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69836E40" w:rsidR="000A5C42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2E680C84" w:rsidR="00765FD4" w:rsidRPr="00303469" w:rsidRDefault="00765FD4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636745">
        <w:rPr>
          <w:rFonts w:ascii="Arial" w:hAnsi="Arial" w:cs="Arial"/>
          <w:color w:val="000000" w:themeColor="text1"/>
          <w:sz w:val="28"/>
          <w:szCs w:val="28"/>
        </w:rPr>
        <w:t>28 października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303469">
        <w:rPr>
          <w:rFonts w:ascii="Arial" w:hAnsi="Arial" w:cs="Arial"/>
          <w:color w:val="000000" w:themeColor="text1"/>
          <w:sz w:val="28"/>
          <w:szCs w:val="28"/>
        </w:rPr>
        <w:t>2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0EF2BAF9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636745">
        <w:rPr>
          <w:rFonts w:ascii="Arial" w:hAnsi="Arial" w:cs="Arial"/>
          <w:bCs/>
          <w:color w:val="000000" w:themeColor="text1"/>
          <w:sz w:val="28"/>
          <w:szCs w:val="28"/>
        </w:rPr>
        <w:t>57</w:t>
      </w:r>
      <w:r w:rsidR="00E172A2"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636745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70C426FD" w:rsidR="00AC0D39" w:rsidRPr="00303469" w:rsidRDefault="00AC0D39" w:rsidP="0030346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636745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03469" w:rsidRPr="00303469">
        <w:rPr>
          <w:rFonts w:ascii="Arial" w:hAnsi="Arial" w:cs="Arial"/>
          <w:bCs/>
          <w:color w:val="000000" w:themeColor="text1"/>
          <w:sz w:val="28"/>
          <w:szCs w:val="28"/>
        </w:rPr>
        <w:t>8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636745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58DE93C0" w14:textId="77777777" w:rsidR="00784956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3C3B458D" w14:textId="24EDFA01" w:rsidR="00784956" w:rsidRPr="00303469" w:rsidRDefault="00784956" w:rsidP="00303469">
      <w:pPr>
        <w:pStyle w:val="Nagwek1"/>
        <w:spacing w:before="0"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o możliwości wypowiedzenia się co do zebranych dowodów i materiałów oraz zgłoszonych żądań</w:t>
      </w:r>
    </w:p>
    <w:p w14:paraId="0726CA61" w14:textId="589CB9B3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i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Na podstawie art. 10 paragraf 1 ustawy z dnia 14 czerwca 1960 r. – Kodeks postępowania administracyjnego (Dziennik Ustaw z 2021 r. poz. 735) w związku z art. 38 ust. 1 oraz art. 16 ust. 3 i 4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ustawy z dnia 9 marca 2017 r. o szczególnych zasadach usuwania skutków prawnych decyzji reprywatyzacyjnych dotyczących nieruchomości warszawskich, wydanych z naruszeniem prawa (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Dziennik Ustaw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 2021 r. poz. 795)</w:t>
      </w:r>
    </w:p>
    <w:p w14:paraId="758E8405" w14:textId="663339A6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zawiadamiam</w:t>
      </w:r>
    </w:p>
    <w:p w14:paraId="5637943B" w14:textId="4B022984" w:rsidR="00303469" w:rsidRPr="00303469" w:rsidRDefault="00303469" w:rsidP="00303469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>o zakończeniu postępowania rozpoznawczego w sprawie o sygn. akt KR VI R 5</w:t>
      </w:r>
      <w:r w:rsidR="00636745">
        <w:rPr>
          <w:rFonts w:ascii="Arial" w:eastAsia="Calibri" w:hAnsi="Arial" w:cs="Arial"/>
          <w:sz w:val="28"/>
          <w:szCs w:val="28"/>
          <w:lang w:eastAsia="en-US"/>
        </w:rPr>
        <w:t>7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Pr="00303469">
        <w:rPr>
          <w:rFonts w:ascii="Arial" w:eastAsia="Calibri" w:hAnsi="Arial" w:cs="Arial"/>
          <w:sz w:val="28"/>
          <w:szCs w:val="28"/>
          <w:lang w:eastAsia="en-US"/>
        </w:rPr>
        <w:t>2</w:t>
      </w:r>
      <w:r w:rsidR="00636745">
        <w:rPr>
          <w:rFonts w:ascii="Arial" w:eastAsia="Calibri" w:hAnsi="Arial" w:cs="Arial"/>
          <w:sz w:val="28"/>
          <w:szCs w:val="28"/>
          <w:lang w:eastAsia="en-US"/>
        </w:rPr>
        <w:t>2</w:t>
      </w: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03469">
        <w:rPr>
          <w:rFonts w:ascii="Arial" w:hAnsi="Arial" w:cs="Arial"/>
          <w:bCs/>
          <w:sz w:val="28"/>
          <w:szCs w:val="28"/>
        </w:rPr>
        <w:t xml:space="preserve">w przedmiocie </w:t>
      </w:r>
      <w:r w:rsidRPr="00303469">
        <w:rPr>
          <w:rStyle w:val="FontStyle11"/>
          <w:rFonts w:ascii="Arial" w:hAnsi="Arial" w:cs="Arial"/>
          <w:sz w:val="28"/>
          <w:szCs w:val="28"/>
        </w:rPr>
        <w:t xml:space="preserve">decyzji Prezydenta m.st. Warszawy z </w:t>
      </w:r>
      <w:r w:rsidRPr="00303469">
        <w:rPr>
          <w:rStyle w:val="FontStyle11"/>
          <w:rFonts w:ascii="Arial" w:hAnsi="Arial" w:cs="Arial"/>
          <w:sz w:val="28"/>
          <w:szCs w:val="28"/>
        </w:rPr>
        <w:lastRenderedPageBreak/>
        <w:t xml:space="preserve">dnia </w:t>
      </w:r>
      <w:r w:rsidR="00636745">
        <w:rPr>
          <w:rStyle w:val="FontStyle11"/>
          <w:rFonts w:ascii="Arial" w:hAnsi="Arial" w:cs="Arial"/>
          <w:sz w:val="28"/>
          <w:szCs w:val="28"/>
        </w:rPr>
        <w:t>27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="00636745">
        <w:rPr>
          <w:rStyle w:val="FontStyle11"/>
          <w:rFonts w:ascii="Arial" w:hAnsi="Arial" w:cs="Arial"/>
          <w:sz w:val="28"/>
          <w:szCs w:val="28"/>
        </w:rPr>
        <w:t>czerwca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Pr="00303469">
        <w:rPr>
          <w:rStyle w:val="FontStyle11"/>
          <w:rFonts w:ascii="Arial" w:hAnsi="Arial" w:cs="Arial"/>
          <w:sz w:val="28"/>
          <w:szCs w:val="28"/>
        </w:rPr>
        <w:t>20</w:t>
      </w:r>
      <w:r w:rsidR="00636745">
        <w:rPr>
          <w:rStyle w:val="FontStyle11"/>
          <w:rFonts w:ascii="Arial" w:hAnsi="Arial" w:cs="Arial"/>
          <w:sz w:val="28"/>
          <w:szCs w:val="28"/>
        </w:rPr>
        <w:t>13</w:t>
      </w:r>
      <w:r w:rsidRPr="00303469">
        <w:rPr>
          <w:rFonts w:ascii="Arial" w:hAnsi="Arial" w:cs="Arial"/>
          <w:bCs/>
          <w:sz w:val="28"/>
          <w:szCs w:val="28"/>
        </w:rPr>
        <w:t> </w:t>
      </w:r>
      <w:r w:rsidRPr="00303469">
        <w:rPr>
          <w:rStyle w:val="FontStyle11"/>
          <w:rFonts w:ascii="Arial" w:hAnsi="Arial" w:cs="Arial"/>
          <w:sz w:val="28"/>
          <w:szCs w:val="28"/>
        </w:rPr>
        <w:t>r. nr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="00636745">
        <w:rPr>
          <w:rStyle w:val="FontStyle11"/>
          <w:rFonts w:ascii="Arial" w:hAnsi="Arial" w:cs="Arial"/>
          <w:sz w:val="28"/>
          <w:szCs w:val="28"/>
        </w:rPr>
        <w:t>203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GK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DW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20</w:t>
      </w:r>
      <w:r w:rsidR="00636745">
        <w:rPr>
          <w:rStyle w:val="FontStyle11"/>
          <w:rFonts w:ascii="Arial" w:hAnsi="Arial" w:cs="Arial"/>
          <w:sz w:val="28"/>
          <w:szCs w:val="28"/>
        </w:rPr>
        <w:t>13</w:t>
      </w:r>
      <w:r w:rsidRPr="00303469">
        <w:rPr>
          <w:rStyle w:val="FontStyle11"/>
          <w:rFonts w:ascii="Arial" w:hAnsi="Arial" w:cs="Arial"/>
          <w:sz w:val="28"/>
          <w:szCs w:val="28"/>
        </w:rPr>
        <w:t>, dotyczącej nieruchomości położonej w Warszawie przy ul.</w:t>
      </w:r>
      <w:r w:rsidR="00F93517">
        <w:rPr>
          <w:rStyle w:val="FontStyle11"/>
          <w:rFonts w:ascii="Arial" w:hAnsi="Arial" w:cs="Arial"/>
          <w:sz w:val="28"/>
          <w:szCs w:val="28"/>
        </w:rPr>
        <w:t xml:space="preserve"> </w:t>
      </w:r>
      <w:r w:rsidR="00636745">
        <w:rPr>
          <w:rStyle w:val="FontStyle11"/>
          <w:rFonts w:ascii="Arial" w:hAnsi="Arial" w:cs="Arial"/>
          <w:sz w:val="28"/>
          <w:szCs w:val="28"/>
        </w:rPr>
        <w:t>Brackiej 20B.</w:t>
      </w:r>
    </w:p>
    <w:p w14:paraId="7E2F0629" w14:textId="77777777" w:rsidR="00F93517" w:rsidRDefault="00303469" w:rsidP="00303469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619DF967" w14:textId="2B28A286" w:rsidR="00D56F18" w:rsidRPr="00F93517" w:rsidRDefault="00303469" w:rsidP="00F93517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>Powyższe zawiadomienie uznaje się za skutecznie doręczone po upływie 7 dni od daty ogłoszenia.</w:t>
      </w:r>
    </w:p>
    <w:p w14:paraId="319620BC" w14:textId="56AF6943" w:rsidR="00765FD4" w:rsidRPr="00303469" w:rsidRDefault="00765FD4" w:rsidP="0030346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0EE02497" w14:textId="77777777" w:rsidR="00994608" w:rsidRPr="00303469" w:rsidRDefault="00994608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30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A5C42"/>
    <w:rsid w:val="000D26A8"/>
    <w:rsid w:val="001447E1"/>
    <w:rsid w:val="001A2465"/>
    <w:rsid w:val="00245012"/>
    <w:rsid w:val="00247A15"/>
    <w:rsid w:val="002F0972"/>
    <w:rsid w:val="00303469"/>
    <w:rsid w:val="00314A81"/>
    <w:rsid w:val="00376BB0"/>
    <w:rsid w:val="005355F1"/>
    <w:rsid w:val="00636745"/>
    <w:rsid w:val="00732645"/>
    <w:rsid w:val="00765FD4"/>
    <w:rsid w:val="00784956"/>
    <w:rsid w:val="00994608"/>
    <w:rsid w:val="009A5EAA"/>
    <w:rsid w:val="009A779F"/>
    <w:rsid w:val="00AC0D39"/>
    <w:rsid w:val="00D52587"/>
    <w:rsid w:val="00D56F18"/>
    <w:rsid w:val="00E172A2"/>
    <w:rsid w:val="00EE53F0"/>
    <w:rsid w:val="00F22269"/>
    <w:rsid w:val="00F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11">
    <w:name w:val="Font Style11"/>
    <w:basedOn w:val="Domylnaczcionkaakapitu"/>
    <w:uiPriority w:val="99"/>
    <w:rsid w:val="003034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2</cp:revision>
  <dcterms:created xsi:type="dcterms:W3CDTF">2022-10-31T08:37:00Z</dcterms:created>
  <dcterms:modified xsi:type="dcterms:W3CDTF">2022-10-31T08:37:00Z</dcterms:modified>
</cp:coreProperties>
</file>