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9FD" w14:textId="2B7F4E5E" w:rsidR="00C21875" w:rsidRPr="001E2103" w:rsidRDefault="00C21875" w:rsidP="00706FF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 </w:t>
      </w:r>
      <w:r w:rsidR="00D2694E">
        <w:rPr>
          <w:rFonts w:ascii="Arial" w:eastAsia="Times New Roman" w:hAnsi="Arial" w:cs="Arial"/>
          <w:kern w:val="0"/>
          <w:lang w:eastAsia="pl-PL"/>
          <w14:ligatures w14:val="none"/>
        </w:rPr>
        <w:t>17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81C2E">
        <w:rPr>
          <w:rFonts w:ascii="Arial" w:eastAsia="Times New Roman" w:hAnsi="Arial" w:cs="Arial"/>
          <w:kern w:val="0"/>
          <w:lang w:eastAsia="pl-PL"/>
          <w14:ligatures w14:val="none"/>
        </w:rPr>
        <w:t>kwietnia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E60201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47C15B99" w14:textId="12D4FBFD" w:rsidR="00C21875" w:rsidRPr="001E2103" w:rsidRDefault="00C21875" w:rsidP="00706FF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="00D81C2E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DN.1</w:t>
      </w:r>
      <w:r w:rsidR="00D81C2E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</w:p>
    <w:p w14:paraId="5FE3CA81" w14:textId="77777777" w:rsidR="00C21875" w:rsidRDefault="00C21875" w:rsidP="00706FF4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E052DB" w14:textId="77777777" w:rsidR="00B4373C" w:rsidRPr="001E2103" w:rsidRDefault="00B4373C" w:rsidP="00706FF4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706FF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706FF4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70B484C3" w:rsidR="00C21875" w:rsidRDefault="00C21875" w:rsidP="00706FF4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4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poz. 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572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 związku z 74 ust. 3 oraz art. 75 ust. 7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End w:id="0"/>
      <w:r w:rsidR="00D81C2E" w:rsidRPr="0018454E">
        <w:rPr>
          <w:rFonts w:ascii="Arial" w:eastAsia="Times New Roman" w:hAnsi="Arial" w:cs="Arial"/>
          <w:lang w:eastAsia="pl-PL"/>
        </w:rPr>
        <w:t xml:space="preserve">Zarządu Morskiego Portu Hel Sp. z o.o., reprezentowanego przez </w:t>
      </w:r>
      <w:r w:rsidR="00D81C2E" w:rsidRPr="0018454E">
        <w:rPr>
          <w:rFonts w:ascii="Arial" w:eastAsia="Times New Roman" w:hAnsi="Arial" w:cs="Arial"/>
          <w:color w:val="000000" w:themeColor="text1"/>
          <w:lang w:eastAsia="pl-PL"/>
        </w:rPr>
        <w:t>pełnomocnika Pana Tomasza Mioduszewskiego</w:t>
      </w:r>
      <w:r w:rsidR="00D81C2E" w:rsidRPr="0018454E">
        <w:rPr>
          <w:rFonts w:ascii="Arial" w:eastAsia="Times New Roman" w:hAnsi="Arial" w:cs="Arial"/>
          <w:lang w:eastAsia="pl-PL"/>
        </w:rPr>
        <w:t>, z dnia 06.11.2024 r. (wpływ 06.12.2024 r.)</w:t>
      </w:r>
      <w:r w:rsidR="00D81C2E" w:rsidRPr="0018454E">
        <w:rPr>
          <w:rFonts w:ascii="Arial" w:hAnsi="Arial" w:cs="Arial"/>
        </w:rPr>
        <w:t>,</w:t>
      </w:r>
      <w:r w:rsidR="00D81C2E" w:rsidRPr="0018454E">
        <w:rPr>
          <w:rFonts w:ascii="Arial" w:eastAsia="Times New Roman" w:hAnsi="Arial" w:cs="Arial"/>
          <w:lang w:eastAsia="pl-PL"/>
        </w:rPr>
        <w:t xml:space="preserve"> o wydanie decyzji o</w:t>
      </w:r>
      <w:r w:rsidR="00D81C2E">
        <w:rPr>
          <w:rFonts w:ascii="Arial" w:eastAsia="Times New Roman" w:hAnsi="Arial" w:cs="Arial"/>
          <w:lang w:eastAsia="pl-PL"/>
        </w:rPr>
        <w:t> </w:t>
      </w:r>
      <w:r w:rsidR="00D81C2E" w:rsidRPr="0018454E">
        <w:rPr>
          <w:rFonts w:ascii="Arial" w:eastAsia="Times New Roman" w:hAnsi="Arial" w:cs="Arial"/>
          <w:lang w:eastAsia="pl-PL"/>
        </w:rPr>
        <w:t>środowiskowych uwarunkowaniach dla przedsięwzięcia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 nazwą: </w:t>
      </w:r>
    </w:p>
    <w:p w14:paraId="23F59152" w14:textId="77777777" w:rsidR="00B4373C" w:rsidRPr="001E2103" w:rsidRDefault="00B4373C" w:rsidP="00706FF4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A0C7ED" w14:textId="77777777" w:rsidR="00D81C2E" w:rsidRDefault="00D81C2E" w:rsidP="00706FF4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bCs/>
          <w:lang w:eastAsia="pl-PL"/>
        </w:rPr>
      </w:pPr>
      <w:r w:rsidRPr="0018454E">
        <w:rPr>
          <w:rFonts w:ascii="Arial" w:eastAsia="Times New Roman" w:hAnsi="Arial" w:cs="Arial"/>
          <w:lang w:eastAsia="pl-PL"/>
        </w:rPr>
        <w:t>„</w:t>
      </w:r>
      <w:r w:rsidRPr="0018454E">
        <w:rPr>
          <w:rFonts w:ascii="Arial" w:eastAsia="Times New Roman" w:hAnsi="Arial" w:cs="Arial"/>
          <w:b/>
          <w:bCs/>
          <w:lang w:eastAsia="pl-PL"/>
        </w:rPr>
        <w:t>Zagospodarowanie akwatorium Portu Hel wraz z</w:t>
      </w:r>
      <w:r>
        <w:rPr>
          <w:rFonts w:ascii="Arial" w:eastAsia="Times New Roman" w:hAnsi="Arial" w:cs="Arial"/>
          <w:b/>
          <w:bCs/>
          <w:lang w:eastAsia="pl-PL"/>
        </w:rPr>
        <w:t> </w:t>
      </w:r>
      <w:r w:rsidRPr="0018454E">
        <w:rPr>
          <w:rFonts w:ascii="Arial" w:eastAsia="Times New Roman" w:hAnsi="Arial" w:cs="Arial"/>
          <w:b/>
          <w:bCs/>
          <w:lang w:eastAsia="pl-PL"/>
        </w:rPr>
        <w:t xml:space="preserve">przedłużeniem </w:t>
      </w:r>
    </w:p>
    <w:p w14:paraId="0584CA38" w14:textId="332E9F44" w:rsidR="00B4373C" w:rsidRDefault="00D81C2E" w:rsidP="00706FF4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1"/>
          <w:szCs w:val="21"/>
          <w:lang w:eastAsia="pl-PL"/>
        </w:rPr>
      </w:pPr>
      <w:r w:rsidRPr="0018454E">
        <w:rPr>
          <w:rFonts w:ascii="Arial" w:eastAsia="Times New Roman" w:hAnsi="Arial" w:cs="Arial"/>
          <w:b/>
          <w:bCs/>
          <w:lang w:eastAsia="pl-PL"/>
        </w:rPr>
        <w:t>Falochronu Zachodniego</w:t>
      </w:r>
      <w:r w:rsidR="00B4373C" w:rsidRPr="00AD372C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="00B437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66369A78" w14:textId="77777777" w:rsidR="00D81C2E" w:rsidRDefault="00D81C2E" w:rsidP="00706FF4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18454E">
        <w:rPr>
          <w:rFonts w:ascii="Arial" w:hAnsi="Arial" w:cs="Arial"/>
        </w:rPr>
        <w:t xml:space="preserve">zlokalizowanego na działkach 573/18, 573/30, 573/33, 573/34, 573/36, 573/37, 573/45, 573/46, 573/47, 573/48, 573/49, 573/50, 573/51, 573/52, 573/54, 813/2, 814 obręb 0001 </w:t>
      </w:r>
    </w:p>
    <w:p w14:paraId="25310807" w14:textId="75F57FD9" w:rsidR="00C21875" w:rsidRPr="00E60201" w:rsidRDefault="00D81C2E" w:rsidP="00706FF4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60201">
        <w:rPr>
          <w:rFonts w:ascii="Arial" w:hAnsi="Arial" w:cs="Arial"/>
        </w:rPr>
        <w:t>oraz na działce 1/3 obręb 0002, Hel.</w:t>
      </w:r>
    </w:p>
    <w:p w14:paraId="650DAE3C" w14:textId="77777777" w:rsidR="00C21875" w:rsidRPr="00E60201" w:rsidRDefault="00C21875" w:rsidP="00706FF4">
      <w:pPr>
        <w:pStyle w:val="Akapitzlist"/>
        <w:spacing w:after="0" w:line="276" w:lineRule="auto"/>
        <w:ind w:left="348"/>
        <w:rPr>
          <w:rFonts w:ascii="Arial" w:eastAsia="Calibri" w:hAnsi="Arial" w:cs="Arial"/>
          <w:kern w:val="0"/>
          <w14:ligatures w14:val="none"/>
        </w:rPr>
      </w:pPr>
    </w:p>
    <w:p w14:paraId="605F2374" w14:textId="77D07EB1" w:rsidR="00E60201" w:rsidRPr="00E60201" w:rsidRDefault="00E60201" w:rsidP="00706FF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60201">
        <w:rPr>
          <w:rFonts w:ascii="Arial" w:eastAsia="Times New Roman" w:hAnsi="Arial" w:cs="Arial"/>
          <w:lang w:eastAsia="pl-PL"/>
        </w:rPr>
        <w:t>Dyrektor Regionalnego Zarządu Gospodarki Wodnej w Gdańsku w piśmie znak: G.RZŚ.4901.15.2025.MG.1 z dnia 18.02.2025 r., nie stwierdził potrzeby przeprowadzenia oceny oddziaływania na środowisko dla ww. przedsięwzięcia, wskazując jednocześnie warunki konieczne do uwzględnienia w decyzji o środowiskowych uwarunkowaniach dot. realizacji przedmiotowej inwestycji. Stanowisko podtrzymał w piśmie znak: G.RZŚ.4901.15.2025.MG.2 z dnia 02.04.2025</w:t>
      </w:r>
      <w:r>
        <w:rPr>
          <w:rFonts w:ascii="Arial" w:eastAsia="Times New Roman" w:hAnsi="Arial" w:cs="Arial"/>
          <w:lang w:eastAsia="pl-PL"/>
        </w:rPr>
        <w:t> </w:t>
      </w:r>
      <w:r w:rsidRPr="00E60201">
        <w:rPr>
          <w:rFonts w:ascii="Arial" w:eastAsia="Times New Roman" w:hAnsi="Arial" w:cs="Arial"/>
          <w:lang w:eastAsia="pl-PL"/>
        </w:rPr>
        <w:t xml:space="preserve">r. </w:t>
      </w:r>
    </w:p>
    <w:p w14:paraId="581E825A" w14:textId="77777777" w:rsidR="00E60201" w:rsidRPr="00E60201" w:rsidRDefault="00E60201" w:rsidP="00706FF4">
      <w:pPr>
        <w:spacing w:after="0" w:line="276" w:lineRule="auto"/>
        <w:ind w:left="720"/>
        <w:rPr>
          <w:rFonts w:ascii="Arial" w:eastAsia="Times New Roman" w:hAnsi="Arial" w:cs="Arial"/>
          <w:bCs/>
          <w:lang w:eastAsia="pl-PL"/>
        </w:rPr>
      </w:pPr>
    </w:p>
    <w:p w14:paraId="7AB50819" w14:textId="01419383" w:rsidR="00E60201" w:rsidRPr="00E60201" w:rsidRDefault="00E60201" w:rsidP="00706FF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60201">
        <w:rPr>
          <w:rFonts w:ascii="Arial" w:eastAsia="Times New Roman" w:hAnsi="Arial" w:cs="Arial"/>
          <w:lang w:eastAsia="pl-PL"/>
        </w:rPr>
        <w:t xml:space="preserve">Państwowy Graniczny Inspektor Sanitarny w piśmie znak: SE.ZNS.80.4910.48.24 z dnia 16.01.2025 r., wyraził opinię, że nie istnieje konieczność przeprowadzenia oceny oddziaływania na środowisko dla ww. przedsięwzięcia. Stanowisko podtrzymał w piśmie znak: ZNS.491.1.13.2025 z dnia 11.04.2025 r. </w:t>
      </w:r>
    </w:p>
    <w:p w14:paraId="10228C6B" w14:textId="77777777" w:rsidR="00E60201" w:rsidRPr="00E60201" w:rsidRDefault="00E60201" w:rsidP="00706FF4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0493BB" w14:textId="1DAC6244" w:rsidR="00E60201" w:rsidRPr="00E60201" w:rsidRDefault="00E60201" w:rsidP="00706FF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60201">
        <w:rPr>
          <w:rFonts w:ascii="Arial" w:eastAsia="Times New Roman" w:hAnsi="Arial" w:cs="Arial"/>
          <w:lang w:eastAsia="pl-PL"/>
        </w:rPr>
        <w:t>Dyrektor Urzędu Morskiego w Gdyni w piśmie znak: INZ</w:t>
      </w:r>
      <w:r w:rsidR="00516016">
        <w:rPr>
          <w:rFonts w:ascii="Arial" w:eastAsia="Times New Roman" w:hAnsi="Arial" w:cs="Arial"/>
          <w:lang w:eastAsia="pl-PL"/>
        </w:rPr>
        <w:t>1</w:t>
      </w:r>
      <w:r w:rsidRPr="00E60201">
        <w:rPr>
          <w:rFonts w:ascii="Arial" w:eastAsia="Times New Roman" w:hAnsi="Arial" w:cs="Arial"/>
          <w:lang w:eastAsia="pl-PL"/>
        </w:rPr>
        <w:t>.9202.194.2.2024.AD z dnia 17.03.2025 r., zaopiniował przedsięwzięcie objęte ww. wnioskiem jako nie wymagające przeprowadzenia oceny oddziaływania na środowisko. Stanowisko podtrzymał w piśmie znak: INZ</w:t>
      </w:r>
      <w:r w:rsidR="00516016">
        <w:rPr>
          <w:rFonts w:ascii="Arial" w:eastAsia="Times New Roman" w:hAnsi="Arial" w:cs="Arial"/>
          <w:lang w:eastAsia="pl-PL"/>
        </w:rPr>
        <w:t>1</w:t>
      </w:r>
      <w:r w:rsidRPr="00E60201">
        <w:rPr>
          <w:rFonts w:ascii="Arial" w:eastAsia="Times New Roman" w:hAnsi="Arial" w:cs="Arial"/>
          <w:lang w:eastAsia="pl-PL"/>
        </w:rPr>
        <w:t xml:space="preserve">.9202.194.3.2024.AD z dnia 02.04.2025 r. </w:t>
      </w:r>
    </w:p>
    <w:p w14:paraId="00F19B84" w14:textId="77777777" w:rsidR="00C21875" w:rsidRPr="001E2103" w:rsidRDefault="00C21875" w:rsidP="00706FF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706FF4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706FF4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706FF4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2A4067D3" w14:textId="77777777" w:rsidR="00B4373C" w:rsidRDefault="00B4373C" w:rsidP="00706FF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56FBA08" w:rsidR="00C21875" w:rsidRPr="001E2103" w:rsidRDefault="00C21875" w:rsidP="00706FF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2E5966F" w14:textId="77777777" w:rsidR="00C21875" w:rsidRPr="001E2103" w:rsidRDefault="00C21875" w:rsidP="00706FF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706FF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706FF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34584A3D" w:rsidR="00C21875" w:rsidRPr="001E2103" w:rsidRDefault="00C21875" w:rsidP="00706FF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Upubliczniono w dniach: </w:t>
      </w:r>
      <w:r w:rsidR="00D81C2E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……….……………</w:t>
      </w:r>
      <w:r w:rsidR="00D81C2E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</w:t>
      </w:r>
    </w:p>
    <w:p w14:paraId="6ECB7AAD" w14:textId="77777777" w:rsidR="00C21875" w:rsidRPr="001E2103" w:rsidRDefault="00C21875" w:rsidP="00706FF4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706FF4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66861E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533FFD8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6EADE3A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B5C5254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CF32B7" w14:textId="77777777" w:rsidR="00C21875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3A801FC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3CC1828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F4476D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A16925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502607D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428F869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8526F24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B3252BD" w14:textId="77777777" w:rsidR="00B4373C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F594CD" w14:textId="77777777" w:rsidR="00B4373C" w:rsidRPr="001E2103" w:rsidRDefault="00B4373C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706FF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74 ust. 3 ustawy ooś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13325B6" w14:textId="77777777" w:rsidR="00C21875" w:rsidRPr="001E2103" w:rsidRDefault="00C21875" w:rsidP="00706FF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CF380" w14:textId="77777777" w:rsidR="00B4373C" w:rsidRDefault="00B4373C" w:rsidP="00706FF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6D9C74B" w14:textId="77777777" w:rsidR="00B4373C" w:rsidRPr="00B4373C" w:rsidRDefault="00B4373C" w:rsidP="00706FF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19C0468" w14:textId="77777777" w:rsidR="00C21875" w:rsidRPr="00B4373C" w:rsidRDefault="00C21875" w:rsidP="00706FF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B4373C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>Przekazuje się do upublicznienia:</w:t>
      </w:r>
    </w:p>
    <w:p w14:paraId="2948F1F2" w14:textId="77777777" w:rsidR="00B4373C" w:rsidRPr="00B4373C" w:rsidRDefault="00B4373C" w:rsidP="00706FF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RDOŚ: </w:t>
      </w:r>
      <w:r w:rsidRPr="00B4373C">
        <w:rPr>
          <w:rFonts w:ascii="Arial" w:hAnsi="Arial" w:cs="Arial"/>
          <w:color w:val="000000"/>
          <w:sz w:val="20"/>
          <w:szCs w:val="20"/>
        </w:rPr>
        <w:t>https://www.gov.pl/web/rdos-gdansk/obwieszczenia-2025</w:t>
      </w:r>
    </w:p>
    <w:p w14:paraId="6E76965F" w14:textId="77777777" w:rsidR="00B4373C" w:rsidRPr="00B4373C" w:rsidRDefault="00B4373C" w:rsidP="00706FF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5673A2F6" w14:textId="71F028E5" w:rsidR="00B4373C" w:rsidRPr="00B4373C" w:rsidRDefault="00B4373C" w:rsidP="00706FF4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B4373C">
        <w:rPr>
          <w:rFonts w:ascii="Arial" w:eastAsia="Calibri" w:hAnsi="Arial" w:cs="Arial"/>
          <w:sz w:val="20"/>
          <w:szCs w:val="20"/>
          <w:lang w:eastAsia="pl-PL"/>
        </w:rPr>
        <w:t xml:space="preserve">aa, </w:t>
      </w:r>
      <w:r w:rsidRPr="00B4373C">
        <w:rPr>
          <w:rFonts w:ascii="Arial" w:eastAsia="Times New Roman" w:hAnsi="Arial" w:cs="Arial"/>
          <w:sz w:val="20"/>
          <w:szCs w:val="20"/>
          <w:lang w:eastAsia="pl-PL"/>
        </w:rPr>
        <w:t xml:space="preserve">sprawę prowadzi Dominika Nowak </w:t>
      </w:r>
      <w:r w:rsidRPr="00B4373C">
        <w:rPr>
          <w:rFonts w:ascii="Arial" w:hAnsi="Arial" w:cs="Arial"/>
          <w:sz w:val="20"/>
          <w:szCs w:val="20"/>
        </w:rPr>
        <w:t>tel. 58 68 36 812</w:t>
      </w:r>
    </w:p>
    <w:p w14:paraId="75B78BFD" w14:textId="77777777" w:rsidR="00D35F97" w:rsidRDefault="00D35F97" w:rsidP="00706FF4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6A9DE67E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B4373C">
      <w:rPr>
        <w:rFonts w:ascii="Arial" w:hAnsi="Arial" w:cs="Arial"/>
        <w:sz w:val="18"/>
        <w:szCs w:val="18"/>
        <w:lang w:val="en-US"/>
      </w:rPr>
      <w:t>8</w:t>
    </w:r>
    <w:r w:rsidR="00D81C2E">
      <w:rPr>
        <w:rFonts w:ascii="Arial" w:hAnsi="Arial" w:cs="Arial"/>
        <w:sz w:val="18"/>
        <w:szCs w:val="18"/>
        <w:lang w:val="en-US"/>
      </w:rPr>
      <w:t>5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B4373C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B4373C">
      <w:rPr>
        <w:rFonts w:ascii="Arial" w:hAnsi="Arial" w:cs="Arial"/>
        <w:sz w:val="18"/>
        <w:szCs w:val="18"/>
        <w:lang w:val="en-US"/>
      </w:rPr>
      <w:t>DN.</w:t>
    </w:r>
    <w:r w:rsidR="00620973">
      <w:rPr>
        <w:rFonts w:ascii="Arial" w:hAnsi="Arial" w:cs="Arial"/>
        <w:sz w:val="18"/>
        <w:szCs w:val="18"/>
        <w:lang w:val="en-US"/>
      </w:rPr>
      <w:t>1</w:t>
    </w:r>
    <w:r w:rsidR="00D81C2E">
      <w:rPr>
        <w:rFonts w:ascii="Arial" w:hAnsi="Arial" w:cs="Arial"/>
        <w:sz w:val="18"/>
        <w:szCs w:val="18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67373D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1D0"/>
    <w:multiLevelType w:val="singleLevel"/>
    <w:tmpl w:val="5D10A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296183338">
    <w:abstractNumId w:val="1"/>
  </w:num>
  <w:num w:numId="6" w16cid:durableId="341517200">
    <w:abstractNumId w:val="6"/>
  </w:num>
  <w:num w:numId="7" w16cid:durableId="20191152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29216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25E35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626DF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26101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1601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06FF4"/>
    <w:rsid w:val="00721AE7"/>
    <w:rsid w:val="0072660E"/>
    <w:rsid w:val="0073489A"/>
    <w:rsid w:val="00740014"/>
    <w:rsid w:val="0075095D"/>
    <w:rsid w:val="00762D7D"/>
    <w:rsid w:val="007729B0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36E31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3336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77DC"/>
    <w:rsid w:val="00BA7417"/>
    <w:rsid w:val="00BB543C"/>
    <w:rsid w:val="00BB7A2D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63B6E"/>
    <w:rsid w:val="00C67443"/>
    <w:rsid w:val="00C737D9"/>
    <w:rsid w:val="00C822CB"/>
    <w:rsid w:val="00C91166"/>
    <w:rsid w:val="00CA62B3"/>
    <w:rsid w:val="00CC1477"/>
    <w:rsid w:val="00CC5E54"/>
    <w:rsid w:val="00CD06D4"/>
    <w:rsid w:val="00CE4FC6"/>
    <w:rsid w:val="00CF136F"/>
    <w:rsid w:val="00CF486A"/>
    <w:rsid w:val="00D06763"/>
    <w:rsid w:val="00D16970"/>
    <w:rsid w:val="00D173B8"/>
    <w:rsid w:val="00D2694E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81C2E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60201"/>
    <w:rsid w:val="00E62F26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5596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Marta Radwańska</cp:lastModifiedBy>
  <cp:revision>12</cp:revision>
  <cp:lastPrinted>2025-03-20T09:41:00Z</cp:lastPrinted>
  <dcterms:created xsi:type="dcterms:W3CDTF">2023-09-08T13:35:00Z</dcterms:created>
  <dcterms:modified xsi:type="dcterms:W3CDTF">2025-04-17T10:48:00Z</dcterms:modified>
</cp:coreProperties>
</file>