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5A3CD" w14:textId="77777777" w:rsidR="00C85445" w:rsidRPr="00A34FF7" w:rsidRDefault="00C85445" w:rsidP="00A34FF7">
      <w:pPr>
        <w:pStyle w:val="Default"/>
        <w:spacing w:line="276" w:lineRule="auto"/>
        <w:jc w:val="center"/>
        <w:rPr>
          <w:b/>
          <w:sz w:val="20"/>
          <w:szCs w:val="20"/>
          <w:u w:val="single"/>
        </w:rPr>
      </w:pPr>
      <w:r w:rsidRPr="00A34FF7">
        <w:rPr>
          <w:b/>
          <w:sz w:val="20"/>
          <w:szCs w:val="20"/>
          <w:u w:val="single"/>
        </w:rPr>
        <w:t>OPIS PRZEDMIOTU ZAMÓWI</w:t>
      </w:r>
      <w:r w:rsidR="00156C21" w:rsidRPr="00A34FF7">
        <w:rPr>
          <w:b/>
          <w:sz w:val="20"/>
          <w:szCs w:val="20"/>
          <w:u w:val="single"/>
        </w:rPr>
        <w:t>E</w:t>
      </w:r>
      <w:r w:rsidRPr="00A34FF7">
        <w:rPr>
          <w:b/>
          <w:sz w:val="20"/>
          <w:szCs w:val="20"/>
          <w:u w:val="single"/>
        </w:rPr>
        <w:t>NIA</w:t>
      </w:r>
    </w:p>
    <w:p w14:paraId="4F79DAC5" w14:textId="77777777" w:rsidR="00C85445" w:rsidRPr="00A34FF7" w:rsidRDefault="00C85445" w:rsidP="00A34FF7">
      <w:pPr>
        <w:pStyle w:val="Default"/>
        <w:spacing w:line="276" w:lineRule="auto"/>
        <w:jc w:val="center"/>
        <w:rPr>
          <w:b/>
          <w:sz w:val="20"/>
          <w:szCs w:val="20"/>
          <w:u w:val="single"/>
        </w:rPr>
      </w:pPr>
    </w:p>
    <w:p w14:paraId="10CA959B" w14:textId="3F32642F" w:rsidR="00C85445" w:rsidRPr="00A34FF7" w:rsidRDefault="00C85445" w:rsidP="00A34FF7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  <w:sz w:val="20"/>
          <w:szCs w:val="20"/>
        </w:rPr>
      </w:pPr>
      <w:r w:rsidRPr="00A34FF7">
        <w:rPr>
          <w:b/>
          <w:color w:val="auto"/>
          <w:sz w:val="20"/>
          <w:szCs w:val="20"/>
          <w:u w:val="single"/>
        </w:rPr>
        <w:t xml:space="preserve">Tryb udzielenia </w:t>
      </w:r>
      <w:r w:rsidR="00862B79">
        <w:rPr>
          <w:b/>
          <w:color w:val="auto"/>
          <w:sz w:val="20"/>
          <w:szCs w:val="20"/>
          <w:u w:val="single"/>
        </w:rPr>
        <w:t>zamówienia</w:t>
      </w:r>
      <w:r w:rsidRPr="00A34FF7">
        <w:rPr>
          <w:color w:val="auto"/>
          <w:sz w:val="20"/>
          <w:szCs w:val="20"/>
        </w:rPr>
        <w:t>:</w:t>
      </w:r>
    </w:p>
    <w:p w14:paraId="46DA0D36" w14:textId="0B3A42E2" w:rsidR="00C85445" w:rsidRPr="00A34FF7" w:rsidRDefault="004805FA" w:rsidP="00A34FF7">
      <w:pPr>
        <w:pStyle w:val="Default"/>
        <w:spacing w:line="276" w:lineRule="auto"/>
        <w:ind w:left="720"/>
        <w:jc w:val="both"/>
        <w:rPr>
          <w:color w:val="auto"/>
          <w:sz w:val="20"/>
          <w:szCs w:val="20"/>
        </w:rPr>
      </w:pPr>
      <w:r w:rsidRPr="00862B79">
        <w:rPr>
          <w:color w:val="auto"/>
          <w:sz w:val="20"/>
          <w:szCs w:val="20"/>
        </w:rPr>
        <w:t xml:space="preserve">Zamówienie publiczne </w:t>
      </w:r>
      <w:r w:rsidR="00C85445" w:rsidRPr="00A34FF7">
        <w:rPr>
          <w:color w:val="auto"/>
          <w:sz w:val="20"/>
          <w:szCs w:val="20"/>
        </w:rPr>
        <w:t>o wartości szacunkowej nieprzekraczalnej</w:t>
      </w:r>
      <w:r>
        <w:rPr>
          <w:color w:val="auto"/>
          <w:sz w:val="20"/>
          <w:szCs w:val="20"/>
        </w:rPr>
        <w:t xml:space="preserve"> </w:t>
      </w:r>
      <w:r w:rsidR="00C85445" w:rsidRPr="00A34FF7">
        <w:rPr>
          <w:color w:val="auto"/>
          <w:sz w:val="20"/>
          <w:szCs w:val="20"/>
        </w:rPr>
        <w:t>wyrażonej w złotych równowartości kwoty 130</w:t>
      </w:r>
      <w:r w:rsidR="00696929" w:rsidRPr="00A34FF7">
        <w:rPr>
          <w:color w:val="auto"/>
          <w:sz w:val="20"/>
          <w:szCs w:val="20"/>
        </w:rPr>
        <w:t> </w:t>
      </w:r>
      <w:r w:rsidR="00C85445" w:rsidRPr="00A34FF7">
        <w:rPr>
          <w:color w:val="auto"/>
          <w:sz w:val="20"/>
          <w:szCs w:val="20"/>
        </w:rPr>
        <w:t>000</w:t>
      </w:r>
      <w:r w:rsidR="00696929" w:rsidRPr="00A34FF7">
        <w:rPr>
          <w:color w:val="auto"/>
          <w:sz w:val="20"/>
          <w:szCs w:val="20"/>
        </w:rPr>
        <w:t>,00</w:t>
      </w:r>
      <w:r w:rsidR="00C85445" w:rsidRPr="00A34FF7">
        <w:rPr>
          <w:color w:val="auto"/>
          <w:sz w:val="20"/>
          <w:szCs w:val="20"/>
        </w:rPr>
        <w:t xml:space="preserve"> zł, prowadzonym bez stosowania przepisów ustawy z dnia 11 września 2019</w:t>
      </w:r>
      <w:r w:rsidR="00A34FF7">
        <w:rPr>
          <w:color w:val="auto"/>
          <w:sz w:val="20"/>
          <w:szCs w:val="20"/>
        </w:rPr>
        <w:t xml:space="preserve"> </w:t>
      </w:r>
      <w:r w:rsidR="00C85445" w:rsidRPr="00A34FF7">
        <w:rPr>
          <w:color w:val="auto"/>
          <w:sz w:val="20"/>
          <w:szCs w:val="20"/>
        </w:rPr>
        <w:t>r. Prawo zamówień publicznych</w:t>
      </w:r>
      <w:r w:rsidR="00C85445" w:rsidRPr="00A34FF7">
        <w:rPr>
          <w:color w:val="FF0000"/>
          <w:sz w:val="20"/>
          <w:szCs w:val="20"/>
        </w:rPr>
        <w:t xml:space="preserve"> </w:t>
      </w:r>
      <w:r w:rsidR="00C85445" w:rsidRPr="00A34FF7">
        <w:rPr>
          <w:color w:val="auto"/>
          <w:sz w:val="20"/>
          <w:szCs w:val="20"/>
        </w:rPr>
        <w:t>(</w:t>
      </w:r>
      <w:r w:rsidR="00822C4E" w:rsidRPr="00A34FF7">
        <w:rPr>
          <w:color w:val="auto"/>
          <w:sz w:val="20"/>
          <w:szCs w:val="20"/>
        </w:rPr>
        <w:t>t.j. Dz. U. z 202</w:t>
      </w:r>
      <w:r w:rsidR="009A6CF7" w:rsidRPr="00A34FF7">
        <w:rPr>
          <w:color w:val="auto"/>
          <w:sz w:val="20"/>
          <w:szCs w:val="20"/>
        </w:rPr>
        <w:t>4</w:t>
      </w:r>
      <w:r w:rsidR="00822C4E" w:rsidRPr="00A34FF7">
        <w:rPr>
          <w:color w:val="auto"/>
          <w:sz w:val="20"/>
          <w:szCs w:val="20"/>
        </w:rPr>
        <w:t xml:space="preserve"> r. poz. </w:t>
      </w:r>
      <w:r w:rsidR="009A6CF7" w:rsidRPr="00A34FF7">
        <w:rPr>
          <w:color w:val="auto"/>
          <w:sz w:val="20"/>
          <w:szCs w:val="20"/>
        </w:rPr>
        <w:t>1320</w:t>
      </w:r>
      <w:r w:rsidR="00C85445" w:rsidRPr="00A34FF7">
        <w:rPr>
          <w:color w:val="auto"/>
          <w:sz w:val="20"/>
          <w:szCs w:val="20"/>
        </w:rPr>
        <w:t>)</w:t>
      </w:r>
      <w:r w:rsidR="00822C4E" w:rsidRPr="00A34FF7">
        <w:rPr>
          <w:color w:val="auto"/>
          <w:sz w:val="20"/>
          <w:szCs w:val="20"/>
        </w:rPr>
        <w:t>.</w:t>
      </w:r>
    </w:p>
    <w:p w14:paraId="1698A89C" w14:textId="77777777" w:rsidR="004805FA" w:rsidRPr="00A34FF7" w:rsidRDefault="004805FA" w:rsidP="00A34FF7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</w:p>
    <w:p w14:paraId="5D24DDFC" w14:textId="77777777" w:rsidR="00C85445" w:rsidRPr="00A34FF7" w:rsidRDefault="00C85445" w:rsidP="00A34FF7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  <w:sz w:val="20"/>
          <w:szCs w:val="20"/>
        </w:rPr>
      </w:pPr>
      <w:r w:rsidRPr="00A34FF7">
        <w:rPr>
          <w:b/>
          <w:bCs/>
          <w:color w:val="auto"/>
          <w:sz w:val="20"/>
          <w:szCs w:val="20"/>
          <w:u w:val="single"/>
        </w:rPr>
        <w:t>Zamawiający:</w:t>
      </w:r>
    </w:p>
    <w:p w14:paraId="6A64F944" w14:textId="77777777" w:rsidR="00C85445" w:rsidRPr="00A34FF7" w:rsidRDefault="00C85445" w:rsidP="00A34FF7">
      <w:pPr>
        <w:pStyle w:val="Default"/>
        <w:spacing w:line="276" w:lineRule="auto"/>
        <w:ind w:left="709"/>
        <w:jc w:val="both"/>
        <w:rPr>
          <w:color w:val="auto"/>
          <w:sz w:val="20"/>
          <w:szCs w:val="20"/>
        </w:rPr>
      </w:pPr>
      <w:r w:rsidRPr="00A34FF7">
        <w:rPr>
          <w:color w:val="auto"/>
          <w:sz w:val="20"/>
          <w:szCs w:val="20"/>
        </w:rPr>
        <w:t xml:space="preserve">Generalna Dyrekcja Dróg Krajowych i Autostrad Oddział w </w:t>
      </w:r>
      <w:r w:rsidR="00A953F1" w:rsidRPr="00A34FF7">
        <w:rPr>
          <w:color w:val="auto"/>
          <w:sz w:val="20"/>
          <w:szCs w:val="20"/>
        </w:rPr>
        <w:t xml:space="preserve">Opolu </w:t>
      </w:r>
    </w:p>
    <w:p w14:paraId="3EBB950C" w14:textId="77777777" w:rsidR="00C85445" w:rsidRPr="00A34FF7" w:rsidRDefault="00C85445" w:rsidP="00A34FF7">
      <w:pPr>
        <w:pStyle w:val="Default"/>
        <w:spacing w:line="276" w:lineRule="auto"/>
        <w:ind w:left="709"/>
        <w:jc w:val="both"/>
        <w:rPr>
          <w:color w:val="auto"/>
          <w:sz w:val="20"/>
          <w:szCs w:val="20"/>
        </w:rPr>
      </w:pPr>
      <w:r w:rsidRPr="00A34FF7">
        <w:rPr>
          <w:color w:val="auto"/>
          <w:sz w:val="20"/>
          <w:szCs w:val="20"/>
        </w:rPr>
        <w:t xml:space="preserve">ul. </w:t>
      </w:r>
      <w:r w:rsidR="00A953F1" w:rsidRPr="00A34FF7">
        <w:rPr>
          <w:color w:val="auto"/>
          <w:sz w:val="20"/>
          <w:szCs w:val="20"/>
        </w:rPr>
        <w:t xml:space="preserve">Niedziałkowskiego 6 </w:t>
      </w:r>
      <w:r w:rsidRPr="00A34FF7">
        <w:rPr>
          <w:color w:val="auto"/>
          <w:sz w:val="20"/>
          <w:szCs w:val="20"/>
        </w:rPr>
        <w:t xml:space="preserve">, </w:t>
      </w:r>
      <w:r w:rsidR="00A953F1" w:rsidRPr="00A34FF7">
        <w:rPr>
          <w:color w:val="auto"/>
          <w:sz w:val="20"/>
          <w:szCs w:val="20"/>
        </w:rPr>
        <w:t>45-085 Opole</w:t>
      </w:r>
      <w:r w:rsidRPr="00A34FF7">
        <w:rPr>
          <w:color w:val="auto"/>
          <w:sz w:val="20"/>
          <w:szCs w:val="20"/>
        </w:rPr>
        <w:t xml:space="preserve"> </w:t>
      </w:r>
    </w:p>
    <w:p w14:paraId="3D51C40D" w14:textId="77777777" w:rsidR="00C85445" w:rsidRPr="00A34FF7" w:rsidRDefault="00C85445" w:rsidP="00A34FF7">
      <w:pPr>
        <w:pStyle w:val="Default"/>
        <w:spacing w:line="276" w:lineRule="auto"/>
        <w:ind w:left="709"/>
        <w:jc w:val="both"/>
        <w:rPr>
          <w:color w:val="auto"/>
          <w:sz w:val="20"/>
          <w:szCs w:val="20"/>
        </w:rPr>
      </w:pPr>
      <w:r w:rsidRPr="00A34FF7">
        <w:rPr>
          <w:color w:val="auto"/>
          <w:sz w:val="20"/>
          <w:szCs w:val="20"/>
        </w:rPr>
        <w:t xml:space="preserve">NIP: </w:t>
      </w:r>
      <w:r w:rsidR="00A953F1" w:rsidRPr="00A34FF7">
        <w:rPr>
          <w:color w:val="auto"/>
          <w:sz w:val="20"/>
          <w:szCs w:val="20"/>
        </w:rPr>
        <w:t>754 000 37 37 REGON: 017511575-00147</w:t>
      </w:r>
    </w:p>
    <w:p w14:paraId="619A3B82" w14:textId="77777777" w:rsidR="00C85445" w:rsidRPr="00A34FF7" w:rsidRDefault="00C85445" w:rsidP="00A34FF7">
      <w:pPr>
        <w:pStyle w:val="Default"/>
        <w:spacing w:line="276" w:lineRule="auto"/>
        <w:ind w:left="709"/>
        <w:jc w:val="both"/>
        <w:rPr>
          <w:color w:val="auto"/>
          <w:sz w:val="20"/>
          <w:szCs w:val="20"/>
        </w:rPr>
      </w:pPr>
      <w:r w:rsidRPr="00A34FF7">
        <w:rPr>
          <w:color w:val="auto"/>
          <w:sz w:val="20"/>
          <w:szCs w:val="20"/>
        </w:rPr>
        <w:t xml:space="preserve"> </w:t>
      </w:r>
    </w:p>
    <w:p w14:paraId="74E9CF14" w14:textId="77777777" w:rsidR="00C85445" w:rsidRPr="00A34FF7" w:rsidRDefault="00C85445" w:rsidP="00A34FF7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  <w:sz w:val="20"/>
          <w:szCs w:val="20"/>
        </w:rPr>
      </w:pPr>
      <w:r w:rsidRPr="00A34FF7">
        <w:rPr>
          <w:b/>
          <w:bCs/>
          <w:color w:val="auto"/>
          <w:sz w:val="20"/>
          <w:szCs w:val="20"/>
          <w:u w:val="single"/>
        </w:rPr>
        <w:t>Przedmiot zamówienia:</w:t>
      </w:r>
    </w:p>
    <w:p w14:paraId="48BA1ED6" w14:textId="5C15887A" w:rsidR="00230461" w:rsidRPr="00A34FF7" w:rsidRDefault="00C85445" w:rsidP="00A34FF7">
      <w:pPr>
        <w:pStyle w:val="Default"/>
        <w:spacing w:line="276" w:lineRule="auto"/>
        <w:ind w:left="709"/>
        <w:jc w:val="both"/>
        <w:rPr>
          <w:bCs/>
          <w:color w:val="000000" w:themeColor="text1"/>
          <w:sz w:val="20"/>
          <w:szCs w:val="20"/>
        </w:rPr>
      </w:pPr>
      <w:r w:rsidRPr="00A34FF7">
        <w:rPr>
          <w:bCs/>
          <w:color w:val="000000" w:themeColor="text1"/>
          <w:sz w:val="20"/>
          <w:szCs w:val="20"/>
        </w:rPr>
        <w:t xml:space="preserve">Przedmiotem  zamówienia  jest </w:t>
      </w:r>
      <w:r w:rsidR="00630BB8" w:rsidRPr="00A34FF7">
        <w:rPr>
          <w:bCs/>
          <w:color w:val="000000" w:themeColor="text1"/>
          <w:sz w:val="20"/>
          <w:szCs w:val="20"/>
        </w:rPr>
        <w:t>„Z</w:t>
      </w:r>
      <w:r w:rsidR="003F0756" w:rsidRPr="00A34FF7">
        <w:rPr>
          <w:bCs/>
          <w:color w:val="000000" w:themeColor="text1"/>
          <w:sz w:val="20"/>
          <w:szCs w:val="20"/>
        </w:rPr>
        <w:t xml:space="preserve">aprojektowanie oraz </w:t>
      </w:r>
      <w:r w:rsidR="00C34FD7" w:rsidRPr="00A34FF7">
        <w:rPr>
          <w:bCs/>
          <w:color w:val="000000" w:themeColor="text1"/>
          <w:sz w:val="20"/>
          <w:szCs w:val="20"/>
        </w:rPr>
        <w:t xml:space="preserve">dostawa i montaż wraz </w:t>
      </w:r>
      <w:r w:rsidR="00A34FF7">
        <w:rPr>
          <w:bCs/>
          <w:color w:val="000000" w:themeColor="text1"/>
          <w:sz w:val="20"/>
          <w:szCs w:val="20"/>
        </w:rPr>
        <w:br/>
      </w:r>
      <w:r w:rsidR="00C34FD7" w:rsidRPr="00A34FF7">
        <w:rPr>
          <w:bCs/>
          <w:color w:val="000000" w:themeColor="text1"/>
          <w:sz w:val="20"/>
          <w:szCs w:val="20"/>
        </w:rPr>
        <w:t>z uruchomieniem urządzeń do kompensacji mocy biernej</w:t>
      </w:r>
      <w:r w:rsidR="00630BB8" w:rsidRPr="00A34FF7">
        <w:rPr>
          <w:bCs/>
          <w:color w:val="000000" w:themeColor="text1"/>
          <w:sz w:val="20"/>
          <w:szCs w:val="20"/>
        </w:rPr>
        <w:t>”</w:t>
      </w:r>
      <w:r w:rsidR="00230461" w:rsidRPr="00A34FF7">
        <w:rPr>
          <w:bCs/>
          <w:color w:val="000000" w:themeColor="text1"/>
          <w:sz w:val="20"/>
          <w:szCs w:val="20"/>
        </w:rPr>
        <w:t>.</w:t>
      </w:r>
    </w:p>
    <w:p w14:paraId="273DD93A" w14:textId="77777777" w:rsidR="00251504" w:rsidRPr="00A34FF7" w:rsidRDefault="00230461" w:rsidP="00A34FF7">
      <w:pPr>
        <w:pStyle w:val="Default"/>
        <w:spacing w:line="276" w:lineRule="auto"/>
        <w:ind w:left="709"/>
        <w:jc w:val="both"/>
        <w:rPr>
          <w:bCs/>
          <w:color w:val="000000" w:themeColor="text1"/>
          <w:sz w:val="20"/>
          <w:szCs w:val="20"/>
        </w:rPr>
      </w:pPr>
      <w:r w:rsidRPr="00A34FF7">
        <w:rPr>
          <w:bCs/>
          <w:color w:val="000000" w:themeColor="text1"/>
          <w:sz w:val="20"/>
          <w:szCs w:val="20"/>
        </w:rPr>
        <w:t xml:space="preserve">Skompensowanie  mocy biernej o </w:t>
      </w:r>
      <w:r w:rsidR="003F0756" w:rsidRPr="00A34FF7">
        <w:rPr>
          <w:bCs/>
          <w:color w:val="000000" w:themeColor="text1"/>
          <w:sz w:val="20"/>
          <w:szCs w:val="20"/>
        </w:rPr>
        <w:t>nie mniej niż  95% w stosunku do</w:t>
      </w:r>
      <w:r w:rsidR="0054787C" w:rsidRPr="00A34FF7">
        <w:rPr>
          <w:bCs/>
          <w:color w:val="000000" w:themeColor="text1"/>
          <w:sz w:val="20"/>
          <w:szCs w:val="20"/>
        </w:rPr>
        <w:t xml:space="preserve"> </w:t>
      </w:r>
      <w:r w:rsidR="003F0756" w:rsidRPr="00A34FF7">
        <w:rPr>
          <w:bCs/>
          <w:color w:val="000000" w:themeColor="text1"/>
          <w:sz w:val="20"/>
          <w:szCs w:val="20"/>
        </w:rPr>
        <w:t xml:space="preserve"> </w:t>
      </w:r>
      <w:r w:rsidR="00A94E2E" w:rsidRPr="00A34FF7">
        <w:rPr>
          <w:bCs/>
          <w:color w:val="000000" w:themeColor="text1"/>
          <w:sz w:val="20"/>
          <w:szCs w:val="20"/>
        </w:rPr>
        <w:t xml:space="preserve">wartości  wyszczególnionych </w:t>
      </w:r>
      <w:r w:rsidR="0054787C" w:rsidRPr="00A34FF7">
        <w:rPr>
          <w:bCs/>
          <w:color w:val="000000" w:themeColor="text1"/>
          <w:sz w:val="20"/>
          <w:szCs w:val="20"/>
        </w:rPr>
        <w:t xml:space="preserve">w rozliczeniu opłat </w:t>
      </w:r>
      <w:r w:rsidR="00A94E2E" w:rsidRPr="00A34FF7">
        <w:rPr>
          <w:bCs/>
          <w:color w:val="000000" w:themeColor="text1"/>
          <w:sz w:val="20"/>
          <w:szCs w:val="20"/>
        </w:rPr>
        <w:t>na fakturze za d</w:t>
      </w:r>
      <w:r w:rsidR="00CF3B8F" w:rsidRPr="00A34FF7">
        <w:rPr>
          <w:bCs/>
          <w:color w:val="000000" w:themeColor="text1"/>
          <w:sz w:val="20"/>
          <w:szCs w:val="20"/>
        </w:rPr>
        <w:t xml:space="preserve">ystrybucję energii elektrycznej </w:t>
      </w:r>
      <w:r w:rsidR="0054787C" w:rsidRPr="00A34FF7">
        <w:rPr>
          <w:bCs/>
          <w:color w:val="000000" w:themeColor="text1"/>
          <w:sz w:val="20"/>
          <w:szCs w:val="20"/>
        </w:rPr>
        <w:t>dla każdego z  niżej wyszczególnionych punktów</w:t>
      </w:r>
      <w:r w:rsidR="00630BB8" w:rsidRPr="00A34FF7">
        <w:rPr>
          <w:bCs/>
          <w:color w:val="000000" w:themeColor="text1"/>
          <w:sz w:val="20"/>
          <w:szCs w:val="20"/>
        </w:rPr>
        <w:t xml:space="preserve"> poboru energii</w:t>
      </w:r>
      <w:r w:rsidR="0054787C" w:rsidRPr="00A34FF7">
        <w:rPr>
          <w:bCs/>
          <w:color w:val="000000" w:themeColor="text1"/>
          <w:sz w:val="20"/>
          <w:szCs w:val="20"/>
        </w:rPr>
        <w:t xml:space="preserve">:   </w:t>
      </w:r>
    </w:p>
    <w:p w14:paraId="0AC3459D" w14:textId="77777777" w:rsidR="00630BB8" w:rsidRPr="00A34FF7" w:rsidRDefault="00C85DE8" w:rsidP="00A34FF7">
      <w:pPr>
        <w:pStyle w:val="Default"/>
        <w:spacing w:line="276" w:lineRule="auto"/>
        <w:ind w:left="709"/>
        <w:jc w:val="both"/>
        <w:rPr>
          <w:bCs/>
          <w:color w:val="000000" w:themeColor="text1"/>
          <w:sz w:val="20"/>
          <w:szCs w:val="20"/>
        </w:rPr>
      </w:pPr>
      <w:r w:rsidRPr="00A34FF7">
        <w:rPr>
          <w:bCs/>
          <w:color w:val="000000" w:themeColor="text1"/>
          <w:sz w:val="20"/>
          <w:szCs w:val="20"/>
        </w:rPr>
        <w:t>1</w:t>
      </w:r>
      <w:r w:rsidR="00630BB8" w:rsidRPr="00A34FF7">
        <w:rPr>
          <w:bCs/>
          <w:color w:val="000000" w:themeColor="text1"/>
          <w:sz w:val="20"/>
          <w:szCs w:val="20"/>
        </w:rPr>
        <w:t xml:space="preserve">. A4 węzeł Opole- Zachód, SPO Prądy zasilanie oświetlenia i obiektów  </w:t>
      </w:r>
    </w:p>
    <w:p w14:paraId="00524CB7" w14:textId="77777777" w:rsidR="008C58C6" w:rsidRPr="00A34FF7" w:rsidRDefault="00630BB8" w:rsidP="00A34FF7">
      <w:pPr>
        <w:pStyle w:val="Default"/>
        <w:spacing w:line="276" w:lineRule="auto"/>
        <w:ind w:left="709"/>
        <w:jc w:val="both"/>
        <w:rPr>
          <w:bCs/>
          <w:color w:val="000000" w:themeColor="text1"/>
          <w:sz w:val="20"/>
          <w:szCs w:val="20"/>
        </w:rPr>
      </w:pPr>
      <w:r w:rsidRPr="00A34FF7">
        <w:rPr>
          <w:bCs/>
          <w:color w:val="000000" w:themeColor="text1"/>
          <w:sz w:val="20"/>
          <w:szCs w:val="20"/>
        </w:rPr>
        <w:t>PPE 590322413700181446</w:t>
      </w:r>
    </w:p>
    <w:p w14:paraId="7055B031" w14:textId="77777777" w:rsidR="00630BB8" w:rsidRPr="00A34FF7" w:rsidRDefault="00C85DE8" w:rsidP="00A34FF7">
      <w:pPr>
        <w:pStyle w:val="Default"/>
        <w:spacing w:line="276" w:lineRule="auto"/>
        <w:ind w:left="709"/>
        <w:jc w:val="both"/>
        <w:rPr>
          <w:bCs/>
          <w:color w:val="000000" w:themeColor="text1"/>
          <w:sz w:val="20"/>
          <w:szCs w:val="20"/>
        </w:rPr>
      </w:pPr>
      <w:r w:rsidRPr="00A34FF7">
        <w:rPr>
          <w:bCs/>
          <w:color w:val="000000" w:themeColor="text1"/>
          <w:sz w:val="20"/>
          <w:szCs w:val="20"/>
        </w:rPr>
        <w:t>2</w:t>
      </w:r>
      <w:r w:rsidR="00630BB8" w:rsidRPr="00A34FF7">
        <w:rPr>
          <w:bCs/>
          <w:color w:val="000000" w:themeColor="text1"/>
          <w:sz w:val="20"/>
          <w:szCs w:val="20"/>
        </w:rPr>
        <w:t>. A4 MOP Prószków i Przysiecz pas rozdziału zasilanie oświetlenia i obiektów</w:t>
      </w:r>
    </w:p>
    <w:p w14:paraId="22552BFC" w14:textId="77777777" w:rsidR="00630BB8" w:rsidRPr="00A34FF7" w:rsidRDefault="00630BB8" w:rsidP="00A34FF7">
      <w:pPr>
        <w:pStyle w:val="Default"/>
        <w:spacing w:line="276" w:lineRule="auto"/>
        <w:ind w:left="709"/>
        <w:jc w:val="both"/>
        <w:rPr>
          <w:bCs/>
          <w:color w:val="000000" w:themeColor="text1"/>
          <w:sz w:val="20"/>
          <w:szCs w:val="20"/>
        </w:rPr>
      </w:pPr>
      <w:r w:rsidRPr="00A34FF7">
        <w:rPr>
          <w:bCs/>
          <w:color w:val="000000" w:themeColor="text1"/>
          <w:sz w:val="20"/>
          <w:szCs w:val="20"/>
        </w:rPr>
        <w:t>PPE 590322413200034785</w:t>
      </w:r>
    </w:p>
    <w:p w14:paraId="38851EDD" w14:textId="77777777" w:rsidR="00630BB8" w:rsidRPr="00A34FF7" w:rsidRDefault="00C85DE8" w:rsidP="00A34FF7">
      <w:pPr>
        <w:pStyle w:val="Default"/>
        <w:spacing w:line="276" w:lineRule="auto"/>
        <w:ind w:left="709"/>
        <w:jc w:val="both"/>
        <w:rPr>
          <w:bCs/>
          <w:color w:val="000000" w:themeColor="text1"/>
          <w:sz w:val="20"/>
          <w:szCs w:val="20"/>
        </w:rPr>
      </w:pPr>
      <w:r w:rsidRPr="00A34FF7">
        <w:rPr>
          <w:bCs/>
          <w:color w:val="000000" w:themeColor="text1"/>
          <w:sz w:val="20"/>
          <w:szCs w:val="20"/>
        </w:rPr>
        <w:t>3</w:t>
      </w:r>
      <w:r w:rsidR="00630BB8" w:rsidRPr="00A34FF7">
        <w:rPr>
          <w:bCs/>
          <w:color w:val="000000" w:themeColor="text1"/>
          <w:sz w:val="20"/>
          <w:szCs w:val="20"/>
        </w:rPr>
        <w:t>. A4 węzeł Opole Południe, SPO Dąbrówka zasilanie oświetlenia i obiektów PPE 590322413500554006</w:t>
      </w:r>
    </w:p>
    <w:p w14:paraId="65FDE697" w14:textId="77777777" w:rsidR="00630BB8" w:rsidRPr="00A34FF7" w:rsidRDefault="00C85DE8" w:rsidP="00A34FF7">
      <w:pPr>
        <w:pStyle w:val="Default"/>
        <w:spacing w:line="276" w:lineRule="auto"/>
        <w:ind w:left="709"/>
        <w:jc w:val="both"/>
        <w:rPr>
          <w:bCs/>
          <w:color w:val="000000" w:themeColor="text1"/>
          <w:sz w:val="20"/>
          <w:szCs w:val="20"/>
        </w:rPr>
      </w:pPr>
      <w:r w:rsidRPr="00A34FF7">
        <w:rPr>
          <w:bCs/>
          <w:color w:val="000000" w:themeColor="text1"/>
          <w:sz w:val="20"/>
          <w:szCs w:val="20"/>
        </w:rPr>
        <w:t>4</w:t>
      </w:r>
      <w:r w:rsidR="00630BB8" w:rsidRPr="00A34FF7">
        <w:rPr>
          <w:bCs/>
          <w:color w:val="000000" w:themeColor="text1"/>
          <w:sz w:val="20"/>
          <w:szCs w:val="20"/>
        </w:rPr>
        <w:t>.</w:t>
      </w:r>
      <w:r w:rsidR="00630BB8" w:rsidRPr="00A34FF7">
        <w:rPr>
          <w:sz w:val="20"/>
          <w:szCs w:val="20"/>
        </w:rPr>
        <w:t xml:space="preserve"> </w:t>
      </w:r>
      <w:r w:rsidR="00630BB8" w:rsidRPr="00A34FF7">
        <w:rPr>
          <w:bCs/>
          <w:color w:val="000000" w:themeColor="text1"/>
          <w:sz w:val="20"/>
          <w:szCs w:val="20"/>
        </w:rPr>
        <w:t>A4 węzeł Krapkowice, SPO, OUA Gogolin zasilanie oświetlenia i obiektów PPE 590322413500115894</w:t>
      </w:r>
    </w:p>
    <w:p w14:paraId="588414AF" w14:textId="77777777" w:rsidR="00630BB8" w:rsidRPr="00A34FF7" w:rsidRDefault="00C85DE8" w:rsidP="00A34FF7">
      <w:pPr>
        <w:pStyle w:val="Default"/>
        <w:spacing w:line="276" w:lineRule="auto"/>
        <w:ind w:left="709"/>
        <w:jc w:val="both"/>
        <w:rPr>
          <w:bCs/>
          <w:color w:val="000000" w:themeColor="text1"/>
          <w:sz w:val="20"/>
          <w:szCs w:val="20"/>
        </w:rPr>
      </w:pPr>
      <w:r w:rsidRPr="00A34FF7">
        <w:rPr>
          <w:bCs/>
          <w:color w:val="000000" w:themeColor="text1"/>
          <w:sz w:val="20"/>
          <w:szCs w:val="20"/>
        </w:rPr>
        <w:t>5</w:t>
      </w:r>
      <w:r w:rsidR="00630BB8" w:rsidRPr="00A34FF7">
        <w:rPr>
          <w:bCs/>
          <w:color w:val="000000" w:themeColor="text1"/>
          <w:sz w:val="20"/>
          <w:szCs w:val="20"/>
        </w:rPr>
        <w:t>. A4 Zasilanie oświetlenia pasa rozdziału przy MOP-ach Wysoka  i Góra Św. Anny PPE 590322413500290171</w:t>
      </w:r>
    </w:p>
    <w:p w14:paraId="47FB596A" w14:textId="77777777" w:rsidR="0076538A" w:rsidRPr="00013D9B" w:rsidRDefault="00C85DE8" w:rsidP="0076538A">
      <w:pPr>
        <w:pStyle w:val="Default"/>
        <w:spacing w:line="276" w:lineRule="auto"/>
        <w:ind w:left="708"/>
        <w:jc w:val="both"/>
        <w:rPr>
          <w:bCs/>
          <w:color w:val="000000" w:themeColor="text1"/>
          <w:sz w:val="20"/>
          <w:szCs w:val="20"/>
        </w:rPr>
      </w:pPr>
      <w:r w:rsidRPr="00A34FF7">
        <w:rPr>
          <w:bCs/>
          <w:color w:val="000000" w:themeColor="text1"/>
          <w:sz w:val="20"/>
          <w:szCs w:val="20"/>
        </w:rPr>
        <w:t>6</w:t>
      </w:r>
      <w:r w:rsidR="00630BB8" w:rsidRPr="00A34FF7">
        <w:rPr>
          <w:bCs/>
          <w:color w:val="000000" w:themeColor="text1"/>
          <w:sz w:val="20"/>
          <w:szCs w:val="20"/>
        </w:rPr>
        <w:t xml:space="preserve">. </w:t>
      </w:r>
      <w:r w:rsidR="0076538A" w:rsidRPr="00013D9B">
        <w:rPr>
          <w:bCs/>
          <w:color w:val="000000" w:themeColor="text1"/>
          <w:sz w:val="20"/>
          <w:szCs w:val="20"/>
        </w:rPr>
        <w:t xml:space="preserve">A4 węzeł </w:t>
      </w:r>
      <w:r w:rsidR="0076538A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Strzelce Opolskie, SPO Nogowczyce zasilanie oświetlenia i obiektów </w:t>
      </w:r>
      <w:r w:rsidR="0076538A" w:rsidRPr="00013D9B">
        <w:rPr>
          <w:bCs/>
          <w:color w:val="000000" w:themeColor="text1"/>
          <w:sz w:val="20"/>
          <w:szCs w:val="20"/>
        </w:rPr>
        <w:t xml:space="preserve">PPE </w:t>
      </w:r>
      <w:r w:rsidR="0076538A" w:rsidRPr="00D61565">
        <w:rPr>
          <w:rFonts w:cs="Calibri"/>
          <w:color w:val="242424"/>
          <w:sz w:val="20"/>
          <w:szCs w:val="20"/>
          <w:shd w:val="clear" w:color="auto" w:fill="FFFFFF"/>
        </w:rPr>
        <w:t>590322413500620657</w:t>
      </w:r>
      <w:r w:rsidR="0076538A" w:rsidRPr="00D81BEB">
        <w:rPr>
          <w:bCs/>
          <w:color w:val="000000" w:themeColor="text1"/>
          <w:sz w:val="20"/>
          <w:szCs w:val="20"/>
        </w:rPr>
        <w:t>.</w:t>
      </w:r>
    </w:p>
    <w:p w14:paraId="5E1A51A4" w14:textId="10A20DD4" w:rsidR="007E438B" w:rsidRPr="00A34FF7" w:rsidRDefault="007E438B" w:rsidP="00A34FF7">
      <w:pPr>
        <w:pStyle w:val="Default"/>
        <w:spacing w:line="276" w:lineRule="auto"/>
        <w:ind w:left="709"/>
        <w:jc w:val="both"/>
        <w:rPr>
          <w:bCs/>
          <w:color w:val="000000" w:themeColor="text1"/>
          <w:sz w:val="20"/>
          <w:szCs w:val="20"/>
        </w:rPr>
      </w:pPr>
    </w:p>
    <w:p w14:paraId="32BAF924" w14:textId="77777777" w:rsidR="003862E3" w:rsidRPr="00A34FF7" w:rsidRDefault="00C85445" w:rsidP="00A34FF7">
      <w:pPr>
        <w:pStyle w:val="Default"/>
        <w:numPr>
          <w:ilvl w:val="0"/>
          <w:numId w:val="3"/>
        </w:numPr>
        <w:spacing w:line="276" w:lineRule="auto"/>
        <w:jc w:val="both"/>
        <w:rPr>
          <w:bCs/>
          <w:color w:val="000000" w:themeColor="text1"/>
          <w:sz w:val="20"/>
          <w:szCs w:val="20"/>
        </w:rPr>
      </w:pPr>
      <w:r w:rsidRPr="00A34FF7">
        <w:rPr>
          <w:b/>
          <w:bCs/>
          <w:color w:val="000000" w:themeColor="text1"/>
          <w:sz w:val="20"/>
          <w:szCs w:val="20"/>
          <w:u w:val="single"/>
        </w:rPr>
        <w:t>Zakres przedmiotu zamówienia obejmuje:</w:t>
      </w:r>
      <w:r w:rsidRPr="00A34FF7">
        <w:rPr>
          <w:bCs/>
          <w:color w:val="000000" w:themeColor="text1"/>
          <w:sz w:val="20"/>
          <w:szCs w:val="20"/>
        </w:rPr>
        <w:t xml:space="preserve"> </w:t>
      </w:r>
    </w:p>
    <w:p w14:paraId="49F49785" w14:textId="77777777" w:rsidR="00F5069F" w:rsidRPr="00A34FF7" w:rsidRDefault="00F5069F" w:rsidP="00A34FF7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4765A10F" w14:textId="78481EAC" w:rsidR="00F5069F" w:rsidRPr="00A34FF7" w:rsidRDefault="00F5069F" w:rsidP="00A34FF7">
      <w:p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Verdana" w:hAnsi="Verdana" w:cs="Calibri"/>
          <w:color w:val="000000"/>
          <w:sz w:val="20"/>
          <w:szCs w:val="20"/>
        </w:rPr>
      </w:pPr>
      <w:r w:rsidRPr="00A34FF7">
        <w:rPr>
          <w:rFonts w:ascii="Verdana" w:hAnsi="Verdana" w:cs="Calibri"/>
          <w:color w:val="000000"/>
          <w:sz w:val="20"/>
          <w:szCs w:val="20"/>
        </w:rPr>
        <w:t xml:space="preserve">Wykonawca w ramach wykonania przedmiotu zamówienia zobowiązany jest </w:t>
      </w:r>
      <w:r w:rsidR="00A34FF7">
        <w:rPr>
          <w:rFonts w:ascii="Verdana" w:hAnsi="Verdana" w:cs="Calibri"/>
          <w:color w:val="000000"/>
          <w:sz w:val="20"/>
          <w:szCs w:val="20"/>
        </w:rPr>
        <w:br/>
      </w:r>
      <w:r w:rsidRPr="00A34FF7">
        <w:rPr>
          <w:rFonts w:ascii="Verdana" w:hAnsi="Verdana" w:cs="Calibri"/>
          <w:color w:val="000000"/>
          <w:sz w:val="20"/>
          <w:szCs w:val="20"/>
        </w:rPr>
        <w:t xml:space="preserve">w szczególności do: </w:t>
      </w:r>
    </w:p>
    <w:p w14:paraId="20E08AD4" w14:textId="77777777" w:rsidR="00F5069F" w:rsidRPr="00A34FF7" w:rsidRDefault="00F5069F" w:rsidP="00A34FF7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613A9A57" w14:textId="4A66ADAF" w:rsidR="003F0756" w:rsidRPr="00A34FF7" w:rsidRDefault="00F75AD1" w:rsidP="00A34FF7">
      <w:pPr>
        <w:autoSpaceDE w:val="0"/>
        <w:autoSpaceDN w:val="0"/>
        <w:adjustRightInd w:val="0"/>
        <w:spacing w:after="13" w:line="276" w:lineRule="auto"/>
        <w:ind w:left="567"/>
        <w:jc w:val="both"/>
        <w:rPr>
          <w:rFonts w:ascii="Verdana" w:hAnsi="Verdana" w:cs="Calibri"/>
          <w:color w:val="000000"/>
          <w:sz w:val="20"/>
          <w:szCs w:val="20"/>
        </w:rPr>
      </w:pPr>
      <w:r w:rsidRPr="00A34FF7">
        <w:rPr>
          <w:rFonts w:ascii="Verdana" w:hAnsi="Verdana" w:cs="Calibri"/>
          <w:color w:val="000000"/>
          <w:sz w:val="20"/>
          <w:szCs w:val="20"/>
        </w:rPr>
        <w:t>1</w:t>
      </w:r>
      <w:r w:rsidR="00F5069F" w:rsidRPr="00A34FF7">
        <w:rPr>
          <w:rFonts w:ascii="Verdana" w:hAnsi="Verdana" w:cs="Calibri"/>
          <w:color w:val="000000"/>
          <w:sz w:val="20"/>
          <w:szCs w:val="20"/>
        </w:rPr>
        <w:t>)</w:t>
      </w:r>
      <w:r w:rsidR="003F0756" w:rsidRPr="00A34FF7">
        <w:rPr>
          <w:rFonts w:ascii="Verdana" w:hAnsi="Verdana" w:cs="Calibri"/>
          <w:color w:val="000000"/>
          <w:sz w:val="20"/>
          <w:szCs w:val="20"/>
        </w:rPr>
        <w:t xml:space="preserve">  Zaprojektowania, wykonania niezbędnych pomiarów sieci do </w:t>
      </w:r>
      <w:r w:rsidR="00F5069F" w:rsidRPr="00A34FF7">
        <w:rPr>
          <w:rFonts w:ascii="Verdana" w:hAnsi="Verdana" w:cs="Calibri"/>
          <w:color w:val="000000"/>
          <w:sz w:val="20"/>
          <w:szCs w:val="20"/>
        </w:rPr>
        <w:t xml:space="preserve">montażu </w:t>
      </w:r>
      <w:r w:rsidR="00A34FF7">
        <w:rPr>
          <w:rFonts w:ascii="Verdana" w:hAnsi="Verdana" w:cs="Calibri"/>
          <w:color w:val="000000"/>
          <w:sz w:val="20"/>
          <w:szCs w:val="20"/>
        </w:rPr>
        <w:br/>
      </w:r>
      <w:r w:rsidR="00F5069F" w:rsidRPr="00A34FF7">
        <w:rPr>
          <w:rFonts w:ascii="Verdana" w:hAnsi="Verdana" w:cs="Calibri"/>
          <w:color w:val="000000"/>
          <w:sz w:val="20"/>
          <w:szCs w:val="20"/>
        </w:rPr>
        <w:t>i uruchomienia uk</w:t>
      </w:r>
      <w:r w:rsidRPr="00A34FF7">
        <w:rPr>
          <w:rFonts w:ascii="Verdana" w:hAnsi="Verdana" w:cs="Calibri"/>
          <w:color w:val="000000"/>
          <w:sz w:val="20"/>
          <w:szCs w:val="20"/>
        </w:rPr>
        <w:t>ładu kompensacji mocy biernej w wyżej wymienionych lokalizacjach,</w:t>
      </w:r>
    </w:p>
    <w:p w14:paraId="203FE5B5" w14:textId="77777777" w:rsidR="00F75AD1" w:rsidRPr="00A34FF7" w:rsidRDefault="00F75AD1" w:rsidP="00A34FF7">
      <w:pPr>
        <w:autoSpaceDE w:val="0"/>
        <w:autoSpaceDN w:val="0"/>
        <w:adjustRightInd w:val="0"/>
        <w:spacing w:after="13" w:line="276" w:lineRule="auto"/>
        <w:ind w:left="567"/>
        <w:jc w:val="both"/>
        <w:rPr>
          <w:rFonts w:ascii="Verdana" w:hAnsi="Verdana" w:cs="Calibri"/>
          <w:color w:val="000000"/>
          <w:sz w:val="20"/>
          <w:szCs w:val="20"/>
        </w:rPr>
      </w:pPr>
      <w:r w:rsidRPr="00A34FF7">
        <w:rPr>
          <w:rFonts w:ascii="Verdana" w:hAnsi="Verdana" w:cs="Calibri"/>
          <w:color w:val="000000"/>
          <w:sz w:val="20"/>
          <w:szCs w:val="20"/>
        </w:rPr>
        <w:t>2</w:t>
      </w:r>
      <w:r w:rsidR="00F5069F" w:rsidRPr="00A34FF7">
        <w:rPr>
          <w:rFonts w:ascii="Verdana" w:hAnsi="Verdana" w:cs="Calibri"/>
          <w:color w:val="000000"/>
          <w:sz w:val="20"/>
          <w:szCs w:val="20"/>
        </w:rPr>
        <w:t xml:space="preserve">) naprawienia wszelkich uszkodzeń powstałych w trakcie wykonywania przedmiotu </w:t>
      </w:r>
      <w:r w:rsidRPr="00A34FF7">
        <w:rPr>
          <w:rFonts w:ascii="Verdana" w:hAnsi="Verdana" w:cs="Calibri"/>
          <w:color w:val="000000"/>
          <w:sz w:val="20"/>
          <w:szCs w:val="20"/>
        </w:rPr>
        <w:t>zamówienia</w:t>
      </w:r>
      <w:r w:rsidR="00F5069F" w:rsidRPr="00A34FF7">
        <w:rPr>
          <w:rFonts w:ascii="Verdana" w:hAnsi="Verdana" w:cs="Calibri"/>
          <w:color w:val="000000"/>
          <w:sz w:val="20"/>
          <w:szCs w:val="20"/>
        </w:rPr>
        <w:t xml:space="preserve">, zwłaszcza w trakcie </w:t>
      </w:r>
      <w:r w:rsidR="00CA58C8" w:rsidRPr="00A34FF7">
        <w:rPr>
          <w:rFonts w:ascii="Verdana" w:hAnsi="Verdana" w:cs="Calibri"/>
          <w:color w:val="000000"/>
          <w:sz w:val="20"/>
          <w:szCs w:val="20"/>
        </w:rPr>
        <w:t>montażu</w:t>
      </w:r>
      <w:r w:rsidR="00F5069F" w:rsidRPr="00A34FF7">
        <w:rPr>
          <w:rFonts w:ascii="Verdana" w:hAnsi="Verdana" w:cs="Calibri"/>
          <w:color w:val="000000"/>
          <w:sz w:val="20"/>
          <w:szCs w:val="20"/>
        </w:rPr>
        <w:t xml:space="preserve"> oraz uporządkowania miejsca prac każdorazowo po zakończeniu prac zwi</w:t>
      </w:r>
      <w:r w:rsidRPr="00A34FF7">
        <w:rPr>
          <w:rFonts w:ascii="Verdana" w:hAnsi="Verdana" w:cs="Calibri"/>
          <w:color w:val="000000"/>
          <w:sz w:val="20"/>
          <w:szCs w:val="20"/>
        </w:rPr>
        <w:t>ązanych z realizacją zamówienia,</w:t>
      </w:r>
    </w:p>
    <w:p w14:paraId="4E5C0C06" w14:textId="77777777" w:rsidR="00F5069F" w:rsidRPr="00A34FF7" w:rsidRDefault="00F75AD1" w:rsidP="00A34FF7">
      <w:pPr>
        <w:autoSpaceDE w:val="0"/>
        <w:autoSpaceDN w:val="0"/>
        <w:adjustRightInd w:val="0"/>
        <w:spacing w:after="13" w:line="276" w:lineRule="auto"/>
        <w:ind w:left="567"/>
        <w:jc w:val="both"/>
        <w:rPr>
          <w:rFonts w:ascii="Verdana" w:hAnsi="Verdana" w:cs="Calibri"/>
          <w:color w:val="000000"/>
          <w:sz w:val="20"/>
          <w:szCs w:val="20"/>
        </w:rPr>
      </w:pPr>
      <w:r w:rsidRPr="00A34FF7">
        <w:rPr>
          <w:rFonts w:ascii="Verdana" w:hAnsi="Verdana" w:cs="Calibri"/>
          <w:color w:val="000000"/>
          <w:sz w:val="20"/>
          <w:szCs w:val="20"/>
        </w:rPr>
        <w:t>3</w:t>
      </w:r>
      <w:r w:rsidR="00F5069F" w:rsidRPr="00A34FF7">
        <w:rPr>
          <w:rFonts w:ascii="Verdana" w:hAnsi="Verdana" w:cs="Calibri"/>
          <w:color w:val="000000"/>
          <w:sz w:val="20"/>
          <w:szCs w:val="20"/>
        </w:rPr>
        <w:t xml:space="preserve">) przeprowadzenia rozruchu urządzenia oraz wykonania pomiarów </w:t>
      </w:r>
      <w:r w:rsidRPr="00A34FF7">
        <w:rPr>
          <w:rFonts w:ascii="Verdana" w:hAnsi="Verdana" w:cs="Calibri"/>
          <w:color w:val="000000"/>
          <w:sz w:val="20"/>
          <w:szCs w:val="20"/>
        </w:rPr>
        <w:t>sprawdzających,</w:t>
      </w:r>
      <w:r w:rsidR="00F5069F" w:rsidRPr="00A34FF7">
        <w:rPr>
          <w:rFonts w:ascii="Verdana" w:hAnsi="Verdana" w:cs="Calibri"/>
          <w:color w:val="000000"/>
          <w:sz w:val="20"/>
          <w:szCs w:val="20"/>
        </w:rPr>
        <w:t xml:space="preserve"> </w:t>
      </w:r>
    </w:p>
    <w:p w14:paraId="3C460FA8" w14:textId="11719BEF" w:rsidR="00F5069F" w:rsidRPr="00A34FF7" w:rsidRDefault="00F75AD1" w:rsidP="00A34FF7">
      <w:pPr>
        <w:autoSpaceDE w:val="0"/>
        <w:autoSpaceDN w:val="0"/>
        <w:adjustRightInd w:val="0"/>
        <w:spacing w:after="13" w:line="276" w:lineRule="auto"/>
        <w:ind w:left="567"/>
        <w:jc w:val="both"/>
        <w:rPr>
          <w:rFonts w:ascii="Verdana" w:hAnsi="Verdana" w:cs="Calibri"/>
          <w:color w:val="000000"/>
          <w:sz w:val="20"/>
          <w:szCs w:val="20"/>
        </w:rPr>
      </w:pPr>
      <w:r w:rsidRPr="00A34FF7">
        <w:rPr>
          <w:rFonts w:ascii="Verdana" w:hAnsi="Verdana" w:cs="Calibri"/>
          <w:color w:val="000000"/>
          <w:sz w:val="20"/>
          <w:szCs w:val="20"/>
        </w:rPr>
        <w:t>4</w:t>
      </w:r>
      <w:r w:rsidR="00F5069F" w:rsidRPr="00A34FF7">
        <w:rPr>
          <w:rFonts w:ascii="Verdana" w:hAnsi="Verdana" w:cs="Calibri"/>
          <w:color w:val="000000"/>
          <w:sz w:val="20"/>
          <w:szCs w:val="20"/>
        </w:rPr>
        <w:t xml:space="preserve">) wykonania innych czynności niewymienionych w </w:t>
      </w:r>
      <w:r w:rsidRPr="00A34FF7">
        <w:rPr>
          <w:rFonts w:ascii="Verdana" w:hAnsi="Verdana" w:cs="Calibri"/>
          <w:color w:val="000000"/>
          <w:sz w:val="20"/>
          <w:szCs w:val="20"/>
        </w:rPr>
        <w:t>OPZ</w:t>
      </w:r>
      <w:r w:rsidR="00F5069F" w:rsidRPr="00A34FF7">
        <w:rPr>
          <w:rFonts w:ascii="Verdana" w:hAnsi="Verdana" w:cs="Calibri"/>
          <w:color w:val="000000"/>
          <w:sz w:val="20"/>
          <w:szCs w:val="20"/>
        </w:rPr>
        <w:t>, a niezbędnych do prawidłowego wykonania przedmiotu umowy</w:t>
      </w:r>
      <w:r w:rsidR="00A34FF7">
        <w:rPr>
          <w:rFonts w:ascii="Verdana" w:hAnsi="Verdana" w:cs="Calibri"/>
          <w:color w:val="000000"/>
          <w:sz w:val="20"/>
          <w:szCs w:val="20"/>
        </w:rPr>
        <w:t>,</w:t>
      </w:r>
      <w:r w:rsidR="00F5069F" w:rsidRPr="00A34FF7">
        <w:rPr>
          <w:rFonts w:ascii="Verdana" w:hAnsi="Verdana" w:cs="Calibri"/>
          <w:color w:val="000000"/>
          <w:sz w:val="20"/>
          <w:szCs w:val="20"/>
        </w:rPr>
        <w:t xml:space="preserve"> </w:t>
      </w:r>
    </w:p>
    <w:p w14:paraId="66D372D3" w14:textId="77777777" w:rsidR="00F5069F" w:rsidRPr="00A34FF7" w:rsidRDefault="00F75AD1" w:rsidP="00A34FF7">
      <w:p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Verdana" w:hAnsi="Verdana" w:cs="Calibri"/>
          <w:color w:val="000000"/>
          <w:sz w:val="20"/>
          <w:szCs w:val="20"/>
        </w:rPr>
      </w:pPr>
      <w:r w:rsidRPr="00A34FF7">
        <w:rPr>
          <w:rFonts w:ascii="Verdana" w:hAnsi="Verdana" w:cs="Calibri"/>
          <w:color w:val="000000"/>
          <w:sz w:val="20"/>
          <w:szCs w:val="20"/>
        </w:rPr>
        <w:t>5</w:t>
      </w:r>
      <w:r w:rsidR="00F5069F" w:rsidRPr="00A34FF7">
        <w:rPr>
          <w:rFonts w:ascii="Verdana" w:hAnsi="Verdana" w:cs="Calibri"/>
          <w:color w:val="000000"/>
          <w:sz w:val="20"/>
          <w:szCs w:val="20"/>
        </w:rPr>
        <w:t>) dostarczenia Zamawiającemu dokumentów gwarancji n</w:t>
      </w:r>
      <w:r w:rsidR="004F3493" w:rsidRPr="00A34FF7">
        <w:rPr>
          <w:rFonts w:ascii="Verdana" w:hAnsi="Verdana" w:cs="Calibri"/>
          <w:color w:val="000000"/>
          <w:sz w:val="20"/>
          <w:szCs w:val="20"/>
        </w:rPr>
        <w:t>a urządzenia</w:t>
      </w:r>
      <w:r w:rsidR="00F5069F" w:rsidRPr="00A34FF7">
        <w:rPr>
          <w:rFonts w:ascii="Verdana" w:hAnsi="Verdana" w:cs="Calibri"/>
          <w:color w:val="000000"/>
          <w:sz w:val="20"/>
          <w:szCs w:val="20"/>
        </w:rPr>
        <w:t xml:space="preserve"> i d</w:t>
      </w:r>
      <w:r w:rsidRPr="00A34FF7">
        <w:rPr>
          <w:rFonts w:ascii="Verdana" w:hAnsi="Verdana" w:cs="Calibri"/>
          <w:color w:val="000000"/>
          <w:sz w:val="20"/>
          <w:szCs w:val="20"/>
        </w:rPr>
        <w:t>okumentów z wykonanych pomiarów,</w:t>
      </w:r>
    </w:p>
    <w:p w14:paraId="58E8FDD7" w14:textId="6847E7BE" w:rsidR="00F75AD1" w:rsidRPr="00A34FF7" w:rsidRDefault="00F75AD1" w:rsidP="00A34FF7">
      <w:p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Verdana" w:hAnsi="Verdana" w:cs="Calibri"/>
          <w:sz w:val="20"/>
          <w:szCs w:val="20"/>
        </w:rPr>
      </w:pPr>
      <w:r w:rsidRPr="00A34FF7">
        <w:rPr>
          <w:rFonts w:ascii="Verdana" w:hAnsi="Verdana" w:cs="Calibri"/>
          <w:sz w:val="20"/>
          <w:szCs w:val="20"/>
        </w:rPr>
        <w:lastRenderedPageBreak/>
        <w:t>6</w:t>
      </w:r>
      <w:r w:rsidR="00F5069F" w:rsidRPr="00A34FF7">
        <w:rPr>
          <w:rFonts w:ascii="Verdana" w:hAnsi="Verdana" w:cs="Calibri"/>
          <w:sz w:val="20"/>
          <w:szCs w:val="20"/>
        </w:rPr>
        <w:t xml:space="preserve">) wykonania przedmiotu </w:t>
      </w:r>
      <w:r w:rsidRPr="00A34FF7">
        <w:rPr>
          <w:rFonts w:ascii="Verdana" w:hAnsi="Verdana" w:cs="Calibri"/>
          <w:sz w:val="20"/>
          <w:szCs w:val="20"/>
        </w:rPr>
        <w:t>zamówienia</w:t>
      </w:r>
      <w:r w:rsidR="00F5069F" w:rsidRPr="00A34FF7">
        <w:rPr>
          <w:rFonts w:ascii="Verdana" w:hAnsi="Verdana" w:cs="Calibri"/>
          <w:sz w:val="20"/>
          <w:szCs w:val="20"/>
        </w:rPr>
        <w:t xml:space="preserve"> z materiałów i urządzeń </w:t>
      </w:r>
      <w:r w:rsidRPr="00A34FF7">
        <w:rPr>
          <w:rFonts w:ascii="Verdana" w:hAnsi="Verdana" w:cs="Calibri"/>
          <w:color w:val="000000"/>
          <w:sz w:val="20"/>
          <w:szCs w:val="20"/>
        </w:rPr>
        <w:t xml:space="preserve">spełniających wszelkie wymagane kryteria techniczne oraz normy eksploatacyjne, posiadających wymagane atesty certyfikaty oraz wykonanych z wysokiej jakości materiałów, spełniających wszelkie normy dotyczące eksploatacji i zapewniających bezpieczeństwo ich użytkownikom </w:t>
      </w:r>
      <w:r w:rsidR="00F5069F" w:rsidRPr="00A34FF7">
        <w:rPr>
          <w:rFonts w:ascii="Verdana" w:hAnsi="Verdana" w:cs="Calibri"/>
          <w:sz w:val="20"/>
          <w:szCs w:val="20"/>
        </w:rPr>
        <w:t>zapewnionych we własnym zakresie i na własny koszt</w:t>
      </w:r>
      <w:r w:rsidR="00A34FF7">
        <w:rPr>
          <w:rFonts w:ascii="Verdana" w:hAnsi="Verdana" w:cs="Calibri"/>
          <w:sz w:val="20"/>
          <w:szCs w:val="20"/>
        </w:rPr>
        <w:t>,</w:t>
      </w:r>
      <w:r w:rsidR="00F5069F" w:rsidRPr="00A34FF7">
        <w:rPr>
          <w:rFonts w:ascii="Verdana" w:hAnsi="Verdana" w:cs="Calibri"/>
          <w:sz w:val="20"/>
          <w:szCs w:val="20"/>
        </w:rPr>
        <w:t xml:space="preserve"> </w:t>
      </w:r>
    </w:p>
    <w:p w14:paraId="7D5EFE3D" w14:textId="77777777" w:rsidR="00325FF8" w:rsidRPr="00A34FF7" w:rsidRDefault="00325FF8" w:rsidP="00A34FF7">
      <w:p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Verdana" w:hAnsi="Verdana" w:cs="Calibri"/>
          <w:sz w:val="20"/>
          <w:szCs w:val="20"/>
        </w:rPr>
      </w:pPr>
      <w:r w:rsidRPr="00A34FF7">
        <w:rPr>
          <w:rFonts w:ascii="Verdana" w:hAnsi="Verdana" w:cs="Calibri"/>
          <w:sz w:val="20"/>
          <w:szCs w:val="20"/>
        </w:rPr>
        <w:t>7) u</w:t>
      </w:r>
      <w:r w:rsidRPr="00A34FF7">
        <w:rPr>
          <w:rFonts w:ascii="Verdana" w:hAnsi="Verdana" w:cs="Calibri"/>
          <w:color w:val="000000"/>
          <w:sz w:val="20"/>
          <w:szCs w:val="20"/>
        </w:rPr>
        <w:t>ruchomienia układu kompensacji mocy biernej oraz wykonania nastaw i korekt parametrów pracy,</w:t>
      </w:r>
    </w:p>
    <w:p w14:paraId="404C61E5" w14:textId="29925697" w:rsidR="00325FF8" w:rsidRPr="00A34FF7" w:rsidRDefault="00325FF8" w:rsidP="00A34FF7">
      <w:p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Verdana" w:hAnsi="Verdana" w:cs="Calibri"/>
          <w:color w:val="000000"/>
          <w:sz w:val="20"/>
          <w:szCs w:val="20"/>
        </w:rPr>
      </w:pPr>
      <w:r w:rsidRPr="00A34FF7">
        <w:rPr>
          <w:rFonts w:ascii="Verdana" w:hAnsi="Verdana" w:cs="Calibri"/>
          <w:color w:val="000000"/>
          <w:sz w:val="20"/>
          <w:szCs w:val="20"/>
        </w:rPr>
        <w:t>8) wykonania weryfikacji poprawności wykonania instalacji kompensacji poprzez wykonanie pomiarów analizatorem parametrów sieci</w:t>
      </w:r>
      <w:r w:rsidR="00A34FF7">
        <w:rPr>
          <w:rFonts w:ascii="Verdana" w:hAnsi="Verdana" w:cs="Calibri"/>
          <w:color w:val="000000"/>
          <w:sz w:val="20"/>
          <w:szCs w:val="20"/>
        </w:rPr>
        <w:t>,</w:t>
      </w:r>
    </w:p>
    <w:p w14:paraId="4D547238" w14:textId="4887E710" w:rsidR="007E438B" w:rsidRDefault="00325FF8" w:rsidP="00A34FF7">
      <w:p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Verdana" w:hAnsi="Verdana" w:cs="Calibri"/>
          <w:color w:val="000000"/>
          <w:sz w:val="20"/>
          <w:szCs w:val="20"/>
        </w:rPr>
      </w:pPr>
      <w:r w:rsidRPr="00A34FF7">
        <w:rPr>
          <w:rFonts w:ascii="Verdana" w:hAnsi="Verdana" w:cs="Calibri"/>
          <w:color w:val="000000"/>
          <w:sz w:val="20"/>
          <w:szCs w:val="20"/>
        </w:rPr>
        <w:t>9) sporządzenia dokumentacji powykonawczej.</w:t>
      </w:r>
    </w:p>
    <w:p w14:paraId="541A6FB5" w14:textId="77777777" w:rsidR="0076538A" w:rsidRDefault="0076538A" w:rsidP="00A34FF7">
      <w:p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68D596B7" w14:textId="1FB314B0" w:rsidR="0076538A" w:rsidRDefault="0076538A" w:rsidP="0076538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Calibri"/>
          <w:b/>
          <w:bCs/>
          <w:color w:val="000000"/>
          <w:sz w:val="20"/>
          <w:szCs w:val="20"/>
          <w:u w:val="single"/>
        </w:rPr>
      </w:pPr>
      <w:r w:rsidRPr="0076538A">
        <w:rPr>
          <w:rFonts w:ascii="Verdana" w:hAnsi="Verdana" w:cs="Calibri"/>
          <w:b/>
          <w:bCs/>
          <w:color w:val="000000"/>
          <w:sz w:val="20"/>
          <w:szCs w:val="20"/>
          <w:u w:val="single"/>
        </w:rPr>
        <w:t>Wymagania stawiane urządzeniom</w:t>
      </w:r>
    </w:p>
    <w:p w14:paraId="67D6DA8A" w14:textId="3948A290" w:rsidR="00210FB7" w:rsidRDefault="00210FB7" w:rsidP="00210FB7">
      <w:pPr>
        <w:pStyle w:val="Default"/>
        <w:spacing w:line="276" w:lineRule="auto"/>
        <w:ind w:left="72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-</w:t>
      </w:r>
      <w:r w:rsidRPr="001C12F7">
        <w:rPr>
          <w:color w:val="auto"/>
          <w:sz w:val="20"/>
          <w:szCs w:val="20"/>
        </w:rPr>
        <w:t xml:space="preserve"> aktywny kompensator mocy biernej,</w:t>
      </w:r>
    </w:p>
    <w:p w14:paraId="388AD3BF" w14:textId="77777777" w:rsidR="00210FB7" w:rsidRDefault="00210FB7" w:rsidP="00D4261F">
      <w:pPr>
        <w:pStyle w:val="Default"/>
        <w:spacing w:line="276" w:lineRule="auto"/>
        <w:ind w:left="72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- regulacja bezstopniowa </w:t>
      </w:r>
    </w:p>
    <w:p w14:paraId="40EA2AA4" w14:textId="77777777" w:rsidR="00210FB7" w:rsidRPr="001C12F7" w:rsidRDefault="00210FB7" w:rsidP="00D4261F">
      <w:pPr>
        <w:pStyle w:val="Default"/>
        <w:spacing w:line="276" w:lineRule="auto"/>
        <w:ind w:left="72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- przekładniki prądowe w klasie dokładności 0,2s</w:t>
      </w:r>
    </w:p>
    <w:p w14:paraId="7272B0C3" w14:textId="77777777" w:rsidR="00210FB7" w:rsidRPr="001C12F7" w:rsidRDefault="00210FB7" w:rsidP="00D4261F">
      <w:pPr>
        <w:pStyle w:val="Default"/>
        <w:spacing w:line="276" w:lineRule="auto"/>
        <w:ind w:left="720"/>
        <w:jc w:val="both"/>
        <w:rPr>
          <w:color w:val="auto"/>
          <w:sz w:val="20"/>
          <w:szCs w:val="20"/>
        </w:rPr>
      </w:pPr>
      <w:r w:rsidRPr="001C12F7">
        <w:rPr>
          <w:color w:val="auto"/>
          <w:sz w:val="20"/>
          <w:szCs w:val="20"/>
        </w:rPr>
        <w:t>- moc urządzenia dostosowana do występującego obciążenia,</w:t>
      </w:r>
    </w:p>
    <w:p w14:paraId="34F42B37" w14:textId="77777777" w:rsidR="00210FB7" w:rsidRPr="001C12F7" w:rsidRDefault="00210FB7" w:rsidP="00D4261F">
      <w:pPr>
        <w:pStyle w:val="Default"/>
        <w:spacing w:line="276" w:lineRule="auto"/>
        <w:ind w:left="720"/>
        <w:jc w:val="both"/>
        <w:rPr>
          <w:color w:val="auto"/>
          <w:sz w:val="20"/>
          <w:szCs w:val="20"/>
        </w:rPr>
      </w:pPr>
      <w:r w:rsidRPr="001C12F7">
        <w:rPr>
          <w:color w:val="auto"/>
          <w:sz w:val="20"/>
          <w:szCs w:val="20"/>
        </w:rPr>
        <w:t>- kompensacja indywidualna w każdej fazie,</w:t>
      </w:r>
    </w:p>
    <w:p w14:paraId="162AB8EC" w14:textId="77777777" w:rsidR="00210FB7" w:rsidRPr="001C12F7" w:rsidRDefault="00210FB7" w:rsidP="00D4261F">
      <w:pPr>
        <w:pStyle w:val="Default"/>
        <w:spacing w:line="276" w:lineRule="auto"/>
        <w:ind w:left="720"/>
        <w:jc w:val="both"/>
        <w:rPr>
          <w:color w:val="auto"/>
          <w:sz w:val="20"/>
          <w:szCs w:val="20"/>
        </w:rPr>
      </w:pPr>
      <w:r w:rsidRPr="001C12F7">
        <w:rPr>
          <w:color w:val="auto"/>
          <w:sz w:val="20"/>
          <w:szCs w:val="20"/>
        </w:rPr>
        <w:t>- kompensacja mocy biernej indukcyjnej i pojemnościowej,</w:t>
      </w:r>
    </w:p>
    <w:p w14:paraId="0004E458" w14:textId="77777777" w:rsidR="00210FB7" w:rsidRDefault="00210FB7" w:rsidP="00D4261F">
      <w:pPr>
        <w:pStyle w:val="Default"/>
        <w:spacing w:line="276" w:lineRule="auto"/>
        <w:ind w:left="720"/>
        <w:jc w:val="both"/>
        <w:rPr>
          <w:color w:val="auto"/>
          <w:sz w:val="20"/>
          <w:szCs w:val="20"/>
        </w:rPr>
      </w:pPr>
      <w:r w:rsidRPr="001C12F7">
        <w:rPr>
          <w:color w:val="auto"/>
          <w:sz w:val="20"/>
          <w:szCs w:val="20"/>
        </w:rPr>
        <w:t xml:space="preserve">- do sterowania układem kompensacji: pomiar napięcia i prądu z trzech faz, </w:t>
      </w:r>
    </w:p>
    <w:p w14:paraId="56B8B6B2" w14:textId="77777777" w:rsidR="00210FB7" w:rsidRDefault="00210FB7" w:rsidP="00D4261F">
      <w:pPr>
        <w:pStyle w:val="Default"/>
        <w:spacing w:line="276" w:lineRule="auto"/>
        <w:ind w:left="72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- dostarczone urządzenie musi posiadać gwarancję i być fabrycznie nowe,                      nieuszkodzone, nieużywane, nieobciążone prawami podmiotów trzecich,</w:t>
      </w:r>
    </w:p>
    <w:p w14:paraId="0745A362" w14:textId="77777777" w:rsidR="00210FB7" w:rsidRDefault="00210FB7" w:rsidP="00D4261F">
      <w:pPr>
        <w:pStyle w:val="Default"/>
        <w:spacing w:line="276" w:lineRule="auto"/>
        <w:ind w:left="72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- układ kompensacji należy dobrać dla każdego obiektu na podstawie wyników pomiarów elektrycznych pod kątem doboru układu kompensacji mocy biernej przeprowadzonych przez Wykonawcę.</w:t>
      </w:r>
    </w:p>
    <w:p w14:paraId="1599AA57" w14:textId="376BAFEB" w:rsidR="00210FB7" w:rsidRDefault="00210FB7" w:rsidP="00D4261F">
      <w:pPr>
        <w:pStyle w:val="Default"/>
        <w:spacing w:line="276" w:lineRule="auto"/>
        <w:ind w:left="72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- na dostarczone urządzenie i wykonaną instalację Wykonawca udzieli minimum 24 miesięcznej gwarancji</w:t>
      </w:r>
      <w:r w:rsidR="00D4261F">
        <w:rPr>
          <w:color w:val="auto"/>
          <w:sz w:val="20"/>
          <w:szCs w:val="20"/>
        </w:rPr>
        <w:t>.</w:t>
      </w:r>
    </w:p>
    <w:p w14:paraId="113DAC43" w14:textId="77777777" w:rsidR="00210FB7" w:rsidRDefault="00210FB7" w:rsidP="00210FB7">
      <w:pPr>
        <w:pStyle w:val="Default"/>
        <w:spacing w:line="276" w:lineRule="auto"/>
        <w:ind w:left="720"/>
        <w:rPr>
          <w:color w:val="auto"/>
          <w:sz w:val="20"/>
          <w:szCs w:val="20"/>
        </w:rPr>
      </w:pPr>
    </w:p>
    <w:p w14:paraId="6E14206B" w14:textId="7E22F6AC" w:rsidR="004A671E" w:rsidRPr="004A671E" w:rsidRDefault="00210FB7" w:rsidP="004A671E">
      <w:pPr>
        <w:pStyle w:val="Akapitzlist"/>
        <w:numPr>
          <w:ilvl w:val="0"/>
          <w:numId w:val="3"/>
        </w:numPr>
        <w:spacing w:after="0" w:line="276" w:lineRule="auto"/>
        <w:contextualSpacing w:val="0"/>
        <w:jc w:val="both"/>
        <w:rPr>
          <w:rFonts w:ascii="Verdana" w:hAnsi="Verdana"/>
          <w:b/>
          <w:bCs/>
          <w:sz w:val="20"/>
          <w:szCs w:val="20"/>
          <w:u w:val="single"/>
        </w:rPr>
      </w:pPr>
      <w:r w:rsidRPr="00210FB7">
        <w:rPr>
          <w:rFonts w:ascii="Verdana" w:hAnsi="Verdana"/>
          <w:b/>
          <w:bCs/>
          <w:sz w:val="20"/>
          <w:szCs w:val="20"/>
          <w:u w:val="single"/>
        </w:rPr>
        <w:t xml:space="preserve">Materiały z rozbiórki </w:t>
      </w:r>
    </w:p>
    <w:p w14:paraId="40C66D9F" w14:textId="224AD324" w:rsidR="005E2786" w:rsidRPr="004805FA" w:rsidRDefault="005E2786" w:rsidP="004A671E">
      <w:pPr>
        <w:pStyle w:val="Akapitzlist"/>
        <w:spacing w:after="0" w:line="276" w:lineRule="auto"/>
        <w:contextualSpacing w:val="0"/>
        <w:jc w:val="both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Materiały z rozbiórki </w:t>
      </w:r>
      <w:r w:rsidRPr="00210FB7">
        <w:rPr>
          <w:rFonts w:ascii="Verdana" w:hAnsi="Verdana"/>
          <w:sz w:val="20"/>
          <w:szCs w:val="20"/>
        </w:rPr>
        <w:t>które według Zamawiającego</w:t>
      </w:r>
      <w:r w:rsidR="006158CF">
        <w:rPr>
          <w:rFonts w:ascii="Verdana" w:hAnsi="Verdana"/>
          <w:sz w:val="20"/>
          <w:szCs w:val="20"/>
        </w:rPr>
        <w:t xml:space="preserve"> należy</w:t>
      </w:r>
      <w:r w:rsidRPr="00210FB7">
        <w:rPr>
          <w:rFonts w:ascii="Verdana" w:hAnsi="Verdana"/>
          <w:sz w:val="20"/>
          <w:szCs w:val="20"/>
        </w:rPr>
        <w:t xml:space="preserve"> traktować jako odpady</w:t>
      </w:r>
      <w:r>
        <w:rPr>
          <w:rFonts w:ascii="Verdana" w:hAnsi="Verdana"/>
          <w:sz w:val="20"/>
          <w:szCs w:val="20"/>
        </w:rPr>
        <w:t xml:space="preserve">                             </w:t>
      </w:r>
      <w:r w:rsidRPr="00210FB7">
        <w:rPr>
          <w:rFonts w:ascii="Verdana" w:hAnsi="Verdana"/>
          <w:sz w:val="20"/>
          <w:szCs w:val="20"/>
        </w:rPr>
        <w:t xml:space="preserve"> i </w:t>
      </w:r>
      <w:r w:rsidR="006E6DE2" w:rsidRPr="00862B79">
        <w:rPr>
          <w:rFonts w:ascii="Verdana" w:hAnsi="Verdana"/>
          <w:sz w:val="20"/>
          <w:szCs w:val="20"/>
        </w:rPr>
        <w:t xml:space="preserve">winny być zagospodarowane </w:t>
      </w:r>
      <w:r w:rsidRPr="00210FB7">
        <w:rPr>
          <w:rFonts w:ascii="Verdana" w:hAnsi="Verdana"/>
          <w:sz w:val="20"/>
          <w:szCs w:val="20"/>
        </w:rPr>
        <w:t xml:space="preserve">zgodnie z obowiązującymi przepisami o odpadach. </w:t>
      </w:r>
    </w:p>
    <w:p w14:paraId="36CDEC5C" w14:textId="77777777" w:rsidR="005E2786" w:rsidRPr="00210FB7" w:rsidRDefault="005E2786" w:rsidP="005E2786">
      <w:pPr>
        <w:pStyle w:val="Akapitzlist"/>
        <w:spacing w:after="0" w:line="276" w:lineRule="auto"/>
        <w:contextualSpacing w:val="0"/>
        <w:jc w:val="both"/>
        <w:rPr>
          <w:rFonts w:ascii="Verdana" w:hAnsi="Verdana"/>
          <w:sz w:val="20"/>
          <w:szCs w:val="20"/>
        </w:rPr>
      </w:pPr>
    </w:p>
    <w:p w14:paraId="3ADA56EB" w14:textId="5E766687" w:rsidR="005E2786" w:rsidRPr="006158CF" w:rsidRDefault="005E2786" w:rsidP="006158CF">
      <w:pPr>
        <w:pStyle w:val="Akapitzlist"/>
        <w:numPr>
          <w:ilvl w:val="0"/>
          <w:numId w:val="3"/>
        </w:numPr>
        <w:spacing w:after="0" w:line="276" w:lineRule="auto"/>
        <w:contextualSpacing w:val="0"/>
        <w:jc w:val="both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  <w:u w:val="single"/>
        </w:rPr>
        <w:t>Dokumentacja zdjęciowa</w:t>
      </w:r>
    </w:p>
    <w:p w14:paraId="2E94E912" w14:textId="3C9432A0" w:rsidR="005E2786" w:rsidRDefault="005E2786" w:rsidP="005E2786">
      <w:pPr>
        <w:pStyle w:val="Akapitzlist"/>
        <w:spacing w:after="0" w:line="276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5E2786">
        <w:rPr>
          <w:rFonts w:ascii="Verdana" w:hAnsi="Verdana"/>
          <w:sz w:val="20"/>
          <w:szCs w:val="20"/>
        </w:rPr>
        <w:t>Zamawiający udostępna</w:t>
      </w:r>
      <w:r>
        <w:rPr>
          <w:rFonts w:ascii="Verdana" w:hAnsi="Verdana"/>
          <w:sz w:val="20"/>
          <w:szCs w:val="20"/>
        </w:rPr>
        <w:t xml:space="preserve"> dokumentację zdjęciową szaf przyłączeniowych, rozdzielczych dla przedmiotowych PPE</w:t>
      </w:r>
      <w:r w:rsidR="00D4261F">
        <w:rPr>
          <w:rFonts w:ascii="Verdana" w:hAnsi="Verdana"/>
          <w:sz w:val="20"/>
          <w:szCs w:val="20"/>
        </w:rPr>
        <w:t>.</w:t>
      </w:r>
    </w:p>
    <w:p w14:paraId="136CDE1B" w14:textId="629FFC0A" w:rsidR="005E2786" w:rsidRDefault="005E2786" w:rsidP="005E2786">
      <w:pPr>
        <w:pStyle w:val="Akapitzlist"/>
        <w:spacing w:after="0" w:line="276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5E2786">
        <w:rPr>
          <w:rFonts w:ascii="Verdana" w:hAnsi="Verdana"/>
          <w:sz w:val="20"/>
          <w:szCs w:val="20"/>
        </w:rPr>
        <w:t xml:space="preserve">  </w:t>
      </w:r>
    </w:p>
    <w:p w14:paraId="76C5D57D" w14:textId="21BE1E6C" w:rsidR="005E2786" w:rsidRDefault="005E2786" w:rsidP="00210FB7">
      <w:pPr>
        <w:pStyle w:val="Akapitzlist"/>
        <w:numPr>
          <w:ilvl w:val="0"/>
          <w:numId w:val="3"/>
        </w:numPr>
        <w:spacing w:after="0" w:line="276" w:lineRule="auto"/>
        <w:contextualSpacing w:val="0"/>
        <w:jc w:val="both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  <w:u w:val="single"/>
        </w:rPr>
        <w:t>Zużycie energii dla przedmiotowych PPE</w:t>
      </w:r>
    </w:p>
    <w:p w14:paraId="15A1E8A2" w14:textId="7D0B7BAA" w:rsidR="005E2786" w:rsidRPr="005E2786" w:rsidRDefault="005E2786" w:rsidP="005E2786">
      <w:pPr>
        <w:pStyle w:val="Akapitzlist"/>
        <w:spacing w:after="0" w:line="276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5E2786">
        <w:rPr>
          <w:rFonts w:ascii="Verdana" w:hAnsi="Verdana"/>
          <w:sz w:val="20"/>
          <w:szCs w:val="20"/>
        </w:rPr>
        <w:t>Zamawiający udostępnia wykaz faktur dystrybucyjnych dla przedmiotowych PPE</w:t>
      </w:r>
      <w:r w:rsidR="00D4261F">
        <w:rPr>
          <w:rFonts w:ascii="Verdana" w:hAnsi="Verdana"/>
          <w:sz w:val="20"/>
          <w:szCs w:val="20"/>
        </w:rPr>
        <w:t>.</w:t>
      </w:r>
    </w:p>
    <w:p w14:paraId="1C9F2799" w14:textId="77777777" w:rsidR="001C12F7" w:rsidRPr="001C12F7" w:rsidRDefault="001C12F7" w:rsidP="005E2786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</w:p>
    <w:p w14:paraId="39486449" w14:textId="77777777" w:rsidR="00C85445" w:rsidRPr="00A34FF7" w:rsidRDefault="00C85445" w:rsidP="00A34FF7">
      <w:pPr>
        <w:pStyle w:val="Default"/>
        <w:numPr>
          <w:ilvl w:val="0"/>
          <w:numId w:val="1"/>
        </w:numPr>
        <w:spacing w:line="276" w:lineRule="auto"/>
        <w:jc w:val="both"/>
        <w:rPr>
          <w:b/>
          <w:color w:val="auto"/>
          <w:sz w:val="20"/>
          <w:szCs w:val="20"/>
          <w:u w:val="single"/>
        </w:rPr>
      </w:pPr>
      <w:r w:rsidRPr="00A34FF7">
        <w:rPr>
          <w:b/>
          <w:color w:val="auto"/>
          <w:sz w:val="20"/>
          <w:szCs w:val="20"/>
          <w:u w:val="single"/>
        </w:rPr>
        <w:t>Wizja lokalna:</w:t>
      </w:r>
    </w:p>
    <w:p w14:paraId="293C1F56" w14:textId="193609F6" w:rsidR="00251504" w:rsidRPr="00A34FF7" w:rsidRDefault="00251504" w:rsidP="00A34FF7">
      <w:pPr>
        <w:pStyle w:val="Default"/>
        <w:spacing w:line="276" w:lineRule="auto"/>
        <w:ind w:left="709"/>
        <w:jc w:val="both"/>
        <w:rPr>
          <w:color w:val="auto"/>
          <w:sz w:val="20"/>
          <w:szCs w:val="20"/>
        </w:rPr>
      </w:pPr>
      <w:r w:rsidRPr="00A34FF7">
        <w:rPr>
          <w:color w:val="auto"/>
          <w:sz w:val="20"/>
          <w:szCs w:val="20"/>
        </w:rPr>
        <w:t>W celu ustalenia wszystkich kosztów niezbędnych do realizacji zamówienia zalecane jest przeprowadzenie wizji lokalnej</w:t>
      </w:r>
      <w:r w:rsidR="00383C00" w:rsidRPr="00A34FF7">
        <w:rPr>
          <w:color w:val="auto"/>
          <w:sz w:val="20"/>
          <w:szCs w:val="20"/>
        </w:rPr>
        <w:t xml:space="preserve"> oraz przeprowadzenie pomiarów</w:t>
      </w:r>
      <w:r w:rsidRPr="00A34FF7">
        <w:rPr>
          <w:color w:val="auto"/>
          <w:sz w:val="20"/>
          <w:szCs w:val="20"/>
        </w:rPr>
        <w:t>. Termin wizji lokalnej należy ustalić telefonicznie</w:t>
      </w:r>
      <w:r w:rsidR="00FC22A6">
        <w:rPr>
          <w:color w:val="auto"/>
          <w:sz w:val="20"/>
          <w:szCs w:val="20"/>
        </w:rPr>
        <w:t xml:space="preserve"> lub mailowo</w:t>
      </w:r>
      <w:r w:rsidRPr="00A34FF7">
        <w:rPr>
          <w:color w:val="auto"/>
          <w:sz w:val="20"/>
          <w:szCs w:val="20"/>
        </w:rPr>
        <w:t xml:space="preserve">. </w:t>
      </w:r>
    </w:p>
    <w:p w14:paraId="028ADF6B" w14:textId="19594C20" w:rsidR="00C85445" w:rsidRPr="00A34FF7" w:rsidRDefault="00251504" w:rsidP="00A34FF7">
      <w:pPr>
        <w:pStyle w:val="Default"/>
        <w:spacing w:line="276" w:lineRule="auto"/>
        <w:ind w:left="709"/>
        <w:jc w:val="both"/>
        <w:rPr>
          <w:color w:val="auto"/>
          <w:sz w:val="20"/>
          <w:szCs w:val="20"/>
        </w:rPr>
      </w:pPr>
      <w:r w:rsidRPr="00A34FF7">
        <w:rPr>
          <w:color w:val="auto"/>
          <w:sz w:val="20"/>
          <w:szCs w:val="20"/>
        </w:rPr>
        <w:t xml:space="preserve">Osobami upoważnioną w sprawie wizji lokalnej są </w:t>
      </w:r>
      <w:r w:rsidR="00A953F1" w:rsidRPr="00A34FF7">
        <w:rPr>
          <w:color w:val="auto"/>
          <w:sz w:val="20"/>
          <w:szCs w:val="20"/>
        </w:rPr>
        <w:t>Adam Piechowiak</w:t>
      </w:r>
      <w:r w:rsidR="00A34FF7">
        <w:rPr>
          <w:color w:val="auto"/>
          <w:sz w:val="20"/>
          <w:szCs w:val="20"/>
        </w:rPr>
        <w:t xml:space="preserve"> </w:t>
      </w:r>
      <w:r w:rsidRPr="00A34FF7">
        <w:rPr>
          <w:color w:val="auto"/>
          <w:sz w:val="20"/>
          <w:szCs w:val="20"/>
        </w:rPr>
        <w:t xml:space="preserve">telefon kontaktowy </w:t>
      </w:r>
      <w:r w:rsidR="00A953F1" w:rsidRPr="00A34FF7">
        <w:rPr>
          <w:color w:val="auto"/>
          <w:sz w:val="20"/>
          <w:szCs w:val="20"/>
        </w:rPr>
        <w:t>77 40 16</w:t>
      </w:r>
      <w:r w:rsidR="00FC22A6">
        <w:rPr>
          <w:color w:val="auto"/>
          <w:sz w:val="20"/>
          <w:szCs w:val="20"/>
        </w:rPr>
        <w:t> </w:t>
      </w:r>
      <w:r w:rsidR="00A953F1" w:rsidRPr="00A34FF7">
        <w:rPr>
          <w:color w:val="auto"/>
          <w:sz w:val="20"/>
          <w:szCs w:val="20"/>
        </w:rPr>
        <w:t>3</w:t>
      </w:r>
      <w:r w:rsidR="00A34FF7">
        <w:rPr>
          <w:color w:val="auto"/>
          <w:sz w:val="20"/>
          <w:szCs w:val="20"/>
        </w:rPr>
        <w:t>8</w:t>
      </w:r>
      <w:r w:rsidR="00A953F1" w:rsidRPr="00A34FF7">
        <w:rPr>
          <w:color w:val="auto"/>
          <w:sz w:val="20"/>
          <w:szCs w:val="20"/>
        </w:rPr>
        <w:t>7</w:t>
      </w:r>
      <w:r w:rsidR="00FC22A6">
        <w:rPr>
          <w:color w:val="auto"/>
          <w:sz w:val="20"/>
          <w:szCs w:val="20"/>
        </w:rPr>
        <w:t>, email: apiechowiak@gddkia.gov.pl</w:t>
      </w:r>
      <w:r w:rsidR="00A34FF7">
        <w:rPr>
          <w:color w:val="auto"/>
          <w:sz w:val="20"/>
          <w:szCs w:val="20"/>
        </w:rPr>
        <w:t>.</w:t>
      </w:r>
      <w:r w:rsidRPr="00A34FF7">
        <w:rPr>
          <w:color w:val="auto"/>
          <w:sz w:val="20"/>
          <w:szCs w:val="20"/>
        </w:rPr>
        <w:t xml:space="preserve"> </w:t>
      </w:r>
    </w:p>
    <w:p w14:paraId="24A9AFB0" w14:textId="77777777" w:rsidR="00251504" w:rsidRPr="00A34FF7" w:rsidRDefault="00251504" w:rsidP="00A34FF7">
      <w:pPr>
        <w:pStyle w:val="Default"/>
        <w:spacing w:line="276" w:lineRule="auto"/>
        <w:ind w:left="709"/>
        <w:jc w:val="both"/>
        <w:rPr>
          <w:color w:val="auto"/>
          <w:sz w:val="20"/>
          <w:szCs w:val="20"/>
        </w:rPr>
      </w:pPr>
    </w:p>
    <w:p w14:paraId="1CC5C60A" w14:textId="542FA53C" w:rsidR="00C85445" w:rsidRPr="00A34FF7" w:rsidRDefault="00C85445" w:rsidP="00A34FF7">
      <w:pPr>
        <w:pStyle w:val="Default"/>
        <w:numPr>
          <w:ilvl w:val="0"/>
          <w:numId w:val="1"/>
        </w:numPr>
        <w:spacing w:line="276" w:lineRule="auto"/>
        <w:jc w:val="both"/>
        <w:rPr>
          <w:b/>
          <w:color w:val="auto"/>
          <w:sz w:val="20"/>
          <w:szCs w:val="20"/>
          <w:u w:val="single"/>
        </w:rPr>
      </w:pPr>
      <w:r w:rsidRPr="00A34FF7">
        <w:rPr>
          <w:b/>
          <w:color w:val="auto"/>
          <w:sz w:val="20"/>
          <w:szCs w:val="20"/>
          <w:u w:val="single"/>
        </w:rPr>
        <w:t>Termin wykonania zamówienia:</w:t>
      </w:r>
    </w:p>
    <w:p w14:paraId="2FA1C892" w14:textId="2B715B2D" w:rsidR="00F46A45" w:rsidRPr="00F46A45" w:rsidRDefault="00F46A45" w:rsidP="00F46A45">
      <w:pPr>
        <w:spacing w:after="60" w:line="276" w:lineRule="auto"/>
        <w:ind w:left="708"/>
        <w:jc w:val="both"/>
        <w:rPr>
          <w:rFonts w:ascii="Verdana" w:hAnsi="Verdana"/>
          <w:sz w:val="20"/>
          <w:szCs w:val="20"/>
        </w:rPr>
      </w:pPr>
      <w:r w:rsidRPr="00F46A45">
        <w:rPr>
          <w:rFonts w:ascii="Verdana" w:hAnsi="Verdana"/>
          <w:sz w:val="20"/>
          <w:szCs w:val="20"/>
        </w:rPr>
        <w:t>W terminie do 5  miesięcy od daty podpisania umowy, z czego:</w:t>
      </w:r>
    </w:p>
    <w:p w14:paraId="6C985C6F" w14:textId="1678B18C" w:rsidR="00F46A45" w:rsidRPr="00C61237" w:rsidRDefault="00F46A45" w:rsidP="00F46A45">
      <w:pPr>
        <w:pStyle w:val="Akapitzlist"/>
        <w:spacing w:after="60" w:line="276" w:lineRule="auto"/>
        <w:ind w:left="632"/>
        <w:jc w:val="both"/>
        <w:rPr>
          <w:rFonts w:ascii="Verdana" w:hAnsi="Verdana"/>
          <w:sz w:val="20"/>
          <w:szCs w:val="20"/>
        </w:rPr>
      </w:pPr>
      <w:r w:rsidRPr="00C61237">
        <w:rPr>
          <w:rFonts w:ascii="Verdana" w:hAnsi="Verdana"/>
          <w:sz w:val="20"/>
          <w:szCs w:val="20"/>
        </w:rPr>
        <w:t xml:space="preserve">- do 2 </w:t>
      </w:r>
      <w:r w:rsidR="00C61237">
        <w:rPr>
          <w:rFonts w:ascii="Verdana" w:hAnsi="Verdana"/>
          <w:sz w:val="20"/>
          <w:szCs w:val="20"/>
        </w:rPr>
        <w:t xml:space="preserve">miesięcy </w:t>
      </w:r>
      <w:r w:rsidR="00C61237" w:rsidRPr="00C61237">
        <w:rPr>
          <w:rFonts w:ascii="Verdana" w:hAnsi="Verdana"/>
          <w:bCs/>
          <w:sz w:val="20"/>
          <w:szCs w:val="20"/>
        </w:rPr>
        <w:t>od daty zawarcia umowy zostaną zaprojektowane, dostarczone oraz  zamontowane  wraz z uruchomieniem przedmiotowe urządzenia do kompensacji mocy biernej</w:t>
      </w:r>
      <w:r w:rsidRPr="00C61237">
        <w:rPr>
          <w:rFonts w:ascii="Verdana" w:hAnsi="Verdana"/>
          <w:sz w:val="20"/>
          <w:szCs w:val="20"/>
        </w:rPr>
        <w:t xml:space="preserve">,  </w:t>
      </w:r>
    </w:p>
    <w:p w14:paraId="2C1EEE89" w14:textId="68AC0EAD" w:rsidR="00F46A45" w:rsidRPr="00C61237" w:rsidRDefault="00F46A45" w:rsidP="00F46A45">
      <w:pPr>
        <w:pStyle w:val="Akapitzlist"/>
        <w:spacing w:after="60" w:line="276" w:lineRule="auto"/>
        <w:ind w:left="632"/>
        <w:jc w:val="both"/>
        <w:rPr>
          <w:rFonts w:ascii="Verdana" w:hAnsi="Verdana"/>
          <w:sz w:val="20"/>
          <w:szCs w:val="20"/>
        </w:rPr>
      </w:pPr>
      <w:r w:rsidRPr="00C61237">
        <w:rPr>
          <w:rFonts w:ascii="Verdana" w:hAnsi="Verdana"/>
          <w:sz w:val="20"/>
          <w:szCs w:val="20"/>
        </w:rPr>
        <w:lastRenderedPageBreak/>
        <w:t xml:space="preserve">- do 3 miesięcy </w:t>
      </w:r>
      <w:r w:rsidR="00FC22A6" w:rsidRPr="00C61237">
        <w:rPr>
          <w:rFonts w:ascii="Verdana" w:hAnsi="Verdana"/>
          <w:sz w:val="20"/>
          <w:szCs w:val="20"/>
        </w:rPr>
        <w:t>od zakończenia montażu urządzeń -</w:t>
      </w:r>
      <w:r w:rsidRPr="00C61237">
        <w:rPr>
          <w:rFonts w:ascii="Verdana" w:hAnsi="Verdana"/>
          <w:sz w:val="20"/>
          <w:szCs w:val="20"/>
        </w:rPr>
        <w:t xml:space="preserve"> przeprowadzenie analizy skuteczności kompensacji mocy </w:t>
      </w:r>
    </w:p>
    <w:p w14:paraId="5F7B7E41" w14:textId="77777777" w:rsidR="00C85445" w:rsidRPr="00A34FF7" w:rsidRDefault="00C85445" w:rsidP="00A34FF7">
      <w:pPr>
        <w:pStyle w:val="Default"/>
        <w:spacing w:line="276" w:lineRule="auto"/>
        <w:ind w:left="708"/>
        <w:jc w:val="both"/>
        <w:rPr>
          <w:color w:val="auto"/>
          <w:sz w:val="20"/>
          <w:szCs w:val="20"/>
        </w:rPr>
      </w:pPr>
    </w:p>
    <w:p w14:paraId="1FA77DAC" w14:textId="77777777" w:rsidR="00C85445" w:rsidRPr="00A34FF7" w:rsidRDefault="00C85445" w:rsidP="00A34FF7">
      <w:pPr>
        <w:pStyle w:val="Default"/>
        <w:numPr>
          <w:ilvl w:val="0"/>
          <w:numId w:val="1"/>
        </w:numPr>
        <w:spacing w:line="276" w:lineRule="auto"/>
        <w:jc w:val="both"/>
        <w:rPr>
          <w:b/>
          <w:color w:val="auto"/>
          <w:sz w:val="20"/>
          <w:szCs w:val="20"/>
          <w:u w:val="single"/>
        </w:rPr>
      </w:pPr>
      <w:r w:rsidRPr="00A34FF7">
        <w:rPr>
          <w:b/>
          <w:color w:val="auto"/>
          <w:sz w:val="20"/>
          <w:szCs w:val="20"/>
          <w:u w:val="single"/>
        </w:rPr>
        <w:t>Warunki udziału w postępowaniu:</w:t>
      </w:r>
    </w:p>
    <w:p w14:paraId="778D0533" w14:textId="2B92CFE4" w:rsidR="00C85445" w:rsidRPr="004805FA" w:rsidRDefault="00C85445" w:rsidP="00A34FF7">
      <w:pPr>
        <w:pStyle w:val="Default"/>
        <w:spacing w:line="276" w:lineRule="auto"/>
        <w:ind w:left="709"/>
        <w:jc w:val="both"/>
        <w:rPr>
          <w:color w:val="0070C0"/>
          <w:sz w:val="20"/>
          <w:szCs w:val="20"/>
        </w:rPr>
      </w:pPr>
      <w:r w:rsidRPr="00A34FF7">
        <w:rPr>
          <w:color w:val="auto"/>
          <w:sz w:val="20"/>
          <w:szCs w:val="20"/>
        </w:rPr>
        <w:t xml:space="preserve">O udzielenie zamówienia mogą się ubiegać Wykonawcy, którzy posiadają niezbędną wiedzę i doświadczenie. </w:t>
      </w:r>
      <w:r w:rsidRPr="00A34FF7">
        <w:rPr>
          <w:sz w:val="20"/>
          <w:szCs w:val="20"/>
        </w:rPr>
        <w:t xml:space="preserve">Wykonawca może zaproponować tylko jedną cenę i nie może jej zmienić. Cena musi uwzględniać wszelkie koszty jakie wykonawca poniesie z tytułu realizacji przedmiotowego zamówienia. Zamawiający udzieli zamówienia Wykonawcy, </w:t>
      </w:r>
      <w:r w:rsidR="004805FA" w:rsidRPr="00862B79">
        <w:rPr>
          <w:color w:val="auto"/>
          <w:sz w:val="20"/>
          <w:szCs w:val="20"/>
        </w:rPr>
        <w:t>którego oferta zostanie najwyżej oceniona wg kryteriów podanych w punkcie XI .</w:t>
      </w:r>
    </w:p>
    <w:p w14:paraId="780D6DEF" w14:textId="77777777" w:rsidR="00C85445" w:rsidRPr="00A34FF7" w:rsidRDefault="00C85445" w:rsidP="00A34FF7">
      <w:pPr>
        <w:pStyle w:val="Default"/>
        <w:spacing w:line="276" w:lineRule="auto"/>
        <w:ind w:left="709"/>
        <w:jc w:val="both"/>
        <w:rPr>
          <w:sz w:val="20"/>
          <w:szCs w:val="20"/>
        </w:rPr>
      </w:pPr>
    </w:p>
    <w:p w14:paraId="363F6622" w14:textId="77777777" w:rsidR="00C85445" w:rsidRPr="00A34FF7" w:rsidRDefault="00C85445" w:rsidP="00A34FF7">
      <w:pPr>
        <w:pStyle w:val="Default"/>
        <w:spacing w:line="276" w:lineRule="auto"/>
        <w:ind w:left="709"/>
        <w:jc w:val="both"/>
        <w:rPr>
          <w:sz w:val="20"/>
          <w:szCs w:val="20"/>
        </w:rPr>
      </w:pPr>
      <w:r w:rsidRPr="00A34FF7">
        <w:rPr>
          <w:sz w:val="20"/>
          <w:szCs w:val="20"/>
        </w:rPr>
        <w:t xml:space="preserve">Jeżeli zaoferowana cena będzie rażąco niska w stosunku do przedmiotu zamówienia i będzie budziła wątpliwości Zamawiającego co do możliwości wykonania przedmiotu zamówienia zgodnie z wymaganymi określonymi przez Zamawiającego lub wynikających z odrębnych przepisów, Zamawiający zwróci się o udzielnie wyjaśnień, w tym złożenie dowodów dotyczących wyliczania ceny. Obowiązek wykazania, że oferta nie zawiera rażąco niskiej ceny lub kosztu będzie spoczywać na wykonawcy. </w:t>
      </w:r>
    </w:p>
    <w:p w14:paraId="393DE704" w14:textId="77777777" w:rsidR="007E438B" w:rsidRPr="00A34FF7" w:rsidRDefault="007E438B" w:rsidP="00A34FF7">
      <w:pPr>
        <w:pStyle w:val="Default"/>
        <w:spacing w:line="276" w:lineRule="auto"/>
        <w:ind w:left="709"/>
        <w:jc w:val="both"/>
        <w:rPr>
          <w:sz w:val="20"/>
          <w:szCs w:val="20"/>
        </w:rPr>
      </w:pPr>
    </w:p>
    <w:p w14:paraId="16D454EE" w14:textId="77777777" w:rsidR="007E438B" w:rsidRPr="00A34FF7" w:rsidRDefault="007E438B" w:rsidP="00A34FF7">
      <w:pPr>
        <w:pStyle w:val="Default"/>
        <w:numPr>
          <w:ilvl w:val="0"/>
          <w:numId w:val="1"/>
        </w:numPr>
        <w:spacing w:line="276" w:lineRule="auto"/>
        <w:jc w:val="both"/>
        <w:rPr>
          <w:b/>
          <w:color w:val="auto"/>
          <w:sz w:val="20"/>
          <w:szCs w:val="20"/>
          <w:u w:val="single"/>
        </w:rPr>
      </w:pPr>
      <w:r w:rsidRPr="00A34FF7">
        <w:rPr>
          <w:b/>
          <w:color w:val="auto"/>
          <w:sz w:val="20"/>
          <w:szCs w:val="20"/>
          <w:u w:val="single"/>
        </w:rPr>
        <w:t>Kryteria wyboru oferty:</w:t>
      </w:r>
    </w:p>
    <w:p w14:paraId="354B1341" w14:textId="77777777" w:rsidR="00A34FF7" w:rsidRDefault="00A34FF7" w:rsidP="00A34FF7">
      <w:pPr>
        <w:pStyle w:val="Akapitzlist"/>
        <w:spacing w:after="120" w:line="276" w:lineRule="auto"/>
        <w:ind w:left="284" w:right="-141" w:firstLine="424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04C3406E" w14:textId="35A21CBB" w:rsidR="007E438B" w:rsidRPr="00616AF6" w:rsidRDefault="007E438B" w:rsidP="00A34FF7">
      <w:pPr>
        <w:pStyle w:val="Akapitzlist"/>
        <w:spacing w:after="120" w:line="276" w:lineRule="auto"/>
        <w:ind w:left="284" w:right="-141" w:firstLine="424"/>
        <w:jc w:val="both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616AF6">
        <w:rPr>
          <w:rFonts w:ascii="Verdana" w:hAnsi="Verdana" w:cs="Verdana"/>
          <w:b/>
          <w:bCs/>
          <w:color w:val="000000"/>
          <w:sz w:val="20"/>
          <w:szCs w:val="20"/>
        </w:rPr>
        <w:t xml:space="preserve">Cena </w:t>
      </w:r>
      <w:r w:rsidR="00616AF6" w:rsidRPr="00616AF6">
        <w:rPr>
          <w:rFonts w:ascii="Verdana" w:hAnsi="Verdana" w:cs="Verdana"/>
          <w:b/>
          <w:bCs/>
          <w:color w:val="000000"/>
          <w:sz w:val="20"/>
          <w:szCs w:val="20"/>
        </w:rPr>
        <w:t>(C)</w:t>
      </w:r>
      <w:r w:rsidRPr="00616AF6">
        <w:rPr>
          <w:rFonts w:ascii="Verdana" w:hAnsi="Verdana" w:cs="Verdana"/>
          <w:b/>
          <w:bCs/>
          <w:color w:val="000000"/>
          <w:sz w:val="20"/>
          <w:szCs w:val="20"/>
        </w:rPr>
        <w:t xml:space="preserve">– </w:t>
      </w:r>
      <w:r w:rsidR="00616AF6" w:rsidRPr="00616AF6">
        <w:rPr>
          <w:rFonts w:ascii="Verdana" w:hAnsi="Verdana" w:cs="Verdana"/>
          <w:b/>
          <w:bCs/>
          <w:color w:val="000000"/>
          <w:sz w:val="20"/>
          <w:szCs w:val="20"/>
        </w:rPr>
        <w:t>60 pkt</w:t>
      </w:r>
    </w:p>
    <w:p w14:paraId="13A72493" w14:textId="76DBC583" w:rsidR="00616AF6" w:rsidRPr="00616AF6" w:rsidRDefault="00616AF6" w:rsidP="00A34FF7">
      <w:pPr>
        <w:pStyle w:val="Akapitzlist"/>
        <w:spacing w:after="120" w:line="276" w:lineRule="auto"/>
        <w:ind w:left="284" w:right="-141" w:firstLine="424"/>
        <w:jc w:val="both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616AF6">
        <w:rPr>
          <w:rFonts w:ascii="Verdana" w:hAnsi="Verdana" w:cs="Verdana"/>
          <w:b/>
          <w:bCs/>
          <w:color w:val="000000"/>
          <w:sz w:val="20"/>
          <w:szCs w:val="20"/>
        </w:rPr>
        <w:t xml:space="preserve">Okres gwarancji (G)- 40 pkt </w:t>
      </w:r>
    </w:p>
    <w:p w14:paraId="1FED5765" w14:textId="77777777" w:rsidR="00616AF6" w:rsidRDefault="00616AF6" w:rsidP="00A34FF7">
      <w:pPr>
        <w:pStyle w:val="Akapitzlist"/>
        <w:spacing w:after="120" w:line="276" w:lineRule="auto"/>
        <w:ind w:left="284" w:right="-141" w:firstLine="424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381BE700" w14:textId="57753E57" w:rsidR="00616AF6" w:rsidRPr="00616AF6" w:rsidRDefault="00616AF6" w:rsidP="00616AF6">
      <w:pPr>
        <w:pStyle w:val="Akapitzlist"/>
        <w:numPr>
          <w:ilvl w:val="3"/>
          <w:numId w:val="3"/>
        </w:numPr>
        <w:spacing w:after="120" w:line="276" w:lineRule="auto"/>
        <w:ind w:left="993" w:right="-141" w:hanging="284"/>
        <w:jc w:val="both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616AF6">
        <w:rPr>
          <w:rFonts w:ascii="Verdana" w:hAnsi="Verdana" w:cs="Verdana"/>
          <w:b/>
          <w:bCs/>
          <w:color w:val="000000"/>
          <w:sz w:val="20"/>
          <w:szCs w:val="20"/>
        </w:rPr>
        <w:t>Kryterium „Cena”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 xml:space="preserve"> (C) – waga 60 pkt</w:t>
      </w:r>
    </w:p>
    <w:p w14:paraId="3BC9B0BB" w14:textId="77777777" w:rsidR="00616AF6" w:rsidRDefault="00616AF6" w:rsidP="00616AF6">
      <w:pPr>
        <w:pStyle w:val="Tekstpodstawowy"/>
        <w:spacing w:before="120" w:after="120"/>
        <w:ind w:left="72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Kryterium „Cena” będzie rozpatrywana na podstawie ceny brutto za wykonanie przedmiotu zamówienia, podanej przez Wykonawcę na Formularzu Oferty. </w:t>
      </w:r>
    </w:p>
    <w:p w14:paraId="438DC715" w14:textId="3AB62F66" w:rsidR="00616AF6" w:rsidRDefault="00616AF6" w:rsidP="00616AF6">
      <w:pPr>
        <w:pStyle w:val="Akapitzlist"/>
        <w:spacing w:before="120" w:after="120"/>
        <w:jc w:val="both"/>
        <w:rPr>
          <w:rFonts w:ascii="Verdana" w:hAnsi="Verdana"/>
          <w:sz w:val="20"/>
          <w:szCs w:val="20"/>
        </w:rPr>
      </w:pPr>
      <w:r w:rsidRPr="00616AF6">
        <w:rPr>
          <w:rFonts w:ascii="Verdana" w:hAnsi="Verdana"/>
          <w:sz w:val="20"/>
          <w:szCs w:val="20"/>
        </w:rPr>
        <w:t xml:space="preserve">Zamawiający ofercie o najniżej cenie spośród ofert ocenianych przyzna </w:t>
      </w:r>
      <w:r w:rsidRPr="00616AF6">
        <w:rPr>
          <w:rFonts w:ascii="Verdana" w:hAnsi="Verdana"/>
          <w:b/>
          <w:sz w:val="20"/>
          <w:szCs w:val="20"/>
        </w:rPr>
        <w:t>60 punktów</w:t>
      </w:r>
      <w:r w:rsidRPr="00616AF6">
        <w:rPr>
          <w:rFonts w:ascii="Verdana" w:hAnsi="Verdana"/>
          <w:sz w:val="20"/>
          <w:szCs w:val="20"/>
        </w:rPr>
        <w:t xml:space="preserve"> a każdej następnej zostanie przyporządkowana liczba punktów proporcjonalnie mniejsza, według wzoru:</w:t>
      </w:r>
    </w:p>
    <w:p w14:paraId="7A454015" w14:textId="4DB85246" w:rsidR="00616AF6" w:rsidRDefault="00616AF6" w:rsidP="00616AF6">
      <w:pPr>
        <w:pStyle w:val="Akapitzlist"/>
        <w:spacing w:before="120" w:after="120"/>
        <w:jc w:val="both"/>
        <w:rPr>
          <w:rFonts w:ascii="Verdana" w:hAnsi="Verdana"/>
          <w:sz w:val="20"/>
          <w:szCs w:val="20"/>
        </w:rPr>
      </w:pPr>
    </w:p>
    <w:tbl>
      <w:tblPr>
        <w:tblW w:w="86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616AF6" w14:paraId="5AE138ED" w14:textId="77777777" w:rsidTr="00D61565">
        <w:tc>
          <w:tcPr>
            <w:tcW w:w="8647" w:type="dxa"/>
            <w:shd w:val="clear" w:color="auto" w:fill="auto"/>
          </w:tcPr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57"/>
              <w:gridCol w:w="1057"/>
              <w:gridCol w:w="1527"/>
              <w:gridCol w:w="3033"/>
            </w:tblGrid>
            <w:tr w:rsidR="00616AF6" w14:paraId="4DDFA78C" w14:textId="77777777" w:rsidTr="00D61565">
              <w:trPr>
                <w:cantSplit/>
                <w:trHeight w:val="223"/>
                <w:jc w:val="center"/>
              </w:trPr>
              <w:tc>
                <w:tcPr>
                  <w:tcW w:w="1557" w:type="dxa"/>
                </w:tcPr>
                <w:p w14:paraId="33F18C64" w14:textId="77777777" w:rsidR="00616AF6" w:rsidRDefault="00616AF6" w:rsidP="00D61565">
                  <w:pPr>
                    <w:pStyle w:val="Tekstpodstawowy"/>
                    <w:spacing w:before="120" w:after="120"/>
                    <w:ind w:left="705" w:hanging="705"/>
                    <w:rPr>
                      <w:rFonts w:ascii="Verdana" w:hAnsi="Verdana" w:cs="Verdan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657" w:type="dxa"/>
                  <w:vMerge w:val="restart"/>
                  <w:vAlign w:val="center"/>
                </w:tcPr>
                <w:p w14:paraId="54A3AF9E" w14:textId="77777777" w:rsidR="00616AF6" w:rsidRDefault="00616AF6" w:rsidP="00D61565">
                  <w:pPr>
                    <w:pStyle w:val="Tekstpodstawowy"/>
                    <w:spacing w:before="120" w:after="120"/>
                    <w:ind w:left="705" w:hanging="705"/>
                    <w:jc w:val="both"/>
                    <w:rPr>
                      <w:rFonts w:ascii="Verdana" w:hAnsi="Verdana" w:cs="Verdan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sz w:val="18"/>
                      <w:szCs w:val="18"/>
                    </w:rPr>
                    <w:t>C =</w:t>
                  </w:r>
                </w:p>
              </w:tc>
              <w:tc>
                <w:tcPr>
                  <w:tcW w:w="1527" w:type="dxa"/>
                  <w:tcBorders>
                    <w:bottom w:val="single" w:sz="4" w:space="0" w:color="auto"/>
                  </w:tcBorders>
                  <w:vAlign w:val="center"/>
                </w:tcPr>
                <w:p w14:paraId="269531B1" w14:textId="77777777" w:rsidR="00616AF6" w:rsidRDefault="00616AF6" w:rsidP="00D61565">
                  <w:pPr>
                    <w:pStyle w:val="Tekstpodstawowy"/>
                    <w:spacing w:before="120" w:after="120"/>
                    <w:ind w:left="705" w:hanging="705"/>
                    <w:jc w:val="center"/>
                    <w:rPr>
                      <w:rFonts w:ascii="Verdana" w:hAnsi="Verdana" w:cs="Verdan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sz w:val="18"/>
                      <w:szCs w:val="18"/>
                    </w:rPr>
                    <w:t xml:space="preserve">C </w:t>
                  </w:r>
                  <w:r>
                    <w:rPr>
                      <w:rFonts w:ascii="Verdana" w:hAnsi="Verdana" w:cs="Verdana"/>
                      <w:b/>
                      <w:bCs/>
                      <w:sz w:val="18"/>
                      <w:szCs w:val="18"/>
                      <w:vertAlign w:val="subscript"/>
                    </w:rPr>
                    <w:t>min</w:t>
                  </w:r>
                </w:p>
              </w:tc>
              <w:tc>
                <w:tcPr>
                  <w:tcW w:w="3033" w:type="dxa"/>
                  <w:vMerge w:val="restart"/>
                  <w:vAlign w:val="center"/>
                </w:tcPr>
                <w:p w14:paraId="44A01F5A" w14:textId="77777777" w:rsidR="00616AF6" w:rsidRDefault="00616AF6" w:rsidP="00D61565">
                  <w:pPr>
                    <w:pStyle w:val="Tekstpodstawowy"/>
                    <w:spacing w:before="120" w:after="120"/>
                    <w:ind w:left="705" w:hanging="705"/>
                    <w:jc w:val="both"/>
                    <w:rPr>
                      <w:rFonts w:ascii="Verdana" w:hAnsi="Verdana" w:cs="Verdan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sz w:val="18"/>
                      <w:szCs w:val="18"/>
                    </w:rPr>
                    <w:t>x 60 pkt</w:t>
                  </w:r>
                </w:p>
              </w:tc>
            </w:tr>
            <w:tr w:rsidR="00616AF6" w14:paraId="30EE947E" w14:textId="77777777" w:rsidTr="00D61565">
              <w:trPr>
                <w:cantSplit/>
                <w:trHeight w:val="223"/>
                <w:jc w:val="center"/>
              </w:trPr>
              <w:tc>
                <w:tcPr>
                  <w:tcW w:w="1557" w:type="dxa"/>
                </w:tcPr>
                <w:p w14:paraId="182B7643" w14:textId="77777777" w:rsidR="00616AF6" w:rsidRDefault="00616AF6" w:rsidP="00D61565">
                  <w:pPr>
                    <w:pStyle w:val="Tekstpodstawowy"/>
                    <w:spacing w:before="120" w:after="120"/>
                    <w:ind w:left="705" w:hanging="705"/>
                    <w:rPr>
                      <w:rFonts w:ascii="Verdana" w:hAnsi="Verdana" w:cs="Verdan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</w:tcPr>
                <w:p w14:paraId="566497FE" w14:textId="77777777" w:rsidR="00616AF6" w:rsidRDefault="00616AF6" w:rsidP="00D61565">
                  <w:pPr>
                    <w:pStyle w:val="Tekstpodstawowy"/>
                    <w:spacing w:before="120" w:after="120"/>
                    <w:ind w:left="705" w:hanging="705"/>
                    <w:rPr>
                      <w:rFonts w:ascii="Verdana" w:hAnsi="Verdana" w:cs="Verdan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27" w:type="dxa"/>
                  <w:tcBorders>
                    <w:top w:val="single" w:sz="4" w:space="0" w:color="auto"/>
                  </w:tcBorders>
                  <w:vAlign w:val="center"/>
                </w:tcPr>
                <w:p w14:paraId="6C27D931" w14:textId="77777777" w:rsidR="00616AF6" w:rsidRDefault="00616AF6" w:rsidP="00D61565">
                  <w:pPr>
                    <w:pStyle w:val="Tekstpodstawowy"/>
                    <w:spacing w:before="120" w:after="120"/>
                    <w:ind w:left="705" w:hanging="705"/>
                    <w:jc w:val="center"/>
                    <w:rPr>
                      <w:rFonts w:ascii="Verdana" w:hAnsi="Verdana" w:cs="Verdan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sz w:val="18"/>
                      <w:szCs w:val="18"/>
                    </w:rPr>
                    <w:t xml:space="preserve">C </w:t>
                  </w:r>
                  <w:r>
                    <w:rPr>
                      <w:rFonts w:ascii="Verdana" w:hAnsi="Verdana" w:cs="Verdana"/>
                      <w:b/>
                      <w:bCs/>
                      <w:sz w:val="18"/>
                      <w:szCs w:val="18"/>
                      <w:vertAlign w:val="subscript"/>
                    </w:rPr>
                    <w:t>o</w:t>
                  </w:r>
                </w:p>
              </w:tc>
              <w:tc>
                <w:tcPr>
                  <w:tcW w:w="3033" w:type="dxa"/>
                  <w:vMerge/>
                  <w:vAlign w:val="center"/>
                </w:tcPr>
                <w:p w14:paraId="4FC4188C" w14:textId="77777777" w:rsidR="00616AF6" w:rsidRDefault="00616AF6" w:rsidP="00D61565">
                  <w:pPr>
                    <w:pStyle w:val="Tekstpodstawowy"/>
                    <w:spacing w:before="120" w:after="120"/>
                    <w:ind w:left="705" w:hanging="705"/>
                    <w:rPr>
                      <w:rFonts w:ascii="Verdana" w:hAnsi="Verdana" w:cs="Verdana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616AF6" w14:paraId="76E8B035" w14:textId="77777777" w:rsidTr="00D61565">
              <w:trPr>
                <w:cantSplit/>
                <w:trHeight w:val="438"/>
                <w:jc w:val="center"/>
              </w:trPr>
              <w:tc>
                <w:tcPr>
                  <w:tcW w:w="1557" w:type="dxa"/>
                  <w:vAlign w:val="bottom"/>
                </w:tcPr>
                <w:p w14:paraId="4BC37340" w14:textId="77777777" w:rsidR="00616AF6" w:rsidRDefault="00616AF6" w:rsidP="00D61565">
                  <w:pPr>
                    <w:pStyle w:val="Tekstpodstawowy"/>
                    <w:spacing w:before="120" w:after="120"/>
                    <w:ind w:left="705" w:hanging="705"/>
                    <w:jc w:val="center"/>
                    <w:rPr>
                      <w:rFonts w:ascii="Verdana" w:hAnsi="Verdana" w:cs="Verdan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sz w:val="16"/>
                      <w:szCs w:val="16"/>
                    </w:rPr>
                    <w:t>gdzie:</w:t>
                  </w:r>
                </w:p>
              </w:tc>
              <w:tc>
                <w:tcPr>
                  <w:tcW w:w="657" w:type="dxa"/>
                  <w:vAlign w:val="bottom"/>
                </w:tcPr>
                <w:p w14:paraId="2429310C" w14:textId="77777777" w:rsidR="00616AF6" w:rsidRDefault="00616AF6" w:rsidP="00D61565">
                  <w:pPr>
                    <w:pStyle w:val="Tekstpodstawowy"/>
                    <w:spacing w:before="120" w:after="120"/>
                    <w:ind w:left="705" w:hanging="705"/>
                    <w:rPr>
                      <w:rFonts w:ascii="Verdana" w:hAnsi="Verdana" w:cs="Verdan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sz w:val="16"/>
                      <w:szCs w:val="16"/>
                    </w:rPr>
                    <w:t xml:space="preserve">C </w:t>
                  </w:r>
                  <w:r>
                    <w:rPr>
                      <w:rFonts w:ascii="Verdana" w:hAnsi="Verdana" w:cs="Verdana"/>
                      <w:b/>
                      <w:bCs/>
                      <w:sz w:val="16"/>
                      <w:szCs w:val="16"/>
                      <w:vertAlign w:val="subscript"/>
                    </w:rPr>
                    <w:t xml:space="preserve">min </w:t>
                  </w:r>
                </w:p>
              </w:tc>
              <w:tc>
                <w:tcPr>
                  <w:tcW w:w="4560" w:type="dxa"/>
                  <w:gridSpan w:val="2"/>
                  <w:vAlign w:val="bottom"/>
                </w:tcPr>
                <w:p w14:paraId="5B4B682F" w14:textId="77777777" w:rsidR="00616AF6" w:rsidRDefault="00616AF6" w:rsidP="00D61565">
                  <w:pPr>
                    <w:pStyle w:val="Tekstpodstawowy"/>
                    <w:spacing w:before="120" w:after="120"/>
                    <w:rPr>
                      <w:rFonts w:ascii="Verdana" w:hAnsi="Verdana" w:cs="Verdan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sz w:val="16"/>
                      <w:szCs w:val="16"/>
                    </w:rPr>
                    <w:t>– najniższa cena brutto z ocenianych ofert (zł)</w:t>
                  </w:r>
                </w:p>
              </w:tc>
            </w:tr>
            <w:tr w:rsidR="00616AF6" w14:paraId="544D77C1" w14:textId="77777777" w:rsidTr="00D61565">
              <w:trPr>
                <w:cantSplit/>
                <w:trHeight w:val="199"/>
                <w:jc w:val="center"/>
              </w:trPr>
              <w:tc>
                <w:tcPr>
                  <w:tcW w:w="1557" w:type="dxa"/>
                  <w:vAlign w:val="center"/>
                </w:tcPr>
                <w:p w14:paraId="57BCD8FD" w14:textId="77777777" w:rsidR="00616AF6" w:rsidRDefault="00616AF6" w:rsidP="00D61565">
                  <w:pPr>
                    <w:pStyle w:val="Tekstpodstawowy"/>
                    <w:spacing w:before="120" w:after="120"/>
                    <w:ind w:left="705" w:hanging="705"/>
                    <w:rPr>
                      <w:rFonts w:ascii="Verdana" w:hAnsi="Verdana" w:cs="Verdana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57" w:type="dxa"/>
                  <w:vAlign w:val="bottom"/>
                </w:tcPr>
                <w:p w14:paraId="02DD45F2" w14:textId="77777777" w:rsidR="00616AF6" w:rsidRDefault="00616AF6" w:rsidP="00D61565">
                  <w:pPr>
                    <w:pStyle w:val="Tekstpodstawowy"/>
                    <w:spacing w:before="120" w:after="120"/>
                    <w:ind w:left="705" w:hanging="705"/>
                    <w:rPr>
                      <w:rFonts w:ascii="Verdana" w:hAnsi="Verdana" w:cs="Verdan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sz w:val="16"/>
                      <w:szCs w:val="16"/>
                    </w:rPr>
                    <w:t xml:space="preserve">C </w:t>
                  </w:r>
                  <w:r>
                    <w:rPr>
                      <w:rFonts w:ascii="Verdana" w:hAnsi="Verdana" w:cs="Verdana"/>
                      <w:b/>
                      <w:bCs/>
                      <w:sz w:val="16"/>
                      <w:szCs w:val="16"/>
                      <w:vertAlign w:val="subscript"/>
                    </w:rPr>
                    <w:t>o</w:t>
                  </w:r>
                  <w:r>
                    <w:rPr>
                      <w:rFonts w:ascii="Verdana" w:hAnsi="Verdana" w:cs="Verdana"/>
                      <w:b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4560" w:type="dxa"/>
                  <w:gridSpan w:val="2"/>
                  <w:vAlign w:val="bottom"/>
                </w:tcPr>
                <w:p w14:paraId="7DD0F4D4" w14:textId="77777777" w:rsidR="00616AF6" w:rsidRDefault="00616AF6" w:rsidP="00D61565">
                  <w:pPr>
                    <w:pStyle w:val="Tekstpodstawowy"/>
                    <w:spacing w:before="120" w:after="120"/>
                    <w:ind w:left="705" w:hanging="705"/>
                    <w:rPr>
                      <w:rFonts w:ascii="Verdana" w:hAnsi="Verdana" w:cs="Verdan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sz w:val="16"/>
                      <w:szCs w:val="16"/>
                    </w:rPr>
                    <w:t>– cena brutto badanej oferty (zł)</w:t>
                  </w:r>
                </w:p>
              </w:tc>
            </w:tr>
          </w:tbl>
          <w:p w14:paraId="3AF818EE" w14:textId="77777777" w:rsidR="00616AF6" w:rsidRDefault="00616AF6" w:rsidP="00D61565">
            <w:pPr>
              <w:spacing w:before="120"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04DCF1D" w14:textId="68353962" w:rsidR="00616AF6" w:rsidRDefault="00616AF6" w:rsidP="00616AF6">
      <w:pPr>
        <w:suppressAutoHyphens/>
        <w:spacing w:before="120" w:after="120"/>
        <w:ind w:left="567"/>
        <w:jc w:val="both"/>
        <w:rPr>
          <w:rFonts w:ascii="Verdana" w:hAnsi="Verdana"/>
          <w:bCs/>
          <w:sz w:val="20"/>
          <w:szCs w:val="20"/>
        </w:rPr>
      </w:pPr>
      <w:r w:rsidRPr="00616AF6">
        <w:rPr>
          <w:rFonts w:ascii="Verdana" w:hAnsi="Verdana"/>
          <w:b/>
          <w:bCs/>
          <w:sz w:val="20"/>
          <w:szCs w:val="20"/>
        </w:rPr>
        <w:t>2.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616AF6">
        <w:rPr>
          <w:rFonts w:ascii="Verdana" w:hAnsi="Verdana"/>
          <w:b/>
          <w:bCs/>
          <w:sz w:val="20"/>
          <w:szCs w:val="20"/>
        </w:rPr>
        <w:t>Kryterium „Okres gwarancji” (G) – waga 40 punktów</w:t>
      </w:r>
      <w:r w:rsidRPr="00616AF6">
        <w:rPr>
          <w:rFonts w:ascii="Verdana" w:hAnsi="Verdana"/>
          <w:bCs/>
          <w:sz w:val="20"/>
          <w:szCs w:val="20"/>
        </w:rPr>
        <w:t xml:space="preserve"> </w:t>
      </w:r>
    </w:p>
    <w:p w14:paraId="4ED9FBAB" w14:textId="2049DC8A" w:rsidR="00616AF6" w:rsidRDefault="00616AF6" w:rsidP="00616AF6">
      <w:pPr>
        <w:suppressAutoHyphens/>
        <w:spacing w:before="120" w:after="120"/>
        <w:ind w:left="567"/>
        <w:jc w:val="both"/>
        <w:rPr>
          <w:rFonts w:ascii="Verdana" w:hAnsi="Verdana"/>
          <w:sz w:val="20"/>
          <w:szCs w:val="20"/>
        </w:rPr>
      </w:pPr>
      <w:r w:rsidRPr="00E877FC">
        <w:rPr>
          <w:rFonts w:ascii="Verdana" w:hAnsi="Verdana"/>
          <w:bCs/>
          <w:sz w:val="20"/>
          <w:szCs w:val="20"/>
        </w:rPr>
        <w:t xml:space="preserve">Kryterium „Okres gwarancji na roboty” ocenione zostanie na podstawie </w:t>
      </w:r>
      <w:r w:rsidRPr="00E877FC">
        <w:rPr>
          <w:rFonts w:ascii="Verdana" w:hAnsi="Verdana"/>
          <w:sz w:val="20"/>
          <w:szCs w:val="20"/>
        </w:rPr>
        <w:t>okresu</w:t>
      </w:r>
      <w:r w:rsidRPr="00E877FC">
        <w:rPr>
          <w:rFonts w:ascii="Verdana" w:hAnsi="Verdana"/>
          <w:bCs/>
          <w:sz w:val="20"/>
          <w:szCs w:val="20"/>
        </w:rPr>
        <w:t xml:space="preserve"> </w:t>
      </w:r>
      <w:r w:rsidRPr="00E877FC">
        <w:rPr>
          <w:rFonts w:ascii="Verdana" w:hAnsi="Verdana"/>
          <w:sz w:val="20"/>
          <w:szCs w:val="20"/>
        </w:rPr>
        <w:t>gwarancji</w:t>
      </w:r>
      <w:r w:rsidRPr="00E877FC">
        <w:rPr>
          <w:rFonts w:ascii="Verdana" w:hAnsi="Verdana"/>
          <w:bCs/>
          <w:sz w:val="20"/>
          <w:szCs w:val="20"/>
        </w:rPr>
        <w:t xml:space="preserve"> dla robót podan</w:t>
      </w:r>
      <w:r>
        <w:rPr>
          <w:rFonts w:ascii="Verdana" w:hAnsi="Verdana"/>
          <w:bCs/>
          <w:sz w:val="20"/>
          <w:szCs w:val="20"/>
        </w:rPr>
        <w:t>ych</w:t>
      </w:r>
      <w:r w:rsidRPr="00E877FC">
        <w:rPr>
          <w:rFonts w:ascii="Verdana" w:hAnsi="Verdana"/>
          <w:bCs/>
          <w:sz w:val="20"/>
          <w:szCs w:val="20"/>
        </w:rPr>
        <w:t xml:space="preserve"> w latach – zadeklarowan</w:t>
      </w:r>
      <w:r>
        <w:rPr>
          <w:rFonts w:ascii="Verdana" w:hAnsi="Verdana"/>
          <w:bCs/>
          <w:sz w:val="20"/>
          <w:szCs w:val="20"/>
        </w:rPr>
        <w:t>ych</w:t>
      </w:r>
      <w:r w:rsidRPr="00E877FC">
        <w:rPr>
          <w:rFonts w:ascii="Verdana" w:hAnsi="Verdana"/>
          <w:bCs/>
          <w:sz w:val="20"/>
          <w:szCs w:val="20"/>
        </w:rPr>
        <w:t xml:space="preserve"> </w:t>
      </w:r>
      <w:r w:rsidRPr="00E877FC">
        <w:rPr>
          <w:rFonts w:ascii="Verdana" w:hAnsi="Verdana"/>
          <w:sz w:val="20"/>
          <w:szCs w:val="20"/>
        </w:rPr>
        <w:t xml:space="preserve">przez Wykonawcę </w:t>
      </w:r>
      <w:r>
        <w:rPr>
          <w:rFonts w:ascii="Verdana" w:hAnsi="Verdana"/>
          <w:sz w:val="20"/>
          <w:szCs w:val="20"/>
        </w:rPr>
        <w:t xml:space="preserve">                       </w:t>
      </w:r>
      <w:r w:rsidRPr="00E877FC">
        <w:rPr>
          <w:rFonts w:ascii="Verdana" w:hAnsi="Verdana"/>
          <w:sz w:val="20"/>
          <w:szCs w:val="20"/>
        </w:rPr>
        <w:t>w  Formularz</w:t>
      </w:r>
      <w:r>
        <w:rPr>
          <w:rFonts w:ascii="Verdana" w:hAnsi="Verdana"/>
          <w:sz w:val="20"/>
          <w:szCs w:val="20"/>
        </w:rPr>
        <w:t>u</w:t>
      </w:r>
      <w:r w:rsidRPr="00E877FC">
        <w:rPr>
          <w:rFonts w:ascii="Verdana" w:hAnsi="Verdana"/>
          <w:sz w:val="20"/>
          <w:szCs w:val="20"/>
        </w:rPr>
        <w:t xml:space="preserve"> Oferty.</w:t>
      </w:r>
    </w:p>
    <w:p w14:paraId="73C0210D" w14:textId="77777777" w:rsidR="00616AF6" w:rsidRPr="00F83AF1" w:rsidRDefault="00616AF6" w:rsidP="00616AF6">
      <w:pPr>
        <w:spacing w:before="120" w:after="120"/>
        <w:ind w:left="567"/>
        <w:jc w:val="both"/>
        <w:rPr>
          <w:rFonts w:ascii="Verdana" w:hAnsi="Verdana"/>
          <w:sz w:val="20"/>
          <w:szCs w:val="20"/>
        </w:rPr>
      </w:pPr>
      <w:r w:rsidRPr="00F83AF1">
        <w:rPr>
          <w:rFonts w:ascii="Verdana" w:hAnsi="Verdana"/>
          <w:sz w:val="20"/>
          <w:szCs w:val="20"/>
        </w:rPr>
        <w:t>Zamawiający przyzna punkty w tym kryterium zgodnie z poniższa tabelą: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3"/>
        <w:gridCol w:w="2126"/>
      </w:tblGrid>
      <w:tr w:rsidR="00616AF6" w:rsidRPr="00F83AF1" w14:paraId="77BE88B7" w14:textId="77777777" w:rsidTr="00D61565">
        <w:trPr>
          <w:jc w:val="center"/>
        </w:trPr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0EA9B" w14:textId="77777777" w:rsidR="00616AF6" w:rsidRPr="00F83AF1" w:rsidRDefault="00616AF6" w:rsidP="00D61565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83AF1">
              <w:rPr>
                <w:rFonts w:ascii="Verdana" w:hAnsi="Verdana"/>
                <w:b/>
                <w:sz w:val="20"/>
                <w:szCs w:val="20"/>
              </w:rPr>
              <w:t>Długość okresu gwarancji w latach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511F3" w14:textId="77777777" w:rsidR="00616AF6" w:rsidRPr="00F83AF1" w:rsidRDefault="00616AF6" w:rsidP="00D61565">
            <w:pPr>
              <w:spacing w:before="120" w:after="120"/>
              <w:ind w:left="1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83AF1">
              <w:rPr>
                <w:rFonts w:ascii="Verdana" w:hAnsi="Verdana"/>
                <w:b/>
                <w:sz w:val="20"/>
                <w:szCs w:val="20"/>
              </w:rPr>
              <w:t>Ilość punktów</w:t>
            </w:r>
          </w:p>
        </w:tc>
      </w:tr>
      <w:tr w:rsidR="00616AF6" w:rsidRPr="00F83AF1" w14:paraId="047544B7" w14:textId="77777777" w:rsidTr="00D61565">
        <w:trPr>
          <w:jc w:val="center"/>
        </w:trPr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FD4FB" w14:textId="2A56F39F" w:rsidR="00616AF6" w:rsidRPr="00F83AF1" w:rsidRDefault="00616AF6" w:rsidP="00D61565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F83AF1">
              <w:rPr>
                <w:rFonts w:ascii="Verdana" w:hAnsi="Verdana"/>
                <w:sz w:val="20"/>
                <w:szCs w:val="20"/>
              </w:rPr>
              <w:t xml:space="preserve"> lata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A8ECE" w14:textId="77777777" w:rsidR="00616AF6" w:rsidRPr="00F83AF1" w:rsidRDefault="00616AF6" w:rsidP="00D61565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 w:rsidRPr="00F83AF1"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  <w:tr w:rsidR="00616AF6" w:rsidRPr="00F83AF1" w14:paraId="4FE04203" w14:textId="77777777" w:rsidTr="00D61565">
        <w:trPr>
          <w:jc w:val="center"/>
        </w:trPr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9C5B9" w14:textId="333111F3" w:rsidR="00616AF6" w:rsidRPr="00F83AF1" w:rsidRDefault="00104B0F" w:rsidP="00D61565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3</w:t>
            </w:r>
            <w:r w:rsidR="00616AF6" w:rsidRPr="00F83AF1">
              <w:rPr>
                <w:rFonts w:ascii="Verdana" w:hAnsi="Verdana"/>
                <w:sz w:val="20"/>
                <w:szCs w:val="20"/>
              </w:rPr>
              <w:t xml:space="preserve"> lata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30840" w14:textId="607E971E" w:rsidR="00616AF6" w:rsidRPr="00F83AF1" w:rsidRDefault="00104B0F" w:rsidP="00D61565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616AF6">
              <w:rPr>
                <w:rFonts w:ascii="Verdana" w:hAnsi="Verdana"/>
                <w:sz w:val="20"/>
                <w:szCs w:val="20"/>
              </w:rPr>
              <w:t>0,00</w:t>
            </w:r>
          </w:p>
        </w:tc>
      </w:tr>
      <w:tr w:rsidR="00616AF6" w:rsidRPr="00F83AF1" w14:paraId="354D7299" w14:textId="77777777" w:rsidTr="00D61565">
        <w:trPr>
          <w:jc w:val="center"/>
        </w:trPr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140DC" w14:textId="620C0CA5" w:rsidR="00616AF6" w:rsidRPr="00F83AF1" w:rsidRDefault="00104B0F" w:rsidP="00D61565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  <w:r w:rsidR="00616AF6" w:rsidRPr="00F83AF1">
              <w:rPr>
                <w:rFonts w:ascii="Verdana" w:hAnsi="Verdana"/>
                <w:sz w:val="20"/>
                <w:szCs w:val="20"/>
              </w:rPr>
              <w:t xml:space="preserve"> lata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2149B" w14:textId="6A2E4B3D" w:rsidR="00616AF6" w:rsidRPr="00F83AF1" w:rsidRDefault="00104B0F" w:rsidP="00D61565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  <w:r w:rsidR="00616AF6">
              <w:rPr>
                <w:rFonts w:ascii="Verdana" w:hAnsi="Verdana"/>
                <w:sz w:val="20"/>
                <w:szCs w:val="20"/>
              </w:rPr>
              <w:t>0,00</w:t>
            </w:r>
          </w:p>
        </w:tc>
      </w:tr>
    </w:tbl>
    <w:p w14:paraId="0F02DF30" w14:textId="77777777" w:rsidR="00104B0F" w:rsidRDefault="00104B0F" w:rsidP="00616AF6">
      <w:pPr>
        <w:spacing w:before="120" w:after="120"/>
        <w:ind w:left="567"/>
        <w:jc w:val="both"/>
        <w:rPr>
          <w:rFonts w:ascii="Verdana" w:hAnsi="Verdana"/>
          <w:sz w:val="20"/>
          <w:szCs w:val="20"/>
        </w:rPr>
      </w:pPr>
    </w:p>
    <w:p w14:paraId="77322DD2" w14:textId="79AA22B8" w:rsidR="00616AF6" w:rsidRPr="00E877FC" w:rsidRDefault="00616AF6" w:rsidP="00616AF6">
      <w:pPr>
        <w:spacing w:before="120" w:after="120"/>
        <w:ind w:left="567"/>
        <w:jc w:val="both"/>
        <w:rPr>
          <w:rFonts w:ascii="Verdana" w:hAnsi="Verdana"/>
          <w:sz w:val="20"/>
          <w:szCs w:val="20"/>
        </w:rPr>
      </w:pPr>
      <w:r w:rsidRPr="00E877FC">
        <w:rPr>
          <w:rFonts w:ascii="Verdana" w:hAnsi="Verdana"/>
          <w:sz w:val="20"/>
          <w:szCs w:val="20"/>
        </w:rPr>
        <w:t xml:space="preserve">Jeżeli Wykonawca zaproponuje  okres gwarancji dłuższy niż </w:t>
      </w:r>
      <w:r>
        <w:rPr>
          <w:rFonts w:ascii="Verdana" w:hAnsi="Verdana"/>
          <w:sz w:val="20"/>
          <w:szCs w:val="20"/>
        </w:rPr>
        <w:t>4</w:t>
      </w:r>
      <w:r w:rsidRPr="00E877FC">
        <w:rPr>
          <w:rFonts w:ascii="Verdana" w:hAnsi="Verdana"/>
          <w:sz w:val="20"/>
          <w:szCs w:val="20"/>
        </w:rPr>
        <w:t xml:space="preserve"> lat</w:t>
      </w:r>
      <w:r>
        <w:rPr>
          <w:rFonts w:ascii="Verdana" w:hAnsi="Verdana"/>
          <w:sz w:val="20"/>
          <w:szCs w:val="20"/>
        </w:rPr>
        <w:t>a</w:t>
      </w:r>
      <w:r w:rsidRPr="00E877FC">
        <w:rPr>
          <w:rFonts w:ascii="Verdana" w:hAnsi="Verdana"/>
          <w:sz w:val="20"/>
          <w:szCs w:val="20"/>
        </w:rPr>
        <w:t xml:space="preserve"> to do oceny takiej oferty zostanie przyjęty okres </w:t>
      </w:r>
      <w:r>
        <w:rPr>
          <w:rFonts w:ascii="Verdana" w:hAnsi="Verdana"/>
          <w:sz w:val="20"/>
          <w:szCs w:val="20"/>
        </w:rPr>
        <w:t>4</w:t>
      </w:r>
      <w:r w:rsidRPr="00E877FC">
        <w:rPr>
          <w:rFonts w:ascii="Verdana" w:hAnsi="Verdana"/>
          <w:sz w:val="20"/>
          <w:szCs w:val="20"/>
        </w:rPr>
        <w:t xml:space="preserve"> lat i taki okres zostanie przyjęty w Umowie </w:t>
      </w:r>
      <w:r w:rsidRPr="00E877FC">
        <w:rPr>
          <w:rFonts w:ascii="Verdana" w:hAnsi="Verdana"/>
          <w:sz w:val="20"/>
          <w:szCs w:val="20"/>
        </w:rPr>
        <w:br/>
        <w:t xml:space="preserve">z Wykonawcą.                                                                                                                        </w:t>
      </w:r>
    </w:p>
    <w:p w14:paraId="3D41A922" w14:textId="7C38EF1A" w:rsidR="00C85445" w:rsidRDefault="00C85445" w:rsidP="00A34FF7">
      <w:pPr>
        <w:pStyle w:val="Default"/>
        <w:spacing w:line="276" w:lineRule="auto"/>
        <w:jc w:val="both"/>
        <w:rPr>
          <w:color w:val="FF0000"/>
          <w:sz w:val="20"/>
          <w:szCs w:val="20"/>
        </w:rPr>
      </w:pPr>
    </w:p>
    <w:p w14:paraId="2F39C144" w14:textId="6A713BC8" w:rsidR="00104B0F" w:rsidRDefault="006B3FD9" w:rsidP="006B3FD9">
      <w:pPr>
        <w:pStyle w:val="Default"/>
        <w:spacing w:line="276" w:lineRule="auto"/>
        <w:ind w:left="567" w:hanging="141"/>
        <w:jc w:val="both"/>
        <w:rPr>
          <w:b/>
          <w:bCs/>
          <w:color w:val="auto"/>
          <w:sz w:val="20"/>
          <w:szCs w:val="20"/>
        </w:rPr>
      </w:pPr>
      <w:r w:rsidRPr="006B3FD9">
        <w:rPr>
          <w:b/>
          <w:bCs/>
          <w:color w:val="auto"/>
          <w:sz w:val="20"/>
          <w:szCs w:val="20"/>
        </w:rPr>
        <w:t>3.</w:t>
      </w:r>
      <w:r w:rsidR="00D4261F">
        <w:rPr>
          <w:b/>
          <w:bCs/>
          <w:color w:val="auto"/>
          <w:sz w:val="20"/>
          <w:szCs w:val="20"/>
        </w:rPr>
        <w:t xml:space="preserve"> </w:t>
      </w:r>
      <w:r>
        <w:rPr>
          <w:b/>
          <w:bCs/>
          <w:color w:val="auto"/>
          <w:sz w:val="20"/>
          <w:szCs w:val="20"/>
        </w:rPr>
        <w:t xml:space="preserve">Za najkorzystniejszą zostanie uznana oferta, która uzyska łącznie największą liczbę punktów (P) stanowiących sumę punktów przyznanych                w ramach każdego z kryteriów, wyliczoną zgodnie z poniższym wzorem </w:t>
      </w:r>
    </w:p>
    <w:p w14:paraId="0E72BE27" w14:textId="2B9934A5" w:rsidR="006B3FD9" w:rsidRDefault="006B3FD9" w:rsidP="006B3FD9">
      <w:pPr>
        <w:pStyle w:val="Default"/>
        <w:spacing w:line="276" w:lineRule="auto"/>
        <w:ind w:left="567" w:hanging="141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P = C + G</w:t>
      </w:r>
    </w:p>
    <w:p w14:paraId="47E79176" w14:textId="77777777" w:rsidR="006B3FD9" w:rsidRDefault="006B3FD9" w:rsidP="006B3FD9">
      <w:pPr>
        <w:spacing w:before="120" w:after="120" w:line="300" w:lineRule="auto"/>
        <w:ind w:left="567" w:firstLine="142"/>
        <w:jc w:val="both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 xml:space="preserve">gdzie: </w:t>
      </w:r>
      <w:r>
        <w:rPr>
          <w:rFonts w:ascii="Verdana" w:eastAsia="Calibri" w:hAnsi="Verdana"/>
          <w:sz w:val="20"/>
          <w:szCs w:val="20"/>
        </w:rPr>
        <w:tab/>
        <w:t xml:space="preserve"> C - </w:t>
      </w:r>
      <w:r>
        <w:rPr>
          <w:rFonts w:ascii="Verdana" w:eastAsia="Calibri" w:hAnsi="Verdana" w:cs="Arial"/>
          <w:sz w:val="20"/>
          <w:szCs w:val="20"/>
        </w:rPr>
        <w:t>liczba punktów przyznana ofercie ocenianej w  kryterium „Cena”</w:t>
      </w:r>
    </w:p>
    <w:p w14:paraId="12FA6661" w14:textId="77777777" w:rsidR="00104B0F" w:rsidRPr="00A34FF7" w:rsidRDefault="00104B0F" w:rsidP="00A34FF7">
      <w:pPr>
        <w:pStyle w:val="Default"/>
        <w:spacing w:line="276" w:lineRule="auto"/>
        <w:jc w:val="both"/>
        <w:rPr>
          <w:color w:val="FF0000"/>
          <w:sz w:val="20"/>
          <w:szCs w:val="20"/>
        </w:rPr>
      </w:pPr>
    </w:p>
    <w:p w14:paraId="1016BB60" w14:textId="77777777" w:rsidR="005E2786" w:rsidRDefault="00251504" w:rsidP="00A34FF7">
      <w:pPr>
        <w:pStyle w:val="Default"/>
        <w:numPr>
          <w:ilvl w:val="0"/>
          <w:numId w:val="3"/>
        </w:numPr>
        <w:spacing w:line="276" w:lineRule="auto"/>
        <w:jc w:val="both"/>
        <w:rPr>
          <w:b/>
          <w:sz w:val="20"/>
          <w:szCs w:val="20"/>
          <w:u w:val="single"/>
        </w:rPr>
      </w:pPr>
      <w:r w:rsidRPr="00A34FF7">
        <w:rPr>
          <w:b/>
          <w:sz w:val="20"/>
          <w:szCs w:val="20"/>
          <w:u w:val="single"/>
        </w:rPr>
        <w:t xml:space="preserve">Warunki płatności  </w:t>
      </w:r>
    </w:p>
    <w:p w14:paraId="1B025A57" w14:textId="6E641216" w:rsidR="00251504" w:rsidRPr="00A34FF7" w:rsidRDefault="00251504" w:rsidP="005E2786">
      <w:pPr>
        <w:pStyle w:val="Default"/>
        <w:spacing w:line="276" w:lineRule="auto"/>
        <w:ind w:left="720"/>
        <w:jc w:val="both"/>
        <w:rPr>
          <w:b/>
          <w:sz w:val="20"/>
          <w:szCs w:val="20"/>
          <w:u w:val="single"/>
        </w:rPr>
      </w:pPr>
      <w:r w:rsidRPr="00A34FF7">
        <w:rPr>
          <w:b/>
          <w:sz w:val="20"/>
          <w:szCs w:val="20"/>
          <w:u w:val="single"/>
        </w:rPr>
        <w:t xml:space="preserve"> </w:t>
      </w:r>
    </w:p>
    <w:p w14:paraId="44507F0A" w14:textId="77777777" w:rsidR="00251504" w:rsidRPr="00A34FF7" w:rsidRDefault="00251504" w:rsidP="00A34FF7">
      <w:pPr>
        <w:pStyle w:val="Default"/>
        <w:numPr>
          <w:ilvl w:val="3"/>
          <w:numId w:val="3"/>
        </w:numPr>
        <w:spacing w:line="276" w:lineRule="auto"/>
        <w:ind w:left="993" w:hanging="284"/>
        <w:jc w:val="both"/>
        <w:rPr>
          <w:sz w:val="20"/>
          <w:szCs w:val="20"/>
        </w:rPr>
      </w:pPr>
      <w:r w:rsidRPr="00A34FF7">
        <w:rPr>
          <w:sz w:val="20"/>
          <w:szCs w:val="20"/>
        </w:rPr>
        <w:t xml:space="preserve">Za wykonane usługi Wykonawca </w:t>
      </w:r>
      <w:r w:rsidR="0054787C" w:rsidRPr="00A34FF7">
        <w:rPr>
          <w:sz w:val="20"/>
          <w:szCs w:val="20"/>
        </w:rPr>
        <w:t xml:space="preserve">otrzyma wynagrodzenie zgodne z </w:t>
      </w:r>
      <w:r w:rsidRPr="00A34FF7">
        <w:rPr>
          <w:sz w:val="20"/>
          <w:szCs w:val="20"/>
        </w:rPr>
        <w:t xml:space="preserve"> stawką podaną w formularzu cenowym</w:t>
      </w:r>
      <w:r w:rsidR="00325FF8" w:rsidRPr="00A34FF7">
        <w:rPr>
          <w:sz w:val="20"/>
          <w:szCs w:val="20"/>
        </w:rPr>
        <w:t>.</w:t>
      </w:r>
    </w:p>
    <w:p w14:paraId="5F268EC1" w14:textId="06E73682" w:rsidR="000378F9" w:rsidRPr="00A34FF7" w:rsidRDefault="00F46A45" w:rsidP="00A34FF7">
      <w:pPr>
        <w:pStyle w:val="Default"/>
        <w:numPr>
          <w:ilvl w:val="3"/>
          <w:numId w:val="3"/>
        </w:numPr>
        <w:spacing w:line="276" w:lineRule="auto"/>
        <w:ind w:left="993" w:hanging="284"/>
        <w:jc w:val="both"/>
        <w:rPr>
          <w:sz w:val="20"/>
          <w:szCs w:val="20"/>
        </w:rPr>
      </w:pPr>
      <w:r>
        <w:rPr>
          <w:sz w:val="20"/>
          <w:szCs w:val="20"/>
        </w:rPr>
        <w:t>Wykonawca otrzyma 8</w:t>
      </w:r>
      <w:r w:rsidR="000378F9" w:rsidRPr="00A34FF7">
        <w:rPr>
          <w:sz w:val="20"/>
          <w:szCs w:val="20"/>
        </w:rPr>
        <w:t xml:space="preserve">0% wynagrodzenia po </w:t>
      </w:r>
      <w:r w:rsidR="00AA79E2">
        <w:rPr>
          <w:sz w:val="20"/>
          <w:szCs w:val="20"/>
        </w:rPr>
        <w:t xml:space="preserve">zakończonym zaprojektowaniu, dostawie oraz </w:t>
      </w:r>
      <w:r w:rsidR="00D4261F">
        <w:rPr>
          <w:sz w:val="20"/>
          <w:szCs w:val="20"/>
        </w:rPr>
        <w:t>montażu</w:t>
      </w:r>
      <w:r w:rsidR="00AA79E2">
        <w:rPr>
          <w:sz w:val="20"/>
          <w:szCs w:val="20"/>
        </w:rPr>
        <w:t xml:space="preserve"> wraz z uruchomieniem urządzeń potwierdzonym</w:t>
      </w:r>
      <w:r w:rsidR="000378F9" w:rsidRPr="00A34FF7">
        <w:rPr>
          <w:sz w:val="20"/>
          <w:szCs w:val="20"/>
        </w:rPr>
        <w:t xml:space="preserve"> stosownym protokołem odbior</w:t>
      </w:r>
      <w:r w:rsidR="00FC22A6">
        <w:rPr>
          <w:sz w:val="20"/>
          <w:szCs w:val="20"/>
        </w:rPr>
        <w:t>u</w:t>
      </w:r>
      <w:r w:rsidR="000378F9" w:rsidRPr="00A34FF7">
        <w:rPr>
          <w:sz w:val="20"/>
          <w:szCs w:val="20"/>
        </w:rPr>
        <w:t xml:space="preserve"> </w:t>
      </w:r>
      <w:r w:rsidR="00FC22A6">
        <w:rPr>
          <w:sz w:val="20"/>
          <w:szCs w:val="20"/>
        </w:rPr>
        <w:t>częściowego</w:t>
      </w:r>
      <w:r w:rsidR="00FC22A6" w:rsidRPr="00A34FF7">
        <w:rPr>
          <w:sz w:val="20"/>
          <w:szCs w:val="20"/>
        </w:rPr>
        <w:t xml:space="preserve"> </w:t>
      </w:r>
      <w:r w:rsidR="000378F9" w:rsidRPr="00A34FF7">
        <w:rPr>
          <w:sz w:val="20"/>
          <w:szCs w:val="20"/>
        </w:rPr>
        <w:t>robót na podstawie pierwszej faktury VAT</w:t>
      </w:r>
      <w:r>
        <w:rPr>
          <w:sz w:val="20"/>
          <w:szCs w:val="20"/>
        </w:rPr>
        <w:t xml:space="preserve"> - częściowej, pozostała kwota 2</w:t>
      </w:r>
      <w:r w:rsidR="000378F9" w:rsidRPr="00A34FF7">
        <w:rPr>
          <w:sz w:val="20"/>
          <w:szCs w:val="20"/>
        </w:rPr>
        <w:t xml:space="preserve">0% wynagrodzenia zostanie wykonawcy wypłacona po przeprowadzeniu analizy skuteczności kompensacji mocy po okresie 3 miesięcy od daty protokolarnego </w:t>
      </w:r>
      <w:r w:rsidR="00FC22A6">
        <w:rPr>
          <w:sz w:val="20"/>
          <w:szCs w:val="20"/>
        </w:rPr>
        <w:t xml:space="preserve">częściowego </w:t>
      </w:r>
      <w:r w:rsidR="000378F9" w:rsidRPr="00A34FF7">
        <w:rPr>
          <w:sz w:val="20"/>
          <w:szCs w:val="20"/>
        </w:rPr>
        <w:t>odbioru robót na podstawie drugiej faktury VAT - końcowej. Płatność wynagrodzenia nastąpi na podstawie  poprawnie wystawionej faktury VAT na adres Zamawiającego.</w:t>
      </w:r>
    </w:p>
    <w:p w14:paraId="653F6012" w14:textId="77777777" w:rsidR="00C85445" w:rsidRPr="00A34FF7" w:rsidRDefault="00C85445" w:rsidP="00A34FF7">
      <w:pPr>
        <w:pStyle w:val="Default"/>
        <w:spacing w:line="276" w:lineRule="auto"/>
        <w:ind w:left="720"/>
        <w:jc w:val="both"/>
        <w:rPr>
          <w:color w:val="auto"/>
          <w:sz w:val="20"/>
          <w:szCs w:val="20"/>
        </w:rPr>
      </w:pPr>
    </w:p>
    <w:p w14:paraId="4B558A33" w14:textId="77777777" w:rsidR="00251504" w:rsidRPr="00A34FF7" w:rsidRDefault="00251504" w:rsidP="00A34FF7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ascii="Verdana" w:hAnsi="Verdana" w:cs="Verdana"/>
          <w:b/>
          <w:color w:val="000000"/>
          <w:sz w:val="20"/>
          <w:szCs w:val="20"/>
          <w:u w:val="single"/>
        </w:rPr>
      </w:pPr>
      <w:r w:rsidRPr="00A34FF7">
        <w:rPr>
          <w:rFonts w:ascii="Verdana" w:hAnsi="Verdana" w:cs="Verdana"/>
          <w:b/>
          <w:color w:val="000000"/>
          <w:sz w:val="20"/>
          <w:szCs w:val="20"/>
          <w:u w:val="single"/>
        </w:rPr>
        <w:t>Opis sposobu przygotowania oferty</w:t>
      </w:r>
    </w:p>
    <w:p w14:paraId="2BA3A371" w14:textId="77777777" w:rsidR="00251504" w:rsidRPr="00A34FF7" w:rsidRDefault="00251504" w:rsidP="00A34FF7">
      <w:pPr>
        <w:pStyle w:val="Default"/>
        <w:spacing w:line="276" w:lineRule="auto"/>
        <w:ind w:left="993"/>
        <w:jc w:val="both"/>
        <w:rPr>
          <w:sz w:val="20"/>
          <w:szCs w:val="20"/>
        </w:rPr>
      </w:pPr>
    </w:p>
    <w:p w14:paraId="3FC1E285" w14:textId="77777777" w:rsidR="00251504" w:rsidRPr="00A34FF7" w:rsidRDefault="00251504" w:rsidP="00A34FF7">
      <w:pPr>
        <w:pStyle w:val="Default"/>
        <w:numPr>
          <w:ilvl w:val="3"/>
          <w:numId w:val="3"/>
        </w:numPr>
        <w:spacing w:line="276" w:lineRule="auto"/>
        <w:ind w:left="993" w:hanging="284"/>
        <w:jc w:val="both"/>
        <w:rPr>
          <w:sz w:val="20"/>
          <w:szCs w:val="20"/>
        </w:rPr>
      </w:pPr>
      <w:r w:rsidRPr="00A34FF7">
        <w:rPr>
          <w:sz w:val="20"/>
          <w:szCs w:val="20"/>
        </w:rPr>
        <w:t>Składana oferta powinna być sporządzona na formularzu ofertowym stanowiącym załącznik nr 2</w:t>
      </w:r>
      <w:r w:rsidR="00CA58C8" w:rsidRPr="00A34FF7">
        <w:rPr>
          <w:sz w:val="20"/>
          <w:szCs w:val="20"/>
        </w:rPr>
        <w:t xml:space="preserve"> do umowy</w:t>
      </w:r>
      <w:r w:rsidRPr="00A34FF7">
        <w:rPr>
          <w:sz w:val="20"/>
          <w:szCs w:val="20"/>
        </w:rPr>
        <w:t>.</w:t>
      </w:r>
    </w:p>
    <w:p w14:paraId="0C1BD233" w14:textId="77777777" w:rsidR="00251504" w:rsidRPr="00A34FF7" w:rsidRDefault="00251504" w:rsidP="00A34FF7">
      <w:pPr>
        <w:pStyle w:val="Default"/>
        <w:numPr>
          <w:ilvl w:val="3"/>
          <w:numId w:val="3"/>
        </w:numPr>
        <w:spacing w:line="276" w:lineRule="auto"/>
        <w:ind w:left="993" w:hanging="284"/>
        <w:jc w:val="both"/>
        <w:rPr>
          <w:sz w:val="20"/>
          <w:szCs w:val="20"/>
        </w:rPr>
      </w:pPr>
      <w:r w:rsidRPr="00A34FF7">
        <w:rPr>
          <w:sz w:val="20"/>
          <w:szCs w:val="20"/>
        </w:rPr>
        <w:t>Oferta musi być podpisana przez osobę upoważnioną do reprezentowania Wykonawcy.</w:t>
      </w:r>
    </w:p>
    <w:p w14:paraId="225BA5C0" w14:textId="77777777" w:rsidR="0050012A" w:rsidRPr="00A34FF7" w:rsidRDefault="00251504" w:rsidP="00A34FF7">
      <w:pPr>
        <w:pStyle w:val="Default"/>
        <w:spacing w:line="276" w:lineRule="auto"/>
        <w:ind w:left="360"/>
        <w:jc w:val="both"/>
        <w:rPr>
          <w:sz w:val="20"/>
          <w:szCs w:val="20"/>
        </w:rPr>
      </w:pPr>
      <w:r w:rsidRPr="00A34FF7">
        <w:rPr>
          <w:color w:val="auto"/>
          <w:sz w:val="20"/>
          <w:szCs w:val="20"/>
        </w:rPr>
        <w:br/>
      </w:r>
      <w:r w:rsidR="005E57D7" w:rsidRPr="00A34FF7">
        <w:rPr>
          <w:color w:val="auto"/>
          <w:sz w:val="20"/>
          <w:szCs w:val="20"/>
        </w:rPr>
        <w:br/>
      </w:r>
    </w:p>
    <w:sectPr w:rsidR="0050012A" w:rsidRPr="00A34FF7" w:rsidSect="00630BB8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C636E15"/>
    <w:multiLevelType w:val="hybridMultilevel"/>
    <w:tmpl w:val="32285E8C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8F285D"/>
    <w:multiLevelType w:val="hybridMultilevel"/>
    <w:tmpl w:val="305EE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55E9F"/>
    <w:multiLevelType w:val="hybridMultilevel"/>
    <w:tmpl w:val="79AA0D7C"/>
    <w:lvl w:ilvl="0" w:tplc="AF46AF1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E2E8D6">
      <w:start w:val="1"/>
      <w:numFmt w:val="bullet"/>
      <w:lvlText w:val="o"/>
      <w:lvlJc w:val="left"/>
      <w:pPr>
        <w:ind w:left="6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644EB4">
      <w:start w:val="1"/>
      <w:numFmt w:val="bullet"/>
      <w:lvlText w:val="▪"/>
      <w:lvlJc w:val="left"/>
      <w:pPr>
        <w:ind w:left="9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BAB87E">
      <w:start w:val="1"/>
      <w:numFmt w:val="bullet"/>
      <w:lvlText w:val="•"/>
      <w:lvlJc w:val="left"/>
      <w:pPr>
        <w:ind w:left="1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1069EC">
      <w:start w:val="1"/>
      <w:numFmt w:val="bullet"/>
      <w:lvlRestart w:val="0"/>
      <w:lvlText w:val="•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D8D162">
      <w:start w:val="1"/>
      <w:numFmt w:val="bullet"/>
      <w:lvlText w:val="▪"/>
      <w:lvlJc w:val="left"/>
      <w:pPr>
        <w:ind w:left="2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8495CA">
      <w:start w:val="1"/>
      <w:numFmt w:val="bullet"/>
      <w:lvlText w:val="•"/>
      <w:lvlJc w:val="left"/>
      <w:pPr>
        <w:ind w:left="2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2C6FEC">
      <w:start w:val="1"/>
      <w:numFmt w:val="bullet"/>
      <w:lvlText w:val="o"/>
      <w:lvlJc w:val="left"/>
      <w:pPr>
        <w:ind w:left="36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B284F2">
      <w:start w:val="1"/>
      <w:numFmt w:val="bullet"/>
      <w:lvlText w:val="▪"/>
      <w:lvlJc w:val="left"/>
      <w:pPr>
        <w:ind w:left="4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426BE3"/>
    <w:multiLevelType w:val="hybridMultilevel"/>
    <w:tmpl w:val="E18C77CE"/>
    <w:lvl w:ilvl="0" w:tplc="DA64A8C4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94868"/>
    <w:multiLevelType w:val="hybridMultilevel"/>
    <w:tmpl w:val="4062564C"/>
    <w:lvl w:ilvl="0" w:tplc="9DA8D0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0837D8"/>
    <w:multiLevelType w:val="hybridMultilevel"/>
    <w:tmpl w:val="EFB466BC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>
      <w:start w:val="1"/>
      <w:numFmt w:val="decimal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8277089"/>
    <w:multiLevelType w:val="hybridMultilevel"/>
    <w:tmpl w:val="2892E10E"/>
    <w:lvl w:ilvl="0" w:tplc="0415000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0425B"/>
    <w:multiLevelType w:val="hybridMultilevel"/>
    <w:tmpl w:val="D80AA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1266AF"/>
    <w:multiLevelType w:val="hybridMultilevel"/>
    <w:tmpl w:val="1AC2CD64"/>
    <w:lvl w:ilvl="0" w:tplc="3274091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6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F4D"/>
    <w:rsid w:val="00004C99"/>
    <w:rsid w:val="0003461F"/>
    <w:rsid w:val="000378F9"/>
    <w:rsid w:val="00077CAB"/>
    <w:rsid w:val="00104B0F"/>
    <w:rsid w:val="00156C21"/>
    <w:rsid w:val="001B254D"/>
    <w:rsid w:val="001C12F7"/>
    <w:rsid w:val="001C2493"/>
    <w:rsid w:val="001C567D"/>
    <w:rsid w:val="00210FB7"/>
    <w:rsid w:val="00230461"/>
    <w:rsid w:val="00251504"/>
    <w:rsid w:val="00260430"/>
    <w:rsid w:val="002A6A70"/>
    <w:rsid w:val="00325FF8"/>
    <w:rsid w:val="00383C00"/>
    <w:rsid w:val="003862E3"/>
    <w:rsid w:val="003B0075"/>
    <w:rsid w:val="003F0756"/>
    <w:rsid w:val="003F5134"/>
    <w:rsid w:val="00411D8A"/>
    <w:rsid w:val="004805FA"/>
    <w:rsid w:val="004A671E"/>
    <w:rsid w:val="004B389F"/>
    <w:rsid w:val="004F3493"/>
    <w:rsid w:val="0050012A"/>
    <w:rsid w:val="005022F8"/>
    <w:rsid w:val="0054787C"/>
    <w:rsid w:val="005E2786"/>
    <w:rsid w:val="005E57D7"/>
    <w:rsid w:val="006158CF"/>
    <w:rsid w:val="00616AF6"/>
    <w:rsid w:val="00630BB8"/>
    <w:rsid w:val="00696929"/>
    <w:rsid w:val="006B3FD9"/>
    <w:rsid w:val="006E6DE2"/>
    <w:rsid w:val="00721C96"/>
    <w:rsid w:val="0076538A"/>
    <w:rsid w:val="007E438B"/>
    <w:rsid w:val="007F15FA"/>
    <w:rsid w:val="00814527"/>
    <w:rsid w:val="00822C4E"/>
    <w:rsid w:val="00862B79"/>
    <w:rsid w:val="0088410A"/>
    <w:rsid w:val="008C58C6"/>
    <w:rsid w:val="00954C3F"/>
    <w:rsid w:val="009A6CF7"/>
    <w:rsid w:val="00A15386"/>
    <w:rsid w:val="00A34FF7"/>
    <w:rsid w:val="00A73230"/>
    <w:rsid w:val="00A94E2E"/>
    <w:rsid w:val="00A953F1"/>
    <w:rsid w:val="00AA79E2"/>
    <w:rsid w:val="00B329E8"/>
    <w:rsid w:val="00BC3594"/>
    <w:rsid w:val="00C34FD7"/>
    <w:rsid w:val="00C50E9D"/>
    <w:rsid w:val="00C61237"/>
    <w:rsid w:val="00C75337"/>
    <w:rsid w:val="00C85445"/>
    <w:rsid w:val="00C85DE8"/>
    <w:rsid w:val="00CA58C8"/>
    <w:rsid w:val="00CF3B8F"/>
    <w:rsid w:val="00D01427"/>
    <w:rsid w:val="00D4261F"/>
    <w:rsid w:val="00D614E4"/>
    <w:rsid w:val="00DF56EF"/>
    <w:rsid w:val="00F15F4D"/>
    <w:rsid w:val="00F46A45"/>
    <w:rsid w:val="00F5069F"/>
    <w:rsid w:val="00F75AD1"/>
    <w:rsid w:val="00FC22A6"/>
    <w:rsid w:val="00FC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12B31"/>
  <w15:chartTrackingRefBased/>
  <w15:docId w15:val="{C50AE376-9FC3-499D-BF7E-349F3387B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544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kapitzlist">
    <w:name w:val="List Paragraph"/>
    <w:aliases w:val="L1,Numerowanie,List Paragraph,Akapit z listą5,normalny tekst,BulletC,List Paragraph1,Obiekt,zwykły tekst"/>
    <w:basedOn w:val="Normalny"/>
    <w:link w:val="AkapitzlistZnak"/>
    <w:uiPriority w:val="34"/>
    <w:qFormat/>
    <w:rsid w:val="00251504"/>
    <w:pPr>
      <w:ind w:left="720"/>
      <w:contextualSpacing/>
    </w:pPr>
  </w:style>
  <w:style w:type="paragraph" w:styleId="Tekstpodstawowy">
    <w:name w:val="Body Text"/>
    <w:aliases w:val=" Znak,Znak,Znak Znak,Znak Znak Znak Znak Znak,a2"/>
    <w:basedOn w:val="Normalny"/>
    <w:link w:val="TekstpodstawowyZnak"/>
    <w:semiHidden/>
    <w:rsid w:val="00616AF6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 Znak Znak,Znak Znak1,Znak Znak Znak,Znak Znak Znak Znak Znak Znak,a2 Znak"/>
    <w:basedOn w:val="Domylnaczcionkaakapitu"/>
    <w:link w:val="Tekstpodstawowy"/>
    <w:semiHidden/>
    <w:rsid w:val="00616AF6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Akapit z listą5 Znak,normalny tekst Znak,BulletC Znak,List Paragraph1 Znak,Obiekt Znak,zwykły tekst Znak"/>
    <w:basedOn w:val="Domylnaczcionkaakapitu"/>
    <w:link w:val="Akapitzlist"/>
    <w:uiPriority w:val="34"/>
    <w:locked/>
    <w:rsid w:val="00210FB7"/>
  </w:style>
  <w:style w:type="paragraph" w:styleId="Poprawka">
    <w:name w:val="Revision"/>
    <w:hidden/>
    <w:uiPriority w:val="99"/>
    <w:semiHidden/>
    <w:rsid w:val="004805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1184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Wasiak Wojciech</dc:creator>
  <cp:keywords/>
  <dc:description/>
  <cp:lastModifiedBy>Piechowiak Adam</cp:lastModifiedBy>
  <cp:revision>11</cp:revision>
  <dcterms:created xsi:type="dcterms:W3CDTF">2025-04-15T07:00:00Z</dcterms:created>
  <dcterms:modified xsi:type="dcterms:W3CDTF">2025-04-29T07:07:00Z</dcterms:modified>
</cp:coreProperties>
</file>