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5F34" w14:textId="77777777" w:rsidR="00B24866" w:rsidRPr="00E51A7D" w:rsidRDefault="00B24866" w:rsidP="00784CDE">
      <w:pPr>
        <w:spacing w:after="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Regulamin</w:t>
      </w:r>
    </w:p>
    <w:p w14:paraId="64B5257B" w14:textId="77777777" w:rsidR="00B24866" w:rsidRPr="00E51A7D" w:rsidRDefault="00B24866" w:rsidP="00784CDE">
      <w:pPr>
        <w:spacing w:after="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Otwartego Konkursu Ofert</w:t>
      </w:r>
    </w:p>
    <w:p w14:paraId="146BC67D" w14:textId="7E5809EB" w:rsidR="00B24866" w:rsidRPr="00E51A7D" w:rsidRDefault="00091E3E" w:rsidP="00784CDE">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06</w:t>
      </w:r>
      <w:r w:rsidR="00B24866" w:rsidRPr="00E51A7D">
        <w:rPr>
          <w:rFonts w:ascii="Arial" w:eastAsia="Times New Roman" w:hAnsi="Arial" w:cs="Arial"/>
          <w:b/>
          <w:bCs/>
          <w:sz w:val="23"/>
          <w:szCs w:val="23"/>
          <w:lang w:eastAsia="pl-PL"/>
        </w:rPr>
        <w:t>/2019/WD/</w:t>
      </w:r>
      <w:proofErr w:type="spellStart"/>
      <w:r w:rsidR="00B24866" w:rsidRPr="00E51A7D">
        <w:rPr>
          <w:rFonts w:ascii="Arial" w:eastAsia="Times New Roman" w:hAnsi="Arial" w:cs="Arial"/>
          <w:b/>
          <w:bCs/>
          <w:sz w:val="23"/>
          <w:szCs w:val="23"/>
          <w:lang w:eastAsia="pl-PL"/>
        </w:rPr>
        <w:t>DEKiD</w:t>
      </w:r>
      <w:proofErr w:type="spellEnd"/>
    </w:p>
    <w:p w14:paraId="05AA64FB" w14:textId="77777777" w:rsidR="00B24866" w:rsidRPr="00E51A7D" w:rsidRDefault="00B24866" w:rsidP="00E51A7D">
      <w:pPr>
        <w:spacing w:before="120" w:after="120" w:line="276" w:lineRule="auto"/>
        <w:jc w:val="both"/>
        <w:rPr>
          <w:rFonts w:ascii="Arial" w:eastAsia="Times New Roman" w:hAnsi="Arial" w:cs="Arial"/>
          <w:b/>
          <w:sz w:val="23"/>
          <w:szCs w:val="23"/>
          <w:lang w:eastAsia="pl-PL"/>
        </w:rPr>
      </w:pPr>
      <w:bookmarkStart w:id="0" w:name="_GoBack"/>
      <w:bookmarkEnd w:id="0"/>
    </w:p>
    <w:p w14:paraId="74F0B42B"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Podstawa Prawna Konkursu</w:t>
      </w:r>
    </w:p>
    <w:p w14:paraId="513CBE4C" w14:textId="77777777" w:rsidR="00920E9A" w:rsidRPr="00E51A7D" w:rsidRDefault="00920E9A" w:rsidP="00E51A7D">
      <w:pPr>
        <w:pStyle w:val="Akapitzlist"/>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Niniejszy Konkurs ogłasza się na podstawie art</w:t>
      </w:r>
      <w:r w:rsidR="004D099A" w:rsidRPr="00E51A7D">
        <w:rPr>
          <w:rFonts w:ascii="Arial" w:eastAsia="Times New Roman" w:hAnsi="Arial" w:cs="Arial"/>
          <w:sz w:val="23"/>
          <w:szCs w:val="23"/>
          <w:lang w:eastAsia="pl-PL"/>
        </w:rPr>
        <w:t>. 13</w:t>
      </w:r>
      <w:r w:rsidRPr="00E51A7D">
        <w:rPr>
          <w:rFonts w:ascii="Arial" w:eastAsia="Times New Roman" w:hAnsi="Arial" w:cs="Arial"/>
          <w:sz w:val="23"/>
          <w:szCs w:val="23"/>
          <w:lang w:eastAsia="pl-PL"/>
        </w:rPr>
        <w:t xml:space="preserve"> u</w:t>
      </w:r>
      <w:r w:rsidR="00BA1805" w:rsidRPr="00E51A7D">
        <w:rPr>
          <w:rFonts w:ascii="Arial" w:eastAsia="Times New Roman" w:hAnsi="Arial" w:cs="Arial"/>
          <w:sz w:val="23"/>
          <w:szCs w:val="23"/>
          <w:lang w:eastAsia="pl-PL"/>
        </w:rPr>
        <w:t>stawy</w:t>
      </w:r>
      <w:r w:rsidRPr="00E51A7D">
        <w:rPr>
          <w:rFonts w:ascii="Arial" w:eastAsia="Times New Roman" w:hAnsi="Arial" w:cs="Arial"/>
          <w:sz w:val="23"/>
          <w:szCs w:val="23"/>
          <w:lang w:eastAsia="pl-PL"/>
        </w:rPr>
        <w:t xml:space="preserve"> z dnia 24 kwietnia 2003 roku </w:t>
      </w:r>
      <w:r w:rsidRPr="00E51A7D">
        <w:rPr>
          <w:rFonts w:ascii="Arial" w:eastAsia="Times New Roman" w:hAnsi="Arial" w:cs="Arial"/>
          <w:i/>
          <w:sz w:val="23"/>
          <w:szCs w:val="23"/>
          <w:lang w:eastAsia="pl-PL"/>
        </w:rPr>
        <w:t>o działalności pożytku publicznego i o wolontariacie</w:t>
      </w:r>
      <w:r w:rsidR="001E08C9" w:rsidRPr="00E51A7D">
        <w:rPr>
          <w:rFonts w:ascii="Arial" w:eastAsia="Times New Roman" w:hAnsi="Arial" w:cs="Arial"/>
          <w:sz w:val="23"/>
          <w:szCs w:val="23"/>
          <w:lang w:eastAsia="pl-PL"/>
        </w:rPr>
        <w:t xml:space="preserve"> (Dz. U. z 2018 r., poz.</w:t>
      </w:r>
      <w:r w:rsidRPr="00E51A7D">
        <w:rPr>
          <w:rFonts w:ascii="Arial" w:eastAsia="Times New Roman" w:hAnsi="Arial" w:cs="Arial"/>
          <w:sz w:val="23"/>
          <w:szCs w:val="23"/>
          <w:lang w:eastAsia="pl-PL"/>
        </w:rPr>
        <w:t xml:space="preserve"> 450</w:t>
      </w:r>
      <w:r w:rsidR="004D099A" w:rsidRPr="00E51A7D">
        <w:rPr>
          <w:rFonts w:ascii="Arial" w:eastAsia="Times New Roman" w:hAnsi="Arial" w:cs="Arial"/>
          <w:sz w:val="23"/>
          <w:szCs w:val="23"/>
          <w:lang w:eastAsia="pl-PL"/>
        </w:rPr>
        <w:t>, z </w:t>
      </w:r>
      <w:proofErr w:type="spellStart"/>
      <w:r w:rsidR="00BA1805" w:rsidRPr="00E51A7D">
        <w:rPr>
          <w:rFonts w:ascii="Arial" w:eastAsia="Times New Roman" w:hAnsi="Arial" w:cs="Arial"/>
          <w:sz w:val="23"/>
          <w:szCs w:val="23"/>
          <w:lang w:eastAsia="pl-PL"/>
        </w:rPr>
        <w:t>późn</w:t>
      </w:r>
      <w:proofErr w:type="spellEnd"/>
      <w:r w:rsidR="00BA1805" w:rsidRPr="00E51A7D">
        <w:rPr>
          <w:rFonts w:ascii="Arial" w:eastAsia="Times New Roman" w:hAnsi="Arial" w:cs="Arial"/>
          <w:sz w:val="23"/>
          <w:szCs w:val="23"/>
          <w:lang w:eastAsia="pl-PL"/>
        </w:rPr>
        <w:t>. zm.), zwanej dalej „ustawą”.</w:t>
      </w:r>
    </w:p>
    <w:p w14:paraId="225D3A02"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Podmioty uprawnione</w:t>
      </w:r>
      <w:r w:rsidR="00FE2100">
        <w:rPr>
          <w:rFonts w:ascii="Arial" w:eastAsia="Times New Roman" w:hAnsi="Arial" w:cs="Arial"/>
          <w:b/>
          <w:sz w:val="23"/>
          <w:szCs w:val="23"/>
          <w:lang w:eastAsia="pl-PL"/>
        </w:rPr>
        <w:t xml:space="preserve"> i nieuprawnione</w:t>
      </w:r>
      <w:r w:rsidRPr="00E51A7D">
        <w:rPr>
          <w:rFonts w:ascii="Arial" w:eastAsia="Times New Roman" w:hAnsi="Arial" w:cs="Arial"/>
          <w:b/>
          <w:sz w:val="23"/>
          <w:szCs w:val="23"/>
          <w:lang w:eastAsia="pl-PL"/>
        </w:rPr>
        <w:t xml:space="preserve"> do udziału w otwartym konkursie ofert </w:t>
      </w:r>
    </w:p>
    <w:p w14:paraId="6D8734BE" w14:textId="77777777" w:rsidR="00920E9A" w:rsidRPr="00E51A7D" w:rsidRDefault="00920E9A" w:rsidP="00FE2100">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Podmiotami upr</w:t>
      </w:r>
      <w:r w:rsidR="005C087C" w:rsidRPr="00E51A7D">
        <w:rPr>
          <w:rFonts w:ascii="Arial" w:eastAsia="Times New Roman" w:hAnsi="Arial" w:cs="Arial"/>
          <w:sz w:val="23"/>
          <w:szCs w:val="23"/>
          <w:lang w:eastAsia="pl-PL"/>
        </w:rPr>
        <w:t>awnionymi do składania ofert w ww. k</w:t>
      </w:r>
      <w:r w:rsidRPr="00E51A7D">
        <w:rPr>
          <w:rFonts w:ascii="Arial" w:eastAsia="Times New Roman" w:hAnsi="Arial" w:cs="Arial"/>
          <w:sz w:val="23"/>
          <w:szCs w:val="23"/>
          <w:lang w:eastAsia="pl-PL"/>
        </w:rPr>
        <w:t>onkursie są:</w:t>
      </w:r>
    </w:p>
    <w:p w14:paraId="76FF4AF1"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431DD0" w:rsidRPr="00E51A7D">
        <w:rPr>
          <w:rFonts w:ascii="Arial" w:eastAsia="Times New Roman" w:hAnsi="Arial" w:cs="Arial"/>
          <w:sz w:val="23"/>
          <w:szCs w:val="23"/>
          <w:lang w:eastAsia="pl-PL"/>
        </w:rPr>
        <w:t>rganizacje po</w:t>
      </w:r>
      <w:r w:rsidR="00220E82" w:rsidRPr="00E51A7D">
        <w:rPr>
          <w:rFonts w:ascii="Arial" w:eastAsia="Times New Roman" w:hAnsi="Arial" w:cs="Arial"/>
          <w:sz w:val="23"/>
          <w:szCs w:val="23"/>
          <w:lang w:eastAsia="pl-PL"/>
        </w:rPr>
        <w:t xml:space="preserve">zarządowe, </w:t>
      </w:r>
      <w:r w:rsidR="00BA1805" w:rsidRPr="00E51A7D">
        <w:rPr>
          <w:rFonts w:ascii="Arial" w:eastAsia="Times New Roman" w:hAnsi="Arial" w:cs="Arial"/>
          <w:sz w:val="23"/>
          <w:szCs w:val="23"/>
          <w:lang w:eastAsia="pl-PL"/>
        </w:rPr>
        <w:t>o których mo</w:t>
      </w:r>
      <w:r w:rsidR="00E653BD" w:rsidRPr="00E51A7D">
        <w:rPr>
          <w:rFonts w:ascii="Arial" w:eastAsia="Times New Roman" w:hAnsi="Arial" w:cs="Arial"/>
          <w:sz w:val="23"/>
          <w:szCs w:val="23"/>
          <w:lang w:eastAsia="pl-PL"/>
        </w:rPr>
        <w:t>wa w art. 3 ust</w:t>
      </w:r>
      <w:r w:rsidR="00E51A7D">
        <w:rPr>
          <w:rFonts w:ascii="Arial" w:eastAsia="Times New Roman" w:hAnsi="Arial" w:cs="Arial"/>
          <w:sz w:val="23"/>
          <w:szCs w:val="23"/>
          <w:lang w:eastAsia="pl-PL"/>
        </w:rPr>
        <w:t>.</w:t>
      </w:r>
      <w:r w:rsidR="00E653BD" w:rsidRPr="00E51A7D">
        <w:rPr>
          <w:rFonts w:ascii="Arial" w:eastAsia="Times New Roman" w:hAnsi="Arial" w:cs="Arial"/>
          <w:sz w:val="23"/>
          <w:szCs w:val="23"/>
          <w:lang w:eastAsia="pl-PL"/>
        </w:rPr>
        <w:t xml:space="preserve"> 2 ustawy (m.in. </w:t>
      </w:r>
      <w:r w:rsidR="00BA1805" w:rsidRPr="00E51A7D">
        <w:rPr>
          <w:rFonts w:ascii="Arial" w:eastAsia="Times New Roman" w:hAnsi="Arial" w:cs="Arial"/>
          <w:sz w:val="23"/>
          <w:szCs w:val="23"/>
          <w:lang w:eastAsia="pl-PL"/>
        </w:rPr>
        <w:t>stowarzyszenia, fundacje (z wyjątkiem fundacji utworzonych przez partie polityczne), odziały</w:t>
      </w:r>
      <w:r w:rsidR="00431DD0" w:rsidRPr="00E51A7D">
        <w:rPr>
          <w:rFonts w:ascii="Arial" w:eastAsia="Times New Roman" w:hAnsi="Arial" w:cs="Arial"/>
          <w:sz w:val="23"/>
          <w:szCs w:val="23"/>
          <w:lang w:eastAsia="pl-PL"/>
        </w:rPr>
        <w:t xml:space="preserve"> </w:t>
      </w:r>
      <w:r w:rsidR="00920E9A" w:rsidRPr="00E51A7D">
        <w:rPr>
          <w:rFonts w:ascii="Arial" w:eastAsia="Times New Roman" w:hAnsi="Arial" w:cs="Arial"/>
          <w:sz w:val="23"/>
          <w:szCs w:val="23"/>
          <w:lang w:eastAsia="pl-PL"/>
        </w:rPr>
        <w:t>stowarzyszeń posiadające osobowość prawną, związki stowarzyszeń, kółka rolnicze, cechy rzemieślnicze, izby rzemieślnicze, izby gospodarcze</w:t>
      </w:r>
      <w:r w:rsidR="00BA1805" w:rsidRPr="00E51A7D">
        <w:rPr>
          <w:rFonts w:ascii="Arial" w:eastAsia="Times New Roman" w:hAnsi="Arial" w:cs="Arial"/>
          <w:sz w:val="23"/>
          <w:szCs w:val="23"/>
          <w:lang w:eastAsia="pl-PL"/>
        </w:rPr>
        <w:t>)</w:t>
      </w:r>
      <w:r w:rsidR="00920E9A" w:rsidRPr="00E51A7D">
        <w:rPr>
          <w:rFonts w:ascii="Arial" w:eastAsia="Times New Roman" w:hAnsi="Arial" w:cs="Arial"/>
          <w:sz w:val="23"/>
          <w:szCs w:val="23"/>
          <w:lang w:eastAsia="pl-PL"/>
        </w:rPr>
        <w:t>;</w:t>
      </w:r>
    </w:p>
    <w:p w14:paraId="3AEAEB60"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920E9A" w:rsidRPr="00E51A7D">
        <w:rPr>
          <w:rFonts w:ascii="Arial" w:eastAsia="Times New Roman" w:hAnsi="Arial" w:cs="Arial"/>
          <w:sz w:val="23"/>
          <w:szCs w:val="23"/>
          <w:lang w:eastAsia="pl-PL"/>
        </w:rPr>
        <w:t>soby prawne i jednostki organizacyjne działające na podstawie przepisów o stosunku Państwa do Kościoła Katolickiego w Rzeczypospolitej Polskiej, o stosunku Państwa do innych kościołów i związków wyznaniowych oraz gwarancjach wolności pożytku publicznego;</w:t>
      </w:r>
    </w:p>
    <w:p w14:paraId="61548409"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towarzyszenia jednostek samorządu terytorialnego;</w:t>
      </w:r>
    </w:p>
    <w:p w14:paraId="025A3606"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E51A7D">
        <w:rPr>
          <w:rFonts w:ascii="Arial" w:eastAsia="Times New Roman" w:hAnsi="Arial" w:cs="Arial"/>
          <w:sz w:val="23"/>
          <w:szCs w:val="23"/>
          <w:lang w:eastAsia="pl-PL"/>
        </w:rPr>
        <w:t>półdzielnie socjalne;</w:t>
      </w:r>
    </w:p>
    <w:p w14:paraId="59D7351B" w14:textId="77777777" w:rsidR="00920E9A" w:rsidRDefault="005C574E" w:rsidP="00FE2100">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półki akcyjne i spółki z ograniczoną odpowiedzialnością oraz kluby sportowe będące spółkami działającymi na podstawie przepisów ustawy z dnia 25 czerw</w:t>
      </w:r>
      <w:r w:rsidR="00813FDF" w:rsidRPr="00E51A7D">
        <w:rPr>
          <w:rFonts w:ascii="Arial" w:eastAsia="Times New Roman" w:hAnsi="Arial" w:cs="Arial"/>
          <w:sz w:val="23"/>
          <w:szCs w:val="23"/>
          <w:lang w:eastAsia="pl-PL"/>
        </w:rPr>
        <w:t xml:space="preserve">ca 2010 r. </w:t>
      </w:r>
      <w:r w:rsidR="00813FDF" w:rsidRPr="00E51A7D">
        <w:rPr>
          <w:rFonts w:ascii="Arial" w:eastAsia="Times New Roman" w:hAnsi="Arial" w:cs="Arial"/>
          <w:i/>
          <w:sz w:val="23"/>
          <w:szCs w:val="23"/>
          <w:lang w:eastAsia="pl-PL"/>
        </w:rPr>
        <w:t>o sporcie</w:t>
      </w:r>
      <w:r w:rsidR="00E51A7D">
        <w:rPr>
          <w:rFonts w:ascii="Arial" w:eastAsia="Times New Roman" w:hAnsi="Arial" w:cs="Arial"/>
          <w:sz w:val="23"/>
          <w:szCs w:val="23"/>
          <w:lang w:eastAsia="pl-PL"/>
        </w:rPr>
        <w:t xml:space="preserve"> (Dz. z 2018 r.</w:t>
      </w:r>
      <w:r w:rsidR="00813FDF" w:rsidRPr="00E51A7D">
        <w:rPr>
          <w:rFonts w:ascii="Arial" w:eastAsia="Times New Roman" w:hAnsi="Arial" w:cs="Arial"/>
          <w:sz w:val="23"/>
          <w:szCs w:val="23"/>
          <w:lang w:eastAsia="pl-PL"/>
        </w:rPr>
        <w:t xml:space="preserve"> poz. 12</w:t>
      </w:r>
      <w:r w:rsidR="00920E9A" w:rsidRPr="00E51A7D">
        <w:rPr>
          <w:rFonts w:ascii="Arial" w:eastAsia="Times New Roman" w:hAnsi="Arial" w:cs="Arial"/>
          <w:sz w:val="23"/>
          <w:szCs w:val="23"/>
          <w:lang w:eastAsia="pl-PL"/>
        </w:rPr>
        <w:t>63</w:t>
      </w:r>
      <w:r w:rsidR="00813FDF" w:rsidRPr="00E51A7D">
        <w:rPr>
          <w:rFonts w:ascii="Arial" w:eastAsia="Times New Roman" w:hAnsi="Arial" w:cs="Arial"/>
          <w:sz w:val="23"/>
          <w:szCs w:val="23"/>
          <w:lang w:eastAsia="pl-PL"/>
        </w:rPr>
        <w:t xml:space="preserve">, z </w:t>
      </w:r>
      <w:proofErr w:type="spellStart"/>
      <w:r w:rsidR="00813FDF" w:rsidRPr="00E51A7D">
        <w:rPr>
          <w:rFonts w:ascii="Arial" w:eastAsia="Times New Roman" w:hAnsi="Arial" w:cs="Arial"/>
          <w:sz w:val="23"/>
          <w:szCs w:val="23"/>
          <w:lang w:eastAsia="pl-PL"/>
        </w:rPr>
        <w:t>późn</w:t>
      </w:r>
      <w:proofErr w:type="spellEnd"/>
      <w:r w:rsidR="00813FDF" w:rsidRPr="00E51A7D">
        <w:rPr>
          <w:rFonts w:ascii="Arial" w:eastAsia="Times New Roman" w:hAnsi="Arial" w:cs="Arial"/>
          <w:sz w:val="23"/>
          <w:szCs w:val="23"/>
          <w:lang w:eastAsia="pl-PL"/>
        </w:rPr>
        <w:t>. zm.</w:t>
      </w:r>
      <w:r w:rsidR="00920E9A" w:rsidRPr="00E51A7D">
        <w:rPr>
          <w:rFonts w:ascii="Arial" w:eastAsia="Times New Roman" w:hAnsi="Arial" w:cs="Arial"/>
          <w:sz w:val="23"/>
          <w:szCs w:val="23"/>
          <w:lang w:eastAsia="pl-PL"/>
        </w:rPr>
        <w:t>), które nie działają w celu osiągniecia zysku oraz przeznaczają całość dochodu na realizację celów statutowych oraz nie przeznaczają zysku do podziału między swoi</w:t>
      </w:r>
      <w:r w:rsidR="00BA1805" w:rsidRPr="00E51A7D">
        <w:rPr>
          <w:rFonts w:ascii="Arial" w:eastAsia="Times New Roman" w:hAnsi="Arial" w:cs="Arial"/>
          <w:sz w:val="23"/>
          <w:szCs w:val="23"/>
          <w:lang w:eastAsia="pl-PL"/>
        </w:rPr>
        <w:t xml:space="preserve">ch udziałowców, akcjonariuszy i </w:t>
      </w:r>
      <w:r w:rsidR="00920E9A" w:rsidRPr="00E51A7D">
        <w:rPr>
          <w:rFonts w:ascii="Arial" w:eastAsia="Times New Roman" w:hAnsi="Arial" w:cs="Arial"/>
          <w:sz w:val="23"/>
          <w:szCs w:val="23"/>
          <w:lang w:eastAsia="pl-PL"/>
        </w:rPr>
        <w:t>pracowników.</w:t>
      </w:r>
    </w:p>
    <w:p w14:paraId="301D3E1B" w14:textId="77777777" w:rsidR="00FE2100" w:rsidRPr="00FE2100" w:rsidRDefault="00FE2100" w:rsidP="00FE2100">
      <w:pPr>
        <w:pStyle w:val="Akapitzlist"/>
        <w:numPr>
          <w:ilvl w:val="0"/>
          <w:numId w:val="17"/>
        </w:numPr>
        <w:spacing w:after="0"/>
        <w:ind w:left="567"/>
        <w:jc w:val="both"/>
        <w:rPr>
          <w:rFonts w:ascii="Calibri" w:eastAsia="Calibri" w:hAnsi="Calibri" w:cs="Times New Roman"/>
        </w:rPr>
      </w:pPr>
      <w:r w:rsidRPr="00FE2100">
        <w:rPr>
          <w:rFonts w:ascii="Arial" w:eastAsia="Times New Roman" w:hAnsi="Arial" w:cs="Arial"/>
          <w:sz w:val="23"/>
          <w:szCs w:val="23"/>
          <w:lang w:eastAsia="pl-PL"/>
        </w:rPr>
        <w:t>Podmiotami nieuprawnionymi do składania ofert o zlecenie re</w:t>
      </w:r>
      <w:r w:rsidR="00E70ADD">
        <w:rPr>
          <w:rFonts w:ascii="Arial" w:eastAsia="Times New Roman" w:hAnsi="Arial" w:cs="Arial"/>
          <w:sz w:val="23"/>
          <w:szCs w:val="23"/>
          <w:lang w:eastAsia="pl-PL"/>
        </w:rPr>
        <w:t xml:space="preserve">alizacji zadania publicznego są </w:t>
      </w:r>
      <w:r w:rsidRPr="00FE2100">
        <w:rPr>
          <w:rFonts w:ascii="Arial" w:eastAsia="Times New Roman" w:hAnsi="Arial" w:cs="Arial"/>
          <w:sz w:val="23"/>
          <w:szCs w:val="23"/>
          <w:lang w:eastAsia="pl-PL"/>
        </w:rPr>
        <w:t>podmioty wskazane w art. 3 ust. 4 ww. ustawy, tj. partie</w:t>
      </w:r>
      <w:r w:rsidR="00E70ADD">
        <w:rPr>
          <w:rFonts w:ascii="Arial" w:eastAsia="Times New Roman" w:hAnsi="Arial" w:cs="Arial"/>
          <w:sz w:val="23"/>
          <w:szCs w:val="23"/>
          <w:lang w:eastAsia="pl-PL"/>
        </w:rPr>
        <w:t xml:space="preserve"> polityczne, związki zawodowe i </w:t>
      </w:r>
      <w:r w:rsidRPr="00FE2100">
        <w:rPr>
          <w:rFonts w:ascii="Arial" w:eastAsia="Times New Roman" w:hAnsi="Arial" w:cs="Arial"/>
          <w:sz w:val="23"/>
          <w:szCs w:val="23"/>
          <w:lang w:eastAsia="pl-PL"/>
        </w:rPr>
        <w:t>organizacje pracodawców, samorządy zawodowe oraz fundacje utworzone przez partie polityczne.</w:t>
      </w:r>
    </w:p>
    <w:p w14:paraId="6CE44E80" w14:textId="77777777" w:rsidR="005C087C" w:rsidRPr="00E51A7D" w:rsidRDefault="005E78D8"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Warunki składania oferty</w:t>
      </w:r>
    </w:p>
    <w:p w14:paraId="0DA4634A" w14:textId="77777777" w:rsidR="005E78D8" w:rsidRDefault="005E78D8"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Ofertę należy wypełnić w języku polskim, komputerowo, według wzoru stanowiącego załącznik nr 1 do rozporządzenia Przewodniczącego Komitetu Do Spraw Pożytku Publicznego z dnia 24 października </w:t>
      </w:r>
      <w:r w:rsidRPr="00E51A7D">
        <w:rPr>
          <w:rFonts w:ascii="Arial" w:eastAsia="Times New Roman" w:hAnsi="Arial" w:cs="Arial"/>
          <w:i/>
          <w:sz w:val="23"/>
          <w:szCs w:val="23"/>
          <w:lang w:eastAsia="pl-PL"/>
        </w:rPr>
        <w:t xml:space="preserve">w sprawie wzorów umów dotyczących realizacji zadań publicznych oraz wzorów sprawozdań z wykonania tych zadań (Dz. U. 2018, poz.2057) </w:t>
      </w:r>
      <w:r w:rsidRPr="00E51A7D">
        <w:rPr>
          <w:rFonts w:ascii="Arial" w:eastAsia="Times New Roman" w:hAnsi="Arial" w:cs="Arial"/>
          <w:sz w:val="23"/>
          <w:szCs w:val="23"/>
          <w:lang w:eastAsia="pl-PL"/>
        </w:rPr>
        <w:t>oraz załącznik do Otwartego Konkursu Ofert.</w:t>
      </w:r>
    </w:p>
    <w:p w14:paraId="7681B8D0" w14:textId="77777777" w:rsidR="00E70ADD" w:rsidRPr="00E70ADD" w:rsidRDefault="005C574E"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Obowiązkowe jest wypełnienie tabeli z dodatkowymi informacjami dotyczącymi rezultatów realizacji zadania, ze wskazaniem wskaźników rezultatu, sposobu monitorowania oraz źródła danych.</w:t>
      </w:r>
    </w:p>
    <w:p w14:paraId="699C06D6" w14:textId="77777777" w:rsidR="005C574E" w:rsidRPr="00E51A7D" w:rsidRDefault="005C574E"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Kosztorys zadania musi być czytelny i logiczny. W kalkulacji przewidywanych kosztów realizacji zadania należy wpisać wszystkie działanie, które zaplanowane zostały do realizacji</w:t>
      </w:r>
    </w:p>
    <w:p w14:paraId="21BF2293" w14:textId="77777777" w:rsidR="00FD1B55" w:rsidRPr="00E51A7D" w:rsidRDefault="00193ED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Wymagany jest wkład własny finansowy pod</w:t>
      </w:r>
      <w:r w:rsidR="00D34CD7" w:rsidRPr="00E51A7D">
        <w:rPr>
          <w:rFonts w:ascii="Arial" w:eastAsia="Times New Roman" w:hAnsi="Arial" w:cs="Arial"/>
          <w:bCs/>
          <w:sz w:val="23"/>
          <w:szCs w:val="23"/>
          <w:lang w:eastAsia="pl-PL"/>
        </w:rPr>
        <w:t>miotu wnioskującego o dotację w </w:t>
      </w:r>
      <w:r w:rsidRPr="00E51A7D">
        <w:rPr>
          <w:rFonts w:ascii="Arial" w:eastAsia="Times New Roman" w:hAnsi="Arial" w:cs="Arial"/>
          <w:bCs/>
          <w:sz w:val="23"/>
          <w:szCs w:val="23"/>
          <w:lang w:eastAsia="pl-PL"/>
        </w:rPr>
        <w:t>wysokości minimum 10 % planowanej kwoty dotacji.</w:t>
      </w:r>
    </w:p>
    <w:p w14:paraId="3C9E2B48" w14:textId="7C7F68B9" w:rsidR="00193ED9" w:rsidRDefault="00193ED9" w:rsidP="00091E3E">
      <w:pPr>
        <w:pStyle w:val="Akapitzlist"/>
        <w:numPr>
          <w:ilvl w:val="0"/>
          <w:numId w:val="11"/>
        </w:numPr>
        <w:suppressAutoHyphens/>
        <w:autoSpaceDN w:val="0"/>
        <w:spacing w:before="120" w:after="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Wymagany jest wkład własny niefinansowy</w:t>
      </w:r>
      <w:r w:rsidR="00D34CD7" w:rsidRPr="00E51A7D">
        <w:rPr>
          <w:rFonts w:ascii="Arial" w:eastAsia="Times New Roman" w:hAnsi="Arial" w:cs="Arial"/>
          <w:bCs/>
          <w:sz w:val="23"/>
          <w:szCs w:val="23"/>
          <w:lang w:eastAsia="pl-PL"/>
        </w:rPr>
        <w:t xml:space="preserve"> (łącznie osobowy i rzeczowy) w </w:t>
      </w:r>
      <w:r w:rsidRPr="00E51A7D">
        <w:rPr>
          <w:rFonts w:ascii="Arial" w:eastAsia="Times New Roman" w:hAnsi="Arial" w:cs="Arial"/>
          <w:bCs/>
          <w:sz w:val="23"/>
          <w:szCs w:val="23"/>
          <w:lang w:eastAsia="pl-PL"/>
        </w:rPr>
        <w:t>wysokości minimum 10 % planowanej kwoty dotacji.</w:t>
      </w:r>
      <w:r w:rsidR="00091E3E">
        <w:rPr>
          <w:rFonts w:ascii="Arial" w:eastAsia="Times New Roman" w:hAnsi="Arial" w:cs="Arial"/>
          <w:bCs/>
          <w:sz w:val="23"/>
          <w:szCs w:val="23"/>
          <w:lang w:eastAsia="pl-PL"/>
        </w:rPr>
        <w:t xml:space="preserve"> Do wkładu własnego finansowego </w:t>
      </w:r>
      <w:r w:rsidR="00091E3E" w:rsidRPr="00091E3E">
        <w:rPr>
          <w:rFonts w:ascii="Arial" w:eastAsia="Times New Roman" w:hAnsi="Arial" w:cs="Arial"/>
          <w:b/>
          <w:bCs/>
          <w:sz w:val="23"/>
          <w:szCs w:val="23"/>
          <w:lang w:eastAsia="pl-PL"/>
        </w:rPr>
        <w:t>nie zalicza się:</w:t>
      </w:r>
    </w:p>
    <w:p w14:paraId="25128BBE" w14:textId="23344C0F" w:rsidR="00091E3E" w:rsidRDefault="00091E3E" w:rsidP="00091E3E">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świadczeń pieniężnych od odbiorców zadania,</w:t>
      </w:r>
    </w:p>
    <w:p w14:paraId="162A1F9D" w14:textId="3FDD11D9" w:rsidR="00091E3E" w:rsidRDefault="00091E3E" w:rsidP="00091E3E">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środków finansowych z innych źródeł publicznych,</w:t>
      </w:r>
    </w:p>
    <w:p w14:paraId="73D031C7" w14:textId="60D98BD9" w:rsidR="00091E3E" w:rsidRPr="00E51A7D" w:rsidRDefault="00091E3E" w:rsidP="00091E3E">
      <w:pPr>
        <w:pStyle w:val="Akapitzlist"/>
        <w:suppressAutoHyphens/>
        <w:autoSpaceDN w:val="0"/>
        <w:spacing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pozostałych środków finansowych.</w:t>
      </w:r>
    </w:p>
    <w:p w14:paraId="1AEF46BF" w14:textId="77777777" w:rsidR="00193ED9" w:rsidRPr="00E51A7D" w:rsidRDefault="00193ED9" w:rsidP="00091E3E">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Niezachowanie wymaganego wkładu własnego finansowego i niefinansowego powodować będzie odrzucenie oferty z przyczyn formalnych.</w:t>
      </w:r>
    </w:p>
    <w:p w14:paraId="6879BBD7" w14:textId="77777777" w:rsidR="00B24866" w:rsidRDefault="001D522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Wszystkie pola zawarte</w:t>
      </w:r>
      <w:r w:rsidR="00E70ADD">
        <w:rPr>
          <w:rFonts w:ascii="Arial" w:eastAsia="Times New Roman" w:hAnsi="Arial" w:cs="Arial"/>
          <w:sz w:val="23"/>
          <w:szCs w:val="23"/>
          <w:lang w:eastAsia="pl-PL"/>
        </w:rPr>
        <w:t xml:space="preserve"> w ofercie musza być wypełnione.</w:t>
      </w:r>
      <w:r w:rsidRPr="00E51A7D">
        <w:rPr>
          <w:rFonts w:ascii="Arial" w:eastAsia="Times New Roman" w:hAnsi="Arial" w:cs="Arial"/>
          <w:sz w:val="23"/>
          <w:szCs w:val="23"/>
          <w:lang w:eastAsia="pl-PL"/>
        </w:rPr>
        <w:t xml:space="preserve"> Niewypełnienie wszystkich pól powodować będzie odrzucenie oferty z przyczyn formalnych.</w:t>
      </w:r>
    </w:p>
    <w:p w14:paraId="212818A0" w14:textId="35908725" w:rsidR="00E70ADD" w:rsidRPr="00E51A7D" w:rsidRDefault="00E70AD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Oferenci zobowiązani są do złożenia deklaracji o zamiarze odpłatnego lub nieodpłatnego wykonania zadania publicznego (cz. VI. Inne informacje)</w:t>
      </w:r>
      <w:r w:rsidR="002F29DF">
        <w:rPr>
          <w:rFonts w:ascii="Arial" w:eastAsia="Times New Roman" w:hAnsi="Arial" w:cs="Arial"/>
          <w:sz w:val="23"/>
          <w:szCs w:val="23"/>
          <w:lang w:eastAsia="pl-PL"/>
        </w:rPr>
        <w:t xml:space="preserve"> oraz złożyć oświadczenie (część VII oferty).</w:t>
      </w:r>
      <w:r>
        <w:rPr>
          <w:rFonts w:ascii="Arial" w:eastAsia="Times New Roman" w:hAnsi="Arial" w:cs="Arial"/>
          <w:sz w:val="23"/>
          <w:szCs w:val="23"/>
          <w:lang w:eastAsia="pl-PL"/>
        </w:rPr>
        <w:t xml:space="preserve"> Brak deklaracji </w:t>
      </w:r>
      <w:r w:rsidR="002F29DF">
        <w:rPr>
          <w:rFonts w:ascii="Arial" w:eastAsia="Times New Roman" w:hAnsi="Arial" w:cs="Arial"/>
          <w:sz w:val="23"/>
          <w:szCs w:val="23"/>
          <w:lang w:eastAsia="pl-PL"/>
        </w:rPr>
        <w:t xml:space="preserve">i oświadczenia </w:t>
      </w:r>
      <w:r>
        <w:rPr>
          <w:rFonts w:ascii="Arial" w:eastAsia="Times New Roman" w:hAnsi="Arial" w:cs="Arial"/>
          <w:sz w:val="23"/>
          <w:szCs w:val="23"/>
          <w:lang w:eastAsia="pl-PL"/>
        </w:rPr>
        <w:t>powodować będzie odrzucenie oferty z przyczyn formalnych.</w:t>
      </w:r>
    </w:p>
    <w:p w14:paraId="1A456CB9" w14:textId="77777777" w:rsidR="00D7332F" w:rsidRDefault="00E653B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Opłaty od uczestników zadania mogą pobierać wyłącznie oferenci, którzy prowadzą działalność odpłatną pożytku publicznego zgodnie z zakresem określonym w Statucie organizacji.</w:t>
      </w:r>
    </w:p>
    <w:p w14:paraId="7468AA54" w14:textId="77777777" w:rsidR="00E70ADD" w:rsidRPr="00E51A7D" w:rsidRDefault="00E70ADD"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Koszty administracyjne związane z realizacją zadania nie mogą przekroczyć 5 % planowanej kwoty dotacji.</w:t>
      </w:r>
    </w:p>
    <w:p w14:paraId="6E5B5066" w14:textId="77777777" w:rsidR="008170C7" w:rsidRPr="00E51A7D" w:rsidRDefault="008170C7"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Oferty realizacji zadań publicznych związanych z wykorzystaniem broni i amunicji muszą zawierać szczegółowe informacje na temat planowanej liczby i rodzaju wykonywanych strzelań, wraz z podaniem liczby i rodzaju amunicji wykorzystywanej podczas przedmiotowych strzeleń, liczby a</w:t>
      </w:r>
      <w:r w:rsidR="005E78D8" w:rsidRPr="00E51A7D">
        <w:rPr>
          <w:rFonts w:ascii="Arial" w:eastAsia="Times New Roman" w:hAnsi="Arial" w:cs="Arial"/>
          <w:bCs/>
          <w:sz w:val="23"/>
          <w:szCs w:val="23"/>
          <w:lang w:eastAsia="pl-PL"/>
        </w:rPr>
        <w:t>dresatów zadania publicznego ze </w:t>
      </w:r>
      <w:r w:rsidRPr="00E51A7D">
        <w:rPr>
          <w:rFonts w:ascii="Arial" w:eastAsia="Times New Roman" w:hAnsi="Arial" w:cs="Arial"/>
          <w:bCs/>
          <w:sz w:val="23"/>
          <w:szCs w:val="23"/>
          <w:lang w:eastAsia="pl-PL"/>
        </w:rPr>
        <w:t>wskazaniem ich prz</w:t>
      </w:r>
      <w:r w:rsidR="005E78D8" w:rsidRPr="00E51A7D">
        <w:rPr>
          <w:rFonts w:ascii="Arial" w:eastAsia="Times New Roman" w:hAnsi="Arial" w:cs="Arial"/>
          <w:bCs/>
          <w:sz w:val="23"/>
          <w:szCs w:val="23"/>
          <w:lang w:eastAsia="pl-PL"/>
        </w:rPr>
        <w:t xml:space="preserve">ynależności organizacyjnej (np. </w:t>
      </w:r>
      <w:r w:rsidRPr="00E51A7D">
        <w:rPr>
          <w:rFonts w:ascii="Arial" w:eastAsia="Times New Roman" w:hAnsi="Arial" w:cs="Arial"/>
          <w:bCs/>
          <w:sz w:val="23"/>
          <w:szCs w:val="23"/>
          <w:lang w:eastAsia="pl-PL"/>
        </w:rPr>
        <w:t>organizacja pozarządowa, szkoła) oraz planowanego miejsca wykonania strzelania (strzelnica).</w:t>
      </w:r>
      <w:r w:rsidR="00E51A7D">
        <w:rPr>
          <w:rFonts w:ascii="Arial" w:eastAsia="Times New Roman" w:hAnsi="Arial" w:cs="Arial"/>
          <w:bCs/>
          <w:sz w:val="23"/>
          <w:szCs w:val="23"/>
          <w:lang w:eastAsia="pl-PL"/>
        </w:rPr>
        <w:t xml:space="preserve"> </w:t>
      </w:r>
      <w:r w:rsidR="006D6F1C" w:rsidRPr="00E51A7D">
        <w:rPr>
          <w:rFonts w:ascii="Arial" w:eastAsia="Times New Roman" w:hAnsi="Arial" w:cs="Arial"/>
          <w:bCs/>
          <w:sz w:val="23"/>
          <w:szCs w:val="23"/>
          <w:lang w:eastAsia="pl-PL"/>
        </w:rPr>
        <w:t>Niezachowanie powyższych wymogów może</w:t>
      </w:r>
      <w:r w:rsidRPr="00E51A7D">
        <w:rPr>
          <w:rFonts w:ascii="Arial" w:eastAsia="Times New Roman" w:hAnsi="Arial" w:cs="Arial"/>
          <w:bCs/>
          <w:sz w:val="23"/>
          <w:szCs w:val="23"/>
          <w:lang w:eastAsia="pl-PL"/>
        </w:rPr>
        <w:t xml:space="preserve"> stanowić</w:t>
      </w:r>
      <w:r w:rsidR="00492D85" w:rsidRPr="00E51A7D">
        <w:rPr>
          <w:rFonts w:ascii="Arial" w:eastAsia="Times New Roman" w:hAnsi="Arial" w:cs="Arial"/>
          <w:bCs/>
          <w:sz w:val="23"/>
          <w:szCs w:val="23"/>
          <w:lang w:eastAsia="pl-PL"/>
        </w:rPr>
        <w:t xml:space="preserve"> podstawę do odrzucenia oferty </w:t>
      </w:r>
      <w:r w:rsidRPr="00E51A7D">
        <w:rPr>
          <w:rFonts w:ascii="Arial" w:eastAsia="Times New Roman" w:hAnsi="Arial" w:cs="Arial"/>
          <w:bCs/>
          <w:sz w:val="23"/>
          <w:szCs w:val="23"/>
          <w:lang w:eastAsia="pl-PL"/>
        </w:rPr>
        <w:t xml:space="preserve">realizacji zadania publicznego. </w:t>
      </w:r>
    </w:p>
    <w:p w14:paraId="40284ADF" w14:textId="77777777" w:rsidR="00F15E74" w:rsidRPr="00E51A7D" w:rsidRDefault="008170C7"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W przypadku, kiedy Oferent planuje zlecić określoną część zadania innemu podmiotowi, zobowiązany jest do </w:t>
      </w:r>
      <w:r w:rsidR="00E51A7D">
        <w:rPr>
          <w:rFonts w:ascii="Arial" w:eastAsia="Times New Roman" w:hAnsi="Arial" w:cs="Arial"/>
          <w:bCs/>
          <w:sz w:val="23"/>
          <w:szCs w:val="23"/>
          <w:lang w:eastAsia="pl-PL"/>
        </w:rPr>
        <w:t>wskazania</w:t>
      </w:r>
      <w:r w:rsidR="00492D85" w:rsidRPr="00E51A7D">
        <w:rPr>
          <w:rFonts w:ascii="Arial" w:eastAsia="Times New Roman" w:hAnsi="Arial" w:cs="Arial"/>
          <w:bCs/>
          <w:sz w:val="23"/>
          <w:szCs w:val="23"/>
          <w:lang w:eastAsia="pl-PL"/>
        </w:rPr>
        <w:t xml:space="preserve"> w harmonogramie (tabelka nr III.4 w </w:t>
      </w:r>
      <w:r w:rsidRPr="00E51A7D">
        <w:rPr>
          <w:rFonts w:ascii="Arial" w:eastAsia="Times New Roman" w:hAnsi="Arial" w:cs="Arial"/>
          <w:bCs/>
          <w:sz w:val="23"/>
          <w:szCs w:val="23"/>
          <w:lang w:eastAsia="pl-PL"/>
        </w:rPr>
        <w:t>ofercie realizacji zadania publicznego) zakres</w:t>
      </w:r>
      <w:r w:rsidR="00E51A7D">
        <w:rPr>
          <w:rFonts w:ascii="Arial" w:eastAsia="Times New Roman" w:hAnsi="Arial" w:cs="Arial"/>
          <w:bCs/>
          <w:sz w:val="23"/>
          <w:szCs w:val="23"/>
          <w:lang w:eastAsia="pl-PL"/>
        </w:rPr>
        <w:t>u</w:t>
      </w:r>
      <w:r w:rsidRPr="00E51A7D">
        <w:rPr>
          <w:rFonts w:ascii="Arial" w:eastAsia="Times New Roman" w:hAnsi="Arial" w:cs="Arial"/>
          <w:bCs/>
          <w:sz w:val="23"/>
          <w:szCs w:val="23"/>
          <w:lang w:eastAsia="pl-PL"/>
        </w:rPr>
        <w:t xml:space="preserve"> działania realizowany przez podmiot niebędący stroną umowy</w:t>
      </w:r>
      <w:r w:rsidR="004D099A" w:rsidRPr="00E51A7D">
        <w:rPr>
          <w:rFonts w:ascii="Arial" w:eastAsia="Times New Roman" w:hAnsi="Arial" w:cs="Arial"/>
          <w:bCs/>
          <w:sz w:val="23"/>
          <w:szCs w:val="23"/>
          <w:lang w:eastAsia="pl-PL"/>
        </w:rPr>
        <w:t>.</w:t>
      </w:r>
      <w:r w:rsidR="00492D85" w:rsidRPr="00E51A7D">
        <w:rPr>
          <w:rFonts w:ascii="Arial" w:eastAsia="Times New Roman" w:hAnsi="Arial" w:cs="Arial"/>
          <w:bCs/>
          <w:sz w:val="23"/>
          <w:szCs w:val="23"/>
          <w:lang w:eastAsia="pl-PL"/>
        </w:rPr>
        <w:t xml:space="preserve"> Jeżeli oferent nie planuje powierzyć realizacji poszczególnego działania podmiotowi niebędącemu stroną umowy należy wpisać „Nie dotyczy” w ostatniej rubryce.</w:t>
      </w:r>
    </w:p>
    <w:p w14:paraId="64CD238D" w14:textId="77777777" w:rsidR="00F15E74" w:rsidRPr="00E51A7D"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Podpisy pod ofertą składają osoby upoważnione do składania oświadczeń woli, zgodnie z danymi z Krajowego Rejestru Sądowego lub zgodnie z innym dokumentem potwierdzającym status prawny podmiotu i umocowanie osób go reprezentujących. </w:t>
      </w:r>
      <w:r w:rsidRPr="00E51A7D">
        <w:rPr>
          <w:rFonts w:ascii="Arial" w:eastAsia="Times New Roman" w:hAnsi="Arial" w:cs="Arial"/>
          <w:sz w:val="23"/>
          <w:szCs w:val="23"/>
          <w:lang w:eastAsia="pl-PL"/>
        </w:rPr>
        <w:lastRenderedPageBreak/>
        <w:t>Jeżeli osoby uprawnione nie dysponują pieczątkami imiennymi podpis musi być czytelny złożony pełnym imieniem i nazwiskiem z zaznaczeniem pełnionej funkcji.</w:t>
      </w:r>
    </w:p>
    <w:p w14:paraId="2CD9D08F" w14:textId="77777777" w:rsidR="00F15E74"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Dopuszcza się </w:t>
      </w:r>
      <w:r w:rsidR="005C574E">
        <w:rPr>
          <w:rFonts w:ascii="Arial" w:eastAsia="Times New Roman" w:hAnsi="Arial" w:cs="Arial"/>
          <w:sz w:val="23"/>
          <w:szCs w:val="23"/>
          <w:lang w:eastAsia="pl-PL"/>
        </w:rPr>
        <w:t>złożenie</w:t>
      </w:r>
      <w:r w:rsidRPr="00E51A7D">
        <w:rPr>
          <w:rFonts w:ascii="Arial" w:eastAsia="Times New Roman" w:hAnsi="Arial" w:cs="Arial"/>
          <w:sz w:val="23"/>
          <w:szCs w:val="23"/>
          <w:lang w:eastAsia="pl-PL"/>
        </w:rPr>
        <w:t xml:space="preserve"> maksymalnie trzech ofert przez tego samego oferenta.</w:t>
      </w:r>
    </w:p>
    <w:p w14:paraId="3B22CCD9" w14:textId="5240189D" w:rsidR="008662E9" w:rsidRPr="00E51A7D" w:rsidRDefault="008662E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Wydrukowany (jeden) egzemplarz oferty</w:t>
      </w:r>
      <w:r w:rsidRPr="00E51A7D">
        <w:rPr>
          <w:rFonts w:ascii="Arial" w:hAnsi="Arial" w:cs="Arial"/>
          <w:sz w:val="23"/>
          <w:szCs w:val="23"/>
        </w:rPr>
        <w:t xml:space="preserve"> wraz z wymaganymi załącznikami, w zamkniętej kopercie, opatrzonej informacją </w:t>
      </w:r>
      <w:r w:rsidRPr="00E51A7D">
        <w:rPr>
          <w:rFonts w:ascii="Arial" w:hAnsi="Arial" w:cs="Arial"/>
          <w:b/>
          <w:sz w:val="23"/>
          <w:szCs w:val="23"/>
        </w:rPr>
        <w:t xml:space="preserve">„Otwarty Konkurs Ofert Nr </w:t>
      </w:r>
      <w:proofErr w:type="spellStart"/>
      <w:r w:rsidRPr="00E51A7D">
        <w:rPr>
          <w:rFonts w:ascii="Arial" w:hAnsi="Arial" w:cs="Arial"/>
          <w:b/>
          <w:sz w:val="23"/>
          <w:szCs w:val="23"/>
        </w:rPr>
        <w:t>ewid</w:t>
      </w:r>
      <w:proofErr w:type="spellEnd"/>
      <w:r w:rsidRPr="00E51A7D">
        <w:rPr>
          <w:rFonts w:ascii="Arial" w:hAnsi="Arial" w:cs="Arial"/>
          <w:b/>
          <w:sz w:val="23"/>
          <w:szCs w:val="23"/>
        </w:rPr>
        <w:t>.</w:t>
      </w:r>
      <w:r w:rsidRPr="00E51A7D">
        <w:rPr>
          <w:rFonts w:ascii="Arial" w:hAnsi="Arial" w:cs="Arial"/>
          <w:b/>
          <w:sz w:val="23"/>
          <w:szCs w:val="23"/>
          <w:highlight w:val="yellow"/>
        </w:rPr>
        <w:t xml:space="preserve"> </w:t>
      </w:r>
      <w:r w:rsidR="00A96327">
        <w:rPr>
          <w:rFonts w:ascii="Arial" w:hAnsi="Arial" w:cs="Arial"/>
          <w:b/>
          <w:sz w:val="23"/>
          <w:szCs w:val="23"/>
        </w:rPr>
        <w:t>0</w:t>
      </w:r>
      <w:r w:rsidR="00091E3E">
        <w:rPr>
          <w:rFonts w:ascii="Arial" w:hAnsi="Arial" w:cs="Arial"/>
          <w:b/>
          <w:sz w:val="23"/>
          <w:szCs w:val="23"/>
        </w:rPr>
        <w:t>6</w:t>
      </w:r>
      <w:r w:rsidRPr="00E51A7D">
        <w:rPr>
          <w:rFonts w:ascii="Arial" w:hAnsi="Arial" w:cs="Arial"/>
          <w:b/>
          <w:sz w:val="23"/>
          <w:szCs w:val="23"/>
        </w:rPr>
        <w:t>/2019/WD/</w:t>
      </w:r>
      <w:proofErr w:type="spellStart"/>
      <w:r w:rsidRPr="00E51A7D">
        <w:rPr>
          <w:rFonts w:ascii="Arial" w:hAnsi="Arial" w:cs="Arial"/>
          <w:b/>
          <w:sz w:val="23"/>
          <w:szCs w:val="23"/>
        </w:rPr>
        <w:t>DEKiD</w:t>
      </w:r>
      <w:proofErr w:type="spellEnd"/>
      <w:r w:rsidRPr="00E51A7D">
        <w:rPr>
          <w:rFonts w:ascii="Arial" w:hAnsi="Arial" w:cs="Arial"/>
          <w:b/>
          <w:sz w:val="23"/>
          <w:szCs w:val="23"/>
        </w:rPr>
        <w:t>”</w:t>
      </w:r>
      <w:r w:rsidRPr="00E51A7D">
        <w:rPr>
          <w:rFonts w:ascii="Arial" w:hAnsi="Arial" w:cs="Arial"/>
          <w:sz w:val="23"/>
          <w:szCs w:val="23"/>
        </w:rPr>
        <w:t xml:space="preserve">, należy złożyć w Biurze Podawczym Ministerstwa Obrony Narodowej mieszczącym się w Warszawie, przy al. Niepodległości 218 (wejście od ulicy Filtrowej) lub przesłać na adres: </w:t>
      </w:r>
    </w:p>
    <w:p w14:paraId="411984F0" w14:textId="77777777" w:rsidR="008662E9" w:rsidRPr="00E51A7D" w:rsidRDefault="008662E9" w:rsidP="00784CDE">
      <w:pPr>
        <w:spacing w:after="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14:paraId="0B0DB871" w14:textId="77777777" w:rsidR="008662E9" w:rsidRPr="00E51A7D" w:rsidRDefault="008662E9" w:rsidP="00784CDE">
      <w:pPr>
        <w:spacing w:after="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w:t>
      </w:r>
      <w:r w:rsidRPr="00E51A7D">
        <w:rPr>
          <w:rFonts w:ascii="Arial" w:eastAsia="Times New Roman" w:hAnsi="Arial" w:cs="Arial"/>
          <w:b/>
          <w:sz w:val="23"/>
          <w:szCs w:val="23"/>
          <w:lang w:eastAsia="pl-PL"/>
        </w:rPr>
        <w:noBreakHyphen/>
        <w:t>911 Warszawa</w:t>
      </w:r>
    </w:p>
    <w:p w14:paraId="286984F1" w14:textId="77777777" w:rsidR="008662E9" w:rsidRPr="00E51A7D" w:rsidRDefault="008662E9" w:rsidP="00784CDE">
      <w:pPr>
        <w:spacing w:after="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 xml:space="preserve">Datą złożenia oferty jest data jej wpływu do adresata, poświadczona pieczęcią </w:t>
      </w:r>
    </w:p>
    <w:p w14:paraId="731DECBC" w14:textId="77777777" w:rsidR="00E653BD" w:rsidRPr="00E51A7D" w:rsidRDefault="00E51A7D" w:rsidP="00784CDE">
      <w:pPr>
        <w:spacing w:after="120" w:line="276" w:lineRule="auto"/>
        <w:ind w:left="788"/>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Kancelarii jawnej MON</w:t>
      </w:r>
    </w:p>
    <w:p w14:paraId="5E0FEAAC" w14:textId="77777777" w:rsidR="00492D85" w:rsidRPr="00E51A7D" w:rsidRDefault="00492D85"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8"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9" w:history="1">
        <w:r w:rsidR="00EE6AB0" w:rsidRPr="00E51A7D">
          <w:rPr>
            <w:rStyle w:val="Hipercze"/>
            <w:rFonts w:ascii="Arial" w:eastAsia="Times New Roman" w:hAnsi="Arial" w:cs="Arial"/>
            <w:sz w:val="23"/>
            <w:szCs w:val="23"/>
            <w:lang w:eastAsia="pl-PL"/>
          </w:rPr>
          <w:t>www.wojsko-polskie.pl</w:t>
        </w:r>
      </w:hyperlink>
      <w:r w:rsidR="00EE6AB0" w:rsidRPr="00E51A7D">
        <w:rPr>
          <w:rFonts w:ascii="Arial" w:eastAsia="Times New Roman" w:hAnsi="Arial" w:cs="Arial"/>
          <w:sz w:val="23"/>
          <w:szCs w:val="23"/>
          <w:lang w:eastAsia="pl-PL"/>
        </w:rPr>
        <w:t xml:space="preserve"> </w:t>
      </w:r>
    </w:p>
    <w:p w14:paraId="23AAA46C" w14:textId="77777777"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Wyniki otwartego konkursu ofert zawierające listę</w:t>
      </w:r>
      <w:r w:rsidR="00E653BD" w:rsidRPr="00E51A7D">
        <w:rPr>
          <w:rFonts w:ascii="Arial" w:eastAsia="Times New Roman" w:hAnsi="Arial" w:cs="Arial"/>
          <w:sz w:val="23"/>
          <w:szCs w:val="23"/>
          <w:lang w:eastAsia="pl-PL"/>
        </w:rPr>
        <w:t xml:space="preserve"> podmiotów i zadań publicznych, </w:t>
      </w:r>
      <w:r w:rsidRPr="00E51A7D">
        <w:rPr>
          <w:rFonts w:ascii="Arial" w:eastAsia="Times New Roman" w:hAnsi="Arial" w:cs="Arial"/>
          <w:sz w:val="23"/>
          <w:szCs w:val="23"/>
          <w:lang w:eastAsia="pl-PL"/>
        </w:rPr>
        <w:t>na realizację których przyznane zostały środ</w:t>
      </w:r>
      <w:r w:rsidR="00E653BD" w:rsidRPr="00E51A7D">
        <w:rPr>
          <w:rFonts w:ascii="Arial" w:eastAsia="Times New Roman" w:hAnsi="Arial" w:cs="Arial"/>
          <w:sz w:val="23"/>
          <w:szCs w:val="23"/>
          <w:lang w:eastAsia="pl-PL"/>
        </w:rPr>
        <w:t xml:space="preserve">ki z dotacji oraz ich wysokość, </w:t>
      </w:r>
      <w:r w:rsidRPr="00E51A7D">
        <w:rPr>
          <w:rFonts w:ascii="Arial" w:eastAsia="Times New Roman" w:hAnsi="Arial" w:cs="Arial"/>
          <w:sz w:val="23"/>
          <w:szCs w:val="23"/>
          <w:lang w:eastAsia="pl-PL"/>
        </w:rPr>
        <w:t xml:space="preserve">ogłaszane są </w:t>
      </w:r>
      <w:r w:rsidR="00492D85" w:rsidRPr="00E51A7D">
        <w:rPr>
          <w:rFonts w:ascii="Arial" w:hAnsi="Arial" w:cs="Arial"/>
          <w:sz w:val="23"/>
          <w:szCs w:val="23"/>
        </w:rPr>
        <w:t>w Biuletynie I</w:t>
      </w:r>
      <w:r w:rsidR="00E653BD" w:rsidRPr="00E51A7D">
        <w:rPr>
          <w:rFonts w:ascii="Arial" w:hAnsi="Arial" w:cs="Arial"/>
          <w:sz w:val="23"/>
          <w:szCs w:val="23"/>
        </w:rPr>
        <w:t>nformacji Publicznej MON, link:</w:t>
      </w:r>
      <w:hyperlink r:id="rId10" w:history="1">
        <w:r w:rsidR="00492D85" w:rsidRPr="00E51A7D">
          <w:rPr>
            <w:rStyle w:val="Hipercze"/>
            <w:rFonts w:ascii="Arial" w:hAnsi="Arial" w:cs="Arial"/>
            <w:sz w:val="23"/>
            <w:szCs w:val="23"/>
          </w:rPr>
          <w:t>https://www.gov.pl/web/obrona-narodowa/otwarte-konkursy-ofert</w:t>
        </w:r>
      </w:hyperlink>
      <w:r w:rsidR="00255A21" w:rsidRPr="00E51A7D">
        <w:rPr>
          <w:rStyle w:val="Hipercze"/>
          <w:rFonts w:ascii="Arial" w:hAnsi="Arial" w:cs="Arial"/>
          <w:sz w:val="23"/>
          <w:szCs w:val="23"/>
          <w:u w:val="none"/>
        </w:rPr>
        <w:t xml:space="preserve"> </w:t>
      </w:r>
      <w:r w:rsidR="00492D85" w:rsidRPr="00E51A7D">
        <w:rPr>
          <w:rStyle w:val="Hipercze"/>
          <w:rFonts w:ascii="Arial" w:hAnsi="Arial" w:cs="Arial"/>
          <w:color w:val="auto"/>
          <w:sz w:val="23"/>
          <w:szCs w:val="23"/>
          <w:u w:val="none"/>
        </w:rPr>
        <w:t>oraz</w:t>
      </w:r>
      <w:r w:rsidR="00255A21"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na</w:t>
      </w:r>
      <w:r w:rsidR="00255A21"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t>stronie internetowej</w:t>
      </w:r>
      <w:r w:rsidR="00E653BD" w:rsidRPr="00E51A7D">
        <w:rPr>
          <w:rFonts w:ascii="Arial" w:eastAsia="Times New Roman" w:hAnsi="Arial" w:cs="Arial"/>
          <w:sz w:val="23"/>
          <w:szCs w:val="23"/>
          <w:lang w:eastAsia="pl-PL"/>
        </w:rPr>
        <w:t xml:space="preserve"> </w:t>
      </w:r>
      <w:hyperlink r:id="rId11" w:history="1">
        <w:r w:rsidR="00E653BD" w:rsidRPr="00E51A7D">
          <w:rPr>
            <w:rStyle w:val="Hipercze"/>
            <w:rFonts w:ascii="Arial" w:eastAsia="Times New Roman" w:hAnsi="Arial" w:cs="Arial"/>
            <w:sz w:val="23"/>
            <w:szCs w:val="23"/>
            <w:lang w:eastAsia="pl-PL"/>
          </w:rPr>
          <w:t>www.wojsko-polskie.pl</w:t>
        </w:r>
      </w:hyperlink>
      <w:r w:rsidR="00E653BD" w:rsidRPr="00E51A7D">
        <w:rPr>
          <w:rFonts w:ascii="Arial" w:eastAsia="Times New Roman" w:hAnsi="Arial" w:cs="Arial"/>
          <w:sz w:val="23"/>
          <w:szCs w:val="23"/>
          <w:lang w:eastAsia="pl-PL"/>
        </w:rPr>
        <w:t>,</w:t>
      </w:r>
      <w:r w:rsidR="00492D85" w:rsidRPr="00E51A7D">
        <w:rPr>
          <w:rFonts w:ascii="Arial" w:eastAsia="Times New Roman" w:hAnsi="Arial" w:cs="Arial"/>
          <w:sz w:val="23"/>
          <w:szCs w:val="23"/>
          <w:lang w:eastAsia="pl-PL"/>
        </w:rPr>
        <w:t xml:space="preserve"> a także</w:t>
      </w:r>
      <w:r w:rsidRPr="00E51A7D">
        <w:rPr>
          <w:rFonts w:ascii="Arial" w:eastAsia="Times New Roman" w:hAnsi="Arial" w:cs="Arial"/>
          <w:sz w:val="23"/>
          <w:szCs w:val="23"/>
          <w:lang w:eastAsia="pl-PL"/>
        </w:rPr>
        <w:t xml:space="preserve"> w siedzibie organu.</w:t>
      </w:r>
    </w:p>
    <w:p w14:paraId="64729833" w14:textId="77777777"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12" w:history="1">
        <w:r w:rsidR="00242332" w:rsidRPr="00E51A7D">
          <w:rPr>
            <w:rStyle w:val="Hipercze"/>
            <w:rFonts w:ascii="Arial" w:eastAsia="Times New Roman" w:hAnsi="Arial" w:cs="Arial"/>
            <w:bCs/>
            <w:sz w:val="23"/>
            <w:szCs w:val="23"/>
            <w:lang w:eastAsia="pl-PL"/>
          </w:rPr>
          <w:t>wDEKID@mon.gov.pl</w:t>
        </w:r>
      </w:hyperlink>
      <w:r w:rsidR="00242332" w:rsidRPr="00E51A7D">
        <w:rPr>
          <w:rFonts w:ascii="Arial" w:eastAsia="Times New Roman" w:hAnsi="Arial" w:cs="Arial"/>
          <w:bCs/>
          <w:sz w:val="23"/>
          <w:szCs w:val="23"/>
          <w:lang w:eastAsia="pl-PL"/>
        </w:rPr>
        <w:t xml:space="preserve"> </w:t>
      </w:r>
      <w:r w:rsidRPr="00E51A7D">
        <w:rPr>
          <w:rFonts w:ascii="Arial" w:eastAsia="Times New Roman" w:hAnsi="Arial" w:cs="Arial"/>
          <w:bCs/>
          <w:sz w:val="23"/>
          <w:szCs w:val="23"/>
          <w:lang w:eastAsia="pl-PL"/>
        </w:rPr>
        <w:t>w celu podpisania stosownej umowy oraz weryfi</w:t>
      </w:r>
      <w:r w:rsidR="005617DD" w:rsidRPr="00E51A7D">
        <w:rPr>
          <w:rFonts w:ascii="Arial" w:eastAsia="Times New Roman" w:hAnsi="Arial" w:cs="Arial"/>
          <w:bCs/>
          <w:sz w:val="23"/>
          <w:szCs w:val="23"/>
          <w:lang w:eastAsia="pl-PL"/>
        </w:rPr>
        <w:t>kacji kosztorysu i harmonogramu.</w:t>
      </w:r>
    </w:p>
    <w:p w14:paraId="1B45DBFC" w14:textId="77777777" w:rsidR="00F15E74" w:rsidRPr="00E51A7D" w:rsidRDefault="008662E9" w:rsidP="00FE2100">
      <w:pPr>
        <w:pStyle w:val="Akapitzlist"/>
        <w:numPr>
          <w:ilvl w:val="0"/>
          <w:numId w:val="10"/>
        </w:numPr>
        <w:suppressAutoHyphens/>
        <w:autoSpaceDN w:val="0"/>
        <w:spacing w:before="120" w:after="12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Tryb i terminy wyboru ofert</w:t>
      </w:r>
    </w:p>
    <w:p w14:paraId="621504E6" w14:textId="77777777" w:rsidR="008170C7" w:rsidRPr="00E51A7D" w:rsidRDefault="008170C7" w:rsidP="00536DB1">
      <w:pPr>
        <w:numPr>
          <w:ilvl w:val="0"/>
          <w:numId w:val="2"/>
        </w:numPr>
        <w:spacing w:before="120" w:after="120" w:line="276" w:lineRule="auto"/>
        <w:ind w:left="567"/>
        <w:jc w:val="both"/>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 xml:space="preserve">Ocena formalna oferty - </w:t>
      </w:r>
      <w:r w:rsidRPr="00E51A7D">
        <w:rPr>
          <w:rFonts w:ascii="Arial" w:eastAsia="Times New Roman" w:hAnsi="Arial" w:cs="Arial"/>
          <w:bCs/>
          <w:sz w:val="23"/>
          <w:szCs w:val="23"/>
          <w:lang w:eastAsia="pl-PL"/>
        </w:rPr>
        <w:t>dokonywana jest</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14:paraId="5B69C7CA"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realizacji zadania publicznego została złożona w </w:t>
      </w:r>
      <w:r w:rsidR="004D099A" w:rsidRPr="00E51A7D">
        <w:rPr>
          <w:rFonts w:ascii="Arial" w:eastAsia="Times New Roman" w:hAnsi="Arial" w:cs="Arial"/>
          <w:sz w:val="23"/>
          <w:szCs w:val="23"/>
          <w:lang w:eastAsia="pl-PL"/>
        </w:rPr>
        <w:t xml:space="preserve">terminie i miejscu określonym w </w:t>
      </w:r>
      <w:r w:rsidR="008170C7" w:rsidRPr="00E51A7D">
        <w:rPr>
          <w:rFonts w:ascii="Arial" w:eastAsia="Times New Roman" w:hAnsi="Arial" w:cs="Arial"/>
          <w:sz w:val="23"/>
          <w:szCs w:val="23"/>
          <w:lang w:eastAsia="pl-PL"/>
        </w:rPr>
        <w:t xml:space="preserve">ogłoszeniu konkursowym, wypełniona maszynowo, na druku zgodnym ze wzorem określonym w załączniku nr 1 do rozporządzenia Przewodniczącego Komitetu Do Spraw Pożytku Publicznego z dnia </w:t>
      </w:r>
      <w:r w:rsidR="00DA3897" w:rsidRPr="00E51A7D">
        <w:rPr>
          <w:rFonts w:ascii="Arial" w:eastAsia="Times New Roman" w:hAnsi="Arial" w:cs="Arial"/>
          <w:sz w:val="23"/>
          <w:szCs w:val="23"/>
          <w:lang w:eastAsia="pl-PL"/>
        </w:rPr>
        <w:t>24 </w:t>
      </w:r>
      <w:r w:rsidR="008170C7" w:rsidRPr="00E51A7D">
        <w:rPr>
          <w:rFonts w:ascii="Arial" w:eastAsia="Times New Roman" w:hAnsi="Arial" w:cs="Arial"/>
          <w:sz w:val="23"/>
          <w:szCs w:val="23"/>
          <w:lang w:eastAsia="pl-PL"/>
        </w:rPr>
        <w:t xml:space="preserve">października </w:t>
      </w:r>
      <w:r w:rsidR="008170C7" w:rsidRPr="00E51A7D">
        <w:rPr>
          <w:rFonts w:ascii="Arial" w:eastAsia="Times New Roman" w:hAnsi="Arial" w:cs="Arial"/>
          <w:i/>
          <w:sz w:val="23"/>
          <w:szCs w:val="23"/>
          <w:lang w:eastAsia="pl-PL"/>
        </w:rPr>
        <w:t>w sprawie wzorów ofert i ramowych wzorów umów dotyczących realizacji zadań publicznych oraz wzorów sprawozdań z wykonania tych zadań</w:t>
      </w:r>
      <w:r w:rsidR="00E51A7D">
        <w:rPr>
          <w:rFonts w:ascii="Arial" w:eastAsia="Times New Roman" w:hAnsi="Arial" w:cs="Arial"/>
          <w:i/>
          <w:sz w:val="23"/>
          <w:szCs w:val="23"/>
          <w:lang w:eastAsia="pl-PL"/>
        </w:rPr>
        <w:t>;</w:t>
      </w:r>
    </w:p>
    <w:p w14:paraId="0422813B"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8170C7" w:rsidRPr="00E51A7D">
        <w:rPr>
          <w:rFonts w:ascii="Arial" w:eastAsia="Times New Roman" w:hAnsi="Arial" w:cs="Arial"/>
          <w:sz w:val="23"/>
          <w:szCs w:val="23"/>
          <w:lang w:eastAsia="pl-PL"/>
        </w:rPr>
        <w:t xml:space="preserve">odmiot </w:t>
      </w:r>
      <w:r w:rsidR="005C6725" w:rsidRPr="00E51A7D">
        <w:rPr>
          <w:rFonts w:ascii="Arial" w:eastAsia="Times New Roman" w:hAnsi="Arial" w:cs="Arial"/>
          <w:sz w:val="23"/>
          <w:szCs w:val="23"/>
          <w:lang w:eastAsia="pl-PL"/>
        </w:rPr>
        <w:t>jes</w:t>
      </w:r>
      <w:r w:rsidR="00E51A7D">
        <w:rPr>
          <w:rFonts w:ascii="Arial" w:eastAsia="Times New Roman" w:hAnsi="Arial" w:cs="Arial"/>
          <w:sz w:val="23"/>
          <w:szCs w:val="23"/>
          <w:lang w:eastAsia="pl-PL"/>
        </w:rPr>
        <w:t>t uprawniony do złożenia oferty;</w:t>
      </w:r>
    </w:p>
    <w:p w14:paraId="3AC456AD"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została podpisana przez osoby do tego uprawnione; </w:t>
      </w:r>
    </w:p>
    <w:p w14:paraId="193E0510"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8170C7" w:rsidRPr="00E51A7D">
        <w:rPr>
          <w:rFonts w:ascii="Arial" w:eastAsia="Times New Roman" w:hAnsi="Arial" w:cs="Arial"/>
          <w:sz w:val="23"/>
          <w:szCs w:val="23"/>
          <w:lang w:eastAsia="pl-PL"/>
        </w:rPr>
        <w:t>skazany przez Oferenta w ofercie</w:t>
      </w:r>
      <w:r w:rsidR="005C4E53" w:rsidRPr="00E51A7D">
        <w:rPr>
          <w:rFonts w:ascii="Arial" w:eastAsia="Times New Roman" w:hAnsi="Arial" w:cs="Arial"/>
          <w:sz w:val="23"/>
          <w:szCs w:val="23"/>
          <w:lang w:eastAsia="pl-PL"/>
        </w:rPr>
        <w:t xml:space="preserve"> </w:t>
      </w:r>
      <w:r w:rsidR="008170C7" w:rsidRPr="00E51A7D">
        <w:rPr>
          <w:rFonts w:ascii="Arial" w:eastAsia="Times New Roman" w:hAnsi="Arial" w:cs="Arial"/>
          <w:sz w:val="23"/>
          <w:szCs w:val="23"/>
          <w:lang w:eastAsia="pl-PL"/>
        </w:rPr>
        <w:t xml:space="preserve">realizacji zadania publicznego termin </w:t>
      </w:r>
      <w:r w:rsidR="005C4E53" w:rsidRPr="00E51A7D">
        <w:rPr>
          <w:rFonts w:ascii="Arial" w:eastAsia="Times New Roman" w:hAnsi="Arial" w:cs="Arial"/>
          <w:sz w:val="23"/>
          <w:szCs w:val="23"/>
          <w:lang w:eastAsia="pl-PL"/>
        </w:rPr>
        <w:t>wykonania</w:t>
      </w:r>
      <w:r w:rsidR="008170C7" w:rsidRPr="00E51A7D">
        <w:rPr>
          <w:rFonts w:ascii="Arial" w:eastAsia="Times New Roman" w:hAnsi="Arial" w:cs="Arial"/>
          <w:sz w:val="23"/>
          <w:szCs w:val="23"/>
          <w:lang w:eastAsia="pl-PL"/>
        </w:rPr>
        <w:t xml:space="preserve"> zadania zawiera się w terminie podanym w ogłoszeniu otwartego konkursu ofert;</w:t>
      </w:r>
    </w:p>
    <w:p w14:paraId="7B5504F6" w14:textId="77777777" w:rsidR="005C4E53" w:rsidRPr="00E51A7D" w:rsidRDefault="00D95E77" w:rsidP="00FE2100">
      <w:pPr>
        <w:numPr>
          <w:ilvl w:val="0"/>
          <w:numId w:val="5"/>
        </w:numPr>
        <w:spacing w:line="276" w:lineRule="auto"/>
        <w:ind w:left="993"/>
        <w:jc w:val="both"/>
        <w:rPr>
          <w:rFonts w:ascii="Arial" w:eastAsiaTheme="minorEastAsia" w:hAnsi="Arial" w:cs="Arial"/>
          <w:sz w:val="23"/>
          <w:szCs w:val="23"/>
          <w:lang w:eastAsia="pl-PL"/>
        </w:rPr>
      </w:pPr>
      <w:r>
        <w:rPr>
          <w:rFonts w:ascii="Arial" w:eastAsiaTheme="minorEastAsia" w:hAnsi="Arial" w:cs="Arial"/>
          <w:sz w:val="23"/>
          <w:szCs w:val="23"/>
          <w:lang w:eastAsia="pl-PL"/>
        </w:rPr>
        <w:t xml:space="preserve">Oferent wykazał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bowiązkowy wkład własny finansowy w</w:t>
      </w:r>
      <w:r>
        <w:rPr>
          <w:rFonts w:ascii="Arial" w:eastAsiaTheme="minorEastAsia" w:hAnsi="Arial" w:cs="Arial"/>
          <w:sz w:val="23"/>
          <w:szCs w:val="23"/>
          <w:lang w:eastAsia="pl-PL"/>
        </w:rPr>
        <w:t xml:space="preserve"> wysokości minimum 10 </w:t>
      </w:r>
      <w:r w:rsidR="005C4E53" w:rsidRPr="00E51A7D">
        <w:rPr>
          <w:rFonts w:ascii="Arial" w:eastAsiaTheme="minorEastAsia" w:hAnsi="Arial" w:cs="Arial"/>
          <w:sz w:val="23"/>
          <w:szCs w:val="23"/>
          <w:lang w:eastAsia="pl-PL"/>
        </w:rPr>
        <w:t xml:space="preserve">% planowanej kwoty dotacji; </w:t>
      </w:r>
    </w:p>
    <w:p w14:paraId="07AC3C85" w14:textId="409B12E0" w:rsidR="005C4E53" w:rsidRDefault="00D95E77" w:rsidP="00622E3D">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heme="minorEastAsia" w:hAnsi="Arial" w:cs="Arial"/>
          <w:sz w:val="23"/>
          <w:szCs w:val="23"/>
          <w:lang w:eastAsia="pl-PL"/>
        </w:rPr>
        <w:lastRenderedPageBreak/>
        <w:t xml:space="preserve">Oferent wykazał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 xml:space="preserve">bowiązkowy wkład własny niefinansowy (osobowy i rzeczowy), </w:t>
      </w:r>
      <w:r>
        <w:rPr>
          <w:rFonts w:ascii="Arial" w:eastAsiaTheme="minorEastAsia" w:hAnsi="Arial" w:cs="Arial"/>
          <w:sz w:val="23"/>
          <w:szCs w:val="23"/>
          <w:lang w:eastAsia="pl-PL"/>
        </w:rPr>
        <w:t>w wysokości</w:t>
      </w:r>
      <w:r w:rsidR="005C4E53" w:rsidRPr="00E51A7D">
        <w:rPr>
          <w:rFonts w:ascii="Arial" w:eastAsiaTheme="minorEastAsia" w:hAnsi="Arial" w:cs="Arial"/>
          <w:sz w:val="23"/>
          <w:szCs w:val="23"/>
          <w:lang w:eastAsia="pl-PL"/>
        </w:rPr>
        <w:t xml:space="preserve"> minimum 10% planowanej kwoty dotacji;</w:t>
      </w:r>
    </w:p>
    <w:p w14:paraId="1830034E" w14:textId="43661757" w:rsidR="00622E3D" w:rsidRDefault="00047CD5" w:rsidP="00047CD5">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imes New Roman" w:hAnsi="Arial" w:cs="Arial"/>
          <w:sz w:val="23"/>
          <w:szCs w:val="23"/>
          <w:lang w:eastAsia="pl-PL"/>
        </w:rPr>
        <w:t>Oferent złożył deklarację o zamiarze odpłatnego lub nieodpłatnego wykonania zadania publicznego (cz. VI. Inne informacje) oraz wypełnił oświadczenie (część VII oferty);</w:t>
      </w:r>
    </w:p>
    <w:p w14:paraId="759A6433" w14:textId="084911E8" w:rsidR="008170C7" w:rsidRPr="00622E3D" w:rsidRDefault="005C574E" w:rsidP="00622E3D">
      <w:pPr>
        <w:numPr>
          <w:ilvl w:val="0"/>
          <w:numId w:val="5"/>
        </w:numPr>
        <w:spacing w:after="0" w:line="276" w:lineRule="auto"/>
        <w:ind w:left="993"/>
        <w:jc w:val="both"/>
        <w:rPr>
          <w:rFonts w:ascii="Arial" w:eastAsiaTheme="minorEastAsia" w:hAnsi="Arial" w:cs="Arial"/>
          <w:sz w:val="23"/>
          <w:szCs w:val="23"/>
          <w:lang w:eastAsia="pl-PL"/>
        </w:rPr>
      </w:pPr>
      <w:r w:rsidRPr="00622E3D">
        <w:rPr>
          <w:rFonts w:ascii="Arial" w:eastAsia="Times New Roman" w:hAnsi="Arial" w:cs="Arial"/>
          <w:sz w:val="23"/>
          <w:szCs w:val="23"/>
          <w:lang w:eastAsia="pl-PL"/>
        </w:rPr>
        <w:t>w</w:t>
      </w:r>
      <w:r w:rsidR="008170C7" w:rsidRPr="00622E3D">
        <w:rPr>
          <w:rFonts w:ascii="Arial" w:eastAsia="Times New Roman" w:hAnsi="Arial" w:cs="Arial"/>
          <w:sz w:val="23"/>
          <w:szCs w:val="23"/>
          <w:lang w:eastAsia="pl-PL"/>
        </w:rPr>
        <w:t>ypełnione są wszystkie pola oferty.</w:t>
      </w:r>
    </w:p>
    <w:p w14:paraId="3F02E6F9" w14:textId="2211260F" w:rsidR="005C6725" w:rsidRPr="00E51A7D" w:rsidRDefault="005C6725" w:rsidP="00536DB1">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Niespełnienie powyższych warunków skutkować będzie odrzuceniem oferty z przyczyn formalnych.</w:t>
      </w:r>
    </w:p>
    <w:p w14:paraId="6D63AE67" w14:textId="6F9BEDFA" w:rsidR="008170C7" w:rsidRPr="00E51A7D" w:rsidRDefault="008170C7" w:rsidP="00536DB1">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Ocena merytoryczna oferty</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 xml:space="preserve"> </w:t>
      </w:r>
      <w:r w:rsidRPr="00E51A7D">
        <w:rPr>
          <w:rFonts w:ascii="Arial" w:hAnsi="Arial" w:cs="Arial"/>
          <w:sz w:val="23"/>
          <w:szCs w:val="23"/>
        </w:rPr>
        <w:t>dokonywana je</w:t>
      </w:r>
      <w:r w:rsidR="00622E3D">
        <w:rPr>
          <w:rFonts w:ascii="Arial" w:hAnsi="Arial" w:cs="Arial"/>
          <w:sz w:val="23"/>
          <w:szCs w:val="23"/>
        </w:rPr>
        <w:t>st przez nieetatową Komisję ds. </w:t>
      </w:r>
      <w:r w:rsidRPr="00E51A7D">
        <w:rPr>
          <w:rFonts w:ascii="Arial" w:hAnsi="Arial" w:cs="Arial"/>
          <w:sz w:val="23"/>
          <w:szCs w:val="23"/>
        </w:rPr>
        <w:t>Zlecania Zadań Publicznych w Zakresie Obronności. Członkowie Komisji oraz inne osoby zaangażowane w proces oceniania ofert nie udzielają informacji na temat konkursu, posiedzeń komisji oraz konkretnych ofert przed rozstrzygnięciem konkursu, jak również po jego zakończeniu.</w:t>
      </w:r>
      <w:r w:rsidRPr="00E51A7D">
        <w:rPr>
          <w:rFonts w:ascii="Arial" w:eastAsia="Times New Roman" w:hAnsi="Arial" w:cs="Arial"/>
          <w:b/>
          <w:sz w:val="23"/>
          <w:szCs w:val="23"/>
          <w:lang w:eastAsia="pl-PL"/>
        </w:rPr>
        <w:t xml:space="preserve"> </w:t>
      </w:r>
      <w:r w:rsidRPr="00E51A7D">
        <w:rPr>
          <w:rFonts w:ascii="Arial" w:eastAsia="Times New Roman" w:hAnsi="Arial" w:cs="Arial"/>
          <w:bCs/>
          <w:sz w:val="23"/>
          <w:szCs w:val="23"/>
          <w:lang w:eastAsia="pl-PL"/>
        </w:rPr>
        <w:t>Przy ocenie merytorycznej w szczególności brane są pod uwagę następujące kryteria:</w:t>
      </w:r>
    </w:p>
    <w:p w14:paraId="24269E5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godność celów zadania z celem wskazanym w ogłoszeniu;</w:t>
      </w:r>
    </w:p>
    <w:p w14:paraId="7895C32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rzydatność zadania dla resortu obrony narodowej;</w:t>
      </w:r>
    </w:p>
    <w:p w14:paraId="246B9A1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rzewidywane efekty realizacji zadania;</w:t>
      </w:r>
    </w:p>
    <w:p w14:paraId="4F021FF8"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m</w:t>
      </w:r>
      <w:r w:rsidR="008170C7" w:rsidRPr="00E51A7D">
        <w:rPr>
          <w:rFonts w:ascii="Arial" w:eastAsia="Times New Roman" w:hAnsi="Arial" w:cs="Arial"/>
          <w:bCs/>
          <w:sz w:val="23"/>
          <w:szCs w:val="23"/>
          <w:lang w:eastAsia="pl-PL"/>
        </w:rPr>
        <w:t>ożliwość i realność wykonania zadania;</w:t>
      </w:r>
    </w:p>
    <w:p w14:paraId="1F9143D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a ile trafnie została</w:t>
      </w:r>
      <w:r w:rsidR="005C4E53" w:rsidRPr="00E51A7D">
        <w:rPr>
          <w:rFonts w:ascii="Arial" w:eastAsia="Times New Roman" w:hAnsi="Arial" w:cs="Arial"/>
          <w:bCs/>
          <w:sz w:val="23"/>
          <w:szCs w:val="23"/>
          <w:lang w:eastAsia="pl-PL"/>
        </w:rPr>
        <w:t xml:space="preserve"> zidentyfikowana grupa docelowa;</w:t>
      </w:r>
    </w:p>
    <w:p w14:paraId="22E535C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osiągniecie zakładanych rezultatów przyczyni </w:t>
      </w:r>
      <w:r w:rsidR="005C4E53" w:rsidRPr="00E51A7D">
        <w:rPr>
          <w:rFonts w:ascii="Arial" w:eastAsia="Times New Roman" w:hAnsi="Arial" w:cs="Arial"/>
          <w:bCs/>
          <w:sz w:val="23"/>
          <w:szCs w:val="23"/>
          <w:lang w:eastAsia="pl-PL"/>
        </w:rPr>
        <w:t>się do osiągniecia celu zadania;</w:t>
      </w:r>
    </w:p>
    <w:p w14:paraId="4E4DBC02"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6169B9" w:rsidRPr="00E51A7D">
        <w:rPr>
          <w:rFonts w:ascii="Arial" w:eastAsia="Times New Roman" w:hAnsi="Arial" w:cs="Arial"/>
          <w:bCs/>
          <w:sz w:val="23"/>
          <w:szCs w:val="23"/>
          <w:lang w:eastAsia="pl-PL"/>
        </w:rPr>
        <w:t xml:space="preserve"> jakim stopniu </w:t>
      </w:r>
      <w:r w:rsidR="001C096C" w:rsidRPr="00E51A7D">
        <w:rPr>
          <w:rFonts w:ascii="Arial" w:eastAsia="Times New Roman" w:hAnsi="Arial" w:cs="Arial"/>
          <w:bCs/>
          <w:sz w:val="23"/>
          <w:szCs w:val="23"/>
          <w:lang w:eastAsia="pl-PL"/>
        </w:rPr>
        <w:t>zakładane</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rezultaty</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są</w:t>
      </w:r>
      <w:r w:rsidR="006169B9" w:rsidRPr="00E51A7D">
        <w:rPr>
          <w:rFonts w:ascii="Arial" w:eastAsia="Times New Roman" w:hAnsi="Arial" w:cs="Arial"/>
          <w:bCs/>
          <w:sz w:val="23"/>
          <w:szCs w:val="23"/>
          <w:lang w:eastAsia="pl-PL"/>
        </w:rPr>
        <w:t xml:space="preserve"> wymierne, realne i możliwe do osiągnięcia dzięki r</w:t>
      </w:r>
      <w:r w:rsidR="005C4E53" w:rsidRPr="00E51A7D">
        <w:rPr>
          <w:rFonts w:ascii="Arial" w:eastAsia="Times New Roman" w:hAnsi="Arial" w:cs="Arial"/>
          <w:bCs/>
          <w:sz w:val="23"/>
          <w:szCs w:val="23"/>
          <w:lang w:eastAsia="pl-PL"/>
        </w:rPr>
        <w:t>ealizacji zaplanowanych działań;</w:t>
      </w:r>
    </w:p>
    <w:p w14:paraId="17327DF5"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opis </w:t>
      </w:r>
      <w:r w:rsidR="001C096C" w:rsidRPr="00E51A7D">
        <w:rPr>
          <w:rFonts w:ascii="Arial" w:eastAsia="Times New Roman" w:hAnsi="Arial" w:cs="Arial"/>
          <w:bCs/>
          <w:sz w:val="23"/>
          <w:szCs w:val="23"/>
          <w:lang w:eastAsia="pl-PL"/>
        </w:rPr>
        <w:t xml:space="preserve">działań </w:t>
      </w:r>
      <w:r w:rsidR="005C4E53" w:rsidRPr="00E51A7D">
        <w:rPr>
          <w:rFonts w:ascii="Arial" w:eastAsia="Times New Roman" w:hAnsi="Arial" w:cs="Arial"/>
          <w:bCs/>
          <w:sz w:val="23"/>
          <w:szCs w:val="23"/>
          <w:lang w:eastAsia="pl-PL"/>
        </w:rPr>
        <w:t>tworzy spójną całość;</w:t>
      </w:r>
    </w:p>
    <w:p w14:paraId="0716E2B2" w14:textId="77777777" w:rsidR="005C4E53"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5C4E53" w:rsidRPr="00E51A7D">
        <w:rPr>
          <w:rFonts w:ascii="Arial" w:eastAsia="Times New Roman" w:hAnsi="Arial" w:cs="Arial"/>
          <w:bCs/>
          <w:sz w:val="23"/>
          <w:szCs w:val="23"/>
          <w:lang w:eastAsia="pl-PL"/>
        </w:rPr>
        <w:t>a ile przejrzysty jest harmonogram działań;</w:t>
      </w:r>
    </w:p>
    <w:p w14:paraId="14036D1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1C096C" w:rsidRPr="00E51A7D">
        <w:rPr>
          <w:rFonts w:ascii="Arial" w:eastAsia="Times New Roman" w:hAnsi="Arial" w:cs="Arial"/>
          <w:bCs/>
          <w:sz w:val="23"/>
          <w:szCs w:val="23"/>
          <w:lang w:eastAsia="pl-PL"/>
        </w:rPr>
        <w:t xml:space="preserve">rzejrzystość </w:t>
      </w:r>
      <w:r w:rsidR="00255A21" w:rsidRPr="00E51A7D">
        <w:rPr>
          <w:rFonts w:ascii="Arial" w:eastAsia="Times New Roman" w:hAnsi="Arial" w:cs="Arial"/>
          <w:bCs/>
          <w:sz w:val="23"/>
          <w:szCs w:val="23"/>
          <w:lang w:eastAsia="pl-PL"/>
        </w:rPr>
        <w:t>kalkulacji przewidywanych kosztów realizacji zadania;</w:t>
      </w:r>
    </w:p>
    <w:p w14:paraId="627D5F4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 xml:space="preserve">asadność przedstawionej kalkulacji kosztów realizacji </w:t>
      </w:r>
      <w:r w:rsidR="001C096C" w:rsidRPr="00E51A7D">
        <w:rPr>
          <w:rFonts w:ascii="Arial" w:eastAsia="Times New Roman" w:hAnsi="Arial" w:cs="Arial"/>
          <w:bCs/>
          <w:sz w:val="23"/>
          <w:szCs w:val="23"/>
          <w:lang w:eastAsia="pl-PL"/>
        </w:rPr>
        <w:t>zadania, w</w:t>
      </w:r>
      <w:r w:rsidR="008170C7" w:rsidRPr="00E51A7D">
        <w:rPr>
          <w:rFonts w:ascii="Arial" w:eastAsia="Times New Roman" w:hAnsi="Arial" w:cs="Arial"/>
          <w:bCs/>
          <w:sz w:val="23"/>
          <w:szCs w:val="23"/>
          <w:lang w:eastAsia="pl-PL"/>
        </w:rPr>
        <w:t xml:space="preserve"> tym w odniesieniu do zakresu rzeczowego zadania;</w:t>
      </w:r>
    </w:p>
    <w:p w14:paraId="7EBC0E29"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a</w:t>
      </w:r>
      <w:r w:rsidR="008170C7" w:rsidRPr="00E51A7D">
        <w:rPr>
          <w:rFonts w:ascii="Arial" w:eastAsia="Times New Roman" w:hAnsi="Arial" w:cs="Arial"/>
          <w:bCs/>
          <w:sz w:val="23"/>
          <w:szCs w:val="23"/>
          <w:lang w:eastAsia="pl-PL"/>
        </w:rPr>
        <w:t>dekwatność proponowanyc</w:t>
      </w:r>
      <w:r w:rsidR="001C096C" w:rsidRPr="00E51A7D">
        <w:rPr>
          <w:rFonts w:ascii="Arial" w:eastAsia="Times New Roman" w:hAnsi="Arial" w:cs="Arial"/>
          <w:bCs/>
          <w:sz w:val="23"/>
          <w:szCs w:val="23"/>
          <w:lang w:eastAsia="pl-PL"/>
        </w:rPr>
        <w:t xml:space="preserve">h stawek </w:t>
      </w:r>
      <w:r w:rsidR="005C4E53" w:rsidRPr="00E51A7D">
        <w:rPr>
          <w:rFonts w:ascii="Arial" w:eastAsia="Times New Roman" w:hAnsi="Arial" w:cs="Arial"/>
          <w:bCs/>
          <w:sz w:val="23"/>
          <w:szCs w:val="23"/>
          <w:lang w:eastAsia="pl-PL"/>
        </w:rPr>
        <w:t xml:space="preserve">jednostkowych </w:t>
      </w:r>
      <w:r w:rsidR="001C096C" w:rsidRPr="00E51A7D">
        <w:rPr>
          <w:rFonts w:ascii="Arial" w:eastAsia="Times New Roman" w:hAnsi="Arial" w:cs="Arial"/>
          <w:bCs/>
          <w:sz w:val="23"/>
          <w:szCs w:val="23"/>
          <w:lang w:eastAsia="pl-PL"/>
        </w:rPr>
        <w:t>do planowanych działań;</w:t>
      </w:r>
    </w:p>
    <w:p w14:paraId="0F783B06" w14:textId="7777777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f</w:t>
      </w:r>
      <w:r w:rsidR="001C096C" w:rsidRPr="00E51A7D">
        <w:rPr>
          <w:rFonts w:ascii="Arial" w:eastAsia="Times New Roman" w:hAnsi="Arial" w:cs="Arial"/>
          <w:bCs/>
          <w:sz w:val="23"/>
          <w:szCs w:val="23"/>
          <w:lang w:eastAsia="pl-PL"/>
        </w:rPr>
        <w:t xml:space="preserve">inansowy i niefinansowy wkład Oferenta w </w:t>
      </w:r>
      <w:r w:rsidR="005C4E53" w:rsidRPr="00E51A7D">
        <w:rPr>
          <w:rFonts w:ascii="Arial" w:eastAsia="Times New Roman" w:hAnsi="Arial" w:cs="Arial"/>
          <w:bCs/>
          <w:sz w:val="23"/>
          <w:szCs w:val="23"/>
          <w:lang w:eastAsia="pl-PL"/>
        </w:rPr>
        <w:t>realizację przedsięwzięcia oraz </w:t>
      </w:r>
      <w:r w:rsidR="001C096C" w:rsidRPr="00E51A7D">
        <w:rPr>
          <w:rFonts w:ascii="Arial" w:eastAsia="Times New Roman" w:hAnsi="Arial" w:cs="Arial"/>
          <w:bCs/>
          <w:sz w:val="23"/>
          <w:szCs w:val="23"/>
          <w:lang w:eastAsia="pl-PL"/>
        </w:rPr>
        <w:t>posiadane zasoby lokalowe i sprzętowe;</w:t>
      </w:r>
    </w:p>
    <w:p w14:paraId="127D2009" w14:textId="7777777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d</w:t>
      </w:r>
      <w:r w:rsidR="001C096C" w:rsidRPr="00E51A7D">
        <w:rPr>
          <w:rFonts w:ascii="Arial" w:eastAsia="Times New Roman" w:hAnsi="Arial" w:cs="Arial"/>
          <w:bCs/>
          <w:sz w:val="23"/>
          <w:szCs w:val="23"/>
          <w:lang w:eastAsia="pl-PL"/>
        </w:rPr>
        <w:t>oświadczenia (osób i orga</w:t>
      </w:r>
      <w:r w:rsidR="005C4E53" w:rsidRPr="00E51A7D">
        <w:rPr>
          <w:rFonts w:ascii="Arial" w:eastAsia="Times New Roman" w:hAnsi="Arial" w:cs="Arial"/>
          <w:bCs/>
          <w:sz w:val="23"/>
          <w:szCs w:val="23"/>
          <w:lang w:eastAsia="pl-PL"/>
        </w:rPr>
        <w:t xml:space="preserve">nizacji) i kwalifikacje (osób) </w:t>
      </w:r>
      <w:r w:rsidR="001C096C" w:rsidRPr="00E51A7D">
        <w:rPr>
          <w:rFonts w:ascii="Arial" w:eastAsia="Times New Roman" w:hAnsi="Arial" w:cs="Arial"/>
          <w:bCs/>
          <w:sz w:val="23"/>
          <w:szCs w:val="23"/>
          <w:lang w:eastAsia="pl-PL"/>
        </w:rPr>
        <w:t>zaan</w:t>
      </w:r>
      <w:r w:rsidR="001A54ED" w:rsidRPr="00E51A7D">
        <w:rPr>
          <w:rFonts w:ascii="Arial" w:eastAsia="Times New Roman" w:hAnsi="Arial" w:cs="Arial"/>
          <w:bCs/>
          <w:sz w:val="23"/>
          <w:szCs w:val="23"/>
          <w:lang w:eastAsia="pl-PL"/>
        </w:rPr>
        <w:t>gażowanych w realizację zadania.</w:t>
      </w:r>
    </w:p>
    <w:p w14:paraId="6542BE5A"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Zadaniem Komisji jest wybranie najlepszych ofert. Pos</w:t>
      </w:r>
      <w:r w:rsidR="00E51A7D">
        <w:rPr>
          <w:rFonts w:ascii="Arial" w:eastAsia="Times New Roman" w:hAnsi="Arial" w:cs="Arial"/>
          <w:sz w:val="23"/>
          <w:szCs w:val="23"/>
          <w:lang w:eastAsia="pl-PL"/>
        </w:rPr>
        <w:t>iedzenia Komisji odbywają się w </w:t>
      </w:r>
      <w:r w:rsidRPr="00E51A7D">
        <w:rPr>
          <w:rFonts w:ascii="Arial" w:eastAsia="Times New Roman" w:hAnsi="Arial" w:cs="Arial"/>
          <w:sz w:val="23"/>
          <w:szCs w:val="23"/>
          <w:lang w:eastAsia="pl-PL"/>
        </w:rPr>
        <w:t xml:space="preserve">siedzibie Ministerstwa Obrony Narodowej. </w:t>
      </w:r>
    </w:p>
    <w:p w14:paraId="4C8D6EAB"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gdy wnioskowana w ofercie kwota przekroczy wysokość środków przeznaczonych na sfinansowanie zadania publicznego, albo gdy w opinii Komisji </w:t>
      </w:r>
      <w:r w:rsidRPr="00E51A7D">
        <w:rPr>
          <w:rFonts w:ascii="Arial" w:eastAsia="Times New Roman" w:hAnsi="Arial" w:cs="Arial"/>
          <w:sz w:val="23"/>
          <w:szCs w:val="23"/>
          <w:lang w:eastAsia="pl-PL"/>
        </w:rPr>
        <w:lastRenderedPageBreak/>
        <w:t>przedstawiony w ofercie kosztorys jest zawyżony, Komisja może zmniejszyć środki finansowe z dotacji przeznaczone na realizację zadania.</w:t>
      </w:r>
    </w:p>
    <w:p w14:paraId="68DB6624" w14:textId="77777777" w:rsidR="001C096C" w:rsidRPr="00E51A7D" w:rsidRDefault="001C096C" w:rsidP="00536DB1">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nazwa zadania publicznego może wprowadzać w błąd potencjalnych adresatów zadania lub nieprecyzyjnie określa przedmiot umowy, Komisja ma prawo zmienić nazwę zadania publicznego.</w:t>
      </w:r>
    </w:p>
    <w:p w14:paraId="43EA72FB" w14:textId="77777777" w:rsidR="001C096C" w:rsidRPr="00E51A7D" w:rsidRDefault="001C096C" w:rsidP="00536DB1">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E51A7D">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14:paraId="1449E359"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Komisja sporządza ocenę </w:t>
      </w:r>
      <w:r w:rsidR="00F34A11" w:rsidRPr="00E51A7D">
        <w:rPr>
          <w:rFonts w:ascii="Arial" w:eastAsia="Times New Roman" w:hAnsi="Arial" w:cs="Arial"/>
          <w:sz w:val="23"/>
          <w:szCs w:val="23"/>
          <w:lang w:eastAsia="pl-PL"/>
        </w:rPr>
        <w:t xml:space="preserve">oferty </w:t>
      </w:r>
      <w:r w:rsidRPr="00E51A7D">
        <w:rPr>
          <w:rFonts w:ascii="Arial" w:eastAsia="Times New Roman" w:hAnsi="Arial" w:cs="Arial"/>
          <w:sz w:val="23"/>
          <w:szCs w:val="23"/>
          <w:lang w:eastAsia="pl-PL"/>
        </w:rPr>
        <w:t xml:space="preserve">na „Karcie Oceny Oferty” wraz z </w:t>
      </w:r>
      <w:r w:rsidR="00F34A11" w:rsidRPr="00E51A7D">
        <w:rPr>
          <w:rFonts w:ascii="Arial" w:eastAsia="Times New Roman" w:hAnsi="Arial" w:cs="Arial"/>
          <w:sz w:val="23"/>
          <w:szCs w:val="23"/>
          <w:lang w:eastAsia="pl-PL"/>
        </w:rPr>
        <w:t>propozycją</w:t>
      </w:r>
      <w:r w:rsidRPr="00E51A7D">
        <w:rPr>
          <w:rFonts w:ascii="Arial" w:eastAsia="Times New Roman" w:hAnsi="Arial" w:cs="Arial"/>
          <w:sz w:val="23"/>
          <w:szCs w:val="23"/>
          <w:lang w:eastAsia="pl-PL"/>
        </w:rPr>
        <w:t xml:space="preserve"> </w:t>
      </w:r>
      <w:r w:rsidR="00F34A11" w:rsidRPr="00E51A7D">
        <w:rPr>
          <w:rFonts w:ascii="Arial" w:eastAsia="Times New Roman" w:hAnsi="Arial" w:cs="Arial"/>
          <w:sz w:val="23"/>
          <w:szCs w:val="23"/>
          <w:lang w:eastAsia="pl-PL"/>
        </w:rPr>
        <w:t>przyznania lub nieprzyznania dotacji</w:t>
      </w:r>
      <w:r w:rsidRPr="00E51A7D">
        <w:rPr>
          <w:rFonts w:ascii="Arial" w:eastAsia="Times New Roman" w:hAnsi="Arial" w:cs="Arial"/>
          <w:sz w:val="23"/>
          <w:szCs w:val="23"/>
          <w:lang w:eastAsia="pl-PL"/>
        </w:rPr>
        <w:t xml:space="preserve">. </w:t>
      </w:r>
      <w:r w:rsidR="005C574E">
        <w:rPr>
          <w:rFonts w:ascii="Arial" w:eastAsia="Times New Roman" w:hAnsi="Arial" w:cs="Arial"/>
          <w:sz w:val="23"/>
          <w:szCs w:val="23"/>
          <w:lang w:eastAsia="pl-PL"/>
        </w:rPr>
        <w:t>Wzór „Karty</w:t>
      </w:r>
      <w:r w:rsidR="00B77A8C" w:rsidRPr="00E51A7D">
        <w:rPr>
          <w:rFonts w:ascii="Arial" w:eastAsia="Times New Roman" w:hAnsi="Arial" w:cs="Arial"/>
          <w:sz w:val="23"/>
          <w:szCs w:val="23"/>
          <w:lang w:eastAsia="pl-PL"/>
        </w:rPr>
        <w:t xml:space="preserve"> Oceny Oferty” stanowi załącznik do ogłoszenia Otwartego Konkursu Ofert.</w:t>
      </w:r>
    </w:p>
    <w:p w14:paraId="71A390D7" w14:textId="77777777" w:rsidR="008662E9" w:rsidRPr="005C574E" w:rsidRDefault="001C096C" w:rsidP="00536DB1">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sz w:val="23"/>
          <w:szCs w:val="23"/>
          <w:lang w:eastAsia="pl-PL"/>
        </w:rPr>
        <w:t xml:space="preserve">Na </w:t>
      </w:r>
      <w:r w:rsidR="005C4E53" w:rsidRPr="00E51A7D">
        <w:rPr>
          <w:rFonts w:ascii="Arial" w:eastAsia="Times New Roman" w:hAnsi="Arial" w:cs="Arial"/>
          <w:sz w:val="23"/>
          <w:szCs w:val="23"/>
          <w:lang w:eastAsia="pl-PL"/>
        </w:rPr>
        <w:t xml:space="preserve">podstawie </w:t>
      </w:r>
      <w:r w:rsidR="00F34A11" w:rsidRPr="00E51A7D">
        <w:rPr>
          <w:rFonts w:ascii="Arial" w:eastAsia="Times New Roman" w:hAnsi="Arial" w:cs="Arial"/>
          <w:sz w:val="23"/>
          <w:szCs w:val="23"/>
          <w:lang w:eastAsia="pl-PL"/>
        </w:rPr>
        <w:t>kart ceny ofert</w:t>
      </w:r>
      <w:r w:rsidRPr="00E51A7D">
        <w:rPr>
          <w:rFonts w:ascii="Arial" w:eastAsia="Times New Roman" w:hAnsi="Arial" w:cs="Arial"/>
          <w:sz w:val="23"/>
          <w:szCs w:val="23"/>
          <w:lang w:eastAsia="pl-PL"/>
        </w:rPr>
        <w:t xml:space="preserve"> sporządzany jest protokół z </w:t>
      </w:r>
      <w:r w:rsidR="00F34A11" w:rsidRPr="00E51A7D">
        <w:rPr>
          <w:rFonts w:ascii="Arial" w:eastAsia="Times New Roman" w:hAnsi="Arial" w:cs="Arial"/>
          <w:sz w:val="23"/>
          <w:szCs w:val="23"/>
          <w:lang w:eastAsia="pl-PL"/>
        </w:rPr>
        <w:t>prac</w:t>
      </w:r>
      <w:r w:rsidRPr="00E51A7D">
        <w:rPr>
          <w:rFonts w:ascii="Arial" w:eastAsia="Times New Roman" w:hAnsi="Arial" w:cs="Arial"/>
          <w:sz w:val="23"/>
          <w:szCs w:val="23"/>
          <w:lang w:eastAsia="pl-PL"/>
        </w:rPr>
        <w:t xml:space="preserve"> Komisji, który przedstawiany jest Ministrowi Obrony Narodowej lub upoważnionemu </w:t>
      </w:r>
      <w:r w:rsidR="00302C88" w:rsidRPr="00E51A7D">
        <w:rPr>
          <w:rFonts w:ascii="Arial" w:eastAsia="Times New Roman" w:hAnsi="Arial" w:cs="Arial"/>
          <w:sz w:val="23"/>
          <w:szCs w:val="23"/>
          <w:lang w:eastAsia="pl-PL"/>
        </w:rPr>
        <w:t>Sekretarzowi Stanu w MON w celu podjęcia decyzji o przyznaniu dotacji</w:t>
      </w:r>
      <w:r w:rsidRPr="00E51A7D">
        <w:rPr>
          <w:rFonts w:ascii="Arial" w:eastAsia="Times New Roman" w:hAnsi="Arial" w:cs="Arial"/>
          <w:sz w:val="23"/>
          <w:szCs w:val="23"/>
          <w:lang w:eastAsia="pl-PL"/>
        </w:rPr>
        <w:t>.</w:t>
      </w:r>
    </w:p>
    <w:p w14:paraId="2AF87B32" w14:textId="77777777" w:rsidR="005C574E"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Organ zastrzega prawo do przyznania mniejszej kwoty dotacji niż wnioskowana. </w:t>
      </w:r>
    </w:p>
    <w:p w14:paraId="199B0701"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13"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14"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xml:space="preserve"> </w:t>
      </w:r>
    </w:p>
    <w:p w14:paraId="6B688308"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E51A7D">
        <w:rPr>
          <w:rFonts w:ascii="Arial" w:hAnsi="Arial" w:cs="Arial"/>
          <w:sz w:val="23"/>
          <w:szCs w:val="23"/>
        </w:rPr>
        <w:t>w Biuletynie Informacji Publicznej MON, link:</w:t>
      </w:r>
      <w:hyperlink r:id="rId15"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16"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w:t>
      </w:r>
      <w:r>
        <w:rPr>
          <w:rFonts w:ascii="Arial" w:eastAsia="Times New Roman" w:hAnsi="Arial" w:cs="Arial"/>
          <w:sz w:val="23"/>
          <w:szCs w:val="23"/>
          <w:lang w:eastAsia="pl-PL"/>
        </w:rPr>
        <w:t xml:space="preserve"> a </w:t>
      </w:r>
      <w:r w:rsidRPr="00E51A7D">
        <w:rPr>
          <w:rFonts w:ascii="Arial" w:eastAsia="Times New Roman" w:hAnsi="Arial" w:cs="Arial"/>
          <w:sz w:val="23"/>
          <w:szCs w:val="23"/>
          <w:lang w:eastAsia="pl-PL"/>
        </w:rPr>
        <w:t>także w siedzibie organu.</w:t>
      </w:r>
    </w:p>
    <w:p w14:paraId="2377C9A9"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17" w:history="1">
        <w:r w:rsidRPr="00E51A7D">
          <w:rPr>
            <w:rStyle w:val="Hipercze"/>
            <w:rFonts w:ascii="Arial" w:eastAsia="Times New Roman" w:hAnsi="Arial" w:cs="Arial"/>
            <w:bCs/>
            <w:sz w:val="23"/>
            <w:szCs w:val="23"/>
            <w:lang w:eastAsia="pl-PL"/>
          </w:rPr>
          <w:t>wDEKID@mon.gov.pl</w:t>
        </w:r>
      </w:hyperlink>
      <w:r w:rsidRPr="00E51A7D">
        <w:rPr>
          <w:rFonts w:ascii="Arial" w:eastAsia="Times New Roman" w:hAnsi="Arial" w:cs="Arial"/>
          <w:bCs/>
          <w:sz w:val="23"/>
          <w:szCs w:val="23"/>
          <w:lang w:eastAsia="pl-PL"/>
        </w:rPr>
        <w:t xml:space="preserve"> w celu </w:t>
      </w:r>
      <w:r>
        <w:rPr>
          <w:rFonts w:ascii="Arial" w:eastAsia="Times New Roman" w:hAnsi="Arial" w:cs="Arial"/>
          <w:bCs/>
          <w:sz w:val="23"/>
          <w:szCs w:val="23"/>
          <w:lang w:eastAsia="pl-PL"/>
        </w:rPr>
        <w:t>podpisania stosownej umowy oraz </w:t>
      </w:r>
      <w:r w:rsidRPr="00E51A7D">
        <w:rPr>
          <w:rFonts w:ascii="Arial" w:eastAsia="Times New Roman" w:hAnsi="Arial" w:cs="Arial"/>
          <w:bCs/>
          <w:sz w:val="23"/>
          <w:szCs w:val="23"/>
          <w:lang w:eastAsia="pl-PL"/>
        </w:rPr>
        <w:t>weryfikacji kosztorysu i harmonogramu.</w:t>
      </w:r>
    </w:p>
    <w:p w14:paraId="458026B2" w14:textId="77777777" w:rsidR="001C096C" w:rsidRPr="00E51A7D" w:rsidRDefault="00302C88" w:rsidP="00FE2100">
      <w:pPr>
        <w:pStyle w:val="Akapitzlist"/>
        <w:numPr>
          <w:ilvl w:val="0"/>
          <w:numId w:val="10"/>
        </w:numPr>
        <w:suppressAutoHyphens/>
        <w:autoSpaceDN w:val="0"/>
        <w:spacing w:before="120" w:after="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Zawarcie i zmiana umowy</w:t>
      </w:r>
    </w:p>
    <w:p w14:paraId="60594D62" w14:textId="77777777" w:rsidR="001C096C" w:rsidRPr="00E51A7D" w:rsidRDefault="003D039F" w:rsidP="00FE2100">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Zawarcie umowy</w:t>
      </w:r>
    </w:p>
    <w:p w14:paraId="5CFA96D2" w14:textId="77777777" w:rsidR="003D039F" w:rsidRPr="00E51A7D" w:rsidRDefault="005A4CC3" w:rsidP="00FE2100">
      <w:pPr>
        <w:numPr>
          <w:ilvl w:val="0"/>
          <w:numId w:val="6"/>
        </w:numPr>
        <w:spacing w:before="120" w:after="120" w:line="276" w:lineRule="auto"/>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 xml:space="preserve">mowa o realizację zadania publicznego zawierana jest po ogłoszeniu wyników otwartego konkursu ofert oraz </w:t>
      </w:r>
      <w:r>
        <w:rPr>
          <w:rFonts w:ascii="Arial" w:eastAsia="Times New Roman" w:hAnsi="Arial" w:cs="Arial"/>
          <w:bCs/>
          <w:sz w:val="23"/>
          <w:szCs w:val="23"/>
          <w:lang w:eastAsia="pl-PL"/>
        </w:rPr>
        <w:t xml:space="preserve">jeśli to konieczne, </w:t>
      </w:r>
      <w:r w:rsidR="003D039F" w:rsidRPr="00E51A7D">
        <w:rPr>
          <w:rFonts w:ascii="Arial" w:eastAsia="Times New Roman" w:hAnsi="Arial" w:cs="Arial"/>
          <w:bCs/>
          <w:sz w:val="23"/>
          <w:szCs w:val="23"/>
          <w:lang w:eastAsia="pl-PL"/>
        </w:rPr>
        <w:t>po</w:t>
      </w:r>
      <w:r>
        <w:rPr>
          <w:rFonts w:ascii="Arial" w:eastAsia="Times New Roman" w:hAnsi="Arial" w:cs="Arial"/>
          <w:bCs/>
          <w:sz w:val="23"/>
          <w:szCs w:val="23"/>
          <w:lang w:eastAsia="pl-PL"/>
        </w:rPr>
        <w:t xml:space="preserve"> ewentualnym uzupełnieniu przez </w:t>
      </w:r>
      <w:r w:rsidR="003D039F" w:rsidRPr="00E51A7D">
        <w:rPr>
          <w:rFonts w:ascii="Arial" w:eastAsia="Times New Roman" w:hAnsi="Arial" w:cs="Arial"/>
          <w:bCs/>
          <w:sz w:val="23"/>
          <w:szCs w:val="23"/>
          <w:lang w:eastAsia="pl-PL"/>
        </w:rPr>
        <w:t>Oferenta dokumentacji o:</w:t>
      </w:r>
    </w:p>
    <w:p w14:paraId="1478D78D" w14:textId="77777777" w:rsidR="003D039F" w:rsidRPr="00E51A7D" w:rsidRDefault="00E51A7D"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zaktualizowaną</w:t>
      </w:r>
      <w:r w:rsidR="003D039F" w:rsidRPr="00E51A7D">
        <w:rPr>
          <w:rFonts w:ascii="Arial" w:eastAsia="Times New Roman" w:hAnsi="Arial" w:cs="Arial"/>
          <w:bCs/>
          <w:sz w:val="23"/>
          <w:szCs w:val="23"/>
          <w:lang w:eastAsia="pl-PL"/>
        </w:rPr>
        <w:t xml:space="preserve"> kalkulację przewidywanych kosztów realizacji zadania, </w:t>
      </w:r>
    </w:p>
    <w:p w14:paraId="7AF1E6DB" w14:textId="77777777" w:rsidR="003D039F" w:rsidRPr="00E51A7D" w:rsidRDefault="003D039F"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zaktualizowany harmonogram działań,</w:t>
      </w:r>
    </w:p>
    <w:p w14:paraId="2D3246F6" w14:textId="77777777" w:rsidR="003D039F" w:rsidRPr="00E51A7D" w:rsidRDefault="003D039F" w:rsidP="00FE2100">
      <w:pPr>
        <w:numPr>
          <w:ilvl w:val="0"/>
          <w:numId w:val="19"/>
        </w:numPr>
        <w:suppressAutoHyphens/>
        <w:autoSpaceDN w:val="0"/>
        <w:spacing w:after="120" w:line="276" w:lineRule="auto"/>
        <w:ind w:left="850"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zaktualizowany opis poszczególnych działań. </w:t>
      </w:r>
    </w:p>
    <w:p w14:paraId="7CD91851"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mowa ze strony oferenta podpisywana jest w siedzibie D</w:t>
      </w:r>
      <w:r w:rsidR="008F37F3" w:rsidRPr="00E51A7D">
        <w:rPr>
          <w:rFonts w:ascii="Arial" w:eastAsia="Times New Roman" w:hAnsi="Arial" w:cs="Arial"/>
          <w:bCs/>
          <w:sz w:val="23"/>
          <w:szCs w:val="23"/>
          <w:lang w:eastAsia="pl-PL"/>
        </w:rPr>
        <w:t xml:space="preserve">epartamentu Edukacji, Kultury i </w:t>
      </w:r>
      <w:r w:rsidR="003B12E6" w:rsidRPr="00E51A7D">
        <w:rPr>
          <w:rFonts w:ascii="Arial" w:eastAsia="Times New Roman" w:hAnsi="Arial" w:cs="Arial"/>
          <w:bCs/>
          <w:sz w:val="23"/>
          <w:szCs w:val="23"/>
          <w:lang w:eastAsia="pl-PL"/>
        </w:rPr>
        <w:t>Dziedzictwa</w:t>
      </w:r>
      <w:r w:rsidR="003D039F" w:rsidRPr="00E51A7D">
        <w:rPr>
          <w:rFonts w:ascii="Arial" w:eastAsia="Times New Roman" w:hAnsi="Arial" w:cs="Arial"/>
          <w:bCs/>
          <w:sz w:val="23"/>
          <w:szCs w:val="23"/>
          <w:lang w:eastAsia="pl-PL"/>
        </w:rPr>
        <w:t xml:space="preserve"> MON przez osoby upoważnione do jej zawarcia na podstawie aktualnego odpisu z Krajowego Rejestru Sądowego, innego rejestru lub ewidencji, a</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w</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 xml:space="preserve">przypadku innego sposobu reprezentacji niż wynikający z Krajowego Rejestru Sądowego lub innego właściwego rejestru lub ewidencji, innych dokumentów potwierdzających upoważnienie do działania w imieniu oferenta. W przypadku braku pieczęci imiennych, umowę podpisuje się czytelnie (pełnym imieniem i nazwiskiem). </w:t>
      </w:r>
      <w:r w:rsidR="003D039F" w:rsidRPr="00E51A7D">
        <w:rPr>
          <w:rFonts w:ascii="Arial" w:eastAsia="Times New Roman" w:hAnsi="Arial" w:cs="Arial"/>
          <w:bCs/>
          <w:sz w:val="23"/>
          <w:szCs w:val="23"/>
          <w:lang w:eastAsia="pl-PL"/>
        </w:rPr>
        <w:lastRenderedPageBreak/>
        <w:t>Tożsamość osób podpisujących umowę weryfikowana jest na podstawie dokumentów tożsamości.</w:t>
      </w:r>
    </w:p>
    <w:p w14:paraId="2F86CA2C"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3D039F" w:rsidRPr="00E51A7D">
        <w:rPr>
          <w:rFonts w:ascii="Arial" w:eastAsia="Times New Roman" w:hAnsi="Arial" w:cs="Arial"/>
          <w:bCs/>
          <w:sz w:val="23"/>
          <w:szCs w:val="23"/>
          <w:lang w:eastAsia="pl-PL"/>
        </w:rPr>
        <w:t>a datę zawarcia umowy uważa się datę złożenia ostatniego podpisu przez osobę upoważnioną do reprezentowania stron.</w:t>
      </w:r>
    </w:p>
    <w:p w14:paraId="6106BF71"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3D039F" w:rsidRPr="00E51A7D">
        <w:rPr>
          <w:rFonts w:ascii="Arial" w:eastAsia="Times New Roman" w:hAnsi="Arial" w:cs="Arial"/>
          <w:bCs/>
          <w:sz w:val="23"/>
          <w:szCs w:val="23"/>
          <w:lang w:eastAsia="pl-PL"/>
        </w:rPr>
        <w:t xml:space="preserve"> uzasadnionych przypadkach, na wniosek oferenta projekt umowy może zostać przesłany do </w:t>
      </w:r>
      <w:r w:rsidR="00724C3A" w:rsidRPr="00E51A7D">
        <w:rPr>
          <w:rFonts w:ascii="Arial" w:eastAsia="Times New Roman" w:hAnsi="Arial" w:cs="Arial"/>
          <w:bCs/>
          <w:sz w:val="23"/>
          <w:szCs w:val="23"/>
          <w:lang w:eastAsia="pl-PL"/>
        </w:rPr>
        <w:t>oferenta</w:t>
      </w:r>
      <w:r w:rsidR="003D039F" w:rsidRPr="00E51A7D">
        <w:rPr>
          <w:rFonts w:ascii="Arial" w:eastAsia="Times New Roman" w:hAnsi="Arial" w:cs="Arial"/>
          <w:bCs/>
          <w:sz w:val="23"/>
          <w:szCs w:val="23"/>
          <w:lang w:eastAsia="pl-PL"/>
        </w:rPr>
        <w:t xml:space="preserve"> drogą elektroniczną. Oferent jest wówczas zobowiązany do jego uzupełnienia, w szczególności do podania i udokumentowania aktualnych danych osób reprezentujących </w:t>
      </w:r>
      <w:r w:rsidR="00724C3A" w:rsidRPr="00E51A7D">
        <w:rPr>
          <w:rFonts w:ascii="Arial" w:eastAsia="Times New Roman" w:hAnsi="Arial" w:cs="Arial"/>
          <w:bCs/>
          <w:sz w:val="23"/>
          <w:szCs w:val="23"/>
          <w:lang w:eastAsia="pl-PL"/>
        </w:rPr>
        <w:t>go</w:t>
      </w:r>
      <w:r w:rsidR="003D039F" w:rsidRPr="00E51A7D">
        <w:rPr>
          <w:rFonts w:ascii="Arial" w:eastAsia="Times New Roman" w:hAnsi="Arial" w:cs="Arial"/>
          <w:bCs/>
          <w:sz w:val="23"/>
          <w:szCs w:val="23"/>
          <w:lang w:eastAsia="pl-PL"/>
        </w:rPr>
        <w:t xml:space="preserve"> i podpisujących umowę. </w:t>
      </w:r>
      <w:r w:rsidR="00724C3A" w:rsidRPr="00E51A7D">
        <w:rPr>
          <w:rFonts w:ascii="Arial" w:eastAsia="Times New Roman" w:hAnsi="Arial" w:cs="Arial"/>
          <w:bCs/>
          <w:sz w:val="23"/>
          <w:szCs w:val="23"/>
          <w:lang w:eastAsia="pl-PL"/>
        </w:rPr>
        <w:t>Oferent</w:t>
      </w:r>
      <w:r w:rsidR="003D039F" w:rsidRPr="00E51A7D">
        <w:rPr>
          <w:rFonts w:ascii="Arial" w:eastAsia="Times New Roman" w:hAnsi="Arial" w:cs="Arial"/>
          <w:bCs/>
          <w:sz w:val="23"/>
          <w:szCs w:val="23"/>
          <w:lang w:eastAsia="pl-PL"/>
        </w:rPr>
        <w:t>, który otrzymał projekt umowy drogą elektroniczną, zobowiązany jest do zapoznania się z jego treścią, podpisania, dołączenia wymaganych załączników i niezwłocznego odesłania do Departamentu Edukacji, Kultury i Dziedzictwa MON.</w:t>
      </w:r>
    </w:p>
    <w:p w14:paraId="5AEB3A80" w14:textId="77777777" w:rsidR="003D039F" w:rsidRPr="00E51A7D" w:rsidRDefault="005A4CC3" w:rsidP="00FE2100">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Pr>
          <w:rFonts w:ascii="Arial" w:eastAsia="Times New Roman" w:hAnsi="Arial" w:cs="Arial"/>
          <w:b/>
          <w:bCs/>
          <w:sz w:val="23"/>
          <w:szCs w:val="23"/>
          <w:u w:val="single"/>
          <w:lang w:eastAsia="pl-PL"/>
        </w:rPr>
        <w:t>u</w:t>
      </w:r>
      <w:r w:rsidR="003D039F" w:rsidRPr="00E51A7D">
        <w:rPr>
          <w:rFonts w:ascii="Arial" w:eastAsia="Times New Roman" w:hAnsi="Arial" w:cs="Arial"/>
          <w:b/>
          <w:bCs/>
          <w:sz w:val="23"/>
          <w:szCs w:val="23"/>
          <w:u w:val="single"/>
          <w:lang w:eastAsia="pl-PL"/>
        </w:rPr>
        <w:t>mowa nie zostanie podpisana z oferentem jeżeli</w:t>
      </w:r>
      <w:r w:rsidR="00DF097C" w:rsidRPr="00E51A7D">
        <w:rPr>
          <w:rFonts w:ascii="Arial" w:eastAsia="Times New Roman" w:hAnsi="Arial" w:cs="Arial"/>
          <w:b/>
          <w:bCs/>
          <w:sz w:val="23"/>
          <w:szCs w:val="23"/>
          <w:u w:val="single"/>
          <w:lang w:eastAsia="pl-PL"/>
        </w:rPr>
        <w:t xml:space="preserve"> zaistniała co najmniej jedna </w:t>
      </w:r>
      <w:r w:rsidR="00DA3897" w:rsidRPr="00E51A7D">
        <w:rPr>
          <w:rFonts w:ascii="Arial" w:eastAsia="Times New Roman" w:hAnsi="Arial" w:cs="Arial"/>
          <w:b/>
          <w:bCs/>
          <w:sz w:val="23"/>
          <w:szCs w:val="23"/>
          <w:u w:val="single"/>
          <w:lang w:eastAsia="pl-PL"/>
        </w:rPr>
        <w:t>z </w:t>
      </w:r>
      <w:r w:rsidR="00DF097C" w:rsidRPr="00E51A7D">
        <w:rPr>
          <w:rFonts w:ascii="Arial" w:eastAsia="Times New Roman" w:hAnsi="Arial" w:cs="Arial"/>
          <w:b/>
          <w:bCs/>
          <w:sz w:val="23"/>
          <w:szCs w:val="23"/>
          <w:u w:val="single"/>
          <w:lang w:eastAsia="pl-PL"/>
        </w:rPr>
        <w:t>poniższych okoliczności</w:t>
      </w:r>
      <w:r w:rsidR="003D039F" w:rsidRPr="00E51A7D">
        <w:rPr>
          <w:rFonts w:ascii="Arial" w:eastAsia="Times New Roman" w:hAnsi="Arial" w:cs="Arial"/>
          <w:b/>
          <w:bCs/>
          <w:sz w:val="23"/>
          <w:szCs w:val="23"/>
          <w:u w:val="single"/>
          <w:lang w:eastAsia="pl-PL"/>
        </w:rPr>
        <w:t>:</w:t>
      </w:r>
    </w:p>
    <w:p w14:paraId="0D302249" w14:textId="77777777" w:rsidR="006619CE"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oferent nie złożył sprawozdania z realizacji zadania publicznego za lata poprzednie lub sprawozdanie to nie zosta</w:t>
      </w:r>
      <w:r w:rsidR="00724C3A" w:rsidRPr="00E51A7D">
        <w:rPr>
          <w:rFonts w:ascii="Arial" w:eastAsia="Times New Roman" w:hAnsi="Arial" w:cs="Arial"/>
          <w:bCs/>
          <w:sz w:val="23"/>
          <w:szCs w:val="23"/>
          <w:lang w:eastAsia="pl-PL"/>
        </w:rPr>
        <w:t>ło przyjęte przez Zleceniodawcę</w:t>
      </w:r>
      <w:r w:rsidR="00DF097C" w:rsidRPr="00E51A7D">
        <w:rPr>
          <w:rFonts w:ascii="Arial" w:eastAsia="Times New Roman" w:hAnsi="Arial" w:cs="Arial"/>
          <w:bCs/>
          <w:sz w:val="23"/>
          <w:szCs w:val="23"/>
          <w:lang w:eastAsia="pl-PL"/>
        </w:rPr>
        <w:t>,</w:t>
      </w:r>
    </w:p>
    <w:p w14:paraId="0A9FFF93" w14:textId="77777777" w:rsidR="008761B3" w:rsidRPr="00E51A7D" w:rsidRDefault="00724C3A"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 </w:t>
      </w:r>
      <w:r w:rsidR="008761B3" w:rsidRPr="00E51A7D">
        <w:rPr>
          <w:rFonts w:ascii="Arial" w:eastAsia="Times New Roman" w:hAnsi="Arial" w:cs="Arial"/>
          <w:bCs/>
          <w:sz w:val="23"/>
          <w:szCs w:val="23"/>
          <w:lang w:eastAsia="pl-PL"/>
        </w:rPr>
        <w:t xml:space="preserve">w stosunku do </w:t>
      </w:r>
      <w:r w:rsidR="003D039F" w:rsidRPr="00E51A7D">
        <w:rPr>
          <w:rFonts w:ascii="Arial" w:eastAsia="Times New Roman" w:hAnsi="Arial" w:cs="Arial"/>
          <w:bCs/>
          <w:sz w:val="23"/>
          <w:szCs w:val="23"/>
          <w:lang w:eastAsia="pl-PL"/>
        </w:rPr>
        <w:t xml:space="preserve">oferenta </w:t>
      </w:r>
      <w:r w:rsidR="008761B3" w:rsidRPr="00E51A7D">
        <w:rPr>
          <w:rFonts w:ascii="Arial" w:eastAsia="Times New Roman" w:hAnsi="Arial" w:cs="Arial"/>
          <w:bCs/>
          <w:sz w:val="23"/>
          <w:szCs w:val="23"/>
          <w:lang w:eastAsia="pl-PL"/>
        </w:rPr>
        <w:t xml:space="preserve">toczy się </w:t>
      </w:r>
      <w:r w:rsidR="003D039F" w:rsidRPr="00E51A7D">
        <w:rPr>
          <w:rFonts w:ascii="Arial" w:eastAsia="Times New Roman" w:hAnsi="Arial" w:cs="Arial"/>
          <w:bCs/>
          <w:sz w:val="23"/>
          <w:szCs w:val="23"/>
          <w:lang w:eastAsia="pl-PL"/>
        </w:rPr>
        <w:t>postępowanie administracyjne w sprawie określenia wysokości dotacji przypadającej do zwrotu do budżetu państw</w:t>
      </w:r>
      <w:r w:rsidR="006619CE" w:rsidRPr="00E51A7D">
        <w:rPr>
          <w:rFonts w:ascii="Arial" w:eastAsia="Times New Roman" w:hAnsi="Arial" w:cs="Arial"/>
          <w:bCs/>
          <w:sz w:val="23"/>
          <w:szCs w:val="23"/>
          <w:lang w:eastAsia="pl-PL"/>
        </w:rPr>
        <w:t>a</w:t>
      </w:r>
      <w:r w:rsidR="008761B3" w:rsidRPr="00E51A7D">
        <w:rPr>
          <w:rFonts w:ascii="Arial" w:eastAsia="Times New Roman" w:hAnsi="Arial" w:cs="Arial"/>
          <w:bCs/>
          <w:sz w:val="23"/>
          <w:szCs w:val="23"/>
          <w:lang w:eastAsia="pl-PL"/>
        </w:rPr>
        <w:t>,</w:t>
      </w:r>
    </w:p>
    <w:p w14:paraId="371C4E98" w14:textId="77777777" w:rsidR="003D039F" w:rsidRPr="00E51A7D" w:rsidRDefault="00660F31"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decyzja administr</w:t>
      </w:r>
      <w:r w:rsidR="008761B3" w:rsidRPr="00E51A7D">
        <w:rPr>
          <w:rFonts w:ascii="Arial" w:eastAsia="Times New Roman" w:hAnsi="Arial" w:cs="Arial"/>
          <w:bCs/>
          <w:sz w:val="23"/>
          <w:szCs w:val="23"/>
          <w:lang w:eastAsia="pl-PL"/>
        </w:rPr>
        <w:t xml:space="preserve">acyjna w </w:t>
      </w:r>
      <w:r w:rsidR="003D039F" w:rsidRPr="00E51A7D">
        <w:rPr>
          <w:rFonts w:ascii="Arial" w:eastAsia="Times New Roman" w:hAnsi="Arial" w:cs="Arial"/>
          <w:bCs/>
          <w:sz w:val="23"/>
          <w:szCs w:val="23"/>
          <w:lang w:eastAsia="pl-PL"/>
        </w:rPr>
        <w:t>sprawi</w:t>
      </w:r>
      <w:r w:rsidR="001A54ED" w:rsidRPr="00E51A7D">
        <w:rPr>
          <w:rFonts w:ascii="Arial" w:eastAsia="Times New Roman" w:hAnsi="Arial" w:cs="Arial"/>
          <w:bCs/>
          <w:sz w:val="23"/>
          <w:szCs w:val="23"/>
          <w:lang w:eastAsia="pl-PL"/>
        </w:rPr>
        <w:t xml:space="preserve">e zwrotu dotacji wydatkowanej w </w:t>
      </w:r>
      <w:r w:rsidR="003D039F" w:rsidRPr="00E51A7D">
        <w:rPr>
          <w:rFonts w:ascii="Arial" w:eastAsia="Times New Roman" w:hAnsi="Arial" w:cs="Arial"/>
          <w:bCs/>
          <w:sz w:val="23"/>
          <w:szCs w:val="23"/>
          <w:lang w:eastAsia="pl-PL"/>
        </w:rPr>
        <w:t>nad</w:t>
      </w:r>
      <w:r w:rsidR="00724C3A" w:rsidRPr="00E51A7D">
        <w:rPr>
          <w:rFonts w:ascii="Arial" w:eastAsia="Times New Roman" w:hAnsi="Arial" w:cs="Arial"/>
          <w:bCs/>
          <w:sz w:val="23"/>
          <w:szCs w:val="23"/>
          <w:lang w:eastAsia="pl-PL"/>
        </w:rPr>
        <w:t>m</w:t>
      </w:r>
      <w:r w:rsidR="008761B3" w:rsidRPr="00E51A7D">
        <w:rPr>
          <w:rFonts w:ascii="Arial" w:eastAsia="Times New Roman" w:hAnsi="Arial" w:cs="Arial"/>
          <w:bCs/>
          <w:sz w:val="23"/>
          <w:szCs w:val="23"/>
          <w:lang w:eastAsia="pl-PL"/>
        </w:rPr>
        <w:t xml:space="preserve">iernej wysokości, niezgodnie z </w:t>
      </w:r>
      <w:r w:rsidR="003D039F" w:rsidRPr="00E51A7D">
        <w:rPr>
          <w:rFonts w:ascii="Arial" w:eastAsia="Times New Roman" w:hAnsi="Arial" w:cs="Arial"/>
          <w:bCs/>
          <w:sz w:val="23"/>
          <w:szCs w:val="23"/>
          <w:lang w:eastAsia="pl-PL"/>
        </w:rPr>
        <w:t>przeznaczeniem oraz pobranej nienależnie, stała się ostateczna, a oferent nie uiścił należności z niej wynikających względem budżetu państwa,</w:t>
      </w:r>
      <w:r w:rsidR="006619CE" w:rsidRPr="00E51A7D">
        <w:rPr>
          <w:rFonts w:ascii="Arial" w:eastAsia="Times New Roman" w:hAnsi="Arial" w:cs="Arial"/>
          <w:bCs/>
          <w:sz w:val="23"/>
          <w:szCs w:val="23"/>
          <w:lang w:eastAsia="pl-PL"/>
        </w:rPr>
        <w:t xml:space="preserve"> chyba, że Oferent zaskarżył ww. decyzję do sądu administracyjnego</w:t>
      </w:r>
      <w:r w:rsidR="00302C88" w:rsidRPr="00E51A7D">
        <w:rPr>
          <w:rFonts w:ascii="Arial" w:eastAsia="Times New Roman" w:hAnsi="Arial" w:cs="Arial"/>
          <w:bCs/>
          <w:sz w:val="23"/>
          <w:szCs w:val="23"/>
          <w:lang w:eastAsia="pl-PL"/>
        </w:rPr>
        <w:t>,</w:t>
      </w:r>
    </w:p>
    <w:p w14:paraId="53FFECCB" w14:textId="77777777"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wydane zostało orzeczenie sądu administracyjnego oddalające skargę na decyzję adminis</w:t>
      </w:r>
      <w:r w:rsidR="008761B3" w:rsidRPr="00E51A7D">
        <w:rPr>
          <w:rFonts w:ascii="Arial" w:eastAsia="Times New Roman" w:hAnsi="Arial" w:cs="Arial"/>
          <w:bCs/>
          <w:sz w:val="23"/>
          <w:szCs w:val="23"/>
          <w:lang w:eastAsia="pl-PL"/>
        </w:rPr>
        <w:t xml:space="preserve">tracyjną, o której mowa w </w:t>
      </w:r>
      <w:r w:rsidR="00DF097C" w:rsidRPr="00E51A7D">
        <w:rPr>
          <w:rFonts w:ascii="Arial" w:eastAsia="Times New Roman" w:hAnsi="Arial" w:cs="Arial"/>
          <w:bCs/>
          <w:sz w:val="23"/>
          <w:szCs w:val="23"/>
          <w:lang w:eastAsia="pl-PL"/>
        </w:rPr>
        <w:t>lit.</w:t>
      </w:r>
      <w:r w:rsidR="008761B3" w:rsidRPr="00E51A7D">
        <w:rPr>
          <w:rFonts w:ascii="Arial" w:eastAsia="Times New Roman" w:hAnsi="Arial" w:cs="Arial"/>
          <w:bCs/>
          <w:sz w:val="23"/>
          <w:szCs w:val="23"/>
          <w:lang w:eastAsia="pl-PL"/>
        </w:rPr>
        <w:t xml:space="preserve"> c</w:t>
      </w:r>
      <w:r w:rsidRPr="00E51A7D">
        <w:rPr>
          <w:rFonts w:ascii="Arial" w:eastAsia="Times New Roman" w:hAnsi="Arial" w:cs="Arial"/>
          <w:bCs/>
          <w:sz w:val="23"/>
          <w:szCs w:val="23"/>
          <w:lang w:eastAsia="pl-PL"/>
        </w:rPr>
        <w:t>,</w:t>
      </w:r>
    </w:p>
    <w:p w14:paraId="1C2BFDD7" w14:textId="77777777"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toczy się postepowanie egzekucyjne przeciwko oferentowi, co mogłoby spowodować zajęcie dotacji na poczet zobowiązań Oferenta.</w:t>
      </w:r>
    </w:p>
    <w:p w14:paraId="5EB5EFA1" w14:textId="77777777" w:rsidR="003D039F" w:rsidRPr="00E51A7D" w:rsidRDefault="005A4CC3" w:rsidP="00FE2100">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3D039F" w:rsidRPr="00E51A7D">
        <w:rPr>
          <w:rFonts w:ascii="Arial" w:eastAsia="Times New Roman" w:hAnsi="Arial" w:cs="Arial"/>
          <w:bCs/>
          <w:sz w:val="23"/>
          <w:szCs w:val="23"/>
          <w:lang w:eastAsia="pl-PL"/>
        </w:rPr>
        <w:t xml:space="preserve">odpisanie umowy oznacza, że oferta, umowa i pozostałe dokumenty stają się informacją publiczną w rozumieniu art. 2 ust. 1 ustawy z dnia 6 września 2001 r. </w:t>
      </w:r>
      <w:r w:rsidR="00660F31" w:rsidRPr="00E51A7D">
        <w:rPr>
          <w:rFonts w:ascii="Arial" w:eastAsia="Times New Roman" w:hAnsi="Arial" w:cs="Arial"/>
          <w:bCs/>
          <w:i/>
          <w:sz w:val="23"/>
          <w:szCs w:val="23"/>
          <w:lang w:eastAsia="pl-PL"/>
        </w:rPr>
        <w:t>o </w:t>
      </w:r>
      <w:r w:rsidR="003D039F" w:rsidRPr="00E51A7D">
        <w:rPr>
          <w:rFonts w:ascii="Arial" w:eastAsia="Times New Roman" w:hAnsi="Arial" w:cs="Arial"/>
          <w:bCs/>
          <w:i/>
          <w:sz w:val="23"/>
          <w:szCs w:val="23"/>
          <w:lang w:eastAsia="pl-PL"/>
        </w:rPr>
        <w:t>dostępie do informacji publicznej</w:t>
      </w:r>
      <w:r w:rsidR="003D039F" w:rsidRPr="00E51A7D">
        <w:rPr>
          <w:rFonts w:ascii="Arial" w:eastAsia="Times New Roman" w:hAnsi="Arial" w:cs="Arial"/>
          <w:bCs/>
          <w:sz w:val="23"/>
          <w:szCs w:val="23"/>
          <w:lang w:eastAsia="pl-PL"/>
        </w:rPr>
        <w:t xml:space="preserve"> (Dz. U. z 201</w:t>
      </w:r>
      <w:r w:rsidR="00660F31" w:rsidRPr="00E51A7D">
        <w:rPr>
          <w:rFonts w:ascii="Arial" w:eastAsia="Times New Roman" w:hAnsi="Arial" w:cs="Arial"/>
          <w:bCs/>
          <w:sz w:val="23"/>
          <w:szCs w:val="23"/>
          <w:lang w:eastAsia="pl-PL"/>
        </w:rPr>
        <w:t xml:space="preserve">8 r. poz. 1330, z </w:t>
      </w:r>
      <w:proofErr w:type="spellStart"/>
      <w:r w:rsidR="00660F31" w:rsidRPr="00E51A7D">
        <w:rPr>
          <w:rFonts w:ascii="Arial" w:eastAsia="Times New Roman" w:hAnsi="Arial" w:cs="Arial"/>
          <w:bCs/>
          <w:sz w:val="23"/>
          <w:szCs w:val="23"/>
          <w:lang w:eastAsia="pl-PL"/>
        </w:rPr>
        <w:t>późn</w:t>
      </w:r>
      <w:proofErr w:type="spellEnd"/>
      <w:r w:rsidR="00660F31" w:rsidRPr="00E51A7D">
        <w:rPr>
          <w:rFonts w:ascii="Arial" w:eastAsia="Times New Roman" w:hAnsi="Arial" w:cs="Arial"/>
          <w:bCs/>
          <w:sz w:val="23"/>
          <w:szCs w:val="23"/>
          <w:lang w:eastAsia="pl-PL"/>
        </w:rPr>
        <w:t>. zm.), z </w:t>
      </w:r>
      <w:r w:rsidR="003D039F" w:rsidRPr="00E51A7D">
        <w:rPr>
          <w:rFonts w:ascii="Arial" w:eastAsia="Times New Roman" w:hAnsi="Arial" w:cs="Arial"/>
          <w:bCs/>
          <w:sz w:val="23"/>
          <w:szCs w:val="23"/>
          <w:lang w:eastAsia="pl-PL"/>
        </w:rPr>
        <w:t>zastrzeżeniem wynikającym z art. 5 ust 2 ww. ustawy.</w:t>
      </w:r>
    </w:p>
    <w:p w14:paraId="04B6DB1E" w14:textId="77777777" w:rsidR="003D039F" w:rsidRPr="00E51A7D" w:rsidRDefault="00DF097C" w:rsidP="00FE2100">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Zmiana umowy</w:t>
      </w:r>
      <w:r w:rsidR="003D039F" w:rsidRPr="00E51A7D">
        <w:rPr>
          <w:rFonts w:ascii="Arial" w:eastAsia="Times New Roman" w:hAnsi="Arial" w:cs="Arial"/>
          <w:sz w:val="23"/>
          <w:szCs w:val="23"/>
          <w:lang w:eastAsia="pl-PL"/>
        </w:rPr>
        <w:t xml:space="preserve"> </w:t>
      </w:r>
    </w:p>
    <w:p w14:paraId="7600C963" w14:textId="77777777" w:rsidR="003D039F" w:rsidRPr="00E51A7D" w:rsidRDefault="00487BF0"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szelkie zmiany, uzupełnienia i oświadczenia składane w związku z </w:t>
      </w:r>
      <w:r w:rsidR="005D6AD3" w:rsidRPr="00E51A7D">
        <w:rPr>
          <w:rFonts w:ascii="Arial" w:eastAsia="Times New Roman" w:hAnsi="Arial" w:cs="Arial"/>
          <w:sz w:val="23"/>
          <w:szCs w:val="23"/>
          <w:lang w:eastAsia="pl-PL"/>
        </w:rPr>
        <w:t>umową</w:t>
      </w:r>
      <w:r w:rsidR="003D039F" w:rsidRPr="00E51A7D">
        <w:rPr>
          <w:rFonts w:ascii="Arial" w:eastAsia="Times New Roman" w:hAnsi="Arial" w:cs="Arial"/>
          <w:sz w:val="23"/>
          <w:szCs w:val="23"/>
          <w:lang w:eastAsia="pl-PL"/>
        </w:rPr>
        <w:t xml:space="preserve"> wymagają formy p</w:t>
      </w:r>
      <w:r w:rsidR="005D6AD3" w:rsidRPr="00E51A7D">
        <w:rPr>
          <w:rFonts w:ascii="Arial" w:eastAsia="Times New Roman" w:hAnsi="Arial" w:cs="Arial"/>
          <w:sz w:val="23"/>
          <w:szCs w:val="23"/>
          <w:lang w:eastAsia="pl-PL"/>
        </w:rPr>
        <w:t>isemnej pod rygorem niew</w:t>
      </w:r>
      <w:r w:rsidR="00E51A7D">
        <w:rPr>
          <w:rFonts w:ascii="Arial" w:eastAsia="Times New Roman" w:hAnsi="Arial" w:cs="Arial"/>
          <w:sz w:val="23"/>
          <w:szCs w:val="23"/>
          <w:lang w:eastAsia="pl-PL"/>
        </w:rPr>
        <w:t>ażności i mogą być dokonywane w </w:t>
      </w:r>
      <w:r w:rsidR="005D6AD3" w:rsidRPr="00E51A7D">
        <w:rPr>
          <w:rFonts w:ascii="Arial" w:eastAsia="Times New Roman" w:hAnsi="Arial" w:cs="Arial"/>
          <w:sz w:val="23"/>
          <w:szCs w:val="23"/>
          <w:lang w:eastAsia="pl-PL"/>
        </w:rPr>
        <w:t>zakresie niewpływającym na zmianę kryteriów wyboru oferty.</w:t>
      </w:r>
      <w:r w:rsidR="003D039F" w:rsidRPr="00E51A7D">
        <w:rPr>
          <w:rFonts w:ascii="Arial" w:eastAsia="Times New Roman" w:hAnsi="Arial" w:cs="Arial"/>
          <w:sz w:val="23"/>
          <w:szCs w:val="23"/>
          <w:lang w:eastAsia="pl-PL"/>
        </w:rPr>
        <w:t xml:space="preserve"> </w:t>
      </w:r>
    </w:p>
    <w:p w14:paraId="173AE3B6" w14:textId="77777777" w:rsidR="003D039F"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 uzasadnionych przypadkach, do umowy m</w:t>
      </w:r>
      <w:r w:rsidR="00E51A7D">
        <w:rPr>
          <w:rFonts w:ascii="Arial" w:eastAsia="Times New Roman" w:hAnsi="Arial" w:cs="Arial"/>
          <w:sz w:val="23"/>
          <w:szCs w:val="23"/>
          <w:lang w:eastAsia="pl-PL"/>
        </w:rPr>
        <w:t>ogą zostać wprowadzone zmiany w </w:t>
      </w:r>
      <w:r w:rsidR="003D039F" w:rsidRPr="00E51A7D">
        <w:rPr>
          <w:rFonts w:ascii="Arial" w:eastAsia="Times New Roman" w:hAnsi="Arial" w:cs="Arial"/>
          <w:sz w:val="23"/>
          <w:szCs w:val="23"/>
          <w:lang w:eastAsia="pl-PL"/>
        </w:rPr>
        <w:t xml:space="preserve">formie aneksu podpisanego przez obie Strony. </w:t>
      </w:r>
    </w:p>
    <w:p w14:paraId="493E83A0" w14:textId="77777777" w:rsidR="00062350"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062350" w:rsidRPr="00E51A7D">
        <w:rPr>
          <w:rFonts w:ascii="Arial" w:eastAsia="Times New Roman" w:hAnsi="Arial" w:cs="Arial"/>
          <w:sz w:val="23"/>
          <w:szCs w:val="23"/>
          <w:lang w:eastAsia="pl-PL"/>
        </w:rPr>
        <w:t xml:space="preserve"> trakcie realizacji zadania mogą być dokonywane przesunięcia w zakresie poszczególnych pozycji kosztów działania oraz pomiędzy działaniami.</w:t>
      </w:r>
      <w:r w:rsidR="005A4CC3">
        <w:rPr>
          <w:rFonts w:ascii="Arial" w:eastAsia="Times New Roman" w:hAnsi="Arial" w:cs="Arial"/>
          <w:sz w:val="23"/>
          <w:szCs w:val="23"/>
          <w:lang w:eastAsia="pl-PL"/>
        </w:rPr>
        <w:t xml:space="preserve"> Zwiększenie</w:t>
      </w:r>
      <w:r w:rsidR="00062350" w:rsidRPr="00E51A7D">
        <w:rPr>
          <w:rFonts w:ascii="Arial" w:eastAsia="Times New Roman" w:hAnsi="Arial" w:cs="Arial"/>
          <w:sz w:val="23"/>
          <w:szCs w:val="23"/>
          <w:lang w:eastAsia="pl-PL"/>
        </w:rPr>
        <w:t xml:space="preserve"> powyżej 10% </w:t>
      </w:r>
      <w:r w:rsidR="009958B6" w:rsidRPr="00E51A7D">
        <w:rPr>
          <w:rFonts w:ascii="Arial" w:eastAsia="Times New Roman" w:hAnsi="Arial" w:cs="Arial"/>
          <w:sz w:val="23"/>
          <w:szCs w:val="23"/>
          <w:lang w:eastAsia="pl-PL"/>
        </w:rPr>
        <w:t>wartości kosztów wymaga</w:t>
      </w:r>
      <w:r w:rsidR="00062350" w:rsidRPr="00E51A7D">
        <w:rPr>
          <w:rFonts w:ascii="Arial" w:eastAsia="Times New Roman" w:hAnsi="Arial" w:cs="Arial"/>
          <w:sz w:val="23"/>
          <w:szCs w:val="23"/>
          <w:lang w:eastAsia="pl-PL"/>
        </w:rPr>
        <w:t xml:space="preserve"> zawarcia stosownego </w:t>
      </w:r>
      <w:r w:rsidR="003D039F" w:rsidRPr="00E51A7D">
        <w:rPr>
          <w:rFonts w:ascii="Arial" w:eastAsia="Times New Roman" w:hAnsi="Arial" w:cs="Arial"/>
          <w:sz w:val="23"/>
          <w:szCs w:val="23"/>
          <w:lang w:eastAsia="pl-PL"/>
        </w:rPr>
        <w:t>aneksu</w:t>
      </w:r>
      <w:r w:rsidR="00062350" w:rsidRPr="00E51A7D">
        <w:rPr>
          <w:rFonts w:ascii="Arial" w:eastAsia="Times New Roman" w:hAnsi="Arial" w:cs="Arial"/>
          <w:sz w:val="23"/>
          <w:szCs w:val="23"/>
          <w:lang w:eastAsia="pl-PL"/>
        </w:rPr>
        <w:t>.</w:t>
      </w:r>
    </w:p>
    <w:p w14:paraId="7E4C680A" w14:textId="77777777" w:rsidR="003D039F" w:rsidRPr="00E51A7D" w:rsidRDefault="003D039F"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Aneks do umowy może zostać zawarty wyłącznie w</w:t>
      </w:r>
      <w:r w:rsidR="005C4E53" w:rsidRPr="00E51A7D">
        <w:rPr>
          <w:rFonts w:ascii="Arial" w:eastAsia="Times New Roman" w:hAnsi="Arial" w:cs="Arial"/>
          <w:sz w:val="23"/>
          <w:szCs w:val="23"/>
          <w:lang w:eastAsia="pl-PL"/>
        </w:rPr>
        <w:t xml:space="preserve"> trakcie realizacji zadania, po </w:t>
      </w:r>
      <w:r w:rsidRPr="00E51A7D">
        <w:rPr>
          <w:rFonts w:ascii="Arial" w:eastAsia="Times New Roman" w:hAnsi="Arial" w:cs="Arial"/>
          <w:sz w:val="23"/>
          <w:szCs w:val="23"/>
          <w:lang w:eastAsia="pl-PL"/>
        </w:rPr>
        <w:t xml:space="preserve">złożeniu stosownego wniosku. </w:t>
      </w:r>
    </w:p>
    <w:p w14:paraId="54403C72" w14:textId="77777777" w:rsidR="001A54ED"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w:t>
      </w:r>
      <w:r w:rsidR="003D039F" w:rsidRPr="00E51A7D">
        <w:rPr>
          <w:rFonts w:ascii="Arial" w:eastAsia="Times New Roman" w:hAnsi="Arial" w:cs="Arial"/>
          <w:sz w:val="23"/>
          <w:szCs w:val="23"/>
          <w:lang w:eastAsia="pl-PL"/>
        </w:rPr>
        <w:t>niosek o zawarcie aneksu wraz z uzasadnieniem Zleceniobior</w:t>
      </w:r>
      <w:r w:rsidR="00255A21" w:rsidRPr="00E51A7D">
        <w:rPr>
          <w:rFonts w:ascii="Arial" w:eastAsia="Times New Roman" w:hAnsi="Arial" w:cs="Arial"/>
          <w:sz w:val="23"/>
          <w:szCs w:val="23"/>
          <w:lang w:eastAsia="pl-PL"/>
        </w:rPr>
        <w:t xml:space="preserve">ca zobowiązany jest przesłać do </w:t>
      </w:r>
      <w:r w:rsidR="005C4E53" w:rsidRPr="00E51A7D">
        <w:rPr>
          <w:rFonts w:ascii="Arial" w:eastAsia="Times New Roman" w:hAnsi="Arial" w:cs="Arial"/>
          <w:sz w:val="23"/>
          <w:szCs w:val="23"/>
          <w:lang w:eastAsia="pl-PL"/>
        </w:rPr>
        <w:t>Departamentu Edukacji, Kultury i Dziedzictwa</w:t>
      </w:r>
      <w:r w:rsidR="003D039F" w:rsidRPr="00E51A7D">
        <w:rPr>
          <w:rFonts w:ascii="Arial" w:eastAsia="Times New Roman" w:hAnsi="Arial" w:cs="Arial"/>
          <w:sz w:val="23"/>
          <w:szCs w:val="23"/>
          <w:lang w:eastAsia="pl-PL"/>
        </w:rPr>
        <w:t xml:space="preserve"> MON, w terminie umożliwiającym jego zawarcie, a w przypadku zmian dotyczących przesunięcia terminu realizowanych działań, w ra</w:t>
      </w:r>
      <w:r w:rsidR="00255A21" w:rsidRPr="00E51A7D">
        <w:rPr>
          <w:rFonts w:ascii="Arial" w:eastAsia="Times New Roman" w:hAnsi="Arial" w:cs="Arial"/>
          <w:sz w:val="23"/>
          <w:szCs w:val="23"/>
          <w:lang w:eastAsia="pl-PL"/>
        </w:rPr>
        <w:t xml:space="preserve">mach zadania publicznego –  nie </w:t>
      </w:r>
      <w:r w:rsidR="003D039F" w:rsidRPr="00E51A7D">
        <w:rPr>
          <w:rFonts w:ascii="Arial" w:eastAsia="Times New Roman" w:hAnsi="Arial" w:cs="Arial"/>
          <w:sz w:val="23"/>
          <w:szCs w:val="23"/>
          <w:lang w:eastAsia="pl-PL"/>
        </w:rPr>
        <w:t>później niż 15 dni przed terminem podjęcia tych działań.</w:t>
      </w:r>
    </w:p>
    <w:p w14:paraId="3F5BC226" w14:textId="77777777" w:rsidR="00B24866" w:rsidRPr="00E51A7D" w:rsidRDefault="00B2486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Realizacja zadania publicznego</w:t>
      </w:r>
    </w:p>
    <w:p w14:paraId="3E33F263" w14:textId="77777777" w:rsidR="00B24866" w:rsidRPr="00E51A7D" w:rsidRDefault="00B24866" w:rsidP="00FE2100">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Realizując zadanie publiczne zaleca się zacho</w:t>
      </w:r>
      <w:r w:rsidR="00660F31" w:rsidRPr="00E51A7D">
        <w:rPr>
          <w:rFonts w:ascii="Arial" w:eastAsia="Times New Roman" w:hAnsi="Arial" w:cs="Arial"/>
          <w:sz w:val="23"/>
          <w:szCs w:val="23"/>
          <w:lang w:eastAsia="pl-PL"/>
        </w:rPr>
        <w:t>wanie szczególnej staranności w </w:t>
      </w:r>
      <w:r w:rsidRPr="00E51A7D">
        <w:rPr>
          <w:rFonts w:ascii="Arial" w:eastAsia="Times New Roman" w:hAnsi="Arial" w:cs="Arial"/>
          <w:sz w:val="23"/>
          <w:szCs w:val="23"/>
          <w:lang w:eastAsia="pl-PL"/>
        </w:rPr>
        <w:t xml:space="preserve">przestrzeganiu </w:t>
      </w:r>
      <w:r w:rsidR="003C1C5A" w:rsidRPr="00E51A7D">
        <w:rPr>
          <w:rFonts w:ascii="Arial" w:eastAsia="Times New Roman" w:hAnsi="Arial" w:cs="Arial"/>
          <w:sz w:val="23"/>
          <w:szCs w:val="23"/>
          <w:lang w:eastAsia="pl-PL"/>
        </w:rPr>
        <w:t xml:space="preserve">postanowień umownych </w:t>
      </w:r>
      <w:r w:rsidR="00660F31" w:rsidRPr="00E51A7D">
        <w:rPr>
          <w:rFonts w:ascii="Arial" w:eastAsia="Times New Roman" w:hAnsi="Arial" w:cs="Arial"/>
          <w:sz w:val="23"/>
          <w:szCs w:val="23"/>
          <w:lang w:eastAsia="pl-PL"/>
        </w:rPr>
        <w:t xml:space="preserve">i niniejszego Regulaminu, gdyż </w:t>
      </w:r>
      <w:r w:rsidRPr="00E51A7D">
        <w:rPr>
          <w:rFonts w:ascii="Arial" w:eastAsia="Times New Roman" w:hAnsi="Arial" w:cs="Arial"/>
          <w:sz w:val="23"/>
          <w:szCs w:val="23"/>
          <w:lang w:eastAsia="pl-PL"/>
        </w:rPr>
        <w:t xml:space="preserve">naruszenie </w:t>
      </w:r>
      <w:r w:rsidR="003C1C5A" w:rsidRPr="00E51A7D">
        <w:rPr>
          <w:rFonts w:ascii="Arial" w:eastAsia="Times New Roman" w:hAnsi="Arial" w:cs="Arial"/>
          <w:sz w:val="23"/>
          <w:szCs w:val="23"/>
          <w:lang w:eastAsia="pl-PL"/>
        </w:rPr>
        <w:t>dyscypliny finansów publicznych</w:t>
      </w:r>
      <w:r w:rsidRPr="00E51A7D">
        <w:rPr>
          <w:rFonts w:ascii="Arial" w:eastAsia="Times New Roman" w:hAnsi="Arial" w:cs="Arial"/>
          <w:sz w:val="23"/>
          <w:szCs w:val="23"/>
          <w:lang w:eastAsia="pl-PL"/>
        </w:rPr>
        <w:t xml:space="preserve"> popełnione może być poprze</w:t>
      </w:r>
      <w:r w:rsidR="00660F31" w:rsidRPr="00E51A7D">
        <w:rPr>
          <w:rFonts w:ascii="Arial" w:eastAsia="Times New Roman" w:hAnsi="Arial" w:cs="Arial"/>
          <w:sz w:val="23"/>
          <w:szCs w:val="23"/>
          <w:lang w:eastAsia="pl-PL"/>
        </w:rPr>
        <w:t xml:space="preserve">z </w:t>
      </w:r>
      <w:r w:rsidR="00E51A7D">
        <w:rPr>
          <w:rFonts w:ascii="Arial" w:eastAsia="Times New Roman" w:hAnsi="Arial" w:cs="Arial"/>
          <w:sz w:val="23"/>
          <w:szCs w:val="23"/>
          <w:lang w:eastAsia="pl-PL"/>
        </w:rPr>
        <w:t xml:space="preserve">różne zachowania, niezgodne z </w:t>
      </w:r>
      <w:r w:rsidRPr="00E51A7D">
        <w:rPr>
          <w:rFonts w:ascii="Arial" w:eastAsia="Times New Roman" w:hAnsi="Arial" w:cs="Arial"/>
          <w:sz w:val="23"/>
          <w:szCs w:val="23"/>
          <w:lang w:eastAsia="pl-PL"/>
        </w:rPr>
        <w:t>zakazami albo nakazami, wynikającymi z różnych przepisów dotyczących gospodarki finansowej.</w:t>
      </w:r>
      <w:r w:rsidR="008F37F3"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t>Mając na względzie powyższe, w szczególności należy wskazać, że:</w:t>
      </w:r>
    </w:p>
    <w:p w14:paraId="69E69DD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B24866" w:rsidRPr="00E51A7D">
        <w:rPr>
          <w:rFonts w:ascii="Arial" w:eastAsia="Times New Roman" w:hAnsi="Arial" w:cs="Arial"/>
          <w:sz w:val="23"/>
          <w:szCs w:val="23"/>
          <w:lang w:eastAsia="pl-PL"/>
        </w:rPr>
        <w:t>awarcie umowy na realizację zadania publicznego nie oznacza, że wszelkie stosunki pomiędzy Zleceniodawcą a Zleceniobiorcą będą regulowane przez przepisy prawa prywatnego. Przekazanie Zleceniobiorcy przez Zleceniodawcę w formie dotacji środki finansowe mają charakter publicznoprawny i podlegają szczególnym zasadom rozliczania;</w:t>
      </w:r>
    </w:p>
    <w:p w14:paraId="4F427E8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B24866" w:rsidRPr="00E51A7D">
        <w:rPr>
          <w:rFonts w:ascii="Arial" w:eastAsia="Times New Roman" w:hAnsi="Arial" w:cs="Arial"/>
          <w:sz w:val="23"/>
          <w:szCs w:val="23"/>
          <w:lang w:eastAsia="pl-PL"/>
        </w:rPr>
        <w:t xml:space="preserve"> prawidłowości wykorzystania dotacji decyduje między innymi termin, w którym środki z dotacji pozostają w dyspozycji Zleceniobiorcy, czyli od dnia otrzymania dotacji </w:t>
      </w:r>
      <w:r w:rsidR="003C1C5A" w:rsidRPr="00E51A7D">
        <w:rPr>
          <w:rFonts w:ascii="Arial" w:eastAsia="Times New Roman" w:hAnsi="Arial" w:cs="Arial"/>
          <w:sz w:val="23"/>
          <w:szCs w:val="23"/>
          <w:lang w:eastAsia="pl-PL"/>
        </w:rPr>
        <w:t xml:space="preserve">na rachunek bankowy </w:t>
      </w:r>
      <w:r w:rsidR="00B24866" w:rsidRPr="00E51A7D">
        <w:rPr>
          <w:rFonts w:ascii="Arial" w:eastAsia="Times New Roman" w:hAnsi="Arial" w:cs="Arial"/>
          <w:sz w:val="23"/>
          <w:szCs w:val="23"/>
          <w:lang w:eastAsia="pl-PL"/>
        </w:rPr>
        <w:t>do 14 dni od dnia zakończenia realizacji zadania publicznego, nie później jednak niż do d</w:t>
      </w:r>
      <w:r w:rsidR="006D4FF0">
        <w:rPr>
          <w:rFonts w:ascii="Arial" w:eastAsia="Times New Roman" w:hAnsi="Arial" w:cs="Arial"/>
          <w:sz w:val="23"/>
          <w:szCs w:val="23"/>
          <w:lang w:eastAsia="pl-PL"/>
        </w:rPr>
        <w:t>nia 31 grudnia danego roku;</w:t>
      </w:r>
      <w:r w:rsidR="00B24866" w:rsidRPr="00E51A7D">
        <w:rPr>
          <w:rFonts w:ascii="Arial" w:eastAsia="Times New Roman" w:hAnsi="Arial" w:cs="Arial"/>
          <w:sz w:val="23"/>
          <w:szCs w:val="23"/>
          <w:lang w:eastAsia="pl-PL"/>
        </w:rPr>
        <w:t xml:space="preserve"> </w:t>
      </w:r>
    </w:p>
    <w:p w14:paraId="44FCBBB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ś</w:t>
      </w:r>
      <w:r w:rsidR="00B24866" w:rsidRPr="00E51A7D">
        <w:rPr>
          <w:rFonts w:ascii="Arial" w:eastAsia="Times New Roman" w:hAnsi="Arial" w:cs="Arial"/>
          <w:sz w:val="23"/>
          <w:szCs w:val="23"/>
          <w:lang w:eastAsia="pl-PL"/>
        </w:rPr>
        <w:t xml:space="preserve">rodki przyznane w ramach dotacji mają "znaczony" charakter i mogą być wykorzystane wyłącznie po otrzymaniu przez Zleceniobiorcę dotacji na rachunek bankowy, tj. dotacja nie może być przeznaczona </w:t>
      </w:r>
      <w:r w:rsidR="003C1C5A" w:rsidRPr="00E51A7D">
        <w:rPr>
          <w:rFonts w:ascii="Arial" w:eastAsia="Times New Roman" w:hAnsi="Arial" w:cs="Arial"/>
          <w:sz w:val="23"/>
          <w:szCs w:val="23"/>
          <w:lang w:eastAsia="pl-PL"/>
        </w:rPr>
        <w:t xml:space="preserve">np. </w:t>
      </w:r>
      <w:r w:rsidR="00B24866" w:rsidRPr="00E51A7D">
        <w:rPr>
          <w:rFonts w:ascii="Arial" w:eastAsia="Times New Roman" w:hAnsi="Arial" w:cs="Arial"/>
          <w:sz w:val="23"/>
          <w:szCs w:val="23"/>
          <w:lang w:eastAsia="pl-PL"/>
        </w:rPr>
        <w:t>na zwrot wydatków wcześniej poniesionych przez Zleceniobiorcę;</w:t>
      </w:r>
    </w:p>
    <w:p w14:paraId="2EBA1793" w14:textId="77777777" w:rsidR="00B24866" w:rsidRPr="00E51A7D" w:rsidRDefault="00B24866"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Zleceniodawca nie ponosi odpowiedzialności za działani</w:t>
      </w:r>
      <w:r w:rsidR="001A54ED" w:rsidRPr="00E51A7D">
        <w:rPr>
          <w:rFonts w:ascii="Arial" w:eastAsia="Times New Roman" w:hAnsi="Arial" w:cs="Arial"/>
          <w:sz w:val="23"/>
          <w:szCs w:val="23"/>
          <w:lang w:eastAsia="pl-PL"/>
        </w:rPr>
        <w:t xml:space="preserve">a podmiotów współpracujących ze </w:t>
      </w:r>
      <w:r w:rsidRPr="00E51A7D">
        <w:rPr>
          <w:rFonts w:ascii="Arial" w:eastAsia="Times New Roman" w:hAnsi="Arial" w:cs="Arial"/>
          <w:sz w:val="23"/>
          <w:szCs w:val="23"/>
          <w:lang w:eastAsia="pl-PL"/>
        </w:rPr>
        <w:t>Zleceniobiorcą podczas rea</w:t>
      </w:r>
      <w:r w:rsidR="001A54ED" w:rsidRPr="00E51A7D">
        <w:rPr>
          <w:rFonts w:ascii="Arial" w:eastAsia="Times New Roman" w:hAnsi="Arial" w:cs="Arial"/>
          <w:sz w:val="23"/>
          <w:szCs w:val="23"/>
          <w:lang w:eastAsia="pl-PL"/>
        </w:rPr>
        <w:t>lizacji zadania publicznego, co </w:t>
      </w:r>
      <w:r w:rsidRPr="00E51A7D">
        <w:rPr>
          <w:rFonts w:ascii="Arial" w:eastAsia="Times New Roman" w:hAnsi="Arial" w:cs="Arial"/>
          <w:sz w:val="23"/>
          <w:szCs w:val="23"/>
          <w:lang w:eastAsia="pl-PL"/>
        </w:rPr>
        <w:t>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14:paraId="34272FCE"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f</w:t>
      </w:r>
      <w:r w:rsidR="00B24866" w:rsidRPr="00E51A7D">
        <w:rPr>
          <w:rFonts w:ascii="Arial" w:eastAsia="Times New Roman" w:hAnsi="Arial" w:cs="Arial"/>
          <w:sz w:val="23"/>
          <w:szCs w:val="23"/>
          <w:lang w:eastAsia="pl-PL"/>
        </w:rPr>
        <w:t xml:space="preserve">akt przyznania dotacji i umieszczenie tej informacji w </w:t>
      </w:r>
      <w:r w:rsidR="00B24866" w:rsidRPr="00E51A7D">
        <w:rPr>
          <w:rFonts w:ascii="Arial" w:eastAsia="Times New Roman" w:hAnsi="Arial" w:cs="Arial"/>
          <w:i/>
          <w:sz w:val="23"/>
          <w:szCs w:val="23"/>
          <w:lang w:eastAsia="pl-PL"/>
        </w:rPr>
        <w:t>Biuletynie Informacji Publicznej</w:t>
      </w:r>
      <w:r w:rsidR="00B24866" w:rsidRPr="00E51A7D">
        <w:rPr>
          <w:rFonts w:ascii="Arial" w:eastAsia="Times New Roman" w:hAnsi="Arial" w:cs="Arial"/>
          <w:sz w:val="23"/>
          <w:szCs w:val="23"/>
          <w:lang w:eastAsia="pl-PL"/>
        </w:rPr>
        <w:t xml:space="preserve"> </w:t>
      </w:r>
      <w:r w:rsidR="002468C3" w:rsidRPr="00E51A7D">
        <w:rPr>
          <w:rFonts w:ascii="Arial" w:eastAsia="Times New Roman" w:hAnsi="Arial" w:cs="Arial"/>
          <w:sz w:val="23"/>
          <w:szCs w:val="23"/>
          <w:lang w:eastAsia="pl-PL"/>
        </w:rPr>
        <w:t xml:space="preserve">MON oraz na stronie internetowej </w:t>
      </w:r>
      <w:hyperlink r:id="rId18" w:history="1">
        <w:r w:rsidR="002468C3" w:rsidRPr="00E51A7D">
          <w:rPr>
            <w:rStyle w:val="Hipercze"/>
            <w:rFonts w:ascii="Arial" w:eastAsia="Times New Roman" w:hAnsi="Arial" w:cs="Arial"/>
            <w:sz w:val="23"/>
            <w:szCs w:val="23"/>
            <w:lang w:eastAsia="pl-PL"/>
          </w:rPr>
          <w:t>www.wojsko-polskie.pl</w:t>
        </w:r>
      </w:hyperlink>
      <w:r w:rsidR="002468C3" w:rsidRPr="00E51A7D">
        <w:rPr>
          <w:rFonts w:ascii="Arial" w:eastAsia="Times New Roman" w:hAnsi="Arial" w:cs="Arial"/>
          <w:sz w:val="23"/>
          <w:szCs w:val="23"/>
          <w:lang w:eastAsia="pl-PL"/>
        </w:rPr>
        <w:t xml:space="preserve"> </w:t>
      </w:r>
      <w:r w:rsidR="00B24866" w:rsidRPr="00E51A7D">
        <w:rPr>
          <w:rFonts w:ascii="Arial" w:eastAsia="Times New Roman" w:hAnsi="Arial" w:cs="Arial"/>
          <w:sz w:val="23"/>
          <w:szCs w:val="23"/>
          <w:lang w:eastAsia="pl-PL"/>
        </w:rPr>
        <w:t>nie jest jednoznaczny ze zgodą Zleceniodawcy na realizację zadania publicznego. Realizacja zadania publicznego może odbywać się wyłącznie po zawarciu umowy, która szczegółowo reguluje sposób realizacji zadania;</w:t>
      </w:r>
    </w:p>
    <w:p w14:paraId="5E61BDA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B24866" w:rsidRPr="00E51A7D">
        <w:rPr>
          <w:rFonts w:ascii="Arial" w:eastAsia="Times New Roman" w:hAnsi="Arial" w:cs="Arial"/>
          <w:sz w:val="23"/>
          <w:szCs w:val="23"/>
          <w:lang w:eastAsia="pl-PL"/>
        </w:rPr>
        <w:t xml:space="preserve"> przypadku dotacji celowych udzielanych przez Ministra Obrony Narodowej obowiązuje zasada roczności budżetu.</w:t>
      </w:r>
    </w:p>
    <w:p w14:paraId="66B5F5B4" w14:textId="77777777" w:rsidR="00242332" w:rsidRPr="00E51A7D" w:rsidRDefault="00242332"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realizacji zadania publicznego związanego z wykorzystaniem broni i amunicji Zleceniobiorca musi przestrzegać następujących zasad:</w:t>
      </w:r>
    </w:p>
    <w:p w14:paraId="6D9FD726" w14:textId="77777777" w:rsidR="00242332"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d</w:t>
      </w:r>
      <w:r w:rsidR="005E78D8" w:rsidRPr="00E51A7D">
        <w:rPr>
          <w:rFonts w:ascii="Arial" w:eastAsia="Times New Roman" w:hAnsi="Arial" w:cs="Arial"/>
          <w:sz w:val="23"/>
          <w:szCs w:val="23"/>
          <w:lang w:eastAsia="pl-PL"/>
        </w:rPr>
        <w:t>o strzelania mogą być dopuszczo</w:t>
      </w:r>
      <w:r w:rsidR="006D4FF0">
        <w:rPr>
          <w:rFonts w:ascii="Arial" w:eastAsia="Times New Roman" w:hAnsi="Arial" w:cs="Arial"/>
          <w:sz w:val="23"/>
          <w:szCs w:val="23"/>
          <w:lang w:eastAsia="pl-PL"/>
        </w:rPr>
        <w:t>ne wyłącznie osoby (korzystając</w:t>
      </w:r>
      <w:r w:rsidR="005E78D8" w:rsidRPr="00E51A7D">
        <w:rPr>
          <w:rFonts w:ascii="Arial" w:eastAsia="Times New Roman" w:hAnsi="Arial" w:cs="Arial"/>
          <w:sz w:val="23"/>
          <w:szCs w:val="23"/>
          <w:lang w:eastAsia="pl-PL"/>
        </w:rPr>
        <w:t xml:space="preserve"> ze strzelnicy) po uprzednim zapoznaniu się z regulaminem strzeln</w:t>
      </w:r>
      <w:r w:rsidR="00242332" w:rsidRPr="00E51A7D">
        <w:rPr>
          <w:rFonts w:ascii="Arial" w:eastAsia="Times New Roman" w:hAnsi="Arial" w:cs="Arial"/>
          <w:sz w:val="23"/>
          <w:szCs w:val="23"/>
          <w:lang w:eastAsia="pl-PL"/>
        </w:rPr>
        <w:t>icy i przepisami bezpieczeństwa;</w:t>
      </w:r>
      <w:r w:rsidR="005E78D8" w:rsidRPr="00E51A7D">
        <w:rPr>
          <w:rFonts w:ascii="Arial" w:eastAsia="Times New Roman" w:hAnsi="Arial" w:cs="Arial"/>
          <w:sz w:val="23"/>
          <w:szCs w:val="23"/>
          <w:lang w:eastAsia="pl-PL"/>
        </w:rPr>
        <w:t xml:space="preserve"> </w:t>
      </w:r>
    </w:p>
    <w:p w14:paraId="280DC810"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w:t>
      </w:r>
      <w:r w:rsidR="005E78D8" w:rsidRPr="00E51A7D">
        <w:rPr>
          <w:rFonts w:ascii="Arial" w:eastAsia="Times New Roman" w:hAnsi="Arial" w:cs="Arial"/>
          <w:sz w:val="23"/>
          <w:szCs w:val="23"/>
          <w:lang w:eastAsia="pl-PL"/>
        </w:rPr>
        <w:t xml:space="preserve">trzelnice, na których realizowane są zadania publiczne muszą posiadać wymagane prawem pozwolenia oraz prowadzić </w:t>
      </w:r>
      <w:r w:rsidR="005E78D8" w:rsidRPr="00E51A7D">
        <w:rPr>
          <w:rFonts w:ascii="Arial" w:eastAsia="Times New Roman" w:hAnsi="Arial" w:cs="Arial"/>
          <w:i/>
          <w:sz w:val="23"/>
          <w:szCs w:val="23"/>
          <w:lang w:eastAsia="pl-PL"/>
        </w:rPr>
        <w:t>Książkę rejestru pobytu na strzelnicy</w:t>
      </w:r>
      <w:r w:rsidR="005E78D8" w:rsidRPr="00E51A7D">
        <w:rPr>
          <w:rFonts w:ascii="Arial" w:eastAsia="Times New Roman" w:hAnsi="Arial" w:cs="Arial"/>
          <w:sz w:val="23"/>
          <w:szCs w:val="23"/>
          <w:lang w:eastAsia="pl-PL"/>
        </w:rPr>
        <w:t xml:space="preserve"> zawierającą następujące dane:</w:t>
      </w:r>
    </w:p>
    <w:p w14:paraId="33C0E003"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14:paraId="095E9089"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nie posiada on pozwolenia na broń;</w:t>
      </w:r>
    </w:p>
    <w:p w14:paraId="0BDB8927"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E952E9" w:rsidRPr="00E51A7D">
        <w:rPr>
          <w:rFonts w:ascii="Arial" w:eastAsia="Times New Roman" w:hAnsi="Arial" w:cs="Arial"/>
          <w:sz w:val="23"/>
          <w:szCs w:val="23"/>
          <w:lang w:eastAsia="pl-PL"/>
        </w:rPr>
        <w:t xml:space="preserve">osiadać </w:t>
      </w:r>
      <w:r w:rsidR="005E78D8" w:rsidRPr="00E51A7D">
        <w:rPr>
          <w:rFonts w:ascii="Arial" w:eastAsia="Times New Roman" w:hAnsi="Arial" w:cs="Arial"/>
          <w:sz w:val="23"/>
          <w:szCs w:val="23"/>
          <w:lang w:eastAsia="pl-PL"/>
        </w:rPr>
        <w:t>oświadczenie korzystającego z</w:t>
      </w:r>
      <w:r w:rsidR="00E952E9" w:rsidRPr="00E51A7D">
        <w:rPr>
          <w:rFonts w:ascii="Arial" w:eastAsia="Times New Roman" w:hAnsi="Arial" w:cs="Arial"/>
          <w:sz w:val="23"/>
          <w:szCs w:val="23"/>
          <w:lang w:eastAsia="pl-PL"/>
        </w:rPr>
        <w:t>e strzelnicy o zapoznaniu się z </w:t>
      </w:r>
      <w:r w:rsidR="005E78D8" w:rsidRPr="00E51A7D">
        <w:rPr>
          <w:rFonts w:ascii="Arial" w:eastAsia="Times New Roman" w:hAnsi="Arial" w:cs="Arial"/>
          <w:sz w:val="23"/>
          <w:szCs w:val="23"/>
          <w:lang w:eastAsia="pl-PL"/>
        </w:rPr>
        <w:t>regulaminem strzelnicy i przepisami bezpieczeństwa, potwierdzone własnoręcznym podpisem</w:t>
      </w:r>
      <w:r w:rsidR="00242332" w:rsidRPr="00E51A7D">
        <w:rPr>
          <w:rFonts w:ascii="Arial" w:eastAsia="Times New Roman" w:hAnsi="Arial" w:cs="Arial"/>
          <w:sz w:val="23"/>
          <w:szCs w:val="23"/>
          <w:lang w:eastAsia="pl-PL"/>
        </w:rPr>
        <w:t>.</w:t>
      </w:r>
    </w:p>
    <w:p w14:paraId="0029452F" w14:textId="77777777" w:rsidR="00242332" w:rsidRPr="00E51A7D" w:rsidRDefault="00652E28" w:rsidP="00F442F8">
      <w:pPr>
        <w:pStyle w:val="Akapitzlist"/>
        <w:numPr>
          <w:ilvl w:val="0"/>
          <w:numId w:val="30"/>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Powyższy</w:t>
      </w:r>
      <w:r w:rsidR="00F442F8">
        <w:rPr>
          <w:rFonts w:ascii="Arial" w:eastAsia="Times New Roman" w:hAnsi="Arial" w:cs="Arial"/>
          <w:sz w:val="23"/>
          <w:szCs w:val="23"/>
          <w:lang w:eastAsia="pl-PL"/>
        </w:rPr>
        <w:t xml:space="preserve"> obowiązek wynika z ust. 1 pkt 3 załącznika do rozporządzenia Ministra Spraw Wewnętrznych i Administracji z dnia 15 marca 2000 r. w sprawie wzorcowego regulaminu strzelnic (Dz. U. Nr 18, poz. 234, z </w:t>
      </w:r>
      <w:proofErr w:type="spellStart"/>
      <w:r w:rsidR="00F442F8">
        <w:rPr>
          <w:rFonts w:ascii="Arial" w:eastAsia="Times New Roman" w:hAnsi="Arial" w:cs="Arial"/>
          <w:sz w:val="23"/>
          <w:szCs w:val="23"/>
          <w:lang w:eastAsia="pl-PL"/>
        </w:rPr>
        <w:t>późn</w:t>
      </w:r>
      <w:proofErr w:type="spellEnd"/>
      <w:r w:rsidR="00F442F8">
        <w:rPr>
          <w:rFonts w:ascii="Arial" w:eastAsia="Times New Roman" w:hAnsi="Arial" w:cs="Arial"/>
          <w:sz w:val="23"/>
          <w:szCs w:val="23"/>
          <w:lang w:eastAsia="pl-PL"/>
        </w:rPr>
        <w:t>. zm.).</w:t>
      </w:r>
    </w:p>
    <w:p w14:paraId="4A4FCF66" w14:textId="77777777" w:rsidR="00B24866" w:rsidRPr="00E51A7D" w:rsidRDefault="00B24866"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hAnsi="Arial" w:cs="Arial"/>
          <w:sz w:val="23"/>
          <w:szCs w:val="23"/>
        </w:rPr>
      </w:pPr>
      <w:r w:rsidRPr="00E51A7D">
        <w:rPr>
          <w:rFonts w:ascii="Arial" w:eastAsia="Times New Roman" w:hAnsi="Arial" w:cs="Arial"/>
          <w:sz w:val="23"/>
          <w:szCs w:val="23"/>
          <w:lang w:eastAsia="pl-PL"/>
        </w:rPr>
        <w:t xml:space="preserve">Wydatkowanie środków i </w:t>
      </w:r>
      <w:r w:rsidR="00DE5B3E" w:rsidRPr="00E51A7D">
        <w:rPr>
          <w:rFonts w:ascii="Arial" w:eastAsia="Times New Roman" w:hAnsi="Arial" w:cs="Arial"/>
          <w:sz w:val="23"/>
          <w:szCs w:val="23"/>
          <w:lang w:eastAsia="pl-PL"/>
        </w:rPr>
        <w:t>rozliczenie dotacji</w:t>
      </w:r>
      <w:r w:rsidRPr="00E51A7D">
        <w:rPr>
          <w:rFonts w:ascii="Arial" w:eastAsia="Times New Roman" w:hAnsi="Arial" w:cs="Arial"/>
          <w:sz w:val="23"/>
          <w:szCs w:val="23"/>
          <w:lang w:eastAsia="pl-PL"/>
        </w:rPr>
        <w:t xml:space="preserve">. </w:t>
      </w:r>
    </w:p>
    <w:p w14:paraId="72D46627" w14:textId="77777777" w:rsidR="00D77943" w:rsidRDefault="00D77943"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Wszelkie wydatki muszą być rzeczywiste, realne, udokumentowane oraz </w:t>
      </w:r>
      <w:r w:rsidR="003C1C5A" w:rsidRPr="00E51A7D">
        <w:rPr>
          <w:rFonts w:ascii="Arial" w:eastAsia="Times New Roman" w:hAnsi="Arial" w:cs="Arial"/>
          <w:sz w:val="23"/>
          <w:szCs w:val="23"/>
          <w:lang w:eastAsia="pl-PL"/>
        </w:rPr>
        <w:t xml:space="preserve">niezbędne dla realizacji zadania </w:t>
      </w:r>
      <w:r w:rsidRPr="00E51A7D">
        <w:rPr>
          <w:rFonts w:ascii="Arial" w:eastAsia="Times New Roman" w:hAnsi="Arial" w:cs="Arial"/>
          <w:sz w:val="23"/>
          <w:szCs w:val="23"/>
          <w:lang w:eastAsia="pl-PL"/>
        </w:rPr>
        <w:t xml:space="preserve">i wykorzystane w </w:t>
      </w:r>
      <w:r w:rsidR="003C1C5A" w:rsidRPr="00E51A7D">
        <w:rPr>
          <w:rFonts w:ascii="Arial" w:eastAsia="Times New Roman" w:hAnsi="Arial" w:cs="Arial"/>
          <w:sz w:val="23"/>
          <w:szCs w:val="23"/>
          <w:lang w:eastAsia="pl-PL"/>
        </w:rPr>
        <w:t>terminie wskazanym w umowie</w:t>
      </w:r>
      <w:r w:rsidR="00487BF0">
        <w:rPr>
          <w:rFonts w:ascii="Arial" w:eastAsia="Times New Roman" w:hAnsi="Arial" w:cs="Arial"/>
          <w:sz w:val="23"/>
          <w:szCs w:val="23"/>
          <w:lang w:eastAsia="pl-PL"/>
        </w:rPr>
        <w:t>.</w:t>
      </w:r>
    </w:p>
    <w:p w14:paraId="595FD62F" w14:textId="77777777" w:rsidR="00487BF0"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Za wydatki niezbędne do realizacji zadania uznawane są jedynie wydatki kwalifikowalne.</w:t>
      </w:r>
    </w:p>
    <w:p w14:paraId="4CA8B831" w14:textId="77777777" w:rsidR="002E3DA0" w:rsidRPr="00E51A7D" w:rsidRDefault="00C57501" w:rsidP="00FE2100">
      <w:pPr>
        <w:numPr>
          <w:ilvl w:val="0"/>
          <w:numId w:val="20"/>
        </w:numPr>
        <w:suppressAutoHyphens/>
        <w:autoSpaceDN w:val="0"/>
        <w:spacing w:after="0" w:line="276" w:lineRule="auto"/>
        <w:ind w:left="709"/>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w:t>
      </w:r>
      <w:r w:rsidR="002E3DA0" w:rsidRPr="00E51A7D">
        <w:rPr>
          <w:rFonts w:ascii="Arial" w:eastAsia="Times New Roman" w:hAnsi="Arial" w:cs="Arial"/>
          <w:bCs/>
          <w:sz w:val="23"/>
          <w:szCs w:val="23"/>
          <w:lang w:eastAsia="pl-PL"/>
        </w:rPr>
        <w:t xml:space="preserve">ydatki poniesione na realizację zadania (zarówno ze środków z dotacji, jak z innych środków finansowych) uznane zostaną </w:t>
      </w:r>
      <w:r w:rsidR="002E3DA0" w:rsidRPr="00E51A7D">
        <w:rPr>
          <w:rFonts w:ascii="Arial" w:eastAsia="Times New Roman" w:hAnsi="Arial" w:cs="Arial"/>
          <w:b/>
          <w:bCs/>
          <w:sz w:val="23"/>
          <w:szCs w:val="23"/>
          <w:lang w:eastAsia="pl-PL"/>
        </w:rPr>
        <w:t>za kwalifikowane</w:t>
      </w:r>
      <w:r w:rsidR="00487BF0">
        <w:rPr>
          <w:rFonts w:ascii="Arial" w:eastAsia="Times New Roman" w:hAnsi="Arial" w:cs="Arial"/>
          <w:b/>
          <w:bCs/>
          <w:sz w:val="23"/>
          <w:szCs w:val="23"/>
          <w:lang w:eastAsia="pl-PL"/>
        </w:rPr>
        <w:t>,</w:t>
      </w:r>
      <w:r w:rsidR="002E3DA0" w:rsidRPr="00E51A7D">
        <w:rPr>
          <w:rFonts w:ascii="Arial" w:eastAsia="Times New Roman" w:hAnsi="Arial" w:cs="Arial"/>
          <w:bCs/>
          <w:sz w:val="23"/>
          <w:szCs w:val="23"/>
          <w:lang w:eastAsia="pl-PL"/>
        </w:rPr>
        <w:t xml:space="preserve"> jeżeli były: </w:t>
      </w:r>
    </w:p>
    <w:p w14:paraId="7FAF17F3"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racjonalne (skalkulowane w oparciu o ceny rynkowe), celowe i efektywne,</w:t>
      </w:r>
    </w:p>
    <w:p w14:paraId="7B36B18C"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niezbędne dla realizacji zadania,</w:t>
      </w:r>
    </w:p>
    <w:p w14:paraId="7C4633D4"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udokumentowane</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na podstawie dokumentów k</w:t>
      </w:r>
      <w:r w:rsidR="00652E28">
        <w:rPr>
          <w:rFonts w:ascii="Arial" w:eastAsia="Times New Roman" w:hAnsi="Arial" w:cs="Arial"/>
          <w:bCs/>
          <w:sz w:val="23"/>
          <w:szCs w:val="23"/>
          <w:lang w:eastAsia="pl-PL"/>
        </w:rPr>
        <w:t>sięgowych spełniających warunki </w:t>
      </w:r>
      <w:r w:rsidRPr="00E51A7D">
        <w:rPr>
          <w:rFonts w:ascii="Arial" w:eastAsia="Times New Roman" w:hAnsi="Arial" w:cs="Arial"/>
          <w:bCs/>
          <w:sz w:val="23"/>
          <w:szCs w:val="23"/>
          <w:lang w:eastAsia="pl-PL"/>
        </w:rPr>
        <w:t xml:space="preserve">określone w ustawie z dnia 29 września 1994 r. </w:t>
      </w:r>
      <w:r w:rsidRPr="00E51A7D">
        <w:rPr>
          <w:rFonts w:ascii="Arial" w:eastAsia="Times New Roman" w:hAnsi="Arial" w:cs="Arial"/>
          <w:bCs/>
          <w:i/>
          <w:sz w:val="23"/>
          <w:szCs w:val="23"/>
          <w:lang w:eastAsia="pl-PL"/>
        </w:rPr>
        <w:t>o rachunkowości</w:t>
      </w:r>
      <w:r w:rsidR="006D4FF0">
        <w:rPr>
          <w:rFonts w:ascii="Arial" w:eastAsia="Times New Roman" w:hAnsi="Arial" w:cs="Arial"/>
          <w:bCs/>
          <w:sz w:val="23"/>
          <w:szCs w:val="23"/>
          <w:lang w:eastAsia="pl-PL"/>
        </w:rPr>
        <w:t xml:space="preserve"> (Dz. U. z 2018 r.</w:t>
      </w:r>
      <w:r w:rsidRPr="00E51A7D">
        <w:rPr>
          <w:rFonts w:ascii="Arial" w:eastAsia="Times New Roman" w:hAnsi="Arial" w:cs="Arial"/>
          <w:bCs/>
          <w:sz w:val="23"/>
          <w:szCs w:val="23"/>
          <w:lang w:eastAsia="pl-PL"/>
        </w:rPr>
        <w:t xml:space="preserve"> poz. 395,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(Dz. U. z </w:t>
      </w:r>
      <w:r w:rsidR="006D4FF0">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2174,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t>
      </w:r>
    </w:p>
    <w:p w14:paraId="2C3F427B"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przewidziane w budżecie zadania publicznego (musi zostać zachowana zgodność z kosztorysem zadania),</w:t>
      </w:r>
    </w:p>
    <w:p w14:paraId="11E622E8"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ze szczegółowymi wytycznymi określonymi w niniejszym „Regulaminie”,</w:t>
      </w:r>
    </w:p>
    <w:p w14:paraId="44D5D6ED"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 odrębnymi przepisami prawa powszechnie obowiązującego,</w:t>
      </w:r>
    </w:p>
    <w:p w14:paraId="5AA32839" w14:textId="77777777" w:rsidR="00DC1627" w:rsidRPr="00E51A7D" w:rsidRDefault="002E3DA0" w:rsidP="00FE2100">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zaewidencjonowane w księdze przychodów w przypadku zakupu środków trwałych niepodlegających amortyzacji</w:t>
      </w:r>
      <w:r w:rsidR="00DC1627" w:rsidRPr="00E51A7D">
        <w:rPr>
          <w:rFonts w:ascii="Arial" w:eastAsia="Times New Roman" w:hAnsi="Arial" w:cs="Arial"/>
          <w:bCs/>
          <w:sz w:val="23"/>
          <w:szCs w:val="23"/>
          <w:lang w:eastAsia="pl-PL"/>
        </w:rPr>
        <w:t>.</w:t>
      </w:r>
    </w:p>
    <w:p w14:paraId="404B02A6" w14:textId="77777777" w:rsidR="00DC1627" w:rsidRPr="00E51A7D" w:rsidRDefault="00C57501" w:rsidP="00FE2100">
      <w:pPr>
        <w:pStyle w:val="Akapitzlist"/>
        <w:numPr>
          <w:ilvl w:val="0"/>
          <w:numId w:val="20"/>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sidRPr="00E51A7D">
        <w:rPr>
          <w:rFonts w:ascii="Arial" w:eastAsia="Times New Roman" w:hAnsi="Arial" w:cs="Arial"/>
          <w:b/>
          <w:sz w:val="23"/>
          <w:szCs w:val="23"/>
          <w:lang w:eastAsia="pl-PL"/>
        </w:rPr>
        <w:t>W</w:t>
      </w:r>
      <w:r w:rsidR="00DC1627" w:rsidRPr="00E51A7D">
        <w:rPr>
          <w:rFonts w:ascii="Arial" w:eastAsia="Times New Roman" w:hAnsi="Arial" w:cs="Arial"/>
          <w:b/>
          <w:sz w:val="23"/>
          <w:szCs w:val="23"/>
          <w:lang w:eastAsia="pl-PL"/>
        </w:rPr>
        <w:t>ydatki zostaną uznane za niekwalifikowane</w:t>
      </w:r>
      <w:r w:rsidR="00DC1627" w:rsidRPr="00E51A7D">
        <w:rPr>
          <w:rFonts w:ascii="Arial" w:eastAsia="Times New Roman" w:hAnsi="Arial" w:cs="Arial"/>
          <w:sz w:val="23"/>
          <w:szCs w:val="23"/>
          <w:lang w:eastAsia="pl-PL"/>
        </w:rPr>
        <w:t xml:space="preserve"> (zarówno z dotacji, jak również ze środków własnych i z innych źródeł), jeżeli nie odnoszą się do oferty i nie podlegają zaliczeniu w poczet kosztów realizacji zadania publicznego, w tym:</w:t>
      </w:r>
    </w:p>
    <w:p w14:paraId="18B18262"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podatek od towarów i usług (VAT), jeśli może zostać odliczony na podstawie przepisów </w:t>
      </w:r>
      <w:r w:rsidRPr="00E51A7D">
        <w:rPr>
          <w:rFonts w:ascii="Arial" w:eastAsia="Times New Roman" w:hAnsi="Arial" w:cs="Arial"/>
          <w:bCs/>
          <w:i/>
          <w:sz w:val="23"/>
          <w:szCs w:val="23"/>
          <w:lang w:eastAsia="pl-PL"/>
        </w:rPr>
        <w:t>ustawy o podatku od towarów i usług</w:t>
      </w:r>
      <w:r w:rsidRPr="00E51A7D">
        <w:rPr>
          <w:rFonts w:ascii="Arial" w:eastAsia="Times New Roman" w:hAnsi="Arial" w:cs="Arial"/>
          <w:bCs/>
          <w:sz w:val="23"/>
          <w:szCs w:val="23"/>
          <w:lang w:eastAsia="pl-PL"/>
        </w:rPr>
        <w:t xml:space="preserve"> oraz środki na zakup nieruchomości gruntowej, lokalowej, budowlanej,</w:t>
      </w:r>
    </w:p>
    <w:p w14:paraId="6CE3A88A"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zakup środków trwałych podlegających amortyzacji w rozumieniu art. 3 ust. 1 pkt. 15 ustawy o rachunkowości oraz art. 16a ust. 1 w zw. z art. 16d ust. 1 </w:t>
      </w:r>
      <w:r w:rsidRPr="00E51A7D">
        <w:rPr>
          <w:rFonts w:ascii="Arial" w:eastAsia="Times New Roman" w:hAnsi="Arial" w:cs="Arial"/>
          <w:bCs/>
          <w:sz w:val="23"/>
          <w:szCs w:val="23"/>
          <w:lang w:eastAsia="pl-PL"/>
        </w:rPr>
        <w:lastRenderedPageBreak/>
        <w:t xml:space="preserve">ustawy z dnia 15 lutego 1992 r. </w:t>
      </w:r>
      <w:r w:rsidRPr="00E51A7D">
        <w:rPr>
          <w:rFonts w:ascii="Arial" w:eastAsia="Times New Roman" w:hAnsi="Arial" w:cs="Arial"/>
          <w:bCs/>
          <w:i/>
          <w:sz w:val="23"/>
          <w:szCs w:val="23"/>
          <w:lang w:eastAsia="pl-PL"/>
        </w:rPr>
        <w:t>o podatku dochodowym od osób prawnych</w:t>
      </w:r>
      <w:r w:rsidR="00AF73C5" w:rsidRPr="00E51A7D">
        <w:rPr>
          <w:rFonts w:ascii="Arial" w:eastAsia="Times New Roman" w:hAnsi="Arial" w:cs="Arial"/>
          <w:bCs/>
          <w:sz w:val="23"/>
          <w:szCs w:val="23"/>
          <w:lang w:eastAsia="pl-PL"/>
        </w:rPr>
        <w:t xml:space="preserve"> (Dz. U. </w:t>
      </w:r>
      <w:r w:rsidRPr="00E51A7D">
        <w:rPr>
          <w:rFonts w:ascii="Arial" w:eastAsia="Times New Roman" w:hAnsi="Arial" w:cs="Arial"/>
          <w:bCs/>
          <w:sz w:val="23"/>
          <w:szCs w:val="23"/>
          <w:lang w:eastAsia="pl-PL"/>
        </w:rPr>
        <w:t xml:space="preserve">z 2018 r. poz. 1036,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w:t>
      </w:r>
    </w:p>
    <w:p w14:paraId="74C5A62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amortyzacja,</w:t>
      </w:r>
    </w:p>
    <w:p w14:paraId="5D83EEE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leasing,</w:t>
      </w:r>
    </w:p>
    <w:p w14:paraId="2971BBF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rezerwy na pokrycie przyszłych strat lub zobowiązań,</w:t>
      </w:r>
    </w:p>
    <w:p w14:paraId="0B44993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odsetki z tytułu niezapłaconych w terminie zobowiązań,</w:t>
      </w:r>
    </w:p>
    <w:p w14:paraId="61B7C74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kar i grzywien,</w:t>
      </w:r>
    </w:p>
    <w:p w14:paraId="62659E6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procesów sądowych,</w:t>
      </w:r>
    </w:p>
    <w:p w14:paraId="6F7AAF8E"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nagrody, premie i inne formy bonifikaty rzeczowej lub finansowej dla osób zajmujących się realizacją zadania,</w:t>
      </w:r>
    </w:p>
    <w:p w14:paraId="50ADC821"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wynagrodzenie osobowe (zatrudnienia w ramach stosunku pracy, na tzw. „etacie”),</w:t>
      </w:r>
    </w:p>
    <w:p w14:paraId="35E38968"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sz w:val="23"/>
          <w:szCs w:val="23"/>
          <w:lang w:eastAsia="pl-PL"/>
        </w:rPr>
        <w:t>wynagrodzenie bezosobowe (zatrudnienia na podstawie umów cywilnoprawnych) osób będących żołnierzami i pracownikami Departamentu Edukacji, Kultury i Dziedzictwa MON, bądź innego podmiotu (instytucji, jednostki organizacyjnej, itp.) biorącej udział ze strony Zleceniodawcy w procesie finansowania, nadzoru i kontroli zadania publicznego,</w:t>
      </w:r>
    </w:p>
    <w:p w14:paraId="751B3870"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obsługi konta bankowego (nie dotyczy kosztów przelewów),</w:t>
      </w:r>
    </w:p>
    <w:p w14:paraId="305122D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14:paraId="33B2593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środki poniesione na zakup napojów alkoholowych, wyrobów tytoniowych, narkotyków i substancji psychotropowych,</w:t>
      </w:r>
    </w:p>
    <w:p w14:paraId="5C1554EA"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prowadzenia biura organizacji, niezwiązane bezpośrednio z realizacją zadania,</w:t>
      </w:r>
    </w:p>
    <w:p w14:paraId="39678F37"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na leczenie</w:t>
      </w:r>
      <w:r w:rsidR="00DC1627" w:rsidRPr="00E51A7D">
        <w:rPr>
          <w:rFonts w:ascii="Arial" w:eastAsia="Times New Roman" w:hAnsi="Arial" w:cs="Arial"/>
          <w:bCs/>
          <w:sz w:val="23"/>
          <w:szCs w:val="23"/>
          <w:lang w:eastAsia="pl-PL"/>
        </w:rPr>
        <w:t xml:space="preserve"> członków organizacji lub innych osób,</w:t>
      </w:r>
    </w:p>
    <w:p w14:paraId="54EE14A2"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przez inne podmioty niż Zleceniobiorca,</w:t>
      </w:r>
    </w:p>
    <w:p w14:paraId="4C9A7B05"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poza terminem płatności wskazanym w umowie,</w:t>
      </w:r>
    </w:p>
    <w:p w14:paraId="5D6E456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nieudokumentowane koszty podróży służbowych i wykorzystania pojazdów (brak ewidencji przebiegu pojazdu bądź dokumentów potwierdzających zakup paliwa),</w:t>
      </w:r>
    </w:p>
    <w:p w14:paraId="6A6A8C43" w14:textId="77777777" w:rsidR="00DC1627" w:rsidRPr="00E51A7D" w:rsidRDefault="0050399E" w:rsidP="00FE2100">
      <w:pPr>
        <w:pStyle w:val="Akapitzlist"/>
        <w:numPr>
          <w:ilvl w:val="5"/>
          <w:numId w:val="12"/>
        </w:numPr>
        <w:suppressAutoHyphens/>
        <w:autoSpaceDN w:val="0"/>
        <w:spacing w:before="120" w:after="0" w:line="276" w:lineRule="auto"/>
        <w:ind w:left="992"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udokumentowane przy pomocy dokumentów księgowych, które: </w:t>
      </w:r>
    </w:p>
    <w:p w14:paraId="1493D77C"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przed datą zawarcia umowy,</w:t>
      </w:r>
    </w:p>
    <w:p w14:paraId="06BE6E2B"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wcześniej niż 30 dni przed dokonaniem dostawy towaru czy też wykonaniem usługi, lub 30 dni przed otrzymaniem (przed dokonaniem dostawy towaru lub wykonaniem usługi) całości lub części zapłaty,</w:t>
      </w:r>
    </w:p>
    <w:p w14:paraId="52950AFD" w14:textId="77777777" w:rsidR="00DC1627" w:rsidRPr="00E51A7D" w:rsidRDefault="00DC1627" w:rsidP="00E51A7D">
      <w:pPr>
        <w:numPr>
          <w:ilvl w:val="0"/>
          <w:numId w:val="3"/>
        </w:numPr>
        <w:suppressAutoHyphens/>
        <w:autoSpaceDN w:val="0"/>
        <w:spacing w:after="0" w:line="276" w:lineRule="auto"/>
        <w:ind w:left="1134" w:hanging="218"/>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później niż 15 dnia miesiąca następującego po miesiącu, w którym dokonano dostawy towaru lub wykonano usługę,</w:t>
      </w:r>
    </w:p>
    <w:p w14:paraId="3AD35B8F"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spełniają warunków określonych w ustawie z dnia 29 września 1994 r. </w:t>
      </w:r>
      <w:r w:rsidRPr="00E51A7D">
        <w:rPr>
          <w:rFonts w:ascii="Arial" w:eastAsia="Times New Roman" w:hAnsi="Arial" w:cs="Arial"/>
          <w:bCs/>
          <w:i/>
          <w:sz w:val="23"/>
          <w:szCs w:val="23"/>
          <w:lang w:eastAsia="pl-PL"/>
        </w:rPr>
        <w:t>o rachunkowości</w:t>
      </w:r>
      <w:r w:rsidRPr="00E51A7D">
        <w:rPr>
          <w:rFonts w:ascii="Arial" w:eastAsia="Times New Roman" w:hAnsi="Arial" w:cs="Arial"/>
          <w:bCs/>
          <w:sz w:val="23"/>
          <w:szCs w:val="23"/>
          <w:lang w:eastAsia="pl-PL"/>
        </w:rPr>
        <w:t xml:space="preserve"> oraz w ustawie z dnia 11 marca 2004 r. </w:t>
      </w:r>
      <w:r w:rsidR="0050399E" w:rsidRPr="00E51A7D">
        <w:rPr>
          <w:rFonts w:ascii="Arial" w:eastAsia="Times New Roman" w:hAnsi="Arial" w:cs="Arial"/>
          <w:bCs/>
          <w:i/>
          <w:sz w:val="23"/>
          <w:szCs w:val="23"/>
          <w:lang w:eastAsia="pl-PL"/>
        </w:rPr>
        <w:t>o podatku od </w:t>
      </w:r>
      <w:r w:rsidRPr="00E51A7D">
        <w:rPr>
          <w:rFonts w:ascii="Arial" w:eastAsia="Times New Roman" w:hAnsi="Arial" w:cs="Arial"/>
          <w:bCs/>
          <w:i/>
          <w:sz w:val="23"/>
          <w:szCs w:val="23"/>
          <w:lang w:eastAsia="pl-PL"/>
        </w:rPr>
        <w:t>towarów i usług</w:t>
      </w:r>
      <w:r w:rsidRPr="00E51A7D">
        <w:rPr>
          <w:rFonts w:ascii="Arial" w:eastAsia="Times New Roman" w:hAnsi="Arial" w:cs="Arial"/>
          <w:bCs/>
          <w:sz w:val="23"/>
          <w:szCs w:val="23"/>
          <w:lang w:eastAsia="pl-PL"/>
        </w:rPr>
        <w:t>,</w:t>
      </w:r>
    </w:p>
    <w:p w14:paraId="596C5A02" w14:textId="77777777" w:rsidR="00DC1627" w:rsidRPr="00E51A7D" w:rsidRDefault="00DC1627" w:rsidP="00E51A7D">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14:paraId="2CC5EF7F" w14:textId="77777777" w:rsidR="00DC1627" w:rsidRPr="00E51A7D" w:rsidRDefault="00DC1627" w:rsidP="00E51A7D">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zostały ujęte w ewidencji księgowej zadania zgodnie z zasadami wynikającymi z </w:t>
      </w:r>
      <w:r w:rsidRPr="00E51A7D">
        <w:rPr>
          <w:rFonts w:ascii="Arial" w:eastAsia="Times New Roman" w:hAnsi="Arial" w:cs="Arial"/>
          <w:bCs/>
          <w:i/>
          <w:sz w:val="23"/>
          <w:szCs w:val="23"/>
          <w:lang w:eastAsia="pl-PL"/>
        </w:rPr>
        <w:t>ustawy o rachunkowości</w:t>
      </w:r>
      <w:r w:rsidRPr="00E51A7D">
        <w:rPr>
          <w:rFonts w:ascii="Arial" w:eastAsia="Times New Roman" w:hAnsi="Arial" w:cs="Arial"/>
          <w:bCs/>
          <w:sz w:val="23"/>
          <w:szCs w:val="23"/>
          <w:lang w:eastAsia="pl-PL"/>
        </w:rPr>
        <w:t xml:space="preserve">  i art. 152 ust. 1 </w:t>
      </w:r>
      <w:r w:rsidRPr="00E51A7D">
        <w:rPr>
          <w:rFonts w:ascii="Arial" w:eastAsia="Times New Roman" w:hAnsi="Arial" w:cs="Arial"/>
          <w:bCs/>
          <w:i/>
          <w:sz w:val="23"/>
          <w:szCs w:val="23"/>
          <w:lang w:eastAsia="pl-PL"/>
        </w:rPr>
        <w:t xml:space="preserve">ustawy z 27 sierpnia </w:t>
      </w:r>
      <w:r w:rsidRPr="00E51A7D">
        <w:rPr>
          <w:rFonts w:ascii="Arial" w:eastAsia="Times New Roman" w:hAnsi="Arial" w:cs="Arial"/>
          <w:bCs/>
          <w:i/>
          <w:sz w:val="23"/>
          <w:szCs w:val="23"/>
          <w:lang w:eastAsia="pl-PL"/>
        </w:rPr>
        <w:lastRenderedPageBreak/>
        <w:t>2009 r. o finansach publicznych</w:t>
      </w:r>
      <w:r w:rsidRPr="00E51A7D">
        <w:rPr>
          <w:rFonts w:ascii="Arial" w:eastAsia="Times New Roman" w:hAnsi="Arial" w:cs="Arial"/>
          <w:bCs/>
          <w:sz w:val="23"/>
          <w:szCs w:val="23"/>
          <w:lang w:eastAsia="pl-PL"/>
        </w:rPr>
        <w:t xml:space="preserve"> (Dz. U. z 2017 r. poz. 2077,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 sposób umożliwiający identyfikację poszczególnych operacji księgowych. </w:t>
      </w:r>
    </w:p>
    <w:p w14:paraId="40819CC6" w14:textId="77777777" w:rsidR="00DC1627"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w:t>
      </w:r>
      <w:r w:rsidR="00DC1627" w:rsidRPr="00E51A7D">
        <w:rPr>
          <w:rFonts w:ascii="Arial" w:eastAsia="Times New Roman" w:hAnsi="Arial" w:cs="Arial"/>
          <w:b/>
          <w:bCs/>
          <w:sz w:val="23"/>
          <w:szCs w:val="23"/>
          <w:lang w:eastAsia="pl-PL"/>
        </w:rPr>
        <w:t xml:space="preserve">niekwalifikowalne niefinansowe - </w:t>
      </w:r>
      <w:r w:rsidR="00DC1627" w:rsidRPr="00E51A7D">
        <w:rPr>
          <w:rFonts w:ascii="Arial" w:eastAsia="Times New Roman" w:hAnsi="Arial" w:cs="Arial"/>
          <w:bCs/>
          <w:sz w:val="23"/>
          <w:szCs w:val="23"/>
          <w:lang w:eastAsia="pl-PL"/>
        </w:rPr>
        <w:t>nieudokumentowany lub nienależycie udokumentowany wkład osobowy i rzeczowy, niepodlegający z tego tytułu wycenie, a tym samym niestanowiący kosztu zadania publicznego.</w:t>
      </w:r>
    </w:p>
    <w:p w14:paraId="47683644" w14:textId="7212FFB2"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płatności muszą być dokonywane z rach</w:t>
      </w:r>
      <w:r w:rsidR="002468C3" w:rsidRPr="00E51A7D">
        <w:rPr>
          <w:rFonts w:ascii="Arial" w:eastAsia="Times New Roman" w:hAnsi="Arial" w:cs="Arial"/>
          <w:sz w:val="23"/>
          <w:szCs w:val="23"/>
          <w:lang w:eastAsia="pl-PL"/>
        </w:rPr>
        <w:t>unku bankowego Zleceniobiorcy</w:t>
      </w:r>
      <w:r w:rsidR="00553580">
        <w:rPr>
          <w:rFonts w:ascii="Arial" w:eastAsia="Times New Roman" w:hAnsi="Arial" w:cs="Arial"/>
          <w:sz w:val="23"/>
          <w:szCs w:val="23"/>
          <w:lang w:eastAsia="pl-PL"/>
        </w:rPr>
        <w:t xml:space="preserve">, wskazanego w </w:t>
      </w:r>
      <w:r w:rsidR="00553580">
        <w:rPr>
          <w:rFonts w:ascii="Sitka Text" w:eastAsia="Times New Roman" w:hAnsi="Sitka Text" w:cs="Arial"/>
          <w:sz w:val="23"/>
          <w:szCs w:val="23"/>
          <w:lang w:eastAsia="pl-PL"/>
        </w:rPr>
        <w:t>§</w:t>
      </w:r>
      <w:r w:rsidR="00553580">
        <w:rPr>
          <w:rFonts w:ascii="Arial" w:eastAsia="Times New Roman" w:hAnsi="Arial" w:cs="Arial"/>
          <w:sz w:val="23"/>
          <w:szCs w:val="23"/>
          <w:lang w:eastAsia="pl-PL"/>
        </w:rPr>
        <w:t xml:space="preserve"> 3 ust. 1 umowy i </w:t>
      </w:r>
      <w:r w:rsidRPr="00E51A7D">
        <w:rPr>
          <w:rFonts w:ascii="Arial" w:eastAsia="Times New Roman" w:hAnsi="Arial" w:cs="Arial"/>
          <w:sz w:val="23"/>
          <w:szCs w:val="23"/>
          <w:lang w:eastAsia="pl-PL"/>
        </w:rPr>
        <w:t>wyłącznie w terminie okr</w:t>
      </w:r>
      <w:r w:rsidR="00553580">
        <w:rPr>
          <w:rFonts w:ascii="Arial" w:eastAsia="Times New Roman" w:hAnsi="Arial" w:cs="Arial"/>
          <w:sz w:val="23"/>
          <w:szCs w:val="23"/>
          <w:lang w:eastAsia="pl-PL"/>
        </w:rPr>
        <w:t>eślonym w umowie, przy </w:t>
      </w:r>
      <w:r w:rsidR="0050399E" w:rsidRPr="00E51A7D">
        <w:rPr>
          <w:rFonts w:ascii="Arial" w:eastAsia="Times New Roman" w:hAnsi="Arial" w:cs="Arial"/>
          <w:sz w:val="23"/>
          <w:szCs w:val="23"/>
          <w:lang w:eastAsia="pl-PL"/>
        </w:rPr>
        <w:t xml:space="preserve">czym dla </w:t>
      </w:r>
      <w:r w:rsidRPr="00E51A7D">
        <w:rPr>
          <w:rFonts w:ascii="Arial" w:eastAsia="Times New Roman" w:hAnsi="Arial" w:cs="Arial"/>
          <w:sz w:val="23"/>
          <w:szCs w:val="23"/>
          <w:lang w:eastAsia="pl-PL"/>
        </w:rPr>
        <w:t>środków pochodzących z dotacji termin ich wydatkowani</w:t>
      </w:r>
      <w:r w:rsidR="001A54ED" w:rsidRPr="00E51A7D">
        <w:rPr>
          <w:rFonts w:ascii="Arial" w:eastAsia="Times New Roman" w:hAnsi="Arial" w:cs="Arial"/>
          <w:sz w:val="23"/>
          <w:szCs w:val="23"/>
          <w:lang w:eastAsia="pl-PL"/>
        </w:rPr>
        <w:t xml:space="preserve">a nie może być wcześniejszy niż </w:t>
      </w:r>
      <w:r w:rsidR="0050399E" w:rsidRPr="00E51A7D">
        <w:rPr>
          <w:rFonts w:ascii="Arial" w:eastAsia="Times New Roman" w:hAnsi="Arial" w:cs="Arial"/>
          <w:sz w:val="23"/>
          <w:szCs w:val="23"/>
          <w:lang w:eastAsia="pl-PL"/>
        </w:rPr>
        <w:t xml:space="preserve">od dnia ich otrzymania </w:t>
      </w:r>
      <w:r w:rsidRPr="00E51A7D">
        <w:rPr>
          <w:rFonts w:ascii="Arial" w:eastAsia="Times New Roman" w:hAnsi="Arial" w:cs="Arial"/>
          <w:sz w:val="23"/>
          <w:szCs w:val="23"/>
          <w:lang w:eastAsia="pl-PL"/>
        </w:rPr>
        <w:t>na rachunek bankowy Zleceniobiorcy. Dotyczy to również kosztów eksploatacji, za które faktury wystawione są w</w:t>
      </w:r>
      <w:r w:rsidR="00E51A7D">
        <w:rPr>
          <w:rFonts w:ascii="Arial" w:eastAsia="Times New Roman" w:hAnsi="Arial" w:cs="Arial"/>
          <w:sz w:val="23"/>
          <w:szCs w:val="23"/>
          <w:lang w:eastAsia="pl-PL"/>
        </w:rPr>
        <w:t xml:space="preserve"> miesiącu następnym. Faktury za </w:t>
      </w:r>
      <w:r w:rsidRPr="00E51A7D">
        <w:rPr>
          <w:rFonts w:ascii="Arial" w:eastAsia="Times New Roman" w:hAnsi="Arial" w:cs="Arial"/>
          <w:sz w:val="23"/>
          <w:szCs w:val="23"/>
          <w:lang w:eastAsia="pl-PL"/>
        </w:rPr>
        <w:t>usługi za telefon lub inne usługi eksploatacyjne (np. energia, woda, itp.) należy za</w:t>
      </w:r>
      <w:r w:rsidR="001A54ED" w:rsidRPr="00E51A7D">
        <w:rPr>
          <w:rFonts w:ascii="Arial" w:eastAsia="Times New Roman" w:hAnsi="Arial" w:cs="Arial"/>
          <w:sz w:val="23"/>
          <w:szCs w:val="23"/>
          <w:lang w:eastAsia="pl-PL"/>
        </w:rPr>
        <w:t xml:space="preserve">liczkowo zapłacić w miesiącu, w </w:t>
      </w:r>
      <w:r w:rsidRPr="00E51A7D">
        <w:rPr>
          <w:rFonts w:ascii="Arial" w:eastAsia="Times New Roman" w:hAnsi="Arial" w:cs="Arial"/>
          <w:sz w:val="23"/>
          <w:szCs w:val="23"/>
          <w:lang w:eastAsia="pl-PL"/>
        </w:rPr>
        <w:t>którym kończy się realizacja zadania.</w:t>
      </w:r>
    </w:p>
    <w:p w14:paraId="03F69C7C"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Zadanie publiczne nie może być realizowane przez podmiot niebędący stroną umowy</w:t>
      </w:r>
      <w:r w:rsidRPr="00E51A7D">
        <w:rPr>
          <w:rFonts w:ascii="Arial" w:eastAsia="Times New Roman" w:hAnsi="Arial" w:cs="Arial"/>
          <w:sz w:val="23"/>
          <w:szCs w:val="23"/>
          <w:lang w:eastAsia="pl-PL"/>
        </w:rPr>
        <w:t xml:space="preserve">, </w:t>
      </w:r>
      <w:r w:rsidR="00487BF0">
        <w:rPr>
          <w:rFonts w:ascii="Arial" w:eastAsia="Times New Roman" w:hAnsi="Arial" w:cs="Arial"/>
          <w:sz w:val="23"/>
          <w:szCs w:val="23"/>
          <w:lang w:eastAsia="pl-PL"/>
        </w:rPr>
        <w:t>chyba, że umowa</w:t>
      </w:r>
      <w:r w:rsidR="0050399E" w:rsidRPr="00E51A7D">
        <w:rPr>
          <w:rFonts w:ascii="Arial" w:eastAsia="Times New Roman" w:hAnsi="Arial" w:cs="Arial"/>
          <w:sz w:val="23"/>
          <w:szCs w:val="23"/>
          <w:lang w:eastAsia="pl-PL"/>
        </w:rPr>
        <w:t xml:space="preserve"> zezwala na wykonanie określonej części zadania przez taki podmiot.</w:t>
      </w:r>
      <w:r w:rsidRPr="00E51A7D">
        <w:rPr>
          <w:rFonts w:ascii="Arial" w:eastAsia="Times New Roman" w:hAnsi="Arial" w:cs="Arial"/>
          <w:sz w:val="23"/>
          <w:szCs w:val="23"/>
          <w:lang w:eastAsia="pl-PL"/>
        </w:rPr>
        <w:t xml:space="preserve"> Intencja powierzenia realizacji części zadania innemu podmiotowi (podmiotom) musi być Ministrowi Obrony Narodowej znana na etapie składania oferty, co też stanowić będzie podstawę do udzielenia stosownego zezwolenia na wykonanie określonej części zadania przez p</w:t>
      </w:r>
      <w:r w:rsidR="00AF73C5" w:rsidRPr="00E51A7D">
        <w:rPr>
          <w:rFonts w:ascii="Arial" w:eastAsia="Times New Roman" w:hAnsi="Arial" w:cs="Arial"/>
          <w:sz w:val="23"/>
          <w:szCs w:val="23"/>
          <w:lang w:eastAsia="pl-PL"/>
        </w:rPr>
        <w:t>odmiot niebędący strona umowy w </w:t>
      </w:r>
      <w:r w:rsidRPr="00E51A7D">
        <w:rPr>
          <w:rFonts w:ascii="Arial" w:eastAsia="Times New Roman" w:hAnsi="Arial" w:cs="Arial"/>
          <w:sz w:val="23"/>
          <w:szCs w:val="23"/>
          <w:lang w:eastAsia="pl-PL"/>
        </w:rPr>
        <w:t>treści zawartej</w:t>
      </w:r>
      <w:r w:rsidRPr="00E51A7D">
        <w:rPr>
          <w:rFonts w:ascii="Arial" w:eastAsia="Times New Roman" w:hAnsi="Arial" w:cs="Arial"/>
          <w:color w:val="FF0000"/>
          <w:sz w:val="23"/>
          <w:szCs w:val="23"/>
          <w:lang w:eastAsia="pl-PL"/>
        </w:rPr>
        <w:t xml:space="preserve"> </w:t>
      </w:r>
      <w:r w:rsidRPr="00E51A7D">
        <w:rPr>
          <w:rFonts w:ascii="Arial" w:eastAsia="Times New Roman" w:hAnsi="Arial" w:cs="Arial"/>
          <w:sz w:val="23"/>
          <w:szCs w:val="23"/>
          <w:lang w:eastAsia="pl-PL"/>
        </w:rPr>
        <w:t xml:space="preserve">umowy. </w:t>
      </w:r>
    </w:p>
    <w:p w14:paraId="26DDE2FE"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Zawarte w ofercie realizacji zadania publicznego (a pó</w:t>
      </w:r>
      <w:r w:rsidR="002C0A9E" w:rsidRPr="00E51A7D">
        <w:rPr>
          <w:rFonts w:ascii="Arial" w:eastAsia="Times New Roman" w:hAnsi="Arial" w:cs="Arial"/>
          <w:sz w:val="23"/>
          <w:szCs w:val="23"/>
          <w:lang w:eastAsia="pl-PL"/>
        </w:rPr>
        <w:t>źniej w umowie) zobowiązanie do </w:t>
      </w:r>
      <w:r w:rsidRPr="00E51A7D">
        <w:rPr>
          <w:rFonts w:ascii="Arial" w:eastAsia="Times New Roman" w:hAnsi="Arial" w:cs="Arial"/>
          <w:sz w:val="23"/>
          <w:szCs w:val="23"/>
          <w:lang w:eastAsia="pl-PL"/>
        </w:rPr>
        <w:t>samodzielnej realizacji zadania public</w:t>
      </w:r>
      <w:r w:rsidR="00AF73C5" w:rsidRPr="00E51A7D">
        <w:rPr>
          <w:rFonts w:ascii="Arial" w:eastAsia="Times New Roman" w:hAnsi="Arial" w:cs="Arial"/>
          <w:sz w:val="23"/>
          <w:szCs w:val="23"/>
          <w:lang w:eastAsia="pl-PL"/>
        </w:rPr>
        <w:t>znego dla organu jest tożsame z </w:t>
      </w:r>
      <w:r w:rsidRPr="00E51A7D">
        <w:rPr>
          <w:rFonts w:ascii="Arial" w:eastAsia="Times New Roman" w:hAnsi="Arial" w:cs="Arial"/>
          <w:sz w:val="23"/>
          <w:szCs w:val="23"/>
          <w:lang w:eastAsia="pl-PL"/>
        </w:rPr>
        <w:t>posiadaniem wymaganych przepisami prawa zezwoleń (np. na prowadzenie szkoleń strzeleckich), posiadaniem we własnych zasobach kadry instruktorskiej oraz niezbędnych środków materiałowo-technicznych (z bronią palną włącznie). Brak takich zezwoleń i środków nie może stan</w:t>
      </w:r>
      <w:r w:rsidR="00AF73C5" w:rsidRPr="00E51A7D">
        <w:rPr>
          <w:rFonts w:ascii="Arial" w:eastAsia="Times New Roman" w:hAnsi="Arial" w:cs="Arial"/>
          <w:sz w:val="23"/>
          <w:szCs w:val="23"/>
          <w:lang w:eastAsia="pl-PL"/>
        </w:rPr>
        <w:t>owić o zgodzie Zleceniodawcy na </w:t>
      </w:r>
      <w:r w:rsidRPr="00E51A7D">
        <w:rPr>
          <w:rFonts w:ascii="Arial" w:eastAsia="Times New Roman" w:hAnsi="Arial" w:cs="Arial"/>
          <w:sz w:val="23"/>
          <w:szCs w:val="23"/>
          <w:lang w:eastAsia="pl-PL"/>
        </w:rPr>
        <w:t>realizowanie tychże czynności przez podmioty trzecie.</w:t>
      </w:r>
    </w:p>
    <w:p w14:paraId="2959E89E" w14:textId="77777777" w:rsidR="00B24866" w:rsidRPr="00E51A7D" w:rsidRDefault="002C0A9E"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rozlicza wydatki poniesione na realizację zadania zarówno z dotacji jak i ze środków </w:t>
      </w:r>
      <w:r w:rsidR="0050399E" w:rsidRPr="00E51A7D">
        <w:rPr>
          <w:rFonts w:ascii="Arial" w:eastAsia="Times New Roman" w:hAnsi="Arial" w:cs="Arial"/>
          <w:sz w:val="23"/>
          <w:szCs w:val="23"/>
          <w:lang w:eastAsia="pl-PL"/>
        </w:rPr>
        <w:t>finansowych innych niż dotacja</w:t>
      </w:r>
      <w:r w:rsidRPr="00E51A7D">
        <w:rPr>
          <w:rFonts w:ascii="Arial" w:eastAsia="Times New Roman" w:hAnsi="Arial" w:cs="Arial"/>
          <w:sz w:val="23"/>
          <w:szCs w:val="23"/>
          <w:lang w:eastAsia="pl-PL"/>
        </w:rPr>
        <w:t xml:space="preserve"> wyłącznie na </w:t>
      </w:r>
      <w:r w:rsidR="00B24866" w:rsidRPr="00E51A7D">
        <w:rPr>
          <w:rFonts w:ascii="Arial" w:eastAsia="Times New Roman" w:hAnsi="Arial" w:cs="Arial"/>
          <w:sz w:val="23"/>
          <w:szCs w:val="23"/>
          <w:lang w:eastAsia="pl-PL"/>
        </w:rPr>
        <w:t xml:space="preserve">podstawie dowodów księgowych spełniających warunki określone w przepisach ustawy </w:t>
      </w:r>
      <w:r w:rsidRPr="00E51A7D">
        <w:rPr>
          <w:rFonts w:ascii="Arial" w:eastAsia="Times New Roman" w:hAnsi="Arial" w:cs="Arial"/>
          <w:i/>
          <w:sz w:val="23"/>
          <w:szCs w:val="23"/>
          <w:lang w:eastAsia="pl-PL"/>
        </w:rPr>
        <w:t xml:space="preserve">o </w:t>
      </w:r>
      <w:r w:rsidR="00B24866" w:rsidRPr="00E51A7D">
        <w:rPr>
          <w:rFonts w:ascii="Arial" w:eastAsia="Times New Roman" w:hAnsi="Arial" w:cs="Arial"/>
          <w:i/>
          <w:sz w:val="23"/>
          <w:szCs w:val="23"/>
          <w:lang w:eastAsia="pl-PL"/>
        </w:rPr>
        <w:t>rachunkowości</w:t>
      </w:r>
      <w:r w:rsidR="00B24866" w:rsidRPr="00E51A7D">
        <w:rPr>
          <w:rFonts w:ascii="Arial" w:eastAsia="Times New Roman" w:hAnsi="Arial" w:cs="Arial"/>
          <w:sz w:val="23"/>
          <w:szCs w:val="23"/>
          <w:lang w:eastAsia="pl-PL"/>
        </w:rPr>
        <w:t xml:space="preserve">, (w szczególności w art. 20 ust. 2 i art. 21), </w:t>
      </w:r>
      <w:r w:rsidR="00B24866" w:rsidRPr="00E51A7D">
        <w:rPr>
          <w:rFonts w:ascii="Arial" w:eastAsia="Times New Roman" w:hAnsi="Arial" w:cs="Arial"/>
          <w:bCs/>
          <w:sz w:val="23"/>
          <w:szCs w:val="23"/>
          <w:lang w:eastAsia="pl-PL"/>
        </w:rPr>
        <w:t xml:space="preserve">w ustawie </w:t>
      </w:r>
      <w:r w:rsidR="00B24866" w:rsidRPr="00E51A7D">
        <w:rPr>
          <w:rFonts w:ascii="Arial" w:eastAsia="Times New Roman" w:hAnsi="Arial" w:cs="Arial"/>
          <w:bCs/>
          <w:i/>
          <w:sz w:val="23"/>
          <w:szCs w:val="23"/>
          <w:lang w:eastAsia="pl-PL"/>
        </w:rPr>
        <w:t>o podatku od towarów i usług</w:t>
      </w:r>
      <w:r w:rsidR="00B24866" w:rsidRPr="00E51A7D">
        <w:rPr>
          <w:rFonts w:ascii="Arial" w:eastAsia="Times New Roman" w:hAnsi="Arial" w:cs="Arial"/>
          <w:bCs/>
          <w:sz w:val="23"/>
          <w:szCs w:val="23"/>
          <w:lang w:eastAsia="pl-PL"/>
        </w:rPr>
        <w:t xml:space="preserve"> (w szczeg</w:t>
      </w:r>
      <w:r w:rsidR="00A25A41" w:rsidRPr="00E51A7D">
        <w:rPr>
          <w:rFonts w:ascii="Arial" w:eastAsia="Times New Roman" w:hAnsi="Arial" w:cs="Arial"/>
          <w:bCs/>
          <w:sz w:val="23"/>
          <w:szCs w:val="23"/>
          <w:lang w:eastAsia="pl-PL"/>
        </w:rPr>
        <w:t>ólności art. 106e, 106i, 106m).</w:t>
      </w:r>
    </w:p>
    <w:p w14:paraId="793DADAB" w14:textId="77777777" w:rsidR="002468C3"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Dowody księgowe obowiązkowo winny zawierać dane szczegółowo identyfikujące wykonaną usługę lub zakup towaru.</w:t>
      </w:r>
      <w:r w:rsidRPr="00E51A7D">
        <w:rPr>
          <w:rFonts w:ascii="Arial" w:eastAsia="Times New Roman" w:hAnsi="Arial" w:cs="Arial"/>
          <w:sz w:val="23"/>
          <w:szCs w:val="23"/>
          <w:lang w:eastAsia="pl-PL"/>
        </w:rPr>
        <w:t xml:space="preserve"> Dowody księgowe dotyczące przewozu osób lub wynajmu środka transportu winny posiadać informacje na temat trasy, liczby transportowanych osób, liczby dni św</w:t>
      </w:r>
      <w:r w:rsidR="002C0A9E" w:rsidRPr="00E51A7D">
        <w:rPr>
          <w:rFonts w:ascii="Arial" w:eastAsia="Times New Roman" w:hAnsi="Arial" w:cs="Arial"/>
          <w:sz w:val="23"/>
          <w:szCs w:val="23"/>
          <w:lang w:eastAsia="pl-PL"/>
        </w:rPr>
        <w:t>iadczonej usługi oraz stawki za </w:t>
      </w:r>
      <w:r w:rsidRPr="00E51A7D">
        <w:rPr>
          <w:rFonts w:ascii="Arial" w:eastAsia="Times New Roman" w:hAnsi="Arial" w:cs="Arial"/>
          <w:sz w:val="23"/>
          <w:szCs w:val="23"/>
          <w:lang w:eastAsia="pl-PL"/>
        </w:rPr>
        <w:t>kilometr. Dowody księgowe za usługi hotelowe winny z</w:t>
      </w:r>
      <w:r w:rsidR="002468C3" w:rsidRPr="00E51A7D">
        <w:rPr>
          <w:rFonts w:ascii="Arial" w:eastAsia="Times New Roman" w:hAnsi="Arial" w:cs="Arial"/>
          <w:sz w:val="23"/>
          <w:szCs w:val="23"/>
          <w:lang w:eastAsia="pl-PL"/>
        </w:rPr>
        <w:t xml:space="preserve">awierać dane dotyczące </w:t>
      </w:r>
      <w:r w:rsidR="001A54ED" w:rsidRPr="00E51A7D">
        <w:rPr>
          <w:rFonts w:ascii="Arial" w:eastAsia="Times New Roman" w:hAnsi="Arial" w:cs="Arial"/>
          <w:sz w:val="23"/>
          <w:szCs w:val="23"/>
          <w:lang w:eastAsia="pl-PL"/>
        </w:rPr>
        <w:t xml:space="preserve">liczby i </w:t>
      </w:r>
      <w:r w:rsidRPr="00E51A7D">
        <w:rPr>
          <w:rFonts w:ascii="Arial" w:eastAsia="Times New Roman" w:hAnsi="Arial" w:cs="Arial"/>
          <w:sz w:val="23"/>
          <w:szCs w:val="23"/>
          <w:lang w:eastAsia="pl-PL"/>
        </w:rPr>
        <w:t xml:space="preserve">rodzaju wykonywanych usług oraz ich cen jednostkowych. </w:t>
      </w:r>
      <w:r w:rsidR="002468C3" w:rsidRPr="00E51A7D">
        <w:rPr>
          <w:rFonts w:ascii="Arial" w:eastAsia="Times New Roman" w:hAnsi="Arial" w:cs="Arial"/>
          <w:sz w:val="23"/>
          <w:szCs w:val="23"/>
          <w:lang w:eastAsia="pl-PL"/>
        </w:rPr>
        <w:t>Dowody księgowe z realizacji szkoleń strzeleckich winny zawierać dane dotyczące liczby i rodzajów wykorzystywanej broni, liczby i rodzaju wykorzystanej amunicji, liczby osób strzelających, itp.</w:t>
      </w:r>
    </w:p>
    <w:p w14:paraId="4E3C62C5"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lastRenderedPageBreak/>
        <w:t>Wszystkie oryginały dokumentów księgowych stanowiących dowód poniesionych wydatków finansowych muszą być</w:t>
      </w:r>
      <w:r w:rsidR="002468C3" w:rsidRPr="00E51A7D">
        <w:rPr>
          <w:rFonts w:ascii="Arial" w:eastAsia="Times New Roman" w:hAnsi="Arial" w:cs="Arial"/>
          <w:b/>
          <w:sz w:val="23"/>
          <w:szCs w:val="23"/>
          <w:lang w:eastAsia="pl-PL"/>
        </w:rPr>
        <w:t xml:space="preserve"> wystawione na Zleceniobiorcę i </w:t>
      </w:r>
      <w:r w:rsidRPr="00E51A7D">
        <w:rPr>
          <w:rFonts w:ascii="Arial" w:eastAsia="Times New Roman" w:hAnsi="Arial" w:cs="Arial"/>
          <w:b/>
          <w:sz w:val="23"/>
          <w:szCs w:val="23"/>
          <w:lang w:eastAsia="pl-PL"/>
        </w:rPr>
        <w:t>przez Zleceniobiorcę opłacone.</w:t>
      </w:r>
    </w:p>
    <w:p w14:paraId="7DA5FDE6" w14:textId="0C1AFA99" w:rsidR="00A25A41" w:rsidRPr="00E51A7D" w:rsidRDefault="00A25A41" w:rsidP="00FE2100">
      <w:pPr>
        <w:pStyle w:val="Akapitzlist"/>
        <w:numPr>
          <w:ilvl w:val="0"/>
          <w:numId w:val="20"/>
        </w:numPr>
        <w:suppressAutoHyphens/>
        <w:autoSpaceDN w:val="0"/>
        <w:spacing w:after="0" w:line="276" w:lineRule="auto"/>
        <w:ind w:left="709"/>
        <w:jc w:val="both"/>
        <w:textAlignment w:val="baseline"/>
        <w:rPr>
          <w:rFonts w:ascii="Arial" w:eastAsia="Calibri" w:hAnsi="Arial" w:cs="Arial"/>
          <w:sz w:val="23"/>
          <w:szCs w:val="23"/>
        </w:rPr>
      </w:pPr>
      <w:r w:rsidRPr="00E51A7D">
        <w:rPr>
          <w:rFonts w:ascii="Arial" w:eastAsia="Times New Roman" w:hAnsi="Arial" w:cs="Arial"/>
          <w:sz w:val="23"/>
          <w:szCs w:val="23"/>
          <w:lang w:eastAsia="pl-PL"/>
        </w:rPr>
        <w:t xml:space="preserve">Dokumenty księgowe związane z realizacją zadania publicznego, dotyczące zarówno środków z dotacji, jak i środków finansowych innych niż dotacja, winny być </w:t>
      </w:r>
      <w:r w:rsidRPr="00E51A7D">
        <w:rPr>
          <w:rFonts w:ascii="Arial" w:eastAsia="Times New Roman" w:hAnsi="Arial" w:cs="Arial"/>
          <w:b/>
          <w:sz w:val="23"/>
          <w:szCs w:val="23"/>
          <w:lang w:eastAsia="pl-PL"/>
        </w:rPr>
        <w:t>opisane w sposób trwały na odwrocie dowodu księgowego</w:t>
      </w:r>
      <w:r w:rsidRPr="00E51A7D">
        <w:rPr>
          <w:rFonts w:ascii="Arial" w:eastAsia="Times New Roman" w:hAnsi="Arial" w:cs="Arial"/>
          <w:sz w:val="23"/>
          <w:szCs w:val="23"/>
          <w:lang w:eastAsia="pl-PL"/>
        </w:rPr>
        <w:t xml:space="preserve">, zgodnie z wymogami określonymi w art. 21 ustawy </w:t>
      </w:r>
      <w:r w:rsidR="00553580">
        <w:rPr>
          <w:rFonts w:ascii="Arial" w:eastAsia="Times New Roman" w:hAnsi="Arial" w:cs="Arial"/>
          <w:i/>
          <w:sz w:val="23"/>
          <w:szCs w:val="23"/>
          <w:lang w:eastAsia="pl-PL"/>
        </w:rPr>
        <w:t xml:space="preserve">o </w:t>
      </w:r>
      <w:r w:rsidRPr="00E51A7D">
        <w:rPr>
          <w:rFonts w:ascii="Arial" w:eastAsia="Times New Roman" w:hAnsi="Arial" w:cs="Arial"/>
          <w:i/>
          <w:sz w:val="23"/>
          <w:szCs w:val="23"/>
          <w:lang w:eastAsia="pl-PL"/>
        </w:rPr>
        <w:t>rachunkowości</w:t>
      </w:r>
      <w:r w:rsidR="00553580">
        <w:rPr>
          <w:rFonts w:ascii="Arial" w:eastAsia="Times New Roman" w:hAnsi="Arial" w:cs="Arial"/>
          <w:sz w:val="23"/>
          <w:szCs w:val="23"/>
          <w:lang w:eastAsia="pl-PL"/>
        </w:rPr>
        <w:t xml:space="preserve"> i </w:t>
      </w:r>
      <w:r w:rsidRPr="00E51A7D">
        <w:rPr>
          <w:rFonts w:ascii="Arial" w:eastAsia="Times New Roman" w:hAnsi="Arial" w:cs="Arial"/>
          <w:sz w:val="23"/>
          <w:szCs w:val="23"/>
          <w:lang w:eastAsia="pl-PL"/>
        </w:rPr>
        <w:t>powinny zawierać:</w:t>
      </w:r>
    </w:p>
    <w:p w14:paraId="640A54B1"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pieczęć organizacji oraz sporządzony w sposób trwały opis:</w:t>
      </w:r>
    </w:p>
    <w:p w14:paraId="7B5FF91E"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„Operacja dotyczy realizacji zadania (nazwa zadania) …….,”</w:t>
      </w:r>
    </w:p>
    <w:p w14:paraId="2BE4E68A"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„Zgodnie z zawartą Umową nr …… z dnia ……..”, a w przypadku aneksu do Umowy należy dopisać oraz „zgodnie z Aneksem nr</w:t>
      </w:r>
      <w:r w:rsidR="00830E3D">
        <w:rPr>
          <w:rFonts w:ascii="Arial" w:eastAsia="Times New Roman" w:hAnsi="Arial" w:cs="Arial"/>
          <w:sz w:val="23"/>
          <w:szCs w:val="23"/>
          <w:lang w:eastAsia="pl-PL"/>
        </w:rPr>
        <w:t xml:space="preserve"> …….. z dnia ………”,</w:t>
      </w:r>
    </w:p>
    <w:p w14:paraId="076D12AE"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opis merytoryczny zadania, którego dotyczy (w tym czas i miejsce):</w:t>
      </w:r>
    </w:p>
    <w:p w14:paraId="7E7248D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przeznaczenie zakupionej usług</w:t>
      </w:r>
      <w:r w:rsidR="00830E3D">
        <w:rPr>
          <w:rFonts w:ascii="Arial" w:eastAsia="Times New Roman" w:hAnsi="Arial" w:cs="Arial"/>
          <w:sz w:val="23"/>
          <w:szCs w:val="23"/>
          <w:lang w:eastAsia="pl-PL"/>
        </w:rPr>
        <w:t>i, towaru, opłacenie należności,</w:t>
      </w:r>
    </w:p>
    <w:p w14:paraId="01606F3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jakiej części (kwotowo) została należność opłacona ze środków pochodzących z dotacji, a z jakiej ze środków finansowych innych niż </w:t>
      </w:r>
      <w:r w:rsidR="006D4FF0" w:rsidRPr="00E51A7D">
        <w:rPr>
          <w:rFonts w:ascii="Arial" w:eastAsia="Times New Roman" w:hAnsi="Arial" w:cs="Arial"/>
          <w:sz w:val="23"/>
          <w:szCs w:val="23"/>
          <w:lang w:eastAsia="pl-PL"/>
        </w:rPr>
        <w:t>dotacja</w:t>
      </w:r>
      <w:r w:rsidR="006D4FF0">
        <w:rPr>
          <w:rFonts w:ascii="Arial" w:eastAsia="Times New Roman" w:hAnsi="Arial" w:cs="Arial"/>
          <w:sz w:val="23"/>
          <w:szCs w:val="23"/>
          <w:lang w:eastAsia="pl-PL"/>
        </w:rPr>
        <w:t>,</w:t>
      </w:r>
    </w:p>
    <w:p w14:paraId="6B96689D"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„Stwierdzam zgodność merytoryczną” - data i czytelny podpis osoby uprawnionej, odpowi</w:t>
      </w:r>
      <w:r w:rsidR="006D4FF0">
        <w:rPr>
          <w:rFonts w:ascii="Arial" w:eastAsia="Times New Roman" w:hAnsi="Arial" w:cs="Arial"/>
          <w:sz w:val="23"/>
          <w:szCs w:val="23"/>
          <w:lang w:eastAsia="pl-PL"/>
        </w:rPr>
        <w:t>edzialnej za cześć merytoryczną,</w:t>
      </w:r>
    </w:p>
    <w:p w14:paraId="0438499F"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„Sprawdzono pod względem rachunkowym i formalnym” - data i czytelny podpis osoby odpowiedzialnej za </w:t>
      </w:r>
      <w:r w:rsidR="006D4FF0">
        <w:rPr>
          <w:rFonts w:ascii="Arial" w:eastAsia="Times New Roman" w:hAnsi="Arial" w:cs="Arial"/>
          <w:sz w:val="23"/>
          <w:szCs w:val="23"/>
          <w:lang w:eastAsia="pl-PL"/>
        </w:rPr>
        <w:t>prowadzenie ksiąg rachunkowych,</w:t>
      </w:r>
    </w:p>
    <w:p w14:paraId="7E6D1E1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dekret księgowy - sposób ujęcia dowodu w księgach rachunkowych wraz z podpisem osoby dokonującej wpisu do ewidencji księgowej</w:t>
      </w:r>
      <w:r w:rsidR="006D4FF0">
        <w:rPr>
          <w:rFonts w:ascii="Arial" w:eastAsia="Times New Roman" w:hAnsi="Arial" w:cs="Arial"/>
          <w:sz w:val="23"/>
          <w:szCs w:val="23"/>
          <w:lang w:eastAsia="pl-PL"/>
        </w:rPr>
        <w:t xml:space="preserve"> oraz numerem dowodu księgowego,</w:t>
      </w:r>
    </w:p>
    <w:p w14:paraId="3B27730E"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potwierdzający akceptację przez Głównego Księgowego dowodu księgowego do z</w:t>
      </w:r>
      <w:r w:rsidR="006D4FF0">
        <w:rPr>
          <w:rFonts w:ascii="Arial" w:eastAsia="Times New Roman" w:hAnsi="Arial" w:cs="Arial"/>
          <w:sz w:val="23"/>
          <w:szCs w:val="23"/>
          <w:lang w:eastAsia="pl-PL"/>
        </w:rPr>
        <w:t>apłaty (data i czytelny podpis),</w:t>
      </w:r>
    </w:p>
    <w:p w14:paraId="7375A3BE"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dotyczący zatwierdzenia do zapłaty dowodu księgowego przez Kierownika jednostki lub osobę upowa</w:t>
      </w:r>
      <w:r w:rsidR="006D4FF0">
        <w:rPr>
          <w:rFonts w:ascii="Arial" w:eastAsia="Times New Roman" w:hAnsi="Arial" w:cs="Arial"/>
          <w:sz w:val="23"/>
          <w:szCs w:val="23"/>
          <w:lang w:eastAsia="pl-PL"/>
        </w:rPr>
        <w:t>żnioną (data i czytelny podpis),</w:t>
      </w:r>
    </w:p>
    <w:p w14:paraId="0317B10E" w14:textId="77777777" w:rsidR="00A25A41" w:rsidRPr="00E51A7D" w:rsidRDefault="00A25A41" w:rsidP="00FE2100">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zapis, w jakim trybie dokonano zamówienia.</w:t>
      </w:r>
    </w:p>
    <w:p w14:paraId="3EF01178" w14:textId="77777777" w:rsidR="00B24866"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w:t>
      </w:r>
      <w:r w:rsidR="00B24866" w:rsidRPr="00E51A7D">
        <w:rPr>
          <w:rFonts w:ascii="Arial" w:eastAsia="Times New Roman" w:hAnsi="Arial" w:cs="Arial"/>
          <w:sz w:val="23"/>
          <w:szCs w:val="23"/>
          <w:lang w:eastAsia="pl-PL"/>
        </w:rPr>
        <w:t>ozliczenie środków osobowych niefinansowych (praca wolontariuszy, praca społeczna członków Zleceniobiorcy) winno być udokumentowane w następujący sposób:</w:t>
      </w:r>
    </w:p>
    <w:p w14:paraId="1ADB08F5" w14:textId="77777777" w:rsidR="00B24866" w:rsidRPr="00E51A7D"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wolontariusza – poprzez zawarte na piśmie porozumienie (umowę) </w:t>
      </w:r>
      <w:proofErr w:type="spellStart"/>
      <w:r w:rsidRPr="00E51A7D">
        <w:rPr>
          <w:rFonts w:ascii="Arial" w:eastAsia="Times New Roman" w:hAnsi="Arial" w:cs="Arial"/>
          <w:sz w:val="23"/>
          <w:szCs w:val="23"/>
          <w:lang w:eastAsia="pl-PL"/>
        </w:rPr>
        <w:t>wolontariacką</w:t>
      </w:r>
      <w:proofErr w:type="spellEnd"/>
      <w:r w:rsidRPr="00E51A7D">
        <w:rPr>
          <w:rFonts w:ascii="Arial" w:eastAsia="Times New Roman" w:hAnsi="Arial" w:cs="Arial"/>
          <w:sz w:val="23"/>
          <w:szCs w:val="23"/>
          <w:lang w:eastAsia="pl-PL"/>
        </w:rPr>
        <w:t>,</w:t>
      </w:r>
    </w:p>
    <w:p w14:paraId="5FF359BF" w14:textId="77777777" w:rsidR="00B24866"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członka Zleceniobiorcy – poprzez pisemne oświadczenie władz statutowych Zleceniobiorcy. </w:t>
      </w:r>
    </w:p>
    <w:p w14:paraId="15C6DDD0" w14:textId="77777777" w:rsidR="00282FC1" w:rsidRPr="00282FC1" w:rsidRDefault="00282FC1" w:rsidP="00FE2100">
      <w:pPr>
        <w:pStyle w:val="Akapitzlist"/>
        <w:numPr>
          <w:ilvl w:val="0"/>
          <w:numId w:val="20"/>
        </w:numPr>
        <w:spacing w:line="276" w:lineRule="auto"/>
        <w:ind w:left="709"/>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Wartość wolontariatu i pracy społecznej jest ustalana z uwzględnieniem ilości wykorzystanego czasu oraz standardowej stawki godzinowej i dziennej za dany rodzaj wykonywanej pracy. Rozliczając się z realizacji zadania publicznego, podmiot musi przedstawić zestawienie liczby godzi</w:t>
      </w:r>
      <w:r>
        <w:rPr>
          <w:rFonts w:ascii="Arial" w:eastAsia="Times New Roman" w:hAnsi="Arial" w:cs="Arial"/>
          <w:sz w:val="23"/>
          <w:szCs w:val="23"/>
          <w:lang w:eastAsia="pl-PL"/>
        </w:rPr>
        <w:t>n pracy wykonanej społecznie, z </w:t>
      </w:r>
      <w:r w:rsidRPr="00282FC1">
        <w:rPr>
          <w:rFonts w:ascii="Arial" w:eastAsia="Times New Roman" w:hAnsi="Arial" w:cs="Arial"/>
          <w:sz w:val="23"/>
          <w:szCs w:val="23"/>
          <w:lang w:eastAsia="pl-PL"/>
        </w:rPr>
        <w:t xml:space="preserve">uwzględnieniem jej kosztów (wartości). </w:t>
      </w:r>
    </w:p>
    <w:p w14:paraId="09383DD9" w14:textId="77777777" w:rsidR="00282FC1" w:rsidRDefault="00282FC1" w:rsidP="00091E3E">
      <w:pPr>
        <w:spacing w:after="0" w:line="276" w:lineRule="auto"/>
        <w:ind w:left="851"/>
        <w:jc w:val="both"/>
        <w:rPr>
          <w:rFonts w:ascii="Arial" w:eastAsia="Times New Roman" w:hAnsi="Arial" w:cs="Arial"/>
          <w:sz w:val="23"/>
          <w:szCs w:val="23"/>
          <w:lang w:eastAsia="pl-PL"/>
        </w:rPr>
      </w:pPr>
      <w:r>
        <w:rPr>
          <w:rFonts w:ascii="Arial" w:eastAsia="Times New Roman" w:hAnsi="Arial" w:cs="Arial"/>
          <w:sz w:val="23"/>
          <w:szCs w:val="23"/>
          <w:lang w:eastAsia="pl-PL"/>
        </w:rPr>
        <w:t>W celu ujednolicenia należy przyjąć następującą wycenę:</w:t>
      </w:r>
    </w:p>
    <w:p w14:paraId="4DA953AC" w14:textId="77777777" w:rsidR="00282FC1" w:rsidRDefault="00282FC1" w:rsidP="00091E3E">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administracyjne - 40 zł/h,</w:t>
      </w:r>
    </w:p>
    <w:p w14:paraId="73FBBCE8" w14:textId="77777777" w:rsidR="00282FC1" w:rsidRPr="00E51A7D" w:rsidRDefault="00282FC1" w:rsidP="00091E3E">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merytoryczne - 100 zł/h.</w:t>
      </w:r>
    </w:p>
    <w:p w14:paraId="1B8AFECE" w14:textId="77777777" w:rsidR="00B24866" w:rsidRDefault="001A54E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Zleceniobiorca</w:t>
      </w:r>
      <w:r w:rsidR="00B24866" w:rsidRPr="00E51A7D">
        <w:rPr>
          <w:rFonts w:ascii="Arial" w:eastAsia="Times New Roman" w:hAnsi="Arial" w:cs="Arial"/>
          <w:sz w:val="23"/>
          <w:szCs w:val="23"/>
          <w:lang w:eastAsia="pl-PL"/>
        </w:rPr>
        <w:t xml:space="preserve"> jest zobowiązany do formalnego udokumentowania wartości wniesionego wkładu rzeczowego, wycenionego zgodnie z obowiązującymi przepisami prawa. Wartość wkładu rzeczowego powinna zostać potwierdzona wyceną, umową, dokumentami księgowymi, kosztorysem, itp.</w:t>
      </w:r>
      <w:r w:rsidR="00D543FD" w:rsidRPr="00E51A7D">
        <w:rPr>
          <w:rFonts w:ascii="Arial" w:eastAsia="Times New Roman" w:hAnsi="Arial" w:cs="Arial"/>
          <w:sz w:val="23"/>
          <w:szCs w:val="23"/>
          <w:lang w:eastAsia="pl-PL"/>
        </w:rPr>
        <w:t xml:space="preserve"> </w:t>
      </w:r>
      <w:r w:rsidR="00B24866" w:rsidRPr="00E51A7D">
        <w:rPr>
          <w:rFonts w:ascii="Arial" w:eastAsia="Times New Roman" w:hAnsi="Arial" w:cs="Arial"/>
          <w:sz w:val="23"/>
          <w:szCs w:val="23"/>
          <w:lang w:eastAsia="pl-PL"/>
        </w:rPr>
        <w:t>Deklarowana wycena wartości wkładu rzeczowego musi odzwi</w:t>
      </w:r>
      <w:r w:rsidR="006D4FF0">
        <w:rPr>
          <w:rFonts w:ascii="Arial" w:eastAsia="Times New Roman" w:hAnsi="Arial" w:cs="Arial"/>
          <w:sz w:val="23"/>
          <w:szCs w:val="23"/>
          <w:lang w:eastAsia="pl-PL"/>
        </w:rPr>
        <w:t>erciedlać aktualne ceny rynkowe;</w:t>
      </w:r>
    </w:p>
    <w:p w14:paraId="3E5DD551" w14:textId="77777777" w:rsidR="00282FC1" w:rsidRDefault="00282FC1" w:rsidP="00FE2100">
      <w:pPr>
        <w:pStyle w:val="Akapitzlist"/>
        <w:numPr>
          <w:ilvl w:val="0"/>
          <w:numId w:val="20"/>
        </w:numPr>
        <w:spacing w:after="0"/>
        <w:ind w:left="709"/>
        <w:jc w:val="both"/>
      </w:pPr>
      <w:r>
        <w:rPr>
          <w:rFonts w:ascii="Arial" w:eastAsia="Times New Roman" w:hAnsi="Arial" w:cs="Arial"/>
          <w:sz w:val="23"/>
          <w:szCs w:val="23"/>
          <w:lang w:eastAsia="pl-PL"/>
        </w:rPr>
        <w:t>Wkład rzeczowy może zostać wniesiony</w:t>
      </w:r>
      <w:r w:rsidRPr="00282FC1">
        <w:rPr>
          <w:rFonts w:ascii="Arial" w:eastAsia="Times New Roman" w:hAnsi="Arial" w:cs="Arial"/>
          <w:sz w:val="23"/>
          <w:szCs w:val="23"/>
          <w:lang w:eastAsia="pl-PL"/>
        </w:rPr>
        <w:t xml:space="preserve"> w postaci:</w:t>
      </w:r>
    </w:p>
    <w:p w14:paraId="30CD4BE9"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nieruchomości, środków transportu, maszyn, urządzeń;</w:t>
      </w:r>
    </w:p>
    <w:p w14:paraId="4EE5E80F"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usługi świadczonej na rzecz oferenta przez inny podmiot nieodpłatnie (np. usługa hotelowa, transportowa, poligraficzna) planowana do wykorzystania podczas realizacji zadania publicznego;</w:t>
      </w:r>
    </w:p>
    <w:p w14:paraId="65046D0D"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nieodpłatnie udostępnionych pomieszczeń i obiektów - wyliczonych na podstawie czynszów, opłat, itp.</w:t>
      </w:r>
    </w:p>
    <w:p w14:paraId="75D8713F" w14:textId="78047EEA" w:rsidR="00B24866" w:rsidRPr="00E51A7D" w:rsidRDefault="00830E3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B24866" w:rsidRPr="00E51A7D">
        <w:rPr>
          <w:rFonts w:ascii="Arial" w:eastAsia="Times New Roman" w:hAnsi="Arial" w:cs="Arial"/>
          <w:bCs/>
          <w:sz w:val="23"/>
          <w:szCs w:val="23"/>
          <w:lang w:eastAsia="pl-PL"/>
        </w:rPr>
        <w:t xml:space="preserve">ozliczenie podróży służbowych odbywa się w oparciu o rozporządzenie Ministra Pracy i Polityki Społecznej z dnia 29 stycznia 2013 r. </w:t>
      </w:r>
      <w:r w:rsidR="00B24866" w:rsidRPr="00E51A7D">
        <w:rPr>
          <w:rFonts w:ascii="Arial" w:eastAsia="Times New Roman" w:hAnsi="Arial" w:cs="Arial"/>
          <w:bCs/>
          <w:i/>
          <w:sz w:val="23"/>
          <w:szCs w:val="23"/>
          <w:lang w:eastAsia="pl-PL"/>
        </w:rPr>
        <w:t>w sprawie należności przysługujących pracownikowi zatrudnionemu w państwowej lub samorządowej jednos</w:t>
      </w:r>
      <w:r w:rsidR="00660F31" w:rsidRPr="00E51A7D">
        <w:rPr>
          <w:rFonts w:ascii="Arial" w:eastAsia="Times New Roman" w:hAnsi="Arial" w:cs="Arial"/>
          <w:bCs/>
          <w:i/>
          <w:sz w:val="23"/>
          <w:szCs w:val="23"/>
          <w:lang w:eastAsia="pl-PL"/>
        </w:rPr>
        <w:t xml:space="preserve">tce sfery budżetowej z </w:t>
      </w:r>
      <w:r w:rsidR="00B24866" w:rsidRPr="00E51A7D">
        <w:rPr>
          <w:rFonts w:ascii="Arial" w:eastAsia="Times New Roman" w:hAnsi="Arial" w:cs="Arial"/>
          <w:bCs/>
          <w:i/>
          <w:sz w:val="23"/>
          <w:szCs w:val="23"/>
          <w:lang w:eastAsia="pl-PL"/>
        </w:rPr>
        <w:t xml:space="preserve">tytułu podróży służbowej </w:t>
      </w:r>
      <w:r w:rsidR="00B24866" w:rsidRPr="00E51A7D">
        <w:rPr>
          <w:rFonts w:ascii="Arial" w:eastAsia="Times New Roman" w:hAnsi="Arial" w:cs="Arial"/>
          <w:bCs/>
          <w:sz w:val="23"/>
          <w:szCs w:val="23"/>
          <w:lang w:eastAsia="pl-PL"/>
        </w:rPr>
        <w:t>(Dz. U. poz. 167).</w:t>
      </w:r>
      <w:r w:rsidR="00152F92" w:rsidRPr="00E51A7D">
        <w:rPr>
          <w:rFonts w:ascii="Arial" w:eastAsia="Times New Roman" w:hAnsi="Arial" w:cs="Arial"/>
          <w:bCs/>
          <w:sz w:val="23"/>
          <w:szCs w:val="23"/>
          <w:lang w:eastAsia="pl-PL"/>
        </w:rPr>
        <w:t xml:space="preserve"> </w:t>
      </w:r>
      <w:r w:rsidR="00B24866" w:rsidRPr="00E51A7D">
        <w:rPr>
          <w:rFonts w:ascii="Arial" w:eastAsia="Times New Roman" w:hAnsi="Arial" w:cs="Arial"/>
          <w:sz w:val="23"/>
          <w:szCs w:val="23"/>
          <w:lang w:eastAsia="pl-PL"/>
        </w:rPr>
        <w:t>Zasadniczą przesłanką decydującą o kwalifikacji danego wyjaz</w:t>
      </w:r>
      <w:r w:rsidR="00553580">
        <w:rPr>
          <w:rFonts w:ascii="Arial" w:eastAsia="Times New Roman" w:hAnsi="Arial" w:cs="Arial"/>
          <w:sz w:val="23"/>
          <w:szCs w:val="23"/>
          <w:lang w:eastAsia="pl-PL"/>
        </w:rPr>
        <w:t xml:space="preserve">du jako podróży służbowej, jest </w:t>
      </w:r>
      <w:r w:rsidR="00B24866" w:rsidRPr="00E51A7D">
        <w:rPr>
          <w:rFonts w:ascii="Arial" w:eastAsia="Times New Roman" w:hAnsi="Arial" w:cs="Arial"/>
          <w:sz w:val="23"/>
          <w:szCs w:val="23"/>
          <w:lang w:eastAsia="pl-PL"/>
        </w:rPr>
        <w:t xml:space="preserve">jej </w:t>
      </w:r>
      <w:r w:rsidR="00553580">
        <w:rPr>
          <w:rFonts w:ascii="Arial" w:eastAsia="Times New Roman" w:hAnsi="Arial" w:cs="Arial"/>
          <w:b/>
          <w:sz w:val="23"/>
          <w:szCs w:val="23"/>
          <w:lang w:eastAsia="pl-PL"/>
        </w:rPr>
        <w:t xml:space="preserve">celowość i </w:t>
      </w:r>
      <w:r w:rsidR="00B24866" w:rsidRPr="00E51A7D">
        <w:rPr>
          <w:rFonts w:ascii="Arial" w:eastAsia="Times New Roman" w:hAnsi="Arial" w:cs="Arial"/>
          <w:b/>
          <w:sz w:val="23"/>
          <w:szCs w:val="23"/>
          <w:lang w:eastAsia="pl-PL"/>
        </w:rPr>
        <w:t>bezpośredni związek</w:t>
      </w:r>
      <w:r w:rsidR="00B24866" w:rsidRPr="00E51A7D">
        <w:rPr>
          <w:rFonts w:ascii="Arial" w:eastAsia="Times New Roman" w:hAnsi="Arial" w:cs="Arial"/>
          <w:sz w:val="23"/>
          <w:szCs w:val="23"/>
          <w:lang w:eastAsia="pl-PL"/>
        </w:rPr>
        <w:t xml:space="preserve"> z realizacją zadania p</w:t>
      </w:r>
      <w:r w:rsidR="006D4FF0">
        <w:rPr>
          <w:rFonts w:ascii="Arial" w:eastAsia="Times New Roman" w:hAnsi="Arial" w:cs="Arial"/>
          <w:sz w:val="23"/>
          <w:szCs w:val="23"/>
          <w:lang w:eastAsia="pl-PL"/>
        </w:rPr>
        <w:t>ublicznego określonego w umowie;</w:t>
      </w:r>
    </w:p>
    <w:p w14:paraId="0B7D82D0" w14:textId="77777777" w:rsidR="00152F92"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w:t>
      </w:r>
      <w:r w:rsidR="00B24866" w:rsidRPr="00E51A7D">
        <w:rPr>
          <w:rFonts w:ascii="Arial" w:eastAsia="Times New Roman" w:hAnsi="Arial" w:cs="Arial"/>
          <w:b/>
          <w:sz w:val="23"/>
          <w:szCs w:val="23"/>
          <w:lang w:eastAsia="pl-PL"/>
        </w:rPr>
        <w:t>o rozliczenia podróży służbowej należy dołączyć dowody (faktury, rachunki, bilety itp.) potwierdzające poszczególne wydatki.</w:t>
      </w:r>
      <w:r w:rsidR="00B24866" w:rsidRPr="00E51A7D">
        <w:rPr>
          <w:rFonts w:ascii="Arial" w:eastAsia="Times New Roman" w:hAnsi="Arial" w:cs="Arial"/>
          <w:sz w:val="23"/>
          <w:szCs w:val="23"/>
          <w:lang w:eastAsia="pl-PL"/>
        </w:rPr>
        <w:t xml:space="preserve"> W przypadku kosztów podróży służbowych pisemne oświadczenia o dokonanym </w:t>
      </w:r>
      <w:r w:rsidR="00660F31" w:rsidRPr="00E51A7D">
        <w:rPr>
          <w:rFonts w:ascii="Arial" w:eastAsia="Times New Roman" w:hAnsi="Arial" w:cs="Arial"/>
          <w:sz w:val="23"/>
          <w:szCs w:val="23"/>
          <w:lang w:eastAsia="pl-PL"/>
        </w:rPr>
        <w:t>wydatku nie będą uwzględniane i </w:t>
      </w:r>
      <w:r w:rsidR="00B24866" w:rsidRPr="00E51A7D">
        <w:rPr>
          <w:rFonts w:ascii="Arial" w:eastAsia="Times New Roman" w:hAnsi="Arial" w:cs="Arial"/>
          <w:sz w:val="23"/>
          <w:szCs w:val="23"/>
          <w:lang w:eastAsia="pl-PL"/>
        </w:rPr>
        <w:t>będą stanowić koszt niekwalifikowany. Nie wymagają udokumentowania fakturami (rachunkami) diety oraz wydatki objęte ryczałtem. Dokument rozliczający podróż służbową (Polecenie wyjazdu służbowego) powinien zawierać wszystkie dane określające cel i koszty</w:t>
      </w:r>
      <w:r w:rsidR="00660F31" w:rsidRPr="00E51A7D">
        <w:rPr>
          <w:rFonts w:ascii="Arial" w:eastAsia="Times New Roman" w:hAnsi="Arial" w:cs="Arial"/>
          <w:sz w:val="23"/>
          <w:szCs w:val="23"/>
          <w:lang w:eastAsia="pl-PL"/>
        </w:rPr>
        <w:t xml:space="preserve"> dotyczące podróży służbowej, a po </w:t>
      </w:r>
      <w:r w:rsidR="00B24866" w:rsidRPr="00E51A7D">
        <w:rPr>
          <w:rFonts w:ascii="Arial" w:eastAsia="Times New Roman" w:hAnsi="Arial" w:cs="Arial"/>
          <w:sz w:val="23"/>
          <w:szCs w:val="23"/>
          <w:lang w:eastAsia="pl-PL"/>
        </w:rPr>
        <w:t>jej zakończeniu powinien być zaakceptowany przez osobę upoważnioną.</w:t>
      </w:r>
    </w:p>
    <w:p w14:paraId="69102207" w14:textId="6C554A2C" w:rsidR="00A25A41" w:rsidRPr="00E51A7D" w:rsidRDefault="00A25A41" w:rsidP="00FE2100">
      <w:pPr>
        <w:pStyle w:val="Akapitzlist"/>
        <w:numPr>
          <w:ilvl w:val="0"/>
          <w:numId w:val="20"/>
        </w:numPr>
        <w:spacing w:after="0" w:line="276" w:lineRule="auto"/>
        <w:ind w:left="709"/>
        <w:jc w:val="both"/>
        <w:rPr>
          <w:rFonts w:ascii="Arial" w:hAnsi="Arial" w:cs="Arial"/>
          <w:sz w:val="23"/>
          <w:szCs w:val="23"/>
        </w:rPr>
      </w:pPr>
      <w:r w:rsidRPr="00E51A7D">
        <w:rPr>
          <w:rFonts w:ascii="Arial" w:eastAsia="Times New Roman" w:hAnsi="Arial" w:cs="Arial"/>
          <w:sz w:val="23"/>
          <w:szCs w:val="23"/>
          <w:lang w:eastAsia="pl-PL"/>
        </w:rPr>
        <w:t>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w:t>
      </w:r>
      <w:r w:rsidR="00553580">
        <w:rPr>
          <w:rFonts w:ascii="Arial" w:eastAsia="Times New Roman" w:hAnsi="Arial" w:cs="Arial"/>
          <w:sz w:val="23"/>
          <w:szCs w:val="23"/>
          <w:lang w:eastAsia="pl-PL"/>
        </w:rPr>
        <w:t>aściwej dla danego pojazdu, nie </w:t>
      </w:r>
      <w:r w:rsidRPr="00E51A7D">
        <w:rPr>
          <w:rFonts w:ascii="Arial" w:eastAsia="Times New Roman" w:hAnsi="Arial" w:cs="Arial"/>
          <w:sz w:val="23"/>
          <w:szCs w:val="23"/>
          <w:lang w:eastAsia="pl-PL"/>
        </w:rPr>
        <w:t xml:space="preserve">większej niż określona w rozporządzeniu </w:t>
      </w:r>
      <w:r w:rsidRPr="00E51A7D">
        <w:rPr>
          <w:rFonts w:ascii="Arial" w:eastAsia="Times New Roman" w:hAnsi="Arial" w:cs="Arial"/>
          <w:bCs/>
          <w:sz w:val="23"/>
          <w:szCs w:val="23"/>
          <w:lang w:eastAsia="pl-PL"/>
        </w:rPr>
        <w:t xml:space="preserve">Ministra Infrastruktury z dnia 25 marca 2002 r. w </w:t>
      </w:r>
      <w:r w:rsidRPr="00830E3D">
        <w:rPr>
          <w:rFonts w:ascii="Arial" w:eastAsia="Times New Roman" w:hAnsi="Arial" w:cs="Arial"/>
          <w:bCs/>
          <w:i/>
          <w:sz w:val="23"/>
          <w:szCs w:val="23"/>
          <w:lang w:eastAsia="pl-PL"/>
        </w:rPr>
        <w:t>sprawie warunków ustalenia oraz sposobu dokonywania zwrotu kosztów używania do celów służbowych samochodów osobowych, motocykli i motorowerów niebędących własnością pracodawcy</w:t>
      </w:r>
      <w:r w:rsidRPr="00E51A7D">
        <w:rPr>
          <w:rFonts w:ascii="Arial" w:eastAsia="Times New Roman" w:hAnsi="Arial" w:cs="Arial"/>
          <w:bCs/>
          <w:sz w:val="23"/>
          <w:szCs w:val="23"/>
          <w:lang w:eastAsia="pl-PL"/>
        </w:rPr>
        <w:t xml:space="preserve"> (Dz. U. Nr 27, poz. 271,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 tj.:</w:t>
      </w:r>
    </w:p>
    <w:p w14:paraId="2AF656CA"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do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0,5214 zł/km,</w:t>
      </w:r>
    </w:p>
    <w:p w14:paraId="476C3A9B"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pow.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0,8358 zł/km,</w:t>
      </w:r>
    </w:p>
    <w:p w14:paraId="1E112121"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motocykl - </w:t>
      </w:r>
      <w:r w:rsidRPr="00E51A7D">
        <w:rPr>
          <w:rFonts w:ascii="Arial" w:eastAsia="Times New Roman" w:hAnsi="Arial" w:cs="Arial"/>
          <w:b/>
          <w:sz w:val="23"/>
          <w:szCs w:val="23"/>
          <w:lang w:eastAsia="pl-PL"/>
        </w:rPr>
        <w:t>0,2302 zł/km,</w:t>
      </w:r>
    </w:p>
    <w:p w14:paraId="1230BA25" w14:textId="77777777" w:rsidR="00A25A41" w:rsidRPr="00E51A7D" w:rsidRDefault="00A25A41" w:rsidP="00FE2100">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motorower - </w:t>
      </w:r>
      <w:r w:rsidRPr="00E51A7D">
        <w:rPr>
          <w:rFonts w:ascii="Arial" w:eastAsia="Times New Roman" w:hAnsi="Arial" w:cs="Arial"/>
          <w:b/>
          <w:bCs/>
          <w:sz w:val="23"/>
          <w:szCs w:val="23"/>
          <w:lang w:eastAsia="pl-PL"/>
        </w:rPr>
        <w:t>0,1382 zł/km</w:t>
      </w:r>
      <w:r w:rsidR="00830E3D">
        <w:rPr>
          <w:rFonts w:ascii="Arial" w:eastAsia="Times New Roman" w:hAnsi="Arial" w:cs="Arial"/>
          <w:b/>
          <w:bCs/>
          <w:sz w:val="23"/>
          <w:szCs w:val="23"/>
          <w:lang w:eastAsia="pl-PL"/>
        </w:rPr>
        <w:t>.</w:t>
      </w:r>
    </w:p>
    <w:p w14:paraId="7261D808"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podróży służbowej oraz jazd lokalnych samochodem stanowiącym środek trwały Zleceniobiorcy, wymaga udokumentowania poprzez:</w:t>
      </w:r>
    </w:p>
    <w:p w14:paraId="2EA9ACC2" w14:textId="77777777" w:rsidR="00B24866" w:rsidRPr="00E51A7D" w:rsidRDefault="00B24866" w:rsidP="00FE2100">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ewidencję przebiegu pojazdu,</w:t>
      </w:r>
    </w:p>
    <w:p w14:paraId="3E556013" w14:textId="77777777" w:rsidR="00B24866" w:rsidRPr="00E51A7D" w:rsidRDefault="00B24866" w:rsidP="00FE2100">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dokumenty potwierdzające poniesione wydatki na paliwo</w:t>
      </w:r>
      <w:r w:rsidRPr="00E51A7D">
        <w:rPr>
          <w:rFonts w:ascii="Arial" w:eastAsia="Times New Roman" w:hAnsi="Arial" w:cs="Arial"/>
          <w:b/>
          <w:sz w:val="23"/>
          <w:szCs w:val="23"/>
          <w:lang w:eastAsia="pl-PL"/>
        </w:rPr>
        <w:t>.</w:t>
      </w:r>
    </w:p>
    <w:p w14:paraId="6C538B52" w14:textId="77777777" w:rsidR="00EB7309"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 przypadku nabycia towarów lub usług poza granicami Rzeczypospolitej Polskiej, Zleceniobiorca jest zobowiązany do udokumen</w:t>
      </w:r>
      <w:r w:rsidR="00660F31" w:rsidRPr="00E51A7D">
        <w:rPr>
          <w:rFonts w:ascii="Arial" w:eastAsia="Times New Roman" w:hAnsi="Arial" w:cs="Arial"/>
          <w:sz w:val="23"/>
          <w:szCs w:val="23"/>
          <w:lang w:eastAsia="pl-PL"/>
        </w:rPr>
        <w:t>towania poniesionych wydatków w </w:t>
      </w:r>
      <w:r w:rsidRPr="00E51A7D">
        <w:rPr>
          <w:rFonts w:ascii="Arial" w:eastAsia="Times New Roman" w:hAnsi="Arial" w:cs="Arial"/>
          <w:sz w:val="23"/>
          <w:szCs w:val="23"/>
          <w:lang w:eastAsia="pl-PL"/>
        </w:rPr>
        <w:t>oparciu o dokumenty księgowe wydawane na zasadach obowiązujących w danym państwie.</w:t>
      </w:r>
    </w:p>
    <w:p w14:paraId="5C14C17F" w14:textId="77777777"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Zasadą jest dokonywanie przez Zleceniobiorcę płatności bezgotówkowych (w formie przelewów). Dopuszczalne jest także dokonywanie płatności gotówkowych, jednak wyłącznie w przypadku, gdy nie jest możliwy obrót bezgotówkowy.</w:t>
      </w:r>
      <w:r w:rsidR="00607A1F" w:rsidRPr="00282FC1">
        <w:rPr>
          <w:rFonts w:ascii="Arial" w:eastAsia="Times New Roman" w:hAnsi="Arial" w:cs="Arial"/>
          <w:sz w:val="23"/>
          <w:szCs w:val="23"/>
          <w:lang w:eastAsia="pl-PL"/>
        </w:rPr>
        <w:t xml:space="preserve"> Jednakże w</w:t>
      </w:r>
      <w:r w:rsidRPr="00282FC1">
        <w:rPr>
          <w:rFonts w:ascii="Arial" w:eastAsia="Times New Roman" w:hAnsi="Arial" w:cs="Arial"/>
          <w:sz w:val="23"/>
          <w:szCs w:val="23"/>
          <w:lang w:eastAsia="pl-PL"/>
        </w:rPr>
        <w:t>ydatki (transakcje) powyżej 15 tys. zł (zakup wszelkich usług i towarów u jednego kontrahenta), bez względu na liczbę dokonanych płatności mogą być dokonywane tylko za pośrednictwem rachunku bankowego.</w:t>
      </w:r>
      <w:r w:rsidR="00152F92" w:rsidRPr="00282FC1">
        <w:rPr>
          <w:rFonts w:ascii="Arial" w:eastAsia="Times New Roman" w:hAnsi="Arial" w:cs="Arial"/>
          <w:sz w:val="23"/>
          <w:szCs w:val="23"/>
          <w:lang w:eastAsia="pl-PL"/>
        </w:rPr>
        <w:t xml:space="preserve"> </w:t>
      </w:r>
      <w:r w:rsidRPr="00282FC1">
        <w:rPr>
          <w:rFonts w:ascii="Arial" w:eastAsia="Times New Roman" w:hAnsi="Arial" w:cs="Arial"/>
          <w:b/>
          <w:sz w:val="23"/>
          <w:szCs w:val="23"/>
          <w:lang w:eastAsia="pl-PL"/>
        </w:rPr>
        <w:t>Płatności powyżej 15 tys. zł, dokonywane poza rachunkiem</w:t>
      </w:r>
      <w:r w:rsidR="00660F31" w:rsidRPr="00282FC1">
        <w:rPr>
          <w:rFonts w:ascii="Arial" w:eastAsia="Times New Roman" w:hAnsi="Arial" w:cs="Arial"/>
          <w:b/>
          <w:sz w:val="23"/>
          <w:szCs w:val="23"/>
          <w:lang w:eastAsia="pl-PL"/>
        </w:rPr>
        <w:t xml:space="preserve"> bankowym będą traktowane jako </w:t>
      </w:r>
      <w:r w:rsidRPr="00282FC1">
        <w:rPr>
          <w:rFonts w:ascii="Arial" w:eastAsia="Times New Roman" w:hAnsi="Arial" w:cs="Arial"/>
          <w:b/>
          <w:sz w:val="23"/>
          <w:szCs w:val="23"/>
          <w:lang w:eastAsia="pl-PL"/>
        </w:rPr>
        <w:t>koszt niekwalifikowany</w:t>
      </w:r>
      <w:r w:rsidRPr="00282FC1">
        <w:rPr>
          <w:rFonts w:ascii="Arial" w:eastAsia="Times New Roman" w:hAnsi="Arial" w:cs="Arial"/>
          <w:sz w:val="23"/>
          <w:szCs w:val="23"/>
          <w:lang w:eastAsia="pl-PL"/>
        </w:rPr>
        <w:t>.</w:t>
      </w:r>
    </w:p>
    <w:p w14:paraId="235016F4" w14:textId="1062E741"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3D4E7258" w14:textId="2CE10648" w:rsidR="00553580" w:rsidRPr="00282FC1" w:rsidRDefault="00553580"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6D4409">
        <w:rPr>
          <w:rFonts w:ascii="Arial" w:eastAsia="Times New Roman" w:hAnsi="Arial" w:cs="Arial"/>
          <w:sz w:val="23"/>
          <w:szCs w:val="23"/>
          <w:lang w:eastAsia="pl-PL"/>
        </w:rPr>
        <w:t>Zleceniobiorca jest zobowiązany do prowadzenia wyodrębnionej dokumentacji finansowo-księgowej i ewidencji księgowej zadania publicznego, nawet w przypadku prowadzenia działalności uproszczonej ewidencji przychodów i kosztów</w:t>
      </w:r>
    </w:p>
    <w:p w14:paraId="528D651B" w14:textId="77777777" w:rsidR="00B24866" w:rsidRPr="00E51A7D" w:rsidRDefault="00DE5B3E" w:rsidP="00FE2100">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Z</w:t>
      </w:r>
      <w:r w:rsidR="008E2B60" w:rsidRPr="00E51A7D">
        <w:rPr>
          <w:rFonts w:ascii="Arial" w:eastAsia="Times New Roman" w:hAnsi="Arial" w:cs="Arial"/>
          <w:b/>
          <w:sz w:val="23"/>
          <w:szCs w:val="23"/>
          <w:lang w:eastAsia="pl-PL"/>
        </w:rPr>
        <w:t xml:space="preserve">atwierdzenie sprawozdania </w:t>
      </w:r>
    </w:p>
    <w:p w14:paraId="156CAE2E"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Akceptacja sprawozdania i rozliczenie dotacji polega na weryfikacji przez Zleceniodawcę z</w:t>
      </w:r>
      <w:r w:rsidR="006A0EE1">
        <w:rPr>
          <w:rFonts w:ascii="Arial" w:eastAsia="Times New Roman" w:hAnsi="Arial" w:cs="Arial"/>
          <w:sz w:val="23"/>
          <w:szCs w:val="23"/>
          <w:lang w:eastAsia="pl-PL"/>
        </w:rPr>
        <w:t>ałożonych w ofercie rezultatów,</w:t>
      </w:r>
      <w:r w:rsidRPr="00E51A7D">
        <w:rPr>
          <w:rFonts w:ascii="Arial" w:eastAsia="Times New Roman" w:hAnsi="Arial" w:cs="Arial"/>
          <w:sz w:val="23"/>
          <w:szCs w:val="23"/>
          <w:lang w:eastAsia="pl-PL"/>
        </w:rPr>
        <w:t xml:space="preserve"> działań </w:t>
      </w:r>
      <w:r w:rsidR="006A0EE1">
        <w:rPr>
          <w:rFonts w:ascii="Arial" w:eastAsia="Times New Roman" w:hAnsi="Arial" w:cs="Arial"/>
          <w:sz w:val="23"/>
          <w:szCs w:val="23"/>
          <w:lang w:eastAsia="pl-PL"/>
        </w:rPr>
        <w:t>oraz prawidłowości poniesionych kosztów.</w:t>
      </w:r>
    </w:p>
    <w:p w14:paraId="0562C75F"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Zadanie uzn</w:t>
      </w:r>
      <w:r w:rsidR="00660F31" w:rsidRPr="00E51A7D">
        <w:rPr>
          <w:rFonts w:ascii="Arial" w:eastAsia="Times New Roman" w:hAnsi="Arial" w:cs="Arial"/>
          <w:sz w:val="23"/>
          <w:szCs w:val="23"/>
          <w:lang w:eastAsia="pl-PL"/>
        </w:rPr>
        <w:t>aje się za zrealizowane jeżeli Z</w:t>
      </w:r>
      <w:r w:rsidRPr="00E51A7D">
        <w:rPr>
          <w:rFonts w:ascii="Arial" w:eastAsia="Times New Roman" w:hAnsi="Arial" w:cs="Arial"/>
          <w:sz w:val="23"/>
          <w:szCs w:val="23"/>
          <w:lang w:eastAsia="pl-PL"/>
        </w:rPr>
        <w:t xml:space="preserve">leceniobiorca zrealizuje </w:t>
      </w:r>
      <w:r w:rsidR="00660F31" w:rsidRPr="00E51A7D">
        <w:rPr>
          <w:rFonts w:ascii="Arial" w:eastAsia="Times New Roman" w:hAnsi="Arial" w:cs="Arial"/>
          <w:sz w:val="23"/>
          <w:szCs w:val="23"/>
          <w:lang w:eastAsia="pl-PL"/>
        </w:rPr>
        <w:t xml:space="preserve">minimum </w:t>
      </w:r>
      <w:r w:rsidRPr="00E51A7D">
        <w:rPr>
          <w:rFonts w:ascii="Arial" w:eastAsia="Times New Roman" w:hAnsi="Arial" w:cs="Arial"/>
          <w:sz w:val="23"/>
          <w:szCs w:val="23"/>
          <w:lang w:eastAsia="pl-PL"/>
        </w:rPr>
        <w:t xml:space="preserve">90 % założonych w ofercie rezultatów. </w:t>
      </w:r>
    </w:p>
    <w:p w14:paraId="398744E1"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3B12E6" w:rsidRPr="00E51A7D">
        <w:rPr>
          <w:rFonts w:ascii="Arial" w:eastAsia="Times New Roman" w:hAnsi="Arial" w:cs="Arial"/>
          <w:sz w:val="23"/>
          <w:szCs w:val="23"/>
          <w:lang w:eastAsia="pl-PL"/>
        </w:rPr>
        <w:t>. O</w:t>
      </w:r>
      <w:r w:rsidRPr="00E51A7D">
        <w:rPr>
          <w:rFonts w:ascii="Arial" w:eastAsia="Times New Roman" w:hAnsi="Arial" w:cs="Arial"/>
          <w:sz w:val="23"/>
          <w:szCs w:val="23"/>
          <w:lang w:eastAsia="pl-PL"/>
        </w:rPr>
        <w:t xml:space="preserve"> zwrocie środków zadecyduje przeprowadzona analiza sprawozdania pod kątem:</w:t>
      </w:r>
    </w:p>
    <w:p w14:paraId="156A3C84" w14:textId="00B86190" w:rsidR="00DE5B3E" w:rsidRPr="00E51A7D" w:rsidRDefault="00DE5B3E" w:rsidP="00FE2100">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czy nieosiągnięcie rezultatu/niezrealizowanie wszystkich działań jest z winy organizacji czy z przyczyn obiektywnych. Jeżeli miały miejsce przyczyny obiektywne – uzasadnione w sprawozdaniu </w:t>
      </w:r>
      <w:r w:rsidR="00660F31" w:rsidRPr="00E51A7D">
        <w:rPr>
          <w:rFonts w:ascii="Arial" w:eastAsia="Times New Roman" w:hAnsi="Arial" w:cs="Arial"/>
          <w:sz w:val="23"/>
          <w:szCs w:val="23"/>
          <w:lang w:eastAsia="pl-PL"/>
        </w:rPr>
        <w:t>lub wystąpiły ryzyka wskazane w </w:t>
      </w:r>
      <w:r w:rsidRPr="00E51A7D">
        <w:rPr>
          <w:rFonts w:ascii="Arial" w:eastAsia="Times New Roman" w:hAnsi="Arial" w:cs="Arial"/>
          <w:sz w:val="23"/>
          <w:szCs w:val="23"/>
          <w:lang w:eastAsia="pl-PL"/>
        </w:rPr>
        <w:t>ofercie, wówczas tak</w:t>
      </w:r>
      <w:r w:rsidR="00660F31" w:rsidRPr="00E51A7D">
        <w:rPr>
          <w:rFonts w:ascii="Arial" w:eastAsia="Times New Roman" w:hAnsi="Arial" w:cs="Arial"/>
          <w:sz w:val="23"/>
          <w:szCs w:val="23"/>
          <w:lang w:eastAsia="pl-PL"/>
        </w:rPr>
        <w:t>a</w:t>
      </w:r>
      <w:r w:rsidRPr="00E51A7D">
        <w:rPr>
          <w:rFonts w:ascii="Arial" w:eastAsia="Times New Roman" w:hAnsi="Arial" w:cs="Arial"/>
          <w:sz w:val="23"/>
          <w:szCs w:val="23"/>
          <w:lang w:eastAsia="pl-PL"/>
        </w:rPr>
        <w:t xml:space="preserve"> informacja może stanowić podstawę do akc</w:t>
      </w:r>
      <w:r w:rsidR="00553580">
        <w:rPr>
          <w:rFonts w:ascii="Arial" w:eastAsia="Times New Roman" w:hAnsi="Arial" w:cs="Arial"/>
          <w:sz w:val="23"/>
          <w:szCs w:val="23"/>
          <w:lang w:eastAsia="pl-PL"/>
        </w:rPr>
        <w:t>eptacji realizacji rezultatów w </w:t>
      </w:r>
      <w:r w:rsidRPr="00E51A7D">
        <w:rPr>
          <w:rFonts w:ascii="Arial" w:eastAsia="Times New Roman" w:hAnsi="Arial" w:cs="Arial"/>
          <w:sz w:val="23"/>
          <w:szCs w:val="23"/>
          <w:lang w:eastAsia="pl-PL"/>
        </w:rPr>
        <w:t>mniejszym zakre</w:t>
      </w:r>
      <w:r w:rsidR="00830E3D">
        <w:rPr>
          <w:rFonts w:ascii="Arial" w:eastAsia="Times New Roman" w:hAnsi="Arial" w:cs="Arial"/>
          <w:sz w:val="23"/>
          <w:szCs w:val="23"/>
          <w:lang w:eastAsia="pl-PL"/>
        </w:rPr>
        <w:t>sie;</w:t>
      </w:r>
    </w:p>
    <w:p w14:paraId="27A04016" w14:textId="77777777" w:rsidR="00DE5B3E" w:rsidRPr="00E51A7D" w:rsidRDefault="00DE5B3E" w:rsidP="00553580">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wpływa na koszt</w:t>
      </w:r>
      <w:r w:rsidR="00660F31" w:rsidRPr="00E51A7D">
        <w:rPr>
          <w:rFonts w:ascii="Arial" w:eastAsia="Times New Roman" w:hAnsi="Arial" w:cs="Arial"/>
          <w:sz w:val="23"/>
          <w:szCs w:val="23"/>
          <w:lang w:eastAsia="pl-PL"/>
        </w:rPr>
        <w:t>y jednostkowe? Jeżeli tak, to</w:t>
      </w:r>
      <w:r w:rsidRPr="00E51A7D">
        <w:rPr>
          <w:rFonts w:ascii="Arial" w:eastAsia="Times New Roman" w:hAnsi="Arial" w:cs="Arial"/>
          <w:sz w:val="23"/>
          <w:szCs w:val="23"/>
          <w:lang w:eastAsia="pl-PL"/>
        </w:rPr>
        <w:t xml:space="preserve"> proporcjonaln</w:t>
      </w:r>
      <w:r w:rsidR="00830E3D">
        <w:rPr>
          <w:rFonts w:ascii="Arial" w:eastAsia="Times New Roman" w:hAnsi="Arial" w:cs="Arial"/>
          <w:sz w:val="23"/>
          <w:szCs w:val="23"/>
          <w:lang w:eastAsia="pl-PL"/>
        </w:rPr>
        <w:t>i</w:t>
      </w:r>
      <w:r w:rsidRPr="00E51A7D">
        <w:rPr>
          <w:rFonts w:ascii="Arial" w:eastAsia="Times New Roman" w:hAnsi="Arial" w:cs="Arial"/>
          <w:sz w:val="23"/>
          <w:szCs w:val="23"/>
          <w:lang w:eastAsia="pl-PL"/>
        </w:rPr>
        <w:t xml:space="preserve">e zostanie </w:t>
      </w:r>
      <w:r w:rsidR="001A54ED" w:rsidRPr="00E51A7D">
        <w:rPr>
          <w:rFonts w:ascii="Arial" w:eastAsia="Times New Roman" w:hAnsi="Arial" w:cs="Arial"/>
          <w:sz w:val="23"/>
          <w:szCs w:val="23"/>
          <w:lang w:eastAsia="pl-PL"/>
        </w:rPr>
        <w:t>obniżona</w:t>
      </w:r>
      <w:r w:rsidRPr="00E51A7D">
        <w:rPr>
          <w:rFonts w:ascii="Arial" w:eastAsia="Times New Roman" w:hAnsi="Arial" w:cs="Arial"/>
          <w:sz w:val="23"/>
          <w:szCs w:val="23"/>
          <w:lang w:eastAsia="pl-PL"/>
        </w:rPr>
        <w:t xml:space="preserve"> </w:t>
      </w:r>
      <w:r w:rsidR="00DA6A0F" w:rsidRPr="00E51A7D">
        <w:rPr>
          <w:rFonts w:ascii="Arial" w:eastAsia="Times New Roman" w:hAnsi="Arial" w:cs="Arial"/>
          <w:sz w:val="23"/>
          <w:szCs w:val="23"/>
          <w:lang w:eastAsia="pl-PL"/>
        </w:rPr>
        <w:t xml:space="preserve">należna </w:t>
      </w:r>
      <w:r w:rsidRPr="00E51A7D">
        <w:rPr>
          <w:rFonts w:ascii="Arial" w:eastAsia="Times New Roman" w:hAnsi="Arial" w:cs="Arial"/>
          <w:sz w:val="23"/>
          <w:szCs w:val="23"/>
          <w:lang w:eastAsia="pl-PL"/>
        </w:rPr>
        <w:t>kwota dotacji.</w:t>
      </w:r>
    </w:p>
    <w:p w14:paraId="49C7654E" w14:textId="77777777" w:rsidR="00DE5B3E" w:rsidRPr="00E51A7D" w:rsidRDefault="00DE5B3E" w:rsidP="00FE2100">
      <w:pPr>
        <w:pStyle w:val="Akapitzlist"/>
        <w:numPr>
          <w:ilvl w:val="3"/>
          <w:numId w:val="15"/>
        </w:numPr>
        <w:suppressAutoHyphens/>
        <w:autoSpaceDN w:val="0"/>
        <w:spacing w:after="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Zrealizowanie rezultatów i działań Zleceniobiorca potwierdza oświadczeniem.</w:t>
      </w:r>
    </w:p>
    <w:p w14:paraId="01864EF6" w14:textId="77777777" w:rsidR="00B24866" w:rsidRPr="00E51A7D" w:rsidRDefault="00B24866"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Zleceniobiorca zobowiązany jest do wskazania w sprawozdaniu z realizacji zadania publicznego wysokość ewentualnych przychodów uzyskanych przy realizacji tego </w:t>
      </w:r>
      <w:r w:rsidRPr="00E51A7D">
        <w:rPr>
          <w:rFonts w:ascii="Arial" w:eastAsia="Times New Roman" w:hAnsi="Arial" w:cs="Arial"/>
          <w:bCs/>
          <w:sz w:val="23"/>
          <w:szCs w:val="23"/>
          <w:lang w:eastAsia="pl-PL"/>
        </w:rPr>
        <w:lastRenderedPageBreak/>
        <w:t xml:space="preserve">zadania. Przychody uzyskane od środków z dotacji podlegają rozliczeniu (wydatkowaniu) według tych </w:t>
      </w:r>
      <w:r w:rsidR="00607A1F" w:rsidRPr="00E51A7D">
        <w:rPr>
          <w:rFonts w:ascii="Arial" w:eastAsia="Times New Roman" w:hAnsi="Arial" w:cs="Arial"/>
          <w:bCs/>
          <w:sz w:val="23"/>
          <w:szCs w:val="23"/>
          <w:lang w:eastAsia="pl-PL"/>
        </w:rPr>
        <w:t xml:space="preserve">samych zasad, </w:t>
      </w:r>
      <w:r w:rsidR="007E52AB" w:rsidRPr="00E51A7D">
        <w:rPr>
          <w:rFonts w:ascii="Arial" w:eastAsia="Times New Roman" w:hAnsi="Arial" w:cs="Arial"/>
          <w:bCs/>
          <w:sz w:val="23"/>
          <w:szCs w:val="23"/>
          <w:lang w:eastAsia="pl-PL"/>
        </w:rPr>
        <w:t>jakie</w:t>
      </w:r>
      <w:r w:rsidR="00607A1F" w:rsidRPr="00E51A7D">
        <w:rPr>
          <w:rFonts w:ascii="Arial" w:eastAsia="Times New Roman" w:hAnsi="Arial" w:cs="Arial"/>
          <w:bCs/>
          <w:sz w:val="23"/>
          <w:szCs w:val="23"/>
          <w:lang w:eastAsia="pl-PL"/>
        </w:rPr>
        <w:t xml:space="preserve"> dotyczą </w:t>
      </w:r>
      <w:r w:rsidR="007E52AB" w:rsidRPr="00E51A7D">
        <w:rPr>
          <w:rFonts w:ascii="Arial" w:eastAsia="Times New Roman" w:hAnsi="Arial" w:cs="Arial"/>
          <w:bCs/>
          <w:sz w:val="23"/>
          <w:szCs w:val="23"/>
          <w:lang w:eastAsia="pl-PL"/>
        </w:rPr>
        <w:t>środków</w:t>
      </w:r>
      <w:r w:rsidRPr="00E51A7D">
        <w:rPr>
          <w:rFonts w:ascii="Arial" w:eastAsia="Times New Roman" w:hAnsi="Arial" w:cs="Arial"/>
          <w:bCs/>
          <w:sz w:val="23"/>
          <w:szCs w:val="23"/>
          <w:lang w:eastAsia="pl-PL"/>
        </w:rPr>
        <w:t xml:space="preserve"> z dotacji. </w:t>
      </w:r>
    </w:p>
    <w:p w14:paraId="188FDCE1"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z wykonania zadania publicznego </w:t>
      </w:r>
      <w:r w:rsidR="00DA6A0F" w:rsidRPr="00E51A7D">
        <w:rPr>
          <w:rFonts w:ascii="Arial" w:eastAsia="Times New Roman" w:hAnsi="Arial" w:cs="Arial"/>
          <w:sz w:val="23"/>
          <w:szCs w:val="23"/>
          <w:lang w:eastAsia="pl-PL"/>
        </w:rPr>
        <w:t>Zleceniobiorca zobowiązany jest </w:t>
      </w:r>
      <w:r w:rsidR="00282FC1">
        <w:rPr>
          <w:rFonts w:ascii="Arial" w:eastAsia="Times New Roman" w:hAnsi="Arial" w:cs="Arial"/>
          <w:sz w:val="23"/>
          <w:szCs w:val="23"/>
          <w:lang w:eastAsia="pl-PL"/>
        </w:rPr>
        <w:t>złożyć</w:t>
      </w:r>
      <w:r w:rsidRPr="00E51A7D">
        <w:rPr>
          <w:rFonts w:ascii="Arial" w:eastAsia="Times New Roman" w:hAnsi="Arial" w:cs="Arial"/>
          <w:sz w:val="23"/>
          <w:szCs w:val="23"/>
          <w:lang w:eastAsia="pl-PL"/>
        </w:rPr>
        <w:t xml:space="preserve"> w terminie 30 dni od daty zakończenia jego realizacji.</w:t>
      </w:r>
    </w:p>
    <w:p w14:paraId="62196F57"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14:paraId="04D14C84"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14:paraId="6C710EF6"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00-911 Warszawa</w:t>
      </w:r>
    </w:p>
    <w:p w14:paraId="4857D73F"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sprawozdania nie załącza się oryginałów ani kopii faktur, rachunków</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umów cywilnoprawnych</w:t>
      </w:r>
      <w:r w:rsidRPr="00E51A7D">
        <w:rPr>
          <w:rFonts w:ascii="Arial" w:eastAsia="Times New Roman" w:hAnsi="Arial" w:cs="Arial"/>
          <w:sz w:val="23"/>
          <w:szCs w:val="23"/>
          <w:lang w:eastAsia="pl-PL"/>
        </w:rPr>
        <w:t xml:space="preserve"> (wraz z rachunkami) oraz dowodów przeprowadzenia stosownego postępowania w ramach zamówień publicznych</w:t>
      </w:r>
      <w:r w:rsidR="00D7332F" w:rsidRPr="00E51A7D">
        <w:rPr>
          <w:rFonts w:ascii="Arial" w:eastAsia="Times New Roman" w:hAnsi="Arial" w:cs="Arial"/>
          <w:sz w:val="23"/>
          <w:szCs w:val="23"/>
          <w:lang w:eastAsia="pl-PL"/>
        </w:rPr>
        <w:t xml:space="preserve">. </w:t>
      </w:r>
      <w:r w:rsidR="00D7332F" w:rsidRPr="00E51A7D">
        <w:rPr>
          <w:rFonts w:ascii="Arial" w:eastAsia="Times New Roman" w:hAnsi="Arial" w:cs="Arial"/>
          <w:b/>
          <w:sz w:val="23"/>
          <w:szCs w:val="23"/>
          <w:lang w:eastAsia="pl-PL"/>
        </w:rPr>
        <w:t xml:space="preserve">Zleceniobiorca </w:t>
      </w:r>
      <w:r w:rsidR="00D7332F" w:rsidRPr="00E51A7D">
        <w:rPr>
          <w:rFonts w:ascii="Arial" w:eastAsia="Times New Roman" w:hAnsi="Arial" w:cs="Arial"/>
          <w:sz w:val="23"/>
          <w:szCs w:val="23"/>
          <w:lang w:eastAsia="pl-PL"/>
        </w:rPr>
        <w:t xml:space="preserve">zobowiązany jest do przedstawienia powyższych dokumentów na żądanie </w:t>
      </w:r>
      <w:r w:rsidR="00D7332F" w:rsidRPr="00E51A7D">
        <w:rPr>
          <w:rFonts w:ascii="Arial" w:eastAsia="Times New Roman" w:hAnsi="Arial" w:cs="Arial"/>
          <w:b/>
          <w:i/>
          <w:sz w:val="23"/>
          <w:szCs w:val="23"/>
          <w:lang w:eastAsia="pl-PL"/>
        </w:rPr>
        <w:t>Zleceniodawcy</w:t>
      </w:r>
      <w:r w:rsidR="00D7332F" w:rsidRPr="00E51A7D">
        <w:rPr>
          <w:rFonts w:ascii="Arial" w:eastAsia="Times New Roman" w:hAnsi="Arial" w:cs="Arial"/>
          <w:sz w:val="23"/>
          <w:szCs w:val="23"/>
          <w:lang w:eastAsia="pl-PL"/>
        </w:rPr>
        <w:t>.</w:t>
      </w:r>
    </w:p>
    <w:p w14:paraId="6CE96AAB"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 przypadku realizacji zadań publicznych zwią</w:t>
      </w:r>
      <w:r w:rsidR="00DA6A0F" w:rsidRPr="00E51A7D">
        <w:rPr>
          <w:rFonts w:ascii="Arial" w:eastAsia="Times New Roman" w:hAnsi="Arial" w:cs="Arial"/>
          <w:b/>
          <w:sz w:val="23"/>
          <w:szCs w:val="23"/>
          <w:lang w:eastAsia="pl-PL"/>
        </w:rPr>
        <w:t>zanych z wykorzystaniem broni i </w:t>
      </w:r>
      <w:r w:rsidRPr="00E51A7D">
        <w:rPr>
          <w:rFonts w:ascii="Arial" w:eastAsia="Times New Roman" w:hAnsi="Arial" w:cs="Arial"/>
          <w:b/>
          <w:sz w:val="23"/>
          <w:szCs w:val="23"/>
          <w:lang w:eastAsia="pl-PL"/>
        </w:rPr>
        <w:t xml:space="preserve">amunicji </w:t>
      </w:r>
      <w:r w:rsidRPr="00E51A7D">
        <w:rPr>
          <w:rFonts w:ascii="Arial" w:eastAsia="Times New Roman" w:hAnsi="Arial" w:cs="Arial"/>
          <w:b/>
          <w:i/>
          <w:sz w:val="23"/>
          <w:szCs w:val="23"/>
          <w:lang w:eastAsia="pl-PL"/>
        </w:rPr>
        <w:t>Zleceniobiorca</w:t>
      </w:r>
      <w:r w:rsidRPr="00E51A7D">
        <w:rPr>
          <w:rFonts w:ascii="Arial" w:eastAsia="Times New Roman" w:hAnsi="Arial" w:cs="Arial"/>
          <w:b/>
          <w:sz w:val="23"/>
          <w:szCs w:val="23"/>
          <w:lang w:eastAsia="pl-PL"/>
        </w:rPr>
        <w:t xml:space="preserve"> jest zobowiązany do przedstawienia</w:t>
      </w:r>
      <w:r w:rsidR="00DA6A0F" w:rsidRPr="00E51A7D">
        <w:rPr>
          <w:rFonts w:ascii="Arial" w:eastAsia="Times New Roman" w:hAnsi="Arial" w:cs="Arial"/>
          <w:b/>
          <w:sz w:val="23"/>
          <w:szCs w:val="23"/>
          <w:lang w:eastAsia="pl-PL"/>
        </w:rPr>
        <w:t xml:space="preserve"> na żądanie </w:t>
      </w:r>
      <w:r w:rsidR="00D7332F" w:rsidRPr="00E51A7D">
        <w:rPr>
          <w:rFonts w:ascii="Arial" w:eastAsia="Times New Roman" w:hAnsi="Arial" w:cs="Arial"/>
          <w:b/>
          <w:sz w:val="23"/>
          <w:szCs w:val="23"/>
          <w:lang w:eastAsia="pl-PL"/>
        </w:rPr>
        <w:t>Zleceniodawcy</w:t>
      </w:r>
      <w:r w:rsidRPr="00E51A7D">
        <w:rPr>
          <w:rFonts w:ascii="Arial" w:eastAsia="Times New Roman" w:hAnsi="Arial" w:cs="Arial"/>
          <w:b/>
          <w:sz w:val="23"/>
          <w:szCs w:val="23"/>
          <w:lang w:eastAsia="pl-PL"/>
        </w:rPr>
        <w:t>:</w:t>
      </w:r>
    </w:p>
    <w:p w14:paraId="51AE19B5"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14:paraId="1F1D0AB3"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adresie strzelnicy, dacie strzelania (strzelań), rodzaju (rodzajach) broni oraz liczbie i rodzaju (rodzajów) amunicji zużytej podczas </w:t>
      </w:r>
      <w:r w:rsidR="00DA6A0F" w:rsidRPr="00E51A7D">
        <w:rPr>
          <w:rFonts w:ascii="Arial" w:eastAsia="Times New Roman" w:hAnsi="Arial" w:cs="Arial"/>
          <w:sz w:val="23"/>
          <w:szCs w:val="23"/>
          <w:lang w:eastAsia="pl-PL"/>
        </w:rPr>
        <w:t>strzelania (strzelań);</w:t>
      </w:r>
    </w:p>
    <w:p w14:paraId="3830359E" w14:textId="77777777" w:rsidR="00DA6A0F" w:rsidRPr="00E51A7D" w:rsidRDefault="00DA6A0F"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liczbie osób biorących udział w strzelaniu wraz z określeniem ich przynależności np. </w:t>
      </w:r>
      <w:r w:rsidR="00AF73C5" w:rsidRPr="00E51A7D">
        <w:rPr>
          <w:rFonts w:ascii="Arial" w:eastAsia="Times New Roman" w:hAnsi="Arial" w:cs="Arial"/>
          <w:sz w:val="23"/>
          <w:szCs w:val="23"/>
          <w:lang w:eastAsia="pl-PL"/>
        </w:rPr>
        <w:t>„</w:t>
      </w:r>
      <w:r w:rsidRPr="00E51A7D">
        <w:rPr>
          <w:rFonts w:ascii="Arial" w:eastAsia="Times New Roman" w:hAnsi="Arial" w:cs="Arial"/>
          <w:sz w:val="23"/>
          <w:szCs w:val="23"/>
          <w:lang w:eastAsia="pl-PL"/>
        </w:rPr>
        <w:t>klasa wojskowa …</w:t>
      </w:r>
      <w:r w:rsidR="00AF73C5" w:rsidRPr="00E51A7D">
        <w:rPr>
          <w:rFonts w:ascii="Arial" w:eastAsia="Times New Roman" w:hAnsi="Arial" w:cs="Arial"/>
          <w:sz w:val="23"/>
          <w:szCs w:val="23"/>
          <w:lang w:eastAsia="pl-PL"/>
        </w:rPr>
        <w:t>”.</w:t>
      </w:r>
    </w:p>
    <w:p w14:paraId="2C85B7E8"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i/>
          <w:sz w:val="23"/>
          <w:szCs w:val="23"/>
          <w:lang w:eastAsia="pl-PL"/>
        </w:rPr>
        <w:t>Zleceniobiorca</w:t>
      </w:r>
      <w:r w:rsidRPr="00282FC1">
        <w:rPr>
          <w:rFonts w:ascii="Arial" w:eastAsia="Times New Roman" w:hAnsi="Arial" w:cs="Arial"/>
          <w:sz w:val="23"/>
          <w:szCs w:val="23"/>
          <w:lang w:eastAsia="pl-PL"/>
        </w:rPr>
        <w:t xml:space="preserve">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14:paraId="20ECFA07"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zadania publicznego, o której mowa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powinna być okazywana na wezwanie każdego organu uprawnionego do kontroli oraz na każde wezwanie komórki organizacyjnej MON właściwej do prowadzenia monitoringu i ewaluacji efektywności działalności</w:t>
      </w:r>
      <w:r w:rsidR="00830E3D" w:rsidRPr="00282FC1">
        <w:rPr>
          <w:rFonts w:ascii="Arial" w:eastAsia="Times New Roman" w:hAnsi="Arial" w:cs="Arial"/>
          <w:sz w:val="23"/>
          <w:szCs w:val="23"/>
          <w:lang w:eastAsia="pl-PL"/>
        </w:rPr>
        <w:t xml:space="preserve"> </w:t>
      </w:r>
      <w:proofErr w:type="spellStart"/>
      <w:r w:rsidR="00830E3D" w:rsidRPr="00282FC1">
        <w:rPr>
          <w:rFonts w:ascii="Arial" w:eastAsia="Times New Roman" w:hAnsi="Arial" w:cs="Arial"/>
          <w:sz w:val="23"/>
          <w:szCs w:val="23"/>
          <w:lang w:eastAsia="pl-PL"/>
        </w:rPr>
        <w:t>proobronnej</w:t>
      </w:r>
      <w:proofErr w:type="spellEnd"/>
      <w:r w:rsidR="007E52AB" w:rsidRPr="00282FC1">
        <w:rPr>
          <w:rFonts w:ascii="Arial" w:eastAsia="Times New Roman" w:hAnsi="Arial" w:cs="Arial"/>
          <w:sz w:val="23"/>
          <w:szCs w:val="23"/>
          <w:lang w:eastAsia="pl-PL"/>
        </w:rPr>
        <w:t>.</w:t>
      </w:r>
      <w:r w:rsidRPr="00282FC1">
        <w:rPr>
          <w:rFonts w:ascii="Arial" w:eastAsia="Times New Roman" w:hAnsi="Arial" w:cs="Arial"/>
          <w:sz w:val="23"/>
          <w:szCs w:val="23"/>
          <w:lang w:eastAsia="pl-PL"/>
        </w:rPr>
        <w:t xml:space="preserve"> </w:t>
      </w:r>
    </w:p>
    <w:p w14:paraId="3E40A19B"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o której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winna być przechowywana w siedzibie Zleceniobiorcy przez okres 5 (pięciu) lat, licząc od początku roku następującego po roku, w którym Zleceniobiorca realizował zadanie p</w:t>
      </w:r>
      <w:r w:rsidR="00A04D22">
        <w:rPr>
          <w:rFonts w:ascii="Arial" w:eastAsia="Times New Roman" w:hAnsi="Arial" w:cs="Arial"/>
          <w:sz w:val="23"/>
          <w:szCs w:val="23"/>
          <w:lang w:eastAsia="pl-PL"/>
        </w:rPr>
        <w:t>ubliczne</w:t>
      </w:r>
      <w:r w:rsidRPr="00282FC1">
        <w:rPr>
          <w:rFonts w:ascii="Arial" w:eastAsia="Times New Roman" w:hAnsi="Arial" w:cs="Arial"/>
          <w:sz w:val="23"/>
          <w:szCs w:val="23"/>
          <w:lang w:eastAsia="pl-PL"/>
        </w:rPr>
        <w:t>.</w:t>
      </w:r>
      <w:r w:rsidR="00652E28">
        <w:rPr>
          <w:rFonts w:ascii="Arial" w:eastAsia="Times New Roman" w:hAnsi="Arial" w:cs="Arial"/>
          <w:sz w:val="23"/>
          <w:szCs w:val="23"/>
          <w:lang w:eastAsia="pl-PL"/>
        </w:rPr>
        <w:t xml:space="preserve"> Powyższy obowiązek wynika z </w:t>
      </w:r>
      <w:r w:rsidR="00652E28">
        <w:rPr>
          <w:rFonts w:ascii="Sitka Text" w:eastAsia="Times New Roman" w:hAnsi="Sitka Text" w:cs="Arial"/>
          <w:sz w:val="23"/>
          <w:szCs w:val="23"/>
          <w:lang w:eastAsia="pl-PL"/>
        </w:rPr>
        <w:t>§</w:t>
      </w:r>
      <w:r w:rsidR="00652E28">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652E28">
        <w:rPr>
          <w:rFonts w:ascii="Arial" w:eastAsia="Times New Roman" w:hAnsi="Arial" w:cs="Arial"/>
          <w:sz w:val="23"/>
          <w:szCs w:val="23"/>
          <w:lang w:eastAsia="pl-PL"/>
        </w:rPr>
        <w:t xml:space="preserve"> </w:t>
      </w:r>
    </w:p>
    <w:p w14:paraId="50848096" w14:textId="77777777" w:rsidR="00B24866" w:rsidRPr="00282FC1"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 strzelania mogą być dopuszczone wyłącznie osoby </w:t>
      </w:r>
      <w:r w:rsidR="00282FC1">
        <w:rPr>
          <w:rFonts w:ascii="Arial" w:eastAsia="Times New Roman" w:hAnsi="Arial" w:cs="Arial"/>
          <w:sz w:val="23"/>
          <w:szCs w:val="23"/>
          <w:lang w:eastAsia="pl-PL"/>
        </w:rPr>
        <w:t>(korzystający ze strzelnicy) po </w:t>
      </w:r>
      <w:r w:rsidRPr="00282FC1">
        <w:rPr>
          <w:rFonts w:ascii="Arial" w:eastAsia="Times New Roman" w:hAnsi="Arial" w:cs="Arial"/>
          <w:sz w:val="23"/>
          <w:szCs w:val="23"/>
          <w:lang w:eastAsia="pl-PL"/>
        </w:rPr>
        <w:t>uprzednim zapoznaniu się z regulaminem strzelnicy i przepisami bezpieczeństwa.</w:t>
      </w:r>
    </w:p>
    <w:p w14:paraId="0645ED10" w14:textId="77777777" w:rsidR="00B24866" w:rsidRPr="00282FC1" w:rsidRDefault="00B24866" w:rsidP="00FE2100">
      <w:pPr>
        <w:pStyle w:val="Akapitzlist"/>
        <w:numPr>
          <w:ilvl w:val="3"/>
          <w:numId w:val="15"/>
        </w:numPr>
        <w:spacing w:before="120" w:after="120" w:line="276" w:lineRule="auto"/>
        <w:ind w:left="567"/>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lastRenderedPageBreak/>
        <w:t>Strzelnice, na których realizowane są zadania publiczne muszą posiadać wymagane prawem pozwolenia oraz prowadzić Książkę rejestru pobytu na strzelnicy zawierającą następujące dane:</w:t>
      </w:r>
    </w:p>
    <w:p w14:paraId="43A427E0" w14:textId="3997DCA0"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w:t>
      </w:r>
      <w:r w:rsidR="00EE6AB0" w:rsidRPr="00E51A7D">
        <w:rPr>
          <w:rFonts w:ascii="Arial" w:eastAsia="Times New Roman" w:hAnsi="Arial" w:cs="Arial"/>
          <w:sz w:val="23"/>
          <w:szCs w:val="23"/>
          <w:lang w:eastAsia="pl-PL"/>
        </w:rPr>
        <w:t>ącego ze strzelnicy</w:t>
      </w:r>
      <w:r w:rsidR="00047CD5">
        <w:rPr>
          <w:rFonts w:ascii="Arial" w:eastAsia="Times New Roman" w:hAnsi="Arial" w:cs="Arial"/>
          <w:sz w:val="23"/>
          <w:szCs w:val="23"/>
          <w:lang w:eastAsia="pl-PL"/>
        </w:rPr>
        <w:t>;</w:t>
      </w:r>
    </w:p>
    <w:p w14:paraId="0B9A8489" w14:textId="1D6626CC"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w:t>
      </w:r>
      <w:r w:rsidR="00047CD5">
        <w:rPr>
          <w:rFonts w:ascii="Arial" w:eastAsia="Times New Roman" w:hAnsi="Arial" w:cs="Arial"/>
          <w:sz w:val="23"/>
          <w:szCs w:val="23"/>
          <w:lang w:eastAsia="pl-PL"/>
        </w:rPr>
        <w:t>e posiada on pozwolenia na broń;</w:t>
      </w:r>
    </w:p>
    <w:p w14:paraId="41DB2C2C" w14:textId="77777777" w:rsidR="00B24866"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14:paraId="103A7ADD" w14:textId="77777777" w:rsidR="00A04D22" w:rsidRPr="00A04D22" w:rsidRDefault="00C34CEA" w:rsidP="00A04D22">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Zleceniobiorcę kopie dokumentów (np. listy strzeleń, wykaz uczestników) zwierające dane osobowe winny zostać poddane procesowi animizacji.</w:t>
      </w:r>
    </w:p>
    <w:p w14:paraId="2E8832D3"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zostaje uznane za sporządzone prawidłowo jeżeli:</w:t>
      </w:r>
    </w:p>
    <w:p w14:paraId="3A128785" w14:textId="77777777" w:rsidR="00B24866" w:rsidRPr="00E51A7D" w:rsidRDefault="00B24866" w:rsidP="00FE2100">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złożone zostało na właściwym formularzu;</w:t>
      </w:r>
    </w:p>
    <w:p w14:paraId="73E5BC00"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w:t>
      </w:r>
      <w:r w:rsidR="007E52AB" w:rsidRPr="00E51A7D">
        <w:rPr>
          <w:rFonts w:ascii="Arial" w:eastAsia="Times New Roman" w:hAnsi="Arial" w:cs="Arial"/>
          <w:sz w:val="23"/>
          <w:szCs w:val="23"/>
          <w:lang w:eastAsia="pl-PL"/>
        </w:rPr>
        <w:t>ególnymi częściami sprawozdania;</w:t>
      </w:r>
    </w:p>
    <w:p w14:paraId="4F6A3F2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złożone zostało </w:t>
      </w:r>
      <w:r w:rsidR="007E52AB" w:rsidRPr="00E51A7D">
        <w:rPr>
          <w:rFonts w:ascii="Arial" w:eastAsia="Times New Roman" w:hAnsi="Arial" w:cs="Arial"/>
          <w:sz w:val="23"/>
          <w:szCs w:val="23"/>
          <w:lang w:eastAsia="pl-PL"/>
        </w:rPr>
        <w:t>w prawem przewidzianym terminie;</w:t>
      </w:r>
      <w:r w:rsidRPr="00E51A7D">
        <w:rPr>
          <w:rFonts w:ascii="Arial" w:eastAsia="Times New Roman" w:hAnsi="Arial" w:cs="Arial"/>
          <w:sz w:val="23"/>
          <w:szCs w:val="23"/>
          <w:lang w:eastAsia="pl-PL"/>
        </w:rPr>
        <w:t xml:space="preserve"> </w:t>
      </w:r>
    </w:p>
    <w:p w14:paraId="3A060F24"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środki z dotacji zost</w:t>
      </w:r>
      <w:r w:rsidR="007E52AB" w:rsidRPr="00E51A7D">
        <w:rPr>
          <w:rFonts w:ascii="Arial" w:eastAsia="Times New Roman" w:hAnsi="Arial" w:cs="Arial"/>
          <w:sz w:val="23"/>
          <w:szCs w:val="23"/>
          <w:lang w:eastAsia="pl-PL"/>
        </w:rPr>
        <w:t>ały wydatkowane zgodnie z umową;</w:t>
      </w:r>
    </w:p>
    <w:p w14:paraId="157FAC9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dokonany został w terminie zwrot niewykorzystanej części </w:t>
      </w:r>
      <w:r w:rsidR="007E52AB" w:rsidRPr="00E51A7D">
        <w:rPr>
          <w:rFonts w:ascii="Arial" w:eastAsia="Times New Roman" w:hAnsi="Arial" w:cs="Arial"/>
          <w:sz w:val="23"/>
          <w:szCs w:val="23"/>
          <w:lang w:eastAsia="pl-PL"/>
        </w:rPr>
        <w:t>środków z dotacji;</w:t>
      </w:r>
    </w:p>
    <w:p w14:paraId="5E0D3F39" w14:textId="77777777" w:rsidR="00B24866" w:rsidRPr="00E51A7D" w:rsidRDefault="007E52AB"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 zawiera błędów rachunkowych;</w:t>
      </w:r>
    </w:p>
    <w:p w14:paraId="3D3F5F26"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formularz sprawozdania wype</w:t>
      </w:r>
      <w:r w:rsidR="007E52AB" w:rsidRPr="00E51A7D">
        <w:rPr>
          <w:rFonts w:ascii="Arial" w:eastAsia="Times New Roman" w:hAnsi="Arial" w:cs="Arial"/>
          <w:sz w:val="23"/>
          <w:szCs w:val="23"/>
          <w:lang w:eastAsia="pl-PL"/>
        </w:rPr>
        <w:t>łniony został w sposób czytelny;</w:t>
      </w:r>
    </w:p>
    <w:p w14:paraId="43320ECB"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podpisane zostało przez osoby upoważnione</w:t>
      </w:r>
      <w:r w:rsidR="003B12E6" w:rsidRPr="00E51A7D">
        <w:rPr>
          <w:rFonts w:ascii="Arial" w:eastAsia="Times New Roman" w:hAnsi="Arial" w:cs="Arial"/>
          <w:sz w:val="23"/>
          <w:szCs w:val="23"/>
          <w:lang w:eastAsia="pl-PL"/>
        </w:rPr>
        <w:t xml:space="preserve"> do składania oświadczeń woli w </w:t>
      </w:r>
      <w:r w:rsidR="00EE6AB0" w:rsidRPr="00E51A7D">
        <w:rPr>
          <w:rFonts w:ascii="Arial" w:eastAsia="Times New Roman" w:hAnsi="Arial" w:cs="Arial"/>
          <w:sz w:val="23"/>
          <w:szCs w:val="23"/>
          <w:lang w:eastAsia="pl-PL"/>
        </w:rPr>
        <w:t>sprawach majątkowych,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r w:rsidR="007E52AB" w:rsidRPr="00E51A7D">
        <w:rPr>
          <w:rFonts w:ascii="Arial" w:eastAsia="Times New Roman" w:hAnsi="Arial" w:cs="Arial"/>
          <w:sz w:val="23"/>
          <w:szCs w:val="23"/>
          <w:lang w:eastAsia="pl-PL"/>
        </w:rPr>
        <w:t>.</w:t>
      </w:r>
    </w:p>
    <w:p w14:paraId="726E615A" w14:textId="77777777" w:rsidR="00B24866" w:rsidRPr="00E51A7D" w:rsidRDefault="006A0EE1" w:rsidP="00FE2100">
      <w:pPr>
        <w:pStyle w:val="Akapitzlist"/>
        <w:numPr>
          <w:ilvl w:val="3"/>
          <w:numId w:val="15"/>
        </w:numPr>
        <w:spacing w:before="120" w:after="120" w:line="276" w:lineRule="auto"/>
        <w:ind w:left="567"/>
        <w:contextualSpacing w:val="0"/>
        <w:jc w:val="both"/>
        <w:rPr>
          <w:rFonts w:ascii="Arial" w:hAnsi="Arial" w:cs="Arial"/>
          <w:sz w:val="23"/>
          <w:szCs w:val="23"/>
        </w:rPr>
      </w:pPr>
      <w:r>
        <w:rPr>
          <w:rFonts w:ascii="Arial" w:eastAsia="Times New Roman" w:hAnsi="Arial" w:cs="Arial"/>
          <w:sz w:val="23"/>
          <w:szCs w:val="23"/>
          <w:lang w:eastAsia="pl-PL"/>
        </w:rPr>
        <w:t xml:space="preserve">W przypadku, gdy sprawozdanie zostało wykonane prawidłowo i zdanie zostało zrealizowane zgodnie z umową, </w:t>
      </w:r>
      <w:r w:rsidR="00B24866" w:rsidRPr="00E51A7D">
        <w:rPr>
          <w:rFonts w:ascii="Arial" w:eastAsia="Times New Roman" w:hAnsi="Arial" w:cs="Arial"/>
          <w:sz w:val="23"/>
          <w:szCs w:val="23"/>
          <w:lang w:eastAsia="pl-PL"/>
        </w:rPr>
        <w:t xml:space="preserve">Zleceniobiorca zostaje poinformowany o </w:t>
      </w:r>
      <w:r>
        <w:rPr>
          <w:rFonts w:ascii="Arial" w:eastAsia="Times New Roman" w:hAnsi="Arial" w:cs="Arial"/>
          <w:sz w:val="23"/>
          <w:szCs w:val="23"/>
          <w:lang w:eastAsia="pl-PL"/>
        </w:rPr>
        <w:t>akceptacji</w:t>
      </w:r>
      <w:r w:rsidR="00B24866" w:rsidRPr="00E51A7D">
        <w:rPr>
          <w:rFonts w:ascii="Arial" w:eastAsia="Times New Roman" w:hAnsi="Arial" w:cs="Arial"/>
          <w:sz w:val="23"/>
          <w:szCs w:val="23"/>
          <w:lang w:eastAsia="pl-PL"/>
        </w:rPr>
        <w:t xml:space="preserve"> sprawozdania. </w:t>
      </w:r>
      <w:r>
        <w:rPr>
          <w:rFonts w:ascii="Arial" w:eastAsia="Times New Roman" w:hAnsi="Arial" w:cs="Arial"/>
          <w:sz w:val="23"/>
          <w:szCs w:val="23"/>
          <w:lang w:eastAsia="pl-PL"/>
        </w:rPr>
        <w:t>Akceptacji</w:t>
      </w:r>
      <w:r w:rsidR="00B24866" w:rsidRPr="00E51A7D">
        <w:rPr>
          <w:rFonts w:ascii="Arial" w:eastAsia="Times New Roman" w:hAnsi="Arial" w:cs="Arial"/>
          <w:sz w:val="23"/>
          <w:szCs w:val="23"/>
          <w:lang w:eastAsia="pl-PL"/>
        </w:rPr>
        <w:t xml:space="preserve"> sprawozdania dokonuje z upoważnienia Ministra Obrony Narodowej Dyrektor Departamentu Edukacji, Kultury i Dziedzictwa MON.</w:t>
      </w:r>
      <w:r w:rsidR="00B24866" w:rsidRPr="00E51A7D">
        <w:rPr>
          <w:rFonts w:ascii="Arial" w:eastAsia="Times New Roman" w:hAnsi="Arial" w:cs="Arial"/>
          <w:b/>
          <w:sz w:val="23"/>
          <w:szCs w:val="23"/>
          <w:lang w:eastAsia="pl-PL"/>
        </w:rPr>
        <w:t xml:space="preserve"> </w:t>
      </w:r>
    </w:p>
    <w:p w14:paraId="0F99B136"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Umowę uznaje się za wykonaną z chwilą </w:t>
      </w:r>
      <w:r w:rsidR="006A0EE1">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przez Zleceniodawcę. </w:t>
      </w:r>
    </w:p>
    <w:p w14:paraId="16300D4E" w14:textId="77777777" w:rsidR="00D05886" w:rsidRPr="00E51A7D" w:rsidRDefault="00D05886" w:rsidP="00FE2100">
      <w:pPr>
        <w:pStyle w:val="Akapitzlist"/>
        <w:numPr>
          <w:ilvl w:val="0"/>
          <w:numId w:val="10"/>
        </w:numPr>
        <w:suppressAutoHyphens/>
        <w:autoSpaceDN w:val="0"/>
        <w:spacing w:before="120" w:after="120" w:line="276" w:lineRule="auto"/>
        <w:ind w:left="567" w:hanging="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Obowiązek zwrotu środków z dotacji.</w:t>
      </w:r>
    </w:p>
    <w:p w14:paraId="4C7B3503"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Konsekwencją rażących uchybień w sposobie wydatkowania, na podstawie przepisów o finansach publicznych, może być zwrot części lub całości przyznanej dotacji. </w:t>
      </w:r>
    </w:p>
    <w:p w14:paraId="2DAD9F77"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Zwrot środków z dotacji następuje w całośc</w:t>
      </w:r>
      <w:r w:rsidR="00D83AFF" w:rsidRPr="00E51A7D">
        <w:rPr>
          <w:rFonts w:ascii="Arial" w:eastAsia="Times New Roman" w:hAnsi="Arial" w:cs="Arial"/>
          <w:sz w:val="23"/>
          <w:szCs w:val="23"/>
          <w:lang w:eastAsia="pl-PL"/>
        </w:rPr>
        <w:t>i lub w części, między innymi w </w:t>
      </w:r>
      <w:r w:rsidRPr="00E51A7D">
        <w:rPr>
          <w:rFonts w:ascii="Arial" w:eastAsia="Times New Roman" w:hAnsi="Arial" w:cs="Arial"/>
          <w:sz w:val="23"/>
          <w:szCs w:val="23"/>
          <w:lang w:eastAsia="pl-PL"/>
        </w:rPr>
        <w:t>sytuacjach, gdy:</w:t>
      </w:r>
    </w:p>
    <w:p w14:paraId="78CB56D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dotacja w całości lub części została wykorzyst</w:t>
      </w:r>
      <w:r w:rsidR="00D83AFF" w:rsidRPr="00E51A7D">
        <w:rPr>
          <w:rFonts w:ascii="Arial" w:eastAsia="Times New Roman" w:hAnsi="Arial" w:cs="Arial"/>
          <w:sz w:val="23"/>
          <w:szCs w:val="23"/>
          <w:lang w:eastAsia="pl-PL"/>
        </w:rPr>
        <w:t>ana niezgodnie z przeznaczeniem;</w:t>
      </w:r>
    </w:p>
    <w:p w14:paraId="2BD07D2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dotacja w całości lub części została </w:t>
      </w:r>
      <w:r w:rsidR="00D83AFF" w:rsidRPr="00E51A7D">
        <w:rPr>
          <w:rFonts w:ascii="Arial" w:eastAsia="Times New Roman" w:hAnsi="Arial" w:cs="Arial"/>
          <w:sz w:val="23"/>
          <w:szCs w:val="23"/>
          <w:lang w:eastAsia="pl-PL"/>
        </w:rPr>
        <w:t>pobrana nienależnie;</w:t>
      </w:r>
    </w:p>
    <w:p w14:paraId="785E40C5"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została</w:t>
      </w:r>
      <w:r w:rsidR="00D83AFF" w:rsidRPr="00E51A7D">
        <w:rPr>
          <w:rFonts w:ascii="Arial" w:eastAsia="Times New Roman" w:hAnsi="Arial" w:cs="Arial"/>
          <w:sz w:val="23"/>
          <w:szCs w:val="23"/>
          <w:lang w:eastAsia="pl-PL"/>
        </w:rPr>
        <w:t xml:space="preserve"> pobrana w nadmiernej wysokości;</w:t>
      </w:r>
    </w:p>
    <w:p w14:paraId="52E7AC3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nie została wy</w:t>
      </w:r>
      <w:r w:rsidR="007E52AB" w:rsidRPr="00E51A7D">
        <w:rPr>
          <w:rFonts w:ascii="Arial" w:eastAsia="Times New Roman" w:hAnsi="Arial" w:cs="Arial"/>
          <w:sz w:val="23"/>
          <w:szCs w:val="23"/>
          <w:lang w:eastAsia="pl-PL"/>
        </w:rPr>
        <w:t>korz</w:t>
      </w:r>
      <w:r w:rsidR="00D83AFF" w:rsidRPr="00E51A7D">
        <w:rPr>
          <w:rFonts w:ascii="Arial" w:eastAsia="Times New Roman" w:hAnsi="Arial" w:cs="Arial"/>
          <w:sz w:val="23"/>
          <w:szCs w:val="23"/>
          <w:lang w:eastAsia="pl-PL"/>
        </w:rPr>
        <w:t>ystana przez Zleceniobiorcę;</w:t>
      </w:r>
      <w:r w:rsidRPr="00E51A7D">
        <w:rPr>
          <w:rFonts w:ascii="Arial" w:eastAsia="Times New Roman" w:hAnsi="Arial" w:cs="Arial"/>
          <w:sz w:val="23"/>
          <w:szCs w:val="23"/>
          <w:lang w:eastAsia="pl-PL"/>
        </w:rPr>
        <w:t xml:space="preserve"> </w:t>
      </w:r>
    </w:p>
    <w:p w14:paraId="1CC6B47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 i Zleceniodawca na mocy porozumienia rozwiązali umowę o realizację zadania publicznego i określili obowiązek zwrotu środków, ze wskazaniem k</w:t>
      </w:r>
      <w:r w:rsidR="00D83AFF" w:rsidRPr="00E51A7D">
        <w:rPr>
          <w:rFonts w:ascii="Arial" w:eastAsia="Times New Roman" w:hAnsi="Arial" w:cs="Arial"/>
          <w:sz w:val="23"/>
          <w:szCs w:val="23"/>
          <w:lang w:eastAsia="pl-PL"/>
        </w:rPr>
        <w:t>woty i terminu dokonania zwrotu;</w:t>
      </w:r>
    </w:p>
    <w:p w14:paraId="0E06F894"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wobec naruszenia przez Zleceniobiorcę innych obowiązków określonych w umowie, Zleceniodawca dokonał jednostronnego rozwiązania umowy. </w:t>
      </w:r>
    </w:p>
    <w:p w14:paraId="3C7AFF16" w14:textId="77777777" w:rsidR="00B24866" w:rsidRPr="00E51A7D" w:rsidRDefault="00D05886" w:rsidP="00FE2100">
      <w:pPr>
        <w:pStyle w:val="Akapitzlist"/>
        <w:numPr>
          <w:ilvl w:val="0"/>
          <w:numId w:val="10"/>
        </w:numPr>
        <w:spacing w:before="120" w:after="120" w:line="276" w:lineRule="auto"/>
        <w:ind w:left="567" w:hanging="491"/>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Kontrola realizacji zadania p</w:t>
      </w:r>
      <w:r w:rsidR="00B24866" w:rsidRPr="00E51A7D">
        <w:rPr>
          <w:rFonts w:ascii="Arial" w:eastAsia="Times New Roman" w:hAnsi="Arial" w:cs="Arial"/>
          <w:b/>
          <w:sz w:val="23"/>
          <w:szCs w:val="23"/>
          <w:lang w:eastAsia="pl-PL"/>
        </w:rPr>
        <w:t>ublicznego</w:t>
      </w:r>
    </w:p>
    <w:p w14:paraId="5598C71B"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Kontrola obejmuje prawidłowość wykonania zadania publicznego przez Zleceniobiorcę oraz prawidłowość wydatkowania przez niego środków finansowych. Kontrola może być prowadzona zarówno w trakcie, jak i po zakończeniu realizacji zadania publicznego.</w:t>
      </w:r>
      <w:r w:rsidR="00A04D22">
        <w:rPr>
          <w:rFonts w:ascii="Arial" w:eastAsia="Times New Roman" w:hAnsi="Arial" w:cs="Arial"/>
          <w:sz w:val="23"/>
          <w:szCs w:val="23"/>
          <w:lang w:eastAsia="pl-PL"/>
        </w:rPr>
        <w:t xml:space="preserve"> Prawo do kontroli prawidłowości realizacji zadania publicznego wynika z art. 17 ustawy o działalności pożytku publicznego i o wolontariacie. </w:t>
      </w:r>
    </w:p>
    <w:p w14:paraId="611B4806" w14:textId="77777777" w:rsidR="00B24866"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Prawo przeprowadzenia kontroli przysługuje upoważnionym przedstawic</w:t>
      </w:r>
      <w:r w:rsidR="00830E3D">
        <w:rPr>
          <w:rFonts w:ascii="Arial" w:eastAsia="Times New Roman" w:hAnsi="Arial" w:cs="Arial"/>
          <w:sz w:val="23"/>
          <w:szCs w:val="23"/>
          <w:lang w:eastAsia="pl-PL"/>
        </w:rPr>
        <w:t>ielom Ministra Obrony Narodowej</w:t>
      </w:r>
      <w:r w:rsidRPr="00E51A7D">
        <w:rPr>
          <w:rFonts w:ascii="Arial" w:eastAsia="Times New Roman" w:hAnsi="Arial" w:cs="Arial"/>
          <w:sz w:val="23"/>
          <w:szCs w:val="23"/>
          <w:lang w:eastAsia="pl-PL"/>
        </w:rPr>
        <w:t xml:space="preserve"> w</w:t>
      </w:r>
      <w:r w:rsidR="00830E3D">
        <w:rPr>
          <w:rFonts w:ascii="Arial" w:eastAsia="Times New Roman" w:hAnsi="Arial" w:cs="Arial"/>
          <w:sz w:val="23"/>
          <w:szCs w:val="23"/>
          <w:lang w:eastAsia="pl-PL"/>
        </w:rPr>
        <w:t xml:space="preserve"> siedzibie Zleceniobiorcy, jak również</w:t>
      </w:r>
      <w:r w:rsidRPr="00E51A7D">
        <w:rPr>
          <w:rFonts w:ascii="Arial" w:eastAsia="Times New Roman" w:hAnsi="Arial" w:cs="Arial"/>
          <w:sz w:val="23"/>
          <w:szCs w:val="23"/>
          <w:lang w:eastAsia="pl-PL"/>
        </w:rPr>
        <w:t xml:space="preserve"> w miejscu realizacji zadania publicznego. </w:t>
      </w:r>
    </w:p>
    <w:p w14:paraId="6EA6F9A0"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Kontrolę przeprowadzić mogą także upoważnieni przedstawiciele innych organów kontroli państwa. </w:t>
      </w:r>
    </w:p>
    <w:p w14:paraId="16C35B19"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Na wezwanie Zleceniodawcy, Zleceniobiorca zobowiązany jest w wyznaczonym terminie i miejscu do przedłożenia do wglądu oryginałów faktur i innych dowodów księgowych </w:t>
      </w:r>
      <w:r w:rsidR="00EE6AB0" w:rsidRPr="00E51A7D">
        <w:rPr>
          <w:rFonts w:ascii="Arial" w:eastAsia="Times New Roman" w:hAnsi="Arial" w:cs="Arial"/>
          <w:sz w:val="23"/>
          <w:szCs w:val="23"/>
          <w:lang w:eastAsia="pl-PL"/>
        </w:rPr>
        <w:t xml:space="preserve">dotyczących wydatków poniesionych na realizację </w:t>
      </w:r>
      <w:r w:rsidR="002C0A9E" w:rsidRPr="00E51A7D">
        <w:rPr>
          <w:rFonts w:ascii="Arial" w:eastAsia="Times New Roman" w:hAnsi="Arial" w:cs="Arial"/>
          <w:sz w:val="23"/>
          <w:szCs w:val="23"/>
          <w:lang w:eastAsia="pl-PL"/>
        </w:rPr>
        <w:t>zadania</w:t>
      </w:r>
      <w:r w:rsidR="00EE6AB0" w:rsidRPr="00E51A7D">
        <w:rPr>
          <w:rFonts w:ascii="Arial" w:eastAsia="Times New Roman" w:hAnsi="Arial" w:cs="Arial"/>
          <w:sz w:val="23"/>
          <w:szCs w:val="23"/>
          <w:lang w:eastAsia="pl-PL"/>
        </w:rPr>
        <w:t xml:space="preserve"> zarówno </w:t>
      </w:r>
      <w:r w:rsidR="002C0A9E" w:rsidRPr="00E51A7D">
        <w:rPr>
          <w:rFonts w:ascii="Arial" w:eastAsia="Times New Roman" w:hAnsi="Arial" w:cs="Arial"/>
          <w:sz w:val="23"/>
          <w:szCs w:val="23"/>
          <w:lang w:eastAsia="pl-PL"/>
        </w:rPr>
        <w:t>ze </w:t>
      </w:r>
      <w:r w:rsidR="00EE6AB0" w:rsidRPr="00E51A7D">
        <w:rPr>
          <w:rFonts w:ascii="Arial" w:eastAsia="Times New Roman" w:hAnsi="Arial" w:cs="Arial"/>
          <w:sz w:val="23"/>
          <w:szCs w:val="23"/>
          <w:lang w:eastAsia="pl-PL"/>
        </w:rPr>
        <w:t>środków z dotacji, jak też z własnych środków finansowych</w:t>
      </w:r>
      <w:r w:rsidRPr="00E51A7D">
        <w:rPr>
          <w:rFonts w:ascii="Arial" w:eastAsia="Times New Roman" w:hAnsi="Arial" w:cs="Arial"/>
          <w:sz w:val="23"/>
          <w:szCs w:val="23"/>
          <w:lang w:eastAsia="pl-PL"/>
        </w:rPr>
        <w:t xml:space="preserve"> oraz innych dokumentów potwierdzających realizację zadania publicznego (np. listy strzelań, wykaz uczestników itp.) lub przesłania ich uwierzytelnionych kopii w celu odpowiednio dokonania kontroli dokonanych przez Zleceniobiorcę wydatków oraz po</w:t>
      </w:r>
      <w:r w:rsidR="002C0A9E" w:rsidRPr="00E51A7D">
        <w:rPr>
          <w:rFonts w:ascii="Arial" w:eastAsia="Times New Roman" w:hAnsi="Arial" w:cs="Arial"/>
          <w:sz w:val="23"/>
          <w:szCs w:val="23"/>
          <w:lang w:eastAsia="pl-PL"/>
        </w:rPr>
        <w:t>twierdzenie podjętych działań w </w:t>
      </w:r>
      <w:r w:rsidRPr="00E51A7D">
        <w:rPr>
          <w:rFonts w:ascii="Arial" w:eastAsia="Times New Roman" w:hAnsi="Arial" w:cs="Arial"/>
          <w:sz w:val="23"/>
          <w:szCs w:val="23"/>
          <w:lang w:eastAsia="pl-PL"/>
        </w:rPr>
        <w:t xml:space="preserve">trakcie realizacji zadania. </w:t>
      </w:r>
    </w:p>
    <w:p w14:paraId="5F8A9E2E"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Wszelką dokumentację związaną z realizacją zadania publicznego Zleceniobiorca zobowiązany jest przechowywać przez 5 lat, licząc od dnia 1 stycznia roku następującego po roku, w którym realizował to zadanie.</w:t>
      </w:r>
      <w:r w:rsidR="00A04D22" w:rsidRPr="00A04D22">
        <w:rPr>
          <w:rFonts w:ascii="Arial" w:eastAsia="Times New Roman" w:hAnsi="Arial" w:cs="Arial"/>
          <w:sz w:val="23"/>
          <w:szCs w:val="23"/>
          <w:lang w:eastAsia="pl-PL"/>
        </w:rPr>
        <w:t xml:space="preserve"> </w:t>
      </w:r>
      <w:r w:rsidR="00A04D22">
        <w:rPr>
          <w:rFonts w:ascii="Arial" w:eastAsia="Times New Roman" w:hAnsi="Arial" w:cs="Arial"/>
          <w:sz w:val="23"/>
          <w:szCs w:val="23"/>
          <w:lang w:eastAsia="pl-PL"/>
        </w:rPr>
        <w:t xml:space="preserve">Powyższy obowiązek wynika z </w:t>
      </w:r>
      <w:r w:rsidR="00A04D22">
        <w:rPr>
          <w:rFonts w:ascii="Sitka Text" w:eastAsia="Times New Roman" w:hAnsi="Sitka Text" w:cs="Arial"/>
          <w:sz w:val="23"/>
          <w:szCs w:val="23"/>
          <w:lang w:eastAsia="pl-PL"/>
        </w:rPr>
        <w:t>§</w:t>
      </w:r>
      <w:r w:rsidR="00A04D22">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A04D22">
        <w:rPr>
          <w:rFonts w:ascii="Arial" w:eastAsia="Times New Roman" w:hAnsi="Arial" w:cs="Arial"/>
          <w:sz w:val="23"/>
          <w:szCs w:val="23"/>
          <w:lang w:eastAsia="pl-PL"/>
        </w:rPr>
        <w:t xml:space="preserve"> </w:t>
      </w:r>
    </w:p>
    <w:p w14:paraId="63E32B37"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 wynikach przeprowadzonej kontroli Zleceniodawc</w:t>
      </w:r>
      <w:r w:rsidR="00D83AFF" w:rsidRPr="00E51A7D">
        <w:rPr>
          <w:rFonts w:ascii="Arial" w:eastAsia="Times New Roman" w:hAnsi="Arial" w:cs="Arial"/>
          <w:sz w:val="23"/>
          <w:szCs w:val="23"/>
          <w:lang w:eastAsia="pl-PL"/>
        </w:rPr>
        <w:t>a informuje Zleceniobiorcę, a w </w:t>
      </w:r>
      <w:r w:rsidRPr="00E51A7D">
        <w:rPr>
          <w:rFonts w:ascii="Arial" w:eastAsia="Times New Roman" w:hAnsi="Arial" w:cs="Arial"/>
          <w:sz w:val="23"/>
          <w:szCs w:val="23"/>
          <w:lang w:eastAsia="pl-PL"/>
        </w:rPr>
        <w:t>przypadku stwierdzenia nieprawidłowości, przekazuje mu wnioski i zalecenia mające na celu ich usunięcie. Zleceniobiorca w terminie określonym w protokole zobowiąz</w:t>
      </w:r>
      <w:r w:rsidR="00D83AFF" w:rsidRPr="00E51A7D">
        <w:rPr>
          <w:rFonts w:ascii="Arial" w:eastAsia="Times New Roman" w:hAnsi="Arial" w:cs="Arial"/>
          <w:sz w:val="23"/>
          <w:szCs w:val="23"/>
          <w:lang w:eastAsia="pl-PL"/>
        </w:rPr>
        <w:t xml:space="preserve">any jest do wykonania zaleceń i </w:t>
      </w:r>
      <w:r w:rsidRPr="00E51A7D">
        <w:rPr>
          <w:rFonts w:ascii="Arial" w:eastAsia="Times New Roman" w:hAnsi="Arial" w:cs="Arial"/>
          <w:sz w:val="23"/>
          <w:szCs w:val="23"/>
          <w:lang w:eastAsia="pl-PL"/>
        </w:rPr>
        <w:t>poinformowania o tym Zleceniodawcy.</w:t>
      </w:r>
    </w:p>
    <w:p w14:paraId="1CFDDB63"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 xml:space="preserve">Ocena merytoryczna zadania może zostać przeprowadzana podczas jego realizacji przez osoby reprezentujące komórki organizacyjne Ministerstwa Obrony Narodowej lub  osoby z jednostek organizacyjnych podległych </w:t>
      </w:r>
      <w:r w:rsidR="00D83AFF" w:rsidRPr="00E51A7D">
        <w:rPr>
          <w:rFonts w:ascii="Arial" w:eastAsia="Times New Roman" w:hAnsi="Arial" w:cs="Arial"/>
          <w:sz w:val="23"/>
          <w:szCs w:val="23"/>
          <w:lang w:eastAsia="pl-PL"/>
        </w:rPr>
        <w:t>Ministrowi Obrony Narodowej lub </w:t>
      </w:r>
      <w:r w:rsidRPr="00E51A7D">
        <w:rPr>
          <w:rFonts w:ascii="Arial" w:eastAsia="Times New Roman" w:hAnsi="Arial" w:cs="Arial"/>
          <w:sz w:val="23"/>
          <w:szCs w:val="23"/>
          <w:lang w:eastAsia="pl-PL"/>
        </w:rPr>
        <w:t>przez niego nadzorowanych. Osoba dokonująca oceny merytorycznej zadania publicznego przygotowuje notatkę, którą przesyła do Zleceniodawcy (Dyrektor Departamentu Edukacji</w:t>
      </w:r>
      <w:r w:rsidR="00D83AFF" w:rsidRPr="00E51A7D">
        <w:rPr>
          <w:rFonts w:ascii="Arial" w:eastAsia="Times New Roman" w:hAnsi="Arial" w:cs="Arial"/>
          <w:sz w:val="23"/>
          <w:szCs w:val="23"/>
          <w:lang w:eastAsia="pl-PL"/>
        </w:rPr>
        <w:t xml:space="preserve">, Kultury i </w:t>
      </w:r>
      <w:r w:rsidRPr="00E51A7D">
        <w:rPr>
          <w:rFonts w:ascii="Arial" w:eastAsia="Times New Roman" w:hAnsi="Arial" w:cs="Arial"/>
          <w:sz w:val="23"/>
          <w:szCs w:val="23"/>
          <w:lang w:eastAsia="pl-PL"/>
        </w:rPr>
        <w:t xml:space="preserve">Dziedzictwa MON) oraz do Zleceniobiorcy (podmiot realizujący zadanie). </w:t>
      </w:r>
    </w:p>
    <w:p w14:paraId="51D628D9" w14:textId="77777777" w:rsidR="00B24866" w:rsidRPr="00E51A7D" w:rsidRDefault="00D0588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Inne postanowienia</w:t>
      </w:r>
    </w:p>
    <w:p w14:paraId="1FE9FC67" w14:textId="77777777" w:rsidR="00B24866" w:rsidRPr="00E51A7D" w:rsidRDefault="00B24866"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Dokumentacja realizowanego zadania publicznego stanowi informację publi</w:t>
      </w:r>
      <w:r w:rsidR="002C0A9E" w:rsidRPr="00E51A7D">
        <w:rPr>
          <w:rFonts w:ascii="Arial" w:eastAsia="Times New Roman" w:hAnsi="Arial" w:cs="Arial"/>
          <w:sz w:val="23"/>
          <w:szCs w:val="23"/>
          <w:lang w:eastAsia="pl-PL"/>
        </w:rPr>
        <w:t>czną w </w:t>
      </w:r>
      <w:r w:rsidRPr="00E51A7D">
        <w:rPr>
          <w:rFonts w:ascii="Arial" w:eastAsia="Times New Roman" w:hAnsi="Arial" w:cs="Arial"/>
          <w:sz w:val="23"/>
          <w:szCs w:val="23"/>
          <w:lang w:eastAsia="pl-PL"/>
        </w:rPr>
        <w:t xml:space="preserve">rozumieniu przepisów ustawy </w:t>
      </w:r>
      <w:r w:rsidRPr="00E51A7D">
        <w:rPr>
          <w:rFonts w:ascii="Arial" w:eastAsia="Times New Roman" w:hAnsi="Arial" w:cs="Arial"/>
          <w:i/>
          <w:sz w:val="23"/>
          <w:szCs w:val="23"/>
          <w:lang w:eastAsia="pl-PL"/>
        </w:rPr>
        <w:t>o dostępie do informacji publicznej</w:t>
      </w:r>
      <w:r w:rsidRPr="00E51A7D">
        <w:rPr>
          <w:rFonts w:ascii="Arial" w:eastAsia="Times New Roman" w:hAnsi="Arial" w:cs="Arial"/>
          <w:sz w:val="23"/>
          <w:szCs w:val="23"/>
          <w:lang w:eastAsia="pl-PL"/>
        </w:rPr>
        <w:t xml:space="preserve"> i podlega udostępnieniu w oparciu o zapisy przywoływanej ustawy zarówno przez Zleceniodawcę, jak i </w:t>
      </w:r>
      <w:r w:rsidR="002C0A9E" w:rsidRPr="00E51A7D">
        <w:rPr>
          <w:rFonts w:ascii="Arial" w:eastAsia="Times New Roman" w:hAnsi="Arial" w:cs="Arial"/>
          <w:sz w:val="23"/>
          <w:szCs w:val="23"/>
          <w:lang w:eastAsia="pl-PL"/>
        </w:rPr>
        <w:t>Zleceniobiorcę</w:t>
      </w:r>
      <w:r w:rsidR="00D34CD7" w:rsidRPr="00E51A7D">
        <w:rPr>
          <w:rFonts w:ascii="Arial" w:eastAsia="Times New Roman" w:hAnsi="Arial" w:cs="Arial"/>
          <w:sz w:val="23"/>
          <w:szCs w:val="23"/>
          <w:lang w:eastAsia="pl-PL"/>
        </w:rPr>
        <w:t>.</w:t>
      </w:r>
    </w:p>
    <w:p w14:paraId="6E84C0A6" w14:textId="56E7FF64" w:rsidR="00D34CD7" w:rsidRPr="006A0EE1" w:rsidRDefault="00C34CEA"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Calibri" w:hAnsi="Arial" w:cs="Arial"/>
          <w:sz w:val="23"/>
          <w:szCs w:val="23"/>
        </w:rPr>
        <w:t>W zakresie związanym z realizacją zadania publicznego, w tym z pr</w:t>
      </w:r>
      <w:r w:rsidR="00E74200">
        <w:rPr>
          <w:rFonts w:ascii="Arial" w:eastAsia="Calibri" w:hAnsi="Arial" w:cs="Arial"/>
          <w:sz w:val="23"/>
          <w:szCs w:val="23"/>
        </w:rPr>
        <w:t xml:space="preserve">zetwarzaniem danych osobowych, </w:t>
      </w:r>
      <w:r>
        <w:rPr>
          <w:rFonts w:ascii="Arial" w:eastAsia="Calibri" w:hAnsi="Arial" w:cs="Arial"/>
          <w:sz w:val="23"/>
          <w:szCs w:val="23"/>
        </w:rPr>
        <w:t xml:space="preserve"> Zleceniobiorca(-</w:t>
      </w:r>
      <w:proofErr w:type="spellStart"/>
      <w:r>
        <w:rPr>
          <w:rFonts w:ascii="Arial" w:eastAsia="Calibri" w:hAnsi="Arial" w:cs="Arial"/>
          <w:sz w:val="23"/>
          <w:szCs w:val="23"/>
        </w:rPr>
        <w:t>cy</w:t>
      </w:r>
      <w:proofErr w:type="spellEnd"/>
      <w:r>
        <w:rPr>
          <w:rFonts w:ascii="Arial" w:eastAsia="Calibri" w:hAnsi="Arial" w:cs="Arial"/>
          <w:sz w:val="23"/>
          <w:szCs w:val="23"/>
        </w:rPr>
        <w:t>) postępuje(-ja)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w:t>
      </w:r>
    </w:p>
    <w:p w14:paraId="0621C6C5" w14:textId="3255BCE7" w:rsidR="005072F4" w:rsidRPr="005072F4" w:rsidRDefault="005072F4" w:rsidP="005072F4">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072F4">
        <w:rPr>
          <w:rFonts w:ascii="Arial" w:hAnsi="Arial" w:cs="Arial"/>
          <w:sz w:val="23"/>
          <w:szCs w:val="23"/>
        </w:rPr>
        <w:t xml:space="preserve">Na podstawie RODO Zleceniobiorca zobowiązany jest m.in. do: </w:t>
      </w:r>
      <w:r w:rsidRPr="005072F4">
        <w:rPr>
          <w:rFonts w:ascii="Arial" w:hAnsi="Arial" w:cs="Arial"/>
          <w:color w:val="000000"/>
          <w:sz w:val="23"/>
          <w:szCs w:val="23"/>
        </w:rPr>
        <w:t xml:space="preserve">zapewnienia osobom, których dane dotyczą, możliwość realizacji ich praw wskazanych w art. 12-22 RODO, </w:t>
      </w:r>
      <w:r w:rsidRPr="005072F4">
        <w:rPr>
          <w:rFonts w:ascii="Arial" w:hAnsi="Arial" w:cs="Arial"/>
          <w:sz w:val="23"/>
          <w:szCs w:val="23"/>
        </w:rPr>
        <w:t>prowadzenia rejestru czynności przetwarzania (art. 30 R</w:t>
      </w:r>
      <w:r w:rsidR="00E74200">
        <w:rPr>
          <w:rFonts w:ascii="Arial" w:hAnsi="Arial" w:cs="Arial"/>
          <w:sz w:val="23"/>
          <w:szCs w:val="23"/>
        </w:rPr>
        <w:t>ODO), rejestru naruszeń (art. 33</w:t>
      </w:r>
      <w:r w:rsidRPr="005072F4">
        <w:rPr>
          <w:rFonts w:ascii="Arial" w:hAnsi="Arial" w:cs="Arial"/>
          <w:sz w:val="23"/>
          <w:szCs w:val="23"/>
        </w:rPr>
        <w:t xml:space="preserve"> RODO), wdrożenia odpowiednich środków technicznych i organizacyjnych zapewniających odpowiedni stopień bezpieczeństwa (art. 32 RODO), wyznaczenia Inspektora Ochrony Danych (art. 37 ust. 1 RODO)”.</w:t>
      </w:r>
    </w:p>
    <w:p w14:paraId="1555E6DF" w14:textId="77777777" w:rsidR="008F37F3" w:rsidRPr="00E51A7D" w:rsidRDefault="008F37F3" w:rsidP="00E51A7D">
      <w:pPr>
        <w:spacing w:before="120" w:after="120" w:line="276" w:lineRule="auto"/>
        <w:ind w:left="284"/>
        <w:jc w:val="both"/>
        <w:rPr>
          <w:rFonts w:ascii="Arial" w:hAnsi="Arial" w:cs="Arial"/>
          <w:sz w:val="23"/>
          <w:szCs w:val="23"/>
        </w:rPr>
      </w:pPr>
    </w:p>
    <w:sectPr w:rsidR="008F37F3" w:rsidRPr="00E51A7D" w:rsidSect="00920E9A">
      <w:headerReference w:type="default" r:id="rId19"/>
      <w:footerReference w:type="even" r:id="rId20"/>
      <w:footerReference w:type="default" r:id="rId21"/>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EEF1F" w14:textId="77777777" w:rsidR="006817B5" w:rsidRDefault="00152F92">
      <w:pPr>
        <w:spacing w:after="0" w:line="240" w:lineRule="auto"/>
      </w:pPr>
      <w:r>
        <w:separator/>
      </w:r>
    </w:p>
  </w:endnote>
  <w:endnote w:type="continuationSeparator" w:id="0">
    <w:p w14:paraId="0AE1841D" w14:textId="77777777" w:rsidR="006817B5" w:rsidRDefault="0015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BAD9C" w14:textId="77777777"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903CA5" w14:textId="77777777" w:rsidR="00920E9A" w:rsidRDefault="00920E9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ABB4" w14:textId="41EF050F"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84CDE">
      <w:rPr>
        <w:rStyle w:val="Numerstrony"/>
        <w:noProof/>
      </w:rPr>
      <w:t>17</w:t>
    </w:r>
    <w:r>
      <w:rPr>
        <w:rStyle w:val="Numerstrony"/>
      </w:rPr>
      <w:fldChar w:fldCharType="end"/>
    </w:r>
  </w:p>
  <w:p w14:paraId="3BDCF47B" w14:textId="77777777" w:rsidR="00920E9A" w:rsidRDefault="00920E9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6385D" w14:textId="77777777" w:rsidR="006817B5" w:rsidRDefault="00152F92">
      <w:pPr>
        <w:spacing w:after="0" w:line="240" w:lineRule="auto"/>
      </w:pPr>
      <w:r>
        <w:separator/>
      </w:r>
    </w:p>
  </w:footnote>
  <w:footnote w:type="continuationSeparator" w:id="0">
    <w:p w14:paraId="56A6ED1F" w14:textId="77777777" w:rsidR="006817B5" w:rsidRDefault="0015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DD12" w14:textId="43670F88" w:rsidR="00244AC7" w:rsidRDefault="00244AC7" w:rsidP="00244AC7">
    <w:pPr>
      <w:pStyle w:val="Nagwek"/>
      <w:jc w:val="right"/>
    </w:pPr>
    <w:r>
      <w:t xml:space="preserve">Załącznik nr </w:t>
    </w:r>
    <w:r w:rsidR="00626304">
      <w:t xml:space="preserve">1 </w:t>
    </w:r>
    <w:r>
      <w:t>do Ogłoszenia Ot</w:t>
    </w:r>
    <w:r w:rsidR="00626304">
      <w:t>wartego Konkursu ofert</w:t>
    </w:r>
    <w:r w:rsidR="00784CDE">
      <w:t xml:space="preserve"> nr ew. 06</w:t>
    </w:r>
    <w:r>
      <w:t>/2019/WD/</w:t>
    </w:r>
    <w:proofErr w:type="spellStart"/>
    <w:r>
      <w:t>DEKiD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3CDAEAFC"/>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8500EED0"/>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2D4B41"/>
    <w:multiLevelType w:val="hybridMultilevel"/>
    <w:tmpl w:val="3E20DAD4"/>
    <w:lvl w:ilvl="0" w:tplc="222EAFE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4849"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1506E"/>
    <w:multiLevelType w:val="hybridMultilevel"/>
    <w:tmpl w:val="E2BCDE12"/>
    <w:lvl w:ilvl="0" w:tplc="4448E254">
      <w:start w:val="1"/>
      <w:numFmt w:val="decimal"/>
      <w:lvlText w:val="%1."/>
      <w:lvlJc w:val="left"/>
      <w:pPr>
        <w:ind w:left="928"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07E8947C"/>
    <w:lvl w:ilvl="0" w:tplc="7A429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6"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3"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10"/>
  </w:num>
  <w:num w:numId="2">
    <w:abstractNumId w:val="23"/>
  </w:num>
  <w:num w:numId="3">
    <w:abstractNumId w:val="0"/>
  </w:num>
  <w:num w:numId="4">
    <w:abstractNumId w:val="18"/>
  </w:num>
  <w:num w:numId="5">
    <w:abstractNumId w:val="11"/>
  </w:num>
  <w:num w:numId="6">
    <w:abstractNumId w:val="32"/>
  </w:num>
  <w:num w:numId="7">
    <w:abstractNumId w:val="20"/>
  </w:num>
  <w:num w:numId="8">
    <w:abstractNumId w:val="29"/>
  </w:num>
  <w:num w:numId="9">
    <w:abstractNumId w:val="25"/>
  </w:num>
  <w:num w:numId="10">
    <w:abstractNumId w:val="21"/>
  </w:num>
  <w:num w:numId="11">
    <w:abstractNumId w:val="19"/>
  </w:num>
  <w:num w:numId="12">
    <w:abstractNumId w:val="16"/>
  </w:num>
  <w:num w:numId="13">
    <w:abstractNumId w:val="33"/>
  </w:num>
  <w:num w:numId="14">
    <w:abstractNumId w:val="15"/>
  </w:num>
  <w:num w:numId="15">
    <w:abstractNumId w:val="7"/>
  </w:num>
  <w:num w:numId="16">
    <w:abstractNumId w:val="5"/>
  </w:num>
  <w:num w:numId="17">
    <w:abstractNumId w:val="14"/>
  </w:num>
  <w:num w:numId="18">
    <w:abstractNumId w:val="3"/>
  </w:num>
  <w:num w:numId="19">
    <w:abstractNumId w:val="4"/>
  </w:num>
  <w:num w:numId="20">
    <w:abstractNumId w:val="27"/>
  </w:num>
  <w:num w:numId="21">
    <w:abstractNumId w:val="9"/>
  </w:num>
  <w:num w:numId="22">
    <w:abstractNumId w:val="30"/>
  </w:num>
  <w:num w:numId="23">
    <w:abstractNumId w:val="31"/>
  </w:num>
  <w:num w:numId="24">
    <w:abstractNumId w:val="13"/>
  </w:num>
  <w:num w:numId="25">
    <w:abstractNumId w:val="8"/>
  </w:num>
  <w:num w:numId="26">
    <w:abstractNumId w:val="28"/>
  </w:num>
  <w:num w:numId="27">
    <w:abstractNumId w:val="2"/>
  </w:num>
  <w:num w:numId="28">
    <w:abstractNumId w:val="24"/>
  </w:num>
  <w:num w:numId="29">
    <w:abstractNumId w:val="1"/>
  </w:num>
  <w:num w:numId="30">
    <w:abstractNumId w:val="26"/>
  </w:num>
  <w:num w:numId="31">
    <w:abstractNumId w:val="22"/>
  </w:num>
  <w:num w:numId="32">
    <w:abstractNumId w:val="17"/>
  </w:num>
  <w:num w:numId="33">
    <w:abstractNumId w:val="12"/>
  </w:num>
  <w:num w:numId="3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66"/>
    <w:rsid w:val="00020E14"/>
    <w:rsid w:val="00047CD5"/>
    <w:rsid w:val="00062350"/>
    <w:rsid w:val="00065303"/>
    <w:rsid w:val="00091E3E"/>
    <w:rsid w:val="000B10EA"/>
    <w:rsid w:val="00152F92"/>
    <w:rsid w:val="00193ED9"/>
    <w:rsid w:val="001A54ED"/>
    <w:rsid w:val="001C096C"/>
    <w:rsid w:val="001D5224"/>
    <w:rsid w:val="001E08C9"/>
    <w:rsid w:val="00220E82"/>
    <w:rsid w:val="00242332"/>
    <w:rsid w:val="00244AC7"/>
    <w:rsid w:val="002468C3"/>
    <w:rsid w:val="00255A21"/>
    <w:rsid w:val="00282FC1"/>
    <w:rsid w:val="00293589"/>
    <w:rsid w:val="002C0A9E"/>
    <w:rsid w:val="002E3DA0"/>
    <w:rsid w:val="002F29DF"/>
    <w:rsid w:val="00302C88"/>
    <w:rsid w:val="003B12E6"/>
    <w:rsid w:val="003C1C5A"/>
    <w:rsid w:val="003D039F"/>
    <w:rsid w:val="00404B3B"/>
    <w:rsid w:val="00431DD0"/>
    <w:rsid w:val="004649B4"/>
    <w:rsid w:val="00477D64"/>
    <w:rsid w:val="004820B3"/>
    <w:rsid w:val="00487BF0"/>
    <w:rsid w:val="00492D85"/>
    <w:rsid w:val="004D099A"/>
    <w:rsid w:val="0050399E"/>
    <w:rsid w:val="005072F4"/>
    <w:rsid w:val="0053673E"/>
    <w:rsid w:val="00536DB1"/>
    <w:rsid w:val="00553580"/>
    <w:rsid w:val="005617DD"/>
    <w:rsid w:val="005A4CC3"/>
    <w:rsid w:val="005C087C"/>
    <w:rsid w:val="005C4E53"/>
    <w:rsid w:val="005C574E"/>
    <w:rsid w:val="005C6725"/>
    <w:rsid w:val="005D6AD3"/>
    <w:rsid w:val="005E78D8"/>
    <w:rsid w:val="00607A1F"/>
    <w:rsid w:val="006169B9"/>
    <w:rsid w:val="00622E3D"/>
    <w:rsid w:val="00626304"/>
    <w:rsid w:val="0063021B"/>
    <w:rsid w:val="00652E28"/>
    <w:rsid w:val="00660F31"/>
    <w:rsid w:val="006619CE"/>
    <w:rsid w:val="006817B5"/>
    <w:rsid w:val="006A0EE1"/>
    <w:rsid w:val="006D4FF0"/>
    <w:rsid w:val="006D6582"/>
    <w:rsid w:val="006D6F1C"/>
    <w:rsid w:val="00724C3A"/>
    <w:rsid w:val="00784CDE"/>
    <w:rsid w:val="007A53BE"/>
    <w:rsid w:val="007E52AB"/>
    <w:rsid w:val="00813FDF"/>
    <w:rsid w:val="008170C7"/>
    <w:rsid w:val="00830E3D"/>
    <w:rsid w:val="00835C9F"/>
    <w:rsid w:val="0084157C"/>
    <w:rsid w:val="00855BB4"/>
    <w:rsid w:val="008662E9"/>
    <w:rsid w:val="008761B3"/>
    <w:rsid w:val="008E2B60"/>
    <w:rsid w:val="008F37F3"/>
    <w:rsid w:val="00920E9A"/>
    <w:rsid w:val="009958B6"/>
    <w:rsid w:val="009B5ECC"/>
    <w:rsid w:val="00A04D22"/>
    <w:rsid w:val="00A25A41"/>
    <w:rsid w:val="00A96327"/>
    <w:rsid w:val="00AF73C5"/>
    <w:rsid w:val="00B24866"/>
    <w:rsid w:val="00B77A8C"/>
    <w:rsid w:val="00B92235"/>
    <w:rsid w:val="00BA1805"/>
    <w:rsid w:val="00C34CEA"/>
    <w:rsid w:val="00C57501"/>
    <w:rsid w:val="00D05886"/>
    <w:rsid w:val="00D34CD7"/>
    <w:rsid w:val="00D35121"/>
    <w:rsid w:val="00D543FD"/>
    <w:rsid w:val="00D7332F"/>
    <w:rsid w:val="00D77943"/>
    <w:rsid w:val="00D83AFF"/>
    <w:rsid w:val="00D916CB"/>
    <w:rsid w:val="00D95E77"/>
    <w:rsid w:val="00DA12B7"/>
    <w:rsid w:val="00DA3897"/>
    <w:rsid w:val="00DA6A0F"/>
    <w:rsid w:val="00DC1627"/>
    <w:rsid w:val="00DD47C4"/>
    <w:rsid w:val="00DE5B3E"/>
    <w:rsid w:val="00DF097C"/>
    <w:rsid w:val="00E24859"/>
    <w:rsid w:val="00E3494B"/>
    <w:rsid w:val="00E51A7D"/>
    <w:rsid w:val="00E653BD"/>
    <w:rsid w:val="00E70ADD"/>
    <w:rsid w:val="00E74200"/>
    <w:rsid w:val="00E952E9"/>
    <w:rsid w:val="00EB7309"/>
    <w:rsid w:val="00ED3684"/>
    <w:rsid w:val="00EE6AB0"/>
    <w:rsid w:val="00F02257"/>
    <w:rsid w:val="00F15E74"/>
    <w:rsid w:val="00F34A11"/>
    <w:rsid w:val="00F442F8"/>
    <w:rsid w:val="00FD1B55"/>
    <w:rsid w:val="00FE0189"/>
    <w:rsid w:val="00FE21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1847"/>
  <w15:chartTrackingRefBased/>
  <w15:docId w15:val="{9E459DB4-8802-4508-8339-E3327C7A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24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866"/>
  </w:style>
  <w:style w:type="character" w:styleId="Numerstrony">
    <w:name w:val="page number"/>
    <w:basedOn w:val="Domylnaczcionkaakapitu"/>
    <w:semiHidden/>
    <w:rsid w:val="00B24866"/>
  </w:style>
  <w:style w:type="table" w:styleId="Tabela-Siatka">
    <w:name w:val="Table Grid"/>
    <w:basedOn w:val="Standardowy"/>
    <w:uiPriority w:val="39"/>
    <w:rsid w:val="00B2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20E9A"/>
    <w:pPr>
      <w:ind w:left="720"/>
      <w:contextualSpacing/>
    </w:pPr>
  </w:style>
  <w:style w:type="paragraph" w:styleId="Tekstpodstawowy2">
    <w:name w:val="Body Text 2"/>
    <w:basedOn w:val="Normalny"/>
    <w:link w:val="Tekstpodstawowy2Znak"/>
    <w:uiPriority w:val="99"/>
    <w:semiHidden/>
    <w:unhideWhenUsed/>
    <w:rsid w:val="00920E9A"/>
    <w:pPr>
      <w:spacing w:after="120" w:line="480" w:lineRule="auto"/>
    </w:pPr>
  </w:style>
  <w:style w:type="character" w:customStyle="1" w:styleId="Tekstpodstawowy2Znak">
    <w:name w:val="Tekst podstawowy 2 Znak"/>
    <w:basedOn w:val="Domylnaczcionkaakapitu"/>
    <w:link w:val="Tekstpodstawowy2"/>
    <w:uiPriority w:val="99"/>
    <w:semiHidden/>
    <w:rsid w:val="00920E9A"/>
  </w:style>
  <w:style w:type="character" w:styleId="Odwoaniedokomentarza">
    <w:name w:val="annotation reference"/>
    <w:basedOn w:val="Domylnaczcionkaakapitu"/>
    <w:uiPriority w:val="99"/>
    <w:semiHidden/>
    <w:unhideWhenUsed/>
    <w:rsid w:val="00193ED9"/>
    <w:rPr>
      <w:sz w:val="16"/>
      <w:szCs w:val="16"/>
    </w:rPr>
  </w:style>
  <w:style w:type="paragraph" w:styleId="Tekstkomentarza">
    <w:name w:val="annotation text"/>
    <w:basedOn w:val="Normalny"/>
    <w:link w:val="TekstkomentarzaZnak"/>
    <w:uiPriority w:val="99"/>
    <w:semiHidden/>
    <w:unhideWhenUsed/>
    <w:rsid w:val="00193E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3ED9"/>
    <w:rPr>
      <w:sz w:val="20"/>
      <w:szCs w:val="20"/>
    </w:rPr>
  </w:style>
  <w:style w:type="paragraph" w:styleId="Tematkomentarza">
    <w:name w:val="annotation subject"/>
    <w:basedOn w:val="Tekstkomentarza"/>
    <w:next w:val="Tekstkomentarza"/>
    <w:link w:val="TematkomentarzaZnak"/>
    <w:uiPriority w:val="99"/>
    <w:semiHidden/>
    <w:unhideWhenUsed/>
    <w:rsid w:val="00193ED9"/>
    <w:rPr>
      <w:b/>
      <w:bCs/>
    </w:rPr>
  </w:style>
  <w:style w:type="character" w:customStyle="1" w:styleId="TematkomentarzaZnak">
    <w:name w:val="Temat komentarza Znak"/>
    <w:basedOn w:val="TekstkomentarzaZnak"/>
    <w:link w:val="Tematkomentarza"/>
    <w:uiPriority w:val="99"/>
    <w:semiHidden/>
    <w:rsid w:val="00193ED9"/>
    <w:rPr>
      <w:b/>
      <w:bCs/>
      <w:sz w:val="20"/>
      <w:szCs w:val="20"/>
    </w:rPr>
  </w:style>
  <w:style w:type="paragraph" w:styleId="Tekstdymka">
    <w:name w:val="Balloon Text"/>
    <w:basedOn w:val="Normalny"/>
    <w:link w:val="TekstdymkaZnak"/>
    <w:uiPriority w:val="99"/>
    <w:semiHidden/>
    <w:unhideWhenUsed/>
    <w:rsid w:val="00193E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3ED9"/>
    <w:rPr>
      <w:rFonts w:ascii="Segoe UI" w:hAnsi="Segoe UI" w:cs="Segoe UI"/>
      <w:sz w:val="18"/>
      <w:szCs w:val="18"/>
    </w:rPr>
  </w:style>
  <w:style w:type="character" w:styleId="Hipercze">
    <w:name w:val="Hyperlink"/>
    <w:basedOn w:val="Domylnaczcionkaakapitu"/>
    <w:uiPriority w:val="99"/>
    <w:unhideWhenUsed/>
    <w:rsid w:val="00492D85"/>
    <w:rPr>
      <w:color w:val="0563C1" w:themeColor="hyperlink"/>
      <w:u w:val="single"/>
    </w:rPr>
  </w:style>
  <w:style w:type="character" w:styleId="UyteHipercze">
    <w:name w:val="FollowedHyperlink"/>
    <w:basedOn w:val="Domylnaczcionkaakapitu"/>
    <w:uiPriority w:val="99"/>
    <w:semiHidden/>
    <w:unhideWhenUsed/>
    <w:rsid w:val="00492D85"/>
    <w:rPr>
      <w:color w:val="954F72" w:themeColor="followedHyperlink"/>
      <w:u w:val="single"/>
    </w:rPr>
  </w:style>
  <w:style w:type="paragraph" w:styleId="Tekstpodstawowy">
    <w:name w:val="Body Text"/>
    <w:basedOn w:val="Normalny"/>
    <w:link w:val="TekstpodstawowyZnak"/>
    <w:rsid w:val="00A25A41"/>
    <w:pPr>
      <w:suppressAutoHyphens/>
      <w:autoSpaceDN w:val="0"/>
      <w:spacing w:after="120" w:line="276" w:lineRule="auto"/>
      <w:textAlignment w:val="baseline"/>
    </w:pPr>
    <w:rPr>
      <w:rFonts w:ascii="Calibri" w:eastAsia="Calibri" w:hAnsi="Calibri" w:cs="Times New Roman"/>
    </w:rPr>
  </w:style>
  <w:style w:type="character" w:customStyle="1" w:styleId="TekstpodstawowyZnak">
    <w:name w:val="Tekst podstawowy Znak"/>
    <w:basedOn w:val="Domylnaczcionkaakapitu"/>
    <w:link w:val="Tekstpodstawowy"/>
    <w:rsid w:val="00A25A41"/>
    <w:rPr>
      <w:rFonts w:ascii="Calibri" w:eastAsia="Calibri" w:hAnsi="Calibri" w:cs="Times New Roman"/>
    </w:rPr>
  </w:style>
  <w:style w:type="paragraph" w:styleId="Nagwek">
    <w:name w:val="header"/>
    <w:basedOn w:val="Normalny"/>
    <w:link w:val="NagwekZnak"/>
    <w:uiPriority w:val="99"/>
    <w:unhideWhenUsed/>
    <w:rsid w:val="00244A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hyperlink" Target="https://www.gov.pl/web/obrona-narodowa/otwarte-konkursy-ofert" TargetMode="External"/><Relationship Id="rId18" Type="http://schemas.openxmlformats.org/officeDocument/2006/relationships/hyperlink" Target="http://www.wojsko-polskie.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DEKID@mon.gov.pl" TargetMode="External"/><Relationship Id="rId17" Type="http://schemas.openxmlformats.org/officeDocument/2006/relationships/hyperlink" Target="mailto:wDEKID@mon.gov.pl" TargetMode="External"/><Relationship Id="rId2" Type="http://schemas.openxmlformats.org/officeDocument/2006/relationships/numbering" Target="numbering.xml"/><Relationship Id="rId16" Type="http://schemas.openxmlformats.org/officeDocument/2006/relationships/hyperlink" Target="http://www.wojsko-polski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jsko-polskie.pl" TargetMode="External"/><Relationship Id="rId5" Type="http://schemas.openxmlformats.org/officeDocument/2006/relationships/webSettings" Target="webSettings.xml"/><Relationship Id="rId15" Type="http://schemas.openxmlformats.org/officeDocument/2006/relationships/hyperlink" Target="https://www.gov.pl/web/obrona-narodowa/otwarte-konkursy-ofert" TargetMode="External"/><Relationship Id="rId23" Type="http://schemas.openxmlformats.org/officeDocument/2006/relationships/theme" Target="theme/theme1.xml"/><Relationship Id="rId10" Type="http://schemas.openxmlformats.org/officeDocument/2006/relationships/hyperlink" Target="https://www.gov.pl/web/obrona-narodowa/otwarte-konkursy-ofe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jsko-polskie.pl" TargetMode="External"/><Relationship Id="rId14" Type="http://schemas.openxmlformats.org/officeDocument/2006/relationships/hyperlink" Target="http://www.wojsko-polski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F304-A9A3-4FE7-B84F-0F0E5A8D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17</Pages>
  <Words>6255</Words>
  <Characters>37536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9</cp:revision>
  <cp:lastPrinted>2019-04-18T07:18:00Z</cp:lastPrinted>
  <dcterms:created xsi:type="dcterms:W3CDTF">2019-03-22T14:51:00Z</dcterms:created>
  <dcterms:modified xsi:type="dcterms:W3CDTF">2019-04-18T07:18:00Z</dcterms:modified>
</cp:coreProperties>
</file>