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2DB0D" w14:textId="77777777" w:rsidR="00463BB3" w:rsidRPr="00784BB0" w:rsidRDefault="00463BB3" w:rsidP="00463BB3">
      <w:pPr>
        <w:jc w:val="right"/>
        <w:rPr>
          <w:rFonts w:ascii="Times New Roman" w:hAnsi="Times New Roman" w:cs="Times New Roman"/>
          <w:b/>
          <w:szCs w:val="20"/>
        </w:rPr>
      </w:pPr>
      <w:bookmarkStart w:id="0" w:name="_Toc39068343"/>
      <w:bookmarkStart w:id="1" w:name="_Toc41572014"/>
    </w:p>
    <w:p w14:paraId="4A21BC5C" w14:textId="40649FD6" w:rsidR="00E80756" w:rsidRPr="00AA6FCC" w:rsidRDefault="00890C2A" w:rsidP="00AA6FCC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D65005">
        <w:rPr>
          <w:rFonts w:ascii="Times New Roman" w:hAnsi="Times New Roman" w:cs="Times New Roman"/>
          <w:b/>
          <w:sz w:val="28"/>
          <w:szCs w:val="22"/>
        </w:rPr>
        <w:t>OPIS PRZEDMIOTU ZAMÓWIENIA</w:t>
      </w:r>
      <w:r w:rsidR="00E96C6C" w:rsidRPr="00D65005">
        <w:rPr>
          <w:rFonts w:ascii="Times New Roman" w:hAnsi="Times New Roman" w:cs="Times New Roman"/>
          <w:b/>
          <w:sz w:val="28"/>
          <w:szCs w:val="22"/>
        </w:rPr>
        <w:t xml:space="preserve"> (OPZ)</w:t>
      </w:r>
      <w:bookmarkEnd w:id="0"/>
      <w:bookmarkEnd w:id="1"/>
    </w:p>
    <w:p w14:paraId="0B4403B8" w14:textId="77777777" w:rsidR="00406D40" w:rsidRPr="00D65005" w:rsidRDefault="00406D40" w:rsidP="00F8005A">
      <w:pPr>
        <w:pStyle w:val="Nagwek2"/>
        <w:numPr>
          <w:ilvl w:val="0"/>
          <w:numId w:val="5"/>
        </w:numPr>
        <w:spacing w:before="240" w:after="240"/>
        <w:ind w:left="357" w:hanging="357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41572032"/>
      <w:r w:rsidRPr="00D65005">
        <w:rPr>
          <w:rFonts w:ascii="Times New Roman" w:hAnsi="Times New Roman" w:cs="Times New Roman"/>
          <w:color w:val="auto"/>
          <w:sz w:val="28"/>
          <w:szCs w:val="28"/>
        </w:rPr>
        <w:t>Przedmiot zamówienia</w:t>
      </w:r>
    </w:p>
    <w:p w14:paraId="606AF126" w14:textId="34970FD0" w:rsidR="001D237F" w:rsidRPr="00C45FFE" w:rsidRDefault="001F7E6C" w:rsidP="001F7E6C">
      <w:pPr>
        <w:pStyle w:val="Akapitzlist"/>
        <w:numPr>
          <w:ilvl w:val="1"/>
          <w:numId w:val="5"/>
        </w:numPr>
        <w:suppressAutoHyphens/>
        <w:spacing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Przedmiot </w:t>
      </w:r>
      <w:r w:rsidRPr="001F7E6C">
        <w:rPr>
          <w:rFonts w:ascii="Times New Roman" w:eastAsia="Calibri" w:hAnsi="Times New Roman" w:cs="Times New Roman"/>
        </w:rPr>
        <w:t xml:space="preserve">zamówienia </w:t>
      </w:r>
      <w:r w:rsidR="00453D17">
        <w:rPr>
          <w:rFonts w:ascii="Times New Roman" w:eastAsia="Calibri" w:hAnsi="Times New Roman" w:cs="Times New Roman"/>
        </w:rPr>
        <w:t>zawiera</w:t>
      </w:r>
      <w:r w:rsidRPr="001F7E6C">
        <w:rPr>
          <w:rFonts w:ascii="Times New Roman" w:eastAsia="Calibri" w:hAnsi="Times New Roman" w:cs="Times New Roman"/>
        </w:rPr>
        <w:t xml:space="preserve"> dostawę</w:t>
      </w:r>
      <w:r w:rsidR="00453D17" w:rsidRPr="00453D17">
        <w:rPr>
          <w:rFonts w:ascii="Times New Roman" w:eastAsia="Calibri" w:hAnsi="Times New Roman" w:cs="Times New Roman"/>
        </w:rPr>
        <w:t xml:space="preserve">, wdrożenie i instalację Oprogramowania </w:t>
      </w:r>
      <w:proofErr w:type="spellStart"/>
      <w:r w:rsidR="00453D17" w:rsidRPr="00453D17">
        <w:rPr>
          <w:rFonts w:ascii="Times New Roman" w:eastAsia="Calibri" w:hAnsi="Times New Roman" w:cs="Times New Roman"/>
        </w:rPr>
        <w:t>ManageEngine</w:t>
      </w:r>
      <w:proofErr w:type="spellEnd"/>
      <w:r w:rsidR="00453D17" w:rsidRPr="00453D17">
        <w:rPr>
          <w:rFonts w:ascii="Times New Roman" w:eastAsia="Calibri" w:hAnsi="Times New Roman" w:cs="Times New Roman"/>
        </w:rPr>
        <w:t>, obejmujące następujące licencje:</w:t>
      </w:r>
    </w:p>
    <w:p w14:paraId="17A938E6" w14:textId="6A8BE8C7" w:rsidR="00A94D40" w:rsidRPr="00F9340A" w:rsidRDefault="00A94D40" w:rsidP="00A94D40">
      <w:pPr>
        <w:widowControl w:val="0"/>
        <w:numPr>
          <w:ilvl w:val="2"/>
          <w:numId w:val="24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 w:val="en-US"/>
        </w:rPr>
      </w:pPr>
      <w:proofErr w:type="spellStart"/>
      <w:r w:rsidRPr="00E21088">
        <w:rPr>
          <w:rFonts w:ascii="Times New Roman" w:hAnsi="Times New Roman" w:cs="Times New Roman"/>
          <w:lang w:val="en-US"/>
        </w:rPr>
        <w:t>ADSelfService</w:t>
      </w:r>
      <w:proofErr w:type="spellEnd"/>
      <w:r w:rsidRPr="00E21088">
        <w:rPr>
          <w:rFonts w:ascii="Times New Roman" w:hAnsi="Times New Roman" w:cs="Times New Roman"/>
          <w:lang w:val="en-US"/>
        </w:rPr>
        <w:t xml:space="preserve"> Plus Professional</w:t>
      </w:r>
      <w:r>
        <w:rPr>
          <w:rFonts w:ascii="Times New Roman" w:hAnsi="Times New Roman" w:cs="Times New Roman"/>
          <w:lang w:val="en-US"/>
        </w:rPr>
        <w:t xml:space="preserve"> </w:t>
      </w:r>
      <w:r w:rsidRPr="00E21088">
        <w:rPr>
          <w:rFonts w:ascii="Times New Roman" w:hAnsi="Times New Roman" w:cs="Times New Roman"/>
          <w:lang w:val="en-US"/>
        </w:rPr>
        <w:t>- Perpetual Single Installation License fee for 5000 Domain Users</w:t>
      </w:r>
      <w:r>
        <w:rPr>
          <w:rFonts w:ascii="Times New Roman" w:hAnsi="Times New Roman" w:cs="Times New Roman"/>
          <w:lang w:val="en-US"/>
        </w:rPr>
        <w:t xml:space="preserve">, </w:t>
      </w:r>
      <w:r w:rsidR="008E6E0F">
        <w:rPr>
          <w:rFonts w:ascii="Times New Roman" w:hAnsi="Times New Roman" w:cs="Times New Roman"/>
          <w:lang w:val="en-US"/>
        </w:rPr>
        <w:t>Ver.</w:t>
      </w:r>
      <w:r w:rsidRPr="00E21088">
        <w:rPr>
          <w:rFonts w:ascii="Times New Roman" w:hAnsi="Times New Roman" w:cs="Times New Roman"/>
          <w:lang w:val="en-US"/>
        </w:rPr>
        <w:t xml:space="preserve"> 4,5</w:t>
      </w:r>
      <w:r w:rsidR="001F7E6C">
        <w:rPr>
          <w:rFonts w:ascii="Times New Roman" w:hAnsi="Times New Roman" w:cs="Times New Roman"/>
          <w:lang w:val="en-US"/>
        </w:rPr>
        <w:t>;</w:t>
      </w:r>
    </w:p>
    <w:p w14:paraId="51F88773" w14:textId="56E30EA3" w:rsidR="00A94D40" w:rsidRDefault="00A94D40" w:rsidP="00A94D40">
      <w:pPr>
        <w:widowControl w:val="0"/>
        <w:numPr>
          <w:ilvl w:val="2"/>
          <w:numId w:val="24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 w:val="en-US"/>
        </w:rPr>
      </w:pPr>
      <w:proofErr w:type="spellStart"/>
      <w:r w:rsidRPr="00E21088">
        <w:rPr>
          <w:rFonts w:ascii="Times New Roman" w:hAnsi="Times New Roman" w:cs="Times New Roman"/>
          <w:lang w:val="en-US"/>
        </w:rPr>
        <w:t>ADSelfService</w:t>
      </w:r>
      <w:proofErr w:type="spellEnd"/>
      <w:r w:rsidRPr="00E21088">
        <w:rPr>
          <w:rFonts w:ascii="Times New Roman" w:hAnsi="Times New Roman" w:cs="Times New Roman"/>
          <w:lang w:val="en-US"/>
        </w:rPr>
        <w:t xml:space="preserve"> Plus Professional</w:t>
      </w:r>
      <w:r>
        <w:rPr>
          <w:rFonts w:ascii="Times New Roman" w:hAnsi="Times New Roman" w:cs="Times New Roman"/>
          <w:lang w:val="en-US"/>
        </w:rPr>
        <w:t xml:space="preserve"> </w:t>
      </w:r>
      <w:r w:rsidRPr="00E21088">
        <w:rPr>
          <w:rFonts w:ascii="Times New Roman" w:hAnsi="Times New Roman" w:cs="Times New Roman"/>
          <w:lang w:val="en-US"/>
        </w:rPr>
        <w:t>- Perpetual Annual Maintenance and Support Fee For 5000 Domain Users</w:t>
      </w:r>
      <w:r>
        <w:rPr>
          <w:rFonts w:ascii="Times New Roman" w:hAnsi="Times New Roman" w:cs="Times New Roman"/>
          <w:lang w:val="en-US"/>
        </w:rPr>
        <w:t xml:space="preserve">, </w:t>
      </w:r>
      <w:r w:rsidR="008E6E0F">
        <w:rPr>
          <w:rFonts w:ascii="Times New Roman" w:hAnsi="Times New Roman" w:cs="Times New Roman"/>
          <w:lang w:val="en-US"/>
        </w:rPr>
        <w:t>Ver.</w:t>
      </w:r>
      <w:r>
        <w:rPr>
          <w:rFonts w:ascii="Times New Roman" w:hAnsi="Times New Roman" w:cs="Times New Roman"/>
          <w:lang w:val="en-US"/>
        </w:rPr>
        <w:t xml:space="preserve"> </w:t>
      </w:r>
      <w:r w:rsidRPr="00E21088">
        <w:rPr>
          <w:rFonts w:ascii="Times New Roman" w:hAnsi="Times New Roman" w:cs="Times New Roman"/>
          <w:lang w:val="en-US"/>
        </w:rPr>
        <w:t>4,5</w:t>
      </w:r>
      <w:r w:rsidR="001F7E6C">
        <w:rPr>
          <w:rFonts w:ascii="Times New Roman" w:hAnsi="Times New Roman" w:cs="Times New Roman"/>
          <w:lang w:val="en-US"/>
        </w:rPr>
        <w:t>;</w:t>
      </w:r>
    </w:p>
    <w:p w14:paraId="467133F3" w14:textId="72223744" w:rsidR="00A94D40" w:rsidRPr="008B02FD" w:rsidRDefault="00A94D40" w:rsidP="00A94D40">
      <w:pPr>
        <w:pStyle w:val="Akapitzlist"/>
        <w:numPr>
          <w:ilvl w:val="2"/>
          <w:numId w:val="24"/>
        </w:numPr>
        <w:spacing w:after="120" w:line="259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ManageEngine </w:t>
      </w:r>
      <w:proofErr w:type="spellStart"/>
      <w:r w:rsidRPr="008B02FD">
        <w:rPr>
          <w:rFonts w:ascii="Times New Roman" w:hAnsi="Times New Roman" w:cs="Times New Roman"/>
          <w:lang w:val="en-US"/>
        </w:rPr>
        <w:t>ADAudit</w:t>
      </w:r>
      <w:proofErr w:type="spellEnd"/>
      <w:r w:rsidRPr="008B02FD">
        <w:rPr>
          <w:rFonts w:ascii="Times New Roman" w:hAnsi="Times New Roman" w:cs="Times New Roman"/>
          <w:lang w:val="en-US"/>
        </w:rPr>
        <w:t xml:space="preserve"> Plus Professional – Perpetual Single Installation License fee for 1 NetApp/EMC/Synology/Hitachi/Huawei/Amazon </w:t>
      </w:r>
      <w:proofErr w:type="spellStart"/>
      <w:r w:rsidRPr="008B02FD">
        <w:rPr>
          <w:rFonts w:ascii="Times New Roman" w:hAnsi="Times New Roman" w:cs="Times New Roman"/>
          <w:lang w:val="en-US"/>
        </w:rPr>
        <w:t>FSx</w:t>
      </w:r>
      <w:proofErr w:type="spellEnd"/>
      <w:r w:rsidRPr="008B02FD">
        <w:rPr>
          <w:rFonts w:ascii="Times New Roman" w:hAnsi="Times New Roman" w:cs="Times New Roman"/>
          <w:lang w:val="en-US"/>
        </w:rPr>
        <w:t xml:space="preserve"> for Windows file server</w:t>
      </w:r>
      <w:r w:rsidR="008E6E0F">
        <w:rPr>
          <w:rFonts w:ascii="Times New Roman" w:hAnsi="Times New Roman" w:cs="Times New Roman"/>
          <w:lang w:val="en-US"/>
        </w:rPr>
        <w:t>,</w:t>
      </w:r>
      <w:r w:rsidRPr="008B02FD">
        <w:rPr>
          <w:rFonts w:ascii="Times New Roman" w:hAnsi="Times New Roman" w:cs="Times New Roman"/>
          <w:lang w:val="en-US"/>
        </w:rPr>
        <w:t xml:space="preserve"> Ver. 5</w:t>
      </w:r>
    </w:p>
    <w:p w14:paraId="7FE2BDB3" w14:textId="0AFEF5A3" w:rsidR="00A94D40" w:rsidRDefault="00A94D40" w:rsidP="00A94D40">
      <w:pPr>
        <w:pStyle w:val="Akapitzlist"/>
        <w:numPr>
          <w:ilvl w:val="2"/>
          <w:numId w:val="24"/>
        </w:numPr>
        <w:spacing w:after="120" w:line="259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 w:rsidRPr="008B02FD">
        <w:rPr>
          <w:rFonts w:ascii="Times New Roman" w:hAnsi="Times New Roman" w:cs="Times New Roman"/>
          <w:lang w:val="en-US"/>
        </w:rPr>
        <w:t xml:space="preserve">ManageEngine </w:t>
      </w:r>
      <w:proofErr w:type="spellStart"/>
      <w:r w:rsidRPr="008B02FD">
        <w:rPr>
          <w:rFonts w:ascii="Times New Roman" w:hAnsi="Times New Roman" w:cs="Times New Roman"/>
          <w:lang w:val="en-US"/>
        </w:rPr>
        <w:t>ADAudit</w:t>
      </w:r>
      <w:proofErr w:type="spellEnd"/>
      <w:r w:rsidRPr="008B02FD">
        <w:rPr>
          <w:rFonts w:ascii="Times New Roman" w:hAnsi="Times New Roman" w:cs="Times New Roman"/>
          <w:lang w:val="en-US"/>
        </w:rPr>
        <w:t xml:space="preserve"> Plus Professional – Perpetual Maintenance and Support fee for 1 NetApp/EMC/Synology/Hitachi/Huawei/Amazon </w:t>
      </w:r>
      <w:proofErr w:type="spellStart"/>
      <w:r w:rsidRPr="008B02FD">
        <w:rPr>
          <w:rFonts w:ascii="Times New Roman" w:hAnsi="Times New Roman" w:cs="Times New Roman"/>
          <w:lang w:val="en-US"/>
        </w:rPr>
        <w:t>FSx</w:t>
      </w:r>
      <w:proofErr w:type="spellEnd"/>
      <w:r w:rsidRPr="008B02FD">
        <w:rPr>
          <w:rFonts w:ascii="Times New Roman" w:hAnsi="Times New Roman" w:cs="Times New Roman"/>
          <w:lang w:val="en-US"/>
        </w:rPr>
        <w:t xml:space="preserve"> for Windows file server</w:t>
      </w:r>
      <w:r w:rsidR="008E6E0F">
        <w:rPr>
          <w:rFonts w:ascii="Times New Roman" w:hAnsi="Times New Roman" w:cs="Times New Roman"/>
          <w:lang w:val="en-US"/>
        </w:rPr>
        <w:t>,</w:t>
      </w:r>
      <w:r w:rsidRPr="008B02FD">
        <w:rPr>
          <w:rFonts w:ascii="Times New Roman" w:hAnsi="Times New Roman" w:cs="Times New Roman"/>
          <w:lang w:val="en-US"/>
        </w:rPr>
        <w:t xml:space="preserve"> Ver. 5</w:t>
      </w:r>
    </w:p>
    <w:p w14:paraId="3D438FD9" w14:textId="6E17A71E" w:rsidR="008631A3" w:rsidRPr="001F7E6C" w:rsidRDefault="00A94D40" w:rsidP="001F7E6C">
      <w:pPr>
        <w:pStyle w:val="Akapitzlist"/>
        <w:numPr>
          <w:ilvl w:val="2"/>
          <w:numId w:val="24"/>
        </w:numPr>
        <w:spacing w:after="120" w:line="259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 w:rsidRPr="00E21088">
        <w:rPr>
          <w:rFonts w:ascii="Times New Roman" w:hAnsi="Times New Roman" w:cs="Times New Roman"/>
          <w:lang w:val="en-US"/>
        </w:rPr>
        <w:t>ManageEngine Endpoint Central UEM - Annual Maintenance and Support fee for 100 endpoints and Single User License</w:t>
      </w:r>
      <w:r w:rsidR="001F7E6C">
        <w:rPr>
          <w:rFonts w:ascii="Times New Roman" w:hAnsi="Times New Roman" w:cs="Times New Roman"/>
          <w:lang w:val="en-US"/>
        </w:rPr>
        <w:t>.</w:t>
      </w:r>
    </w:p>
    <w:p w14:paraId="569210A5" w14:textId="05ECF702" w:rsidR="000E37B3" w:rsidRPr="00132EBB" w:rsidRDefault="001B1533" w:rsidP="004032F0">
      <w:pPr>
        <w:pStyle w:val="Nagwek2"/>
        <w:numPr>
          <w:ilvl w:val="0"/>
          <w:numId w:val="5"/>
        </w:numPr>
        <w:spacing w:before="240" w:after="240"/>
        <w:rPr>
          <w:rFonts w:ascii="Times New Roman" w:hAnsi="Times New Roman" w:cs="Times New Roman"/>
          <w:color w:val="auto"/>
          <w:sz w:val="28"/>
          <w:szCs w:val="28"/>
        </w:rPr>
      </w:pPr>
      <w:r w:rsidRPr="00D65005">
        <w:rPr>
          <w:rFonts w:ascii="Times New Roman" w:hAnsi="Times New Roman" w:cs="Times New Roman"/>
          <w:color w:val="auto"/>
          <w:sz w:val="28"/>
          <w:szCs w:val="28"/>
        </w:rPr>
        <w:t xml:space="preserve">Szczegóły </w:t>
      </w:r>
      <w:r w:rsidR="000E37B3">
        <w:rPr>
          <w:rFonts w:ascii="Times New Roman" w:hAnsi="Times New Roman" w:cs="Times New Roman"/>
          <w:color w:val="auto"/>
          <w:sz w:val="28"/>
          <w:szCs w:val="28"/>
        </w:rPr>
        <w:t>dotyczące przedmiotu zamówienia</w:t>
      </w:r>
    </w:p>
    <w:p w14:paraId="4EFB3436" w14:textId="2F980052" w:rsidR="001B1533" w:rsidRDefault="001B1533" w:rsidP="004032F0">
      <w:pPr>
        <w:pStyle w:val="NormalnyWeb"/>
        <w:numPr>
          <w:ilvl w:val="1"/>
          <w:numId w:val="22"/>
        </w:numPr>
        <w:spacing w:before="120" w:beforeAutospacing="0" w:after="120" w:afterAutospacing="0"/>
        <w:jc w:val="both"/>
        <w:rPr>
          <w:rFonts w:eastAsia="Calibri"/>
        </w:rPr>
      </w:pPr>
      <w:r w:rsidRPr="00D65005">
        <w:rPr>
          <w:rFonts w:eastAsia="Calibri"/>
        </w:rPr>
        <w:t xml:space="preserve">W terminie </w:t>
      </w:r>
      <w:r w:rsidR="00776681">
        <w:rPr>
          <w:rFonts w:eastAsia="Calibri"/>
        </w:rPr>
        <w:t xml:space="preserve">do </w:t>
      </w:r>
      <w:r w:rsidR="0099504A" w:rsidRPr="00D65005">
        <w:rPr>
          <w:rFonts w:eastAsia="Calibri"/>
        </w:rPr>
        <w:t>14</w:t>
      </w:r>
      <w:r w:rsidRPr="00D65005">
        <w:rPr>
          <w:rFonts w:eastAsia="Calibri"/>
        </w:rPr>
        <w:t xml:space="preserve"> dni od dnia podpisania Umowy Wykonawca przekaże Zamawiającemu dokument potwierdzający nabycie licencji oprogramowania, o których mowa w pkt. 1.1</w:t>
      </w:r>
      <w:r w:rsidR="00D55FEA">
        <w:rPr>
          <w:rFonts w:eastAsia="Calibri"/>
        </w:rPr>
        <w:t>.</w:t>
      </w:r>
    </w:p>
    <w:p w14:paraId="11B0F30C" w14:textId="1EE3396F" w:rsidR="00A21443" w:rsidRPr="00D65005" w:rsidRDefault="00A21443" w:rsidP="004032F0">
      <w:pPr>
        <w:pStyle w:val="NormalnyWeb"/>
        <w:numPr>
          <w:ilvl w:val="1"/>
          <w:numId w:val="22"/>
        </w:numPr>
        <w:spacing w:before="120" w:beforeAutospacing="0" w:after="120" w:afterAutospacing="0"/>
        <w:jc w:val="both"/>
        <w:rPr>
          <w:rFonts w:eastAsia="Calibri"/>
        </w:rPr>
      </w:pPr>
      <w:r>
        <w:rPr>
          <w:rFonts w:eastAsia="Calibri"/>
        </w:rPr>
        <w:t xml:space="preserve">W terminie do 14 dni od dnia podpisania Umowy Wykonawca przekaże Zamawiającemu </w:t>
      </w:r>
      <w:r w:rsidRPr="00871F1D">
        <w:rPr>
          <w:rFonts w:eastAsia="Calibri"/>
        </w:rPr>
        <w:t>oświadczenia producenta lub autoryzowanego podmiotu o objęciu Wsparciem serwisowym Oprogramowania wymienionego w Przedmiocie Zamówienia 1.1</w:t>
      </w:r>
      <w:r w:rsidR="00871F1D">
        <w:rPr>
          <w:rFonts w:eastAsia="Calibri"/>
        </w:rPr>
        <w:t>,</w:t>
      </w:r>
      <w:r w:rsidRPr="00871F1D">
        <w:rPr>
          <w:rFonts w:eastAsia="Calibri"/>
        </w:rPr>
        <w:t xml:space="preserve"> b, d i e, na okres 12 miesięcy.</w:t>
      </w:r>
    </w:p>
    <w:p w14:paraId="3DD861B1" w14:textId="3627E9F5" w:rsidR="001B1533" w:rsidRPr="00D65005" w:rsidRDefault="001B1533" w:rsidP="004032F0">
      <w:pPr>
        <w:pStyle w:val="NormalnyWeb"/>
        <w:numPr>
          <w:ilvl w:val="1"/>
          <w:numId w:val="22"/>
        </w:numPr>
        <w:spacing w:before="120" w:beforeAutospacing="0" w:after="120" w:afterAutospacing="0"/>
        <w:jc w:val="both"/>
        <w:rPr>
          <w:rFonts w:eastAsia="Calibri"/>
        </w:rPr>
      </w:pPr>
      <w:r w:rsidRPr="00D65005">
        <w:rPr>
          <w:rFonts w:eastAsia="Calibri"/>
        </w:rPr>
        <w:t>Potwierdzeniem przekazania praw jest dostarczenie dokumentu</w:t>
      </w:r>
      <w:r w:rsidR="00D73B0F">
        <w:rPr>
          <w:rFonts w:eastAsia="Calibri"/>
        </w:rPr>
        <w:t xml:space="preserve"> </w:t>
      </w:r>
      <w:r w:rsidRPr="00D65005">
        <w:rPr>
          <w:rFonts w:eastAsia="Calibri"/>
        </w:rPr>
        <w:t>dla wszystkich składników zamówienia lub dokumentu równoważnego, z którego będzie wynikać to prawo dla oprogramowania będącego w posiadaniu Zamawiającego.</w:t>
      </w:r>
    </w:p>
    <w:p w14:paraId="08442377" w14:textId="481D29A9" w:rsidR="001B1533" w:rsidRDefault="001B1533" w:rsidP="004032F0">
      <w:pPr>
        <w:pStyle w:val="NormalnyWeb"/>
        <w:numPr>
          <w:ilvl w:val="1"/>
          <w:numId w:val="22"/>
        </w:numPr>
        <w:spacing w:before="120" w:beforeAutospacing="0" w:after="120" w:afterAutospacing="0"/>
        <w:jc w:val="both"/>
        <w:rPr>
          <w:rFonts w:eastAsia="Calibri"/>
        </w:rPr>
      </w:pPr>
      <w:r w:rsidRPr="00D65005">
        <w:rPr>
          <w:rFonts w:eastAsia="Calibri"/>
        </w:rPr>
        <w:t xml:space="preserve">W terminie uzgodnionym z </w:t>
      </w:r>
      <w:r w:rsidR="00776681">
        <w:rPr>
          <w:rFonts w:eastAsia="Calibri"/>
        </w:rPr>
        <w:t>Z</w:t>
      </w:r>
      <w:r w:rsidR="00776681" w:rsidRPr="00D65005">
        <w:rPr>
          <w:rFonts w:eastAsia="Calibri"/>
        </w:rPr>
        <w:t>amawiającym</w:t>
      </w:r>
      <w:r w:rsidRPr="00D65005">
        <w:rPr>
          <w:rFonts w:eastAsia="Calibri"/>
        </w:rPr>
        <w:t xml:space="preserve">, ale nie dłużej niż </w:t>
      </w:r>
      <w:r w:rsidR="00790F0C">
        <w:rPr>
          <w:rFonts w:eastAsia="Calibri"/>
        </w:rPr>
        <w:t>30</w:t>
      </w:r>
      <w:r w:rsidRPr="00D65005">
        <w:rPr>
          <w:rFonts w:eastAsia="Calibri"/>
        </w:rPr>
        <w:t xml:space="preserve"> dni od dnia podpisania umowy Wykonawca dokona wdrożenia </w:t>
      </w:r>
      <w:r w:rsidR="00417142">
        <w:rPr>
          <w:rFonts w:eastAsia="Calibri"/>
        </w:rPr>
        <w:t xml:space="preserve">oraz instalacji </w:t>
      </w:r>
      <w:r w:rsidRPr="00D65005">
        <w:rPr>
          <w:rFonts w:eastAsia="Calibri"/>
        </w:rPr>
        <w:t>oprogramowania</w:t>
      </w:r>
      <w:r w:rsidR="00776681">
        <w:rPr>
          <w:rFonts w:eastAsia="Calibri"/>
        </w:rPr>
        <w:t>,</w:t>
      </w:r>
      <w:r w:rsidRPr="00D65005">
        <w:rPr>
          <w:rFonts w:eastAsia="Calibri"/>
        </w:rPr>
        <w:t xml:space="preserve"> o którym mowa w</w:t>
      </w:r>
      <w:r w:rsidR="0016395A">
        <w:rPr>
          <w:rFonts w:eastAsia="Calibri"/>
        </w:rPr>
        <w:t> </w:t>
      </w:r>
      <w:r w:rsidRPr="00D65005">
        <w:rPr>
          <w:rFonts w:eastAsia="Calibri"/>
        </w:rPr>
        <w:t>pkt 1.1 na infrastrukturze Zamawiającego</w:t>
      </w:r>
      <w:r w:rsidR="00AD6997" w:rsidRPr="00D65005">
        <w:rPr>
          <w:rFonts w:eastAsia="Calibri"/>
        </w:rPr>
        <w:t>.</w:t>
      </w:r>
    </w:p>
    <w:p w14:paraId="2E6073FE" w14:textId="77777777" w:rsidR="00040090" w:rsidRPr="00D65005" w:rsidRDefault="00040090" w:rsidP="004032F0">
      <w:pPr>
        <w:pStyle w:val="NormalnyWeb"/>
        <w:numPr>
          <w:ilvl w:val="1"/>
          <w:numId w:val="22"/>
        </w:numPr>
        <w:spacing w:before="120" w:beforeAutospacing="0" w:after="120" w:afterAutospacing="0"/>
        <w:jc w:val="both"/>
        <w:rPr>
          <w:rFonts w:eastAsia="Calibri"/>
        </w:rPr>
      </w:pPr>
      <w:r w:rsidRPr="00D65005">
        <w:rPr>
          <w:rFonts w:eastAsia="Calibri"/>
        </w:rPr>
        <w:t xml:space="preserve">Oprogramowanie musi być dostarczone w wersji oficjalnej wspieranej przez Producenta na środowiskach produkcyjnych, niedopuszczalne jest dostarczenie Oprogramowania w wersji typu </w:t>
      </w:r>
      <w:proofErr w:type="spellStart"/>
      <w:r w:rsidRPr="00D65005">
        <w:rPr>
          <w:rFonts w:eastAsia="Calibri"/>
        </w:rPr>
        <w:t>alpha</w:t>
      </w:r>
      <w:proofErr w:type="spellEnd"/>
      <w:r w:rsidRPr="00D65005">
        <w:rPr>
          <w:rFonts w:eastAsia="Calibri"/>
        </w:rPr>
        <w:t xml:space="preserve">, beta, </w:t>
      </w:r>
      <w:proofErr w:type="spellStart"/>
      <w:r w:rsidRPr="00D65005">
        <w:rPr>
          <w:rFonts w:eastAsia="Calibri"/>
        </w:rPr>
        <w:t>Community</w:t>
      </w:r>
      <w:proofErr w:type="spellEnd"/>
      <w:r w:rsidRPr="00D65005">
        <w:rPr>
          <w:rFonts w:eastAsia="Calibri"/>
        </w:rPr>
        <w:t xml:space="preserve"> Preview (CP) lub innej, która zabrania używania Oprogramowania przez urząd administracji publicznej.</w:t>
      </w:r>
    </w:p>
    <w:p w14:paraId="7782F07B" w14:textId="77777777" w:rsidR="00040090" w:rsidRPr="00D65005" w:rsidRDefault="00040090" w:rsidP="004032F0">
      <w:pPr>
        <w:pStyle w:val="NormalnyWeb"/>
        <w:numPr>
          <w:ilvl w:val="1"/>
          <w:numId w:val="22"/>
        </w:numPr>
        <w:spacing w:before="120" w:beforeAutospacing="0" w:after="120" w:afterAutospacing="0"/>
        <w:jc w:val="both"/>
        <w:rPr>
          <w:rFonts w:eastAsia="Calibri"/>
        </w:rPr>
      </w:pPr>
      <w:r w:rsidRPr="00D65005">
        <w:rPr>
          <w:rFonts w:eastAsia="Calibri"/>
        </w:rPr>
        <w:t>Asysta techniczna producenta Oprogramowania musi obejmować co najmniej:</w:t>
      </w:r>
    </w:p>
    <w:bookmarkEnd w:id="2"/>
    <w:p w14:paraId="4078DB53" w14:textId="179FC6A5" w:rsidR="00417142" w:rsidRPr="00417142" w:rsidRDefault="00417142" w:rsidP="00F8005A">
      <w:pPr>
        <w:pStyle w:val="Akapitzlist"/>
        <w:numPr>
          <w:ilvl w:val="2"/>
          <w:numId w:val="9"/>
        </w:numPr>
        <w:suppressAutoHyphens/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417142">
        <w:rPr>
          <w:rFonts w:ascii="Times New Roman" w:eastAsia="Calibri" w:hAnsi="Times New Roman" w:cs="Times New Roman"/>
        </w:rPr>
        <w:t xml:space="preserve">Dostęp do najnowszych wydawanych aktualizacji poszczególnych modułów oprogramowania (Upgrade, Update i </w:t>
      </w:r>
      <w:proofErr w:type="spellStart"/>
      <w:r w:rsidRPr="00417142">
        <w:rPr>
          <w:rFonts w:ascii="Times New Roman" w:eastAsia="Calibri" w:hAnsi="Times New Roman" w:cs="Times New Roman"/>
        </w:rPr>
        <w:t>ServicePack</w:t>
      </w:r>
      <w:proofErr w:type="spellEnd"/>
      <w:r w:rsidRPr="00417142">
        <w:rPr>
          <w:rFonts w:ascii="Times New Roman" w:eastAsia="Calibri" w:hAnsi="Times New Roman" w:cs="Times New Roman"/>
        </w:rPr>
        <w:t>)</w:t>
      </w:r>
      <w:r>
        <w:rPr>
          <w:rFonts w:ascii="Times New Roman" w:eastAsia="Calibri" w:hAnsi="Times New Roman" w:cs="Times New Roman"/>
        </w:rPr>
        <w:t>;</w:t>
      </w:r>
    </w:p>
    <w:p w14:paraId="7782DC96" w14:textId="5AEE5CA6" w:rsidR="00417142" w:rsidRPr="00417142" w:rsidRDefault="00417142" w:rsidP="00F8005A">
      <w:pPr>
        <w:pStyle w:val="Akapitzlist"/>
        <w:numPr>
          <w:ilvl w:val="2"/>
          <w:numId w:val="9"/>
        </w:numPr>
        <w:suppressAutoHyphens/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417142">
        <w:rPr>
          <w:rFonts w:ascii="Times New Roman" w:eastAsia="Calibri" w:hAnsi="Times New Roman" w:cs="Times New Roman"/>
        </w:rPr>
        <w:t>Dostęp do aktualizacji oprogramowania udostępnianego użytkownikowi w ramach portalu samoobsługowego</w:t>
      </w:r>
      <w:r>
        <w:rPr>
          <w:rFonts w:ascii="Times New Roman" w:eastAsia="Calibri" w:hAnsi="Times New Roman" w:cs="Times New Roman"/>
        </w:rPr>
        <w:t>;</w:t>
      </w:r>
    </w:p>
    <w:p w14:paraId="725553BC" w14:textId="45833B81" w:rsidR="00417142" w:rsidRPr="00417142" w:rsidRDefault="00417142" w:rsidP="00F8005A">
      <w:pPr>
        <w:pStyle w:val="Akapitzlist"/>
        <w:numPr>
          <w:ilvl w:val="2"/>
          <w:numId w:val="9"/>
        </w:numPr>
        <w:suppressAutoHyphens/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417142">
        <w:rPr>
          <w:rFonts w:ascii="Times New Roman" w:eastAsia="Calibri" w:hAnsi="Times New Roman" w:cs="Times New Roman"/>
        </w:rPr>
        <w:t>Dostęp do polskojęzycznego portalu pomocy technicznej zawierającego bazę wiedzy</w:t>
      </w:r>
      <w:r>
        <w:rPr>
          <w:rFonts w:ascii="Times New Roman" w:eastAsia="Calibri" w:hAnsi="Times New Roman" w:cs="Times New Roman"/>
        </w:rPr>
        <w:t>;</w:t>
      </w:r>
    </w:p>
    <w:p w14:paraId="4E7A4D34" w14:textId="36CF24E0" w:rsidR="00417142" w:rsidRPr="00417142" w:rsidRDefault="00417142" w:rsidP="00F8005A">
      <w:pPr>
        <w:pStyle w:val="Akapitzlist"/>
        <w:numPr>
          <w:ilvl w:val="2"/>
          <w:numId w:val="9"/>
        </w:numPr>
        <w:suppressAutoHyphens/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417142">
        <w:rPr>
          <w:rFonts w:ascii="Times New Roman" w:eastAsia="Calibri" w:hAnsi="Times New Roman" w:cs="Times New Roman"/>
        </w:rPr>
        <w:t xml:space="preserve">Zamawiający dopuszcza świadczenie pomocy technicznej środkami komunikacji elektronicznej obejmującej: pocztę email, dostęp zdalny oraz kontakt telefoniczny. </w:t>
      </w:r>
      <w:r w:rsidRPr="00417142">
        <w:rPr>
          <w:rFonts w:ascii="Times New Roman" w:eastAsia="Calibri" w:hAnsi="Times New Roman" w:cs="Times New Roman"/>
        </w:rPr>
        <w:lastRenderedPageBreak/>
        <w:t>Niezależenie od wybranej metody pomoc techniczna ma być świadczona w języku polskim na każdym etapie bądź poziomie rozwiązywania problemu</w:t>
      </w:r>
      <w:r>
        <w:rPr>
          <w:rFonts w:ascii="Times New Roman" w:eastAsia="Calibri" w:hAnsi="Times New Roman" w:cs="Times New Roman"/>
        </w:rPr>
        <w:t>;</w:t>
      </w:r>
    </w:p>
    <w:p w14:paraId="71458CBD" w14:textId="2722DC62" w:rsidR="00132EBB" w:rsidRDefault="00417142" w:rsidP="00F8005A">
      <w:pPr>
        <w:pStyle w:val="Akapitzlist"/>
        <w:numPr>
          <w:ilvl w:val="2"/>
          <w:numId w:val="9"/>
        </w:numPr>
        <w:suppressAutoHyphens/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417142">
        <w:rPr>
          <w:rFonts w:ascii="Times New Roman" w:eastAsia="Calibri" w:hAnsi="Times New Roman" w:cs="Times New Roman"/>
        </w:rPr>
        <w:t>Świadczenie zdalnej pomocy technicznej związanej z obsługą zgłoszeń w siedzibie Zamawiającego przez pracownika posługującego się językiem polskim</w:t>
      </w:r>
      <w:r w:rsidR="00085B9D">
        <w:rPr>
          <w:rFonts w:ascii="Times New Roman" w:eastAsia="Calibri" w:hAnsi="Times New Roman" w:cs="Times New Roman"/>
        </w:rPr>
        <w:t>.</w:t>
      </w:r>
    </w:p>
    <w:p w14:paraId="247937AA" w14:textId="77777777" w:rsidR="00AA6FCC" w:rsidRPr="00AA6FCC" w:rsidRDefault="00AA6FCC" w:rsidP="004032F0">
      <w:pPr>
        <w:pStyle w:val="Akapitzlist"/>
        <w:numPr>
          <w:ilvl w:val="1"/>
          <w:numId w:val="22"/>
        </w:numPr>
        <w:spacing w:before="120" w:after="120"/>
        <w:ind w:left="856" w:hanging="431"/>
        <w:contextualSpacing w:val="0"/>
        <w:jc w:val="both"/>
        <w:rPr>
          <w:rFonts w:ascii="Times New Roman" w:eastAsia="Calibri" w:hAnsi="Times New Roman" w:cs="Times New Roman"/>
        </w:rPr>
      </w:pPr>
      <w:r w:rsidRPr="00AA6FCC">
        <w:rPr>
          <w:rFonts w:ascii="Times New Roman" w:eastAsia="Calibri" w:hAnsi="Times New Roman" w:cs="Times New Roman"/>
        </w:rPr>
        <w:t>W przypadku świadczenia wsparcia technicznego polskiego dystrybutora musi ono spełniać następujące warunki:</w:t>
      </w:r>
    </w:p>
    <w:p w14:paraId="1070C6B4" w14:textId="77777777" w:rsidR="00AA6FCC" w:rsidRPr="00AA6FCC" w:rsidRDefault="00AA6FCC" w:rsidP="004032F0">
      <w:pPr>
        <w:pStyle w:val="Akapitzlist"/>
        <w:numPr>
          <w:ilvl w:val="2"/>
          <w:numId w:val="22"/>
        </w:numPr>
        <w:suppressAutoHyphens/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AA6FCC">
        <w:rPr>
          <w:rFonts w:ascii="Times New Roman" w:eastAsia="Calibri" w:hAnsi="Times New Roman" w:cs="Times New Roman"/>
        </w:rPr>
        <w:t>Pomoc techniczna producenta rozwiązań w zakresie używanego oprogramowania przez Zamawiającego.</w:t>
      </w:r>
    </w:p>
    <w:p w14:paraId="5183B338" w14:textId="156C4984" w:rsidR="00AA6FCC" w:rsidRPr="00AA6FCC" w:rsidRDefault="00AA6FCC" w:rsidP="004032F0">
      <w:pPr>
        <w:pStyle w:val="Akapitzlist"/>
        <w:numPr>
          <w:ilvl w:val="2"/>
          <w:numId w:val="22"/>
        </w:numPr>
        <w:suppressAutoHyphens/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AA6FCC">
        <w:rPr>
          <w:rFonts w:ascii="Times New Roman" w:eastAsia="Calibri" w:hAnsi="Times New Roman" w:cs="Times New Roman"/>
        </w:rPr>
        <w:t>Dostęp do Upgrade, Update i Service Pack w zakresie używanego oprogramowania przez Zamawiającego.</w:t>
      </w:r>
    </w:p>
    <w:p w14:paraId="447F3E4A" w14:textId="14C2440F" w:rsidR="00AA6FCC" w:rsidRPr="00AA6FCC" w:rsidRDefault="00AA6FCC" w:rsidP="004032F0">
      <w:pPr>
        <w:pStyle w:val="Akapitzlist"/>
        <w:numPr>
          <w:ilvl w:val="2"/>
          <w:numId w:val="22"/>
        </w:numPr>
        <w:suppressAutoHyphens/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AA6FCC">
        <w:rPr>
          <w:rFonts w:ascii="Times New Roman" w:eastAsia="Calibri" w:hAnsi="Times New Roman" w:cs="Times New Roman"/>
        </w:rPr>
        <w:t xml:space="preserve">Pomoc techniczna musi być świadczona w </w:t>
      </w:r>
      <w:r w:rsidR="00776681">
        <w:rPr>
          <w:rFonts w:ascii="Times New Roman" w:eastAsia="Calibri" w:hAnsi="Times New Roman" w:cs="Times New Roman"/>
        </w:rPr>
        <w:t>j</w:t>
      </w:r>
      <w:r w:rsidR="00776681" w:rsidRPr="00AA6FCC">
        <w:rPr>
          <w:rFonts w:ascii="Times New Roman" w:eastAsia="Calibri" w:hAnsi="Times New Roman" w:cs="Times New Roman"/>
        </w:rPr>
        <w:t xml:space="preserve">ęzyku </w:t>
      </w:r>
      <w:r w:rsidR="00776681">
        <w:rPr>
          <w:rFonts w:ascii="Times New Roman" w:eastAsia="Calibri" w:hAnsi="Times New Roman" w:cs="Times New Roman"/>
        </w:rPr>
        <w:t>p</w:t>
      </w:r>
      <w:r w:rsidRPr="00AA6FCC">
        <w:rPr>
          <w:rFonts w:ascii="Times New Roman" w:eastAsia="Calibri" w:hAnsi="Times New Roman" w:cs="Times New Roman"/>
        </w:rPr>
        <w:t>olskim.</w:t>
      </w:r>
    </w:p>
    <w:p w14:paraId="608579A4" w14:textId="77777777" w:rsidR="00AA6FCC" w:rsidRPr="00AA6FCC" w:rsidRDefault="00AA6FCC" w:rsidP="004032F0">
      <w:pPr>
        <w:pStyle w:val="Akapitzlist"/>
        <w:numPr>
          <w:ilvl w:val="2"/>
          <w:numId w:val="22"/>
        </w:numPr>
        <w:suppressAutoHyphens/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AA6FCC">
        <w:rPr>
          <w:rFonts w:ascii="Times New Roman" w:eastAsia="Calibri" w:hAnsi="Times New Roman" w:cs="Times New Roman"/>
        </w:rPr>
        <w:t>Wykonawca zapewni dostęp do polskiego portalu pomocy technicznej.</w:t>
      </w:r>
    </w:p>
    <w:p w14:paraId="7B9883D5" w14:textId="768275D4" w:rsidR="00AA6FCC" w:rsidRPr="00AA6FCC" w:rsidRDefault="00AA6FCC" w:rsidP="004032F0">
      <w:pPr>
        <w:pStyle w:val="Akapitzlist"/>
        <w:numPr>
          <w:ilvl w:val="2"/>
          <w:numId w:val="22"/>
        </w:numPr>
        <w:suppressAutoHyphens/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AA6FCC">
        <w:rPr>
          <w:rFonts w:ascii="Times New Roman" w:eastAsia="Calibri" w:hAnsi="Times New Roman" w:cs="Times New Roman"/>
        </w:rPr>
        <w:t xml:space="preserve">Wykonawca zapewni dostęp do </w:t>
      </w:r>
      <w:r w:rsidR="00776681">
        <w:rPr>
          <w:rFonts w:ascii="Times New Roman" w:eastAsia="Calibri" w:hAnsi="Times New Roman" w:cs="Times New Roman"/>
        </w:rPr>
        <w:t>p</w:t>
      </w:r>
      <w:r w:rsidR="00776681" w:rsidRPr="00AA6FCC">
        <w:rPr>
          <w:rFonts w:ascii="Times New Roman" w:eastAsia="Calibri" w:hAnsi="Times New Roman" w:cs="Times New Roman"/>
        </w:rPr>
        <w:t xml:space="preserve">olskiej </w:t>
      </w:r>
      <w:r w:rsidRPr="00AA6FCC">
        <w:rPr>
          <w:rFonts w:ascii="Times New Roman" w:eastAsia="Calibri" w:hAnsi="Times New Roman" w:cs="Times New Roman"/>
        </w:rPr>
        <w:t>bazy wiedzy.</w:t>
      </w:r>
    </w:p>
    <w:p w14:paraId="25067ADE" w14:textId="77777777" w:rsidR="00AA6FCC" w:rsidRPr="00AA6FCC" w:rsidRDefault="00AA6FCC" w:rsidP="004032F0">
      <w:pPr>
        <w:pStyle w:val="Akapitzlist"/>
        <w:numPr>
          <w:ilvl w:val="2"/>
          <w:numId w:val="22"/>
        </w:numPr>
        <w:suppressAutoHyphens/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AA6FCC">
        <w:rPr>
          <w:rFonts w:ascii="Times New Roman" w:eastAsia="Calibri" w:hAnsi="Times New Roman" w:cs="Times New Roman"/>
        </w:rPr>
        <w:t>Wykonawca zapewni telefoniczną pomoc techniczną w języku polskim.</w:t>
      </w:r>
    </w:p>
    <w:p w14:paraId="04A44D20" w14:textId="3DF5B185" w:rsidR="00AA6FCC" w:rsidRPr="00AA6FCC" w:rsidRDefault="00AA6FCC" w:rsidP="004032F0">
      <w:pPr>
        <w:pStyle w:val="Akapitzlist"/>
        <w:numPr>
          <w:ilvl w:val="2"/>
          <w:numId w:val="22"/>
        </w:numPr>
        <w:suppressAutoHyphens/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AA6FCC">
        <w:rPr>
          <w:rFonts w:ascii="Times New Roman" w:eastAsia="Calibri" w:hAnsi="Times New Roman" w:cs="Times New Roman"/>
        </w:rPr>
        <w:t xml:space="preserve">Wykonawca zapewni mailową pomoc </w:t>
      </w:r>
      <w:r w:rsidR="00776681" w:rsidRPr="00AA6FCC">
        <w:rPr>
          <w:rFonts w:ascii="Times New Roman" w:eastAsia="Calibri" w:hAnsi="Times New Roman" w:cs="Times New Roman"/>
        </w:rPr>
        <w:t>techniczn</w:t>
      </w:r>
      <w:r w:rsidR="00776681">
        <w:rPr>
          <w:rFonts w:ascii="Times New Roman" w:eastAsia="Calibri" w:hAnsi="Times New Roman" w:cs="Times New Roman"/>
        </w:rPr>
        <w:t>ą</w:t>
      </w:r>
      <w:r w:rsidR="00776681" w:rsidRPr="00AA6FCC">
        <w:rPr>
          <w:rFonts w:ascii="Times New Roman" w:eastAsia="Calibri" w:hAnsi="Times New Roman" w:cs="Times New Roman"/>
        </w:rPr>
        <w:t xml:space="preserve"> </w:t>
      </w:r>
      <w:r w:rsidRPr="00AA6FCC">
        <w:rPr>
          <w:rFonts w:ascii="Times New Roman" w:eastAsia="Calibri" w:hAnsi="Times New Roman" w:cs="Times New Roman"/>
        </w:rPr>
        <w:t>w języku polskim.</w:t>
      </w:r>
    </w:p>
    <w:p w14:paraId="2E2F7A20" w14:textId="3E624787" w:rsidR="00AA6FCC" w:rsidRPr="00AA6FCC" w:rsidRDefault="00AA6FCC" w:rsidP="004032F0">
      <w:pPr>
        <w:pStyle w:val="Akapitzlist"/>
        <w:numPr>
          <w:ilvl w:val="2"/>
          <w:numId w:val="22"/>
        </w:numPr>
        <w:suppressAutoHyphens/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AA6FCC">
        <w:rPr>
          <w:rFonts w:ascii="Times New Roman" w:eastAsia="Calibri" w:hAnsi="Times New Roman" w:cs="Times New Roman"/>
        </w:rPr>
        <w:t xml:space="preserve">Wykonawca zapewni zdalną pomoc </w:t>
      </w:r>
      <w:r w:rsidR="00776681" w:rsidRPr="00AA6FCC">
        <w:rPr>
          <w:rFonts w:ascii="Times New Roman" w:eastAsia="Calibri" w:hAnsi="Times New Roman" w:cs="Times New Roman"/>
        </w:rPr>
        <w:t>techniczn</w:t>
      </w:r>
      <w:r w:rsidR="00776681">
        <w:rPr>
          <w:rFonts w:ascii="Times New Roman" w:eastAsia="Calibri" w:hAnsi="Times New Roman" w:cs="Times New Roman"/>
        </w:rPr>
        <w:t>ą</w:t>
      </w:r>
      <w:r w:rsidR="00776681" w:rsidRPr="00AA6FCC">
        <w:rPr>
          <w:rFonts w:ascii="Times New Roman" w:eastAsia="Calibri" w:hAnsi="Times New Roman" w:cs="Times New Roman"/>
        </w:rPr>
        <w:t xml:space="preserve"> </w:t>
      </w:r>
      <w:r w:rsidRPr="00AA6FCC">
        <w:rPr>
          <w:rFonts w:ascii="Times New Roman" w:eastAsia="Calibri" w:hAnsi="Times New Roman" w:cs="Times New Roman"/>
        </w:rPr>
        <w:t>w języku polskim.</w:t>
      </w:r>
    </w:p>
    <w:p w14:paraId="364A78ED" w14:textId="15D40A4C" w:rsidR="00AA6FCC" w:rsidRPr="00AA6FCC" w:rsidRDefault="00AA6FCC" w:rsidP="004032F0">
      <w:pPr>
        <w:pStyle w:val="Akapitzlist"/>
        <w:numPr>
          <w:ilvl w:val="2"/>
          <w:numId w:val="22"/>
        </w:numPr>
        <w:suppressAutoHyphens/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AA6FCC">
        <w:rPr>
          <w:rFonts w:ascii="Times New Roman" w:eastAsia="Calibri" w:hAnsi="Times New Roman" w:cs="Times New Roman"/>
        </w:rPr>
        <w:t>W przypadku wsparcia klienta telefonicznie, pocztą elektroniczną oraz systemem zdalnej pomocy: Wykonawca umożliwi dostęp do inżynierów wsparcia licencjonowanego oprogramowania w godzinach pracy za pośrednictwem telefonu, poczty elektronicznej oraz systemu pomocy zdalnej. Zakres wsparcia obejmuje nielimitowaną, pod względem ilości zgłoszeń i czasu obsługi, diagnostykę i rozwiązanie problemów technicznych w</w:t>
      </w:r>
      <w:r>
        <w:rPr>
          <w:rFonts w:ascii="Times New Roman" w:eastAsia="Calibri" w:hAnsi="Times New Roman" w:cs="Times New Roman"/>
        </w:rPr>
        <w:t> </w:t>
      </w:r>
      <w:r w:rsidRPr="00AA6FCC">
        <w:rPr>
          <w:rFonts w:ascii="Times New Roman" w:eastAsia="Calibri" w:hAnsi="Times New Roman" w:cs="Times New Roman"/>
        </w:rPr>
        <w:t>działaniu oprogramowania.</w:t>
      </w:r>
    </w:p>
    <w:p w14:paraId="620DFC87" w14:textId="77777777" w:rsidR="00AA6FCC" w:rsidRPr="00AA6FCC" w:rsidRDefault="00AA6FCC" w:rsidP="004032F0">
      <w:pPr>
        <w:pStyle w:val="Akapitzlist"/>
        <w:numPr>
          <w:ilvl w:val="2"/>
          <w:numId w:val="22"/>
        </w:numPr>
        <w:suppressAutoHyphens/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AA6FCC">
        <w:rPr>
          <w:rFonts w:ascii="Times New Roman" w:eastAsia="Calibri" w:hAnsi="Times New Roman" w:cs="Times New Roman"/>
        </w:rPr>
        <w:t>W przypadku poprawek i aktualizacji oprogramowania: Wykonawca w ramach usługi wsparcia i utrzymania dla licencjonowanego oprogramowania, zezwala na pobieranie poprawek, aktualizacji lub nowych wersji, service packa, bez dodatkowych kosztów.</w:t>
      </w:r>
    </w:p>
    <w:p w14:paraId="7F6D5A9D" w14:textId="46DC7DB0" w:rsidR="00AA6FCC" w:rsidRDefault="00AA6FCC" w:rsidP="004032F0">
      <w:pPr>
        <w:pStyle w:val="Akapitzlist"/>
        <w:numPr>
          <w:ilvl w:val="2"/>
          <w:numId w:val="22"/>
        </w:numPr>
        <w:suppressAutoHyphens/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AA6FCC">
        <w:rPr>
          <w:rFonts w:ascii="Times New Roman" w:eastAsia="Calibri" w:hAnsi="Times New Roman" w:cs="Times New Roman"/>
        </w:rPr>
        <w:t>W przypadku dostępu do dokumentacji i portalu pomocy technicznej: Wykonawca umożliwi zdalny dostęp do portalu pomocy technicznej, gdzie Zamawiający może skorzystać z bazy wiedzy, zarejestrować i śledzić proces obsługi zgłoszeń.</w:t>
      </w:r>
    </w:p>
    <w:p w14:paraId="73DCC145" w14:textId="087AEAAC" w:rsidR="00AA6FCC" w:rsidRDefault="00AA6FCC" w:rsidP="00F8005A">
      <w:pPr>
        <w:pStyle w:val="Akapitzlist"/>
        <w:numPr>
          <w:ilvl w:val="2"/>
          <w:numId w:val="13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AA6FCC">
        <w:rPr>
          <w:rFonts w:ascii="Times New Roman" w:eastAsia="Calibri" w:hAnsi="Times New Roman" w:cs="Times New Roman"/>
        </w:rPr>
        <w:t>Klasyfikacja obsługi zgłoszeń wsparcia technicznego:</w:t>
      </w:r>
    </w:p>
    <w:p w14:paraId="04D2F2A7" w14:textId="60E73914" w:rsidR="00AA6FCC" w:rsidRPr="00AA6FCC" w:rsidRDefault="00AA6FCC" w:rsidP="00F8005A">
      <w:pPr>
        <w:pStyle w:val="Akapitzlist"/>
        <w:numPr>
          <w:ilvl w:val="2"/>
          <w:numId w:val="13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AA6FCC">
        <w:rPr>
          <w:rFonts w:ascii="Times New Roman" w:eastAsia="Calibri" w:hAnsi="Times New Roman" w:cs="Times New Roman"/>
        </w:rPr>
        <w:t>Priorytet wysoki – awaria – błąd uniemożliwiający eksploatację Systemu i</w:t>
      </w:r>
      <w:r w:rsidR="0016395A">
        <w:rPr>
          <w:rFonts w:ascii="Times New Roman" w:eastAsia="Calibri" w:hAnsi="Times New Roman" w:cs="Times New Roman"/>
        </w:rPr>
        <w:t> </w:t>
      </w:r>
      <w:r w:rsidRPr="00AA6FCC">
        <w:rPr>
          <w:rFonts w:ascii="Times New Roman" w:eastAsia="Calibri" w:hAnsi="Times New Roman" w:cs="Times New Roman"/>
        </w:rPr>
        <w:t>niepozwalający na znalezienie takiego sposobu używania Systemu, aby skutecznie obejść jego przyczyny (błąd krytyczny).</w:t>
      </w:r>
    </w:p>
    <w:p w14:paraId="2BB3B12F" w14:textId="69408E62" w:rsidR="00AA6FCC" w:rsidRPr="00AA6FCC" w:rsidRDefault="00AA6FCC" w:rsidP="00F8005A">
      <w:pPr>
        <w:pStyle w:val="Akapitzlist"/>
        <w:numPr>
          <w:ilvl w:val="2"/>
          <w:numId w:val="13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AA6FCC">
        <w:rPr>
          <w:rFonts w:ascii="Times New Roman" w:eastAsia="Calibri" w:hAnsi="Times New Roman" w:cs="Times New Roman"/>
        </w:rPr>
        <w:t>Priorytet normalny  - usterka – błąd, w przypadku pojawienia się którego, istnieje możliwość znalezienia takiego sposobu funkcjonalnego używania Systemu, że możliwe jest skuteczne obejście przyczyny błędu w sposób wskazany przez Wykonawcę (błąd niekrytyczny).</w:t>
      </w:r>
    </w:p>
    <w:p w14:paraId="6E8986D2" w14:textId="4D5271AC" w:rsidR="00AA6FCC" w:rsidRDefault="00AA6FCC" w:rsidP="00F8005A">
      <w:pPr>
        <w:pStyle w:val="Akapitzlist"/>
        <w:numPr>
          <w:ilvl w:val="2"/>
          <w:numId w:val="13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AA6FCC">
        <w:rPr>
          <w:rFonts w:ascii="Times New Roman" w:eastAsia="Calibri" w:hAnsi="Times New Roman" w:cs="Times New Roman"/>
        </w:rPr>
        <w:t>Priorytet niski – Wada – brak w Systemie któregokolwiek z uzgodnionych Modułów, niewykonywanie lub nieprawidłowe wykonywanie wszystkich lub niektórych funkcji określonych w Specyfikacji Technicznej.</w:t>
      </w:r>
    </w:p>
    <w:p w14:paraId="6FD250B6" w14:textId="4AC6C659" w:rsidR="00AA6FCC" w:rsidRPr="00AA6FCC" w:rsidRDefault="00AA6FCC" w:rsidP="004032F0">
      <w:pPr>
        <w:pStyle w:val="Akapitzlist"/>
        <w:numPr>
          <w:ilvl w:val="2"/>
          <w:numId w:val="22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AA6FCC">
        <w:rPr>
          <w:rFonts w:ascii="Times New Roman" w:eastAsia="Calibri" w:hAnsi="Times New Roman" w:cs="Times New Roman"/>
        </w:rPr>
        <w:t>Czasy reakcji i przewidywane czasy rozwiązania:</w:t>
      </w:r>
    </w:p>
    <w:p w14:paraId="39C482EA" w14:textId="48DDF77D" w:rsidR="00AA6FCC" w:rsidRPr="00453D17" w:rsidRDefault="00AA6FCC" w:rsidP="00F8005A">
      <w:pPr>
        <w:pStyle w:val="Akapitzlist"/>
        <w:numPr>
          <w:ilvl w:val="0"/>
          <w:numId w:val="14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453D17">
        <w:rPr>
          <w:rFonts w:ascii="Times New Roman" w:eastAsia="Calibri" w:hAnsi="Times New Roman" w:cs="Times New Roman"/>
        </w:rPr>
        <w:t>Priorytet wysoki – przyjęcie zgłoszenia w ciągu godziny. Przewidywany czas rozwiązania zgłoszenia 2 dni w godzinach pracy Wykonawcy</w:t>
      </w:r>
      <w:r w:rsidR="00453D17" w:rsidRPr="00453D17">
        <w:rPr>
          <w:rFonts w:ascii="Times New Roman" w:eastAsia="Calibri" w:hAnsi="Times New Roman" w:cs="Times New Roman"/>
        </w:rPr>
        <w:t xml:space="preserve"> </w:t>
      </w:r>
      <w:r w:rsidR="00453D17" w:rsidRPr="00C45FFE">
        <w:rPr>
          <w:rFonts w:ascii="Times New Roman" w:eastAsia="Calibri" w:hAnsi="Times New Roman" w:cs="Times New Roman"/>
        </w:rPr>
        <w:t>tj. 08:00 – 16:00</w:t>
      </w:r>
      <w:r w:rsidRPr="00453D17">
        <w:rPr>
          <w:rFonts w:ascii="Times New Roman" w:eastAsia="Calibri" w:hAnsi="Times New Roman" w:cs="Times New Roman"/>
        </w:rPr>
        <w:t>.</w:t>
      </w:r>
    </w:p>
    <w:p w14:paraId="42DF0FA4" w14:textId="3C8BA31B" w:rsidR="00AA6FCC" w:rsidRPr="00C45FFE" w:rsidRDefault="00AA6FCC" w:rsidP="00F8005A">
      <w:pPr>
        <w:pStyle w:val="Akapitzlist"/>
        <w:numPr>
          <w:ilvl w:val="0"/>
          <w:numId w:val="14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453D17">
        <w:rPr>
          <w:rFonts w:ascii="Times New Roman" w:eastAsia="Calibri" w:hAnsi="Times New Roman" w:cs="Times New Roman"/>
        </w:rPr>
        <w:lastRenderedPageBreak/>
        <w:t xml:space="preserve">Priorytet normalny – przyjęcie zgłoszenia w ciągu 4 godzin. Przewidywany czas rozwiązania zgłoszenia do 10 dni </w:t>
      </w:r>
      <w:r w:rsidRPr="00C45FFE">
        <w:rPr>
          <w:rFonts w:ascii="Times New Roman" w:eastAsia="Calibri" w:hAnsi="Times New Roman" w:cs="Times New Roman"/>
        </w:rPr>
        <w:t>w godzinach pracy Wykonawcy</w:t>
      </w:r>
      <w:r w:rsidR="00453D17" w:rsidRPr="00C45FFE">
        <w:rPr>
          <w:rFonts w:ascii="Times New Roman" w:eastAsia="Calibri" w:hAnsi="Times New Roman" w:cs="Times New Roman"/>
        </w:rPr>
        <w:t xml:space="preserve"> tj. 08:00 – 16:00</w:t>
      </w:r>
      <w:r w:rsidRPr="00C45FFE">
        <w:rPr>
          <w:rFonts w:ascii="Times New Roman" w:eastAsia="Calibri" w:hAnsi="Times New Roman" w:cs="Times New Roman"/>
        </w:rPr>
        <w:t>.</w:t>
      </w:r>
    </w:p>
    <w:p w14:paraId="0267EF1B" w14:textId="39DDB489" w:rsidR="00AA6FCC" w:rsidRPr="00C45FFE" w:rsidRDefault="00AA6FCC" w:rsidP="00F8005A">
      <w:pPr>
        <w:pStyle w:val="Akapitzlist"/>
        <w:numPr>
          <w:ilvl w:val="0"/>
          <w:numId w:val="14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453D17">
        <w:rPr>
          <w:rFonts w:ascii="Times New Roman" w:eastAsia="Calibri" w:hAnsi="Times New Roman" w:cs="Times New Roman"/>
        </w:rPr>
        <w:t xml:space="preserve">Priorytet niski – przyjęcie zgłoszenia w ciągu 2 dni. Przewidywany czas rozwiązania zgłoszenia w ciągu 20 dni </w:t>
      </w:r>
      <w:r w:rsidRPr="00C45FFE">
        <w:rPr>
          <w:rFonts w:ascii="Times New Roman" w:eastAsia="Calibri" w:hAnsi="Times New Roman" w:cs="Times New Roman"/>
        </w:rPr>
        <w:t>w godzinach pracy Wykonawcy</w:t>
      </w:r>
      <w:r w:rsidR="00453D17" w:rsidRPr="00C45FFE">
        <w:rPr>
          <w:rFonts w:ascii="Times New Roman" w:eastAsia="Calibri" w:hAnsi="Times New Roman" w:cs="Times New Roman"/>
        </w:rPr>
        <w:t xml:space="preserve"> tj. 08:00 – 16:00</w:t>
      </w:r>
      <w:r w:rsidRPr="00C45FFE">
        <w:rPr>
          <w:rFonts w:ascii="Times New Roman" w:eastAsia="Calibri" w:hAnsi="Times New Roman" w:cs="Times New Roman"/>
        </w:rPr>
        <w:t>.</w:t>
      </w:r>
    </w:p>
    <w:p w14:paraId="684CA131" w14:textId="5876C312" w:rsidR="00AA6FCC" w:rsidRPr="00AA6FCC" w:rsidRDefault="00AA6FCC" w:rsidP="00F8005A">
      <w:pPr>
        <w:pStyle w:val="Akapitzlist"/>
        <w:numPr>
          <w:ilvl w:val="0"/>
          <w:numId w:val="14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AA6FCC">
        <w:rPr>
          <w:rFonts w:ascii="Times New Roman" w:eastAsia="Calibri" w:hAnsi="Times New Roman" w:cs="Times New Roman"/>
        </w:rPr>
        <w:t>W przypadku konieczności przekazania zgłoszenia do Producenta Wykonawca przekazuje zgłoszenie niezwłocznie, gdzie dalej jest ono realizowane zgodnie z</w:t>
      </w:r>
      <w:r w:rsidR="0016395A">
        <w:rPr>
          <w:rFonts w:ascii="Times New Roman" w:eastAsia="Calibri" w:hAnsi="Times New Roman" w:cs="Times New Roman"/>
        </w:rPr>
        <w:t> </w:t>
      </w:r>
      <w:r w:rsidRPr="00AA6FCC">
        <w:rPr>
          <w:rFonts w:ascii="Times New Roman" w:eastAsia="Calibri" w:hAnsi="Times New Roman" w:cs="Times New Roman"/>
        </w:rPr>
        <w:t>warunkami licencji oprogramowania oraz warunkami wsparcia technicznego Producenta. W takim przypadku czas rozwiązania zostaje wstrzymany do czasu dostarczenia rozwiązania przez Producenta.</w:t>
      </w:r>
    </w:p>
    <w:p w14:paraId="5ED0D275" w14:textId="26F245C3" w:rsidR="00AA6FCC" w:rsidRDefault="00AA6FCC" w:rsidP="00F8005A">
      <w:pPr>
        <w:pStyle w:val="Akapitzlist"/>
        <w:numPr>
          <w:ilvl w:val="0"/>
          <w:numId w:val="14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AA6FCC">
        <w:rPr>
          <w:rFonts w:ascii="Times New Roman" w:eastAsia="Calibri" w:hAnsi="Times New Roman" w:cs="Times New Roman"/>
        </w:rPr>
        <w:t>Priorytet przydzielany określonemu zgłoszeniu jest ustalany przez pracownika działu pomocy technicznej Wykonawcy w oparciu o informacje przekazane przez Zamawiającego. Informacja o priorytecie nadanym zgłoszeniu zostaje niezwłocznie przekazana Zamawiającemu.</w:t>
      </w:r>
    </w:p>
    <w:p w14:paraId="376B1CA3" w14:textId="6E34BD9E" w:rsidR="00AA6FCC" w:rsidRDefault="00AA6FCC" w:rsidP="004032F0">
      <w:pPr>
        <w:pStyle w:val="Akapitzlist"/>
        <w:numPr>
          <w:ilvl w:val="2"/>
          <w:numId w:val="22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AA6FCC">
        <w:rPr>
          <w:rFonts w:ascii="Times New Roman" w:eastAsia="Calibri" w:hAnsi="Times New Roman" w:cs="Times New Roman"/>
        </w:rPr>
        <w:t>Nadawanie uprawnień do portalu pomocy technicznej i zasady obsługi zgłoszeń:</w:t>
      </w:r>
    </w:p>
    <w:p w14:paraId="785B50E7" w14:textId="09B1D515" w:rsidR="00AA6FCC" w:rsidRDefault="00AA6FCC" w:rsidP="00F8005A">
      <w:pPr>
        <w:pStyle w:val="Akapitzlist"/>
        <w:spacing w:before="120" w:after="120"/>
        <w:ind w:left="1224"/>
        <w:contextualSpacing w:val="0"/>
        <w:jc w:val="both"/>
        <w:rPr>
          <w:rFonts w:ascii="Times New Roman" w:eastAsia="Calibri" w:hAnsi="Times New Roman" w:cs="Times New Roman"/>
        </w:rPr>
      </w:pPr>
      <w:r w:rsidRPr="00AA6FCC">
        <w:rPr>
          <w:rFonts w:ascii="Times New Roman" w:eastAsia="Calibri" w:hAnsi="Times New Roman" w:cs="Times New Roman"/>
        </w:rPr>
        <w:t>Po wykupieniu wsparcia u Polskiego Dystrybutora rozwiązań dla posiadanego oprogramowania, Zamawiający ma prawo do uzyskania dostępu do Portalu Pomocy Technicznej. Aby uzyskać dostęp do portalu należy przesłać na adres Wykonawcy prośbę o dostęp, zwierającą w treści informacje dotyczące rodzaju oprogramowania objętego licencją, datę wygaśnięcia licencji oraz nazwę firmy Licencjobiorcy.</w:t>
      </w:r>
    </w:p>
    <w:p w14:paraId="11DF77E0" w14:textId="24F83AD3" w:rsidR="00BC5205" w:rsidRDefault="00BC5205" w:rsidP="004032F0">
      <w:pPr>
        <w:pStyle w:val="Akapitzlist"/>
        <w:numPr>
          <w:ilvl w:val="2"/>
          <w:numId w:val="22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BC5205">
        <w:rPr>
          <w:rFonts w:ascii="Times New Roman" w:eastAsia="Calibri" w:hAnsi="Times New Roman" w:cs="Times New Roman"/>
        </w:rPr>
        <w:t>Procedura rejestracji i przyjmowania zgłoszeń:</w:t>
      </w:r>
    </w:p>
    <w:p w14:paraId="61F589AA" w14:textId="33810895" w:rsidR="00BC5205" w:rsidRDefault="00BC5205" w:rsidP="00F8005A">
      <w:pPr>
        <w:pStyle w:val="Akapitzlist"/>
        <w:spacing w:before="120" w:after="120"/>
        <w:ind w:left="1224"/>
        <w:contextualSpacing w:val="0"/>
        <w:jc w:val="both"/>
        <w:rPr>
          <w:rFonts w:ascii="Times New Roman" w:eastAsia="Calibri" w:hAnsi="Times New Roman" w:cs="Times New Roman"/>
        </w:rPr>
      </w:pPr>
      <w:r w:rsidRPr="00BC5205">
        <w:rPr>
          <w:rFonts w:ascii="Times New Roman" w:eastAsia="Calibri" w:hAnsi="Times New Roman" w:cs="Times New Roman"/>
        </w:rPr>
        <w:t>Poniższa procedura będzie służyła do obsługi incydentów zgłaszanych do Wykonawcy za pośrednictwem Portalu pomocy technicznej. W ramach procedury obsługi incydentów ustala się następujące kanały komunikacji:</w:t>
      </w:r>
    </w:p>
    <w:p w14:paraId="16006520" w14:textId="77777777" w:rsidR="00BC5205" w:rsidRPr="00BC5205" w:rsidRDefault="00BC5205" w:rsidP="00F8005A">
      <w:pPr>
        <w:pStyle w:val="Akapitzlist"/>
        <w:numPr>
          <w:ilvl w:val="0"/>
          <w:numId w:val="15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BC5205">
        <w:rPr>
          <w:rFonts w:ascii="Times New Roman" w:eastAsia="Calibri" w:hAnsi="Times New Roman" w:cs="Times New Roman"/>
        </w:rPr>
        <w:t>Portal pomocy technicznej dostępny pod adresem wskazanym przez Wykonawcę po dostarczeniu licencji Zamawiającemu.</w:t>
      </w:r>
    </w:p>
    <w:p w14:paraId="5F1AAF81" w14:textId="77777777" w:rsidR="00BC5205" w:rsidRPr="00BC5205" w:rsidRDefault="00BC5205" w:rsidP="00F8005A">
      <w:pPr>
        <w:pStyle w:val="Akapitzlist"/>
        <w:numPr>
          <w:ilvl w:val="0"/>
          <w:numId w:val="15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BC5205">
        <w:rPr>
          <w:rFonts w:ascii="Times New Roman" w:eastAsia="Calibri" w:hAnsi="Times New Roman" w:cs="Times New Roman"/>
        </w:rPr>
        <w:t>Zgłoszenie poprzez adres poczty elektronicznej wskazany przez Wykonawcę po dostarczeniu licencji Zamawiającemu.</w:t>
      </w:r>
    </w:p>
    <w:p w14:paraId="78331D15" w14:textId="6FF737EB" w:rsidR="00BC5205" w:rsidRPr="00BC5205" w:rsidRDefault="00BC5205" w:rsidP="00F8005A">
      <w:pPr>
        <w:pStyle w:val="Akapitzlist"/>
        <w:numPr>
          <w:ilvl w:val="0"/>
          <w:numId w:val="15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BC5205">
        <w:rPr>
          <w:rFonts w:ascii="Times New Roman" w:eastAsia="Calibri" w:hAnsi="Times New Roman" w:cs="Times New Roman"/>
        </w:rPr>
        <w:t>Zgłoszenia telefoniczne pod numerem wskazanym przez Wykonawcę po dostarczeniu licencji Zamawiającemu</w:t>
      </w:r>
      <w:r>
        <w:rPr>
          <w:rFonts w:ascii="Times New Roman" w:eastAsia="Calibri" w:hAnsi="Times New Roman" w:cs="Times New Roman"/>
        </w:rPr>
        <w:t>.</w:t>
      </w:r>
    </w:p>
    <w:p w14:paraId="06484593" w14:textId="240DAE8D" w:rsidR="00AA6FCC" w:rsidRDefault="00BC5205" w:rsidP="004032F0">
      <w:pPr>
        <w:pStyle w:val="Akapitzlist"/>
        <w:numPr>
          <w:ilvl w:val="2"/>
          <w:numId w:val="22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BC5205">
        <w:rPr>
          <w:rFonts w:ascii="Times New Roman" w:eastAsia="Calibri" w:hAnsi="Times New Roman" w:cs="Times New Roman"/>
        </w:rPr>
        <w:t>Rejestracja zgłoszenia za pomocą portalu pomocy technicznej</w:t>
      </w:r>
      <w:r>
        <w:rPr>
          <w:rFonts w:ascii="Times New Roman" w:eastAsia="Calibri" w:hAnsi="Times New Roman" w:cs="Times New Roman"/>
        </w:rPr>
        <w:t>:</w:t>
      </w:r>
    </w:p>
    <w:p w14:paraId="0DA83D41" w14:textId="62A8AAF3" w:rsidR="00BC5205" w:rsidRDefault="00BC5205" w:rsidP="00F8005A">
      <w:pPr>
        <w:pStyle w:val="Akapitzlist"/>
        <w:spacing w:before="120" w:after="120"/>
        <w:ind w:left="1224"/>
        <w:contextualSpacing w:val="0"/>
        <w:jc w:val="both"/>
        <w:rPr>
          <w:rFonts w:ascii="Times New Roman" w:eastAsia="Calibri" w:hAnsi="Times New Roman" w:cs="Times New Roman"/>
        </w:rPr>
      </w:pPr>
      <w:r w:rsidRPr="00BC5205">
        <w:rPr>
          <w:rFonts w:ascii="Times New Roman" w:eastAsia="Calibri" w:hAnsi="Times New Roman" w:cs="Times New Roman"/>
        </w:rPr>
        <w:t>W przypadku zgłoszenia poprzez portal pomocy technicznej nastąpi przekierowanie na stronę logowania do systemu zgłoszeń, gdzie należy podać nazwę użytkownika i hasło do systemu zgłoszeń, które Zamawiający otrzyma na etapie rejestracji w Portalu pomocy technicznej. Po zalogowaniu możliwe będzie zarejestrowanie zgłoszenia incydentu.</w:t>
      </w:r>
    </w:p>
    <w:p w14:paraId="40764304" w14:textId="5F11B0BC" w:rsidR="00BC5205" w:rsidRDefault="00BC5205" w:rsidP="004032F0">
      <w:pPr>
        <w:pStyle w:val="Akapitzlist"/>
        <w:numPr>
          <w:ilvl w:val="2"/>
          <w:numId w:val="22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BC5205">
        <w:rPr>
          <w:rFonts w:ascii="Times New Roman" w:eastAsia="Calibri" w:hAnsi="Times New Roman" w:cs="Times New Roman"/>
        </w:rPr>
        <w:t>Rejestracja zgłoszenia za pomocą poczty elektronicznej:</w:t>
      </w:r>
    </w:p>
    <w:p w14:paraId="44B60C3D" w14:textId="6B8D0136" w:rsidR="00BC5205" w:rsidRPr="00BC5205" w:rsidRDefault="00BC5205" w:rsidP="00F8005A">
      <w:pPr>
        <w:pStyle w:val="Akapitzlist"/>
        <w:spacing w:before="120" w:after="120"/>
        <w:ind w:left="1224"/>
        <w:contextualSpacing w:val="0"/>
        <w:jc w:val="both"/>
        <w:rPr>
          <w:rFonts w:ascii="Times New Roman" w:eastAsia="Calibri" w:hAnsi="Times New Roman" w:cs="Times New Roman"/>
        </w:rPr>
      </w:pPr>
      <w:r w:rsidRPr="00BC5205">
        <w:rPr>
          <w:rFonts w:ascii="Times New Roman" w:eastAsia="Calibri" w:hAnsi="Times New Roman" w:cs="Times New Roman"/>
        </w:rPr>
        <w:t xml:space="preserve">Zamawiający będzie mógł przesłać zgłoszenie na wskazany przez Wykonawcę adres email przekazany </w:t>
      </w:r>
      <w:r w:rsidR="00776681">
        <w:rPr>
          <w:rFonts w:ascii="Times New Roman" w:eastAsia="Calibri" w:hAnsi="Times New Roman" w:cs="Times New Roman"/>
        </w:rPr>
        <w:t>Z</w:t>
      </w:r>
      <w:r w:rsidR="00776681" w:rsidRPr="00BC5205">
        <w:rPr>
          <w:rFonts w:ascii="Times New Roman" w:eastAsia="Calibri" w:hAnsi="Times New Roman" w:cs="Times New Roman"/>
        </w:rPr>
        <w:t xml:space="preserve">amawiającemu </w:t>
      </w:r>
      <w:r w:rsidRPr="00BC5205">
        <w:rPr>
          <w:rFonts w:ascii="Times New Roman" w:eastAsia="Calibri" w:hAnsi="Times New Roman" w:cs="Times New Roman"/>
        </w:rPr>
        <w:t>po dostarczeniu licencji na zakupione oprogramowanie. Każde zgłoszenie zarejestrowane poprzez adres email zostanie zarejestrowane w systemie i opatrzone własnym numerem zgłoszenia.</w:t>
      </w:r>
    </w:p>
    <w:p w14:paraId="464CBB4C" w14:textId="51894265" w:rsidR="00BC5205" w:rsidRDefault="00BC5205" w:rsidP="00534D5D">
      <w:pPr>
        <w:pStyle w:val="Akapitzlist"/>
        <w:keepNext/>
        <w:numPr>
          <w:ilvl w:val="2"/>
          <w:numId w:val="22"/>
        </w:numPr>
        <w:spacing w:before="120" w:after="120"/>
        <w:ind w:left="1208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BC5205">
        <w:rPr>
          <w:rFonts w:ascii="Times New Roman" w:eastAsia="Calibri" w:hAnsi="Times New Roman" w:cs="Times New Roman"/>
        </w:rPr>
        <w:t>Komunikacja i przekazywanie danych o statusie sprawy:</w:t>
      </w:r>
    </w:p>
    <w:p w14:paraId="36B88E67" w14:textId="36A674E6" w:rsidR="00BC5205" w:rsidRPr="00BC5205" w:rsidRDefault="00BC5205" w:rsidP="00F8005A">
      <w:pPr>
        <w:pStyle w:val="Akapitzlist"/>
        <w:spacing w:before="120" w:after="120"/>
        <w:ind w:left="1225"/>
        <w:contextualSpacing w:val="0"/>
        <w:jc w:val="both"/>
        <w:rPr>
          <w:rFonts w:ascii="Times New Roman" w:eastAsia="Calibri" w:hAnsi="Times New Roman" w:cs="Times New Roman"/>
        </w:rPr>
      </w:pPr>
      <w:r w:rsidRPr="00BC5205">
        <w:rPr>
          <w:rFonts w:ascii="Times New Roman" w:eastAsia="Calibri" w:hAnsi="Times New Roman" w:cs="Times New Roman"/>
        </w:rPr>
        <w:t>O właściwym zarejestrowaniu zgłoszenia Zamawiający zostanie powiadomiony w</w:t>
      </w:r>
      <w:r w:rsidR="0016395A">
        <w:rPr>
          <w:rFonts w:ascii="Times New Roman" w:eastAsia="Calibri" w:hAnsi="Times New Roman" w:cs="Times New Roman"/>
        </w:rPr>
        <w:t> </w:t>
      </w:r>
      <w:r w:rsidRPr="00BC5205">
        <w:rPr>
          <w:rFonts w:ascii="Times New Roman" w:eastAsia="Calibri" w:hAnsi="Times New Roman" w:cs="Times New Roman"/>
        </w:rPr>
        <w:t>oddzielnym e-mailu przesłanym na jego skrzynkę e-mailową.  Zamawiający będzie mógł śledzić postęp prac po zalogowaniu z poziomu portalu pomocy technicznej.</w:t>
      </w:r>
    </w:p>
    <w:p w14:paraId="19C4FE67" w14:textId="21C04560" w:rsidR="00BC5205" w:rsidRDefault="00BC5205" w:rsidP="00F8005A">
      <w:pPr>
        <w:pStyle w:val="Akapitzlist"/>
        <w:spacing w:before="120" w:after="120"/>
        <w:ind w:left="1225"/>
        <w:contextualSpacing w:val="0"/>
        <w:jc w:val="both"/>
        <w:rPr>
          <w:rFonts w:ascii="Times New Roman" w:eastAsia="Calibri" w:hAnsi="Times New Roman" w:cs="Times New Roman"/>
        </w:rPr>
      </w:pPr>
      <w:r w:rsidRPr="00BC5205">
        <w:rPr>
          <w:rFonts w:ascii="Times New Roman" w:eastAsia="Calibri" w:hAnsi="Times New Roman" w:cs="Times New Roman"/>
        </w:rPr>
        <w:lastRenderedPageBreak/>
        <w:t>Statusy zgłoszenia:</w:t>
      </w:r>
    </w:p>
    <w:p w14:paraId="269DD5EB" w14:textId="77777777" w:rsidR="00BC5205" w:rsidRPr="00BC5205" w:rsidRDefault="00BC5205" w:rsidP="00F8005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BC5205">
        <w:rPr>
          <w:rFonts w:ascii="Times New Roman" w:eastAsia="Calibri" w:hAnsi="Times New Roman" w:cs="Times New Roman"/>
        </w:rPr>
        <w:t>New- zgłoszenie zarejestrowane.</w:t>
      </w:r>
    </w:p>
    <w:p w14:paraId="10244EEC" w14:textId="77777777" w:rsidR="00BC5205" w:rsidRPr="00BC5205" w:rsidRDefault="00BC5205" w:rsidP="00F8005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BC5205">
        <w:rPr>
          <w:rFonts w:ascii="Times New Roman" w:eastAsia="Calibri" w:hAnsi="Times New Roman" w:cs="Times New Roman"/>
        </w:rPr>
        <w:t>Open – zgłoszenie podlegające obsłudze.</w:t>
      </w:r>
    </w:p>
    <w:p w14:paraId="5BF47033" w14:textId="77777777" w:rsidR="00BC5205" w:rsidRPr="00BC5205" w:rsidRDefault="00BC5205" w:rsidP="00F8005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BC5205">
        <w:rPr>
          <w:rFonts w:ascii="Times New Roman" w:eastAsia="Calibri" w:hAnsi="Times New Roman" w:cs="Times New Roman"/>
        </w:rPr>
        <w:t xml:space="preserve">On </w:t>
      </w:r>
      <w:proofErr w:type="spellStart"/>
      <w:r w:rsidRPr="00BC5205">
        <w:rPr>
          <w:rFonts w:ascii="Times New Roman" w:eastAsia="Calibri" w:hAnsi="Times New Roman" w:cs="Times New Roman"/>
        </w:rPr>
        <w:t>Hold</w:t>
      </w:r>
      <w:proofErr w:type="spellEnd"/>
      <w:r w:rsidRPr="00BC5205">
        <w:rPr>
          <w:rFonts w:ascii="Times New Roman" w:eastAsia="Calibri" w:hAnsi="Times New Roman" w:cs="Times New Roman"/>
        </w:rPr>
        <w:t xml:space="preserve"> – zgłoszenie wstrzymane w realizacji.</w:t>
      </w:r>
    </w:p>
    <w:p w14:paraId="4B8144C5" w14:textId="77777777" w:rsidR="00BC5205" w:rsidRPr="00BC5205" w:rsidRDefault="00BC5205" w:rsidP="00F8005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BC5205">
        <w:rPr>
          <w:rFonts w:ascii="Times New Roman" w:eastAsia="Calibri" w:hAnsi="Times New Roman" w:cs="Times New Roman"/>
        </w:rPr>
        <w:t>Oczekiwanie na klienta – zgłoszenie oczekujące na doprecyzowanie po stronie Zamawiającego.</w:t>
      </w:r>
    </w:p>
    <w:p w14:paraId="39381727" w14:textId="77777777" w:rsidR="00BC5205" w:rsidRPr="00BC5205" w:rsidRDefault="00BC5205" w:rsidP="00F8005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BC5205">
        <w:rPr>
          <w:rFonts w:ascii="Times New Roman" w:eastAsia="Calibri" w:hAnsi="Times New Roman" w:cs="Times New Roman"/>
        </w:rPr>
        <w:t>Oczekiwanie na producenta oprogramowania – Zgłoszenie przesłane do producenta oprogramowania. (Second Line Support).</w:t>
      </w:r>
    </w:p>
    <w:p w14:paraId="6832362F" w14:textId="141D2325" w:rsidR="00BC5205" w:rsidRPr="00BC5205" w:rsidRDefault="00BC5205" w:rsidP="00F8005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proofErr w:type="spellStart"/>
      <w:r w:rsidRPr="00BC5205">
        <w:rPr>
          <w:rFonts w:ascii="Times New Roman" w:eastAsia="Calibri" w:hAnsi="Times New Roman" w:cs="Times New Roman"/>
        </w:rPr>
        <w:t>Resolved</w:t>
      </w:r>
      <w:proofErr w:type="spellEnd"/>
      <w:r w:rsidRPr="00BC5205">
        <w:rPr>
          <w:rFonts w:ascii="Times New Roman" w:eastAsia="Calibri" w:hAnsi="Times New Roman" w:cs="Times New Roman"/>
        </w:rPr>
        <w:t xml:space="preserve"> – zgłoszenie, dla którego wypracowano i zastosowano rozwiązanie, oczekujące na aprobatę Zamawiającego.</w:t>
      </w:r>
    </w:p>
    <w:p w14:paraId="367C4198" w14:textId="77777777" w:rsidR="00BC5205" w:rsidRPr="00BC5205" w:rsidRDefault="00BC5205" w:rsidP="004032F0">
      <w:pPr>
        <w:pStyle w:val="Akapitzlist"/>
        <w:numPr>
          <w:ilvl w:val="2"/>
          <w:numId w:val="22"/>
        </w:numPr>
        <w:spacing w:before="120" w:after="120"/>
        <w:contextualSpacing w:val="0"/>
        <w:jc w:val="both"/>
        <w:rPr>
          <w:rFonts w:ascii="Times New Roman" w:eastAsia="Calibri" w:hAnsi="Times New Roman" w:cs="Times New Roman"/>
        </w:rPr>
      </w:pPr>
      <w:r w:rsidRPr="00BC5205">
        <w:rPr>
          <w:rFonts w:ascii="Times New Roman" w:eastAsia="Calibri" w:hAnsi="Times New Roman" w:cs="Times New Roman"/>
        </w:rPr>
        <w:t>Zamknięcie zgłoszenia:</w:t>
      </w:r>
    </w:p>
    <w:p w14:paraId="4669517F" w14:textId="673C3E54" w:rsidR="00D72B66" w:rsidRPr="001D237F" w:rsidRDefault="00BC5205" w:rsidP="001D237F">
      <w:pPr>
        <w:pStyle w:val="Akapitzlist"/>
        <w:spacing w:before="120" w:after="120"/>
        <w:ind w:left="1224"/>
        <w:contextualSpacing w:val="0"/>
        <w:jc w:val="both"/>
        <w:rPr>
          <w:rFonts w:ascii="Times New Roman" w:eastAsia="Calibri" w:hAnsi="Times New Roman" w:cs="Times New Roman"/>
        </w:rPr>
      </w:pPr>
      <w:r w:rsidRPr="00BC5205">
        <w:rPr>
          <w:rFonts w:ascii="Times New Roman" w:eastAsia="Calibri" w:hAnsi="Times New Roman" w:cs="Times New Roman"/>
        </w:rPr>
        <w:t>Właściwe rozwiązane zgłoszenie zostanie opatrzone statusem „</w:t>
      </w:r>
      <w:proofErr w:type="spellStart"/>
      <w:r w:rsidRPr="00BC5205">
        <w:rPr>
          <w:rFonts w:ascii="Times New Roman" w:eastAsia="Calibri" w:hAnsi="Times New Roman" w:cs="Times New Roman"/>
        </w:rPr>
        <w:t>Resolved</w:t>
      </w:r>
      <w:proofErr w:type="spellEnd"/>
      <w:r w:rsidRPr="00BC5205">
        <w:rPr>
          <w:rFonts w:ascii="Times New Roman" w:eastAsia="Calibri" w:hAnsi="Times New Roman" w:cs="Times New Roman"/>
        </w:rPr>
        <w:t>”, o czym Zamawiający zostanie poinformowany drogą e-mailową. Zamawiający ma możliwość zweryfikowania poprawności rozwiązania zgłoszenia i zamknięcia zgłoszenia linkiem dostępnym we wiadomości e-mail wysłanej po rozwiązaniu zgłoszenia lub poprzez portal pomocy technicznej. Ewentualne uwagi do zgłoszenia, spowodują ponowne otwarcie zgłoszenia i zmianę jego statusu na „Open”. Brak uwag lub odpowiedzi ze strony Zamawiającego w określonym czasie (2 dni) od rozwiązania zgłoszenia, jak również brak wykonania zamknięcia zgłoszenia przez link dostępny we wiadomości e-mail lub poprzez portal pomocy technicznej, skutkować będzie zamknięciem zgłoszenia.</w:t>
      </w:r>
      <w:r w:rsidR="00F8005A" w:rsidRPr="001D237F">
        <w:rPr>
          <w:rFonts w:ascii="Times New Roman" w:eastAsia="Calibri" w:hAnsi="Times New Roman" w:cs="Times New Roman"/>
        </w:rPr>
        <w:t xml:space="preserve"> </w:t>
      </w:r>
    </w:p>
    <w:sectPr w:rsidR="00D72B66" w:rsidRPr="001D237F" w:rsidSect="00C221E2">
      <w:headerReference w:type="default" r:id="rId23"/>
      <w:headerReference w:type="first" r:id="rId24"/>
      <w:pgSz w:w="11902" w:h="16835"/>
      <w:pgMar w:top="1080" w:right="1080" w:bottom="108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8B581" w14:textId="77777777" w:rsidR="00D7261D" w:rsidRDefault="00D7261D">
      <w:r>
        <w:separator/>
      </w:r>
    </w:p>
  </w:endnote>
  <w:endnote w:type="continuationSeparator" w:id="0">
    <w:p w14:paraId="753963F4" w14:textId="77777777" w:rsidR="00D7261D" w:rsidRDefault="00D7261D">
      <w:r>
        <w:continuationSeparator/>
      </w:r>
    </w:p>
  </w:endnote>
  <w:endnote w:type="continuationNotice" w:id="1">
    <w:p w14:paraId="199DBEB5" w14:textId="77777777" w:rsidR="00D7261D" w:rsidRDefault="00D726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Narrow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5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80"/>
    <w:family w:val="auto"/>
    <w:pitch w:val="variable"/>
    <w:sig w:usb0="00000000" w:usb1="08070000" w:usb2="00000010" w:usb3="00000000" w:csb0="00020000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E1988518t00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A144B" w14:textId="77777777" w:rsidR="00D7261D" w:rsidRDefault="00D7261D">
      <w:r>
        <w:separator/>
      </w:r>
    </w:p>
  </w:footnote>
  <w:footnote w:type="continuationSeparator" w:id="0">
    <w:p w14:paraId="4FB4076B" w14:textId="77777777" w:rsidR="00D7261D" w:rsidRDefault="00D7261D">
      <w:r>
        <w:continuationSeparator/>
      </w:r>
    </w:p>
  </w:footnote>
  <w:footnote w:type="continuationNotice" w:id="1">
    <w:p w14:paraId="75016D6C" w14:textId="77777777" w:rsidR="00D7261D" w:rsidRDefault="00D726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84D3" w14:textId="00FD2D38" w:rsidR="00556359" w:rsidRDefault="002B7C7D">
    <w:pPr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484E93A" wp14:editId="32246E96">
          <wp:simplePos x="0" y="0"/>
          <wp:positionH relativeFrom="margin">
            <wp:posOffset>2730969</wp:posOffset>
          </wp:positionH>
          <wp:positionV relativeFrom="paragraph">
            <wp:posOffset>-341442</wp:posOffset>
          </wp:positionV>
          <wp:extent cx="791412" cy="495720"/>
          <wp:effectExtent l="0" t="0" r="8890" b="0"/>
          <wp:wrapNone/>
          <wp:docPr id="2" name="Obraz 2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412" cy="49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6359">
      <w:rPr>
        <w:sz w:val="18"/>
        <w:szCs w:val="18"/>
      </w:rPr>
      <w:tab/>
    </w:r>
    <w:r w:rsidR="00556359">
      <w:rPr>
        <w:sz w:val="18"/>
        <w:szCs w:val="18"/>
      </w:rPr>
      <w:tab/>
    </w:r>
    <w:r w:rsidR="00556359">
      <w:rPr>
        <w:sz w:val="18"/>
        <w:szCs w:val="18"/>
      </w:rPr>
      <w:tab/>
    </w:r>
    <w:r w:rsidR="00556359">
      <w:rPr>
        <w:sz w:val="18"/>
        <w:szCs w:val="18"/>
      </w:rPr>
      <w:tab/>
    </w:r>
  </w:p>
  <w:p w14:paraId="76CD594F" w14:textId="77777777" w:rsidR="00556359" w:rsidRDefault="00556359">
    <w:pPr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573D20B4" wp14:editId="5F1C7972">
              <wp:simplePos x="0" y="0"/>
              <wp:positionH relativeFrom="margin">
                <wp:posOffset>2540</wp:posOffset>
              </wp:positionH>
              <wp:positionV relativeFrom="line">
                <wp:posOffset>76200</wp:posOffset>
              </wp:positionV>
              <wp:extent cx="6153150" cy="0"/>
              <wp:effectExtent l="12065" t="9525" r="6985" b="9525"/>
              <wp:wrapNone/>
              <wp:docPr id="36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A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DAA9E8" id="Line 8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.2pt,6pt" to="484.7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rQ7FQIAACoEAAAOAAAAZHJzL2Uyb0RvYy54bWysU02P2jAQvVfqf7B8hyR8LRsRViiBXmiL&#10;tNsfYGyHWHVsyzYEVPW/d2wIYttLVTUHZ+yZeX4zb7x4ObcSnbh1QqsCZ8MUI66oZkIdCvztbTOY&#10;Y+Q8UYxIrXiBL9zhl+XHD4vO5HykGy0ZtwhAlMs7U+DGe5MniaMNb4kbasMVOGttW+Jhaw8Js6QD&#10;9FYmozSdJZ22zFhNuXNwWl2deBnx65pT/7WuHfdIFhi4+bjauO7DmiwXJD9YYhpBbzTIP7BoiVBw&#10;6R2qIp6goxV/QLWCWu107YdUt4mua0F5rAGqydLfqnltiOGxFmiOM/c2uf8HS7+cdhYJVuDxDCNF&#10;WtBoKxRH89CazrgcIkq1s6E4elavZqvpd4eULhuiDjxSfLsYSMtCRvIuJWycgQv23WfNIIYcvY59&#10;Ote2DZDQAXSOclzucvCzRxQOZ9l0nE1BNdr7EpL3icY6/4nrFgWjwBI4R2By2jofiJC8Dwn3KL0R&#10;Uka1pUIdsB09pWnMcFoKFrwhztnDvpQWnUgYGPhWq1gWeB7DrD4qFtEaTtj6Znsi5NWG26UKeFAL&#10;8LlZ14n48Zw+r+fr+WQwGc3Wg0laVYPVppwMZpvsaVqNq7Kssp+BWjbJG8EYV4FdP53Z5O/Uv72T&#10;61zd5/Peh+Q9emwYkO3/kXQUM+h3nYS9Zped7UWGgYzBt8cTJv5xD/bjE1/+AgAA//8DAFBLAwQU&#10;AAYACAAAACEAkRKOV9sAAAAGAQAADwAAAGRycy9kb3ducmV2LnhtbEyPT0vDQBDF74LfYRnBi9iN&#10;oRQbsym20JsUbP1znWbHJJidDdlNk/rpHfGgx3nv8eb38tXkWnWiPjSeDdzNElDEpbcNVwZeDtvb&#10;e1AhIltsPZOBMwVYFZcXOWbWj/xMp32slJRwyNBAHWOXaR3KmhyGme+IxfvwvcMoZ19p2+Mo5a7V&#10;aZIstMOG5UONHW1qKj/3gzPwNt++7/B13JxvvpKntBrWuEvXxlxfTY8PoCJN8S8MP/iCDoUwHf3A&#10;NqjWwFxyoqYySNzlYinC8VfQRa7/4xffAAAA//8DAFBLAQItABQABgAIAAAAIQC2gziS/gAAAOEB&#10;AAATAAAAAAAAAAAAAAAAAAAAAABbQ29udGVudF9UeXBlc10ueG1sUEsBAi0AFAAGAAgAAAAhADj9&#10;If/WAAAAlAEAAAsAAAAAAAAAAAAAAAAALwEAAF9yZWxzLy5yZWxzUEsBAi0AFAAGAAgAAAAhACS2&#10;tDsVAgAAKgQAAA4AAAAAAAAAAAAAAAAALgIAAGRycy9lMm9Eb2MueG1sUEsBAi0AFAAGAAgAAAAh&#10;AJESjlfbAAAABgEAAA8AAAAAAAAAAAAAAAAAbwQAAGRycy9kb3ducmV2LnhtbFBLBQYAAAAABAAE&#10;APMAAAB3BQAAAAA=&#10;" o:allowincell="f" strokecolor="#00a" strokeweight="1pt">
              <w10:wrap anchorx="margin" anchory="line"/>
            </v:line>
          </w:pict>
        </mc:Fallback>
      </mc:AlternateContent>
    </w:r>
  </w:p>
  <w:tbl>
    <w:tblPr>
      <w:tblStyle w:val="Siatkatabelijasna"/>
      <w:tblW w:w="97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190"/>
      <w:gridCol w:w="1544"/>
    </w:tblGrid>
    <w:tr w:rsidR="00556359" w14:paraId="2C8255E5" w14:textId="77777777" w:rsidTr="00C221E2">
      <w:tc>
        <w:tcPr>
          <w:tcW w:w="8190" w:type="dxa"/>
        </w:tcPr>
        <w:p w14:paraId="3EE8108E" w14:textId="77777777" w:rsidR="00556359" w:rsidRDefault="00556359" w:rsidP="00890C2A">
          <w:pPr>
            <w:rPr>
              <w:sz w:val="18"/>
              <w:szCs w:val="18"/>
            </w:rPr>
          </w:pPr>
          <w:r w:rsidRPr="00C65D73">
            <w:rPr>
              <w:sz w:val="18"/>
              <w:szCs w:val="18"/>
            </w:rPr>
            <w:t xml:space="preserve">   </w:t>
          </w:r>
          <w:r>
            <w:rPr>
              <w:sz w:val="18"/>
              <w:szCs w:val="18"/>
            </w:rPr>
            <w:t>Opis przedmiotu zamówienia</w:t>
          </w:r>
        </w:p>
      </w:tc>
      <w:tc>
        <w:tcPr>
          <w:tcW w:w="1544" w:type="dxa"/>
        </w:tcPr>
        <w:p w14:paraId="67CFDDF1" w14:textId="77777777" w:rsidR="00556359" w:rsidRDefault="00556359">
          <w:pPr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Strona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>1</w:t>
          </w:r>
          <w:r>
            <w:fldChar w:fldCharType="end"/>
          </w:r>
          <w:r>
            <w:rPr>
              <w:sz w:val="18"/>
              <w:szCs w:val="18"/>
            </w:rPr>
            <w:t xml:space="preserve"> z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>1</w:t>
          </w:r>
          <w:r>
            <w:fldChar w:fldCharType="end"/>
          </w:r>
        </w:p>
      </w:tc>
    </w:tr>
  </w:tbl>
  <w:p w14:paraId="1F2608E3" w14:textId="77777777" w:rsidR="00556359" w:rsidRDefault="00556359">
    <w:pPr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626C055F" wp14:editId="6516EA1F">
              <wp:simplePos x="0" y="0"/>
              <wp:positionH relativeFrom="margin">
                <wp:posOffset>2540</wp:posOffset>
              </wp:positionH>
              <wp:positionV relativeFrom="line">
                <wp:posOffset>66675</wp:posOffset>
              </wp:positionV>
              <wp:extent cx="6153150" cy="0"/>
              <wp:effectExtent l="12065" t="9525" r="6985" b="9525"/>
              <wp:wrapNone/>
              <wp:docPr id="3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A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2F02D6" id="Line 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.2pt,5.25pt" to="484.7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UIBFQIAACoEAAAOAAAAZHJzL2Uyb0RvYy54bWysU02P2jAQvVfqf7B8hyR8LRsRViiBXmiL&#10;tNsfYGyHWHVsyzYEVPW/d2wIYttLVTUHZ+yZeX4zb7x4ObcSnbh1QqsCZ8MUI66oZkIdCvztbTOY&#10;Y+Q8UYxIrXiBL9zhl+XHD4vO5HykGy0ZtwhAlMs7U+DGe5MniaMNb4kbasMVOGttW+Jhaw8Js6QD&#10;9FYmozSdJZ22zFhNuXNwWl2deBnx65pT/7WuHfdIFhi4+bjauO7DmiwXJD9YYhpBbzTIP7BoiVBw&#10;6R2qIp6goxV/QLWCWu107YdUt4mua0F5rAGqydLfqnltiOGxFmiOM/c2uf8HS7+cdhYJVuDxGCNF&#10;WtBoKxRHT6E1nXE5RJRqZ0Nx9KxezVbT7w4pXTZEHXik+HYxkJaFjORdStg4Axfsu8+aQQw5eh37&#10;dK5tGyChA+gc5bjc5eBnjygczrLpOJuCarT3JSTvE411/hPXLQpGgSVwjsDktHU+ECF5HxLuUXoj&#10;pIxqS4U6YDt6StOY4bQULHhDnLOHfSktOpEwMPCtVrEs8DyGWX1ULKI1nLD1zfZEyKsNt0sV8KAW&#10;4HOzrhPx4zl9Xs/X88lgMpqtB5O0qgarTTkZzDbZ07QaV2VZZT8DtWySN4IxrgK7fjqzyd+pf3sn&#10;17m6z+e9D8l79NgwINv/I+koZtDvOgl7zS4724sMAxmDb48nTPzjHuzHJ778BQAA//8DAFBLAwQU&#10;AAYACAAAACEA2k171NoAAAAGAQAADwAAAGRycy9kb3ducmV2LnhtbEyOTUvDQBCG74L/YRnBi9iN&#10;oRYbsym20JsUrF/XaXZMgtnZkN00qb/eEQ96nOd9eefJV5Nr1ZH60Hg2cDNLQBGX3jZcGXh53l7f&#10;gQoR2WLrmQycKMCqOD/LMbN+5Cc67mOlZIRDhgbqGLtM61DW5DDMfEcs2YfvHUY5+0rbHkcZd61O&#10;k2ShHTYsH2rsaFNT+bkfnIG3+fZ9h6/j5nT1lTym1bDGXbo25vJiergHFWmKf2X40Rd1KMTp4Ae2&#10;QbUG5tITmtyCknS5WAo4/AJd5Pq/fvENAAD//wMAUEsBAi0AFAAGAAgAAAAhALaDOJL+AAAA4QEA&#10;ABMAAAAAAAAAAAAAAAAAAAAAAFtDb250ZW50X1R5cGVzXS54bWxQSwECLQAUAAYACAAAACEAOP0h&#10;/9YAAACUAQAACwAAAAAAAAAAAAAAAAAvAQAAX3JlbHMvLnJlbHNQSwECLQAUAAYACAAAACEAv/1C&#10;ARUCAAAqBAAADgAAAAAAAAAAAAAAAAAuAgAAZHJzL2Uyb0RvYy54bWxQSwECLQAUAAYACAAAACEA&#10;2k171NoAAAAGAQAADwAAAAAAAAAAAAAAAABvBAAAZHJzL2Rvd25yZXYueG1sUEsFBgAAAAAEAAQA&#10;8wAAAHYFAAAAAA==&#10;" o:allowincell="f" strokecolor="#00a" strokeweight="1pt">
              <w10:wrap anchorx="margin" anchory="lin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087BF" w14:textId="77777777" w:rsidR="00556359" w:rsidRDefault="00556359" w:rsidP="00C221E2">
    <w:pPr>
      <w:rPr>
        <w:sz w:val="18"/>
        <w:szCs w:val="18"/>
      </w:rPr>
    </w:pPr>
    <w:r>
      <w:rPr>
        <w:noProof/>
      </w:rPr>
      <w:drawing>
        <wp:inline distT="0" distB="0" distL="0" distR="0" wp14:anchorId="3B209495" wp14:editId="6BF0F27D">
          <wp:extent cx="2171065" cy="678180"/>
          <wp:effectExtent l="0" t="0" r="0" b="0"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71065" cy="6781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noProof/>
      </w:rPr>
      <w:drawing>
        <wp:inline distT="0" distB="0" distL="0" distR="0" wp14:anchorId="1593A7DD" wp14:editId="5C9B85E7">
          <wp:extent cx="2312035" cy="534670"/>
          <wp:effectExtent l="0" t="0" r="0" b="0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312035" cy="534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B648F3D" w14:textId="77777777" w:rsidR="00556359" w:rsidRDefault="00556359">
    <w:pPr>
      <w:pStyle w:val="TableTitle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B7A6D684"/>
    <w:name w:val="List27450343_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000003C"/>
    <w:multiLevelType w:val="singleLevel"/>
    <w:tmpl w:val="0000003C"/>
    <w:name w:val="WW8Num60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cs="Times New Roman"/>
      </w:rPr>
    </w:lvl>
  </w:abstractNum>
  <w:abstractNum w:abstractNumId="2" w15:restartNumberingAfterBreak="0">
    <w:nsid w:val="0ABCDEF1"/>
    <w:multiLevelType w:val="singleLevel"/>
    <w:tmpl w:val="0A06CDF4"/>
    <w:name w:val="TerOld1"/>
    <w:lvl w:ilvl="0">
      <w:numFmt w:val="decimal"/>
      <w:lvlText w:val="%1"/>
      <w:lvlJc w:val="left"/>
    </w:lvl>
  </w:abstractNum>
  <w:abstractNum w:abstractNumId="3" w15:restartNumberingAfterBreak="0">
    <w:nsid w:val="0ABCDEF2"/>
    <w:multiLevelType w:val="singleLevel"/>
    <w:tmpl w:val="88D24620"/>
    <w:name w:val="TerOld2"/>
    <w:lvl w:ilvl="0">
      <w:numFmt w:val="decimal"/>
      <w:lvlText w:val="%1"/>
      <w:lvlJc w:val="left"/>
    </w:lvl>
  </w:abstractNum>
  <w:abstractNum w:abstractNumId="4" w15:restartNumberingAfterBreak="0">
    <w:nsid w:val="0ABCDEF3"/>
    <w:multiLevelType w:val="singleLevel"/>
    <w:tmpl w:val="CC127430"/>
    <w:name w:val="TerOld3"/>
    <w:lvl w:ilvl="0">
      <w:numFmt w:val="decimal"/>
      <w:lvlText w:val="%1"/>
      <w:lvlJc w:val="left"/>
    </w:lvl>
  </w:abstractNum>
  <w:abstractNum w:abstractNumId="5" w15:restartNumberingAfterBreak="0">
    <w:nsid w:val="0ABCDEF4"/>
    <w:multiLevelType w:val="singleLevel"/>
    <w:tmpl w:val="E8A80B90"/>
    <w:name w:val="TerOld4"/>
    <w:lvl w:ilvl="0">
      <w:numFmt w:val="decimal"/>
      <w:lvlText w:val="%1"/>
      <w:lvlJc w:val="left"/>
    </w:lvl>
  </w:abstractNum>
  <w:abstractNum w:abstractNumId="6" w15:restartNumberingAfterBreak="0">
    <w:nsid w:val="0ABCDEF5"/>
    <w:multiLevelType w:val="singleLevel"/>
    <w:tmpl w:val="EA6E0D12"/>
    <w:name w:val="TerOld5"/>
    <w:lvl w:ilvl="0">
      <w:numFmt w:val="decimal"/>
      <w:lvlText w:val="%1"/>
      <w:lvlJc w:val="left"/>
    </w:lvl>
  </w:abstractNum>
  <w:abstractNum w:abstractNumId="7" w15:restartNumberingAfterBreak="0">
    <w:nsid w:val="0ABCDEF6"/>
    <w:multiLevelType w:val="singleLevel"/>
    <w:tmpl w:val="B8FC2D8E"/>
    <w:name w:val="TerOld6"/>
    <w:lvl w:ilvl="0">
      <w:numFmt w:val="decimal"/>
      <w:lvlText w:val="%1"/>
      <w:lvlJc w:val="left"/>
    </w:lvl>
  </w:abstractNum>
  <w:abstractNum w:abstractNumId="8" w15:restartNumberingAfterBreak="0">
    <w:nsid w:val="0ABCDEF7"/>
    <w:multiLevelType w:val="singleLevel"/>
    <w:tmpl w:val="11DC983A"/>
    <w:name w:val="TerOld7"/>
    <w:lvl w:ilvl="0">
      <w:numFmt w:val="decimal"/>
      <w:lvlText w:val="%1"/>
      <w:lvlJc w:val="left"/>
    </w:lvl>
  </w:abstractNum>
  <w:abstractNum w:abstractNumId="9" w15:restartNumberingAfterBreak="0">
    <w:nsid w:val="0ABCDEF8"/>
    <w:multiLevelType w:val="singleLevel"/>
    <w:tmpl w:val="5C5A51C0"/>
    <w:name w:val="TerOld8"/>
    <w:lvl w:ilvl="0">
      <w:numFmt w:val="decimal"/>
      <w:lvlText w:val="%1"/>
      <w:lvlJc w:val="left"/>
    </w:lvl>
  </w:abstractNum>
  <w:abstractNum w:abstractNumId="10" w15:restartNumberingAfterBreak="0">
    <w:nsid w:val="0E2C7101"/>
    <w:multiLevelType w:val="multilevel"/>
    <w:tmpl w:val="790637B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D147347"/>
    <w:multiLevelType w:val="multilevel"/>
    <w:tmpl w:val="790637B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E452EDE"/>
    <w:multiLevelType w:val="singleLevel"/>
    <w:tmpl w:val="293C69B4"/>
    <w:lvl w:ilvl="0">
      <w:start w:val="1"/>
      <w:numFmt w:val="bullet"/>
      <w:pStyle w:val="Bulletwithtex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</w:abstractNum>
  <w:abstractNum w:abstractNumId="13" w15:restartNumberingAfterBreak="0">
    <w:nsid w:val="41AE5FCA"/>
    <w:multiLevelType w:val="hybridMultilevel"/>
    <w:tmpl w:val="36FA99C2"/>
    <w:lvl w:ilvl="0" w:tplc="FFFFFFFF">
      <w:start w:val="1"/>
      <w:numFmt w:val="decimal"/>
      <w:pStyle w:val="punkt"/>
      <w:lvlText w:val="%1."/>
      <w:lvlJc w:val="left"/>
      <w:pPr>
        <w:ind w:left="643" w:hanging="360"/>
      </w:pPr>
      <w:rPr>
        <w:rFonts w:cs="Times New Roman" w:hint="default"/>
      </w:rPr>
    </w:lvl>
    <w:lvl w:ilvl="1" w:tplc="0415001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2810A6D"/>
    <w:multiLevelType w:val="multilevel"/>
    <w:tmpl w:val="790637B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4E0074"/>
    <w:multiLevelType w:val="multilevel"/>
    <w:tmpl w:val="9E4E92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3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B831DA1"/>
    <w:multiLevelType w:val="multilevel"/>
    <w:tmpl w:val="790637B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451E6E"/>
    <w:multiLevelType w:val="multilevel"/>
    <w:tmpl w:val="22300D3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4B8567A"/>
    <w:multiLevelType w:val="hybridMultilevel"/>
    <w:tmpl w:val="795C3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72FA1E"/>
    <w:multiLevelType w:val="multilevel"/>
    <w:tmpl w:val="2EAA77DC"/>
    <w:name w:val="List1500707358"/>
    <w:lvl w:ilvl="0">
      <w:start w:val="1"/>
      <w:numFmt w:val="decimal"/>
      <w:pStyle w:val="heading1Headline1"/>
      <w:lvlText w:val="%1"/>
      <w:lvlJc w:val="left"/>
    </w:lvl>
    <w:lvl w:ilvl="1">
      <w:start w:val="1"/>
      <w:numFmt w:val="decimal"/>
      <w:pStyle w:val="heading2Headline2"/>
      <w:lvlText w:val="%1.%2"/>
      <w:lvlJc w:val="left"/>
    </w:lvl>
    <w:lvl w:ilvl="2">
      <w:start w:val="1"/>
      <w:numFmt w:val="decimal"/>
      <w:pStyle w:val="heading3Headline3"/>
      <w:lvlText w:val="%1.%2.%3"/>
      <w:lvlJc w:val="left"/>
    </w:lvl>
    <w:lvl w:ilvl="3">
      <w:start w:val="1"/>
      <w:numFmt w:val="decimal"/>
      <w:pStyle w:val="heading4Headline4"/>
      <w:lvlText w:val="%1.%2.%3.%4"/>
      <w:lvlJc w:val="left"/>
    </w:lvl>
    <w:lvl w:ilvl="4">
      <w:start w:val="1"/>
      <w:numFmt w:val="decimal"/>
      <w:pStyle w:val="heading5Headline5"/>
      <w:lvlText w:val="%1.%2.%3.%4.%5"/>
      <w:lvlJc w:val="left"/>
    </w:lvl>
    <w:lvl w:ilvl="5">
      <w:start w:val="1"/>
      <w:numFmt w:val="decimal"/>
      <w:pStyle w:val="heading6Headline6"/>
      <w:lvlText w:val="%1.%2.%3.%4.%5.%6"/>
      <w:lvlJc w:val="left"/>
    </w:lvl>
    <w:lvl w:ilvl="6">
      <w:start w:val="1"/>
      <w:numFmt w:val="decimal"/>
      <w:pStyle w:val="heading7Headline7"/>
      <w:lvlText w:val="%1.%2.%3.%4.%5.%6.%7"/>
      <w:lvlJc w:val="left"/>
    </w:lvl>
    <w:lvl w:ilvl="7">
      <w:start w:val="1"/>
      <w:numFmt w:val="decimal"/>
      <w:pStyle w:val="heading8Headline8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" w15:restartNumberingAfterBreak="0">
    <w:nsid w:val="5B8B2A9F"/>
    <w:multiLevelType w:val="hybridMultilevel"/>
    <w:tmpl w:val="0E0652A4"/>
    <w:lvl w:ilvl="0" w:tplc="E4726690">
      <w:start w:val="1"/>
      <w:numFmt w:val="lowerRoman"/>
      <w:pStyle w:val="iii"/>
      <w:lvlText w:val="%1."/>
      <w:lvlJc w:val="right"/>
      <w:pPr>
        <w:ind w:left="198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7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1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745" w:hanging="180"/>
      </w:pPr>
      <w:rPr>
        <w:rFonts w:cs="Times New Roman"/>
      </w:rPr>
    </w:lvl>
  </w:abstractNum>
  <w:abstractNum w:abstractNumId="21" w15:restartNumberingAfterBreak="0">
    <w:nsid w:val="5BEE1552"/>
    <w:multiLevelType w:val="hybridMultilevel"/>
    <w:tmpl w:val="1A245DAA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2" w15:restartNumberingAfterBreak="0">
    <w:nsid w:val="61C87A11"/>
    <w:multiLevelType w:val="multilevel"/>
    <w:tmpl w:val="790637B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355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5CB6BE5"/>
    <w:multiLevelType w:val="multilevel"/>
    <w:tmpl w:val="22300D3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8606D2E"/>
    <w:multiLevelType w:val="hybridMultilevel"/>
    <w:tmpl w:val="C52A9562"/>
    <w:lvl w:ilvl="0" w:tplc="3C6C56B0">
      <w:start w:val="1"/>
      <w:numFmt w:val="bullet"/>
      <w:pStyle w:val="0000000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414DE"/>
    <w:multiLevelType w:val="hybridMultilevel"/>
    <w:tmpl w:val="84320F84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6" w15:restartNumberingAfterBreak="0">
    <w:nsid w:val="6EDD6858"/>
    <w:multiLevelType w:val="multilevel"/>
    <w:tmpl w:val="CFE04D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EDE1870"/>
    <w:multiLevelType w:val="hybridMultilevel"/>
    <w:tmpl w:val="4A668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986054"/>
    <w:multiLevelType w:val="multilevel"/>
    <w:tmpl w:val="8D101C8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211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4745C6E"/>
    <w:multiLevelType w:val="hybridMultilevel"/>
    <w:tmpl w:val="5D40CAAA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0" w15:restartNumberingAfterBreak="0">
    <w:nsid w:val="7A1A065B"/>
    <w:multiLevelType w:val="hybridMultilevel"/>
    <w:tmpl w:val="F6329888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1" w15:restartNumberingAfterBreak="0">
    <w:nsid w:val="7A1D7153"/>
    <w:multiLevelType w:val="multilevel"/>
    <w:tmpl w:val="2A4E3B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10" w:hanging="360"/>
      </w:p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2" w15:restartNumberingAfterBreak="0">
    <w:nsid w:val="7E282582"/>
    <w:multiLevelType w:val="hybridMultilevel"/>
    <w:tmpl w:val="3EDA96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54612419">
    <w:abstractNumId w:val="19"/>
  </w:num>
  <w:num w:numId="2" w16cid:durableId="1707215799">
    <w:abstractNumId w:val="13"/>
  </w:num>
  <w:num w:numId="3" w16cid:durableId="836189931">
    <w:abstractNumId w:val="20"/>
  </w:num>
  <w:num w:numId="4" w16cid:durableId="2127196529">
    <w:abstractNumId w:val="24"/>
  </w:num>
  <w:num w:numId="5" w16cid:durableId="1133987464">
    <w:abstractNumId w:val="22"/>
  </w:num>
  <w:num w:numId="6" w16cid:durableId="409236963">
    <w:abstractNumId w:val="12"/>
  </w:num>
  <w:num w:numId="7" w16cid:durableId="382485854">
    <w:abstractNumId w:val="17"/>
  </w:num>
  <w:num w:numId="8" w16cid:durableId="1517383812">
    <w:abstractNumId w:val="26"/>
  </w:num>
  <w:num w:numId="9" w16cid:durableId="1661928825">
    <w:abstractNumId w:val="15"/>
  </w:num>
  <w:num w:numId="10" w16cid:durableId="408619479">
    <w:abstractNumId w:val="23"/>
  </w:num>
  <w:num w:numId="11" w16cid:durableId="330761743">
    <w:abstractNumId w:val="29"/>
  </w:num>
  <w:num w:numId="12" w16cid:durableId="1785614066">
    <w:abstractNumId w:val="27"/>
  </w:num>
  <w:num w:numId="13" w16cid:durableId="1836534970">
    <w:abstractNumId w:val="18"/>
  </w:num>
  <w:num w:numId="14" w16cid:durableId="1330013724">
    <w:abstractNumId w:val="32"/>
  </w:num>
  <w:num w:numId="15" w16cid:durableId="1106728122">
    <w:abstractNumId w:val="21"/>
  </w:num>
  <w:num w:numId="16" w16cid:durableId="1374888000">
    <w:abstractNumId w:val="30"/>
  </w:num>
  <w:num w:numId="17" w16cid:durableId="912281647">
    <w:abstractNumId w:val="25"/>
  </w:num>
  <w:num w:numId="18" w16cid:durableId="366562059">
    <w:abstractNumId w:val="10"/>
  </w:num>
  <w:num w:numId="19" w16cid:durableId="462775451">
    <w:abstractNumId w:val="14"/>
  </w:num>
  <w:num w:numId="20" w16cid:durableId="1223711189">
    <w:abstractNumId w:val="11"/>
  </w:num>
  <w:num w:numId="21" w16cid:durableId="1474985947">
    <w:abstractNumId w:val="16"/>
  </w:num>
  <w:num w:numId="22" w16cid:durableId="1847942565">
    <w:abstractNumId w:val="31"/>
  </w:num>
  <w:num w:numId="23" w16cid:durableId="20367299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60545404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A92"/>
    <w:rsid w:val="00001C40"/>
    <w:rsid w:val="00001DD6"/>
    <w:rsid w:val="00002ED0"/>
    <w:rsid w:val="000034DD"/>
    <w:rsid w:val="00004ED5"/>
    <w:rsid w:val="0001001F"/>
    <w:rsid w:val="000136E6"/>
    <w:rsid w:val="00015A14"/>
    <w:rsid w:val="00016843"/>
    <w:rsid w:val="0002023D"/>
    <w:rsid w:val="00021743"/>
    <w:rsid w:val="00025B04"/>
    <w:rsid w:val="00025FB2"/>
    <w:rsid w:val="0002714B"/>
    <w:rsid w:val="00030255"/>
    <w:rsid w:val="00032A20"/>
    <w:rsid w:val="00036A9C"/>
    <w:rsid w:val="00040090"/>
    <w:rsid w:val="00040491"/>
    <w:rsid w:val="000407DE"/>
    <w:rsid w:val="00042577"/>
    <w:rsid w:val="000428E1"/>
    <w:rsid w:val="0004573E"/>
    <w:rsid w:val="0004715B"/>
    <w:rsid w:val="00050C76"/>
    <w:rsid w:val="00050D88"/>
    <w:rsid w:val="000518B4"/>
    <w:rsid w:val="00053C34"/>
    <w:rsid w:val="000545F8"/>
    <w:rsid w:val="00054ADF"/>
    <w:rsid w:val="000552BA"/>
    <w:rsid w:val="000558F9"/>
    <w:rsid w:val="0005631C"/>
    <w:rsid w:val="0005633D"/>
    <w:rsid w:val="00056F71"/>
    <w:rsid w:val="000573AA"/>
    <w:rsid w:val="000603EC"/>
    <w:rsid w:val="00063A19"/>
    <w:rsid w:val="00063D4A"/>
    <w:rsid w:val="0006485D"/>
    <w:rsid w:val="00065E58"/>
    <w:rsid w:val="00067C1A"/>
    <w:rsid w:val="000723D4"/>
    <w:rsid w:val="00072949"/>
    <w:rsid w:val="00073717"/>
    <w:rsid w:val="0007413E"/>
    <w:rsid w:val="00076DBB"/>
    <w:rsid w:val="00081C18"/>
    <w:rsid w:val="00082795"/>
    <w:rsid w:val="00082B1F"/>
    <w:rsid w:val="00084346"/>
    <w:rsid w:val="00085B9D"/>
    <w:rsid w:val="000911F4"/>
    <w:rsid w:val="00091E0A"/>
    <w:rsid w:val="000A3E28"/>
    <w:rsid w:val="000A4E44"/>
    <w:rsid w:val="000A613A"/>
    <w:rsid w:val="000A678C"/>
    <w:rsid w:val="000B25CE"/>
    <w:rsid w:val="000B269E"/>
    <w:rsid w:val="000B2A14"/>
    <w:rsid w:val="000B2CEC"/>
    <w:rsid w:val="000B32EF"/>
    <w:rsid w:val="000B404B"/>
    <w:rsid w:val="000B449C"/>
    <w:rsid w:val="000B7CEA"/>
    <w:rsid w:val="000C0705"/>
    <w:rsid w:val="000C33A2"/>
    <w:rsid w:val="000C3DAD"/>
    <w:rsid w:val="000C424E"/>
    <w:rsid w:val="000C6AF1"/>
    <w:rsid w:val="000D2F32"/>
    <w:rsid w:val="000D44E4"/>
    <w:rsid w:val="000D6EFA"/>
    <w:rsid w:val="000E2039"/>
    <w:rsid w:val="000E28C4"/>
    <w:rsid w:val="000E2B3B"/>
    <w:rsid w:val="000E35DA"/>
    <w:rsid w:val="000E37B3"/>
    <w:rsid w:val="000E3CE8"/>
    <w:rsid w:val="000E77C2"/>
    <w:rsid w:val="000F0DF0"/>
    <w:rsid w:val="000F130B"/>
    <w:rsid w:val="000F5567"/>
    <w:rsid w:val="000F651F"/>
    <w:rsid w:val="000F6C3E"/>
    <w:rsid w:val="00100A35"/>
    <w:rsid w:val="001017A7"/>
    <w:rsid w:val="00102F1A"/>
    <w:rsid w:val="00103913"/>
    <w:rsid w:val="00107AC3"/>
    <w:rsid w:val="00112C34"/>
    <w:rsid w:val="00113AD1"/>
    <w:rsid w:val="00116358"/>
    <w:rsid w:val="00117D81"/>
    <w:rsid w:val="0012129C"/>
    <w:rsid w:val="00122580"/>
    <w:rsid w:val="001245D5"/>
    <w:rsid w:val="0012767D"/>
    <w:rsid w:val="0013172B"/>
    <w:rsid w:val="00131822"/>
    <w:rsid w:val="00131C68"/>
    <w:rsid w:val="00132EBB"/>
    <w:rsid w:val="00134DED"/>
    <w:rsid w:val="00135B9A"/>
    <w:rsid w:val="00140BA5"/>
    <w:rsid w:val="00146283"/>
    <w:rsid w:val="00147589"/>
    <w:rsid w:val="00150115"/>
    <w:rsid w:val="0015250A"/>
    <w:rsid w:val="001544B9"/>
    <w:rsid w:val="001555F5"/>
    <w:rsid w:val="00156329"/>
    <w:rsid w:val="001563A4"/>
    <w:rsid w:val="00156432"/>
    <w:rsid w:val="00156D33"/>
    <w:rsid w:val="00156FE1"/>
    <w:rsid w:val="00161BEF"/>
    <w:rsid w:val="001624DB"/>
    <w:rsid w:val="0016395A"/>
    <w:rsid w:val="00165262"/>
    <w:rsid w:val="001665F1"/>
    <w:rsid w:val="001678AA"/>
    <w:rsid w:val="00170943"/>
    <w:rsid w:val="001738F4"/>
    <w:rsid w:val="00176CC6"/>
    <w:rsid w:val="00176FE1"/>
    <w:rsid w:val="00177B64"/>
    <w:rsid w:val="0018166B"/>
    <w:rsid w:val="00182E37"/>
    <w:rsid w:val="001843E5"/>
    <w:rsid w:val="00184898"/>
    <w:rsid w:val="00185B8F"/>
    <w:rsid w:val="0018604A"/>
    <w:rsid w:val="0019203E"/>
    <w:rsid w:val="001923EC"/>
    <w:rsid w:val="00192975"/>
    <w:rsid w:val="00192F97"/>
    <w:rsid w:val="001975CF"/>
    <w:rsid w:val="001A0336"/>
    <w:rsid w:val="001A05A4"/>
    <w:rsid w:val="001A21DD"/>
    <w:rsid w:val="001A3094"/>
    <w:rsid w:val="001A4778"/>
    <w:rsid w:val="001A5564"/>
    <w:rsid w:val="001A73DD"/>
    <w:rsid w:val="001B1472"/>
    <w:rsid w:val="001B1533"/>
    <w:rsid w:val="001B2181"/>
    <w:rsid w:val="001B218E"/>
    <w:rsid w:val="001B32BC"/>
    <w:rsid w:val="001B4747"/>
    <w:rsid w:val="001C0058"/>
    <w:rsid w:val="001C01AA"/>
    <w:rsid w:val="001C01E0"/>
    <w:rsid w:val="001C0B52"/>
    <w:rsid w:val="001C1096"/>
    <w:rsid w:val="001C1916"/>
    <w:rsid w:val="001C1A5A"/>
    <w:rsid w:val="001C20FB"/>
    <w:rsid w:val="001C58C8"/>
    <w:rsid w:val="001D0BDE"/>
    <w:rsid w:val="001D1C8D"/>
    <w:rsid w:val="001D237F"/>
    <w:rsid w:val="001D24CB"/>
    <w:rsid w:val="001D40C3"/>
    <w:rsid w:val="001D586E"/>
    <w:rsid w:val="001D7870"/>
    <w:rsid w:val="001E4CAD"/>
    <w:rsid w:val="001E5743"/>
    <w:rsid w:val="001E5750"/>
    <w:rsid w:val="001E60C4"/>
    <w:rsid w:val="001F083E"/>
    <w:rsid w:val="001F0D8E"/>
    <w:rsid w:val="001F6CDA"/>
    <w:rsid w:val="001F7AFD"/>
    <w:rsid w:val="001F7D74"/>
    <w:rsid w:val="001F7E6C"/>
    <w:rsid w:val="00202513"/>
    <w:rsid w:val="0020269B"/>
    <w:rsid w:val="00206816"/>
    <w:rsid w:val="00206CBE"/>
    <w:rsid w:val="0020742A"/>
    <w:rsid w:val="002126AB"/>
    <w:rsid w:val="002130CE"/>
    <w:rsid w:val="00214A34"/>
    <w:rsid w:val="002164DF"/>
    <w:rsid w:val="002178F2"/>
    <w:rsid w:val="002210EA"/>
    <w:rsid w:val="00221A2B"/>
    <w:rsid w:val="00222D06"/>
    <w:rsid w:val="00222F8A"/>
    <w:rsid w:val="00224AA0"/>
    <w:rsid w:val="00225756"/>
    <w:rsid w:val="0023115A"/>
    <w:rsid w:val="002318A3"/>
    <w:rsid w:val="00234061"/>
    <w:rsid w:val="00236DD6"/>
    <w:rsid w:val="002376D8"/>
    <w:rsid w:val="0024074E"/>
    <w:rsid w:val="00240DD7"/>
    <w:rsid w:val="00241266"/>
    <w:rsid w:val="002436ED"/>
    <w:rsid w:val="002441B4"/>
    <w:rsid w:val="00246D64"/>
    <w:rsid w:val="00251A5D"/>
    <w:rsid w:val="00251B12"/>
    <w:rsid w:val="00256053"/>
    <w:rsid w:val="0025618D"/>
    <w:rsid w:val="0025635F"/>
    <w:rsid w:val="0025693D"/>
    <w:rsid w:val="00256BA4"/>
    <w:rsid w:val="00260A9C"/>
    <w:rsid w:val="00260FFF"/>
    <w:rsid w:val="00261816"/>
    <w:rsid w:val="00263664"/>
    <w:rsid w:val="002650A5"/>
    <w:rsid w:val="00265723"/>
    <w:rsid w:val="00265A1C"/>
    <w:rsid w:val="00266DE0"/>
    <w:rsid w:val="002732EE"/>
    <w:rsid w:val="00274964"/>
    <w:rsid w:val="00274BC4"/>
    <w:rsid w:val="00276234"/>
    <w:rsid w:val="00282933"/>
    <w:rsid w:val="00282EC9"/>
    <w:rsid w:val="0028429E"/>
    <w:rsid w:val="00284E3F"/>
    <w:rsid w:val="00285EA3"/>
    <w:rsid w:val="00290151"/>
    <w:rsid w:val="00291E22"/>
    <w:rsid w:val="0029257D"/>
    <w:rsid w:val="00293EF2"/>
    <w:rsid w:val="002965C9"/>
    <w:rsid w:val="00297388"/>
    <w:rsid w:val="002A03EA"/>
    <w:rsid w:val="002A05C2"/>
    <w:rsid w:val="002A2BFE"/>
    <w:rsid w:val="002A39B7"/>
    <w:rsid w:val="002A4322"/>
    <w:rsid w:val="002A4A8E"/>
    <w:rsid w:val="002A5E29"/>
    <w:rsid w:val="002A669A"/>
    <w:rsid w:val="002A77D0"/>
    <w:rsid w:val="002B09ED"/>
    <w:rsid w:val="002B62D9"/>
    <w:rsid w:val="002B63E8"/>
    <w:rsid w:val="002B79EC"/>
    <w:rsid w:val="002B7B2B"/>
    <w:rsid w:val="002B7C7D"/>
    <w:rsid w:val="002C0163"/>
    <w:rsid w:val="002C1458"/>
    <w:rsid w:val="002C22DD"/>
    <w:rsid w:val="002D0B9D"/>
    <w:rsid w:val="002D6C5E"/>
    <w:rsid w:val="002E0683"/>
    <w:rsid w:val="002E1225"/>
    <w:rsid w:val="002E2506"/>
    <w:rsid w:val="002E2E20"/>
    <w:rsid w:val="002E3339"/>
    <w:rsid w:val="002E45BB"/>
    <w:rsid w:val="002E4F45"/>
    <w:rsid w:val="002E5647"/>
    <w:rsid w:val="002E6E41"/>
    <w:rsid w:val="002E72E4"/>
    <w:rsid w:val="002F0B20"/>
    <w:rsid w:val="002F197F"/>
    <w:rsid w:val="002F2139"/>
    <w:rsid w:val="002F26CD"/>
    <w:rsid w:val="002F5246"/>
    <w:rsid w:val="00300786"/>
    <w:rsid w:val="00300AE9"/>
    <w:rsid w:val="00302C24"/>
    <w:rsid w:val="00305A92"/>
    <w:rsid w:val="00305AA9"/>
    <w:rsid w:val="0030655F"/>
    <w:rsid w:val="00311B3F"/>
    <w:rsid w:val="003120BA"/>
    <w:rsid w:val="00313076"/>
    <w:rsid w:val="00313469"/>
    <w:rsid w:val="00313A28"/>
    <w:rsid w:val="00313CC9"/>
    <w:rsid w:val="00315204"/>
    <w:rsid w:val="00324270"/>
    <w:rsid w:val="00324FAF"/>
    <w:rsid w:val="003251E0"/>
    <w:rsid w:val="0032698C"/>
    <w:rsid w:val="00330C05"/>
    <w:rsid w:val="0033487B"/>
    <w:rsid w:val="0033631E"/>
    <w:rsid w:val="00336781"/>
    <w:rsid w:val="0033707D"/>
    <w:rsid w:val="003468C4"/>
    <w:rsid w:val="00347322"/>
    <w:rsid w:val="003515EC"/>
    <w:rsid w:val="0035222E"/>
    <w:rsid w:val="003522B5"/>
    <w:rsid w:val="00352AF4"/>
    <w:rsid w:val="0035398A"/>
    <w:rsid w:val="0035484D"/>
    <w:rsid w:val="003610F2"/>
    <w:rsid w:val="00363CB8"/>
    <w:rsid w:val="00364C1B"/>
    <w:rsid w:val="00364E65"/>
    <w:rsid w:val="00365347"/>
    <w:rsid w:val="00366D7D"/>
    <w:rsid w:val="0037051E"/>
    <w:rsid w:val="003723CC"/>
    <w:rsid w:val="00373AB9"/>
    <w:rsid w:val="00373DAA"/>
    <w:rsid w:val="003756F0"/>
    <w:rsid w:val="00375E0B"/>
    <w:rsid w:val="00381E7B"/>
    <w:rsid w:val="00382E65"/>
    <w:rsid w:val="003842EC"/>
    <w:rsid w:val="00387BCF"/>
    <w:rsid w:val="00390FD9"/>
    <w:rsid w:val="003934D5"/>
    <w:rsid w:val="003936E9"/>
    <w:rsid w:val="00395AED"/>
    <w:rsid w:val="00397EFB"/>
    <w:rsid w:val="003A0D48"/>
    <w:rsid w:val="003A124C"/>
    <w:rsid w:val="003A2A76"/>
    <w:rsid w:val="003A3D0E"/>
    <w:rsid w:val="003A5DAD"/>
    <w:rsid w:val="003A66AB"/>
    <w:rsid w:val="003A7B33"/>
    <w:rsid w:val="003B3B36"/>
    <w:rsid w:val="003B45E9"/>
    <w:rsid w:val="003C10AD"/>
    <w:rsid w:val="003C2504"/>
    <w:rsid w:val="003C2DB1"/>
    <w:rsid w:val="003C3946"/>
    <w:rsid w:val="003C3B89"/>
    <w:rsid w:val="003C404F"/>
    <w:rsid w:val="003C532A"/>
    <w:rsid w:val="003D07C6"/>
    <w:rsid w:val="003D4B6B"/>
    <w:rsid w:val="003D510C"/>
    <w:rsid w:val="003D5877"/>
    <w:rsid w:val="003D7316"/>
    <w:rsid w:val="003E02E4"/>
    <w:rsid w:val="003E093B"/>
    <w:rsid w:val="003E1398"/>
    <w:rsid w:val="003E431C"/>
    <w:rsid w:val="003E4841"/>
    <w:rsid w:val="003E6D21"/>
    <w:rsid w:val="003E6F44"/>
    <w:rsid w:val="003E774F"/>
    <w:rsid w:val="003E797A"/>
    <w:rsid w:val="003F01AB"/>
    <w:rsid w:val="003F391B"/>
    <w:rsid w:val="003F4DAC"/>
    <w:rsid w:val="003F508A"/>
    <w:rsid w:val="003F5224"/>
    <w:rsid w:val="003F5BD8"/>
    <w:rsid w:val="003F5ECB"/>
    <w:rsid w:val="003F7C2D"/>
    <w:rsid w:val="004020DE"/>
    <w:rsid w:val="004026D6"/>
    <w:rsid w:val="004032F0"/>
    <w:rsid w:val="00403808"/>
    <w:rsid w:val="00404265"/>
    <w:rsid w:val="0040445E"/>
    <w:rsid w:val="00404712"/>
    <w:rsid w:val="00406D40"/>
    <w:rsid w:val="00407215"/>
    <w:rsid w:val="00414D23"/>
    <w:rsid w:val="00415163"/>
    <w:rsid w:val="00415D34"/>
    <w:rsid w:val="00415F20"/>
    <w:rsid w:val="004162B6"/>
    <w:rsid w:val="00416EE3"/>
    <w:rsid w:val="00417142"/>
    <w:rsid w:val="0041754F"/>
    <w:rsid w:val="004179DE"/>
    <w:rsid w:val="00417C8F"/>
    <w:rsid w:val="00420241"/>
    <w:rsid w:val="00423F49"/>
    <w:rsid w:val="00431835"/>
    <w:rsid w:val="00432EA7"/>
    <w:rsid w:val="004349A0"/>
    <w:rsid w:val="00436302"/>
    <w:rsid w:val="00440D52"/>
    <w:rsid w:val="00442025"/>
    <w:rsid w:val="00442048"/>
    <w:rsid w:val="004432A6"/>
    <w:rsid w:val="00447540"/>
    <w:rsid w:val="00450512"/>
    <w:rsid w:val="00452062"/>
    <w:rsid w:val="0045262A"/>
    <w:rsid w:val="00452BCD"/>
    <w:rsid w:val="00453A96"/>
    <w:rsid w:val="00453D17"/>
    <w:rsid w:val="004553B4"/>
    <w:rsid w:val="00456420"/>
    <w:rsid w:val="00457298"/>
    <w:rsid w:val="004617CE"/>
    <w:rsid w:val="00462999"/>
    <w:rsid w:val="00462A10"/>
    <w:rsid w:val="00462B25"/>
    <w:rsid w:val="00462F47"/>
    <w:rsid w:val="0046333B"/>
    <w:rsid w:val="00463908"/>
    <w:rsid w:val="00463BB3"/>
    <w:rsid w:val="004643AA"/>
    <w:rsid w:val="004651D1"/>
    <w:rsid w:val="00467790"/>
    <w:rsid w:val="00467A3D"/>
    <w:rsid w:val="00470D54"/>
    <w:rsid w:val="004724A8"/>
    <w:rsid w:val="00473458"/>
    <w:rsid w:val="004735C9"/>
    <w:rsid w:val="004767BA"/>
    <w:rsid w:val="00477667"/>
    <w:rsid w:val="00480045"/>
    <w:rsid w:val="00484DCC"/>
    <w:rsid w:val="004850B9"/>
    <w:rsid w:val="0048714D"/>
    <w:rsid w:val="004914D8"/>
    <w:rsid w:val="00492A28"/>
    <w:rsid w:val="004930A2"/>
    <w:rsid w:val="00493451"/>
    <w:rsid w:val="00493655"/>
    <w:rsid w:val="004940D2"/>
    <w:rsid w:val="00494334"/>
    <w:rsid w:val="0049519A"/>
    <w:rsid w:val="004962B2"/>
    <w:rsid w:val="00496FF2"/>
    <w:rsid w:val="004A2C2C"/>
    <w:rsid w:val="004A2C88"/>
    <w:rsid w:val="004A4C99"/>
    <w:rsid w:val="004A4F24"/>
    <w:rsid w:val="004A559F"/>
    <w:rsid w:val="004A677A"/>
    <w:rsid w:val="004A7317"/>
    <w:rsid w:val="004A77F5"/>
    <w:rsid w:val="004B7CA6"/>
    <w:rsid w:val="004C062D"/>
    <w:rsid w:val="004C19B8"/>
    <w:rsid w:val="004C36FA"/>
    <w:rsid w:val="004C375F"/>
    <w:rsid w:val="004C4002"/>
    <w:rsid w:val="004C4EBF"/>
    <w:rsid w:val="004C56B2"/>
    <w:rsid w:val="004C7919"/>
    <w:rsid w:val="004D11B3"/>
    <w:rsid w:val="004D13A8"/>
    <w:rsid w:val="004D2664"/>
    <w:rsid w:val="004D4A24"/>
    <w:rsid w:val="004D70CC"/>
    <w:rsid w:val="004D71BD"/>
    <w:rsid w:val="004E2439"/>
    <w:rsid w:val="004E5566"/>
    <w:rsid w:val="004F28DF"/>
    <w:rsid w:val="004F687E"/>
    <w:rsid w:val="0050014F"/>
    <w:rsid w:val="0050055C"/>
    <w:rsid w:val="005026CE"/>
    <w:rsid w:val="005038BE"/>
    <w:rsid w:val="005039A7"/>
    <w:rsid w:val="00514774"/>
    <w:rsid w:val="005149DF"/>
    <w:rsid w:val="0051515E"/>
    <w:rsid w:val="00515719"/>
    <w:rsid w:val="00520EAD"/>
    <w:rsid w:val="00522B1D"/>
    <w:rsid w:val="005238E1"/>
    <w:rsid w:val="0052475A"/>
    <w:rsid w:val="00527F77"/>
    <w:rsid w:val="00530AD8"/>
    <w:rsid w:val="00533566"/>
    <w:rsid w:val="00534D5D"/>
    <w:rsid w:val="0053740F"/>
    <w:rsid w:val="00537522"/>
    <w:rsid w:val="00537778"/>
    <w:rsid w:val="005379D2"/>
    <w:rsid w:val="00541171"/>
    <w:rsid w:val="0054281D"/>
    <w:rsid w:val="00546FA6"/>
    <w:rsid w:val="00550A9D"/>
    <w:rsid w:val="00551480"/>
    <w:rsid w:val="00556359"/>
    <w:rsid w:val="00557919"/>
    <w:rsid w:val="005604EF"/>
    <w:rsid w:val="00560FD0"/>
    <w:rsid w:val="00561015"/>
    <w:rsid w:val="00561688"/>
    <w:rsid w:val="0056268B"/>
    <w:rsid w:val="00563CF6"/>
    <w:rsid w:val="0056673A"/>
    <w:rsid w:val="00566B22"/>
    <w:rsid w:val="00566F72"/>
    <w:rsid w:val="00571635"/>
    <w:rsid w:val="005719D7"/>
    <w:rsid w:val="00572813"/>
    <w:rsid w:val="00574201"/>
    <w:rsid w:val="005749F7"/>
    <w:rsid w:val="005755A9"/>
    <w:rsid w:val="00575C6F"/>
    <w:rsid w:val="00576427"/>
    <w:rsid w:val="00581E34"/>
    <w:rsid w:val="0058270C"/>
    <w:rsid w:val="005902FC"/>
    <w:rsid w:val="00590E7A"/>
    <w:rsid w:val="00592D86"/>
    <w:rsid w:val="00593A92"/>
    <w:rsid w:val="00596DEC"/>
    <w:rsid w:val="005978D8"/>
    <w:rsid w:val="005A060E"/>
    <w:rsid w:val="005A141C"/>
    <w:rsid w:val="005A1536"/>
    <w:rsid w:val="005A1CDC"/>
    <w:rsid w:val="005A295B"/>
    <w:rsid w:val="005A41F1"/>
    <w:rsid w:val="005A4426"/>
    <w:rsid w:val="005A5711"/>
    <w:rsid w:val="005A6203"/>
    <w:rsid w:val="005A6445"/>
    <w:rsid w:val="005A7356"/>
    <w:rsid w:val="005A77A4"/>
    <w:rsid w:val="005B002A"/>
    <w:rsid w:val="005B6EC7"/>
    <w:rsid w:val="005C0494"/>
    <w:rsid w:val="005C469F"/>
    <w:rsid w:val="005C59D6"/>
    <w:rsid w:val="005C5DE9"/>
    <w:rsid w:val="005D1999"/>
    <w:rsid w:val="005D50E8"/>
    <w:rsid w:val="005E0B80"/>
    <w:rsid w:val="005E508B"/>
    <w:rsid w:val="005E6053"/>
    <w:rsid w:val="005E7681"/>
    <w:rsid w:val="005F120B"/>
    <w:rsid w:val="005F12FE"/>
    <w:rsid w:val="005F13CD"/>
    <w:rsid w:val="005F1DCD"/>
    <w:rsid w:val="005F30CA"/>
    <w:rsid w:val="005F3898"/>
    <w:rsid w:val="00600325"/>
    <w:rsid w:val="0060141A"/>
    <w:rsid w:val="00601541"/>
    <w:rsid w:val="0060193B"/>
    <w:rsid w:val="006108B1"/>
    <w:rsid w:val="00611AB0"/>
    <w:rsid w:val="00612DFC"/>
    <w:rsid w:val="00613FC8"/>
    <w:rsid w:val="00614AD1"/>
    <w:rsid w:val="006176FB"/>
    <w:rsid w:val="006238FB"/>
    <w:rsid w:val="006243D7"/>
    <w:rsid w:val="00625FE3"/>
    <w:rsid w:val="00630F77"/>
    <w:rsid w:val="00630FA7"/>
    <w:rsid w:val="00632E0D"/>
    <w:rsid w:val="00633D35"/>
    <w:rsid w:val="00636AAA"/>
    <w:rsid w:val="00642A2A"/>
    <w:rsid w:val="00645608"/>
    <w:rsid w:val="006464A7"/>
    <w:rsid w:val="00647921"/>
    <w:rsid w:val="006502CC"/>
    <w:rsid w:val="00650F90"/>
    <w:rsid w:val="00651166"/>
    <w:rsid w:val="006515C0"/>
    <w:rsid w:val="0065215F"/>
    <w:rsid w:val="00652A3A"/>
    <w:rsid w:val="00654E7A"/>
    <w:rsid w:val="006600D3"/>
    <w:rsid w:val="006615FE"/>
    <w:rsid w:val="00661FB7"/>
    <w:rsid w:val="00662E16"/>
    <w:rsid w:val="00664965"/>
    <w:rsid w:val="00665289"/>
    <w:rsid w:val="006652CB"/>
    <w:rsid w:val="0066681D"/>
    <w:rsid w:val="00673037"/>
    <w:rsid w:val="00673ED2"/>
    <w:rsid w:val="00676AE8"/>
    <w:rsid w:val="00677D42"/>
    <w:rsid w:val="006806DE"/>
    <w:rsid w:val="006816F3"/>
    <w:rsid w:val="006829B0"/>
    <w:rsid w:val="00682B55"/>
    <w:rsid w:val="00683281"/>
    <w:rsid w:val="00684B4E"/>
    <w:rsid w:val="006912FF"/>
    <w:rsid w:val="006919EF"/>
    <w:rsid w:val="00692F3A"/>
    <w:rsid w:val="00692FC4"/>
    <w:rsid w:val="00693D5D"/>
    <w:rsid w:val="00693EC1"/>
    <w:rsid w:val="006946F5"/>
    <w:rsid w:val="00694FDA"/>
    <w:rsid w:val="006962AF"/>
    <w:rsid w:val="006A001B"/>
    <w:rsid w:val="006A2855"/>
    <w:rsid w:val="006A29A1"/>
    <w:rsid w:val="006A4E2A"/>
    <w:rsid w:val="006A536C"/>
    <w:rsid w:val="006A742A"/>
    <w:rsid w:val="006B07A9"/>
    <w:rsid w:val="006B22FA"/>
    <w:rsid w:val="006B235F"/>
    <w:rsid w:val="006B393D"/>
    <w:rsid w:val="006B4341"/>
    <w:rsid w:val="006B4681"/>
    <w:rsid w:val="006B484A"/>
    <w:rsid w:val="006B5015"/>
    <w:rsid w:val="006B700E"/>
    <w:rsid w:val="006B7778"/>
    <w:rsid w:val="006C26D8"/>
    <w:rsid w:val="006C3ACF"/>
    <w:rsid w:val="006C5829"/>
    <w:rsid w:val="006C67BB"/>
    <w:rsid w:val="006C712A"/>
    <w:rsid w:val="006C7C51"/>
    <w:rsid w:val="006D10EB"/>
    <w:rsid w:val="006D1678"/>
    <w:rsid w:val="006D3C5E"/>
    <w:rsid w:val="006D5957"/>
    <w:rsid w:val="006D6B45"/>
    <w:rsid w:val="006E4BD2"/>
    <w:rsid w:val="006E6494"/>
    <w:rsid w:val="006E67BD"/>
    <w:rsid w:val="006E695E"/>
    <w:rsid w:val="006F0620"/>
    <w:rsid w:val="006F32D0"/>
    <w:rsid w:val="006F3B26"/>
    <w:rsid w:val="00700E27"/>
    <w:rsid w:val="00700FA2"/>
    <w:rsid w:val="00701E3E"/>
    <w:rsid w:val="0070275D"/>
    <w:rsid w:val="00703CBB"/>
    <w:rsid w:val="00705D1D"/>
    <w:rsid w:val="0070787E"/>
    <w:rsid w:val="007103F0"/>
    <w:rsid w:val="007104C0"/>
    <w:rsid w:val="00712203"/>
    <w:rsid w:val="0071409C"/>
    <w:rsid w:val="00714577"/>
    <w:rsid w:val="00714930"/>
    <w:rsid w:val="00714C53"/>
    <w:rsid w:val="00715B70"/>
    <w:rsid w:val="00716F16"/>
    <w:rsid w:val="0072445A"/>
    <w:rsid w:val="00724C01"/>
    <w:rsid w:val="00724EE6"/>
    <w:rsid w:val="0072519A"/>
    <w:rsid w:val="007252FF"/>
    <w:rsid w:val="00725C58"/>
    <w:rsid w:val="00725FC4"/>
    <w:rsid w:val="0072658B"/>
    <w:rsid w:val="007266C8"/>
    <w:rsid w:val="00727D3C"/>
    <w:rsid w:val="00730D17"/>
    <w:rsid w:val="0073113A"/>
    <w:rsid w:val="00735291"/>
    <w:rsid w:val="007367D5"/>
    <w:rsid w:val="00736881"/>
    <w:rsid w:val="00737340"/>
    <w:rsid w:val="00740ABF"/>
    <w:rsid w:val="007420D9"/>
    <w:rsid w:val="00747B8A"/>
    <w:rsid w:val="00752F97"/>
    <w:rsid w:val="00755582"/>
    <w:rsid w:val="00755D35"/>
    <w:rsid w:val="00763363"/>
    <w:rsid w:val="00766494"/>
    <w:rsid w:val="00772DFD"/>
    <w:rsid w:val="00775812"/>
    <w:rsid w:val="00775F64"/>
    <w:rsid w:val="00776681"/>
    <w:rsid w:val="00776AF2"/>
    <w:rsid w:val="00777F72"/>
    <w:rsid w:val="0078196F"/>
    <w:rsid w:val="00783974"/>
    <w:rsid w:val="00784224"/>
    <w:rsid w:val="00784BB0"/>
    <w:rsid w:val="00787DE8"/>
    <w:rsid w:val="00790F0C"/>
    <w:rsid w:val="007919AF"/>
    <w:rsid w:val="007935CB"/>
    <w:rsid w:val="00795F0E"/>
    <w:rsid w:val="007A14AB"/>
    <w:rsid w:val="007A2781"/>
    <w:rsid w:val="007A3EEE"/>
    <w:rsid w:val="007B038B"/>
    <w:rsid w:val="007B6A99"/>
    <w:rsid w:val="007B7528"/>
    <w:rsid w:val="007B757B"/>
    <w:rsid w:val="007C0E4D"/>
    <w:rsid w:val="007C1D33"/>
    <w:rsid w:val="007D0DF4"/>
    <w:rsid w:val="007D393C"/>
    <w:rsid w:val="007D43ED"/>
    <w:rsid w:val="007D69CE"/>
    <w:rsid w:val="007E0342"/>
    <w:rsid w:val="007E071E"/>
    <w:rsid w:val="007E0B87"/>
    <w:rsid w:val="007E30E9"/>
    <w:rsid w:val="007E3D2F"/>
    <w:rsid w:val="007E4877"/>
    <w:rsid w:val="007E67AF"/>
    <w:rsid w:val="007E789D"/>
    <w:rsid w:val="007E7D0F"/>
    <w:rsid w:val="007F01A8"/>
    <w:rsid w:val="007F0863"/>
    <w:rsid w:val="007F0EEC"/>
    <w:rsid w:val="007F10D9"/>
    <w:rsid w:val="007F1B38"/>
    <w:rsid w:val="007F359A"/>
    <w:rsid w:val="007F4028"/>
    <w:rsid w:val="007F47DB"/>
    <w:rsid w:val="007F4C68"/>
    <w:rsid w:val="00801865"/>
    <w:rsid w:val="008100CC"/>
    <w:rsid w:val="008102C4"/>
    <w:rsid w:val="00810F36"/>
    <w:rsid w:val="008111D4"/>
    <w:rsid w:val="00811F9B"/>
    <w:rsid w:val="0081407F"/>
    <w:rsid w:val="008140A0"/>
    <w:rsid w:val="00816714"/>
    <w:rsid w:val="0081719B"/>
    <w:rsid w:val="00823E3A"/>
    <w:rsid w:val="00824EF0"/>
    <w:rsid w:val="00827E6D"/>
    <w:rsid w:val="00830613"/>
    <w:rsid w:val="00831BB3"/>
    <w:rsid w:val="0083735A"/>
    <w:rsid w:val="00840CEE"/>
    <w:rsid w:val="0084272F"/>
    <w:rsid w:val="008450E0"/>
    <w:rsid w:val="00845E51"/>
    <w:rsid w:val="00846736"/>
    <w:rsid w:val="00852C16"/>
    <w:rsid w:val="0085303E"/>
    <w:rsid w:val="00854318"/>
    <w:rsid w:val="00854C73"/>
    <w:rsid w:val="008556A6"/>
    <w:rsid w:val="00862998"/>
    <w:rsid w:val="008631A3"/>
    <w:rsid w:val="00864AF4"/>
    <w:rsid w:val="0086558F"/>
    <w:rsid w:val="008708AB"/>
    <w:rsid w:val="00871F1D"/>
    <w:rsid w:val="0087206E"/>
    <w:rsid w:val="00872978"/>
    <w:rsid w:val="00873D08"/>
    <w:rsid w:val="00875371"/>
    <w:rsid w:val="00876BC9"/>
    <w:rsid w:val="008773BB"/>
    <w:rsid w:val="00877BE8"/>
    <w:rsid w:val="0088144F"/>
    <w:rsid w:val="008822F6"/>
    <w:rsid w:val="00885DC2"/>
    <w:rsid w:val="008878BA"/>
    <w:rsid w:val="00887BFA"/>
    <w:rsid w:val="00890C2A"/>
    <w:rsid w:val="008919A9"/>
    <w:rsid w:val="008926EB"/>
    <w:rsid w:val="00893BF0"/>
    <w:rsid w:val="00896200"/>
    <w:rsid w:val="0089746D"/>
    <w:rsid w:val="008A2F68"/>
    <w:rsid w:val="008A4BBA"/>
    <w:rsid w:val="008A55A6"/>
    <w:rsid w:val="008B0881"/>
    <w:rsid w:val="008B16B9"/>
    <w:rsid w:val="008B20F9"/>
    <w:rsid w:val="008B2E07"/>
    <w:rsid w:val="008B428F"/>
    <w:rsid w:val="008B4E60"/>
    <w:rsid w:val="008B57B9"/>
    <w:rsid w:val="008B66A1"/>
    <w:rsid w:val="008C01BC"/>
    <w:rsid w:val="008C0838"/>
    <w:rsid w:val="008C0A8C"/>
    <w:rsid w:val="008C35A1"/>
    <w:rsid w:val="008C4A48"/>
    <w:rsid w:val="008C7463"/>
    <w:rsid w:val="008D0396"/>
    <w:rsid w:val="008D3593"/>
    <w:rsid w:val="008D3D8C"/>
    <w:rsid w:val="008D4282"/>
    <w:rsid w:val="008D495B"/>
    <w:rsid w:val="008D7415"/>
    <w:rsid w:val="008E043B"/>
    <w:rsid w:val="008E1810"/>
    <w:rsid w:val="008E3ADF"/>
    <w:rsid w:val="008E5353"/>
    <w:rsid w:val="008E6E0F"/>
    <w:rsid w:val="008E7937"/>
    <w:rsid w:val="008F17E1"/>
    <w:rsid w:val="008F578C"/>
    <w:rsid w:val="008F6F94"/>
    <w:rsid w:val="008F7933"/>
    <w:rsid w:val="009002DF"/>
    <w:rsid w:val="00901F92"/>
    <w:rsid w:val="0090390A"/>
    <w:rsid w:val="009041B1"/>
    <w:rsid w:val="0090519C"/>
    <w:rsid w:val="00907D7D"/>
    <w:rsid w:val="009136D3"/>
    <w:rsid w:val="0092209B"/>
    <w:rsid w:val="00926ED5"/>
    <w:rsid w:val="00927220"/>
    <w:rsid w:val="00927572"/>
    <w:rsid w:val="00927E4E"/>
    <w:rsid w:val="0093006A"/>
    <w:rsid w:val="00930A29"/>
    <w:rsid w:val="00932DE3"/>
    <w:rsid w:val="00933F46"/>
    <w:rsid w:val="00934E10"/>
    <w:rsid w:val="009360D6"/>
    <w:rsid w:val="00940041"/>
    <w:rsid w:val="0094377D"/>
    <w:rsid w:val="009443A7"/>
    <w:rsid w:val="009453DE"/>
    <w:rsid w:val="00945A0D"/>
    <w:rsid w:val="009465BE"/>
    <w:rsid w:val="00950E04"/>
    <w:rsid w:val="00951138"/>
    <w:rsid w:val="009546B3"/>
    <w:rsid w:val="009609F8"/>
    <w:rsid w:val="00961B5A"/>
    <w:rsid w:val="00961FC9"/>
    <w:rsid w:val="009649F4"/>
    <w:rsid w:val="0096503E"/>
    <w:rsid w:val="009667AA"/>
    <w:rsid w:val="009667AC"/>
    <w:rsid w:val="0096692F"/>
    <w:rsid w:val="00966D82"/>
    <w:rsid w:val="00970AD2"/>
    <w:rsid w:val="0097246C"/>
    <w:rsid w:val="00972519"/>
    <w:rsid w:val="00973DFD"/>
    <w:rsid w:val="009758B0"/>
    <w:rsid w:val="00976F36"/>
    <w:rsid w:val="009774FD"/>
    <w:rsid w:val="009800DD"/>
    <w:rsid w:val="0098280B"/>
    <w:rsid w:val="00982F6F"/>
    <w:rsid w:val="009836C6"/>
    <w:rsid w:val="00983E8B"/>
    <w:rsid w:val="00985095"/>
    <w:rsid w:val="00985B73"/>
    <w:rsid w:val="009870BD"/>
    <w:rsid w:val="009932C4"/>
    <w:rsid w:val="00994854"/>
    <w:rsid w:val="0099504A"/>
    <w:rsid w:val="0099604B"/>
    <w:rsid w:val="00996479"/>
    <w:rsid w:val="009964C0"/>
    <w:rsid w:val="00997049"/>
    <w:rsid w:val="009A23F1"/>
    <w:rsid w:val="009A2A4F"/>
    <w:rsid w:val="009A4A22"/>
    <w:rsid w:val="009A6323"/>
    <w:rsid w:val="009B1D28"/>
    <w:rsid w:val="009B20D3"/>
    <w:rsid w:val="009B29C8"/>
    <w:rsid w:val="009B3FEC"/>
    <w:rsid w:val="009B45DA"/>
    <w:rsid w:val="009B6D9B"/>
    <w:rsid w:val="009B7EAA"/>
    <w:rsid w:val="009C37D7"/>
    <w:rsid w:val="009C61A3"/>
    <w:rsid w:val="009D1A32"/>
    <w:rsid w:val="009D3A93"/>
    <w:rsid w:val="009D56AD"/>
    <w:rsid w:val="009D647A"/>
    <w:rsid w:val="009D6D4B"/>
    <w:rsid w:val="009D787B"/>
    <w:rsid w:val="009E0E0A"/>
    <w:rsid w:val="009E1043"/>
    <w:rsid w:val="009E1BE4"/>
    <w:rsid w:val="009E42AF"/>
    <w:rsid w:val="009E476A"/>
    <w:rsid w:val="009F0061"/>
    <w:rsid w:val="009F0907"/>
    <w:rsid w:val="009F382E"/>
    <w:rsid w:val="009F4E54"/>
    <w:rsid w:val="009F75B0"/>
    <w:rsid w:val="009F7DBF"/>
    <w:rsid w:val="00A01691"/>
    <w:rsid w:val="00A03296"/>
    <w:rsid w:val="00A035FC"/>
    <w:rsid w:val="00A056AA"/>
    <w:rsid w:val="00A05D83"/>
    <w:rsid w:val="00A11B73"/>
    <w:rsid w:val="00A13B92"/>
    <w:rsid w:val="00A15291"/>
    <w:rsid w:val="00A15633"/>
    <w:rsid w:val="00A166E4"/>
    <w:rsid w:val="00A168AC"/>
    <w:rsid w:val="00A16BBD"/>
    <w:rsid w:val="00A17666"/>
    <w:rsid w:val="00A21443"/>
    <w:rsid w:val="00A278CE"/>
    <w:rsid w:val="00A27A05"/>
    <w:rsid w:val="00A27CC9"/>
    <w:rsid w:val="00A30137"/>
    <w:rsid w:val="00A30747"/>
    <w:rsid w:val="00A31045"/>
    <w:rsid w:val="00A31703"/>
    <w:rsid w:val="00A34C64"/>
    <w:rsid w:val="00A36004"/>
    <w:rsid w:val="00A36087"/>
    <w:rsid w:val="00A42512"/>
    <w:rsid w:val="00A4512E"/>
    <w:rsid w:val="00A456C1"/>
    <w:rsid w:val="00A4703D"/>
    <w:rsid w:val="00A47500"/>
    <w:rsid w:val="00A53E49"/>
    <w:rsid w:val="00A54A23"/>
    <w:rsid w:val="00A610E2"/>
    <w:rsid w:val="00A62613"/>
    <w:rsid w:val="00A63E60"/>
    <w:rsid w:val="00A63F70"/>
    <w:rsid w:val="00A6443D"/>
    <w:rsid w:val="00A64B34"/>
    <w:rsid w:val="00A65256"/>
    <w:rsid w:val="00A65418"/>
    <w:rsid w:val="00A7092F"/>
    <w:rsid w:val="00A70E6B"/>
    <w:rsid w:val="00A72665"/>
    <w:rsid w:val="00A729F1"/>
    <w:rsid w:val="00A750FD"/>
    <w:rsid w:val="00A75A98"/>
    <w:rsid w:val="00A75BAB"/>
    <w:rsid w:val="00A77C38"/>
    <w:rsid w:val="00A84C3B"/>
    <w:rsid w:val="00A84C60"/>
    <w:rsid w:val="00A872CA"/>
    <w:rsid w:val="00A87623"/>
    <w:rsid w:val="00A90D82"/>
    <w:rsid w:val="00A94D40"/>
    <w:rsid w:val="00A964D6"/>
    <w:rsid w:val="00A96B87"/>
    <w:rsid w:val="00A97412"/>
    <w:rsid w:val="00A9765D"/>
    <w:rsid w:val="00A97983"/>
    <w:rsid w:val="00AA06A5"/>
    <w:rsid w:val="00AA15CA"/>
    <w:rsid w:val="00AA3D6A"/>
    <w:rsid w:val="00AA5B33"/>
    <w:rsid w:val="00AA5E63"/>
    <w:rsid w:val="00AA6D7B"/>
    <w:rsid w:val="00AA6FCC"/>
    <w:rsid w:val="00AB0F6B"/>
    <w:rsid w:val="00AB5EF9"/>
    <w:rsid w:val="00AB756C"/>
    <w:rsid w:val="00AC3E9E"/>
    <w:rsid w:val="00AC65E4"/>
    <w:rsid w:val="00AC676F"/>
    <w:rsid w:val="00AC7651"/>
    <w:rsid w:val="00AD08D6"/>
    <w:rsid w:val="00AD104E"/>
    <w:rsid w:val="00AD5B35"/>
    <w:rsid w:val="00AD5DC5"/>
    <w:rsid w:val="00AD615C"/>
    <w:rsid w:val="00AD6997"/>
    <w:rsid w:val="00AD7733"/>
    <w:rsid w:val="00AE0AA3"/>
    <w:rsid w:val="00AE25F5"/>
    <w:rsid w:val="00AE33A0"/>
    <w:rsid w:val="00AE3DE6"/>
    <w:rsid w:val="00AE42F5"/>
    <w:rsid w:val="00AE4C40"/>
    <w:rsid w:val="00AE5068"/>
    <w:rsid w:val="00AE5D8D"/>
    <w:rsid w:val="00AF0282"/>
    <w:rsid w:val="00AF3045"/>
    <w:rsid w:val="00AF319D"/>
    <w:rsid w:val="00AF3286"/>
    <w:rsid w:val="00AF3C34"/>
    <w:rsid w:val="00AF72A4"/>
    <w:rsid w:val="00B02119"/>
    <w:rsid w:val="00B02890"/>
    <w:rsid w:val="00B02AFD"/>
    <w:rsid w:val="00B05B10"/>
    <w:rsid w:val="00B06C59"/>
    <w:rsid w:val="00B07191"/>
    <w:rsid w:val="00B13E29"/>
    <w:rsid w:val="00B1441A"/>
    <w:rsid w:val="00B1467B"/>
    <w:rsid w:val="00B1535A"/>
    <w:rsid w:val="00B162BA"/>
    <w:rsid w:val="00B16EFE"/>
    <w:rsid w:val="00B20EF8"/>
    <w:rsid w:val="00B24B75"/>
    <w:rsid w:val="00B26758"/>
    <w:rsid w:val="00B27A77"/>
    <w:rsid w:val="00B30989"/>
    <w:rsid w:val="00B3236A"/>
    <w:rsid w:val="00B32871"/>
    <w:rsid w:val="00B335E4"/>
    <w:rsid w:val="00B3533A"/>
    <w:rsid w:val="00B37065"/>
    <w:rsid w:val="00B374EF"/>
    <w:rsid w:val="00B4055E"/>
    <w:rsid w:val="00B41EAD"/>
    <w:rsid w:val="00B422D3"/>
    <w:rsid w:val="00B42C97"/>
    <w:rsid w:val="00B462E9"/>
    <w:rsid w:val="00B464AB"/>
    <w:rsid w:val="00B476EF"/>
    <w:rsid w:val="00B47971"/>
    <w:rsid w:val="00B51DEB"/>
    <w:rsid w:val="00B53067"/>
    <w:rsid w:val="00B53812"/>
    <w:rsid w:val="00B54C93"/>
    <w:rsid w:val="00B561D9"/>
    <w:rsid w:val="00B56F72"/>
    <w:rsid w:val="00B5786B"/>
    <w:rsid w:val="00B60DA2"/>
    <w:rsid w:val="00B60FFD"/>
    <w:rsid w:val="00B6336C"/>
    <w:rsid w:val="00B6386D"/>
    <w:rsid w:val="00B65FB5"/>
    <w:rsid w:val="00B6605A"/>
    <w:rsid w:val="00B66524"/>
    <w:rsid w:val="00B67164"/>
    <w:rsid w:val="00B67EC9"/>
    <w:rsid w:val="00B70085"/>
    <w:rsid w:val="00B72A35"/>
    <w:rsid w:val="00B73309"/>
    <w:rsid w:val="00B75D61"/>
    <w:rsid w:val="00B819D3"/>
    <w:rsid w:val="00B819F7"/>
    <w:rsid w:val="00B81AFB"/>
    <w:rsid w:val="00B81BB7"/>
    <w:rsid w:val="00B81BB8"/>
    <w:rsid w:val="00B81FB4"/>
    <w:rsid w:val="00B8377C"/>
    <w:rsid w:val="00B840A1"/>
    <w:rsid w:val="00B850C6"/>
    <w:rsid w:val="00B865B0"/>
    <w:rsid w:val="00B8702E"/>
    <w:rsid w:val="00B87186"/>
    <w:rsid w:val="00B91F79"/>
    <w:rsid w:val="00B94359"/>
    <w:rsid w:val="00B95B09"/>
    <w:rsid w:val="00BA0BAD"/>
    <w:rsid w:val="00BA2F2E"/>
    <w:rsid w:val="00BA3402"/>
    <w:rsid w:val="00BA511E"/>
    <w:rsid w:val="00BA5E74"/>
    <w:rsid w:val="00BC0438"/>
    <w:rsid w:val="00BC5205"/>
    <w:rsid w:val="00BC5531"/>
    <w:rsid w:val="00BC5683"/>
    <w:rsid w:val="00BC5968"/>
    <w:rsid w:val="00BC6037"/>
    <w:rsid w:val="00BC6DF5"/>
    <w:rsid w:val="00BC6E39"/>
    <w:rsid w:val="00BD049C"/>
    <w:rsid w:val="00BD35E3"/>
    <w:rsid w:val="00BD5307"/>
    <w:rsid w:val="00BD5DAC"/>
    <w:rsid w:val="00BD61DD"/>
    <w:rsid w:val="00BD64E2"/>
    <w:rsid w:val="00BE4FD1"/>
    <w:rsid w:val="00BE59B9"/>
    <w:rsid w:val="00BE68BF"/>
    <w:rsid w:val="00BE73F8"/>
    <w:rsid w:val="00BF07E0"/>
    <w:rsid w:val="00BF3FF6"/>
    <w:rsid w:val="00BF59D1"/>
    <w:rsid w:val="00BF7763"/>
    <w:rsid w:val="00C00A8F"/>
    <w:rsid w:val="00C00D8A"/>
    <w:rsid w:val="00C0188A"/>
    <w:rsid w:val="00C04CF2"/>
    <w:rsid w:val="00C0511C"/>
    <w:rsid w:val="00C11C94"/>
    <w:rsid w:val="00C1212A"/>
    <w:rsid w:val="00C121E2"/>
    <w:rsid w:val="00C15E1F"/>
    <w:rsid w:val="00C20B54"/>
    <w:rsid w:val="00C221E2"/>
    <w:rsid w:val="00C22A42"/>
    <w:rsid w:val="00C22B27"/>
    <w:rsid w:val="00C24496"/>
    <w:rsid w:val="00C26C99"/>
    <w:rsid w:val="00C30ADE"/>
    <w:rsid w:val="00C310BD"/>
    <w:rsid w:val="00C3210C"/>
    <w:rsid w:val="00C33BF0"/>
    <w:rsid w:val="00C355D0"/>
    <w:rsid w:val="00C36252"/>
    <w:rsid w:val="00C3656A"/>
    <w:rsid w:val="00C37115"/>
    <w:rsid w:val="00C37EFC"/>
    <w:rsid w:val="00C40664"/>
    <w:rsid w:val="00C407D2"/>
    <w:rsid w:val="00C43283"/>
    <w:rsid w:val="00C45FFE"/>
    <w:rsid w:val="00C506D8"/>
    <w:rsid w:val="00C5250A"/>
    <w:rsid w:val="00C5316F"/>
    <w:rsid w:val="00C54ED0"/>
    <w:rsid w:val="00C554CE"/>
    <w:rsid w:val="00C55550"/>
    <w:rsid w:val="00C56D83"/>
    <w:rsid w:val="00C57379"/>
    <w:rsid w:val="00C61117"/>
    <w:rsid w:val="00C6422A"/>
    <w:rsid w:val="00C65740"/>
    <w:rsid w:val="00C65D73"/>
    <w:rsid w:val="00C66AD4"/>
    <w:rsid w:val="00C67F11"/>
    <w:rsid w:val="00C70FAB"/>
    <w:rsid w:val="00C72505"/>
    <w:rsid w:val="00C72A9A"/>
    <w:rsid w:val="00C72E67"/>
    <w:rsid w:val="00C72EAC"/>
    <w:rsid w:val="00C80696"/>
    <w:rsid w:val="00C80EA1"/>
    <w:rsid w:val="00C83A1C"/>
    <w:rsid w:val="00C83CEC"/>
    <w:rsid w:val="00C857F8"/>
    <w:rsid w:val="00C87AB3"/>
    <w:rsid w:val="00C916E6"/>
    <w:rsid w:val="00C91D2E"/>
    <w:rsid w:val="00C92AD9"/>
    <w:rsid w:val="00C95F7B"/>
    <w:rsid w:val="00C960F9"/>
    <w:rsid w:val="00C978F4"/>
    <w:rsid w:val="00CA27E6"/>
    <w:rsid w:val="00CA4306"/>
    <w:rsid w:val="00CA56E7"/>
    <w:rsid w:val="00CA57E1"/>
    <w:rsid w:val="00CA62B7"/>
    <w:rsid w:val="00CB1971"/>
    <w:rsid w:val="00CB31DD"/>
    <w:rsid w:val="00CB3B89"/>
    <w:rsid w:val="00CB60EB"/>
    <w:rsid w:val="00CB7E43"/>
    <w:rsid w:val="00CC6008"/>
    <w:rsid w:val="00CC6722"/>
    <w:rsid w:val="00CC7B29"/>
    <w:rsid w:val="00CC7B5C"/>
    <w:rsid w:val="00CD4172"/>
    <w:rsid w:val="00CD743E"/>
    <w:rsid w:val="00CE0AB5"/>
    <w:rsid w:val="00CE3AAF"/>
    <w:rsid w:val="00CE4E75"/>
    <w:rsid w:val="00CE590A"/>
    <w:rsid w:val="00CE6F84"/>
    <w:rsid w:val="00CF04D1"/>
    <w:rsid w:val="00CF1133"/>
    <w:rsid w:val="00CF1C8E"/>
    <w:rsid w:val="00CF4F56"/>
    <w:rsid w:val="00CF5EA1"/>
    <w:rsid w:val="00D02635"/>
    <w:rsid w:val="00D032DC"/>
    <w:rsid w:val="00D03BFB"/>
    <w:rsid w:val="00D06AE4"/>
    <w:rsid w:val="00D07E79"/>
    <w:rsid w:val="00D109C2"/>
    <w:rsid w:val="00D146D7"/>
    <w:rsid w:val="00D151F8"/>
    <w:rsid w:val="00D1682C"/>
    <w:rsid w:val="00D16968"/>
    <w:rsid w:val="00D177BF"/>
    <w:rsid w:val="00D21BA7"/>
    <w:rsid w:val="00D2355E"/>
    <w:rsid w:val="00D24886"/>
    <w:rsid w:val="00D317E4"/>
    <w:rsid w:val="00D33D41"/>
    <w:rsid w:val="00D351E5"/>
    <w:rsid w:val="00D353EE"/>
    <w:rsid w:val="00D36391"/>
    <w:rsid w:val="00D423E2"/>
    <w:rsid w:val="00D47759"/>
    <w:rsid w:val="00D47FDC"/>
    <w:rsid w:val="00D5165B"/>
    <w:rsid w:val="00D52A97"/>
    <w:rsid w:val="00D55FEA"/>
    <w:rsid w:val="00D60449"/>
    <w:rsid w:val="00D609F4"/>
    <w:rsid w:val="00D639BA"/>
    <w:rsid w:val="00D65005"/>
    <w:rsid w:val="00D66F11"/>
    <w:rsid w:val="00D674E4"/>
    <w:rsid w:val="00D70AD5"/>
    <w:rsid w:val="00D72055"/>
    <w:rsid w:val="00D7261D"/>
    <w:rsid w:val="00D72B66"/>
    <w:rsid w:val="00D73B0F"/>
    <w:rsid w:val="00D74F75"/>
    <w:rsid w:val="00D804B8"/>
    <w:rsid w:val="00D81D95"/>
    <w:rsid w:val="00D83ECF"/>
    <w:rsid w:val="00D92827"/>
    <w:rsid w:val="00D93CF9"/>
    <w:rsid w:val="00D95AE0"/>
    <w:rsid w:val="00DA5E66"/>
    <w:rsid w:val="00DA747E"/>
    <w:rsid w:val="00DA78C1"/>
    <w:rsid w:val="00DA7FAB"/>
    <w:rsid w:val="00DB0E22"/>
    <w:rsid w:val="00DB27FE"/>
    <w:rsid w:val="00DB331D"/>
    <w:rsid w:val="00DB4AE8"/>
    <w:rsid w:val="00DB5F55"/>
    <w:rsid w:val="00DC02DB"/>
    <w:rsid w:val="00DC2646"/>
    <w:rsid w:val="00DC2A8A"/>
    <w:rsid w:val="00DC3AFB"/>
    <w:rsid w:val="00DC4A83"/>
    <w:rsid w:val="00DC68EE"/>
    <w:rsid w:val="00DC71C7"/>
    <w:rsid w:val="00DD0B1B"/>
    <w:rsid w:val="00DD136E"/>
    <w:rsid w:val="00DD24B1"/>
    <w:rsid w:val="00DD401B"/>
    <w:rsid w:val="00DD470E"/>
    <w:rsid w:val="00DD6B91"/>
    <w:rsid w:val="00DE331C"/>
    <w:rsid w:val="00DE41BA"/>
    <w:rsid w:val="00DE4D62"/>
    <w:rsid w:val="00DE5299"/>
    <w:rsid w:val="00DF068A"/>
    <w:rsid w:val="00DF2A61"/>
    <w:rsid w:val="00DF2D10"/>
    <w:rsid w:val="00DF39D6"/>
    <w:rsid w:val="00E03194"/>
    <w:rsid w:val="00E0356C"/>
    <w:rsid w:val="00E055E3"/>
    <w:rsid w:val="00E069BF"/>
    <w:rsid w:val="00E116F4"/>
    <w:rsid w:val="00E16339"/>
    <w:rsid w:val="00E22C19"/>
    <w:rsid w:val="00E2357E"/>
    <w:rsid w:val="00E25EEC"/>
    <w:rsid w:val="00E3107E"/>
    <w:rsid w:val="00E311FA"/>
    <w:rsid w:val="00E31534"/>
    <w:rsid w:val="00E315EB"/>
    <w:rsid w:val="00E31CC7"/>
    <w:rsid w:val="00E41B54"/>
    <w:rsid w:val="00E41F64"/>
    <w:rsid w:val="00E42E2A"/>
    <w:rsid w:val="00E431D1"/>
    <w:rsid w:val="00E43BDE"/>
    <w:rsid w:val="00E47C7A"/>
    <w:rsid w:val="00E50631"/>
    <w:rsid w:val="00E53266"/>
    <w:rsid w:val="00E54C34"/>
    <w:rsid w:val="00E55723"/>
    <w:rsid w:val="00E56009"/>
    <w:rsid w:val="00E60795"/>
    <w:rsid w:val="00E617A2"/>
    <w:rsid w:val="00E64241"/>
    <w:rsid w:val="00E66129"/>
    <w:rsid w:val="00E70039"/>
    <w:rsid w:val="00E709CE"/>
    <w:rsid w:val="00E71868"/>
    <w:rsid w:val="00E75DE7"/>
    <w:rsid w:val="00E7693B"/>
    <w:rsid w:val="00E77DE6"/>
    <w:rsid w:val="00E80756"/>
    <w:rsid w:val="00E85691"/>
    <w:rsid w:val="00E864E0"/>
    <w:rsid w:val="00E872C5"/>
    <w:rsid w:val="00E90D31"/>
    <w:rsid w:val="00E9103B"/>
    <w:rsid w:val="00E930FD"/>
    <w:rsid w:val="00E94DE1"/>
    <w:rsid w:val="00E95C1E"/>
    <w:rsid w:val="00E967E4"/>
    <w:rsid w:val="00E96A17"/>
    <w:rsid w:val="00E96C6C"/>
    <w:rsid w:val="00E96D70"/>
    <w:rsid w:val="00EA42D5"/>
    <w:rsid w:val="00EA47E5"/>
    <w:rsid w:val="00EB00B8"/>
    <w:rsid w:val="00EB08C3"/>
    <w:rsid w:val="00EB0CB4"/>
    <w:rsid w:val="00EB3886"/>
    <w:rsid w:val="00EB3C6E"/>
    <w:rsid w:val="00EB6A3A"/>
    <w:rsid w:val="00EB75E3"/>
    <w:rsid w:val="00EC193B"/>
    <w:rsid w:val="00ED0ED6"/>
    <w:rsid w:val="00ED0FFD"/>
    <w:rsid w:val="00ED187B"/>
    <w:rsid w:val="00ED2EF7"/>
    <w:rsid w:val="00ED5975"/>
    <w:rsid w:val="00EE160B"/>
    <w:rsid w:val="00EE4BBC"/>
    <w:rsid w:val="00EE560D"/>
    <w:rsid w:val="00EE5ADC"/>
    <w:rsid w:val="00EE701C"/>
    <w:rsid w:val="00EE725C"/>
    <w:rsid w:val="00EE7E29"/>
    <w:rsid w:val="00EF030C"/>
    <w:rsid w:val="00EF0DDB"/>
    <w:rsid w:val="00EF1E28"/>
    <w:rsid w:val="00EF3FB6"/>
    <w:rsid w:val="00EF702A"/>
    <w:rsid w:val="00F001E9"/>
    <w:rsid w:val="00F00F3A"/>
    <w:rsid w:val="00F0109C"/>
    <w:rsid w:val="00F024B6"/>
    <w:rsid w:val="00F02511"/>
    <w:rsid w:val="00F02EAA"/>
    <w:rsid w:val="00F03E92"/>
    <w:rsid w:val="00F053C0"/>
    <w:rsid w:val="00F05E30"/>
    <w:rsid w:val="00F06A3B"/>
    <w:rsid w:val="00F1174F"/>
    <w:rsid w:val="00F14DCD"/>
    <w:rsid w:val="00F22BC8"/>
    <w:rsid w:val="00F25B71"/>
    <w:rsid w:val="00F263D0"/>
    <w:rsid w:val="00F314A4"/>
    <w:rsid w:val="00F33133"/>
    <w:rsid w:val="00F355C5"/>
    <w:rsid w:val="00F357E7"/>
    <w:rsid w:val="00F36DC4"/>
    <w:rsid w:val="00F4318B"/>
    <w:rsid w:val="00F458BD"/>
    <w:rsid w:val="00F50739"/>
    <w:rsid w:val="00F51259"/>
    <w:rsid w:val="00F54AEA"/>
    <w:rsid w:val="00F614FB"/>
    <w:rsid w:val="00F63312"/>
    <w:rsid w:val="00F6434B"/>
    <w:rsid w:val="00F645FC"/>
    <w:rsid w:val="00F64D5C"/>
    <w:rsid w:val="00F67AF1"/>
    <w:rsid w:val="00F67F20"/>
    <w:rsid w:val="00F71A7B"/>
    <w:rsid w:val="00F73D28"/>
    <w:rsid w:val="00F77342"/>
    <w:rsid w:val="00F8005A"/>
    <w:rsid w:val="00F810D1"/>
    <w:rsid w:val="00F83BF3"/>
    <w:rsid w:val="00F84706"/>
    <w:rsid w:val="00F85E6C"/>
    <w:rsid w:val="00F86200"/>
    <w:rsid w:val="00F86AE0"/>
    <w:rsid w:val="00F909FD"/>
    <w:rsid w:val="00F90AB3"/>
    <w:rsid w:val="00F92A30"/>
    <w:rsid w:val="00F93824"/>
    <w:rsid w:val="00F95F25"/>
    <w:rsid w:val="00FA1B01"/>
    <w:rsid w:val="00FA40FC"/>
    <w:rsid w:val="00FA4C7C"/>
    <w:rsid w:val="00FA4F66"/>
    <w:rsid w:val="00FA55CA"/>
    <w:rsid w:val="00FA62D8"/>
    <w:rsid w:val="00FA67AA"/>
    <w:rsid w:val="00FA6C77"/>
    <w:rsid w:val="00FA6ECD"/>
    <w:rsid w:val="00FB033E"/>
    <w:rsid w:val="00FB0D5C"/>
    <w:rsid w:val="00FB2286"/>
    <w:rsid w:val="00FB413A"/>
    <w:rsid w:val="00FB4774"/>
    <w:rsid w:val="00FB5B1E"/>
    <w:rsid w:val="00FB6465"/>
    <w:rsid w:val="00FB6844"/>
    <w:rsid w:val="00FC3F6E"/>
    <w:rsid w:val="00FC48D3"/>
    <w:rsid w:val="00FC54CD"/>
    <w:rsid w:val="00FC678E"/>
    <w:rsid w:val="00FC6A32"/>
    <w:rsid w:val="00FD21C6"/>
    <w:rsid w:val="00FD23C5"/>
    <w:rsid w:val="00FD6B8F"/>
    <w:rsid w:val="00FE051C"/>
    <w:rsid w:val="00FE13B4"/>
    <w:rsid w:val="00FE2972"/>
    <w:rsid w:val="00FE3F36"/>
    <w:rsid w:val="00FE4738"/>
    <w:rsid w:val="00FE6738"/>
    <w:rsid w:val="00FF4639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87691"/>
  <w15:docId w15:val="{4BAD0D3B-59EF-4349-99E3-FD2CC9FE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476EF"/>
  </w:style>
  <w:style w:type="paragraph" w:styleId="Nagwek1">
    <w:name w:val="heading 1"/>
    <w:basedOn w:val="Normalny"/>
    <w:next w:val="Normalny"/>
    <w:link w:val="Nagwek1Znak"/>
    <w:uiPriority w:val="9"/>
    <w:qFormat/>
    <w:pPr>
      <w:spacing w:after="80"/>
      <w:outlineLvl w:val="0"/>
    </w:pPr>
    <w:rPr>
      <w:rFonts w:ascii="Calibri" w:eastAsia="Calibri" w:hAnsi="Calibri" w:cs="Calibri"/>
      <w:b/>
      <w:color w:val="365F91"/>
      <w:sz w:val="36"/>
      <w:szCs w:val="36"/>
    </w:rPr>
  </w:style>
  <w:style w:type="paragraph" w:styleId="Nagwek2">
    <w:name w:val="heading 2"/>
    <w:basedOn w:val="Normalny"/>
    <w:next w:val="Normalny"/>
    <w:link w:val="Nagwek2Znak"/>
    <w:pPr>
      <w:spacing w:after="80"/>
      <w:outlineLvl w:val="1"/>
    </w:pPr>
    <w:rPr>
      <w:rFonts w:ascii="Calibri" w:eastAsia="Calibri" w:hAnsi="Calibri" w:cs="Calibri"/>
      <w:b/>
      <w:color w:val="4F81BC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pPr>
      <w:spacing w:after="80"/>
      <w:outlineLvl w:val="2"/>
    </w:pPr>
    <w:rPr>
      <w:rFonts w:ascii="Calibri" w:eastAsia="Calibri" w:hAnsi="Calibri" w:cs="Calibri"/>
      <w:b/>
      <w:color w:val="4F81BC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pPr>
      <w:spacing w:after="80"/>
      <w:outlineLvl w:val="3"/>
    </w:pPr>
    <w:rPr>
      <w:rFonts w:ascii="Calibri" w:eastAsia="Calibri" w:hAnsi="Calibri" w:cs="Calibri"/>
      <w:b/>
      <w:i/>
      <w:color w:val="4F81BC"/>
      <w:sz w:val="28"/>
      <w:szCs w:val="28"/>
    </w:rPr>
  </w:style>
  <w:style w:type="paragraph" w:styleId="Nagwek5">
    <w:name w:val="heading 5"/>
    <w:basedOn w:val="Normalny"/>
    <w:next w:val="Normalny"/>
    <w:link w:val="Nagwek5Znak"/>
    <w:pPr>
      <w:spacing w:after="80"/>
      <w:outlineLvl w:val="4"/>
    </w:pPr>
    <w:rPr>
      <w:rFonts w:ascii="Calibri" w:eastAsia="Calibri" w:hAnsi="Calibri" w:cs="Calibri"/>
      <w:b/>
      <w:color w:val="233E5F"/>
    </w:rPr>
  </w:style>
  <w:style w:type="paragraph" w:styleId="Nagwek6">
    <w:name w:val="heading 6"/>
    <w:basedOn w:val="Normalny"/>
    <w:next w:val="Normalny"/>
    <w:link w:val="Nagwek6Znak"/>
    <w:pPr>
      <w:spacing w:after="80"/>
      <w:outlineLvl w:val="5"/>
    </w:pPr>
    <w:rPr>
      <w:rFonts w:ascii="Calibri" w:eastAsia="Calibri" w:hAnsi="Calibri" w:cs="Calibri"/>
      <w:b/>
      <w:i/>
      <w:color w:val="233E5F"/>
    </w:rPr>
  </w:style>
  <w:style w:type="paragraph" w:styleId="Nagwek7">
    <w:name w:val="heading 7"/>
    <w:basedOn w:val="Normalny"/>
    <w:next w:val="Normalny"/>
    <w:link w:val="Nagwek7Znak"/>
    <w:pPr>
      <w:spacing w:after="80"/>
      <w:outlineLvl w:val="6"/>
    </w:pPr>
    <w:rPr>
      <w:rFonts w:ascii="Calibri" w:eastAsia="Calibri" w:hAnsi="Calibri" w:cs="Calibri"/>
      <w:b/>
      <w:i/>
      <w:color w:val="3F3F3F"/>
    </w:rPr>
  </w:style>
  <w:style w:type="paragraph" w:styleId="Nagwek8">
    <w:name w:val="heading 8"/>
    <w:basedOn w:val="Normalny"/>
    <w:next w:val="Normalny"/>
    <w:link w:val="Nagwek8Znak"/>
    <w:pPr>
      <w:spacing w:after="80"/>
      <w:outlineLvl w:val="7"/>
    </w:pPr>
    <w:rPr>
      <w:rFonts w:ascii="Calibri" w:eastAsia="Calibri" w:hAnsi="Calibri" w:cs="Calibri"/>
      <w:b/>
      <w:color w:val="3F3F3F"/>
      <w:sz w:val="22"/>
      <w:szCs w:val="22"/>
    </w:rPr>
  </w:style>
  <w:style w:type="paragraph" w:styleId="Nagwek9">
    <w:name w:val="heading 9"/>
    <w:aliases w:val="App1,App Heading,PIM 9,Titre 10,l9"/>
    <w:basedOn w:val="Normalny"/>
    <w:next w:val="Normalny"/>
    <w:link w:val="Nagwek9Znak"/>
    <w:qFormat/>
    <w:pPr>
      <w:spacing w:after="80"/>
      <w:outlineLvl w:val="8"/>
    </w:pPr>
    <w:rPr>
      <w:rFonts w:ascii="Calibri" w:eastAsia="Calibri" w:hAnsi="Calibri" w:cs="Calibri"/>
      <w:b/>
      <w:i/>
      <w:color w:val="3F3F3F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talics">
    <w:name w:val="Italics"/>
    <w:rPr>
      <w:i/>
    </w:rPr>
  </w:style>
  <w:style w:type="character" w:customStyle="1" w:styleId="Bold">
    <w:name w:val="Bold"/>
    <w:rPr>
      <w:b/>
    </w:rPr>
  </w:style>
  <w:style w:type="character" w:customStyle="1" w:styleId="BoldItalics">
    <w:name w:val="Bold Italics"/>
    <w:rPr>
      <w:b/>
      <w:i/>
    </w:rPr>
  </w:style>
  <w:style w:type="character" w:customStyle="1" w:styleId="FieldLabel">
    <w:name w:val="Field Label"/>
    <w:rPr>
      <w:rFonts w:ascii="Times New Roman" w:eastAsia="Times New Roman" w:hAnsi="Times New Roman" w:cs="Times New Roman"/>
    </w:rPr>
  </w:style>
  <w:style w:type="character" w:customStyle="1" w:styleId="SSTemplateField">
    <w:name w:val="SSTemplateField"/>
    <w:rPr>
      <w:rFonts w:ascii="Lucida Sans" w:eastAsia="Lucida Sans" w:hAnsi="Lucida Sans" w:cs="Lucida Sans"/>
      <w:b/>
      <w:color w:val="FFFFFF"/>
      <w:sz w:val="16"/>
      <w:szCs w:val="16"/>
      <w:shd w:val="clear" w:color="auto" w:fill="FF0000"/>
    </w:rPr>
  </w:style>
  <w:style w:type="character" w:customStyle="1" w:styleId="SSBookmark">
    <w:name w:val="SSBookmark"/>
    <w:rPr>
      <w:rFonts w:ascii="Lucida Sans" w:eastAsia="Lucida Sans" w:hAnsi="Lucida Sans" w:cs="Lucida Sans"/>
      <w:b/>
      <w:color w:val="000000"/>
      <w:sz w:val="16"/>
      <w:szCs w:val="16"/>
      <w:shd w:val="clear" w:color="auto" w:fill="FFFF80"/>
    </w:rPr>
  </w:style>
  <w:style w:type="paragraph" w:customStyle="1" w:styleId="CoverHeading1">
    <w:name w:val="Cover Heading 1"/>
    <w:basedOn w:val="Normalny"/>
    <w:next w:val="Normalny"/>
    <w:pPr>
      <w:jc w:val="right"/>
    </w:pPr>
    <w:rPr>
      <w:rFonts w:ascii="Calibri" w:eastAsia="Calibri" w:hAnsi="Calibri" w:cs="Calibri"/>
      <w:b/>
      <w:sz w:val="72"/>
      <w:szCs w:val="72"/>
    </w:rPr>
  </w:style>
  <w:style w:type="paragraph" w:customStyle="1" w:styleId="CoverHeading2">
    <w:name w:val="Cover Heading 2"/>
    <w:basedOn w:val="Normalny"/>
    <w:next w:val="Normalny"/>
    <w:pPr>
      <w:jc w:val="right"/>
    </w:pPr>
    <w:rPr>
      <w:rFonts w:ascii="Calibri" w:eastAsia="Calibri" w:hAnsi="Calibri" w:cs="Calibri"/>
      <w:color w:val="800000"/>
      <w:sz w:val="60"/>
      <w:szCs w:val="60"/>
    </w:rPr>
  </w:style>
  <w:style w:type="paragraph" w:customStyle="1" w:styleId="CoverText1">
    <w:name w:val="Cover Text 1"/>
    <w:basedOn w:val="Normalny"/>
    <w:next w:val="Normalny"/>
    <w:pPr>
      <w:jc w:val="right"/>
    </w:pPr>
    <w:rPr>
      <w:rFonts w:ascii="Liberation Sans Narrow" w:eastAsia="Liberation Sans Narrow" w:hAnsi="Liberation Sans Narrow" w:cs="Liberation Sans Narrow"/>
      <w:sz w:val="28"/>
      <w:szCs w:val="28"/>
    </w:rPr>
  </w:style>
  <w:style w:type="paragraph" w:customStyle="1" w:styleId="CoverText2">
    <w:name w:val="Cover Text 2"/>
    <w:basedOn w:val="Normalny"/>
    <w:next w:val="Normalny"/>
    <w:pPr>
      <w:jc w:val="right"/>
    </w:pPr>
    <w:rPr>
      <w:rFonts w:ascii="Liberation Sans Narrow" w:eastAsia="Liberation Sans Narrow" w:hAnsi="Liberation Sans Narrow" w:cs="Liberation Sans Narrow"/>
      <w:color w:val="7F7F7F"/>
      <w:sz w:val="20"/>
      <w:szCs w:val="20"/>
    </w:rPr>
  </w:style>
  <w:style w:type="paragraph" w:styleId="Nagwekspisutreci">
    <w:name w:val="TOC Heading"/>
    <w:basedOn w:val="Normalny"/>
    <w:next w:val="Normalny"/>
    <w:pPr>
      <w:spacing w:before="240" w:after="80"/>
    </w:pPr>
    <w:rPr>
      <w:rFonts w:ascii="Calibri" w:eastAsia="Calibri" w:hAnsi="Calibri" w:cs="Calibri"/>
      <w:b/>
      <w:sz w:val="32"/>
      <w:szCs w:val="32"/>
    </w:rPr>
  </w:style>
  <w:style w:type="paragraph" w:customStyle="1" w:styleId="Kopfzeile2">
    <w:name w:val="Kopfzeile2"/>
    <w:basedOn w:val="Normalny"/>
    <w:next w:val="Kopfzeile3"/>
    <w:pPr>
      <w:spacing w:before="100" w:after="580"/>
      <w:ind w:right="4366"/>
      <w:jc w:val="right"/>
    </w:pPr>
    <w:rPr>
      <w:sz w:val="13"/>
      <w:szCs w:val="13"/>
    </w:rPr>
  </w:style>
  <w:style w:type="paragraph" w:customStyle="1" w:styleId="Kopfzeile3">
    <w:name w:val="Kopfzeile3"/>
    <w:basedOn w:val="Normalny"/>
    <w:pPr>
      <w:spacing w:line="276" w:lineRule="auto"/>
    </w:pPr>
    <w:rPr>
      <w:sz w:val="18"/>
      <w:szCs w:val="18"/>
    </w:rPr>
  </w:style>
  <w:style w:type="paragraph" w:customStyle="1" w:styleId="Kopfzeile3Pageno">
    <w:name w:val="Kopfzeile3 Page no"/>
    <w:basedOn w:val="Normalny"/>
    <w:pPr>
      <w:spacing w:line="276" w:lineRule="auto"/>
      <w:ind w:right="-57"/>
      <w:jc w:val="right"/>
    </w:pPr>
    <w:rPr>
      <w:sz w:val="18"/>
      <w:szCs w:val="18"/>
    </w:rPr>
  </w:style>
  <w:style w:type="character" w:customStyle="1" w:styleId="NagwekZnak">
    <w:name w:val="Nagwek Znak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rsid w:val="001624DB"/>
    <w:pPr>
      <w:spacing w:after="120" w:line="259" w:lineRule="auto"/>
    </w:pPr>
    <w:rPr>
      <w:rFonts w:asciiTheme="minorHAnsi" w:eastAsia="Calibri" w:hAnsiTheme="minorHAnsi" w:cstheme="minorHAnsi"/>
      <w:sz w:val="20"/>
      <w:szCs w:val="20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</w:rPr>
  </w:style>
  <w:style w:type="paragraph" w:customStyle="1" w:styleId="Table">
    <w:name w:val="Table"/>
    <w:basedOn w:val="Normalny"/>
    <w:pPr>
      <w:keepLines/>
      <w:spacing w:after="60" w:line="276" w:lineRule="auto"/>
    </w:pPr>
    <w:rPr>
      <w:sz w:val="20"/>
      <w:szCs w:val="20"/>
    </w:rPr>
  </w:style>
  <w:style w:type="paragraph" w:customStyle="1" w:styleId="ProjectTitle">
    <w:name w:val="ProjectTitle"/>
    <w:basedOn w:val="Normalny"/>
    <w:next w:val="Tytu"/>
    <w:pPr>
      <w:spacing w:before="2040" w:after="120" w:line="276" w:lineRule="auto"/>
    </w:pPr>
    <w:rPr>
      <w:sz w:val="20"/>
      <w:szCs w:val="20"/>
    </w:rPr>
  </w:style>
  <w:style w:type="paragraph" w:styleId="Tytu">
    <w:name w:val="Title"/>
    <w:basedOn w:val="Normalny"/>
    <w:next w:val="Normalny"/>
    <w:link w:val="TytuZnak"/>
    <w:pPr>
      <w:contextualSpacing/>
    </w:pPr>
    <w:rPr>
      <w:rFonts w:ascii="Calibri Light" w:eastAsia="Calibri Light" w:hAnsi="Calibri Light" w:cs="Calibri Light"/>
      <w:spacing w:val="-10"/>
      <w:sz w:val="56"/>
      <w:szCs w:val="56"/>
    </w:rPr>
  </w:style>
  <w:style w:type="paragraph" w:styleId="Nagwek">
    <w:name w:val="header"/>
    <w:basedOn w:val="Normalny"/>
    <w:next w:val="Normalny"/>
    <w:link w:val="NagwekZnak0"/>
    <w:rPr>
      <w:rFonts w:ascii="Times New Roman" w:eastAsia="Times New Roman" w:hAnsi="Times New Roman" w:cs="Times New Roman"/>
      <w:sz w:val="16"/>
      <w:szCs w:val="16"/>
    </w:rPr>
  </w:style>
  <w:style w:type="paragraph" w:styleId="Stopka">
    <w:name w:val="footer"/>
    <w:basedOn w:val="Normalny"/>
    <w:next w:val="Normalny"/>
    <w:link w:val="StopkaZnak"/>
    <w:p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Properties">
    <w:name w:val="Properties"/>
    <w:basedOn w:val="Normalny"/>
    <w:next w:val="Normalny"/>
    <w:pPr>
      <w:jc w:val="right"/>
    </w:pPr>
    <w:rPr>
      <w:rFonts w:ascii="Times New Roman" w:eastAsia="Times New Roman" w:hAnsi="Times New Roman" w:cs="Times New Roman"/>
      <w:color w:val="5F5F5F"/>
      <w:sz w:val="20"/>
      <w:szCs w:val="20"/>
    </w:rPr>
  </w:style>
  <w:style w:type="paragraph" w:customStyle="1" w:styleId="Notes">
    <w:name w:val="Notes"/>
    <w:basedOn w:val="Normalny"/>
    <w:next w:val="Normalny"/>
    <w:rPr>
      <w:rFonts w:ascii="Times New Roman" w:eastAsia="Times New Roman" w:hAnsi="Times New Roman" w:cs="Times New Roman"/>
      <w:sz w:val="20"/>
      <w:szCs w:val="20"/>
    </w:rPr>
  </w:style>
  <w:style w:type="paragraph" w:customStyle="1" w:styleId="DiagramImage">
    <w:name w:val="Diagram Image"/>
    <w:basedOn w:val="Normalny"/>
    <w:next w:val="Normalny"/>
    <w:pPr>
      <w:jc w:val="center"/>
    </w:pPr>
    <w:rPr>
      <w:rFonts w:ascii="Times New Roman" w:eastAsia="Times New Roman" w:hAnsi="Times New Roman" w:cs="Times New Roman"/>
    </w:rPr>
  </w:style>
  <w:style w:type="paragraph" w:customStyle="1" w:styleId="DiagramLabel">
    <w:name w:val="Diagram Label"/>
    <w:basedOn w:val="Normalny"/>
    <w:next w:val="Normalny"/>
    <w:p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ableLabel">
    <w:name w:val="Table Label"/>
    <w:basedOn w:val="Normalny"/>
    <w:next w:val="Normalny"/>
    <w:rPr>
      <w:rFonts w:ascii="Times New Roman" w:eastAsia="Times New Roman" w:hAnsi="Times New Roman" w:cs="Times New Roman"/>
      <w:sz w:val="16"/>
      <w:szCs w:val="16"/>
    </w:rPr>
  </w:style>
  <w:style w:type="paragraph" w:customStyle="1" w:styleId="TableHeading">
    <w:name w:val="Table Heading"/>
    <w:basedOn w:val="Normalny"/>
    <w:next w:val="Normalny"/>
    <w:pPr>
      <w:spacing w:before="80" w:after="40"/>
      <w:ind w:left="90" w:right="90"/>
    </w:pPr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TableTitle0">
    <w:name w:val="Table Title 0"/>
    <w:basedOn w:val="Normalny"/>
    <w:next w:val="Normalny"/>
    <w:pPr>
      <w:ind w:left="270" w:right="270"/>
    </w:pPr>
    <w:rPr>
      <w:rFonts w:ascii="Times New Roman" w:eastAsia="Times New Roman" w:hAnsi="Times New Roman" w:cs="Times New Roman"/>
      <w:b/>
      <w:sz w:val="22"/>
      <w:szCs w:val="22"/>
    </w:rPr>
  </w:style>
  <w:style w:type="paragraph" w:customStyle="1" w:styleId="TableTitle1">
    <w:name w:val="Table Title 1"/>
    <w:basedOn w:val="Normalny"/>
    <w:next w:val="Normalny"/>
    <w:pPr>
      <w:spacing w:before="80" w:after="80"/>
      <w:ind w:left="180" w:right="270"/>
    </w:pPr>
    <w:rPr>
      <w:rFonts w:ascii="Times New Roman" w:eastAsia="Times New Roman" w:hAnsi="Times New Roman" w:cs="Times New Roman"/>
      <w:b/>
      <w:sz w:val="18"/>
      <w:szCs w:val="18"/>
      <w:u w:val="single" w:color="000000"/>
    </w:rPr>
  </w:style>
  <w:style w:type="paragraph" w:customStyle="1" w:styleId="TableTitle2">
    <w:name w:val="Table Title 2"/>
    <w:basedOn w:val="Normalny"/>
    <w:next w:val="Normalny"/>
    <w:pPr>
      <w:spacing w:after="120"/>
      <w:ind w:left="270" w:right="270"/>
    </w:pPr>
    <w:rPr>
      <w:rFonts w:ascii="Times New Roman" w:eastAsia="Times New Roman" w:hAnsi="Times New Roman" w:cs="Times New Roman"/>
      <w:sz w:val="18"/>
      <w:szCs w:val="18"/>
      <w:u w:val="single" w:color="000000"/>
    </w:rPr>
  </w:style>
  <w:style w:type="paragraph" w:customStyle="1" w:styleId="TableTextNormal">
    <w:name w:val="Table Text Normal"/>
    <w:basedOn w:val="Normalny"/>
    <w:next w:val="Normalny"/>
    <w:pPr>
      <w:spacing w:before="20" w:after="20"/>
      <w:ind w:left="270" w:right="27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TextLight">
    <w:name w:val="Table Text Light"/>
    <w:basedOn w:val="Normalny"/>
    <w:next w:val="Normalny"/>
    <w:pPr>
      <w:spacing w:before="20" w:after="20"/>
      <w:ind w:left="270" w:right="270"/>
    </w:pPr>
    <w:rPr>
      <w:rFonts w:ascii="Times New Roman" w:eastAsia="Times New Roman" w:hAnsi="Times New Roman" w:cs="Times New Roman"/>
      <w:color w:val="2F2F2F"/>
      <w:sz w:val="18"/>
      <w:szCs w:val="18"/>
    </w:rPr>
  </w:style>
  <w:style w:type="paragraph" w:customStyle="1" w:styleId="TableTextBold">
    <w:name w:val="Table Text Bold"/>
    <w:basedOn w:val="Normalny"/>
    <w:next w:val="Normalny"/>
    <w:pPr>
      <w:spacing w:before="20" w:after="20"/>
      <w:ind w:left="270" w:right="270"/>
    </w:pPr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CoverText3">
    <w:name w:val="Cover Text 3"/>
    <w:basedOn w:val="Normalny"/>
    <w:next w:val="Normalny"/>
    <w:pPr>
      <w:jc w:val="right"/>
    </w:pPr>
    <w:rPr>
      <w:rFonts w:ascii="Calibri" w:eastAsia="Calibri" w:hAnsi="Calibri" w:cs="Calibri"/>
      <w:b/>
      <w:color w:val="004080"/>
      <w:sz w:val="20"/>
      <w:szCs w:val="20"/>
    </w:rPr>
  </w:style>
  <w:style w:type="paragraph" w:customStyle="1" w:styleId="TitleSmall">
    <w:name w:val="Title Small"/>
    <w:basedOn w:val="Normalny"/>
    <w:next w:val="Normalny"/>
    <w:pPr>
      <w:spacing w:after="80"/>
    </w:pPr>
    <w:rPr>
      <w:rFonts w:ascii="Calibri" w:eastAsia="Calibri" w:hAnsi="Calibri" w:cs="Calibri"/>
      <w:b/>
      <w:i/>
      <w:color w:val="3F3F3F"/>
      <w:sz w:val="20"/>
      <w:szCs w:val="20"/>
    </w:rPr>
  </w:style>
  <w:style w:type="paragraph" w:customStyle="1" w:styleId="TableTextCode">
    <w:name w:val="Table Text Code"/>
    <w:basedOn w:val="Normalny"/>
    <w:next w:val="Normalny"/>
    <w:pPr>
      <w:ind w:left="90" w:right="90"/>
    </w:pPr>
    <w:rPr>
      <w:rFonts w:ascii="Courier New" w:eastAsia="Courier New" w:hAnsi="Courier New" w:cs="Courier New"/>
      <w:sz w:val="16"/>
      <w:szCs w:val="16"/>
    </w:rPr>
  </w:style>
  <w:style w:type="character" w:customStyle="1" w:styleId="Code">
    <w:name w:val="Code"/>
    <w:rPr>
      <w:rFonts w:ascii="Courier New" w:eastAsia="Courier New" w:hAnsi="Courier New" w:cs="Courier New"/>
    </w:rPr>
  </w:style>
  <w:style w:type="paragraph" w:customStyle="1" w:styleId="Items">
    <w:name w:val="Items"/>
    <w:basedOn w:val="Normalny"/>
    <w:next w:val="Normalny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HeadingLight">
    <w:name w:val="Table Heading Light"/>
    <w:basedOn w:val="Normalny"/>
    <w:next w:val="Normalny"/>
    <w:pPr>
      <w:spacing w:before="80" w:after="40"/>
      <w:ind w:left="90" w:right="90"/>
    </w:pPr>
    <w:rPr>
      <w:rFonts w:ascii="Times New Roman" w:eastAsia="Times New Roman" w:hAnsi="Times New Roman" w:cs="Times New Roman"/>
      <w:b/>
      <w:color w:val="4F4F4F"/>
      <w:sz w:val="18"/>
      <w:szCs w:val="18"/>
    </w:rPr>
  </w:style>
  <w:style w:type="character" w:customStyle="1" w:styleId="TableFieldLabel">
    <w:name w:val="Table Field Label"/>
    <w:rPr>
      <w:rFonts w:ascii="Times New Roman" w:eastAsia="Times New Roman" w:hAnsi="Times New Roman" w:cs="Times New Roman"/>
      <w:color w:val="6F6F6F"/>
    </w:rPr>
  </w:style>
  <w:style w:type="character" w:customStyle="1" w:styleId="AllCaps">
    <w:name w:val="All Caps"/>
    <w:rPr>
      <w:caps/>
    </w:rPr>
  </w:style>
  <w:style w:type="character" w:customStyle="1" w:styleId="TytuZnak0">
    <w:name w:val="Tytu Znak"/>
    <w:rPr>
      <w:rFonts w:ascii="Calibri Light" w:eastAsia="Calibri Light" w:hAnsi="Calibri Light" w:cs="Calibri Light"/>
      <w:spacing w:val="-10"/>
      <w:sz w:val="56"/>
      <w:szCs w:val="56"/>
    </w:rPr>
  </w:style>
  <w:style w:type="paragraph" w:customStyle="1" w:styleId="Tableheader">
    <w:name w:val="Table header"/>
    <w:basedOn w:val="Normalny"/>
    <w:pPr>
      <w:keepNext/>
      <w:spacing w:after="60" w:line="276" w:lineRule="auto"/>
    </w:pPr>
    <w:rPr>
      <w:b/>
      <w:sz w:val="20"/>
      <w:szCs w:val="20"/>
    </w:rPr>
  </w:style>
  <w:style w:type="paragraph" w:styleId="Spistreci1">
    <w:name w:val="toc 1"/>
    <w:basedOn w:val="Normalny"/>
    <w:next w:val="Normalny"/>
    <w:uiPriority w:val="39"/>
    <w:pPr>
      <w:spacing w:before="120" w:after="40"/>
      <w:ind w:right="72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Spistreci2">
    <w:name w:val="toc 2"/>
    <w:basedOn w:val="Normalny"/>
    <w:next w:val="Normalny"/>
    <w:uiPriority w:val="39"/>
    <w:pPr>
      <w:spacing w:before="40" w:after="20"/>
      <w:ind w:left="180" w:right="72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3">
    <w:name w:val="toc 3"/>
    <w:basedOn w:val="Normalny"/>
    <w:next w:val="Normalny"/>
    <w:uiPriority w:val="39"/>
    <w:pPr>
      <w:spacing w:before="40" w:after="20"/>
      <w:ind w:left="360" w:right="72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4">
    <w:name w:val="toc 4"/>
    <w:basedOn w:val="Normalny"/>
    <w:next w:val="Normalny"/>
    <w:pPr>
      <w:spacing w:before="40" w:after="20"/>
      <w:ind w:left="540" w:right="72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5">
    <w:name w:val="toc 5"/>
    <w:basedOn w:val="Normalny"/>
    <w:next w:val="Normalny"/>
    <w:pPr>
      <w:spacing w:before="40" w:after="20"/>
      <w:ind w:left="720" w:right="72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6">
    <w:name w:val="toc 6"/>
    <w:basedOn w:val="Normalny"/>
    <w:next w:val="Normalny"/>
    <w:pPr>
      <w:spacing w:before="40" w:after="20"/>
      <w:ind w:left="900" w:right="72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7">
    <w:name w:val="toc 7"/>
    <w:basedOn w:val="Normalny"/>
    <w:next w:val="Normalny"/>
    <w:pPr>
      <w:spacing w:before="40" w:after="20"/>
      <w:ind w:left="1080" w:right="72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8">
    <w:name w:val="toc 8"/>
    <w:basedOn w:val="Normalny"/>
    <w:next w:val="Normalny"/>
    <w:pPr>
      <w:spacing w:before="40" w:after="20"/>
      <w:ind w:left="1260" w:right="72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9">
    <w:name w:val="toc 9"/>
    <w:basedOn w:val="Normalny"/>
    <w:next w:val="Normalny"/>
    <w:pPr>
      <w:spacing w:before="40" w:after="20"/>
      <w:ind w:left="1440" w:righ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Headline1">
    <w:name w:val="heading 1Headline 1"/>
    <w:basedOn w:val="Normalny"/>
    <w:next w:val="Tekstpodstawowy"/>
    <w:pPr>
      <w:keepLines/>
      <w:numPr>
        <w:numId w:val="1"/>
      </w:numPr>
      <w:spacing w:before="360" w:after="120" w:line="276" w:lineRule="auto"/>
      <w:outlineLvl w:val="0"/>
    </w:pPr>
    <w:rPr>
      <w:b/>
    </w:rPr>
  </w:style>
  <w:style w:type="paragraph" w:customStyle="1" w:styleId="heading2Headline2">
    <w:name w:val="heading 2Headline 2"/>
    <w:basedOn w:val="Normalny"/>
    <w:next w:val="Tekstpodstawowy"/>
    <w:pPr>
      <w:keepLines/>
      <w:numPr>
        <w:ilvl w:val="1"/>
        <w:numId w:val="1"/>
      </w:numPr>
      <w:spacing w:before="360" w:after="120" w:line="276" w:lineRule="auto"/>
      <w:outlineLvl w:val="1"/>
    </w:pPr>
    <w:rPr>
      <w:b/>
      <w:sz w:val="20"/>
      <w:szCs w:val="20"/>
    </w:rPr>
  </w:style>
  <w:style w:type="paragraph" w:customStyle="1" w:styleId="heading3Headline3">
    <w:name w:val="heading 3Headline 3"/>
    <w:basedOn w:val="Normalny"/>
    <w:next w:val="Tekstpodstawowy"/>
    <w:pPr>
      <w:keepLines/>
      <w:numPr>
        <w:ilvl w:val="2"/>
        <w:numId w:val="1"/>
      </w:numPr>
      <w:spacing w:before="360" w:after="120" w:line="276" w:lineRule="auto"/>
      <w:ind w:left="851" w:hanging="851"/>
      <w:outlineLvl w:val="2"/>
    </w:pPr>
    <w:rPr>
      <w:sz w:val="20"/>
      <w:szCs w:val="20"/>
    </w:rPr>
  </w:style>
  <w:style w:type="paragraph" w:customStyle="1" w:styleId="heading4Headline4">
    <w:name w:val="heading 4Headline 4"/>
    <w:basedOn w:val="Normalny"/>
    <w:next w:val="Tekstpodstawowy"/>
    <w:pPr>
      <w:keepLines/>
      <w:numPr>
        <w:ilvl w:val="3"/>
        <w:numId w:val="1"/>
      </w:numPr>
      <w:spacing w:before="360" w:after="120" w:line="276" w:lineRule="auto"/>
      <w:ind w:left="1134" w:hanging="1134"/>
      <w:outlineLvl w:val="3"/>
    </w:pPr>
    <w:rPr>
      <w:sz w:val="20"/>
      <w:szCs w:val="20"/>
    </w:rPr>
  </w:style>
  <w:style w:type="paragraph" w:customStyle="1" w:styleId="heading5Headline5">
    <w:name w:val="heading 5Headline 5"/>
    <w:basedOn w:val="Normalny"/>
    <w:next w:val="Tekstpodstawowy"/>
    <w:pPr>
      <w:keepLines/>
      <w:numPr>
        <w:ilvl w:val="4"/>
        <w:numId w:val="1"/>
      </w:numPr>
      <w:spacing w:before="360" w:after="120" w:line="276" w:lineRule="auto"/>
      <w:ind w:left="1134" w:hanging="1134"/>
      <w:outlineLvl w:val="4"/>
    </w:pPr>
    <w:rPr>
      <w:sz w:val="20"/>
      <w:szCs w:val="20"/>
    </w:rPr>
  </w:style>
  <w:style w:type="paragraph" w:customStyle="1" w:styleId="heading6Headline6">
    <w:name w:val="heading 6Headline 6"/>
    <w:basedOn w:val="Normalny"/>
    <w:next w:val="Tekstpodstawowy"/>
    <w:pPr>
      <w:keepLines/>
      <w:numPr>
        <w:ilvl w:val="5"/>
        <w:numId w:val="1"/>
      </w:numPr>
      <w:spacing w:before="360" w:after="120" w:line="276" w:lineRule="auto"/>
      <w:ind w:left="1418" w:hanging="1418"/>
      <w:outlineLvl w:val="5"/>
    </w:pPr>
    <w:rPr>
      <w:sz w:val="20"/>
      <w:szCs w:val="20"/>
    </w:rPr>
  </w:style>
  <w:style w:type="paragraph" w:customStyle="1" w:styleId="heading7Headline7">
    <w:name w:val="heading 7Headline 7"/>
    <w:basedOn w:val="Normalny"/>
    <w:next w:val="Normalny"/>
    <w:pPr>
      <w:keepLines/>
      <w:numPr>
        <w:ilvl w:val="6"/>
        <w:numId w:val="1"/>
      </w:numPr>
      <w:spacing w:before="360" w:after="120" w:line="276" w:lineRule="auto"/>
      <w:ind w:left="1701" w:hanging="1701"/>
      <w:outlineLvl w:val="6"/>
    </w:pPr>
    <w:rPr>
      <w:sz w:val="20"/>
      <w:szCs w:val="20"/>
    </w:rPr>
  </w:style>
  <w:style w:type="paragraph" w:customStyle="1" w:styleId="heading8Headline8">
    <w:name w:val="heading 8Headline 8"/>
    <w:basedOn w:val="Normalny"/>
    <w:next w:val="Tekstpodstawowy"/>
    <w:pPr>
      <w:keepLines/>
      <w:numPr>
        <w:ilvl w:val="7"/>
        <w:numId w:val="1"/>
      </w:numPr>
      <w:spacing w:before="360" w:after="120" w:line="276" w:lineRule="auto"/>
      <w:ind w:left="1701" w:hanging="1701"/>
      <w:outlineLvl w:val="7"/>
    </w:pPr>
    <w:rPr>
      <w:sz w:val="20"/>
      <w:szCs w:val="20"/>
    </w:rPr>
  </w:style>
  <w:style w:type="character" w:customStyle="1" w:styleId="Nagwek1ZnakHeadline1Znak">
    <w:name w:val="Nagwek 1 ZnakHeadline 1 Znak"/>
    <w:rPr>
      <w:rFonts w:ascii="Arial" w:eastAsia="Arial" w:hAnsi="Arial" w:cs="Arial"/>
      <w:b/>
      <w:sz w:val="20"/>
      <w:szCs w:val="20"/>
    </w:rPr>
  </w:style>
  <w:style w:type="character" w:customStyle="1" w:styleId="Nagwek2Znak0">
    <w:name w:val="Nagwek 2 Znak"/>
    <w:rPr>
      <w:rFonts w:ascii="Arial" w:eastAsia="Arial" w:hAnsi="Arial" w:cs="Arial"/>
      <w:b/>
      <w:sz w:val="20"/>
      <w:szCs w:val="20"/>
    </w:rPr>
  </w:style>
  <w:style w:type="character" w:customStyle="1" w:styleId="Nagwek3Znak0">
    <w:name w:val="Nagwek 3 Znak"/>
    <w:rPr>
      <w:rFonts w:ascii="Arial" w:eastAsia="Arial" w:hAnsi="Arial" w:cs="Arial"/>
      <w:sz w:val="20"/>
      <w:szCs w:val="20"/>
    </w:rPr>
  </w:style>
  <w:style w:type="character" w:customStyle="1" w:styleId="Nagwek4Znak0">
    <w:name w:val="Nagwek 4 Znak"/>
    <w:rPr>
      <w:rFonts w:ascii="Arial" w:eastAsia="Arial" w:hAnsi="Arial" w:cs="Arial"/>
      <w:sz w:val="20"/>
      <w:szCs w:val="20"/>
    </w:rPr>
  </w:style>
  <w:style w:type="character" w:customStyle="1" w:styleId="Nagwek5Znak0">
    <w:name w:val="Nagwek 5 Znak"/>
    <w:rPr>
      <w:rFonts w:ascii="Arial" w:eastAsia="Arial" w:hAnsi="Arial" w:cs="Arial"/>
      <w:sz w:val="20"/>
      <w:szCs w:val="20"/>
    </w:rPr>
  </w:style>
  <w:style w:type="character" w:customStyle="1" w:styleId="Nagwek6Znak0">
    <w:name w:val="Nagwek 6 Znak"/>
    <w:rPr>
      <w:rFonts w:ascii="Arial" w:eastAsia="Arial" w:hAnsi="Arial" w:cs="Arial"/>
      <w:sz w:val="20"/>
      <w:szCs w:val="20"/>
    </w:rPr>
  </w:style>
  <w:style w:type="character" w:customStyle="1" w:styleId="Nagwek7Znak0">
    <w:name w:val="Nagwek 7 Znak"/>
    <w:rPr>
      <w:rFonts w:ascii="Arial" w:eastAsia="Arial" w:hAnsi="Arial" w:cs="Arial"/>
      <w:sz w:val="20"/>
      <w:szCs w:val="20"/>
    </w:rPr>
  </w:style>
  <w:style w:type="character" w:customStyle="1" w:styleId="Nagwek8Znak0">
    <w:name w:val="Nagwek 8 Znak"/>
    <w:rPr>
      <w:rFonts w:ascii="Arial" w:eastAsia="Arial" w:hAnsi="Arial" w:cs="Arial"/>
      <w:sz w:val="20"/>
      <w:szCs w:val="20"/>
    </w:rPr>
  </w:style>
  <w:style w:type="character" w:customStyle="1" w:styleId="Nagwek1Znak0">
    <w:name w:val="Nagwek 1 Znak"/>
    <w:rPr>
      <w:rFonts w:ascii="Arial" w:eastAsia="Arial" w:hAnsi="Arial" w:cs="Arial"/>
      <w:b/>
      <w:sz w:val="20"/>
      <w:szCs w:val="20"/>
    </w:rPr>
  </w:style>
  <w:style w:type="character" w:customStyle="1" w:styleId="Nagwek2ZnakHeadline2Znak">
    <w:name w:val="Nagwek 2 ZnakHeadline 2 Znak"/>
    <w:rPr>
      <w:rFonts w:ascii="Arial" w:eastAsia="Arial" w:hAnsi="Arial" w:cs="Arial"/>
      <w:b/>
      <w:sz w:val="20"/>
      <w:szCs w:val="20"/>
    </w:rPr>
  </w:style>
  <w:style w:type="table" w:styleId="Tabelasiatki1jasna">
    <w:name w:val="Grid Table 1 Light"/>
    <w:basedOn w:val="Standardowy"/>
    <w:uiPriority w:val="46"/>
    <w:rsid w:val="00102F1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ny"/>
    <w:next w:val="Normalny"/>
    <w:uiPriority w:val="99"/>
    <w:unhideWhenUsed/>
    <w:qFormat/>
    <w:rsid w:val="00102F1A"/>
    <w:pPr>
      <w:spacing w:after="200"/>
    </w:pPr>
    <w:rPr>
      <w:i/>
      <w:iCs/>
      <w:color w:val="44546A" w:themeColor="text2"/>
      <w:sz w:val="18"/>
      <w:szCs w:val="18"/>
    </w:rPr>
  </w:style>
  <w:style w:type="paragraph" w:styleId="Akapitzlist">
    <w:name w:val="List Paragraph"/>
    <w:aliases w:val="Numerowanie,List Paragraph,L1,Akapit z listą5,Akapit normalny,Akapit z listą1,Tytuły tabel i wykresów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0F6C3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4D23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4D23"/>
    <w:rPr>
      <w:rFonts w:eastAsia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4D2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F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4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F7AFD"/>
  </w:style>
  <w:style w:type="table" w:styleId="Tabela-Siatka">
    <w:name w:val="Table Grid"/>
    <w:basedOn w:val="Standardowy"/>
    <w:uiPriority w:val="39"/>
    <w:rsid w:val="0081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4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244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24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496"/>
    <w:rPr>
      <w:b/>
      <w:bCs/>
      <w:sz w:val="20"/>
      <w:szCs w:val="20"/>
    </w:rPr>
  </w:style>
  <w:style w:type="paragraph" w:styleId="Spisilustracji">
    <w:name w:val="table of figures"/>
    <w:basedOn w:val="Normalny"/>
    <w:next w:val="Normalny"/>
    <w:uiPriority w:val="99"/>
    <w:unhideWhenUsed/>
    <w:rsid w:val="00A056AA"/>
  </w:style>
  <w:style w:type="character" w:styleId="Hipercze">
    <w:name w:val="Hyperlink"/>
    <w:basedOn w:val="Domylnaczcionkaakapitu"/>
    <w:uiPriority w:val="99"/>
    <w:unhideWhenUsed/>
    <w:rsid w:val="00A056A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58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586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586E"/>
    <w:rPr>
      <w:vertAlign w:val="superscript"/>
    </w:rPr>
  </w:style>
  <w:style w:type="character" w:customStyle="1" w:styleId="AkapitzlistZnak">
    <w:name w:val="Akapit z listą Znak"/>
    <w:aliases w:val="Numerowanie Znak,List Paragraph Znak,L1 Znak,Akapit z listą5 Znak,Akapit normalny Znak,Akapit z listą1 Znak,Tytuły tabel i wykresów Znak,Bullet Number Znak,List Paragraph1 Znak,lp1 Znak,List Paragraph2 Znak,ISCG Numerowanie Znak"/>
    <w:link w:val="Akapitzlist"/>
    <w:uiPriority w:val="34"/>
    <w:qFormat/>
    <w:locked/>
    <w:rsid w:val="0070275D"/>
  </w:style>
  <w:style w:type="paragraph" w:styleId="NormalnyWeb">
    <w:name w:val="Normal (Web)"/>
    <w:basedOn w:val="Normalny"/>
    <w:uiPriority w:val="99"/>
    <w:semiHidden/>
    <w:unhideWhenUsed/>
    <w:rsid w:val="00F03E92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table" w:styleId="Siatkatabelijasna">
    <w:name w:val="Grid Table Light"/>
    <w:basedOn w:val="Standardowy"/>
    <w:uiPriority w:val="40"/>
    <w:rsid w:val="00C221E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221E2"/>
    <w:rPr>
      <w:rFonts w:ascii="Calibri" w:eastAsia="Calibri" w:hAnsi="Calibri" w:cs="Calibri"/>
      <w:b/>
      <w:color w:val="365F91"/>
      <w:sz w:val="36"/>
      <w:szCs w:val="36"/>
    </w:rPr>
  </w:style>
  <w:style w:type="character" w:customStyle="1" w:styleId="fontstyle01">
    <w:name w:val="fontstyle01"/>
    <w:rsid w:val="00C221E2"/>
    <w:rPr>
      <w:rFonts w:ascii="CIDFont+F5" w:hAnsi="CIDFont+F5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C221E2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C221E2"/>
    <w:rPr>
      <w:rFonts w:ascii="Calibri" w:eastAsia="Calibri" w:hAnsi="Calibri" w:cs="Calibri"/>
      <w:b/>
      <w:color w:val="4F81BC"/>
      <w:sz w:val="28"/>
      <w:szCs w:val="28"/>
    </w:rPr>
  </w:style>
  <w:style w:type="paragraph" w:customStyle="1" w:styleId="Default">
    <w:name w:val="Default"/>
    <w:rsid w:val="00C221E2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Lista">
    <w:name w:val="List"/>
    <w:basedOn w:val="Normalny"/>
    <w:uiPriority w:val="99"/>
    <w:semiHidden/>
    <w:unhideWhenUsed/>
    <w:rsid w:val="00C221E2"/>
    <w:pPr>
      <w:ind w:left="283" w:hanging="283"/>
      <w:contextualSpacing/>
    </w:pPr>
    <w:rPr>
      <w:rFonts w:ascii="Times New Roman" w:eastAsia="Times New Roman" w:hAnsi="Times New Roman" w:cs="Times New Roman"/>
    </w:rPr>
  </w:style>
  <w:style w:type="paragraph" w:styleId="Lista2">
    <w:name w:val="List 2"/>
    <w:basedOn w:val="Normalny"/>
    <w:uiPriority w:val="99"/>
    <w:unhideWhenUsed/>
    <w:rsid w:val="00C221E2"/>
    <w:pPr>
      <w:ind w:left="566" w:hanging="283"/>
      <w:contextualSpacing/>
    </w:pPr>
    <w:rPr>
      <w:rFonts w:ascii="Times New Roman" w:eastAsia="Times New Roman" w:hAnsi="Times New Roman" w:cs="Times New Roman"/>
    </w:rPr>
  </w:style>
  <w:style w:type="paragraph" w:customStyle="1" w:styleId="punkt">
    <w:name w:val="punkt"/>
    <w:basedOn w:val="Akapitzlist"/>
    <w:link w:val="punktZnak"/>
    <w:qFormat/>
    <w:rsid w:val="00C221E2"/>
    <w:pPr>
      <w:numPr>
        <w:numId w:val="2"/>
      </w:numPr>
      <w:spacing w:line="276" w:lineRule="auto"/>
    </w:pPr>
    <w:rPr>
      <w:rFonts w:ascii="Calibri" w:eastAsia="Times New Roman" w:hAnsi="Calibri" w:cs="Calibri"/>
      <w:bCs/>
      <w:color w:val="000000"/>
      <w:sz w:val="22"/>
      <w:szCs w:val="22"/>
    </w:rPr>
  </w:style>
  <w:style w:type="character" w:customStyle="1" w:styleId="punktZnak">
    <w:name w:val="punkt Znak"/>
    <w:link w:val="punkt"/>
    <w:locked/>
    <w:rsid w:val="00C221E2"/>
    <w:rPr>
      <w:rFonts w:ascii="Calibri" w:eastAsia="Times New Roman" w:hAnsi="Calibri" w:cs="Calibri"/>
      <w:bCs/>
      <w:color w:val="000000"/>
      <w:sz w:val="22"/>
      <w:szCs w:val="22"/>
    </w:rPr>
  </w:style>
  <w:style w:type="paragraph" w:customStyle="1" w:styleId="iii">
    <w:name w:val="iii"/>
    <w:basedOn w:val="Akapitzlist"/>
    <w:link w:val="iiiZnak"/>
    <w:qFormat/>
    <w:rsid w:val="00C221E2"/>
    <w:pPr>
      <w:numPr>
        <w:numId w:val="3"/>
      </w:numPr>
      <w:spacing w:line="276" w:lineRule="auto"/>
      <w:jc w:val="both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iiiZnak">
    <w:name w:val="iii Znak"/>
    <w:link w:val="iii"/>
    <w:locked/>
    <w:rsid w:val="00C221E2"/>
    <w:rPr>
      <w:rFonts w:ascii="Calibri" w:eastAsia="Times New Roman" w:hAnsi="Calibri" w:cs="Times New Roman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C221E2"/>
    <w:pPr>
      <w:jc w:val="center"/>
    </w:pPr>
    <w:rPr>
      <w:rFonts w:ascii="Garamond" w:eastAsia="Times New Roman" w:hAnsi="Garamond" w:cs="Times New Roman"/>
      <w:b/>
      <w:bCs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C221E2"/>
    <w:rPr>
      <w:rFonts w:ascii="Garamond" w:eastAsia="Times New Roman" w:hAnsi="Garamond" w:cs="Times New Roman"/>
      <w:b/>
      <w:bCs/>
      <w:lang w:val="x-none"/>
    </w:rPr>
  </w:style>
  <w:style w:type="paragraph" w:customStyle="1" w:styleId="Spistreci-bazowy">
    <w:name w:val="Spis treści - bazowy"/>
    <w:basedOn w:val="Normalny"/>
    <w:rsid w:val="00C221E2"/>
    <w:pPr>
      <w:tabs>
        <w:tab w:val="right" w:leader="dot" w:pos="6480"/>
      </w:tabs>
      <w:spacing w:after="240" w:line="240" w:lineRule="atLeast"/>
    </w:pPr>
    <w:rPr>
      <w:rFonts w:eastAsia="Times New Roman" w:cs="Times New Roman"/>
      <w:spacing w:val="-5"/>
      <w:sz w:val="20"/>
      <w:szCs w:val="20"/>
      <w:lang w:eastAsia="en-US"/>
    </w:rPr>
  </w:style>
  <w:style w:type="paragraph" w:customStyle="1" w:styleId="00000000">
    <w:name w:val="00000000"/>
    <w:basedOn w:val="Normalny"/>
    <w:qFormat/>
    <w:rsid w:val="00C221E2"/>
    <w:pPr>
      <w:numPr>
        <w:numId w:val="4"/>
      </w:numPr>
      <w:jc w:val="both"/>
    </w:pPr>
    <w:rPr>
      <w:rFonts w:ascii="Calibri" w:eastAsia="Helvetica" w:hAnsi="Calibri" w:cs="Times New Roman"/>
    </w:rPr>
  </w:style>
  <w:style w:type="paragraph" w:customStyle="1" w:styleId="Tabelapozycja">
    <w:name w:val="Tabela pozycja"/>
    <w:basedOn w:val="Normalny"/>
    <w:rsid w:val="00C221E2"/>
    <w:pPr>
      <w:widowControl w:val="0"/>
      <w:suppressAutoHyphens/>
    </w:pPr>
    <w:rPr>
      <w:sz w:val="22"/>
      <w:szCs w:val="22"/>
      <w:lang w:bidi="pl-PL"/>
    </w:rPr>
  </w:style>
  <w:style w:type="table" w:styleId="Zwykatabela1">
    <w:name w:val="Plain Table 1"/>
    <w:basedOn w:val="Standardowy"/>
    <w:uiPriority w:val="41"/>
    <w:rsid w:val="006D167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gwek2Znak">
    <w:name w:val="Nagłówek 2 Znak"/>
    <w:basedOn w:val="Domylnaczcionkaakapitu"/>
    <w:link w:val="Nagwek2"/>
    <w:rsid w:val="00AC3E9E"/>
    <w:rPr>
      <w:rFonts w:ascii="Calibri" w:eastAsia="Calibri" w:hAnsi="Calibri" w:cs="Calibri"/>
      <w:b/>
      <w:color w:val="4F81BC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rsid w:val="00AC3E9E"/>
    <w:rPr>
      <w:rFonts w:ascii="Calibri" w:eastAsia="Calibri" w:hAnsi="Calibri" w:cs="Calibri"/>
      <w:b/>
      <w:i/>
      <w:color w:val="4F81BC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AC3E9E"/>
    <w:rPr>
      <w:rFonts w:ascii="Calibri" w:eastAsia="Calibri" w:hAnsi="Calibri" w:cs="Calibri"/>
      <w:b/>
      <w:color w:val="233E5F"/>
    </w:rPr>
  </w:style>
  <w:style w:type="character" w:customStyle="1" w:styleId="Nagwek6Znak">
    <w:name w:val="Nagłówek 6 Znak"/>
    <w:basedOn w:val="Domylnaczcionkaakapitu"/>
    <w:link w:val="Nagwek6"/>
    <w:rsid w:val="00AC3E9E"/>
    <w:rPr>
      <w:rFonts w:ascii="Calibri" w:eastAsia="Calibri" w:hAnsi="Calibri" w:cs="Calibri"/>
      <w:b/>
      <w:i/>
      <w:color w:val="233E5F"/>
    </w:rPr>
  </w:style>
  <w:style w:type="character" w:customStyle="1" w:styleId="Nagwek7Znak">
    <w:name w:val="Nagłówek 7 Znak"/>
    <w:basedOn w:val="Domylnaczcionkaakapitu"/>
    <w:link w:val="Nagwek7"/>
    <w:rsid w:val="00AC3E9E"/>
    <w:rPr>
      <w:rFonts w:ascii="Calibri" w:eastAsia="Calibri" w:hAnsi="Calibri" w:cs="Calibri"/>
      <w:b/>
      <w:i/>
      <w:color w:val="3F3F3F"/>
    </w:rPr>
  </w:style>
  <w:style w:type="character" w:customStyle="1" w:styleId="Nagwek8Znak">
    <w:name w:val="Nagłówek 8 Znak"/>
    <w:basedOn w:val="Domylnaczcionkaakapitu"/>
    <w:link w:val="Nagwek8"/>
    <w:rsid w:val="00AC3E9E"/>
    <w:rPr>
      <w:rFonts w:ascii="Calibri" w:eastAsia="Calibri" w:hAnsi="Calibri" w:cs="Calibri"/>
      <w:b/>
      <w:color w:val="3F3F3F"/>
      <w:sz w:val="22"/>
      <w:szCs w:val="22"/>
    </w:rPr>
  </w:style>
  <w:style w:type="character" w:customStyle="1" w:styleId="Nagwek9Znak">
    <w:name w:val="Nagłówek 9 Znak"/>
    <w:aliases w:val="App1 Znak,App Heading Znak,PIM 9 Znak,Titre 10 Znak,l9 Znak"/>
    <w:basedOn w:val="Domylnaczcionkaakapitu"/>
    <w:link w:val="Nagwek9"/>
    <w:rsid w:val="00AC3E9E"/>
    <w:rPr>
      <w:rFonts w:ascii="Calibri" w:eastAsia="Calibri" w:hAnsi="Calibri" w:cs="Calibri"/>
      <w:b/>
      <w:i/>
      <w:color w:val="3F3F3F"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AC3E9E"/>
    <w:rPr>
      <w:rFonts w:ascii="Calibri Light" w:eastAsia="Calibri Light" w:hAnsi="Calibri Light" w:cs="Calibri Light"/>
      <w:spacing w:val="-10"/>
      <w:sz w:val="56"/>
      <w:szCs w:val="56"/>
    </w:rPr>
  </w:style>
  <w:style w:type="character" w:customStyle="1" w:styleId="NagwekZnak0">
    <w:name w:val="Nagłówek Znak"/>
    <w:basedOn w:val="Domylnaczcionkaakapitu"/>
    <w:link w:val="Nagwek"/>
    <w:rsid w:val="00AC3E9E"/>
    <w:rPr>
      <w:rFonts w:ascii="Times New Roman" w:eastAsia="Times New Roman" w:hAnsi="Times New Roman" w:cs="Times New Roman"/>
      <w:sz w:val="16"/>
      <w:szCs w:val="16"/>
    </w:rPr>
  </w:style>
  <w:style w:type="character" w:customStyle="1" w:styleId="StopkaZnak">
    <w:name w:val="Stopka Znak"/>
    <w:basedOn w:val="Domylnaczcionkaakapitu"/>
    <w:link w:val="Stopka"/>
    <w:rsid w:val="00AC3E9E"/>
    <w:rPr>
      <w:rFonts w:ascii="Times New Roman" w:eastAsia="Times New Roman" w:hAnsi="Times New Roman"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AC3E9E"/>
    <w:rPr>
      <w:b/>
      <w:bCs/>
    </w:rPr>
  </w:style>
  <w:style w:type="paragraph" w:styleId="Zwykytekst">
    <w:name w:val="Plain Text"/>
    <w:basedOn w:val="Normalny"/>
    <w:link w:val="ZwykytekstZnak"/>
    <w:rsid w:val="00AC3E9E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rsid w:val="00AC3E9E"/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customStyle="1" w:styleId="PlainText1">
    <w:name w:val="Plain Text1"/>
    <w:rsid w:val="00AC3E9E"/>
    <w:rPr>
      <w:rFonts w:ascii="Courier New" w:eastAsia="ヒラギノ角ゴ Pro W3" w:hAnsi="Courier New" w:cs="Times New Roman"/>
      <w:color w:val="000000"/>
      <w:sz w:val="20"/>
      <w:szCs w:val="20"/>
      <w:lang w:val="en-US" w:eastAsia="en-US"/>
    </w:rPr>
  </w:style>
  <w:style w:type="character" w:customStyle="1" w:styleId="FontStyle40">
    <w:name w:val="Font Style40"/>
    <w:rsid w:val="00AC3E9E"/>
    <w:rPr>
      <w:rFonts w:ascii="Arial" w:hAnsi="Arial" w:cs="Arial"/>
      <w:sz w:val="14"/>
      <w:szCs w:val="14"/>
    </w:rPr>
  </w:style>
  <w:style w:type="character" w:customStyle="1" w:styleId="fontstyle31">
    <w:name w:val="fontstyle31"/>
    <w:basedOn w:val="Domylnaczcionkaakapitu"/>
    <w:rsid w:val="00AC3E9E"/>
    <w:rPr>
      <w:rFonts w:ascii="CIDFont+F3" w:hAnsi="CIDFont+F3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Style6">
    <w:name w:val="Style6"/>
    <w:basedOn w:val="Normalny"/>
    <w:rsid w:val="00AC3E9E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Verdana" w:eastAsia="Times New Roman" w:hAnsi="Verdana" w:cs="Times New Roman"/>
    </w:rPr>
  </w:style>
  <w:style w:type="table" w:styleId="Tabelasiatki6kolorowaakcent5">
    <w:name w:val="Grid Table 6 Colorful Accent 5"/>
    <w:basedOn w:val="Standardowy"/>
    <w:uiPriority w:val="51"/>
    <w:rsid w:val="00AC3E9E"/>
    <w:rPr>
      <w:rFonts w:asciiTheme="minorHAnsi" w:eastAsiaTheme="minorHAnsi" w:hAnsiTheme="minorHAnsi" w:cstheme="minorBidi"/>
      <w:color w:val="2F5496" w:themeColor="accent5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AC3E9E"/>
    <w:rPr>
      <w:color w:val="954F72" w:themeColor="followedHyperlink"/>
      <w:u w:val="single"/>
    </w:rPr>
  </w:style>
  <w:style w:type="character" w:customStyle="1" w:styleId="fontstyle11">
    <w:name w:val="fontstyle11"/>
    <w:rsid w:val="00305AA9"/>
    <w:rPr>
      <w:rFonts w:ascii="TTE1988518t00" w:hAnsi="TTE1988518t00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Inne">
    <w:name w:val="Inne_"/>
    <w:basedOn w:val="Domylnaczcionkaakapitu"/>
    <w:link w:val="Inne0"/>
    <w:rsid w:val="00FB2286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rsid w:val="00FB2286"/>
    <w:pPr>
      <w:widowControl w:val="0"/>
      <w:shd w:val="clear" w:color="auto" w:fill="FFFFFF"/>
    </w:pPr>
    <w:rPr>
      <w:rFonts w:ascii="Calibri" w:eastAsia="Calibri" w:hAnsi="Calibri" w:cs="Calibri"/>
      <w:sz w:val="22"/>
      <w:szCs w:val="22"/>
    </w:rPr>
  </w:style>
  <w:style w:type="character" w:customStyle="1" w:styleId="Podpistabeli">
    <w:name w:val="Podpis tabeli_"/>
    <w:basedOn w:val="Domylnaczcionkaakapitu"/>
    <w:link w:val="Podpistabeli0"/>
    <w:rsid w:val="006962AF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6962AF"/>
    <w:pPr>
      <w:widowControl w:val="0"/>
      <w:shd w:val="clear" w:color="auto" w:fill="FFFFFF"/>
    </w:pPr>
    <w:rPr>
      <w:rFonts w:ascii="Calibri" w:eastAsia="Calibri" w:hAnsi="Calibri" w:cs="Calibri"/>
      <w:sz w:val="22"/>
      <w:szCs w:val="22"/>
    </w:rPr>
  </w:style>
  <w:style w:type="character" w:styleId="Wyrnienieintensywne">
    <w:name w:val="Intense Emphasis"/>
    <w:basedOn w:val="Domylnaczcionkaakapitu"/>
    <w:uiPriority w:val="21"/>
    <w:qFormat/>
    <w:rsid w:val="00601541"/>
    <w:rPr>
      <w:i/>
      <w:iCs/>
      <w:color w:val="5B9BD5" w:themeColor="accent1"/>
    </w:rPr>
  </w:style>
  <w:style w:type="paragraph" w:customStyle="1" w:styleId="SIWZ1">
    <w:name w:val="SIWZ 1"/>
    <w:basedOn w:val="Normalny"/>
    <w:rsid w:val="00FA62D8"/>
    <w:pPr>
      <w:keepNext/>
      <w:tabs>
        <w:tab w:val="num" w:pos="4112"/>
      </w:tabs>
      <w:spacing w:before="240" w:after="60" w:line="360" w:lineRule="auto"/>
      <w:ind w:left="-6237" w:firstLine="7797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SIWZ2">
    <w:name w:val="SIWZ 2"/>
    <w:basedOn w:val="Normalny"/>
    <w:rsid w:val="00FA62D8"/>
    <w:pPr>
      <w:tabs>
        <w:tab w:val="num" w:pos="340"/>
      </w:tabs>
      <w:spacing w:before="60" w:line="360" w:lineRule="auto"/>
      <w:ind w:left="340" w:hanging="340"/>
      <w:jc w:val="both"/>
    </w:pPr>
    <w:rPr>
      <w:rFonts w:ascii="Times New Roman" w:eastAsia="Times New Roman" w:hAnsi="Times New Roman" w:cs="Times New Roman"/>
    </w:rPr>
  </w:style>
  <w:style w:type="paragraph" w:customStyle="1" w:styleId="SIWZ3">
    <w:name w:val="SIWZ 3"/>
    <w:basedOn w:val="Normalny"/>
    <w:rsid w:val="00FA62D8"/>
    <w:pPr>
      <w:tabs>
        <w:tab w:val="num" w:pos="880"/>
      </w:tabs>
      <w:spacing w:before="60" w:line="288" w:lineRule="auto"/>
      <w:ind w:left="880" w:hanging="340"/>
      <w:jc w:val="both"/>
    </w:pPr>
    <w:rPr>
      <w:rFonts w:ascii="Times New Roman" w:eastAsia="Times New Roman" w:hAnsi="Times New Roman" w:cs="Times New Roman"/>
    </w:rPr>
  </w:style>
  <w:style w:type="paragraph" w:customStyle="1" w:styleId="SIWZ4">
    <w:name w:val="SIWZ 4"/>
    <w:basedOn w:val="Normalny"/>
    <w:rsid w:val="00FA62D8"/>
    <w:pPr>
      <w:tabs>
        <w:tab w:val="num" w:pos="1021"/>
      </w:tabs>
      <w:spacing w:before="60" w:line="288" w:lineRule="auto"/>
      <w:ind w:left="1021" w:hanging="341"/>
      <w:jc w:val="both"/>
    </w:pPr>
    <w:rPr>
      <w:rFonts w:ascii="Times New Roman" w:eastAsia="Times New Roman" w:hAnsi="Times New Roman" w:cs="Times New Roman"/>
    </w:rPr>
  </w:style>
  <w:style w:type="paragraph" w:customStyle="1" w:styleId="SIWZ5">
    <w:name w:val="SIWZ 5"/>
    <w:basedOn w:val="SIWZ4"/>
    <w:rsid w:val="00FA62D8"/>
    <w:pPr>
      <w:tabs>
        <w:tab w:val="clear" w:pos="1021"/>
        <w:tab w:val="num" w:pos="1361"/>
      </w:tabs>
      <w:ind w:left="1361" w:hanging="340"/>
    </w:pPr>
  </w:style>
  <w:style w:type="paragraph" w:customStyle="1" w:styleId="SIWZ6">
    <w:name w:val="SIWZ 6"/>
    <w:basedOn w:val="SIWZ4"/>
    <w:rsid w:val="00FA62D8"/>
    <w:pPr>
      <w:tabs>
        <w:tab w:val="clear" w:pos="1021"/>
        <w:tab w:val="num" w:pos="1701"/>
      </w:tabs>
      <w:ind w:left="1701" w:hanging="340"/>
    </w:pPr>
  </w:style>
  <w:style w:type="paragraph" w:customStyle="1" w:styleId="SIWZ7">
    <w:name w:val="SIWZ 7"/>
    <w:basedOn w:val="SIWZ4"/>
    <w:rsid w:val="00FA62D8"/>
    <w:pPr>
      <w:tabs>
        <w:tab w:val="clear" w:pos="1021"/>
        <w:tab w:val="num" w:pos="2041"/>
      </w:tabs>
      <w:ind w:left="2041" w:hanging="340"/>
    </w:pPr>
  </w:style>
  <w:style w:type="paragraph" w:customStyle="1" w:styleId="SIWZ8">
    <w:name w:val="SIWZ 8"/>
    <w:basedOn w:val="SIWZ4"/>
    <w:rsid w:val="00FA62D8"/>
    <w:pPr>
      <w:tabs>
        <w:tab w:val="clear" w:pos="1021"/>
        <w:tab w:val="num" w:pos="2381"/>
      </w:tabs>
      <w:ind w:left="2381" w:hanging="340"/>
    </w:pPr>
  </w:style>
  <w:style w:type="paragraph" w:customStyle="1" w:styleId="Bulletwithtext2">
    <w:name w:val="Bullet with text 2"/>
    <w:basedOn w:val="Normalny"/>
    <w:uiPriority w:val="99"/>
    <w:rsid w:val="0023115A"/>
    <w:pPr>
      <w:numPr>
        <w:numId w:val="6"/>
      </w:numPr>
    </w:pPr>
    <w:rPr>
      <w:rFonts w:eastAsia="Times New Roman" w:cs="Times New Roman"/>
      <w:sz w:val="20"/>
      <w:szCs w:val="20"/>
      <w:lang w:eastAsia="en-US"/>
    </w:rPr>
  </w:style>
  <w:style w:type="paragraph" w:customStyle="1" w:styleId="TableMedium">
    <w:name w:val="Table_Medium"/>
    <w:basedOn w:val="Normalny"/>
    <w:uiPriority w:val="99"/>
    <w:rsid w:val="00684B4E"/>
    <w:pPr>
      <w:spacing w:before="40" w:after="40"/>
    </w:pPr>
    <w:rPr>
      <w:rFonts w:eastAsia="Times New Roman" w:cs="Times New Roman"/>
      <w:sz w:val="18"/>
      <w:szCs w:val="20"/>
      <w:lang w:eastAsia="en-US"/>
    </w:rPr>
  </w:style>
  <w:style w:type="table" w:customStyle="1" w:styleId="Zwykatabela11">
    <w:name w:val="Zwykła tabela 11"/>
    <w:basedOn w:val="Standardowy"/>
    <w:next w:val="Zwykatabela1"/>
    <w:uiPriority w:val="41"/>
    <w:rsid w:val="00B476E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zodstpw">
    <w:name w:val="No Spacing"/>
    <w:uiPriority w:val="99"/>
    <w:qFormat/>
    <w:rsid w:val="00E41F64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633D35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33D35"/>
    <w:pPr>
      <w:widowControl w:val="0"/>
      <w:shd w:val="clear" w:color="auto" w:fill="FFFFFF"/>
      <w:spacing w:after="40"/>
      <w:jc w:val="both"/>
    </w:pPr>
    <w:rPr>
      <w:rFonts w:ascii="Calibri" w:eastAsia="Calibri" w:hAnsi="Calibri" w:cs="Calibri"/>
    </w:rPr>
  </w:style>
  <w:style w:type="character" w:customStyle="1" w:styleId="Spistreci">
    <w:name w:val="Spis treści_"/>
    <w:basedOn w:val="Domylnaczcionkaakapitu"/>
    <w:link w:val="Spistreci0"/>
    <w:rsid w:val="00633D35"/>
    <w:rPr>
      <w:rFonts w:ascii="Calibri" w:eastAsia="Calibri" w:hAnsi="Calibri" w:cs="Calibri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633D35"/>
    <w:pPr>
      <w:widowControl w:val="0"/>
      <w:shd w:val="clear" w:color="auto" w:fill="FFFFFF"/>
      <w:spacing w:after="40"/>
      <w:ind w:left="1100" w:hanging="280"/>
      <w:jc w:val="both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4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styles" Target="styles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notes" Target="footnote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numbering" Target="numbering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header" Target="header1.xml"/><Relationship Id="rId10" Type="http://schemas.openxmlformats.org/officeDocument/2006/relationships/customXml" Target="../customXml/item10.xml"/><Relationship Id="rId19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369F6-56E8-4C6D-86CE-F7108889B966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792FC512-0C17-479A-8445-CCA2C3222604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B930835D-C507-48D8-9B84-8FE310ABAA92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86225D13-6CA2-4F36-99C5-99A8B6801247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892939B2-2124-4529-B276-63D4AEDDDDE2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F538209D-86FB-4BDB-9962-78811FDC8401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5D931F55-B0EA-4406-AD56-CE008B198AFA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D1151629-66B5-4391-B851-3656D0D15B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41B508-C936-4320-9E8B-03A45E964E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33EAF8-F095-4C71-8AA4-32CED83360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2C475F-B388-434E-9DA8-C6D8E0E0193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7F682F9-6A07-4C57-A5D7-94261FF8FB9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D06B316-B08C-49FF-909A-936834712386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AE53B85E-4D75-42D8-A8D6-07DAC62EF3C7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C5389255-07DF-4CD0-9429-A3E024837E67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89F7A623-EE4E-457F-BBD1-1065C26ED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1355</Words>
  <Characters>8134</Characters>
  <Application>Microsoft Office Word</Application>
  <DocSecurity>0</DocSecurity>
  <Lines>67</Lines>
  <Paragraphs>18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23</vt:i4>
      </vt:variant>
    </vt:vector>
  </HeadingPairs>
  <TitlesOfParts>
    <vt:vector size="25" baseType="lpstr">
      <vt:lpstr/>
      <vt:lpstr/>
      <vt:lpstr>Cel i struktura dokumentu</vt:lpstr>
      <vt:lpstr>Centra przetwarzania danych</vt:lpstr>
      <vt:lpstr>Warstwy infrastruktury</vt:lpstr>
      <vt:lpstr>Infrastruktura hostująca moduły rozwiązania</vt:lpstr>
      <vt:lpstr>4.1. Infrastruktura modułu przetwarzania strumieniowego</vt:lpstr>
      <vt:lpstr>4.2. Infrastruktura Modułu Analiz i Raportów (Hurtowni Danych)</vt:lpstr>
      <vt:lpstr>Środowiska aplikacyjne</vt:lpstr>
      <vt:lpstr>Środowiska nieprodukcyjne</vt:lpstr>
      <vt:lpstr>Środowisko Przeprodukcyjne (PREPROD)</vt:lpstr>
      <vt:lpstr>Środowisko Testowe (TST)</vt:lpstr>
      <vt:lpstr>Środowiska nieprodukcyjne dla klastra Hadoop</vt:lpstr>
      <vt:lpstr>Środowiska nieprodukcyjne dla klastra DB dla DWH</vt:lpstr>
      <vt:lpstr>Infrastruktura warstwy storage</vt:lpstr>
      <vt:lpstr>Podział temperaturowy i historia danych</vt:lpstr>
      <vt:lpstr>Organizacja fizycznego storage w ramach jednej grupy środowisk.</vt:lpstr>
      <vt:lpstr>Organizacja fizycznego storage dla środowisk nieprodukcyjnych</vt:lpstr>
      <vt:lpstr>Archiwizacja (backup)</vt:lpstr>
      <vt:lpstr>7.1. Organizacja archiwizacji dla środowisk produkcyjnych</vt:lpstr>
      <vt:lpstr>7.2. Organizacja archiwizacji dla środowisk nieprodukcyjnych</vt:lpstr>
      <vt:lpstr>Dodatek A Standaryzacja węzłów sprzętowych</vt:lpstr>
      <vt:lpstr>Dodatek B Uwagi dot. standardów technologicznych</vt:lpstr>
      <vt:lpstr>Spis tabel</vt:lpstr>
      <vt:lpstr>Spis ilustracji</vt:lpstr>
    </vt:vector>
  </TitlesOfParts>
  <Company/>
  <LinksUpToDate>false</LinksUpToDate>
  <CharactersWithSpaces>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Bochowicz</dc:creator>
  <cp:keywords/>
  <dc:description/>
  <cp:lastModifiedBy>Wasilewski Robert</cp:lastModifiedBy>
  <cp:revision>21</cp:revision>
  <dcterms:created xsi:type="dcterms:W3CDTF">2024-09-19T06:23:00Z</dcterms:created>
  <dcterms:modified xsi:type="dcterms:W3CDTF">2026-07-08T07:21:00Z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MF\HJWH;Kiliszek Krzysztof</vt:lpwstr>
  </property>
  <property fmtid="{D5CDD505-2E9C-101B-9397-08002B2CF9AE}" pid="4" name="MFClassificationDate">
    <vt:lpwstr>2021-12-20T13:58:31.3305952+01:00</vt:lpwstr>
  </property>
  <property fmtid="{D5CDD505-2E9C-101B-9397-08002B2CF9AE}" pid="5" name="MFClassifiedBySID">
    <vt:lpwstr>MF\S-1-5-21-1525952054-1005573771-2909822258-446881</vt:lpwstr>
  </property>
  <property fmtid="{D5CDD505-2E9C-101B-9397-08002B2CF9AE}" pid="6" name="MFGRNItemId">
    <vt:lpwstr>GRN-368f4a15-6223-4ab1-8622-be5c0a2605f2</vt:lpwstr>
  </property>
  <property fmtid="{D5CDD505-2E9C-101B-9397-08002B2CF9AE}" pid="7" name="MFHash">
    <vt:lpwstr>+azYXGPxZLW+B96UVnxd5AyPWpHR4xHirACytXTLGzc=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