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right"/>
        <w:rPr>
          <w:rFonts w:ascii="Verdana" w:eastAsia="Verdana" w:hAnsi="Verdana" w:cs="Verdana"/>
          <w:color w:val="FF0000"/>
          <w:sz w:val="24"/>
          <w:szCs w:val="24"/>
        </w:rPr>
      </w:pPr>
      <w:bookmarkStart w:id="0" w:name="_GoBack"/>
      <w:bookmarkEnd w:id="0"/>
      <w:r w:rsidRPr="009F7ED9">
        <w:rPr>
          <w:rFonts w:ascii="Verdana" w:eastAsia="Verdana" w:hAnsi="Verdana" w:cs="Verdana"/>
          <w:color w:val="000000"/>
          <w:sz w:val="24"/>
          <w:szCs w:val="24"/>
        </w:rPr>
        <w:t xml:space="preserve">Załącznik do uchwały nr </w:t>
      </w:r>
      <w:r w:rsidR="00D94644" w:rsidRPr="009F7ED9">
        <w:rPr>
          <w:rFonts w:ascii="Verdana" w:eastAsia="Verdana" w:hAnsi="Verdana" w:cs="Verdana"/>
          <w:sz w:val="24"/>
          <w:szCs w:val="24"/>
        </w:rPr>
        <w:t>1</w:t>
      </w:r>
      <w:r w:rsidRPr="009F7ED9">
        <w:rPr>
          <w:rFonts w:ascii="Verdana" w:eastAsia="Verdana" w:hAnsi="Verdana" w:cs="Verdana"/>
          <w:sz w:val="24"/>
          <w:szCs w:val="24"/>
        </w:rPr>
        <w:t xml:space="preserve">5/11/22 Komisji Wyborczej z dnia </w:t>
      </w:r>
      <w:r w:rsidR="00D94644" w:rsidRPr="009F7ED9">
        <w:rPr>
          <w:rFonts w:ascii="Verdana" w:eastAsia="Verdana" w:hAnsi="Verdana" w:cs="Verdana"/>
          <w:sz w:val="24"/>
          <w:szCs w:val="24"/>
        </w:rPr>
        <w:t>23</w:t>
      </w:r>
      <w:r w:rsidRPr="009F7ED9">
        <w:rPr>
          <w:rFonts w:ascii="Verdana" w:eastAsia="Verdana" w:hAnsi="Verdana" w:cs="Verdana"/>
          <w:sz w:val="24"/>
          <w:szCs w:val="24"/>
        </w:rPr>
        <w:t>.11.2022 r.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right"/>
        <w:rPr>
          <w:rFonts w:ascii="Verdana" w:eastAsia="Verdana" w:hAnsi="Verdana" w:cs="Verdana"/>
          <w:color w:val="000000"/>
          <w:sz w:val="24"/>
          <w:szCs w:val="24"/>
        </w:rPr>
      </w:pP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>OGŁOSZENIE WYBORCZE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701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>Rada Działalności Pożytku Publicznego działając na podstawie art. 17 ust. 3 ustawy z dnia 28 kwietnia 2022 r. o zasadach realizacji zadań finansowanych ze środków europejskich w perspektywie finansowej 2021-2027 (Dz. U. poz. 1079) oraz Ordynacji Wyborczej stanowiącej załącznik nr 1 do uchwały nr 83 Rady Działalności Pożytku Publicznego z dnia 14 października 2022 r.  w sprawie ordynacji w sprawie zmiany uchwały nr 82 Rady Działalności Pożytku Publicznego z dnia 11 października 2022 r. w sprawie procedury wyłaniania organizacji pozarządowych do składów komitetów monitorujących programy polityki spójności na lata 2021-2027 (dalej: Ordynacja).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>ogłasza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 xml:space="preserve">wybory organizacji kandydujących zgodnie § 13 ust 2 Ordynacji do składu Komitetu Monitorującego program Fundusze Europejskie </w:t>
      </w:r>
      <w:r w:rsidRPr="009F7ED9">
        <w:rPr>
          <w:rFonts w:ascii="Verdana" w:eastAsia="Verdana" w:hAnsi="Verdana" w:cs="Verdana"/>
          <w:sz w:val="24"/>
          <w:szCs w:val="24"/>
        </w:rPr>
        <w:t xml:space="preserve">na Infrastrukturę, Klimat i Środowisko </w:t>
      </w:r>
      <w:r w:rsidRPr="009F7ED9">
        <w:rPr>
          <w:rFonts w:ascii="Verdana" w:eastAsia="Verdana" w:hAnsi="Verdana" w:cs="Verdana"/>
          <w:color w:val="000000"/>
          <w:sz w:val="24"/>
          <w:szCs w:val="24"/>
        </w:rPr>
        <w:t>2021-2027. (</w:t>
      </w: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>KM FE</w:t>
      </w:r>
      <w:r w:rsidRPr="009F7ED9">
        <w:rPr>
          <w:rFonts w:ascii="Verdana" w:eastAsia="Verdana" w:hAnsi="Verdana" w:cs="Verdana"/>
          <w:b/>
          <w:sz w:val="24"/>
          <w:szCs w:val="24"/>
        </w:rPr>
        <w:t>nIKS</w:t>
      </w:r>
      <w:r w:rsidRPr="009F7ED9">
        <w:rPr>
          <w:rFonts w:ascii="Verdana" w:eastAsia="Verdana" w:hAnsi="Verdana" w:cs="Verdana"/>
          <w:color w:val="000000"/>
          <w:sz w:val="24"/>
          <w:szCs w:val="24"/>
        </w:rPr>
        <w:t>)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 xml:space="preserve">Nazwa programu: </w:t>
      </w:r>
      <w:r w:rsidRPr="009F7ED9">
        <w:rPr>
          <w:rFonts w:ascii="Verdana" w:eastAsia="Verdana" w:hAnsi="Verdana" w:cs="Verdana"/>
          <w:color w:val="000000"/>
          <w:sz w:val="24"/>
          <w:szCs w:val="24"/>
        </w:rPr>
        <w:t>Fundusze Europejskie na</w:t>
      </w:r>
      <w:r w:rsidRPr="009F7ED9">
        <w:rPr>
          <w:rFonts w:ascii="Verdana" w:eastAsia="Verdana" w:hAnsi="Verdana" w:cs="Verdana"/>
          <w:sz w:val="24"/>
          <w:szCs w:val="24"/>
        </w:rPr>
        <w:t xml:space="preserve"> Infrastrukturę, Klimat           i Środowisko 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both"/>
        <w:rPr>
          <w:rFonts w:ascii="Verdana" w:eastAsia="Verdana" w:hAnsi="Verdana" w:cs="Verdana"/>
          <w:sz w:val="24"/>
          <w:szCs w:val="24"/>
        </w:rPr>
      </w:pP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>Link do programu:</w:t>
      </w:r>
    </w:p>
    <w:p w:rsidR="00F4121A" w:rsidRPr="009F7ED9" w:rsidRDefault="00057BBD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hyperlink r:id="rId5">
        <w:r w:rsidR="00066065" w:rsidRPr="009F7ED9">
          <w:rPr>
            <w:rFonts w:ascii="Verdana" w:eastAsia="Verdana" w:hAnsi="Verdana" w:cs="Verdana"/>
            <w:color w:val="0563C1"/>
            <w:sz w:val="24"/>
            <w:szCs w:val="24"/>
            <w:highlight w:val="white"/>
            <w:u w:val="single"/>
          </w:rPr>
          <w:t>https://www.funduszeeuropejskie.gov.pl/strony/o-funduszach/fundusze-2021-2027/feniks/</w:t>
        </w:r>
      </w:hyperlink>
      <w:r w:rsidR="00066065" w:rsidRPr="009F7ED9">
        <w:rPr>
          <w:rFonts w:ascii="Verdana" w:eastAsia="Verdana" w:hAnsi="Verdana" w:cs="Verdana"/>
          <w:color w:val="1B1B1B"/>
          <w:sz w:val="24"/>
          <w:szCs w:val="24"/>
          <w:highlight w:val="white"/>
        </w:rPr>
        <w:t xml:space="preserve"> 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701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F4121A" w:rsidRPr="009F7ED9" w:rsidRDefault="00066065" w:rsidP="009F7E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3"/>
        </w:tabs>
        <w:spacing w:after="47" w:line="360" w:lineRule="auto"/>
        <w:ind w:left="567" w:firstLine="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 xml:space="preserve">Lista kandydatów w odniesieniu do obszarów, w których zostali </w:t>
      </w:r>
      <w:r w:rsidR="001E2ED2" w:rsidRPr="009F7ED9">
        <w:rPr>
          <w:rFonts w:ascii="Verdana" w:eastAsia="Verdana" w:hAnsi="Verdana" w:cs="Verdana"/>
          <w:color w:val="000000"/>
          <w:sz w:val="24"/>
          <w:szCs w:val="24"/>
        </w:rPr>
        <w:t>zgłoszeni:</w:t>
      </w:r>
      <w:r w:rsidRPr="009F7ED9">
        <w:rPr>
          <w:rFonts w:ascii="Verdana" w:eastAsia="Verdana" w:hAnsi="Verdana" w:cs="Verdana"/>
          <w:color w:val="000000"/>
          <w:sz w:val="24"/>
          <w:szCs w:val="24"/>
        </w:rPr>
        <w:t> </w:t>
      </w:r>
    </w:p>
    <w:p w:rsidR="00F4121A" w:rsidRPr="009F7ED9" w:rsidRDefault="00F4121A" w:rsidP="009F7ED9">
      <w:pPr>
        <w:spacing w:line="360" w:lineRule="auto"/>
        <w:rPr>
          <w:rFonts w:ascii="Verdana" w:eastAsia="Verdana" w:hAnsi="Verdana" w:cs="Verdana"/>
          <w:sz w:val="24"/>
          <w:szCs w:val="24"/>
        </w:rPr>
      </w:pPr>
    </w:p>
    <w:tbl>
      <w:tblPr>
        <w:tblStyle w:val="a"/>
        <w:tblW w:w="957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6135"/>
        <w:gridCol w:w="2550"/>
      </w:tblGrid>
      <w:tr w:rsidR="00F4121A" w:rsidRPr="009F7ED9">
        <w:trPr>
          <w:trHeight w:val="480"/>
        </w:trPr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b/>
                <w:sz w:val="24"/>
                <w:szCs w:val="24"/>
              </w:rPr>
              <w:t>L.p.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b/>
                <w:sz w:val="24"/>
                <w:szCs w:val="24"/>
              </w:rPr>
              <w:t>Nazwa organizacji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b/>
                <w:sz w:val="24"/>
                <w:szCs w:val="24"/>
              </w:rPr>
              <w:t>KRS</w:t>
            </w:r>
          </w:p>
        </w:tc>
      </w:tr>
      <w:tr w:rsidR="00F4121A" w:rsidRPr="009F7ED9">
        <w:trPr>
          <w:trHeight w:val="220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I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ORGANIZACJA POZARZĄDOWA REPREZENTUJĄCA FEDERACJĘ ORGANIZACJI POZARZĄDOWYCH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1.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Ogólnopolska Federacja Organizacji Pozarządowych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0000169795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2. 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Związek Stowarzyszeń Konfederacja Inicjatyw Pozarządowych Rzeczypospolitej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0000668126</w:t>
            </w:r>
          </w:p>
        </w:tc>
      </w:tr>
      <w:tr w:rsidR="00F4121A" w:rsidRPr="009F7ED9">
        <w:trPr>
          <w:trHeight w:val="220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II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ORGANIZACJA POZARZĄDOWA DZIAŁAJĄCA NA RZECZ PRAW PODSTAWOWYCH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1.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Fundacja </w:t>
            </w:r>
            <w:proofErr w:type="spellStart"/>
            <w:r w:rsidRPr="009F7ED9">
              <w:rPr>
                <w:rFonts w:ascii="Verdana" w:eastAsia="Verdana" w:hAnsi="Verdana" w:cs="Verdana"/>
                <w:sz w:val="24"/>
                <w:szCs w:val="24"/>
              </w:rPr>
              <w:t>Clientearth</w:t>
            </w:r>
            <w:proofErr w:type="spellEnd"/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 Prawnicy dla Ziemi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0000364218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2.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Stowarzyszenie Dziennikarzy Rzeczypospolitej Polskiej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000043110</w:t>
            </w:r>
          </w:p>
        </w:tc>
      </w:tr>
      <w:tr w:rsidR="00F4121A" w:rsidRPr="009F7ED9">
        <w:trPr>
          <w:trHeight w:val="594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III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ORGANIZACJA POZARZĄDOWA DZIAŁAJĄCA NA RZECZ OCHRONY ŚRODOWISKA 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5A669A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1.</w:t>
            </w:r>
          </w:p>
        </w:tc>
        <w:tc>
          <w:tcPr>
            <w:tcW w:w="6135" w:type="dxa"/>
          </w:tcPr>
          <w:p w:rsidR="00F4121A" w:rsidRPr="009F7ED9" w:rsidRDefault="005A669A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Związek Stowarzyszeń Polska Zielona Sieć</w:t>
            </w:r>
          </w:p>
        </w:tc>
        <w:tc>
          <w:tcPr>
            <w:tcW w:w="2550" w:type="dxa"/>
          </w:tcPr>
          <w:p w:rsidR="00F4121A" w:rsidRPr="009F7ED9" w:rsidRDefault="005A669A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0000136497</w:t>
            </w:r>
          </w:p>
        </w:tc>
      </w:tr>
      <w:tr w:rsidR="00F4121A" w:rsidRPr="009F7ED9">
        <w:trPr>
          <w:trHeight w:val="220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IV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ORGANIZACJE POZARZĄDOWE WŁAŚCIWE ZE WZGLĘDU NA RODZAJ DZIAŁALNOŚCI OBJĘTEJ PROGRAMEM (właściwych dla sektorów: energii, transportu, kultury oraz zdrowia)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1.</w:t>
            </w:r>
          </w:p>
        </w:tc>
        <w:tc>
          <w:tcPr>
            <w:tcW w:w="6135" w:type="dxa"/>
          </w:tcPr>
          <w:p w:rsidR="00F4121A" w:rsidRPr="009F7ED9" w:rsidRDefault="00D94644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Federacja Stowarzyszeń Naukowo-Technicznych Naczelna Organizacja Techniczna</w:t>
            </w:r>
            <w:r w:rsidR="00066065"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 (FSNT-NOT)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0000052494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2.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Fundacja Forum Energii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0000625996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3.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Fundacja Instytut na rzecz Ekorozwoju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0000134492</w:t>
            </w:r>
          </w:p>
        </w:tc>
      </w:tr>
      <w:tr w:rsidR="00D94644" w:rsidRPr="009F7ED9">
        <w:tc>
          <w:tcPr>
            <w:tcW w:w="885" w:type="dxa"/>
          </w:tcPr>
          <w:p w:rsidR="00D94644" w:rsidRPr="009F7ED9" w:rsidRDefault="00D94644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4.</w:t>
            </w:r>
          </w:p>
        </w:tc>
        <w:tc>
          <w:tcPr>
            <w:tcW w:w="6135" w:type="dxa"/>
          </w:tcPr>
          <w:p w:rsidR="00D94644" w:rsidRPr="009F7ED9" w:rsidRDefault="00D94644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Fundacja My Pacjenci</w:t>
            </w:r>
          </w:p>
        </w:tc>
        <w:tc>
          <w:tcPr>
            <w:tcW w:w="2550" w:type="dxa"/>
          </w:tcPr>
          <w:p w:rsidR="00D94644" w:rsidRPr="009F7ED9" w:rsidRDefault="00D94644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0000420212</w:t>
            </w:r>
          </w:p>
        </w:tc>
      </w:tr>
      <w:tr w:rsidR="00F4121A" w:rsidRPr="009F7ED9">
        <w:tc>
          <w:tcPr>
            <w:tcW w:w="885" w:type="dxa"/>
          </w:tcPr>
          <w:p w:rsidR="00F4121A" w:rsidRPr="009F7ED9" w:rsidRDefault="00D94644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5</w:t>
            </w:r>
            <w:r w:rsidR="00066065" w:rsidRPr="009F7ED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Fundacja Pro </w:t>
            </w:r>
            <w:proofErr w:type="spellStart"/>
            <w:r w:rsidRPr="009F7ED9">
              <w:rPr>
                <w:rFonts w:ascii="Verdana" w:eastAsia="Verdana" w:hAnsi="Verdana" w:cs="Verdana"/>
                <w:sz w:val="24"/>
                <w:szCs w:val="24"/>
              </w:rPr>
              <w:t>Anima</w:t>
            </w:r>
            <w:proofErr w:type="spellEnd"/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0000349650</w:t>
            </w:r>
          </w:p>
        </w:tc>
      </w:tr>
      <w:tr w:rsidR="00F4121A" w:rsidRPr="009F7ED9">
        <w:trPr>
          <w:trHeight w:val="220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V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ORGANIZACJA POZARZĄDOWA DZIAŁAJĄCA NA RZECZ OSÓB Z NIEPEŁNOSPRAWNOŚCIAMI </w:t>
            </w:r>
          </w:p>
        </w:tc>
      </w:tr>
      <w:tr w:rsidR="00D94644" w:rsidRPr="009F7ED9">
        <w:tc>
          <w:tcPr>
            <w:tcW w:w="885" w:type="dxa"/>
          </w:tcPr>
          <w:p w:rsidR="00D94644" w:rsidRPr="009F7ED9" w:rsidRDefault="001E2ED2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1</w:t>
            </w:r>
            <w:r w:rsidR="00D94644" w:rsidRPr="009F7ED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  <w:tc>
          <w:tcPr>
            <w:tcW w:w="6135" w:type="dxa"/>
          </w:tcPr>
          <w:p w:rsidR="00D94644" w:rsidRPr="009F7ED9" w:rsidRDefault="00D94644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Klaster Innowacji Społecznych</w:t>
            </w:r>
          </w:p>
        </w:tc>
        <w:tc>
          <w:tcPr>
            <w:tcW w:w="2550" w:type="dxa"/>
          </w:tcPr>
          <w:p w:rsidR="00D94644" w:rsidRPr="009F7ED9" w:rsidRDefault="00D94644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0000577540</w:t>
            </w:r>
          </w:p>
        </w:tc>
      </w:tr>
      <w:tr w:rsidR="001E2ED2" w:rsidRPr="009F7ED9">
        <w:tc>
          <w:tcPr>
            <w:tcW w:w="885" w:type="dxa"/>
          </w:tcPr>
          <w:p w:rsidR="001E2ED2" w:rsidRPr="009F7ED9" w:rsidRDefault="001E2ED2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2.</w:t>
            </w:r>
          </w:p>
        </w:tc>
        <w:tc>
          <w:tcPr>
            <w:tcW w:w="6135" w:type="dxa"/>
          </w:tcPr>
          <w:p w:rsidR="001E2ED2" w:rsidRPr="009F7ED9" w:rsidRDefault="001E2ED2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Polskie Forum Osób z Niepełnosprawnościami</w:t>
            </w:r>
          </w:p>
        </w:tc>
        <w:tc>
          <w:tcPr>
            <w:tcW w:w="2550" w:type="dxa"/>
          </w:tcPr>
          <w:p w:rsidR="001E2ED2" w:rsidRPr="009F7ED9" w:rsidRDefault="001E2ED2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0000161135</w:t>
            </w:r>
          </w:p>
        </w:tc>
      </w:tr>
      <w:tr w:rsidR="00F4121A" w:rsidRPr="009F7ED9">
        <w:trPr>
          <w:trHeight w:val="220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VI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ORGANIZACJA POZARZĄDOWA DZIAŁAJĄCA NA RZECZ PROMOWANIA WŁĄCZENIA SPOŁECZNEGO </w:t>
            </w:r>
          </w:p>
        </w:tc>
      </w:tr>
      <w:tr w:rsidR="00F4121A" w:rsidRPr="009F7ED9">
        <w:trPr>
          <w:trHeight w:val="220"/>
        </w:trPr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2.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New Europe Foundation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0000579316</w:t>
            </w:r>
          </w:p>
        </w:tc>
      </w:tr>
      <w:tr w:rsidR="00F4121A" w:rsidRPr="009F7ED9">
        <w:trPr>
          <w:trHeight w:val="240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VII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 xml:space="preserve">ORGANIZACJA POZARZĄDOWA DZIAŁAJĄCA NA RZECZ PROMOWANIA RÓWNOŚCI KOBIET I MĘŻCZYZN </w:t>
            </w:r>
          </w:p>
        </w:tc>
      </w:tr>
      <w:tr w:rsidR="00F4121A" w:rsidRPr="009F7ED9">
        <w:trPr>
          <w:trHeight w:val="240"/>
        </w:trPr>
        <w:tc>
          <w:tcPr>
            <w:tcW w:w="885" w:type="dxa"/>
          </w:tcPr>
          <w:p w:rsidR="00F4121A" w:rsidRPr="009F7ED9" w:rsidRDefault="00F4121A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6135" w:type="dxa"/>
          </w:tcPr>
          <w:p w:rsidR="00F4121A" w:rsidRPr="009F7ED9" w:rsidRDefault="005A669A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BRAK</w:t>
            </w:r>
          </w:p>
        </w:tc>
        <w:tc>
          <w:tcPr>
            <w:tcW w:w="2550" w:type="dxa"/>
          </w:tcPr>
          <w:p w:rsidR="00F4121A" w:rsidRPr="009F7ED9" w:rsidRDefault="00F4121A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F4121A" w:rsidRPr="009F7ED9">
        <w:trPr>
          <w:trHeight w:val="240"/>
        </w:trPr>
        <w:tc>
          <w:tcPr>
            <w:tcW w:w="885" w:type="dxa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VIII</w:t>
            </w:r>
          </w:p>
        </w:tc>
        <w:tc>
          <w:tcPr>
            <w:tcW w:w="8685" w:type="dxa"/>
            <w:gridSpan w:val="2"/>
            <w:shd w:val="clear" w:color="auto" w:fill="FFFF00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ORGANIZACJA POZARZĄDOWA DZIAŁAJĄCA NA RZECZ NIEDYSKRYMINACJI (zajmująca się obszarami dyskryminacji takimi jak płeć, rasa, pochodzenie etniczne, niepełnosprawność, religia, światopogląd, orientacja seksualna, tożsamość płciowa i wiek)</w:t>
            </w:r>
          </w:p>
        </w:tc>
      </w:tr>
      <w:tr w:rsidR="00F4121A" w:rsidRPr="009F7ED9">
        <w:trPr>
          <w:trHeight w:val="240"/>
        </w:trPr>
        <w:tc>
          <w:tcPr>
            <w:tcW w:w="885" w:type="dxa"/>
          </w:tcPr>
          <w:p w:rsidR="00F4121A" w:rsidRPr="009F7ED9" w:rsidRDefault="00066065" w:rsidP="009F7ED9">
            <w:pPr>
              <w:spacing w:line="36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1.</w:t>
            </w:r>
          </w:p>
        </w:tc>
        <w:tc>
          <w:tcPr>
            <w:tcW w:w="6135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Kampania Przeciw Homofobii</w:t>
            </w:r>
          </w:p>
        </w:tc>
        <w:tc>
          <w:tcPr>
            <w:tcW w:w="2550" w:type="dxa"/>
          </w:tcPr>
          <w:p w:rsidR="00F4121A" w:rsidRPr="009F7ED9" w:rsidRDefault="00066065" w:rsidP="009F7ED9">
            <w:pPr>
              <w:spacing w:line="36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09F7ED9">
              <w:rPr>
                <w:rFonts w:ascii="Verdana" w:eastAsia="Verdana" w:hAnsi="Verdana" w:cs="Verdana"/>
                <w:sz w:val="24"/>
                <w:szCs w:val="24"/>
              </w:rPr>
              <w:t>0000111209</w:t>
            </w:r>
          </w:p>
        </w:tc>
      </w:tr>
    </w:tbl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F4121A" w:rsidRPr="009F7ED9" w:rsidRDefault="00066065" w:rsidP="009F7E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3"/>
        </w:tabs>
        <w:spacing w:after="47" w:line="360" w:lineRule="auto"/>
        <w:ind w:left="567" w:firstLine="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>Karta wyborcza stanowi załącznik nr 1 do ogłoszenia; 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F4121A" w:rsidRPr="009F7ED9" w:rsidRDefault="00066065" w:rsidP="009F7E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3"/>
        </w:tabs>
        <w:spacing w:after="47" w:line="360" w:lineRule="auto"/>
        <w:ind w:left="567" w:firstLine="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>Termin oraz formę, w jakiej można przesłać kartę wyborczą,  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 xml:space="preserve">a) Data podpisania i wysłania karty wyborczej: </w:t>
      </w:r>
      <w:r w:rsidR="005A200F" w:rsidRPr="009F7ED9">
        <w:rPr>
          <w:rFonts w:ascii="Verdana" w:eastAsia="Verdana" w:hAnsi="Verdana" w:cs="Verdana"/>
          <w:sz w:val="24"/>
          <w:szCs w:val="24"/>
        </w:rPr>
        <w:t xml:space="preserve">28 listopada 2022 </w:t>
      </w:r>
      <w:r w:rsidR="005A200F" w:rsidRPr="009F7ED9">
        <w:rPr>
          <w:rFonts w:ascii="Verdana" w:eastAsia="Verdana" w:hAnsi="Verdana" w:cs="Verdana"/>
          <w:sz w:val="24"/>
          <w:szCs w:val="24"/>
        </w:rPr>
        <w:br/>
        <w:t>- 29</w:t>
      </w:r>
      <w:r w:rsidRPr="009F7ED9">
        <w:rPr>
          <w:rFonts w:ascii="Verdana" w:eastAsia="Verdana" w:hAnsi="Verdana" w:cs="Verdana"/>
          <w:sz w:val="24"/>
          <w:szCs w:val="24"/>
        </w:rPr>
        <w:t xml:space="preserve"> listopada 2022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 xml:space="preserve">b) Kartę wyborczą na członka KM </w:t>
      </w:r>
      <w:r w:rsidRPr="009F7ED9">
        <w:rPr>
          <w:rFonts w:ascii="Verdana" w:eastAsia="Verdana" w:hAnsi="Verdana" w:cs="Verdana"/>
          <w:sz w:val="24"/>
          <w:szCs w:val="24"/>
        </w:rPr>
        <w:t>FEnIKS</w:t>
      </w:r>
      <w:r w:rsidRPr="009F7ED9">
        <w:rPr>
          <w:rFonts w:ascii="Verdana" w:eastAsia="Verdana" w:hAnsi="Verdana" w:cs="Verdana"/>
          <w:color w:val="000000"/>
          <w:sz w:val="24"/>
          <w:szCs w:val="24"/>
        </w:rPr>
        <w:t xml:space="preserve"> należy podpisać przez reprezentanta/ów organizacji za pomocą:</w:t>
      </w:r>
    </w:p>
    <w:p w:rsidR="00F4121A" w:rsidRPr="009F7ED9" w:rsidRDefault="00066065" w:rsidP="009F7E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1134" w:firstLine="0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 xml:space="preserve">podpisu kwalifikowanego lub </w:t>
      </w:r>
    </w:p>
    <w:p w:rsidR="00F4121A" w:rsidRPr="009F7ED9" w:rsidRDefault="00066065" w:rsidP="009F7E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1134" w:firstLine="0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 xml:space="preserve">profilu zaufanego lub </w:t>
      </w:r>
    </w:p>
    <w:p w:rsidR="00F4121A" w:rsidRPr="009F7ED9" w:rsidRDefault="00066065" w:rsidP="009F7ED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1134" w:firstLine="0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 xml:space="preserve">podpisu osobistego e-dowód, 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color w:val="000000"/>
          <w:sz w:val="24"/>
          <w:szCs w:val="24"/>
        </w:rPr>
        <w:t>oraz przesyłać w formie dostępnej, w formacie „pdf”, drogą elektroniczną do  RDPP na adres poczty elektronicznej: wyborykm@kprm.gov.pl w tytule maila należy wpisać: WYBORY DO KM FE</w:t>
      </w:r>
      <w:r w:rsidRPr="009F7ED9">
        <w:rPr>
          <w:rFonts w:ascii="Verdana" w:eastAsia="Verdana" w:hAnsi="Verdana" w:cs="Verdana"/>
          <w:sz w:val="24"/>
          <w:szCs w:val="24"/>
        </w:rPr>
        <w:t>nIKS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b/>
          <w:color w:val="000000"/>
          <w:sz w:val="24"/>
          <w:szCs w:val="24"/>
        </w:rPr>
      </w:pPr>
      <w:r w:rsidRPr="009F7ED9">
        <w:rPr>
          <w:rFonts w:ascii="Verdana" w:eastAsia="Verdana" w:hAnsi="Verdana" w:cs="Verdana"/>
          <w:b/>
          <w:sz w:val="24"/>
          <w:szCs w:val="24"/>
        </w:rPr>
        <w:t xml:space="preserve">Karta do głosowania przygotowana w formie skanu (dokument „niedostępny”) </w:t>
      </w:r>
      <w:r w:rsidRPr="009F7ED9">
        <w:rPr>
          <w:rFonts w:ascii="Verdana" w:eastAsia="Verdana" w:hAnsi="Verdana" w:cs="Verdana"/>
          <w:b/>
          <w:color w:val="000000"/>
          <w:sz w:val="24"/>
          <w:szCs w:val="24"/>
        </w:rPr>
        <w:t>podlega odrzuceniu bez możliwości odwołania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sz w:val="24"/>
          <w:szCs w:val="24"/>
        </w:rPr>
      </w:pPr>
      <w:r w:rsidRPr="009F7ED9">
        <w:rPr>
          <w:rFonts w:ascii="Verdana" w:eastAsia="Verdana" w:hAnsi="Verdana" w:cs="Verdana"/>
          <w:sz w:val="24"/>
          <w:szCs w:val="24"/>
        </w:rPr>
        <w:t xml:space="preserve">W przypadku awarii profilu zaufanego należy przesłać kartę wyborczą bez podpisu lub nie ze wszystkimi podpisami oraz poinformować        </w:t>
      </w:r>
      <w:r w:rsidRPr="009F7ED9">
        <w:rPr>
          <w:rFonts w:ascii="Verdana" w:eastAsia="Verdana" w:hAnsi="Verdana" w:cs="Verdana"/>
          <w:sz w:val="24"/>
          <w:szCs w:val="24"/>
        </w:rPr>
        <w:br/>
        <w:t xml:space="preserve">o tym fakcie w mailu dołączając zrzut ekranu z komunikatem            </w:t>
      </w:r>
      <w:r w:rsidRPr="009F7ED9">
        <w:rPr>
          <w:rFonts w:ascii="Verdana" w:eastAsia="Verdana" w:hAnsi="Verdana" w:cs="Verdana"/>
          <w:sz w:val="24"/>
          <w:szCs w:val="24"/>
        </w:rPr>
        <w:br/>
      </w:r>
      <w:r w:rsidRPr="009F7ED9">
        <w:rPr>
          <w:rFonts w:ascii="Verdana" w:eastAsia="Verdana" w:hAnsi="Verdana" w:cs="Verdana"/>
          <w:sz w:val="24"/>
          <w:szCs w:val="24"/>
        </w:rPr>
        <w:lastRenderedPageBreak/>
        <w:t xml:space="preserve">z platformy profilu zaufanego o nie możliwości podpisania karty – brak takiej informacji będzie uznany za przesłanie karty po czasie       </w:t>
      </w:r>
      <w:r w:rsidRPr="009F7ED9">
        <w:rPr>
          <w:rFonts w:ascii="Verdana" w:eastAsia="Verdana" w:hAnsi="Verdana" w:cs="Verdana"/>
          <w:sz w:val="24"/>
          <w:szCs w:val="24"/>
        </w:rPr>
        <w:br/>
        <w:t xml:space="preserve">i zostanie on odrzucony. 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567"/>
        <w:jc w:val="both"/>
        <w:rPr>
          <w:rFonts w:ascii="Verdana" w:eastAsia="Verdana" w:hAnsi="Verdana" w:cs="Verdana"/>
          <w:sz w:val="24"/>
          <w:szCs w:val="24"/>
        </w:rPr>
      </w:pP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1287" w:firstLine="153"/>
        <w:jc w:val="both"/>
        <w:rPr>
          <w:rFonts w:ascii="Verdana" w:eastAsia="Verdana" w:hAnsi="Verdana" w:cs="Verdana"/>
          <w:b/>
          <w:sz w:val="24"/>
          <w:szCs w:val="24"/>
        </w:rPr>
      </w:pPr>
      <w:r w:rsidRPr="009F7ED9">
        <w:rPr>
          <w:rFonts w:ascii="Verdana" w:eastAsia="Verdana" w:hAnsi="Verdana" w:cs="Verdana"/>
          <w:b/>
          <w:sz w:val="24"/>
          <w:szCs w:val="24"/>
        </w:rPr>
        <w:t xml:space="preserve">Organizacja może głosować w następujący sposób: 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1287" w:firstLine="153"/>
        <w:jc w:val="both"/>
        <w:rPr>
          <w:rFonts w:ascii="Verdana" w:eastAsia="Verdana" w:hAnsi="Verdana" w:cs="Verdana"/>
          <w:sz w:val="24"/>
          <w:szCs w:val="24"/>
        </w:rPr>
      </w:pPr>
      <w:r w:rsidRPr="009F7ED9">
        <w:rPr>
          <w:rFonts w:ascii="Verdana" w:eastAsia="Verdana" w:hAnsi="Verdana" w:cs="Verdana"/>
          <w:b/>
          <w:sz w:val="24"/>
          <w:szCs w:val="24"/>
        </w:rPr>
        <w:t xml:space="preserve">a) jeden (1) głos </w:t>
      </w:r>
      <w:r w:rsidRPr="009F7ED9">
        <w:rPr>
          <w:rFonts w:ascii="Verdana" w:eastAsia="Verdana" w:hAnsi="Verdana" w:cs="Verdana"/>
          <w:sz w:val="24"/>
          <w:szCs w:val="24"/>
        </w:rPr>
        <w:t xml:space="preserve">na organizacje pozarządowe zgłoszone </w:t>
      </w:r>
      <w:r w:rsidRPr="009F7ED9">
        <w:rPr>
          <w:rFonts w:ascii="Verdana" w:eastAsia="Verdana" w:hAnsi="Verdana" w:cs="Verdana"/>
          <w:sz w:val="24"/>
          <w:szCs w:val="24"/>
        </w:rPr>
        <w:br/>
        <w:t xml:space="preserve">w obszarze </w:t>
      </w:r>
      <w:r w:rsidRPr="009F7ED9">
        <w:rPr>
          <w:rFonts w:ascii="Verdana" w:eastAsia="Verdana" w:hAnsi="Verdana" w:cs="Verdana"/>
          <w:b/>
          <w:sz w:val="24"/>
          <w:szCs w:val="24"/>
        </w:rPr>
        <w:t>praw podstawowych</w:t>
      </w:r>
      <w:r w:rsidRPr="009F7ED9">
        <w:rPr>
          <w:rFonts w:ascii="Verdana" w:eastAsia="Verdana" w:hAnsi="Verdana" w:cs="Verdana"/>
          <w:sz w:val="24"/>
          <w:szCs w:val="24"/>
        </w:rPr>
        <w:t xml:space="preserve">; 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1287" w:firstLine="153"/>
        <w:jc w:val="both"/>
        <w:rPr>
          <w:rFonts w:ascii="Verdana" w:eastAsia="Verdana" w:hAnsi="Verdana" w:cs="Verdana"/>
          <w:sz w:val="24"/>
          <w:szCs w:val="24"/>
        </w:rPr>
      </w:pPr>
      <w:r w:rsidRPr="009F7ED9">
        <w:rPr>
          <w:rFonts w:ascii="Verdana" w:eastAsia="Verdana" w:hAnsi="Verdana" w:cs="Verdana"/>
          <w:b/>
          <w:sz w:val="24"/>
          <w:szCs w:val="24"/>
        </w:rPr>
        <w:t xml:space="preserve">b) jeden (1) głos </w:t>
      </w:r>
      <w:r w:rsidRPr="009F7ED9">
        <w:rPr>
          <w:rFonts w:ascii="Verdana" w:eastAsia="Verdana" w:hAnsi="Verdana" w:cs="Verdana"/>
          <w:sz w:val="24"/>
          <w:szCs w:val="24"/>
        </w:rPr>
        <w:t xml:space="preserve">na organizacje pozarządowe zgłoszone </w:t>
      </w:r>
      <w:r w:rsidRPr="009F7ED9">
        <w:rPr>
          <w:rFonts w:ascii="Verdana" w:eastAsia="Verdana" w:hAnsi="Verdana" w:cs="Verdana"/>
          <w:sz w:val="24"/>
          <w:szCs w:val="24"/>
        </w:rPr>
        <w:br/>
        <w:t xml:space="preserve">w obszarze </w:t>
      </w:r>
      <w:r w:rsidRPr="009F7ED9">
        <w:rPr>
          <w:rFonts w:ascii="Verdana" w:eastAsia="Verdana" w:hAnsi="Verdana" w:cs="Verdana"/>
          <w:b/>
          <w:sz w:val="24"/>
          <w:szCs w:val="24"/>
        </w:rPr>
        <w:t>federacje</w:t>
      </w:r>
      <w:r w:rsidRPr="009F7ED9">
        <w:rPr>
          <w:rFonts w:ascii="Verdana" w:eastAsia="Verdana" w:hAnsi="Verdana" w:cs="Verdana"/>
          <w:sz w:val="24"/>
          <w:szCs w:val="24"/>
        </w:rPr>
        <w:t xml:space="preserve">; </w:t>
      </w:r>
    </w:p>
    <w:p w:rsidR="00F4121A" w:rsidRPr="009F7ED9" w:rsidRDefault="00066065" w:rsidP="009F7ED9">
      <w:pPr>
        <w:pBdr>
          <w:top w:val="nil"/>
          <w:left w:val="nil"/>
          <w:bottom w:val="nil"/>
          <w:right w:val="nil"/>
          <w:between w:val="nil"/>
        </w:pBdr>
        <w:spacing w:after="47" w:line="360" w:lineRule="auto"/>
        <w:ind w:left="1287" w:firstLine="153"/>
        <w:jc w:val="both"/>
        <w:rPr>
          <w:rFonts w:ascii="Verdana" w:eastAsia="Verdana" w:hAnsi="Verdana" w:cs="Verdana"/>
          <w:sz w:val="24"/>
          <w:szCs w:val="24"/>
        </w:rPr>
      </w:pPr>
      <w:r w:rsidRPr="009F7ED9">
        <w:rPr>
          <w:rFonts w:ascii="Verdana" w:eastAsia="Verdana" w:hAnsi="Verdana" w:cs="Verdana"/>
          <w:b/>
          <w:sz w:val="24"/>
          <w:szCs w:val="24"/>
        </w:rPr>
        <w:t xml:space="preserve">c) pięć (5) głosów </w:t>
      </w:r>
      <w:r w:rsidRPr="009F7ED9">
        <w:rPr>
          <w:rFonts w:ascii="Verdana" w:eastAsia="Verdana" w:hAnsi="Verdana" w:cs="Verdana"/>
          <w:sz w:val="24"/>
          <w:szCs w:val="24"/>
        </w:rPr>
        <w:t xml:space="preserve">na organizację w </w:t>
      </w:r>
      <w:r w:rsidRPr="009F7ED9">
        <w:rPr>
          <w:rFonts w:ascii="Verdana" w:eastAsia="Verdana" w:hAnsi="Verdana" w:cs="Verdana"/>
          <w:b/>
          <w:sz w:val="24"/>
          <w:szCs w:val="24"/>
        </w:rPr>
        <w:t>pozostałych obszarach,</w:t>
      </w:r>
      <w:r w:rsidRPr="009F7ED9">
        <w:rPr>
          <w:rFonts w:ascii="Verdana" w:eastAsia="Verdana" w:hAnsi="Verdana" w:cs="Verdana"/>
          <w:sz w:val="24"/>
          <w:szCs w:val="24"/>
        </w:rPr>
        <w:t xml:space="preserve"> jeśli organizacja uzna, że w tym obszarze </w:t>
      </w:r>
      <w:r w:rsidRPr="009F7ED9">
        <w:rPr>
          <w:rFonts w:ascii="Verdana" w:eastAsia="Verdana" w:hAnsi="Verdana" w:cs="Verdana"/>
          <w:b/>
          <w:sz w:val="24"/>
          <w:szCs w:val="24"/>
        </w:rPr>
        <w:t>prowadzi działalność statutową.</w:t>
      </w:r>
      <w:r w:rsidRPr="009F7ED9">
        <w:rPr>
          <w:rFonts w:ascii="Verdana" w:eastAsia="Verdana" w:hAnsi="Verdana" w:cs="Verdana"/>
          <w:sz w:val="24"/>
          <w:szCs w:val="24"/>
        </w:rPr>
        <w:t xml:space="preserve"> Nie można oddać więcej niż jeden głos w obszarze.</w:t>
      </w:r>
    </w:p>
    <w:p w:rsidR="00F4121A" w:rsidRPr="009F7ED9" w:rsidRDefault="00F4121A" w:rsidP="009F7E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4"/>
          <w:szCs w:val="24"/>
        </w:rPr>
      </w:pPr>
    </w:p>
    <w:sectPr w:rsidR="00F4121A" w:rsidRPr="009F7ED9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0E76"/>
    <w:multiLevelType w:val="multilevel"/>
    <w:tmpl w:val="13308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1A"/>
    <w:rsid w:val="00057BBD"/>
    <w:rsid w:val="00066065"/>
    <w:rsid w:val="001E2ED2"/>
    <w:rsid w:val="005A200F"/>
    <w:rsid w:val="005A669A"/>
    <w:rsid w:val="009F7ED9"/>
    <w:rsid w:val="00D94644"/>
    <w:rsid w:val="00F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E7695-741D-4EDF-8BA5-DC866A33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unduszeeuropejskie.gov.pl/strony/o-funduszach/fundusze-2021-2027/feni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Gierlach Piotr</dc:creator>
  <cp:lastModifiedBy>Gierlach Piotr</cp:lastModifiedBy>
  <cp:revision>9</cp:revision>
  <cp:lastPrinted>2022-11-23T11:06:00Z</cp:lastPrinted>
  <dcterms:created xsi:type="dcterms:W3CDTF">2022-11-23T07:31:00Z</dcterms:created>
  <dcterms:modified xsi:type="dcterms:W3CDTF">2022-11-23T11:06:00Z</dcterms:modified>
</cp:coreProperties>
</file>