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8BB3" w14:textId="17E74D2E" w:rsidR="008F072B" w:rsidRDefault="00D41F5B">
      <w:pPr>
        <w:pStyle w:val="Nagwek10"/>
        <w:keepNext/>
        <w:keepLines/>
        <w:pBdr>
          <w:top w:val="single" w:sz="0" w:space="0" w:color="A8508A"/>
          <w:left w:val="single" w:sz="0" w:space="0" w:color="A8508A"/>
          <w:bottom w:val="single" w:sz="0" w:space="15" w:color="A8508A"/>
          <w:right w:val="single" w:sz="0" w:space="0" w:color="A8508A"/>
        </w:pBdr>
        <w:shd w:val="clear" w:color="auto" w:fill="A8508A"/>
        <w:spacing w:after="353"/>
      </w:pPr>
      <w:bookmarkStart w:id="0" w:name="bookmark0"/>
      <w:r>
        <w:rPr>
          <w:color w:val="FFFFFF"/>
        </w:rPr>
        <w:t xml:space="preserve">Hướng dẫn về quyền và nghĩa vụ </w:t>
      </w:r>
      <w:r w:rsidR="00A00150">
        <w:rPr>
          <w:color w:val="FFFFFF"/>
          <w:lang w:val="pl-PL"/>
        </w:rPr>
        <w:t xml:space="preserve">              </w:t>
      </w:r>
      <w:r>
        <w:rPr>
          <w:color w:val="FFFFFF"/>
        </w:rPr>
        <w:t>của bị hại</w:t>
      </w:r>
      <w:bookmarkEnd w:id="0"/>
    </w:p>
    <w:p w14:paraId="02048BB4" w14:textId="0E4C09AA" w:rsidR="008F072B" w:rsidRDefault="00D41F5B">
      <w:pPr>
        <w:pStyle w:val="Teksttreci0"/>
        <w:pBdr>
          <w:top w:val="single" w:sz="4" w:space="0" w:color="auto"/>
          <w:left w:val="single" w:sz="4" w:space="0" w:color="auto"/>
          <w:bottom w:val="single" w:sz="4" w:space="0" w:color="auto"/>
          <w:right w:val="single" w:sz="4" w:space="0" w:color="auto"/>
        </w:pBdr>
        <w:spacing w:after="80" w:line="377" w:lineRule="auto"/>
        <w:rPr>
          <w:sz w:val="26"/>
          <w:szCs w:val="26"/>
        </w:rPr>
      </w:pPr>
      <w:r>
        <w:rPr>
          <w:sz w:val="26"/>
        </w:rPr>
        <w:t xml:space="preserve">Bạn nhận được </w:t>
      </w:r>
      <w:r w:rsidR="00654EEB">
        <w:rPr>
          <w:sz w:val="26"/>
        </w:rPr>
        <w:t xml:space="preserve">bản </w:t>
      </w:r>
      <w:r>
        <w:rPr>
          <w:sz w:val="26"/>
        </w:rPr>
        <w:t xml:space="preserve">hướng dẫn này vì </w:t>
      </w:r>
      <w:r w:rsidR="00A00150">
        <w:rPr>
          <w:sz w:val="26"/>
        </w:rPr>
        <w:t>B</w:t>
      </w:r>
      <w:r>
        <w:rPr>
          <w:sz w:val="26"/>
        </w:rPr>
        <w:t>ạn là bị hại.</w:t>
      </w:r>
    </w:p>
    <w:p w14:paraId="02048BB5" w14:textId="161B7994" w:rsidR="008F072B" w:rsidRDefault="00D41F5B">
      <w:pPr>
        <w:pStyle w:val="Teksttreci0"/>
        <w:pBdr>
          <w:top w:val="single" w:sz="4" w:space="0" w:color="auto"/>
          <w:left w:val="single" w:sz="4" w:space="0" w:color="auto"/>
          <w:bottom w:val="single" w:sz="4" w:space="0" w:color="auto"/>
          <w:right w:val="single" w:sz="4" w:space="0" w:color="auto"/>
        </w:pBdr>
        <w:spacing w:after="320" w:line="377" w:lineRule="auto"/>
        <w:rPr>
          <w:sz w:val="26"/>
          <w:szCs w:val="26"/>
        </w:rPr>
      </w:pPr>
      <w:r>
        <w:rPr>
          <w:sz w:val="26"/>
        </w:rPr>
        <w:t xml:space="preserve">Là bị hại, </w:t>
      </w:r>
      <w:r w:rsidR="00A00150">
        <w:rPr>
          <w:sz w:val="26"/>
        </w:rPr>
        <w:t>B</w:t>
      </w:r>
      <w:r>
        <w:rPr>
          <w:sz w:val="26"/>
        </w:rPr>
        <w:t>ạn có quyền biết các quyền và nghĩa vụ của mình.</w:t>
      </w:r>
    </w:p>
    <w:p w14:paraId="02048BB6" w14:textId="37F655C6" w:rsidR="008F072B" w:rsidRDefault="00627175">
      <w:pPr>
        <w:pStyle w:val="Teksttreci0"/>
        <w:spacing w:after="0" w:line="379" w:lineRule="auto"/>
        <w:rPr>
          <w:sz w:val="26"/>
          <w:szCs w:val="26"/>
        </w:rPr>
      </w:pPr>
      <w:r w:rsidRPr="00C3783C">
        <w:rPr>
          <w:sz w:val="26"/>
        </w:rPr>
        <w:t>Bạn hãy</w:t>
      </w:r>
      <w:r>
        <w:rPr>
          <w:sz w:val="26"/>
        </w:rPr>
        <w:t xml:space="preserve"> </w:t>
      </w:r>
      <w:r w:rsidR="00D41F5B">
        <w:rPr>
          <w:sz w:val="26"/>
        </w:rPr>
        <w:t>đọc kỹ</w:t>
      </w:r>
      <w:r w:rsidR="00654EEB">
        <w:rPr>
          <w:sz w:val="26"/>
        </w:rPr>
        <w:t xml:space="preserve"> bản</w:t>
      </w:r>
      <w:r w:rsidR="00D41F5B">
        <w:rPr>
          <w:sz w:val="26"/>
        </w:rPr>
        <w:t xml:space="preserve"> hướng dẫn này.</w:t>
      </w:r>
    </w:p>
    <w:p w14:paraId="02048BB7" w14:textId="14966376" w:rsidR="008F072B" w:rsidRDefault="00D41F5B">
      <w:pPr>
        <w:pStyle w:val="Teksttreci0"/>
        <w:spacing w:after="260" w:line="379" w:lineRule="auto"/>
        <w:rPr>
          <w:sz w:val="26"/>
          <w:szCs w:val="26"/>
        </w:rPr>
      </w:pPr>
      <w:r>
        <w:rPr>
          <w:sz w:val="26"/>
        </w:rPr>
        <w:t xml:space="preserve">Bạn có nghĩa vụ ký vào tuyên bố xác nhận </w:t>
      </w:r>
      <w:r w:rsidR="000E0013">
        <w:rPr>
          <w:sz w:val="26"/>
        </w:rPr>
        <w:t>rằng,</w:t>
      </w:r>
      <w:r>
        <w:rPr>
          <w:sz w:val="26"/>
        </w:rPr>
        <w:t xml:space="preserve"> </w:t>
      </w:r>
      <w:r w:rsidR="00654EEB">
        <w:rPr>
          <w:sz w:val="26"/>
        </w:rPr>
        <w:t>B</w:t>
      </w:r>
      <w:r>
        <w:rPr>
          <w:sz w:val="26"/>
        </w:rPr>
        <w:t xml:space="preserve">ạn đã nhận được </w:t>
      </w:r>
      <w:r w:rsidR="00654EEB">
        <w:rPr>
          <w:sz w:val="26"/>
        </w:rPr>
        <w:t xml:space="preserve">bản </w:t>
      </w:r>
      <w:r>
        <w:rPr>
          <w:sz w:val="26"/>
        </w:rPr>
        <w:t>hướng dẫn này.</w:t>
      </w:r>
    </w:p>
    <w:p w14:paraId="02048BB8" w14:textId="68548354" w:rsidR="008F072B" w:rsidRDefault="00D41F5B">
      <w:pPr>
        <w:pStyle w:val="Teksttreci0"/>
        <w:pBdr>
          <w:top w:val="single" w:sz="4" w:space="0" w:color="auto"/>
          <w:left w:val="single" w:sz="4" w:space="0" w:color="auto"/>
          <w:bottom w:val="single" w:sz="4" w:space="0" w:color="auto"/>
          <w:right w:val="single" w:sz="4" w:space="0" w:color="auto"/>
        </w:pBdr>
        <w:spacing w:after="260" w:line="374" w:lineRule="auto"/>
        <w:rPr>
          <w:sz w:val="26"/>
          <w:szCs w:val="26"/>
        </w:rPr>
      </w:pPr>
      <w:r>
        <w:rPr>
          <w:sz w:val="26"/>
        </w:rPr>
        <w:t xml:space="preserve">Ngoài </w:t>
      </w:r>
      <w:r w:rsidR="000E0013">
        <w:rPr>
          <w:sz w:val="26"/>
        </w:rPr>
        <w:t xml:space="preserve">những </w:t>
      </w:r>
      <w:r>
        <w:rPr>
          <w:sz w:val="26"/>
        </w:rPr>
        <w:t xml:space="preserve">thông tin trong </w:t>
      </w:r>
      <w:r w:rsidR="00654EEB">
        <w:rPr>
          <w:sz w:val="26"/>
        </w:rPr>
        <w:t xml:space="preserve">bản </w:t>
      </w:r>
      <w:r>
        <w:rPr>
          <w:sz w:val="26"/>
        </w:rPr>
        <w:t xml:space="preserve">hướng dẫn, </w:t>
      </w:r>
      <w:r w:rsidR="000E0013">
        <w:rPr>
          <w:sz w:val="26"/>
        </w:rPr>
        <w:t>B</w:t>
      </w:r>
      <w:r>
        <w:rPr>
          <w:sz w:val="26"/>
        </w:rPr>
        <w:t>ạn sẽ tìm thấy các quy định pháp luật</w:t>
      </w:r>
      <w:r w:rsidR="00536B1F">
        <w:rPr>
          <w:sz w:val="26"/>
        </w:rPr>
        <w:t xml:space="preserve">, mà từ đó </w:t>
      </w:r>
      <w:r w:rsidR="000E0013">
        <w:rPr>
          <w:sz w:val="26"/>
        </w:rPr>
        <w:t xml:space="preserve">những </w:t>
      </w:r>
      <w:r w:rsidR="00FB34B7" w:rsidRPr="00C3783C">
        <w:rPr>
          <w:sz w:val="26"/>
        </w:rPr>
        <w:t>t</w:t>
      </w:r>
      <w:r w:rsidR="00FB34B7">
        <w:rPr>
          <w:sz w:val="26"/>
        </w:rPr>
        <w:t>hông tin</w:t>
      </w:r>
      <w:r w:rsidR="00FB34B7" w:rsidRPr="00C3783C">
        <w:rPr>
          <w:sz w:val="26"/>
        </w:rPr>
        <w:t xml:space="preserve"> </w:t>
      </w:r>
      <w:r w:rsidR="004E1AFC">
        <w:rPr>
          <w:sz w:val="26"/>
        </w:rPr>
        <w:t>phát sinh</w:t>
      </w:r>
      <w:r>
        <w:rPr>
          <w:sz w:val="26"/>
        </w:rPr>
        <w:t>.</w:t>
      </w:r>
      <w:r>
        <w:rPr>
          <w:sz w:val="26"/>
        </w:rPr>
        <w:br/>
        <w:t xml:space="preserve">Nếu không </w:t>
      </w:r>
      <w:r w:rsidR="002367CE">
        <w:rPr>
          <w:sz w:val="26"/>
        </w:rPr>
        <w:t xml:space="preserve">chỉ </w:t>
      </w:r>
      <w:r w:rsidR="006C7E18">
        <w:rPr>
          <w:sz w:val="26"/>
        </w:rPr>
        <w:t xml:space="preserve">định </w:t>
      </w:r>
      <w:r>
        <w:rPr>
          <w:sz w:val="26"/>
        </w:rPr>
        <w:t xml:space="preserve">khác, các quy định </w:t>
      </w:r>
      <w:r w:rsidR="007816EA">
        <w:rPr>
          <w:sz w:val="26"/>
        </w:rPr>
        <w:t xml:space="preserve">đó </w:t>
      </w:r>
      <w:r w:rsidR="00FB6ACE">
        <w:rPr>
          <w:sz w:val="26"/>
        </w:rPr>
        <w:t xml:space="preserve">thuộc về </w:t>
      </w:r>
      <w:r>
        <w:rPr>
          <w:sz w:val="26"/>
        </w:rPr>
        <w:t xml:space="preserve">Bộ luật Tố tụng </w:t>
      </w:r>
      <w:r w:rsidR="00FB6ACE">
        <w:rPr>
          <w:sz w:val="26"/>
        </w:rPr>
        <w:t>h</w:t>
      </w:r>
      <w:r>
        <w:rPr>
          <w:sz w:val="26"/>
        </w:rPr>
        <w:t>ình sự (</w:t>
      </w:r>
      <w:r w:rsidR="00FB6ACE">
        <w:rPr>
          <w:sz w:val="26"/>
        </w:rPr>
        <w:t xml:space="preserve">đạo </w:t>
      </w:r>
      <w:r>
        <w:rPr>
          <w:sz w:val="26"/>
        </w:rPr>
        <w:t xml:space="preserve">luật </w:t>
      </w:r>
      <w:r w:rsidR="007816EA">
        <w:rPr>
          <w:sz w:val="26"/>
        </w:rPr>
        <w:t xml:space="preserve">ban hành </w:t>
      </w:r>
      <w:r>
        <w:rPr>
          <w:sz w:val="26"/>
        </w:rPr>
        <w:t xml:space="preserve">ngày 6 tháng 6 năm 1997 - Bộ luật Tố tụng </w:t>
      </w:r>
      <w:r w:rsidR="00FB6ACE">
        <w:rPr>
          <w:sz w:val="26"/>
        </w:rPr>
        <w:t>h</w:t>
      </w:r>
      <w:r>
        <w:rPr>
          <w:sz w:val="26"/>
        </w:rPr>
        <w:t>ình sự</w:t>
      </w:r>
      <w:r w:rsidR="007816EA">
        <w:rPr>
          <w:sz w:val="26"/>
        </w:rPr>
        <w:t xml:space="preserve"> </w:t>
      </w:r>
      <w:r>
        <w:rPr>
          <w:sz w:val="26"/>
        </w:rPr>
        <w:t>Công báo năm 2024, các mục 37 và 1222)</w:t>
      </w:r>
    </w:p>
    <w:p w14:paraId="02048BB9" w14:textId="1704EFB0" w:rsidR="008F072B" w:rsidRDefault="00493CFB">
      <w:pPr>
        <w:pStyle w:val="Nagwek20"/>
        <w:keepNext/>
        <w:keepLines/>
        <w:spacing w:line="377" w:lineRule="auto"/>
        <w:rPr>
          <w:sz w:val="26"/>
          <w:szCs w:val="26"/>
        </w:rPr>
      </w:pPr>
      <w:bookmarkStart w:id="1" w:name="bookmark2"/>
      <w:r>
        <w:rPr>
          <w:sz w:val="26"/>
          <w:u w:val="single"/>
        </w:rPr>
        <w:t>B</w:t>
      </w:r>
      <w:r w:rsidR="00D41F5B">
        <w:rPr>
          <w:sz w:val="26"/>
          <w:u w:val="single"/>
        </w:rPr>
        <w:t>ị hại:</w:t>
      </w:r>
      <w:bookmarkEnd w:id="1"/>
    </w:p>
    <w:p w14:paraId="02048BBA" w14:textId="016A5C37" w:rsidR="008F072B" w:rsidRDefault="00D41F5B">
      <w:pPr>
        <w:pStyle w:val="Teksttreci0"/>
        <w:spacing w:after="200" w:line="377" w:lineRule="auto"/>
        <w:rPr>
          <w:sz w:val="26"/>
          <w:szCs w:val="26"/>
        </w:rPr>
      </w:pPr>
      <w:r>
        <w:rPr>
          <w:sz w:val="26"/>
        </w:rPr>
        <w:t xml:space="preserve">1) </w:t>
      </w:r>
      <w:r w:rsidR="0009540F">
        <w:rPr>
          <w:sz w:val="26"/>
        </w:rPr>
        <w:t xml:space="preserve"> </w:t>
      </w:r>
      <w:r>
        <w:rPr>
          <w:color w:val="A8508A"/>
          <w:sz w:val="26"/>
        </w:rPr>
        <w:t>là một bên</w:t>
      </w:r>
      <w:r>
        <w:rPr>
          <w:sz w:val="26"/>
        </w:rPr>
        <w:t xml:space="preserve"> trong quá trình </w:t>
      </w:r>
      <w:r w:rsidR="00FB6ACE">
        <w:rPr>
          <w:sz w:val="26"/>
        </w:rPr>
        <w:t xml:space="preserve">tố tụng </w:t>
      </w:r>
      <w:r>
        <w:rPr>
          <w:sz w:val="26"/>
        </w:rPr>
        <w:t>chuẩn bị;</w:t>
      </w:r>
    </w:p>
    <w:p w14:paraId="02048BBB" w14:textId="7250AD82" w:rsidR="008F072B" w:rsidRDefault="00D41F5B">
      <w:pPr>
        <w:pStyle w:val="Teksttreci0"/>
        <w:spacing w:after="200" w:line="377" w:lineRule="auto"/>
        <w:rPr>
          <w:sz w:val="26"/>
          <w:szCs w:val="26"/>
        </w:rPr>
      </w:pPr>
      <w:r>
        <w:rPr>
          <w:sz w:val="26"/>
        </w:rPr>
        <w:t xml:space="preserve">Quá trình </w:t>
      </w:r>
      <w:r w:rsidR="005D3913">
        <w:rPr>
          <w:sz w:val="26"/>
        </w:rPr>
        <w:t xml:space="preserve">tố tụng </w:t>
      </w:r>
      <w:r>
        <w:rPr>
          <w:sz w:val="26"/>
        </w:rPr>
        <w:t xml:space="preserve">chuẩn bị là </w:t>
      </w:r>
      <w:r w:rsidR="0009540F">
        <w:rPr>
          <w:sz w:val="26"/>
        </w:rPr>
        <w:t xml:space="preserve">một </w:t>
      </w:r>
      <w:r>
        <w:rPr>
          <w:sz w:val="26"/>
        </w:rPr>
        <w:t xml:space="preserve">giai đoạn của tố tụng hình sự, </w:t>
      </w:r>
      <w:r w:rsidR="005D3913">
        <w:rPr>
          <w:sz w:val="26"/>
        </w:rPr>
        <w:t xml:space="preserve">mà diễn ra </w:t>
      </w:r>
      <w:r>
        <w:rPr>
          <w:sz w:val="26"/>
        </w:rPr>
        <w:t xml:space="preserve">trước khi vụ án được đưa </w:t>
      </w:r>
      <w:r w:rsidR="00510FC1">
        <w:rPr>
          <w:sz w:val="26"/>
        </w:rPr>
        <w:t>tới</w:t>
      </w:r>
      <w:r>
        <w:rPr>
          <w:sz w:val="26"/>
        </w:rPr>
        <w:t xml:space="preserve"> tòa án (Điều 299 § 1).</w:t>
      </w:r>
    </w:p>
    <w:p w14:paraId="02048BBC" w14:textId="1C676995" w:rsidR="008F072B" w:rsidRDefault="0009540F">
      <w:pPr>
        <w:pStyle w:val="Teksttreci0"/>
        <w:spacing w:after="220" w:line="379" w:lineRule="auto"/>
        <w:ind w:left="680" w:hanging="680"/>
        <w:rPr>
          <w:sz w:val="26"/>
          <w:szCs w:val="26"/>
        </w:rPr>
      </w:pPr>
      <w:r>
        <w:rPr>
          <w:sz w:val="26"/>
        </w:rPr>
        <w:t>1.</w:t>
      </w:r>
      <w:r w:rsidR="00D41F5B">
        <w:rPr>
          <w:sz w:val="26"/>
        </w:rPr>
        <w:t xml:space="preserve"> </w:t>
      </w:r>
      <w:r w:rsidR="00D41F5B">
        <w:rPr>
          <w:color w:val="A8508A"/>
          <w:sz w:val="26"/>
        </w:rPr>
        <w:t xml:space="preserve">có thể là một bên </w:t>
      </w:r>
      <w:r w:rsidR="00D41F5B">
        <w:rPr>
          <w:sz w:val="26"/>
        </w:rPr>
        <w:t>(</w:t>
      </w:r>
      <w:r w:rsidR="00510FC1">
        <w:rPr>
          <w:sz w:val="26"/>
        </w:rPr>
        <w:t xml:space="preserve">là </w:t>
      </w:r>
      <w:r w:rsidR="00D41F5B">
        <w:rPr>
          <w:sz w:val="26"/>
        </w:rPr>
        <w:t>công tố viên bổ sung) trong quá trình tố tụng tại tòa án, nếu yêu cầu điều đó.</w:t>
      </w:r>
    </w:p>
    <w:p w14:paraId="02048BBD" w14:textId="787454A4" w:rsidR="008F072B" w:rsidRDefault="00D41F5B">
      <w:pPr>
        <w:pStyle w:val="Teksttreci0"/>
        <w:spacing w:after="100" w:line="350" w:lineRule="auto"/>
      </w:pPr>
      <w:r>
        <w:t xml:space="preserve">Nếu </w:t>
      </w:r>
      <w:r w:rsidR="00696405">
        <w:t xml:space="preserve">Bạn </w:t>
      </w:r>
      <w:r>
        <w:t xml:space="preserve">muốn trở thành công tố viên </w:t>
      </w:r>
      <w:r w:rsidR="008D2F5E">
        <w:t>phụ trợ</w:t>
      </w:r>
      <w:r>
        <w:t xml:space="preserve"> trong quá trình tố tụng </w:t>
      </w:r>
      <w:r w:rsidR="008D2F5E">
        <w:t>trước</w:t>
      </w:r>
      <w:r>
        <w:t xml:space="preserve"> tòa án, </w:t>
      </w:r>
      <w:r w:rsidR="00696405">
        <w:t>B</w:t>
      </w:r>
      <w:r>
        <w:t xml:space="preserve">ạn phải nộp một tuyên bố. Trong đó, </w:t>
      </w:r>
      <w:r w:rsidR="00A86B72">
        <w:t>Bạn</w:t>
      </w:r>
      <w:r>
        <w:t xml:space="preserve"> phải nêu </w:t>
      </w:r>
      <w:r w:rsidR="008D2F5E">
        <w:t>rằng,</w:t>
      </w:r>
      <w:r>
        <w:t xml:space="preserve"> </w:t>
      </w:r>
      <w:r w:rsidR="00A86B72">
        <w:t xml:space="preserve">Bạn </w:t>
      </w:r>
      <w:r>
        <w:t xml:space="preserve">là bị hại và muốn hành động trước tòa án với tư cách là công tố viên </w:t>
      </w:r>
      <w:r w:rsidR="008D2F5E">
        <w:t>phụ trợ</w:t>
      </w:r>
      <w:r>
        <w:t xml:space="preserve">.  Bạn phải làm điều này muộn nhất là trước khi bắt đầu quá </w:t>
      </w:r>
      <w:r>
        <w:lastRenderedPageBreak/>
        <w:t>trình xét xử tại tòa (Điều 53 và Điều 54 § 1).</w:t>
      </w:r>
      <w:r>
        <w:br/>
        <w:t>Bạn có thể thực hiện điều này</w:t>
      </w:r>
      <w:r w:rsidR="00291640">
        <w:t xml:space="preserve"> bằng</w:t>
      </w:r>
      <w:r>
        <w:t>:</w:t>
      </w:r>
    </w:p>
    <w:p w14:paraId="02048BBE" w14:textId="6BECBDC5" w:rsidR="008F072B" w:rsidRDefault="00D41F5B">
      <w:pPr>
        <w:pStyle w:val="Teksttreci0"/>
        <w:numPr>
          <w:ilvl w:val="0"/>
          <w:numId w:val="1"/>
        </w:numPr>
        <w:tabs>
          <w:tab w:val="left" w:pos="387"/>
        </w:tabs>
        <w:spacing w:after="0" w:line="360" w:lineRule="auto"/>
        <w:ind w:left="380" w:hanging="380"/>
      </w:pPr>
      <w:r>
        <w:t xml:space="preserve">lời nói, tức là </w:t>
      </w:r>
      <w:r w:rsidR="00135E99">
        <w:t>Bạn</w:t>
      </w:r>
      <w:r>
        <w:t xml:space="preserve"> nói ra, và điều này sẽ được ghi vào biên bản </w:t>
      </w:r>
      <w:r w:rsidR="00135E99">
        <w:t xml:space="preserve"> </w:t>
      </w:r>
      <w:r>
        <w:t>(ví dụ: tại phiên tòa đầu tiên, trước khi cáo trạng được đọc);</w:t>
      </w:r>
    </w:p>
    <w:p w14:paraId="02048BBF" w14:textId="268EC164" w:rsidR="008F072B" w:rsidRDefault="00CE3981">
      <w:pPr>
        <w:pStyle w:val="Teksttreci0"/>
        <w:numPr>
          <w:ilvl w:val="0"/>
          <w:numId w:val="1"/>
        </w:numPr>
        <w:tabs>
          <w:tab w:val="left" w:pos="397"/>
        </w:tabs>
        <w:spacing w:after="260" w:line="360" w:lineRule="auto"/>
      </w:pPr>
      <w:r>
        <w:t xml:space="preserve">bằng </w:t>
      </w:r>
      <w:r w:rsidR="00135E99">
        <w:t>n</w:t>
      </w:r>
      <w:r w:rsidR="00D41F5B">
        <w:t>ộp văn bản.</w:t>
      </w:r>
    </w:p>
    <w:p w14:paraId="02048BC0" w14:textId="11628BAC" w:rsidR="008F072B" w:rsidRDefault="00D41F5B">
      <w:pPr>
        <w:pStyle w:val="Teksttreci0"/>
        <w:pBdr>
          <w:top w:val="single" w:sz="4" w:space="0" w:color="auto"/>
          <w:left w:val="single" w:sz="4" w:space="0" w:color="auto"/>
          <w:bottom w:val="single" w:sz="4" w:space="0" w:color="auto"/>
          <w:right w:val="single" w:sz="4" w:space="0" w:color="auto"/>
        </w:pBdr>
        <w:spacing w:after="260"/>
      </w:pPr>
      <w:r>
        <w:t xml:space="preserve">Nếu trong thời hạn quy định </w:t>
      </w:r>
      <w:r w:rsidR="00135E99">
        <w:t>Bạn</w:t>
      </w:r>
      <w:r>
        <w:t xml:space="preserve"> không nộp tuyên bố </w:t>
      </w:r>
      <w:r w:rsidR="00135E99">
        <w:t>rằng,</w:t>
      </w:r>
      <w:r>
        <w:t xml:space="preserve"> </w:t>
      </w:r>
      <w:r w:rsidR="00CE3981">
        <w:t>B</w:t>
      </w:r>
      <w:r>
        <w:t xml:space="preserve">ạn muốn trở thành công tố viên </w:t>
      </w:r>
      <w:r w:rsidR="00CE3981">
        <w:t>phụ trợ</w:t>
      </w:r>
      <w:r>
        <w:t xml:space="preserve">, </w:t>
      </w:r>
      <w:r w:rsidR="00CE3981">
        <w:t>B</w:t>
      </w:r>
      <w:r>
        <w:t xml:space="preserve">ạn sẽ không thể trở thành </w:t>
      </w:r>
      <w:r w:rsidR="00CE3981">
        <w:t>nó</w:t>
      </w:r>
      <w:r>
        <w:t xml:space="preserve">.  Điều này </w:t>
      </w:r>
      <w:r w:rsidR="009E2092">
        <w:t>dẫn đến sự việc rằng,</w:t>
      </w:r>
      <w:r>
        <w:t xml:space="preserve"> </w:t>
      </w:r>
      <w:r w:rsidR="00CE3981">
        <w:t>B</w:t>
      </w:r>
      <w:r>
        <w:t xml:space="preserve">ạn sẽ không thể sử dụng các </w:t>
      </w:r>
      <w:r w:rsidR="009E2092">
        <w:t>quyền,</w:t>
      </w:r>
      <w:r>
        <w:t xml:space="preserve"> mà trong quá trình tố tụng tại tòa án thuộc về công tố viên </w:t>
      </w:r>
      <w:r w:rsidR="00CE3981">
        <w:t xml:space="preserve">phụ trợ </w:t>
      </w:r>
      <w:r>
        <w:t>(</w:t>
      </w:r>
      <w:r w:rsidR="00E8638A">
        <w:t>còn</w:t>
      </w:r>
      <w:r>
        <w:t xml:space="preserve"> bị hại không </w:t>
      </w:r>
      <w:r w:rsidR="009E2092">
        <w:t>được hưởng</w:t>
      </w:r>
      <w:r>
        <w:t>).</w:t>
      </w:r>
    </w:p>
    <w:p w14:paraId="02048BC1" w14:textId="7F864BFA" w:rsidR="008F072B" w:rsidRDefault="009E2092">
      <w:pPr>
        <w:pStyle w:val="Nagwek20"/>
        <w:keepNext/>
        <w:keepLines/>
        <w:spacing w:after="220" w:line="350" w:lineRule="auto"/>
      </w:pPr>
      <w:bookmarkStart w:id="2" w:name="bookmark4"/>
      <w:r>
        <w:rPr>
          <w:u w:val="single"/>
        </w:rPr>
        <w:t xml:space="preserve">Sự </w:t>
      </w:r>
      <w:r w:rsidR="00900E5C">
        <w:rPr>
          <w:u w:val="single"/>
        </w:rPr>
        <w:t>đ</w:t>
      </w:r>
      <w:r w:rsidR="00D41F5B">
        <w:rPr>
          <w:u w:val="single"/>
        </w:rPr>
        <w:t xml:space="preserve">ại diện </w:t>
      </w:r>
      <w:r w:rsidR="00B64C05">
        <w:rPr>
          <w:u w:val="single"/>
        </w:rPr>
        <w:t>thay mặt</w:t>
      </w:r>
      <w:r w:rsidR="00D41F5B">
        <w:rPr>
          <w:u w:val="single"/>
        </w:rPr>
        <w:t xml:space="preserve"> bị hại;</w:t>
      </w:r>
      <w:bookmarkEnd w:id="2"/>
    </w:p>
    <w:p w14:paraId="02048BC2" w14:textId="65388A16" w:rsidR="008F072B" w:rsidRDefault="00D41F5B">
      <w:pPr>
        <w:pStyle w:val="Teksttreci0"/>
        <w:spacing w:after="220"/>
      </w:pPr>
      <w:r>
        <w:t xml:space="preserve">Thay cho bị </w:t>
      </w:r>
      <w:r w:rsidR="00900E5C">
        <w:t>hại, mà</w:t>
      </w:r>
      <w:r>
        <w:t xml:space="preserve"> không phải là cá nhân, các hoạt</w:t>
      </w:r>
      <w:r w:rsidR="009E2092">
        <w:t xml:space="preserve"> </w:t>
      </w:r>
      <w:r>
        <w:t xml:space="preserve">động tố tụng </w:t>
      </w:r>
      <w:r w:rsidR="00802E4D">
        <w:t xml:space="preserve">thuộc vụ án </w:t>
      </w:r>
      <w:r>
        <w:t>được thực hiện bởi cơ quan có thẩm quyền hoạt động</w:t>
      </w:r>
      <w:r w:rsidR="006F783D">
        <w:t xml:space="preserve"> </w:t>
      </w:r>
      <w:r>
        <w:t xml:space="preserve">nhân danh </w:t>
      </w:r>
      <w:r w:rsidR="006F783D">
        <w:t>bị hại</w:t>
      </w:r>
      <w:r>
        <w:t>.</w:t>
      </w:r>
    </w:p>
    <w:p w14:paraId="02048BC3" w14:textId="0B8E92FE" w:rsidR="008F072B" w:rsidRDefault="00D41F5B">
      <w:pPr>
        <w:pStyle w:val="Teksttreci0"/>
        <w:spacing w:after="220" w:line="350" w:lineRule="auto"/>
      </w:pPr>
      <w:r>
        <w:t xml:space="preserve">Nếu bị hại là người bị mất năng lực hoàn toàn hoặc một phần, </w:t>
      </w:r>
      <w:r w:rsidR="002C2B94">
        <w:t xml:space="preserve">các </w:t>
      </w:r>
      <w:r>
        <w:t xml:space="preserve">quyền </w:t>
      </w:r>
      <w:r w:rsidR="0072005B">
        <w:t xml:space="preserve">của bị hại này </w:t>
      </w:r>
      <w:r>
        <w:t>được thực hiện bởi đại diện theo pháp luật</w:t>
      </w:r>
      <w:r w:rsidR="00DA2F97">
        <w:t xml:space="preserve"> của ông ta/bà ta</w:t>
      </w:r>
      <w:r>
        <w:t xml:space="preserve"> (</w:t>
      </w:r>
      <w:r w:rsidR="002C2B94">
        <w:t xml:space="preserve">người chăm sóc, </w:t>
      </w:r>
      <w:r>
        <w:t>giám hộ</w:t>
      </w:r>
      <w:r w:rsidR="00624D19">
        <w:t xml:space="preserve"> tòa án</w:t>
      </w:r>
      <w:r>
        <w:t xml:space="preserve">) hoặc </w:t>
      </w:r>
      <w:r w:rsidR="00EB56FE">
        <w:t xml:space="preserve">bởi người, </w:t>
      </w:r>
      <w:r>
        <w:t xml:space="preserve">mà </w:t>
      </w:r>
      <w:r w:rsidR="00503177">
        <w:t xml:space="preserve">đang thường xuyên chăm sóc </w:t>
      </w:r>
      <w:r w:rsidR="00624D19">
        <w:t xml:space="preserve">nuôi dưỡng </w:t>
      </w:r>
      <w:r>
        <w:t xml:space="preserve">bị hại </w:t>
      </w:r>
      <w:r w:rsidR="00B36BA0">
        <w:t>này</w:t>
      </w:r>
      <w:r>
        <w:t>.</w:t>
      </w:r>
    </w:p>
    <w:p w14:paraId="02048BC4" w14:textId="3FDFF2DD" w:rsidR="008F072B" w:rsidRDefault="00D41F5B">
      <w:pPr>
        <w:pStyle w:val="Teksttreci0"/>
        <w:spacing w:after="220" w:line="350" w:lineRule="auto"/>
      </w:pPr>
      <w:r>
        <w:t xml:space="preserve">Nếu bị hại là người không tự </w:t>
      </w:r>
      <w:r w:rsidR="0050548E">
        <w:t xml:space="preserve">chăm sóc </w:t>
      </w:r>
      <w:r>
        <w:t xml:space="preserve">được, đặc biệt do tuổi tác hoặc tình trạng sức khỏe, </w:t>
      </w:r>
      <w:r w:rsidR="00B36BA0">
        <w:t xml:space="preserve">các </w:t>
      </w:r>
      <w:r>
        <w:t xml:space="preserve">quyền của </w:t>
      </w:r>
      <w:r w:rsidR="0072005B">
        <w:t xml:space="preserve">bị hại này </w:t>
      </w:r>
      <w:r>
        <w:t xml:space="preserve">có thể được thực hiện bởi </w:t>
      </w:r>
      <w:r w:rsidR="00B36BA0">
        <w:t>người</w:t>
      </w:r>
      <w:r>
        <w:t xml:space="preserve"> </w:t>
      </w:r>
      <w:r w:rsidR="00B36BA0">
        <w:t xml:space="preserve">đang chăm sóc </w:t>
      </w:r>
      <w:r w:rsidR="00650901">
        <w:t xml:space="preserve">nuôi dưỡng </w:t>
      </w:r>
      <w:r>
        <w:t>bị hại</w:t>
      </w:r>
      <w:r w:rsidR="00B36BA0">
        <w:t xml:space="preserve"> này</w:t>
      </w:r>
      <w:r>
        <w:t xml:space="preserve"> (Điều 51).</w:t>
      </w:r>
    </w:p>
    <w:p w14:paraId="02048BC5" w14:textId="6CA41B60" w:rsidR="008F072B" w:rsidRDefault="00D41F5B">
      <w:pPr>
        <w:pStyle w:val="Teksttreci0"/>
        <w:spacing w:after="220" w:line="348" w:lineRule="auto"/>
      </w:pPr>
      <w:r>
        <w:t xml:space="preserve">Trong trường hợp bị hại qua đời, các quyền mà </w:t>
      </w:r>
      <w:r w:rsidR="00E84572">
        <w:t xml:space="preserve">bị hại này </w:t>
      </w:r>
      <w:r w:rsidR="000B2E90">
        <w:t xml:space="preserve">đã </w:t>
      </w:r>
      <w:r w:rsidR="00E84572">
        <w:t xml:space="preserve">được hưởng </w:t>
      </w:r>
      <w:r>
        <w:t xml:space="preserve">có thể được thực hiện bởi </w:t>
      </w:r>
      <w:r w:rsidR="00F31220">
        <w:t xml:space="preserve">những </w:t>
      </w:r>
      <w:r>
        <w:t xml:space="preserve">người </w:t>
      </w:r>
      <w:r w:rsidR="00F31220">
        <w:t>ruột thịt</w:t>
      </w:r>
      <w:r>
        <w:t xml:space="preserve"> hoặc </w:t>
      </w:r>
      <w:r w:rsidR="00B547F4">
        <w:t xml:space="preserve">bởi </w:t>
      </w:r>
      <w:r w:rsidR="00F31220">
        <w:t xml:space="preserve">những </w:t>
      </w:r>
      <w:r>
        <w:t xml:space="preserve">người đang </w:t>
      </w:r>
      <w:r w:rsidR="009E1074">
        <w:t>phụ thuộc</w:t>
      </w:r>
      <w:r w:rsidR="009A65FC">
        <w:t xml:space="preserve"> </w:t>
      </w:r>
      <w:r>
        <w:t xml:space="preserve">vào </w:t>
      </w:r>
      <w:r w:rsidR="00351DB3">
        <w:t>bị hại</w:t>
      </w:r>
      <w:r w:rsidR="009E1074">
        <w:t xml:space="preserve"> này</w:t>
      </w:r>
      <w:r>
        <w:t xml:space="preserve"> (Điều 52).</w:t>
      </w:r>
    </w:p>
    <w:p w14:paraId="02048BC6" w14:textId="6B6897E2" w:rsidR="008F072B" w:rsidRDefault="00D41F5B">
      <w:pPr>
        <w:pStyle w:val="Nagwek20"/>
        <w:keepNext/>
        <w:keepLines/>
        <w:spacing w:after="360" w:line="240" w:lineRule="auto"/>
      </w:pPr>
      <w:bookmarkStart w:id="3" w:name="bookmark6"/>
      <w:r>
        <w:rPr>
          <w:color w:val="000000"/>
        </w:rPr>
        <w:lastRenderedPageBreak/>
        <w:t xml:space="preserve">Quyền và nghĩa vụ của </w:t>
      </w:r>
      <w:r w:rsidR="00B667C5">
        <w:rPr>
          <w:color w:val="000000"/>
        </w:rPr>
        <w:t>B</w:t>
      </w:r>
      <w:r>
        <w:rPr>
          <w:color w:val="000000"/>
        </w:rPr>
        <w:t>ạn với tư cách là bị hại trong quá trình tố tụng hình sự</w:t>
      </w:r>
      <w:bookmarkEnd w:id="3"/>
    </w:p>
    <w:p w14:paraId="02048BC7" w14:textId="77777777" w:rsidR="008F072B" w:rsidRDefault="00D41F5B">
      <w:pPr>
        <w:pStyle w:val="Nagwek20"/>
        <w:keepNext/>
        <w:keepLines/>
        <w:numPr>
          <w:ilvl w:val="0"/>
          <w:numId w:val="2"/>
        </w:numPr>
        <w:tabs>
          <w:tab w:val="left" w:pos="382"/>
        </w:tabs>
      </w:pPr>
      <w:r>
        <w:t>Quyền được sử dụng sự trợ giúp pháp lý</w:t>
      </w:r>
    </w:p>
    <w:p w14:paraId="02048BC8" w14:textId="2697B7F5" w:rsidR="008F072B" w:rsidRDefault="00D41F5B">
      <w:pPr>
        <w:pStyle w:val="Teksttreci0"/>
        <w:spacing w:after="100"/>
      </w:pPr>
      <w:r>
        <w:t xml:space="preserve">Bạn có thể chỉ định một đại </w:t>
      </w:r>
      <w:r w:rsidR="0074217A">
        <w:t>diện</w:t>
      </w:r>
      <w:r w:rsidR="00053FCC">
        <w:t xml:space="preserve"> toàn quyền</w:t>
      </w:r>
      <w:r w:rsidR="0074217A">
        <w:t>, mà có thể là</w:t>
      </w:r>
      <w:r>
        <w:t xml:space="preserve"> luật sư hoặc cố vấn pháp lý.</w:t>
      </w:r>
      <w:r>
        <w:br/>
      </w:r>
      <w:r w:rsidR="00053FCC">
        <w:t>Đ</w:t>
      </w:r>
      <w:r>
        <w:t xml:space="preserve">ại diện </w:t>
      </w:r>
      <w:r w:rsidR="00EA2071">
        <w:t xml:space="preserve">toàn quyền </w:t>
      </w:r>
      <w:r>
        <w:t xml:space="preserve">đại diện cho </w:t>
      </w:r>
      <w:r w:rsidR="0074217A">
        <w:t>B</w:t>
      </w:r>
      <w:r>
        <w:t>ạn trong quá trình tố tụng hình sự đang diễn ra (Điều 87 § 1).</w:t>
      </w:r>
    </w:p>
    <w:p w14:paraId="02048BC9" w14:textId="66402ABA" w:rsidR="008F072B" w:rsidRDefault="00EA2071">
      <w:pPr>
        <w:pStyle w:val="Teksttreci0"/>
        <w:spacing w:after="200"/>
      </w:pPr>
      <w:r>
        <w:t>Đ</w:t>
      </w:r>
      <w:r w:rsidR="00D41F5B">
        <w:t xml:space="preserve">ại diện </w:t>
      </w:r>
      <w:r>
        <w:t xml:space="preserve">toàn quyền </w:t>
      </w:r>
      <w:r w:rsidR="00D41F5B">
        <w:t xml:space="preserve">có thể </w:t>
      </w:r>
      <w:r w:rsidR="00733EE5">
        <w:t xml:space="preserve">thay mặt </w:t>
      </w:r>
      <w:r w:rsidR="00B40751">
        <w:t>B</w:t>
      </w:r>
      <w:r w:rsidR="00D41F5B">
        <w:t xml:space="preserve">ạn trong </w:t>
      </w:r>
      <w:r w:rsidR="00FA3BB0">
        <w:t xml:space="preserve">suốt </w:t>
      </w:r>
      <w:r w:rsidR="00D41F5B">
        <w:t>quá trình tố tụng hoặc trong một hoạt động tố tụng cụ thể.</w:t>
      </w:r>
    </w:p>
    <w:p w14:paraId="02048BCA" w14:textId="0C091C2B" w:rsidR="008F072B" w:rsidRDefault="00066216">
      <w:pPr>
        <w:pStyle w:val="Teksttreci0"/>
        <w:spacing w:after="200"/>
      </w:pPr>
      <w:r>
        <w:rPr>
          <w:color w:val="A8508A"/>
        </w:rPr>
        <w:t>Đ</w:t>
      </w:r>
      <w:r w:rsidR="00D41F5B">
        <w:rPr>
          <w:color w:val="A8508A"/>
        </w:rPr>
        <w:t xml:space="preserve">ại diện </w:t>
      </w:r>
      <w:r>
        <w:rPr>
          <w:color w:val="A8508A"/>
        </w:rPr>
        <w:t xml:space="preserve">toàn quyền </w:t>
      </w:r>
      <w:r w:rsidR="00D41F5B">
        <w:rPr>
          <w:color w:val="A8508A"/>
        </w:rPr>
        <w:t>do bạn</w:t>
      </w:r>
      <w:r w:rsidR="00D73975">
        <w:rPr>
          <w:color w:val="A8508A"/>
        </w:rPr>
        <w:t xml:space="preserve"> tự</w:t>
      </w:r>
      <w:r w:rsidR="00D41F5B">
        <w:rPr>
          <w:color w:val="A8508A"/>
        </w:rPr>
        <w:t xml:space="preserve"> chọn</w:t>
      </w:r>
    </w:p>
    <w:p w14:paraId="02048BCB" w14:textId="0D684FE8" w:rsidR="008F072B" w:rsidRDefault="00D41F5B">
      <w:pPr>
        <w:pStyle w:val="Teksttreci0"/>
        <w:spacing w:after="200"/>
      </w:pPr>
      <w:r>
        <w:t>Bạn có thể tự mình chỉ định đại diện</w:t>
      </w:r>
      <w:r w:rsidR="00C4178F">
        <w:t xml:space="preserve"> toàn quyền</w:t>
      </w:r>
      <w:r>
        <w:t xml:space="preserve">. Trong trường hợp </w:t>
      </w:r>
      <w:r w:rsidR="006B039B">
        <w:t>như vậy</w:t>
      </w:r>
      <w:r>
        <w:t xml:space="preserve">, </w:t>
      </w:r>
      <w:r w:rsidR="00B40751">
        <w:t>B</w:t>
      </w:r>
      <w:r>
        <w:t xml:space="preserve">ạn tự </w:t>
      </w:r>
      <w:r w:rsidR="00733EE5">
        <w:t xml:space="preserve">chi </w:t>
      </w:r>
      <w:r>
        <w:t>trả cho đại diện</w:t>
      </w:r>
      <w:r w:rsidR="006B039B">
        <w:t xml:space="preserve"> toàn quyền</w:t>
      </w:r>
      <w:r>
        <w:t xml:space="preserve">. Bạn có thể chỉ định tối đa ba đại diện </w:t>
      </w:r>
      <w:r w:rsidR="00B40751">
        <w:t xml:space="preserve">toàn </w:t>
      </w:r>
      <w:r w:rsidR="005058CA">
        <w:t xml:space="preserve">quyền, những </w:t>
      </w:r>
      <w:r w:rsidR="006452C3">
        <w:t xml:space="preserve">người </w:t>
      </w:r>
      <w:r w:rsidR="00A3466C">
        <w:t>sẽ thay mặt</w:t>
      </w:r>
      <w:r w:rsidR="006452C3">
        <w:t xml:space="preserve"> Bạn trong </w:t>
      </w:r>
      <w:r>
        <w:t>tố tụng hình sự (Điều 77 và Điều 88).</w:t>
      </w:r>
    </w:p>
    <w:p w14:paraId="02048BCC" w14:textId="37AED02B" w:rsidR="008F072B" w:rsidRDefault="00274524">
      <w:pPr>
        <w:pStyle w:val="Teksttreci0"/>
        <w:spacing w:after="200"/>
      </w:pPr>
      <w:r>
        <w:rPr>
          <w:color w:val="A8508A"/>
        </w:rPr>
        <w:t>Đ</w:t>
      </w:r>
      <w:r w:rsidR="00D41F5B">
        <w:rPr>
          <w:color w:val="A8508A"/>
        </w:rPr>
        <w:t xml:space="preserve">ại diện </w:t>
      </w:r>
      <w:r>
        <w:rPr>
          <w:color w:val="A8508A"/>
        </w:rPr>
        <w:t xml:space="preserve">toàn quyền </w:t>
      </w:r>
      <w:r w:rsidR="009C5A9F">
        <w:rPr>
          <w:color w:val="A8508A"/>
        </w:rPr>
        <w:t>do</w:t>
      </w:r>
      <w:r w:rsidR="00D41F5B">
        <w:rPr>
          <w:color w:val="A8508A"/>
        </w:rPr>
        <w:t xml:space="preserve"> tòa án chỉ định - đại diện theo </w:t>
      </w:r>
      <w:r>
        <w:rPr>
          <w:color w:val="A8508A"/>
        </w:rPr>
        <w:t>yêu cầu</w:t>
      </w:r>
    </w:p>
    <w:p w14:paraId="02048BCD" w14:textId="1C3FA31A" w:rsidR="008F072B" w:rsidRDefault="00D41F5B">
      <w:pPr>
        <w:pStyle w:val="Teksttreci0"/>
        <w:spacing w:after="240"/>
      </w:pPr>
      <w:r>
        <w:t xml:space="preserve">Nếu </w:t>
      </w:r>
      <w:r w:rsidR="009C5A9F">
        <w:t>B</w:t>
      </w:r>
      <w:r>
        <w:t xml:space="preserve">ạn chứng minh được </w:t>
      </w:r>
      <w:r w:rsidR="009C5A9F">
        <w:t>rằng,</w:t>
      </w:r>
      <w:r>
        <w:t xml:space="preserve"> </w:t>
      </w:r>
      <w:r w:rsidR="009C5A9F">
        <w:t>B</w:t>
      </w:r>
      <w:r>
        <w:t xml:space="preserve">ạn không đủ khả năng để </w:t>
      </w:r>
      <w:r w:rsidR="00B01A79">
        <w:t xml:space="preserve">chi </w:t>
      </w:r>
      <w:r>
        <w:t xml:space="preserve">trả </w:t>
      </w:r>
      <w:r w:rsidR="00274524">
        <w:t xml:space="preserve">các chi </w:t>
      </w:r>
      <w:r>
        <w:t xml:space="preserve">phí </w:t>
      </w:r>
      <w:r w:rsidR="00B01A79">
        <w:t>của</w:t>
      </w:r>
      <w:r>
        <w:t xml:space="preserve"> đại diện</w:t>
      </w:r>
      <w:r w:rsidR="00274524">
        <w:t xml:space="preserve"> toàn quyền</w:t>
      </w:r>
      <w:r>
        <w:t xml:space="preserve"> (không thể </w:t>
      </w:r>
      <w:r w:rsidR="00274524">
        <w:t>kham nổi</w:t>
      </w:r>
      <w:r>
        <w:t xml:space="preserve"> </w:t>
      </w:r>
      <w:r w:rsidR="00274524">
        <w:t>các</w:t>
      </w:r>
      <w:r>
        <w:t xml:space="preserve"> chi phí </w:t>
      </w:r>
      <w:r w:rsidR="00BC3CD6">
        <w:t>của</w:t>
      </w:r>
      <w:r>
        <w:t xml:space="preserve"> đại </w:t>
      </w:r>
      <w:r w:rsidR="007034F4">
        <w:t>diện</w:t>
      </w:r>
      <w:r w:rsidR="00BC3CD6">
        <w:t xml:space="preserve"> toàn quyền</w:t>
      </w:r>
      <w:r w:rsidR="007034F4">
        <w:t>,</w:t>
      </w:r>
      <w:r>
        <w:t xml:space="preserve"> mà không ảnh hưởng đến </w:t>
      </w:r>
      <w:r w:rsidR="00A507F9">
        <w:t xml:space="preserve">duy trì </w:t>
      </w:r>
      <w:r>
        <w:t xml:space="preserve">sinh hoạt </w:t>
      </w:r>
      <w:r w:rsidR="00A507F9">
        <w:t xml:space="preserve">ở mức </w:t>
      </w:r>
      <w:r w:rsidR="009D1ED0">
        <w:t xml:space="preserve">tối </w:t>
      </w:r>
      <w:r w:rsidR="00B01A79">
        <w:t>cần thiết</w:t>
      </w:r>
      <w:r w:rsidR="009D1ED0">
        <w:t xml:space="preserve"> </w:t>
      </w:r>
      <w:r>
        <w:t xml:space="preserve">của </w:t>
      </w:r>
      <w:r w:rsidR="009D1ED0">
        <w:t>B</w:t>
      </w:r>
      <w:r>
        <w:t xml:space="preserve">ạn và </w:t>
      </w:r>
      <w:r w:rsidR="00FB30F1">
        <w:t xml:space="preserve">của </w:t>
      </w:r>
      <w:r>
        <w:t>gia đình</w:t>
      </w:r>
      <w:r w:rsidR="009D1ED0">
        <w:t xml:space="preserve"> Bạn</w:t>
      </w:r>
      <w:r>
        <w:t xml:space="preserve">), tòa án có thể chỉ định một đại diện </w:t>
      </w:r>
      <w:r w:rsidR="00B3359A">
        <w:t xml:space="preserve">toàn quyền cho Bạn cho </w:t>
      </w:r>
      <w:r w:rsidR="000E78F1">
        <w:t xml:space="preserve">toàn bộ </w:t>
      </w:r>
      <w:r>
        <w:t>quá trình tố tụng hoặc để thực hiện một hoạt động tố tụng cụ thể</w:t>
      </w:r>
      <w:r w:rsidR="000E78F1">
        <w:t xml:space="preserve"> thuộc vụ án</w:t>
      </w:r>
      <w:r>
        <w:t xml:space="preserve"> (Điều 78 § 1 và 1a, và Điều 88).</w:t>
      </w:r>
    </w:p>
    <w:p w14:paraId="02048BCE" w14:textId="01A0FA7A" w:rsidR="008F072B" w:rsidRDefault="000E78F1">
      <w:pPr>
        <w:pStyle w:val="Teksttreci0"/>
        <w:pBdr>
          <w:top w:val="single" w:sz="4" w:space="0" w:color="auto"/>
          <w:left w:val="single" w:sz="4" w:space="0" w:color="auto"/>
          <w:bottom w:val="single" w:sz="4" w:space="0" w:color="auto"/>
          <w:right w:val="single" w:sz="4" w:space="0" w:color="auto"/>
        </w:pBdr>
        <w:spacing w:after="240" w:line="350" w:lineRule="auto"/>
      </w:pPr>
      <w:r>
        <w:rPr>
          <w:b/>
          <w:bCs/>
        </w:rPr>
        <w:t>Bạn hãy ghi nhớ</w:t>
      </w:r>
      <w:r w:rsidR="00D41F5B">
        <w:t xml:space="preserve">: khi nộp đơn </w:t>
      </w:r>
      <w:r>
        <w:t xml:space="preserve">đề </w:t>
      </w:r>
      <w:r w:rsidR="00BC53C9">
        <w:t>nghị tòa án</w:t>
      </w:r>
      <w:r w:rsidR="00D41F5B">
        <w:t xml:space="preserve"> chỉ định đại diện </w:t>
      </w:r>
      <w:r w:rsidR="00BC53C9">
        <w:t>toàn quyền</w:t>
      </w:r>
      <w:r w:rsidR="00D41F5B">
        <w:t xml:space="preserve">, </w:t>
      </w:r>
      <w:r w:rsidR="00BC53C9">
        <w:t xml:space="preserve">Bạn </w:t>
      </w:r>
      <w:r w:rsidR="00D41F5B">
        <w:t xml:space="preserve">luôn phải đính kèm </w:t>
      </w:r>
      <w:r w:rsidR="008941E7">
        <w:t xml:space="preserve">đơn những </w:t>
      </w:r>
      <w:r w:rsidR="00D41F5B">
        <w:t xml:space="preserve">chứng cứ chứng minh </w:t>
      </w:r>
      <w:r w:rsidR="00FA6D31">
        <w:t>rằng,</w:t>
      </w:r>
      <w:r w:rsidR="00D41F5B">
        <w:t xml:space="preserve"> </w:t>
      </w:r>
      <w:r w:rsidR="00FA6D31">
        <w:t>B</w:t>
      </w:r>
      <w:r w:rsidR="00D41F5B">
        <w:t xml:space="preserve">ạn không có khả năng tự mình </w:t>
      </w:r>
      <w:r w:rsidR="00BC53C9">
        <w:t xml:space="preserve">chi </w:t>
      </w:r>
      <w:r w:rsidR="00D41F5B">
        <w:t>trả cho đại diện</w:t>
      </w:r>
      <w:r w:rsidR="005E7F1A">
        <w:t xml:space="preserve"> toàn quyền</w:t>
      </w:r>
      <w:r w:rsidR="00D41F5B">
        <w:t>.</w:t>
      </w:r>
    </w:p>
    <w:p w14:paraId="02048BCF" w14:textId="21E01DDA" w:rsidR="008F072B" w:rsidRDefault="00D41F5B">
      <w:pPr>
        <w:pStyle w:val="Teksttreci0"/>
        <w:spacing w:after="200"/>
      </w:pPr>
      <w:r>
        <w:rPr>
          <w:color w:val="A8508A"/>
        </w:rPr>
        <w:t>Trong quá trình tố tụng</w:t>
      </w:r>
      <w:r w:rsidR="008941E7" w:rsidRPr="008941E7">
        <w:rPr>
          <w:color w:val="A8508A"/>
        </w:rPr>
        <w:t xml:space="preserve"> </w:t>
      </w:r>
      <w:r w:rsidR="008941E7">
        <w:rPr>
          <w:color w:val="A8508A"/>
        </w:rPr>
        <w:t>chuẩn bị</w:t>
      </w:r>
      <w:r>
        <w:rPr>
          <w:color w:val="A8508A"/>
        </w:rPr>
        <w:t>,</w:t>
      </w:r>
      <w:r>
        <w:t xml:space="preserve"> </w:t>
      </w:r>
      <w:r w:rsidR="00F11D24">
        <w:t>B</w:t>
      </w:r>
      <w:r>
        <w:t xml:space="preserve">ạn có thể nộp yêu cầu </w:t>
      </w:r>
      <w:r w:rsidR="00444A0D">
        <w:t>như vậy</w:t>
      </w:r>
      <w:r>
        <w:t xml:space="preserve"> cho </w:t>
      </w:r>
      <w:r>
        <w:lastRenderedPageBreak/>
        <w:t xml:space="preserve">cơ quan tiến </w:t>
      </w:r>
      <w:r w:rsidR="008941E7">
        <w:t xml:space="preserve">hành </w:t>
      </w:r>
      <w:r>
        <w:t xml:space="preserve">hoạt </w:t>
      </w:r>
      <w:r w:rsidR="008941E7">
        <w:t xml:space="preserve">động </w:t>
      </w:r>
      <w:r>
        <w:t xml:space="preserve">tố tụng, </w:t>
      </w:r>
      <w:r w:rsidR="005F33F3">
        <w:t xml:space="preserve">mà </w:t>
      </w:r>
      <w:r>
        <w:t xml:space="preserve">sẽ chuyển nó đến tòa án, hoặc </w:t>
      </w:r>
      <w:r w:rsidR="008941E7">
        <w:t>B</w:t>
      </w:r>
      <w:r>
        <w:t xml:space="preserve">ạn có thể nộp trực tiếp đến tòa án.  Hãy luôn ghi rõ vụ </w:t>
      </w:r>
      <w:r w:rsidR="00230EB1">
        <w:t>việc,</w:t>
      </w:r>
      <w:r>
        <w:t xml:space="preserve"> mà yêu cầu của </w:t>
      </w:r>
      <w:r w:rsidR="004D76A8">
        <w:t>B</w:t>
      </w:r>
      <w:r>
        <w:t>ạn liên quan</w:t>
      </w:r>
      <w:r w:rsidR="00230EB1">
        <w:t xml:space="preserve"> tới</w:t>
      </w:r>
      <w:r>
        <w:t>.</w:t>
      </w:r>
    </w:p>
    <w:p w14:paraId="02048BD0" w14:textId="77777777" w:rsidR="008F072B" w:rsidRDefault="00D41F5B">
      <w:pPr>
        <w:pStyle w:val="Nagwek20"/>
        <w:keepNext/>
        <w:keepLines/>
        <w:numPr>
          <w:ilvl w:val="0"/>
          <w:numId w:val="2"/>
        </w:numPr>
        <w:tabs>
          <w:tab w:val="left" w:pos="387"/>
        </w:tabs>
        <w:spacing w:after="40"/>
      </w:pPr>
      <w:bookmarkStart w:id="4" w:name="bookmark9"/>
      <w:r>
        <w:t>Quyền được sử dụng sự trợ giúp của phiên dịch viên</w:t>
      </w:r>
      <w:bookmarkEnd w:id="4"/>
    </w:p>
    <w:p w14:paraId="02048BD1" w14:textId="0E9DD320" w:rsidR="008F072B" w:rsidRDefault="00D41F5B">
      <w:pPr>
        <w:pStyle w:val="Teksttreci0"/>
        <w:spacing w:after="40"/>
      </w:pPr>
      <w:r>
        <w:t>Bạn có quyền được</w:t>
      </w:r>
      <w:r w:rsidR="0036331A">
        <w:t xml:space="preserve"> hưởng</w:t>
      </w:r>
      <w:r>
        <w:t xml:space="preserve"> phiên dịch </w:t>
      </w:r>
      <w:r w:rsidR="00E507DE">
        <w:t>viên,</w:t>
      </w:r>
      <w:r>
        <w:t xml:space="preserve"> nếu:</w:t>
      </w:r>
    </w:p>
    <w:p w14:paraId="02048BD2" w14:textId="77777777" w:rsidR="008F072B" w:rsidRDefault="00D41F5B">
      <w:pPr>
        <w:pStyle w:val="Teksttreci0"/>
        <w:numPr>
          <w:ilvl w:val="0"/>
          <w:numId w:val="3"/>
        </w:numPr>
        <w:tabs>
          <w:tab w:val="left" w:pos="387"/>
        </w:tabs>
        <w:spacing w:after="0" w:line="350" w:lineRule="auto"/>
      </w:pPr>
      <w:r>
        <w:t>Bạn không biết tiếng Ba Lan;</w:t>
      </w:r>
    </w:p>
    <w:p w14:paraId="02048BD3" w14:textId="4EFAC042" w:rsidR="008F072B" w:rsidRDefault="00D41F5B">
      <w:pPr>
        <w:pStyle w:val="Teksttreci0"/>
        <w:numPr>
          <w:ilvl w:val="0"/>
          <w:numId w:val="3"/>
        </w:numPr>
        <w:tabs>
          <w:tab w:val="left" w:pos="397"/>
        </w:tabs>
        <w:spacing w:after="0" w:line="350" w:lineRule="auto"/>
        <w:ind w:left="380" w:hanging="380"/>
      </w:pPr>
      <w:r>
        <w:t xml:space="preserve">Bạn bị điếc hoặc </w:t>
      </w:r>
      <w:r w:rsidR="0017170D">
        <w:t xml:space="preserve">bị </w:t>
      </w:r>
      <w:r>
        <w:t xml:space="preserve">câm và việc giao tiếp bằng văn bản với </w:t>
      </w:r>
      <w:r w:rsidR="00F4072F">
        <w:t>B</w:t>
      </w:r>
      <w:r>
        <w:t xml:space="preserve">ạn </w:t>
      </w:r>
      <w:r w:rsidR="00371976">
        <w:t xml:space="preserve">là </w:t>
      </w:r>
      <w:r>
        <w:t>không đủ;</w:t>
      </w:r>
    </w:p>
    <w:p w14:paraId="02048BD4" w14:textId="02154C23" w:rsidR="008F072B" w:rsidRDefault="00DE444A">
      <w:pPr>
        <w:pStyle w:val="Teksttreci0"/>
        <w:numPr>
          <w:ilvl w:val="0"/>
          <w:numId w:val="3"/>
        </w:numPr>
        <w:tabs>
          <w:tab w:val="left" w:pos="397"/>
        </w:tabs>
        <w:spacing w:after="0" w:line="350" w:lineRule="auto"/>
        <w:ind w:left="380" w:hanging="380"/>
      </w:pPr>
      <w:r>
        <w:t>n</w:t>
      </w:r>
      <w:r w:rsidR="00D41F5B">
        <w:t xml:space="preserve">ếu cần </w:t>
      </w:r>
      <w:r w:rsidR="00E507DE">
        <w:t xml:space="preserve">phải </w:t>
      </w:r>
      <w:r w:rsidR="00D41F5B">
        <w:t>dịch</w:t>
      </w:r>
      <w:r w:rsidR="00E507DE">
        <w:t xml:space="preserve"> thuật</w:t>
      </w:r>
      <w:r w:rsidR="00D41F5B">
        <w:t xml:space="preserve"> văn bản được soạn thảo bằng ngôn ngữ nước ngoài</w:t>
      </w:r>
      <w:r w:rsidRPr="00DE444A">
        <w:t xml:space="preserve"> </w:t>
      </w:r>
      <w:r>
        <w:t>sang tiếng Ba Lan</w:t>
      </w:r>
      <w:r w:rsidR="00D41F5B">
        <w:t>, hoặc dịch</w:t>
      </w:r>
      <w:r w:rsidR="00E507DE">
        <w:t xml:space="preserve"> thuật</w:t>
      </w:r>
      <w:r w:rsidRPr="00DE444A">
        <w:t xml:space="preserve"> </w:t>
      </w:r>
      <w:r>
        <w:t>văn bản được soạn thảo bằng tiếng Ba Lan</w:t>
      </w:r>
      <w:r w:rsidR="00D41F5B">
        <w:t xml:space="preserve"> sang ngôn ngữ nước ngoài;</w:t>
      </w:r>
      <w:r>
        <w:t xml:space="preserve"> </w:t>
      </w:r>
    </w:p>
    <w:p w14:paraId="02048BD5" w14:textId="2BA312EF" w:rsidR="008F072B" w:rsidRDefault="00CC01EF">
      <w:pPr>
        <w:pStyle w:val="Teksttreci0"/>
        <w:numPr>
          <w:ilvl w:val="0"/>
          <w:numId w:val="3"/>
        </w:numPr>
        <w:tabs>
          <w:tab w:val="left" w:pos="406"/>
        </w:tabs>
        <w:spacing w:after="120" w:line="350" w:lineRule="auto"/>
        <w:ind w:left="380" w:hanging="380"/>
      </w:pPr>
      <w:r>
        <w:t>n</w:t>
      </w:r>
      <w:r w:rsidR="00D41F5B">
        <w:t>ếu cần giới thiệu cho bạn nội dung của chứng cứ đang được tiến hành, ví dụ như chứng cứ bằng ngôn ngữ mà bạn không biết (Điều 204).</w:t>
      </w:r>
    </w:p>
    <w:p w14:paraId="02048BD6" w14:textId="77777777" w:rsidR="008F072B" w:rsidRDefault="00D41F5B">
      <w:pPr>
        <w:pStyle w:val="Nagwek20"/>
        <w:keepNext/>
        <w:keepLines/>
        <w:numPr>
          <w:ilvl w:val="0"/>
          <w:numId w:val="2"/>
        </w:numPr>
        <w:tabs>
          <w:tab w:val="left" w:pos="392"/>
        </w:tabs>
        <w:spacing w:after="40"/>
      </w:pPr>
      <w:bookmarkStart w:id="5" w:name="bookmark11"/>
      <w:r>
        <w:t>Quyền tham gia vào hoạt động tố tụng</w:t>
      </w:r>
      <w:bookmarkEnd w:id="5"/>
    </w:p>
    <w:p w14:paraId="02048BD7" w14:textId="32CF728C" w:rsidR="008F072B" w:rsidRDefault="00D41F5B">
      <w:pPr>
        <w:pStyle w:val="Teksttreci0"/>
        <w:spacing w:after="40" w:line="348" w:lineRule="auto"/>
      </w:pPr>
      <w:r>
        <w:t xml:space="preserve">Nếu một hoạt động sẽ được tiến </w:t>
      </w:r>
      <w:r w:rsidR="00CC01EF">
        <w:t>hành,</w:t>
      </w:r>
      <w:r>
        <w:t xml:space="preserve"> mà </w:t>
      </w:r>
      <w:r w:rsidR="00CC01EF">
        <w:t>B</w:t>
      </w:r>
      <w:r>
        <w:t xml:space="preserve">ạn có quyền tham gia, </w:t>
      </w:r>
      <w:r w:rsidR="00CC01EF">
        <w:t>B</w:t>
      </w:r>
      <w:r>
        <w:t>ạn sẽ được thông báo về thời gian và địa điểm của hoạt động đó.</w:t>
      </w:r>
    </w:p>
    <w:p w14:paraId="02048BD8" w14:textId="77777777" w:rsidR="008F072B" w:rsidRDefault="00D41F5B">
      <w:pPr>
        <w:pStyle w:val="Teksttreci0"/>
        <w:spacing w:after="40"/>
      </w:pPr>
      <w:r>
        <w:t>Hoạt động sẽ không được tiến hành nếu:</w:t>
      </w:r>
    </w:p>
    <w:p w14:paraId="02048BD9" w14:textId="16282969" w:rsidR="008F072B" w:rsidRDefault="00D41F5B">
      <w:pPr>
        <w:pStyle w:val="Teksttreci0"/>
        <w:numPr>
          <w:ilvl w:val="0"/>
          <w:numId w:val="4"/>
        </w:numPr>
        <w:tabs>
          <w:tab w:val="left" w:pos="387"/>
        </w:tabs>
        <w:spacing w:after="0"/>
        <w:ind w:left="380" w:hanging="380"/>
      </w:pPr>
      <w:r>
        <w:t xml:space="preserve">Bạn không </w:t>
      </w:r>
      <w:r w:rsidR="00595ACD">
        <w:t xml:space="preserve">đến </w:t>
      </w:r>
      <w:r>
        <w:t xml:space="preserve">trình diện và không có bằng chứng </w:t>
      </w:r>
      <w:r w:rsidR="00147788">
        <w:t>rằng,</w:t>
      </w:r>
      <w:r>
        <w:t xml:space="preserve"> </w:t>
      </w:r>
      <w:r w:rsidR="00147788">
        <w:t>B</w:t>
      </w:r>
      <w:r>
        <w:t xml:space="preserve">ạn đã được thông báo về thời </w:t>
      </w:r>
      <w:r w:rsidR="00EF505F">
        <w:t>hạn</w:t>
      </w:r>
      <w:r>
        <w:t xml:space="preserve"> của hoạt động</w:t>
      </w:r>
      <w:r w:rsidR="00C36AF4">
        <w:t xml:space="preserve"> đó</w:t>
      </w:r>
      <w:r>
        <w:t>;</w:t>
      </w:r>
    </w:p>
    <w:p w14:paraId="02048BDA" w14:textId="5B53044D" w:rsidR="008F072B" w:rsidRDefault="00147788">
      <w:pPr>
        <w:pStyle w:val="Teksttreci0"/>
        <w:numPr>
          <w:ilvl w:val="0"/>
          <w:numId w:val="4"/>
        </w:numPr>
        <w:tabs>
          <w:tab w:val="left" w:pos="392"/>
        </w:tabs>
        <w:spacing w:after="0"/>
        <w:ind w:left="380" w:hanging="380"/>
      </w:pPr>
      <w:r>
        <w:t>c</w:t>
      </w:r>
      <w:r w:rsidR="00D41F5B">
        <w:t xml:space="preserve">ó lý do hợp lý để cho </w:t>
      </w:r>
      <w:r w:rsidR="00234C92">
        <w:t>rằng,</w:t>
      </w:r>
      <w:r w:rsidR="00D41F5B">
        <w:t xml:space="preserve"> </w:t>
      </w:r>
      <w:r>
        <w:t>B</w:t>
      </w:r>
      <w:r w:rsidR="00D41F5B">
        <w:t xml:space="preserve">ạn </w:t>
      </w:r>
      <w:r w:rsidR="00234C92">
        <w:t xml:space="preserve">đã </w:t>
      </w:r>
      <w:r w:rsidR="00D41F5B">
        <w:t xml:space="preserve">không </w:t>
      </w:r>
      <w:r w:rsidR="00AD54F7">
        <w:t xml:space="preserve">đến </w:t>
      </w:r>
      <w:r w:rsidR="00D41F5B">
        <w:t xml:space="preserve">trình diện do trở ngại thiên tai </w:t>
      </w:r>
      <w:r w:rsidR="00D41F5B">
        <w:rPr>
          <w:color w:val="A8508A"/>
        </w:rPr>
        <w:t xml:space="preserve">hoặc </w:t>
      </w:r>
      <w:r w:rsidR="002070FA">
        <w:rPr>
          <w:color w:val="A8508A"/>
        </w:rPr>
        <w:t xml:space="preserve">do các nguyên nhân </w:t>
      </w:r>
      <w:r w:rsidR="00D41F5B">
        <w:rPr>
          <w:color w:val="A8508A"/>
        </w:rPr>
        <w:t xml:space="preserve">đặc biệt khác </w:t>
      </w:r>
      <w:r w:rsidR="00D41F5B">
        <w:t>(ví dụ: tai nạn);</w:t>
      </w:r>
    </w:p>
    <w:p w14:paraId="02048BDB" w14:textId="3C9D1377" w:rsidR="008F072B" w:rsidRDefault="00D41F5B">
      <w:pPr>
        <w:pStyle w:val="Teksttreci0"/>
        <w:numPr>
          <w:ilvl w:val="0"/>
          <w:numId w:val="4"/>
        </w:numPr>
        <w:tabs>
          <w:tab w:val="left" w:pos="392"/>
        </w:tabs>
        <w:spacing w:after="120"/>
        <w:ind w:left="380" w:hanging="380"/>
      </w:pPr>
      <w:r>
        <w:t xml:space="preserve">Bạn đã </w:t>
      </w:r>
      <w:r w:rsidR="00E9072B">
        <w:t>biện minh</w:t>
      </w:r>
      <w:r>
        <w:t xml:space="preserve"> sự vắng mặt của mình và yêu cầu không tiến hành hoạt động </w:t>
      </w:r>
      <w:r w:rsidR="00E9072B">
        <w:t>trong khi</w:t>
      </w:r>
      <w:r>
        <w:t xml:space="preserve"> không có </w:t>
      </w:r>
      <w:r w:rsidR="00E9072B">
        <w:t>B</w:t>
      </w:r>
      <w:r>
        <w:t xml:space="preserve">ạn, trừ khi pháp luật cho phép </w:t>
      </w:r>
      <w:r w:rsidR="00E9072B">
        <w:t xml:space="preserve">thực hiện </w:t>
      </w:r>
      <w:r>
        <w:t>điều đó (Điều 117 § 1 và 2).</w:t>
      </w:r>
    </w:p>
    <w:p w14:paraId="02048BDC" w14:textId="1DC0DCFC" w:rsidR="008F072B" w:rsidRDefault="00D41F5B">
      <w:pPr>
        <w:pStyle w:val="Nagwek20"/>
        <w:keepNext/>
        <w:keepLines/>
        <w:numPr>
          <w:ilvl w:val="0"/>
          <w:numId w:val="2"/>
        </w:numPr>
        <w:tabs>
          <w:tab w:val="left" w:pos="397"/>
        </w:tabs>
        <w:spacing w:after="40"/>
      </w:pPr>
      <w:bookmarkStart w:id="6" w:name="bookmark13"/>
      <w:r>
        <w:t xml:space="preserve">Sự </w:t>
      </w:r>
      <w:r w:rsidR="00E9072B">
        <w:t xml:space="preserve">có mặt </w:t>
      </w:r>
      <w:r>
        <w:t>của người được bị hại chỉ định</w:t>
      </w:r>
      <w:bookmarkEnd w:id="6"/>
    </w:p>
    <w:p w14:paraId="02048BDD" w14:textId="7DE481D6" w:rsidR="008F072B" w:rsidRDefault="00D41F5B">
      <w:pPr>
        <w:pStyle w:val="Teksttreci0"/>
        <w:spacing w:after="40"/>
      </w:pPr>
      <w:r>
        <w:t>Trong quá trình tố tụng</w:t>
      </w:r>
      <w:r w:rsidR="00E9072B" w:rsidRPr="00E9072B">
        <w:t xml:space="preserve"> </w:t>
      </w:r>
      <w:r w:rsidR="00E9072B">
        <w:t>chuẩn bị</w:t>
      </w:r>
      <w:r>
        <w:t xml:space="preserve">, </w:t>
      </w:r>
      <w:r w:rsidR="00E9072B">
        <w:t>B</w:t>
      </w:r>
      <w:r>
        <w:t xml:space="preserve">ạn có thể chỉ định một </w:t>
      </w:r>
      <w:r w:rsidR="00D101E8">
        <w:t>người,</w:t>
      </w:r>
      <w:r>
        <w:t xml:space="preserve"> mà bạn tin </w:t>
      </w:r>
      <w:r w:rsidR="00D101E8">
        <w:t>tưởng,</w:t>
      </w:r>
      <w:r>
        <w:t xml:space="preserve"> và thông báo </w:t>
      </w:r>
      <w:r w:rsidR="00085208">
        <w:t>rằng,</w:t>
      </w:r>
      <w:r>
        <w:t xml:space="preserve"> </w:t>
      </w:r>
      <w:r w:rsidR="00CF3A5F">
        <w:t>B</w:t>
      </w:r>
      <w:r>
        <w:t xml:space="preserve">ạn muốn người đó có mặt trong các hoạt </w:t>
      </w:r>
      <w:r>
        <w:lastRenderedPageBreak/>
        <w:t xml:space="preserve">động có sự tham gia của </w:t>
      </w:r>
      <w:r w:rsidR="00CF3A5F">
        <w:t>B</w:t>
      </w:r>
      <w:r>
        <w:t xml:space="preserve">ạn. Người này có thể có mặt nếu điều đó không làm cho việc tiến hành </w:t>
      </w:r>
      <w:r w:rsidR="00CF3A5F">
        <w:t xml:space="preserve">thủ tục </w:t>
      </w:r>
      <w:r>
        <w:t xml:space="preserve">trở nên không thể hoặc không gây </w:t>
      </w:r>
      <w:r w:rsidR="007351BA">
        <w:t xml:space="preserve">ra </w:t>
      </w:r>
      <w:r>
        <w:t>cản trở đáng kể (Điều 299a § 1).</w:t>
      </w:r>
    </w:p>
    <w:p w14:paraId="02048BDE" w14:textId="5392D78E" w:rsidR="008F072B" w:rsidRDefault="00D41F5B">
      <w:pPr>
        <w:pStyle w:val="Nagwek20"/>
        <w:keepNext/>
        <w:keepLines/>
        <w:numPr>
          <w:ilvl w:val="0"/>
          <w:numId w:val="2"/>
        </w:numPr>
        <w:tabs>
          <w:tab w:val="left" w:pos="387"/>
        </w:tabs>
        <w:spacing w:after="380" w:line="240" w:lineRule="auto"/>
      </w:pPr>
      <w:bookmarkStart w:id="7" w:name="bookmark15"/>
      <w:r>
        <w:t>Quyền được bảo vệ dữ liệu cá nhân của bị hại</w:t>
      </w:r>
      <w:bookmarkEnd w:id="7"/>
    </w:p>
    <w:p w14:paraId="02048BDF" w14:textId="43644AD0" w:rsidR="008F072B" w:rsidRDefault="00D41F5B">
      <w:pPr>
        <w:pStyle w:val="Teksttreci0"/>
        <w:spacing w:after="200" w:line="350" w:lineRule="auto"/>
      </w:pPr>
      <w:r>
        <w:t xml:space="preserve">Trong hồ sơ vụ án không có địa chỉ nơi cư trú, địa chỉ nơi làm việc, số điện thoại, số </w:t>
      </w:r>
      <w:proofErr w:type="spellStart"/>
      <w:r>
        <w:t>fax</w:t>
      </w:r>
      <w:proofErr w:type="spellEnd"/>
      <w:r>
        <w:t xml:space="preserve"> hoặc địa chỉ </w:t>
      </w:r>
      <w:r w:rsidR="00C06969">
        <w:t xml:space="preserve">hộp thư điện tử </w:t>
      </w:r>
      <w:r>
        <w:t>của bạn. Những thông tin này được đính kèm trong một phụ lục riêng.  Chỉ cơ quan tiến hành tố tụng mới có thể truy cập vào phụ lục này.</w:t>
      </w:r>
    </w:p>
    <w:p w14:paraId="02048BE0" w14:textId="77777777" w:rsidR="008F072B" w:rsidRDefault="00D41F5B">
      <w:pPr>
        <w:pStyle w:val="Teksttreci0"/>
        <w:spacing w:after="200"/>
      </w:pPr>
      <w:r>
        <w:t>Tòa án hoặc cơ quan tiến hành tố tụng chuẩn bị chỉ có thể tiết lộ những dữ liệu này trong những trường hợp đặc biệt (Điều 148a và Điều 156a).</w:t>
      </w:r>
    </w:p>
    <w:p w14:paraId="02048BE1" w14:textId="2D893D70" w:rsidR="008F072B" w:rsidRDefault="00D41F5B">
      <w:pPr>
        <w:pStyle w:val="Teksttreci0"/>
        <w:spacing w:after="200" w:line="350" w:lineRule="auto"/>
      </w:pPr>
      <w:r>
        <w:t xml:space="preserve">Các câu hỏi được đặt </w:t>
      </w:r>
      <w:r w:rsidR="003D2FAB">
        <w:t xml:space="preserve">ra </w:t>
      </w:r>
      <w:r>
        <w:t xml:space="preserve">cho </w:t>
      </w:r>
      <w:r w:rsidR="004A4DA0">
        <w:t>B</w:t>
      </w:r>
      <w:r>
        <w:t xml:space="preserve">ạn trong quá trình thẩm vấn không được nhằm tiết lộ nơi cư trú hoặc nơi làm việc của </w:t>
      </w:r>
      <w:r w:rsidR="004A4DA0">
        <w:t>B</w:t>
      </w:r>
      <w:r>
        <w:t xml:space="preserve">ạn. Điều này chỉ được phép khi </w:t>
      </w:r>
      <w:r w:rsidR="00B62D94">
        <w:t xml:space="preserve">nó </w:t>
      </w:r>
      <w:r>
        <w:t>có ý nghĩa cho việc giải quyết vụ án (Điều 191 § 1b).</w:t>
      </w:r>
    </w:p>
    <w:p w14:paraId="02048BE2" w14:textId="77777777" w:rsidR="008F072B" w:rsidRDefault="00D41F5B">
      <w:pPr>
        <w:pStyle w:val="Nagwek20"/>
        <w:keepNext/>
        <w:keepLines/>
        <w:numPr>
          <w:ilvl w:val="0"/>
          <w:numId w:val="2"/>
        </w:numPr>
        <w:tabs>
          <w:tab w:val="left" w:pos="392"/>
        </w:tabs>
        <w:spacing w:after="100" w:line="350" w:lineRule="auto"/>
      </w:pPr>
      <w:bookmarkStart w:id="8" w:name="bookmark17"/>
      <w:r>
        <w:t>Quyền truy cập hồ sơ vụ án</w:t>
      </w:r>
      <w:bookmarkEnd w:id="8"/>
    </w:p>
    <w:p w14:paraId="02048BE3" w14:textId="0506CB75" w:rsidR="008F072B" w:rsidRDefault="00D41F5B">
      <w:pPr>
        <w:pStyle w:val="Teksttreci0"/>
        <w:spacing w:after="0" w:line="350" w:lineRule="auto"/>
      </w:pPr>
      <w:r>
        <w:t xml:space="preserve">Tại bất kỳ thời điểm nào trong điều tra, kể cả sau khi điều tra kết thúc, </w:t>
      </w:r>
      <w:r w:rsidR="00E73DA5">
        <w:rPr>
          <w:color w:val="A8508A"/>
        </w:rPr>
        <w:t>B</w:t>
      </w:r>
      <w:r>
        <w:rPr>
          <w:color w:val="A8508A"/>
        </w:rPr>
        <w:t xml:space="preserve">ạn có thể yêu cầu </w:t>
      </w:r>
      <w:r w:rsidR="00E73DA5">
        <w:rPr>
          <w:color w:val="A8508A"/>
        </w:rPr>
        <w:t xml:space="preserve">được </w:t>
      </w:r>
      <w:r>
        <w:rPr>
          <w:color w:val="A8508A"/>
        </w:rPr>
        <w:t xml:space="preserve">truy cập hồ sơ vụ án. </w:t>
      </w:r>
      <w:r>
        <w:t xml:space="preserve">Bạn cũng có thể yêu cầu lập bản sao và sao chép hồ sơ, hoặc tự mình thực hiện việc sao chép (ví dụ: sao chụp). </w:t>
      </w:r>
    </w:p>
    <w:p w14:paraId="02048BE4" w14:textId="7B53AB80" w:rsidR="008F072B" w:rsidRDefault="00D41F5B">
      <w:pPr>
        <w:pStyle w:val="Teksttreci0"/>
        <w:spacing w:after="280" w:line="350" w:lineRule="auto"/>
      </w:pPr>
      <w:r>
        <w:t xml:space="preserve">Cơ quan tiến hành điều tra có thể từ chối quyền truy cập hồ sơ của </w:t>
      </w:r>
      <w:r w:rsidR="00F427D4">
        <w:t>B</w:t>
      </w:r>
      <w:r>
        <w:t>ạn vì lý do lợi ích quan trọng của nhà nước hoặc lợi ích của quá trình tố tụng. Hồ sơ có thể được cung cấp dưới dạng điện tử.</w:t>
      </w:r>
    </w:p>
    <w:p w14:paraId="02048BE5" w14:textId="6CE961D2" w:rsidR="008F072B" w:rsidRDefault="00D41F5B">
      <w:pPr>
        <w:pStyle w:val="Teksttreci0"/>
        <w:pBdr>
          <w:top w:val="single" w:sz="4" w:space="0" w:color="auto"/>
          <w:left w:val="single" w:sz="4" w:space="0" w:color="auto"/>
          <w:bottom w:val="single" w:sz="4" w:space="0" w:color="auto"/>
          <w:right w:val="single" w:sz="4" w:space="0" w:color="auto"/>
        </w:pBdr>
        <w:spacing w:after="200"/>
      </w:pPr>
      <w:r>
        <w:t xml:space="preserve">Nếu công tố viên từ chối cho </w:t>
      </w:r>
      <w:r w:rsidR="002A7CBB">
        <w:t>B</w:t>
      </w:r>
      <w:r>
        <w:t>ạn truy cập hồ sơ</w:t>
      </w:r>
      <w:r w:rsidR="008C7699">
        <w:t xml:space="preserve"> thì</w:t>
      </w:r>
      <w:r>
        <w:t xml:space="preserve"> họ phải thông báo cho </w:t>
      </w:r>
      <w:r w:rsidR="00F427D4">
        <w:t>B</w:t>
      </w:r>
      <w:r>
        <w:t>ạn về khả năng cung cấp hồ sơ vào thời điểm sau</w:t>
      </w:r>
      <w:r w:rsidR="00F427D4">
        <w:t xml:space="preserve"> đó</w:t>
      </w:r>
      <w:r>
        <w:t xml:space="preserve">. Tuy nhiên, họ sẽ chỉ thông báo, nếu </w:t>
      </w:r>
      <w:r w:rsidR="00F427D4">
        <w:rPr>
          <w:color w:val="A8508A"/>
        </w:rPr>
        <w:t>B</w:t>
      </w:r>
      <w:r>
        <w:rPr>
          <w:color w:val="A8508A"/>
        </w:rPr>
        <w:t>ạn đã nộp đơn yêu cầu họ làm như vậy.</w:t>
      </w:r>
    </w:p>
    <w:p w14:paraId="02048BE6" w14:textId="7C6AE67D" w:rsidR="008F072B" w:rsidRDefault="00D41F5B">
      <w:pPr>
        <w:pStyle w:val="Teksttreci0"/>
        <w:pBdr>
          <w:top w:val="single" w:sz="4" w:space="0" w:color="auto"/>
          <w:left w:val="single" w:sz="4" w:space="0" w:color="auto"/>
          <w:bottom w:val="single" w:sz="4" w:space="0" w:color="auto"/>
          <w:right w:val="single" w:sz="4" w:space="0" w:color="auto"/>
        </w:pBdr>
        <w:spacing w:after="200"/>
      </w:pPr>
      <w:r>
        <w:t xml:space="preserve">Công tố viên không thể từ chối cho </w:t>
      </w:r>
      <w:r w:rsidR="008C7699">
        <w:t>B</w:t>
      </w:r>
      <w:r>
        <w:t xml:space="preserve">ạn truy cập hồ sơ vụ án, lập bản sao hoặc sao chép, và cấp bản sao hoặc sao chép, nếu thời hạn </w:t>
      </w:r>
      <w:r w:rsidR="002A7CBB">
        <w:t xml:space="preserve">tìm hiểu </w:t>
      </w:r>
      <w:r w:rsidR="000116FD">
        <w:t xml:space="preserve">hồ sơ </w:t>
      </w:r>
      <w:r w:rsidR="00EC22D0">
        <w:t xml:space="preserve">vụ án </w:t>
      </w:r>
      <w:r w:rsidR="002A7CBB">
        <w:t xml:space="preserve">lần </w:t>
      </w:r>
      <w:r w:rsidR="008C7699">
        <w:t xml:space="preserve">cuối </w:t>
      </w:r>
      <w:r w:rsidR="000D36EF">
        <w:t xml:space="preserve">của </w:t>
      </w:r>
      <w:r w:rsidR="00EC22D0">
        <w:t>bị</w:t>
      </w:r>
      <w:r w:rsidR="000D36EF">
        <w:t xml:space="preserve"> can </w:t>
      </w:r>
      <w:r w:rsidR="00EC22D0" w:rsidRPr="00EC22D0">
        <w:rPr>
          <w:color w:val="auto"/>
        </w:rPr>
        <w:t>đã được ấn định</w:t>
      </w:r>
      <w:r w:rsidR="00EC22D0">
        <w:t xml:space="preserve"> </w:t>
      </w:r>
      <w:r>
        <w:t>(Điều 156 § 5).</w:t>
      </w:r>
      <w:r>
        <w:br w:type="page"/>
      </w:r>
    </w:p>
    <w:p w14:paraId="02048BE7" w14:textId="1613C053" w:rsidR="008F072B" w:rsidRDefault="00D41F5B">
      <w:pPr>
        <w:pStyle w:val="Teksttreci0"/>
        <w:spacing w:after="200" w:line="350" w:lineRule="auto"/>
      </w:pPr>
      <w:r>
        <w:lastRenderedPageBreak/>
        <w:t xml:space="preserve">Sau khi vụ án được </w:t>
      </w:r>
      <w:r w:rsidR="00BE10D3">
        <w:t>chuyển sang</w:t>
      </w:r>
      <w:r>
        <w:t xml:space="preserve"> tòa, </w:t>
      </w:r>
      <w:r>
        <w:rPr>
          <w:color w:val="A8508A"/>
        </w:rPr>
        <w:t xml:space="preserve">nếu </w:t>
      </w:r>
      <w:r w:rsidR="001B753A">
        <w:rPr>
          <w:color w:val="A8508A"/>
        </w:rPr>
        <w:t>B</w:t>
      </w:r>
      <w:r>
        <w:rPr>
          <w:color w:val="A8508A"/>
        </w:rPr>
        <w:t xml:space="preserve">ạn là một bên (công tố viên </w:t>
      </w:r>
      <w:r w:rsidR="00BE10D3">
        <w:rPr>
          <w:color w:val="A8508A"/>
        </w:rPr>
        <w:t>phụ trợ</w:t>
      </w:r>
      <w:r>
        <w:rPr>
          <w:color w:val="A8508A"/>
        </w:rPr>
        <w:t>)</w:t>
      </w:r>
      <w:r w:rsidRPr="001B753A">
        <w:rPr>
          <w:color w:val="auto"/>
        </w:rPr>
        <w:t>,</w:t>
      </w:r>
      <w:r>
        <w:rPr>
          <w:color w:val="A8508A"/>
        </w:rPr>
        <w:t xml:space="preserve"> </w:t>
      </w:r>
      <w:r w:rsidR="001B753A">
        <w:t>B</w:t>
      </w:r>
      <w:r>
        <w:t xml:space="preserve">ạn có thể truy cập đầy đủ vào hồ sơ vụ án và có thể nhận </w:t>
      </w:r>
      <w:r w:rsidR="00146C30">
        <w:t xml:space="preserve">các </w:t>
      </w:r>
      <w:r>
        <w:t xml:space="preserve">bản </w:t>
      </w:r>
      <w:r w:rsidR="00146C30">
        <w:t>chụp</w:t>
      </w:r>
      <w:r>
        <w:t xml:space="preserve"> và </w:t>
      </w:r>
      <w:r w:rsidR="00146C30">
        <w:t xml:space="preserve">các bản sao của </w:t>
      </w:r>
      <w:r>
        <w:t xml:space="preserve">các tài liệu được yêu cầu, hoặc tự mình thực hiện việc sao chép (ví dụ: sao chụp). Nếu </w:t>
      </w:r>
      <w:r w:rsidR="00146C30">
        <w:t xml:space="preserve">điều kiện </w:t>
      </w:r>
      <w:r>
        <w:t>kỹ thuật</w:t>
      </w:r>
      <w:r w:rsidR="001B753A">
        <w:t xml:space="preserve"> cho phép</w:t>
      </w:r>
      <w:r>
        <w:t>, thông tin về hồ sơ vụ án cũng có thể được cung cấp thông qua hệ thống thông tin điện tử (Điều 156 § 1).</w:t>
      </w:r>
    </w:p>
    <w:p w14:paraId="02048BE8" w14:textId="77777777" w:rsidR="008F072B" w:rsidRDefault="00D41F5B">
      <w:pPr>
        <w:pStyle w:val="Nagwek20"/>
        <w:keepNext/>
        <w:keepLines/>
        <w:numPr>
          <w:ilvl w:val="0"/>
          <w:numId w:val="2"/>
        </w:numPr>
        <w:tabs>
          <w:tab w:val="left" w:pos="392"/>
        </w:tabs>
      </w:pPr>
      <w:bookmarkStart w:id="9" w:name="bookmark19"/>
      <w:r>
        <w:t>Yêu cầu chuyển vụ án sang thủ tục hòa giải</w:t>
      </w:r>
      <w:bookmarkEnd w:id="9"/>
    </w:p>
    <w:p w14:paraId="02048BE9" w14:textId="25ABB9E1" w:rsidR="008F072B" w:rsidRPr="003F1AB2" w:rsidRDefault="00D41F5B">
      <w:pPr>
        <w:pStyle w:val="Teksttreci0"/>
        <w:spacing w:after="0"/>
        <w:rPr>
          <w:color w:val="auto"/>
        </w:rPr>
      </w:pPr>
      <w:r w:rsidRPr="003F1AB2">
        <w:rPr>
          <w:color w:val="auto"/>
        </w:rPr>
        <w:t xml:space="preserve">Tại bất kỳ giai đoạn nào, </w:t>
      </w:r>
      <w:r w:rsidR="004755CE">
        <w:rPr>
          <w:color w:val="auto"/>
        </w:rPr>
        <w:t>B</w:t>
      </w:r>
      <w:r w:rsidRPr="003F1AB2">
        <w:rPr>
          <w:color w:val="auto"/>
        </w:rPr>
        <w:t xml:space="preserve">ạn </w:t>
      </w:r>
      <w:r w:rsidR="003D40E3">
        <w:rPr>
          <w:color w:val="auto"/>
        </w:rPr>
        <w:t xml:space="preserve">cũng </w:t>
      </w:r>
      <w:r w:rsidRPr="003F1AB2">
        <w:rPr>
          <w:color w:val="auto"/>
        </w:rPr>
        <w:t xml:space="preserve">có thể yêu cầu chuyển vụ án sang thủ tục hòa giải. </w:t>
      </w:r>
      <w:r w:rsidR="003D40E3">
        <w:rPr>
          <w:color w:val="auto"/>
        </w:rPr>
        <w:t>Một trong những mục</w:t>
      </w:r>
      <w:r w:rsidRPr="003F1AB2">
        <w:rPr>
          <w:color w:val="auto"/>
        </w:rPr>
        <w:t xml:space="preserve"> đích của thủ tục hòa giải là cố gắng đạt được thỏa thuận giữa bị hại </w:t>
      </w:r>
      <w:r w:rsidR="004755CE">
        <w:rPr>
          <w:color w:val="auto"/>
        </w:rPr>
        <w:t>và</w:t>
      </w:r>
      <w:r w:rsidRPr="003F1AB2">
        <w:rPr>
          <w:color w:val="auto"/>
        </w:rPr>
        <w:t xml:space="preserve"> bị cáo về cách thức </w:t>
      </w:r>
      <w:r w:rsidR="007F2C4A">
        <w:rPr>
          <w:color w:val="auto"/>
        </w:rPr>
        <w:t>khắc phục</w:t>
      </w:r>
      <w:r w:rsidRPr="003F1AB2">
        <w:rPr>
          <w:color w:val="auto"/>
        </w:rPr>
        <w:t xml:space="preserve"> thiệt hại. Tham gia thủ tục hòa giải là tự nguyện (Điều 23a § 1).</w:t>
      </w:r>
    </w:p>
    <w:p w14:paraId="02048BEA" w14:textId="4806A383" w:rsidR="008F072B" w:rsidRPr="003F1AB2" w:rsidRDefault="00D41F5B">
      <w:pPr>
        <w:pStyle w:val="Teksttreci0"/>
        <w:spacing w:after="200"/>
        <w:rPr>
          <w:color w:val="auto"/>
        </w:rPr>
      </w:pPr>
      <w:r w:rsidRPr="003F1AB2">
        <w:rPr>
          <w:color w:val="auto"/>
        </w:rPr>
        <w:t xml:space="preserve">Thủ tục hòa giải được tiến hành bởi một hòa giải viên được chỉ định, người phải giữ bí mật quá trình </w:t>
      </w:r>
      <w:r w:rsidR="00FE37DD">
        <w:rPr>
          <w:color w:val="auto"/>
        </w:rPr>
        <w:t xml:space="preserve">của </w:t>
      </w:r>
      <w:r w:rsidRPr="003F1AB2">
        <w:rPr>
          <w:color w:val="auto"/>
        </w:rPr>
        <w:t>thủ tục hòa giải (Điều 178a).</w:t>
      </w:r>
    </w:p>
    <w:p w14:paraId="02048BEB" w14:textId="77777777" w:rsidR="008F072B" w:rsidRDefault="00D41F5B">
      <w:pPr>
        <w:pStyle w:val="Nagwek20"/>
        <w:keepNext/>
        <w:keepLines/>
        <w:numPr>
          <w:ilvl w:val="0"/>
          <w:numId w:val="2"/>
        </w:numPr>
        <w:tabs>
          <w:tab w:val="left" w:pos="392"/>
        </w:tabs>
      </w:pPr>
      <w:bookmarkStart w:id="10" w:name="bookmark21"/>
      <w:r>
        <w:t>Quyền được thông báo</w:t>
      </w:r>
      <w:bookmarkEnd w:id="10"/>
    </w:p>
    <w:p w14:paraId="02048BEC" w14:textId="77777777" w:rsidR="008F072B" w:rsidRDefault="00D41F5B">
      <w:pPr>
        <w:pStyle w:val="Teksttreci0"/>
        <w:spacing w:after="200"/>
      </w:pPr>
      <w:r>
        <w:rPr>
          <w:color w:val="A8508A"/>
        </w:rPr>
        <w:t>Thông tin về phán quyết của tòa án</w:t>
      </w:r>
    </w:p>
    <w:p w14:paraId="02048BED" w14:textId="654DA5D8" w:rsidR="008F072B" w:rsidRDefault="00D41F5B">
      <w:pPr>
        <w:pStyle w:val="Teksttreci0"/>
        <w:spacing w:after="200"/>
      </w:pPr>
      <w:r>
        <w:t xml:space="preserve">Trong quá trình điều tra, </w:t>
      </w:r>
      <w:r w:rsidR="00EE72C9">
        <w:t>B</w:t>
      </w:r>
      <w:r>
        <w:t xml:space="preserve">ạn có thể nộp đơn yêu cầu </w:t>
      </w:r>
      <w:r w:rsidR="00E620CB">
        <w:t>“cho tương lai”</w:t>
      </w:r>
      <w:r>
        <w:t xml:space="preserve"> về </w:t>
      </w:r>
      <w:r w:rsidR="000001C4">
        <w:t xml:space="preserve">việc </w:t>
      </w:r>
      <w:r>
        <w:t xml:space="preserve">cung cấp </w:t>
      </w:r>
      <w:r w:rsidR="000001C4">
        <w:t xml:space="preserve">cho Bạn </w:t>
      </w:r>
      <w:r w:rsidR="00EE72C9">
        <w:t xml:space="preserve">những </w:t>
      </w:r>
      <w:r>
        <w:t>thông tin liên quan đến cách thức kết thúc vụ án tại tòa án.</w:t>
      </w:r>
      <w:r w:rsidR="006C42F7">
        <w:t xml:space="preserve"> </w:t>
      </w:r>
      <w:r>
        <w:t xml:space="preserve">Điều này có thể được thực hiện </w:t>
      </w:r>
      <w:r w:rsidR="006C42F7">
        <w:t>bằng</w:t>
      </w:r>
      <w:r>
        <w:t xml:space="preserve"> thư thường, </w:t>
      </w:r>
      <w:r w:rsidR="000D2547">
        <w:t xml:space="preserve">qua </w:t>
      </w:r>
      <w:proofErr w:type="spellStart"/>
      <w:r>
        <w:t>fax</w:t>
      </w:r>
      <w:proofErr w:type="spellEnd"/>
      <w:r>
        <w:t xml:space="preserve"> hoặc </w:t>
      </w:r>
      <w:r w:rsidR="000F1533">
        <w:t xml:space="preserve">qua </w:t>
      </w:r>
      <w:r w:rsidR="00504B46">
        <w:t>hộp</w:t>
      </w:r>
      <w:r w:rsidR="00D7617E">
        <w:t xml:space="preserve"> thư điện tử</w:t>
      </w:r>
      <w:r>
        <w:t>.</w:t>
      </w:r>
    </w:p>
    <w:p w14:paraId="171F52EF" w14:textId="77777777" w:rsidR="00C3783C" w:rsidRPr="00C3783C" w:rsidRDefault="00CB4085" w:rsidP="00A91E16">
      <w:pPr>
        <w:pStyle w:val="Teksttreci0"/>
        <w:spacing w:after="200"/>
      </w:pPr>
      <w:r>
        <w:t>T</w:t>
      </w:r>
      <w:r w:rsidR="00D41F5B">
        <w:t xml:space="preserve">rên </w:t>
      </w:r>
      <w:r>
        <w:t xml:space="preserve">cơ sở </w:t>
      </w:r>
      <w:r w:rsidR="00D41F5B">
        <w:t>đơn này được nộp trong quá trình tố tụng</w:t>
      </w:r>
      <w:r w:rsidR="00AD4C47" w:rsidRPr="00AD4C47">
        <w:t xml:space="preserve"> </w:t>
      </w:r>
      <w:r w:rsidR="00AD4C47">
        <w:t>chuẩn bị</w:t>
      </w:r>
      <w:r w:rsidR="00D41F5B">
        <w:t xml:space="preserve">, tòa án sẽ gửi cho </w:t>
      </w:r>
      <w:r>
        <w:t>B</w:t>
      </w:r>
      <w:r w:rsidR="00D41F5B">
        <w:t xml:space="preserve">ạn bản sao </w:t>
      </w:r>
      <w:r w:rsidR="00475324">
        <w:t xml:space="preserve">của </w:t>
      </w:r>
      <w:r w:rsidR="00D41F5B">
        <w:t>phán quyết có hiệu lực pháp luật</w:t>
      </w:r>
      <w:r w:rsidR="006F2A13">
        <w:t xml:space="preserve"> về</w:t>
      </w:r>
      <w:r w:rsidR="00D41F5B">
        <w:t xml:space="preserve"> kết thúc tố tụng trong vụ án, hoặc trích lục từ phán quyết đó. Chúng có thể được gửi dưới dạng điện tử (Điều 299a § 2).</w:t>
      </w:r>
    </w:p>
    <w:p w14:paraId="02048BEF" w14:textId="6AD5620C" w:rsidR="008F072B" w:rsidRDefault="00D41F5B" w:rsidP="00A91E16">
      <w:pPr>
        <w:pStyle w:val="Teksttreci0"/>
        <w:spacing w:after="200"/>
      </w:pPr>
      <w:r>
        <w:rPr>
          <w:color w:val="A8508A"/>
        </w:rPr>
        <w:t>Thông tin liên quan đến tạm giam</w:t>
      </w:r>
    </w:p>
    <w:p w14:paraId="02048BF0" w14:textId="706DEBD6" w:rsidR="008F072B" w:rsidRDefault="00D41F5B">
      <w:pPr>
        <w:pStyle w:val="Teksttreci0"/>
        <w:spacing w:after="40"/>
      </w:pPr>
      <w:r>
        <w:t>Tòa</w:t>
      </w:r>
      <w:r w:rsidR="002E3E9B">
        <w:t xml:space="preserve"> án</w:t>
      </w:r>
      <w:r>
        <w:t xml:space="preserve"> hoặc </w:t>
      </w:r>
      <w:r w:rsidR="00B4278B">
        <w:t xml:space="preserve">công tố viên </w:t>
      </w:r>
      <w:r>
        <w:t xml:space="preserve">(tùy thuộc vào giai đoạn tố tụng) sẽ thông báo cho </w:t>
      </w:r>
      <w:r w:rsidR="00662CE6">
        <w:t>Bạn,</w:t>
      </w:r>
      <w:r>
        <w:t xml:space="preserve"> nếu:</w:t>
      </w:r>
    </w:p>
    <w:p w14:paraId="02048BF1" w14:textId="2B504CE8" w:rsidR="008F072B" w:rsidRDefault="00864958">
      <w:pPr>
        <w:pStyle w:val="Teksttreci0"/>
        <w:numPr>
          <w:ilvl w:val="0"/>
          <w:numId w:val="5"/>
        </w:numPr>
        <w:tabs>
          <w:tab w:val="left" w:pos="387"/>
        </w:tabs>
        <w:spacing w:after="0"/>
        <w:ind w:left="380" w:hanging="380"/>
      </w:pPr>
      <w:r>
        <w:lastRenderedPageBreak/>
        <w:t>b</w:t>
      </w:r>
      <w:r w:rsidR="00D41F5B">
        <w:t xml:space="preserve">iện pháp ngăn chặn được áp dụng đối với bị </w:t>
      </w:r>
      <w:r>
        <w:t xml:space="preserve">can </w:t>
      </w:r>
      <w:r w:rsidR="00D41F5B">
        <w:t xml:space="preserve">dưới hình thức tạm giam đã bị hủy bỏ </w:t>
      </w:r>
      <w:r w:rsidR="00D41F5B">
        <w:rPr>
          <w:color w:val="A8508A"/>
        </w:rPr>
        <w:t>hoặc</w:t>
      </w:r>
    </w:p>
    <w:p w14:paraId="02048BF2" w14:textId="7641F23D" w:rsidR="008F072B" w:rsidRDefault="00662CE6">
      <w:pPr>
        <w:pStyle w:val="Teksttreci0"/>
        <w:numPr>
          <w:ilvl w:val="0"/>
          <w:numId w:val="5"/>
        </w:numPr>
        <w:tabs>
          <w:tab w:val="left" w:pos="397"/>
        </w:tabs>
        <w:spacing w:after="0"/>
        <w:ind w:left="380" w:hanging="380"/>
      </w:pPr>
      <w:r>
        <w:t>b</w:t>
      </w:r>
      <w:r w:rsidR="00D41F5B">
        <w:t xml:space="preserve">iện pháp ngăn chặn được áp dụng đối với bị </w:t>
      </w:r>
      <w:r>
        <w:t xml:space="preserve">can </w:t>
      </w:r>
      <w:r w:rsidR="00D41F5B">
        <w:t xml:space="preserve">dưới </w:t>
      </w:r>
      <w:r>
        <w:t>dạng</w:t>
      </w:r>
      <w:r w:rsidR="00D41F5B">
        <w:t xml:space="preserve"> tạm giam đã được thay đổi </w:t>
      </w:r>
      <w:r w:rsidR="002E3E9B">
        <w:t xml:space="preserve">bằng </w:t>
      </w:r>
      <w:r w:rsidR="00D41F5B">
        <w:t xml:space="preserve">biện pháp ngăn chặn khác (ví dụ: </w:t>
      </w:r>
      <w:r w:rsidR="00E7351E">
        <w:t xml:space="preserve">sự </w:t>
      </w:r>
      <w:r w:rsidR="00D41F5B">
        <w:t>giám sát của Cảnh sát, bảo lãnh tài sản</w:t>
      </w:r>
      <w:r>
        <w:t xml:space="preserve"> -  </w:t>
      </w:r>
      <w:r w:rsidR="00D44269">
        <w:t xml:space="preserve">điều </w:t>
      </w:r>
      <w:r w:rsidR="00D41F5B">
        <w:t xml:space="preserve">dẫn đến việc thả bị </w:t>
      </w:r>
      <w:r w:rsidR="00D44269">
        <w:t xml:space="preserve">can </w:t>
      </w:r>
      <w:r w:rsidR="00D41F5B">
        <w:t xml:space="preserve">khỏi trại tạm </w:t>
      </w:r>
      <w:r w:rsidR="00EC2307">
        <w:t>giam</w:t>
      </w:r>
      <w:r w:rsidR="00D41F5B">
        <w:t xml:space="preserve"> </w:t>
      </w:r>
      <w:r w:rsidR="00D41F5B">
        <w:rPr>
          <w:color w:val="A8508A"/>
        </w:rPr>
        <w:t xml:space="preserve">hoặc </w:t>
      </w:r>
    </w:p>
    <w:p w14:paraId="02048BF3" w14:textId="10443622" w:rsidR="008F072B" w:rsidRDefault="00E7351E">
      <w:pPr>
        <w:pStyle w:val="Teksttreci0"/>
        <w:numPr>
          <w:ilvl w:val="0"/>
          <w:numId w:val="5"/>
        </w:numPr>
        <w:tabs>
          <w:tab w:val="left" w:pos="392"/>
        </w:tabs>
      </w:pPr>
      <w:r>
        <w:t>b</w:t>
      </w:r>
      <w:r w:rsidR="00D41F5B">
        <w:t xml:space="preserve">ị can đã trốn thoát khỏi trại </w:t>
      </w:r>
      <w:r w:rsidR="0034431C">
        <w:t>giam</w:t>
      </w:r>
      <w:r>
        <w:t xml:space="preserve"> điều tra</w:t>
      </w:r>
      <w:r w:rsidR="0034431C">
        <w:t>.</w:t>
      </w:r>
    </w:p>
    <w:p w14:paraId="02048BF4" w14:textId="5F6818CB" w:rsidR="008F072B" w:rsidRDefault="00D41F5B">
      <w:pPr>
        <w:pStyle w:val="Teksttreci0"/>
        <w:spacing w:line="348" w:lineRule="auto"/>
      </w:pPr>
      <w:r>
        <w:t xml:space="preserve">Nếu </w:t>
      </w:r>
      <w:r w:rsidR="0034431C">
        <w:t>B</w:t>
      </w:r>
      <w:r>
        <w:t xml:space="preserve">ạn từ bỏ quyền này và tuyên bố </w:t>
      </w:r>
      <w:r w:rsidR="0068782A">
        <w:t>rằng,</w:t>
      </w:r>
      <w:r>
        <w:t xml:space="preserve"> </w:t>
      </w:r>
      <w:r w:rsidR="0068782A">
        <w:t>B</w:t>
      </w:r>
      <w:r>
        <w:t xml:space="preserve">ạn không muốn được thông báo, </w:t>
      </w:r>
      <w:r w:rsidR="0034431C">
        <w:t>B</w:t>
      </w:r>
      <w:r>
        <w:t>ạn sẽ không nhận được thông tin này (Điều 253 § 3).</w:t>
      </w:r>
    </w:p>
    <w:p w14:paraId="02048BF5" w14:textId="15B71E9D" w:rsidR="008F072B" w:rsidRDefault="00D41F5B">
      <w:pPr>
        <w:pStyle w:val="Teksttreci0"/>
      </w:pPr>
      <w:r>
        <w:rPr>
          <w:color w:val="A8508A"/>
        </w:rPr>
        <w:t xml:space="preserve">Thông tin về </w:t>
      </w:r>
      <w:r w:rsidR="00F772FA">
        <w:rPr>
          <w:color w:val="A8508A"/>
        </w:rPr>
        <w:t xml:space="preserve">lời </w:t>
      </w:r>
      <w:r>
        <w:rPr>
          <w:color w:val="A8508A"/>
        </w:rPr>
        <w:t>cáo buộc</w:t>
      </w:r>
    </w:p>
    <w:p w14:paraId="02048BF6" w14:textId="775A86FB" w:rsidR="008F072B" w:rsidRDefault="00D41F5B">
      <w:pPr>
        <w:pStyle w:val="Teksttreci0"/>
      </w:pPr>
      <w:r>
        <w:t xml:space="preserve">Bạn có thể nộp đơn lên tòa án </w:t>
      </w:r>
      <w:r w:rsidR="00BD4A8A">
        <w:t xml:space="preserve">để tòa thông báo cho Bạn </w:t>
      </w:r>
      <w:r w:rsidR="006700CB">
        <w:t xml:space="preserve">về </w:t>
      </w:r>
      <w:r w:rsidR="00F772FA">
        <w:t>những</w:t>
      </w:r>
      <w:r>
        <w:t xml:space="preserve"> cáo buộc đã được đưa ra </w:t>
      </w:r>
      <w:r w:rsidR="006700CB">
        <w:t>cho</w:t>
      </w:r>
      <w:r>
        <w:t xml:space="preserve"> bị cáo là gì và chúng được </w:t>
      </w:r>
      <w:r w:rsidR="00F772FA">
        <w:t xml:space="preserve">định danh theo luật </w:t>
      </w:r>
      <w:r w:rsidR="006D3506">
        <w:t xml:space="preserve">của chúng </w:t>
      </w:r>
      <w:r>
        <w:t>như thế nào.</w:t>
      </w:r>
    </w:p>
    <w:p w14:paraId="02048BF7" w14:textId="030F4AAA" w:rsidR="008F072B" w:rsidRDefault="00D41F5B">
      <w:pPr>
        <w:pStyle w:val="Teksttreci0"/>
      </w:pPr>
      <w:r>
        <w:t xml:space="preserve">Nếu có nhiều người bị hại nộp đơn, thông tin về </w:t>
      </w:r>
      <w:r w:rsidR="00A41FD5">
        <w:t>những</w:t>
      </w:r>
      <w:r>
        <w:t xml:space="preserve"> cáo buộc và </w:t>
      </w:r>
      <w:r w:rsidR="00475879">
        <w:t xml:space="preserve">định danh theo luật </w:t>
      </w:r>
      <w:r>
        <w:t xml:space="preserve">của chúng có thể được đăng trong thông báo trên trang </w:t>
      </w:r>
      <w:proofErr w:type="spellStart"/>
      <w:r>
        <w:t>web</w:t>
      </w:r>
      <w:proofErr w:type="spellEnd"/>
      <w:r>
        <w:t xml:space="preserve"> của tòa án (Điều 337a). Khi đó, </w:t>
      </w:r>
      <w:r w:rsidR="00475879">
        <w:t>B</w:t>
      </w:r>
      <w:r>
        <w:t xml:space="preserve">ạn sẽ không nhận được thông tin chỉ dành riêng cho </w:t>
      </w:r>
      <w:r w:rsidR="00475879">
        <w:t>B</w:t>
      </w:r>
      <w:r>
        <w:t>ạn.</w:t>
      </w:r>
    </w:p>
    <w:p w14:paraId="02048BF8" w14:textId="67F091E0" w:rsidR="008F072B" w:rsidRDefault="00D41F5B">
      <w:pPr>
        <w:pStyle w:val="Teksttreci0"/>
      </w:pPr>
      <w:r>
        <w:rPr>
          <w:color w:val="A8508A"/>
        </w:rPr>
        <w:t xml:space="preserve">Thời </w:t>
      </w:r>
      <w:r w:rsidR="00A41FD5">
        <w:rPr>
          <w:color w:val="A8508A"/>
        </w:rPr>
        <w:t>hạn</w:t>
      </w:r>
      <w:r>
        <w:rPr>
          <w:color w:val="A8508A"/>
        </w:rPr>
        <w:t xml:space="preserve"> của phiên </w:t>
      </w:r>
      <w:r w:rsidR="007E1DD9">
        <w:rPr>
          <w:color w:val="A8508A"/>
        </w:rPr>
        <w:t xml:space="preserve">họp </w:t>
      </w:r>
      <w:r w:rsidR="004D4C07">
        <w:rPr>
          <w:color w:val="A8508A"/>
        </w:rPr>
        <w:t xml:space="preserve">của </w:t>
      </w:r>
      <w:r>
        <w:rPr>
          <w:color w:val="A8508A"/>
        </w:rPr>
        <w:t>tòa</w:t>
      </w:r>
      <w:r w:rsidR="00B36FDB">
        <w:rPr>
          <w:color w:val="A8508A"/>
        </w:rPr>
        <w:t xml:space="preserve"> án</w:t>
      </w:r>
      <w:r>
        <w:rPr>
          <w:color w:val="A8508A"/>
        </w:rPr>
        <w:t xml:space="preserve"> </w:t>
      </w:r>
    </w:p>
    <w:p w14:paraId="02048BF9" w14:textId="27BD55F2" w:rsidR="008F072B" w:rsidRDefault="00D41F5B">
      <w:pPr>
        <w:pStyle w:val="Teksttreci0"/>
        <w:spacing w:line="350" w:lineRule="auto"/>
      </w:pPr>
      <w:r>
        <w:t xml:space="preserve">Bạn sẽ được thông báo về địa điểm và thời </w:t>
      </w:r>
      <w:r w:rsidR="007E1DD9">
        <w:t>hạn</w:t>
      </w:r>
      <w:r>
        <w:t xml:space="preserve"> </w:t>
      </w:r>
      <w:r w:rsidR="007E1DD9">
        <w:t xml:space="preserve">của </w:t>
      </w:r>
      <w:r>
        <w:t xml:space="preserve">phiên họp </w:t>
      </w:r>
      <w:r w:rsidR="006B54DB">
        <w:t xml:space="preserve">của </w:t>
      </w:r>
      <w:r>
        <w:t xml:space="preserve">tòa án liên quan đến đình chỉ tố tụng, đình chỉ tố tụng có điều kiện và </w:t>
      </w:r>
      <w:r w:rsidR="00733077">
        <w:t xml:space="preserve">về </w:t>
      </w:r>
      <w:r w:rsidR="006B54DB">
        <w:t xml:space="preserve">ra </w:t>
      </w:r>
      <w:r>
        <w:t xml:space="preserve">bản án kết tội </w:t>
      </w:r>
      <w:r w:rsidR="00733077">
        <w:t xml:space="preserve">theo nguyện vọng </w:t>
      </w:r>
      <w:r>
        <w:t>mà không cần tiến hành phiên tòa (Điều 339, Điều 341 và Điều 343).</w:t>
      </w:r>
    </w:p>
    <w:p w14:paraId="02048BFA" w14:textId="4F0899B2" w:rsidR="008F072B" w:rsidRDefault="00D41F5B">
      <w:pPr>
        <w:pStyle w:val="Teksttreci0"/>
        <w:spacing w:after="360" w:line="240" w:lineRule="auto"/>
      </w:pPr>
      <w:r>
        <w:rPr>
          <w:color w:val="A8508A"/>
        </w:rPr>
        <w:t xml:space="preserve">Thời </w:t>
      </w:r>
      <w:r w:rsidR="00A121B4">
        <w:rPr>
          <w:color w:val="A8508A"/>
        </w:rPr>
        <w:t>hạn</w:t>
      </w:r>
      <w:r>
        <w:rPr>
          <w:color w:val="A8508A"/>
        </w:rPr>
        <w:t xml:space="preserve"> của phiên tòa:</w:t>
      </w:r>
    </w:p>
    <w:p w14:paraId="02048BFB" w14:textId="773FD93C" w:rsidR="008F072B" w:rsidRDefault="00D41F5B">
      <w:pPr>
        <w:pStyle w:val="Teksttreci0"/>
      </w:pPr>
      <w:r>
        <w:t xml:space="preserve">Bạn sẽ được thông báo về địa điểm và thời </w:t>
      </w:r>
      <w:r w:rsidR="00BE4860">
        <w:t>hạn</w:t>
      </w:r>
      <w:r>
        <w:t xml:space="preserve"> của phiên tòa </w:t>
      </w:r>
      <w:r w:rsidR="00A121B4">
        <w:t xml:space="preserve">xét xử </w:t>
      </w:r>
      <w:r>
        <w:t>(Điều 350 § 4).</w:t>
      </w:r>
    </w:p>
    <w:p w14:paraId="02048BFC" w14:textId="5D36D868" w:rsidR="008F072B" w:rsidRDefault="002A7B97">
      <w:pPr>
        <w:pStyle w:val="Nagwek20"/>
        <w:keepNext/>
        <w:keepLines/>
        <w:numPr>
          <w:ilvl w:val="0"/>
          <w:numId w:val="2"/>
        </w:numPr>
        <w:tabs>
          <w:tab w:val="left" w:pos="392"/>
        </w:tabs>
        <w:spacing w:after="180"/>
      </w:pPr>
      <w:bookmarkStart w:id="11" w:name="bookmark23"/>
      <w:r>
        <w:lastRenderedPageBreak/>
        <w:t>Các q</w:t>
      </w:r>
      <w:r w:rsidR="00D41F5B">
        <w:t xml:space="preserve">uyền liên quan đến các </w:t>
      </w:r>
      <w:r w:rsidR="00E04EE2">
        <w:t>hoạt</w:t>
      </w:r>
      <w:r w:rsidR="00D41F5B">
        <w:t xml:space="preserve"> động tố tụng</w:t>
      </w:r>
      <w:bookmarkEnd w:id="11"/>
    </w:p>
    <w:p w14:paraId="02048BFD" w14:textId="7525DD10" w:rsidR="008F072B" w:rsidRDefault="00D41F5B">
      <w:pPr>
        <w:pStyle w:val="Teksttreci0"/>
      </w:pPr>
      <w:r>
        <w:t xml:space="preserve">Nếu </w:t>
      </w:r>
      <w:r w:rsidR="00E04EE2">
        <w:t>B</w:t>
      </w:r>
      <w:r>
        <w:t xml:space="preserve">ạn đã nộp thông báo về tội phạm, </w:t>
      </w:r>
      <w:r w:rsidR="00E04EE2">
        <w:t>B</w:t>
      </w:r>
      <w:r>
        <w:t xml:space="preserve">ạn có thể nhận được xác nhận về việc đã nộp thông báo đó. Để làm điều này, </w:t>
      </w:r>
      <w:r w:rsidR="00083182">
        <w:t>B</w:t>
      </w:r>
      <w:r>
        <w:t>ạn phải nộp đơn yêu cầu cấp xác nhận (Điều 304b).</w:t>
      </w:r>
    </w:p>
    <w:p w14:paraId="02048BFE" w14:textId="2AFF2E0D" w:rsidR="008F072B" w:rsidRDefault="00D41F5B">
      <w:pPr>
        <w:pStyle w:val="Teksttreci0"/>
      </w:pPr>
      <w:r>
        <w:t>Bạn có thể yêu cầu người tiến hành tố tụng thực hiện hoạt động nhằm tạo ra chứng cứ trong vụ án, ví dụ: thẩm vấn nhân chứng, thu thập một tài liệu nào đó hoặc chấp nhận ý kiến của giám định viên (Điều 315 §1)</w:t>
      </w:r>
      <w:r>
        <w:rPr>
          <w:color w:val="A8508A"/>
        </w:rPr>
        <w:t xml:space="preserve"> </w:t>
      </w:r>
      <w:r w:rsidR="00A37295">
        <w:rPr>
          <w:color w:val="A8508A"/>
        </w:rPr>
        <w:t>-</w:t>
      </w:r>
      <w:r>
        <w:t xml:space="preserve"> đây là </w:t>
      </w:r>
      <w:r>
        <w:rPr>
          <w:color w:val="A8508A"/>
        </w:rPr>
        <w:t>đơn yêu cầu chứng cứ.</w:t>
      </w:r>
    </w:p>
    <w:p w14:paraId="02048BFF" w14:textId="0F621882" w:rsidR="008F072B" w:rsidRDefault="00D41F5B">
      <w:pPr>
        <w:pStyle w:val="Teksttreci0"/>
        <w:pBdr>
          <w:top w:val="single" w:sz="4" w:space="0" w:color="auto"/>
          <w:left w:val="single" w:sz="4" w:space="0" w:color="auto"/>
          <w:bottom w:val="single" w:sz="4" w:space="0" w:color="auto"/>
          <w:right w:val="single" w:sz="4" w:space="0" w:color="auto"/>
        </w:pBdr>
        <w:spacing w:after="80"/>
      </w:pPr>
      <w:r>
        <w:t xml:space="preserve">Người tiến hành tố tụng có thể không chấp nhận đơn yêu cầu chứng cứ của </w:t>
      </w:r>
      <w:r w:rsidR="006E33AD">
        <w:t>B</w:t>
      </w:r>
      <w:r w:rsidR="00D1023C">
        <w:t>ạn,</w:t>
      </w:r>
      <w:r>
        <w:t xml:space="preserve"> nếu:</w:t>
      </w:r>
    </w:p>
    <w:p w14:paraId="02048C00" w14:textId="77777777" w:rsidR="008F072B" w:rsidRDefault="00D41F5B">
      <w:pPr>
        <w:pStyle w:val="Teksttreci0"/>
        <w:numPr>
          <w:ilvl w:val="0"/>
          <w:numId w:val="6"/>
        </w:numPr>
        <w:pBdr>
          <w:top w:val="single" w:sz="4" w:space="0" w:color="auto"/>
          <w:left w:val="single" w:sz="4" w:space="0" w:color="auto"/>
          <w:bottom w:val="single" w:sz="4" w:space="0" w:color="auto"/>
          <w:right w:val="single" w:sz="4" w:space="0" w:color="auto"/>
        </w:pBdr>
        <w:tabs>
          <w:tab w:val="left" w:pos="387"/>
        </w:tabs>
        <w:spacing w:after="80"/>
      </w:pPr>
      <w:r>
        <w:t>việc thu thập chứng cứ là không được phép;</w:t>
      </w:r>
    </w:p>
    <w:p w14:paraId="02048C01" w14:textId="427D2306" w:rsidR="008F072B" w:rsidRDefault="00D41F5B">
      <w:pPr>
        <w:pStyle w:val="Teksttreci0"/>
        <w:numPr>
          <w:ilvl w:val="0"/>
          <w:numId w:val="6"/>
        </w:numPr>
        <w:pBdr>
          <w:top w:val="single" w:sz="4" w:space="0" w:color="auto"/>
          <w:left w:val="single" w:sz="4" w:space="0" w:color="auto"/>
          <w:bottom w:val="single" w:sz="4" w:space="0" w:color="auto"/>
          <w:right w:val="single" w:sz="4" w:space="0" w:color="auto"/>
        </w:pBdr>
        <w:tabs>
          <w:tab w:val="left" w:pos="397"/>
        </w:tabs>
        <w:spacing w:after="80"/>
        <w:ind w:left="380" w:hanging="380"/>
      </w:pPr>
      <w:r>
        <w:t xml:space="preserve">tình </w:t>
      </w:r>
      <w:r w:rsidR="00E47B65">
        <w:t>tiết, mà</w:t>
      </w:r>
      <w:r>
        <w:t xml:space="preserve"> cần chứng </w:t>
      </w:r>
      <w:r w:rsidR="00E47B65">
        <w:t>minh,</w:t>
      </w:r>
      <w:r>
        <w:t xml:space="preserve"> không có ý nghĩa </w:t>
      </w:r>
      <w:r w:rsidR="00D1023C">
        <w:t xml:space="preserve">cho </w:t>
      </w:r>
      <w:r>
        <w:t>việc giải quyết vụ án hoặc đã được chứng minh theo tuyên bố của người nộp đơn;</w:t>
      </w:r>
      <w:r>
        <w:br/>
      </w:r>
    </w:p>
    <w:p w14:paraId="02048C02" w14:textId="77777777" w:rsidR="008F072B" w:rsidRDefault="00D41F5B">
      <w:pPr>
        <w:pStyle w:val="Teksttreci0"/>
        <w:numPr>
          <w:ilvl w:val="0"/>
          <w:numId w:val="6"/>
        </w:numPr>
        <w:pBdr>
          <w:top w:val="single" w:sz="4" w:space="0" w:color="auto"/>
          <w:left w:val="single" w:sz="4" w:space="0" w:color="auto"/>
          <w:bottom w:val="single" w:sz="4" w:space="0" w:color="auto"/>
          <w:right w:val="single" w:sz="4" w:space="0" w:color="auto"/>
        </w:pBdr>
        <w:tabs>
          <w:tab w:val="left" w:pos="397"/>
        </w:tabs>
        <w:spacing w:after="80"/>
      </w:pPr>
      <w:r>
        <w:t>chứng cứ không hữu ích để xác định tình tiết liên quan;</w:t>
      </w:r>
    </w:p>
    <w:p w14:paraId="02048C03" w14:textId="77777777" w:rsidR="008F072B" w:rsidRDefault="00D41F5B">
      <w:pPr>
        <w:pStyle w:val="Teksttreci0"/>
        <w:numPr>
          <w:ilvl w:val="0"/>
          <w:numId w:val="6"/>
        </w:numPr>
        <w:pBdr>
          <w:top w:val="single" w:sz="4" w:space="0" w:color="auto"/>
          <w:left w:val="single" w:sz="4" w:space="0" w:color="auto"/>
          <w:bottom w:val="single" w:sz="4" w:space="0" w:color="auto"/>
          <w:right w:val="single" w:sz="4" w:space="0" w:color="auto"/>
        </w:pBdr>
        <w:tabs>
          <w:tab w:val="left" w:pos="406"/>
        </w:tabs>
        <w:spacing w:after="80"/>
      </w:pPr>
      <w:r>
        <w:t>không thể thu thập chứng cứ;</w:t>
      </w:r>
    </w:p>
    <w:p w14:paraId="02048C04" w14:textId="1B439DFF" w:rsidR="008F072B" w:rsidRDefault="00D41F5B">
      <w:pPr>
        <w:pStyle w:val="Teksttreci0"/>
        <w:numPr>
          <w:ilvl w:val="0"/>
          <w:numId w:val="6"/>
        </w:numPr>
        <w:pBdr>
          <w:top w:val="single" w:sz="4" w:space="0" w:color="auto"/>
          <w:left w:val="single" w:sz="4" w:space="0" w:color="auto"/>
          <w:bottom w:val="single" w:sz="4" w:space="0" w:color="auto"/>
          <w:right w:val="single" w:sz="4" w:space="0" w:color="auto"/>
        </w:pBdr>
        <w:tabs>
          <w:tab w:val="left" w:pos="397"/>
        </w:tabs>
        <w:spacing w:after="80" w:line="360" w:lineRule="auto"/>
        <w:ind w:left="380" w:hanging="380"/>
      </w:pPr>
      <w:r>
        <w:t xml:space="preserve">đơn yêu cầu chứng cứ </w:t>
      </w:r>
      <w:r w:rsidR="00CD079D">
        <w:t xml:space="preserve">theo cách </w:t>
      </w:r>
      <w:r>
        <w:t>rõ ràng nhằm mục đích kéo dài quá trình tố tụng;</w:t>
      </w:r>
    </w:p>
    <w:p w14:paraId="5A12B22E" w14:textId="77777777" w:rsidR="00C3783C" w:rsidRPr="00C3783C" w:rsidRDefault="00D41F5B">
      <w:pPr>
        <w:pStyle w:val="Teksttreci0"/>
        <w:numPr>
          <w:ilvl w:val="0"/>
          <w:numId w:val="6"/>
        </w:numPr>
        <w:pBdr>
          <w:top w:val="single" w:sz="4" w:space="0" w:color="auto"/>
          <w:left w:val="single" w:sz="4" w:space="0" w:color="auto"/>
          <w:bottom w:val="single" w:sz="4" w:space="0" w:color="auto"/>
          <w:right w:val="single" w:sz="4" w:space="0" w:color="auto"/>
        </w:pBdr>
        <w:tabs>
          <w:tab w:val="left" w:pos="397"/>
        </w:tabs>
        <w:spacing w:after="140" w:line="360" w:lineRule="auto"/>
        <w:ind w:left="380" w:hanging="380"/>
      </w:pPr>
      <w:r>
        <w:t xml:space="preserve">đơn yêu cầu chứng cứ </w:t>
      </w:r>
      <w:r w:rsidR="007B18BC">
        <w:t xml:space="preserve">đã </w:t>
      </w:r>
      <w:r>
        <w:t xml:space="preserve">được nộp sau thời hạn do cơ quan tố tụng </w:t>
      </w:r>
      <w:r w:rsidR="00570A23">
        <w:t>xác</w:t>
      </w:r>
      <w:r>
        <w:t xml:space="preserve"> định, mà bên nộp đơn đã được thông báo (Điều 170 § 1).</w:t>
      </w:r>
    </w:p>
    <w:p w14:paraId="22CDC899" w14:textId="77777777" w:rsidR="00C3783C" w:rsidRPr="00A971B8" w:rsidRDefault="00C3783C">
      <w:pPr>
        <w:pStyle w:val="Teksttreci0"/>
        <w:spacing w:after="80"/>
      </w:pPr>
    </w:p>
    <w:p w14:paraId="02048C06" w14:textId="0449EB1F" w:rsidR="008F072B" w:rsidRDefault="00D41F5B">
      <w:pPr>
        <w:pStyle w:val="Teksttreci0"/>
        <w:spacing w:after="80"/>
      </w:pPr>
      <w:r>
        <w:t xml:space="preserve">Người tiến hành tố tụng không thể từ chối </w:t>
      </w:r>
      <w:r w:rsidR="00CF20A1">
        <w:t>sự</w:t>
      </w:r>
      <w:r w:rsidR="00E54F08">
        <w:t xml:space="preserve"> </w:t>
      </w:r>
      <w:r>
        <w:t xml:space="preserve">tham gia </w:t>
      </w:r>
      <w:r w:rsidR="00CF20A1">
        <w:t xml:space="preserve">của Bạn </w:t>
      </w:r>
      <w:r>
        <w:t xml:space="preserve">vào hoạt </w:t>
      </w:r>
      <w:r w:rsidR="00D17F7D">
        <w:t>động,</w:t>
      </w:r>
      <w:r>
        <w:t xml:space="preserve"> nếu </w:t>
      </w:r>
      <w:r w:rsidR="00CF20A1">
        <w:t>B</w:t>
      </w:r>
      <w:r>
        <w:t>ạn đã nộp đơn yêu cầu thực hiện hoạt động đó (Điều 315 § 2).</w:t>
      </w:r>
    </w:p>
    <w:p w14:paraId="02048C07" w14:textId="6E669E09" w:rsidR="008F072B" w:rsidRDefault="00D41F5B">
      <w:pPr>
        <w:pStyle w:val="Teksttreci0"/>
        <w:spacing w:after="80"/>
      </w:pPr>
      <w:r>
        <w:t xml:space="preserve">Nếu trong điều tra </w:t>
      </w:r>
      <w:r w:rsidR="00CF20A1">
        <w:t>B</w:t>
      </w:r>
      <w:r>
        <w:t xml:space="preserve">ạn yêu cầu </w:t>
      </w:r>
      <w:r w:rsidR="003836C0">
        <w:t xml:space="preserve">được </w:t>
      </w:r>
      <w:r>
        <w:t xml:space="preserve">tham gia vào các hoạt động khác, công tố viên có thể từ chối sự tham gia </w:t>
      </w:r>
      <w:r w:rsidR="008639E4">
        <w:t xml:space="preserve">này </w:t>
      </w:r>
      <w:r>
        <w:t xml:space="preserve">của </w:t>
      </w:r>
      <w:r w:rsidR="00CF20A1">
        <w:t>B</w:t>
      </w:r>
      <w:r>
        <w:t xml:space="preserve">ạn. Điều này có thể xảy ra trong trường hợp đặc biệt </w:t>
      </w:r>
      <w:r w:rsidR="003836C0">
        <w:t>xác</w:t>
      </w:r>
      <w:r>
        <w:t xml:space="preserve"> đáng </w:t>
      </w:r>
      <w:r w:rsidR="008639E4">
        <w:t>vì</w:t>
      </w:r>
      <w:r>
        <w:t xml:space="preserve"> </w:t>
      </w:r>
      <w:r w:rsidR="008639E4">
        <w:t xml:space="preserve">lý do </w:t>
      </w:r>
      <w:r>
        <w:t xml:space="preserve">lợi ích quan trọng </w:t>
      </w:r>
      <w:r>
        <w:lastRenderedPageBreak/>
        <w:t>của quá trình tố tụng (Điều 317).</w:t>
      </w:r>
    </w:p>
    <w:p w14:paraId="02048C08" w14:textId="68BE412A" w:rsidR="008F072B" w:rsidRDefault="00D41F5B">
      <w:pPr>
        <w:pStyle w:val="Teksttreci0"/>
        <w:spacing w:after="140" w:line="350" w:lineRule="auto"/>
      </w:pPr>
      <w:r>
        <w:t xml:space="preserve">Nếu hoạt động tố tụng không thể được lặp lại tại phiên tòa, </w:t>
      </w:r>
      <w:r w:rsidR="00465668">
        <w:t>B</w:t>
      </w:r>
      <w:r>
        <w:t>ạn có thể tham gia vào hoạt động đó, trừ khi sự chậm trễ trong việc thực hiện hoạt động này dẫn đến mất mát hoặc sai lệch chứng cứ (Điều 316 § 1).</w:t>
      </w:r>
    </w:p>
    <w:p w14:paraId="02048C09" w14:textId="3720D1F6" w:rsidR="008F072B" w:rsidRDefault="00D41F5B">
      <w:pPr>
        <w:pStyle w:val="Teksttreci0"/>
        <w:pBdr>
          <w:top w:val="single" w:sz="4" w:space="0" w:color="auto"/>
          <w:left w:val="single" w:sz="4" w:space="0" w:color="auto"/>
          <w:bottom w:val="single" w:sz="4" w:space="0" w:color="auto"/>
          <w:right w:val="single" w:sz="4" w:space="0" w:color="auto"/>
        </w:pBdr>
        <w:spacing w:after="200" w:line="348" w:lineRule="auto"/>
      </w:pPr>
      <w:r>
        <w:t xml:space="preserve">Nếu có lo ngại rằng một nhân chứng nào đó </w:t>
      </w:r>
      <w:r w:rsidR="002A42B1">
        <w:t xml:space="preserve">sẽ </w:t>
      </w:r>
      <w:r>
        <w:t xml:space="preserve">không thể được thẩm vấn trong phiên tòa, </w:t>
      </w:r>
      <w:r w:rsidR="002A42B1">
        <w:t>B</w:t>
      </w:r>
      <w:r>
        <w:t xml:space="preserve">ạn có thể yêu cầu thẩm vấn nhân chứng đó bởi tòa án hoặc đề nghị công tố viên </w:t>
      </w:r>
      <w:r w:rsidR="00793CA0">
        <w:t xml:space="preserve">tác động </w:t>
      </w:r>
      <w:r>
        <w:t xml:space="preserve">thẩm vấn nhân chứng theo </w:t>
      </w:r>
      <w:r w:rsidR="00793CA0">
        <w:t>thể thức</w:t>
      </w:r>
      <w:r>
        <w:t xml:space="preserve"> này (Điều 316 § 3).</w:t>
      </w:r>
    </w:p>
    <w:p w14:paraId="02048C0A" w14:textId="006319E6" w:rsidR="008F072B" w:rsidRDefault="00D41F5B">
      <w:pPr>
        <w:pStyle w:val="Teksttreci0"/>
        <w:spacing w:after="80"/>
      </w:pPr>
      <w:r>
        <w:t xml:space="preserve">Nếu trong quá trình tố </w:t>
      </w:r>
      <w:r w:rsidR="00121790">
        <w:t xml:space="preserve">tụng </w:t>
      </w:r>
      <w:r w:rsidR="000A4874">
        <w:t xml:space="preserve">đã chấp nhận </w:t>
      </w:r>
      <w:r>
        <w:t>ý kiến của giám định viên</w:t>
      </w:r>
      <w:r w:rsidR="00F97D8C">
        <w:t xml:space="preserve"> làm chứng cứ</w:t>
      </w:r>
      <w:r>
        <w:t xml:space="preserve">, </w:t>
      </w:r>
      <w:r w:rsidR="0002491B">
        <w:t>B</w:t>
      </w:r>
      <w:r>
        <w:t>ạn có thể tham khảo với ý kiến bằng văn bản của giám định viên và tham</w:t>
      </w:r>
      <w:r w:rsidR="00131F92">
        <w:t xml:space="preserve"> gia</w:t>
      </w:r>
      <w:r>
        <w:t xml:space="preserve"> vào việc thẩm vấn </w:t>
      </w:r>
      <w:r w:rsidR="00F97D8C">
        <w:t>ông ta/bà ta</w:t>
      </w:r>
      <w:r>
        <w:t xml:space="preserve"> (Điều 318).</w:t>
      </w:r>
    </w:p>
    <w:p w14:paraId="02048C0B" w14:textId="1C34C94B" w:rsidR="008F072B" w:rsidRDefault="00D41F5B">
      <w:pPr>
        <w:pStyle w:val="Teksttreci0"/>
        <w:spacing w:after="80"/>
      </w:pPr>
      <w:r>
        <w:t>Bạn có thể yêu cầu</w:t>
      </w:r>
      <w:r w:rsidR="00603821">
        <w:t xml:space="preserve"> để Bạn </w:t>
      </w:r>
      <w:r>
        <w:t xml:space="preserve">được thẩm vấn, nếu việc này đã bị bỏ qua trong điều tra. Yêu cầu của </w:t>
      </w:r>
      <w:r w:rsidR="00DB06AF">
        <w:t>B</w:t>
      </w:r>
      <w:r>
        <w:t>ạn sẽ không được chấp nhận nếu nó dẫn đến kéo dài quá trình tố tụng (Điều 315a).</w:t>
      </w:r>
    </w:p>
    <w:p w14:paraId="02048C0C" w14:textId="428A16EC" w:rsidR="008F072B" w:rsidRDefault="00D41F5B">
      <w:pPr>
        <w:pStyle w:val="Teksttreci0"/>
        <w:spacing w:after="140" w:line="350" w:lineRule="auto"/>
      </w:pPr>
      <w:r>
        <w:t xml:space="preserve">Bạn có thể nộp đơn yêu cầu bổ sung điều tra. Đơn phải được nộp trong vòng 3 ngày kể từ ngày thực hiện hoạt động </w:t>
      </w:r>
      <w:r w:rsidR="004A17D3">
        <w:t xml:space="preserve">được </w:t>
      </w:r>
      <w:r>
        <w:t xml:space="preserve">gọi là </w:t>
      </w:r>
      <w:r w:rsidR="00202ABD">
        <w:t xml:space="preserve">tìm hiểu </w:t>
      </w:r>
      <w:r w:rsidR="008F7935">
        <w:t xml:space="preserve">lần cuối </w:t>
      </w:r>
      <w:r w:rsidR="00ED5C0D">
        <w:t xml:space="preserve">của bị can </w:t>
      </w:r>
      <w:r>
        <w:t xml:space="preserve">với tài liệu </w:t>
      </w:r>
      <w:r w:rsidR="004713D1">
        <w:t xml:space="preserve">thuộc </w:t>
      </w:r>
      <w:r>
        <w:t>vụ án (Điều 321 § 5).</w:t>
      </w:r>
    </w:p>
    <w:p w14:paraId="02048C0D" w14:textId="1572C9DE" w:rsidR="008F072B" w:rsidRDefault="00D41F5B">
      <w:pPr>
        <w:pStyle w:val="Teksttreci0"/>
        <w:spacing w:after="80"/>
      </w:pPr>
      <w:r>
        <w:rPr>
          <w:color w:val="A8508A"/>
        </w:rPr>
        <w:t xml:space="preserve">Bạn có thể nộp đơn khiếu nại </w:t>
      </w:r>
      <w:r w:rsidR="00561D6A">
        <w:rPr>
          <w:color w:val="A8508A"/>
        </w:rPr>
        <w:t>đối với</w:t>
      </w:r>
      <w:r>
        <w:rPr>
          <w:color w:val="A8508A"/>
        </w:rPr>
        <w:t>:</w:t>
      </w:r>
    </w:p>
    <w:p w14:paraId="02048C0E" w14:textId="583B5ECC" w:rsidR="008F072B" w:rsidRDefault="00C85787">
      <w:pPr>
        <w:pStyle w:val="Teksttreci0"/>
        <w:numPr>
          <w:ilvl w:val="0"/>
          <w:numId w:val="7"/>
        </w:numPr>
        <w:tabs>
          <w:tab w:val="left" w:pos="382"/>
        </w:tabs>
        <w:spacing w:after="80"/>
        <w:ind w:left="380" w:hanging="380"/>
      </w:pPr>
      <w:r>
        <w:t>s</w:t>
      </w:r>
      <w:r w:rsidR="00D41F5B">
        <w:t xml:space="preserve">ự không hành động của cơ quan, nếu trong vòng 6 tuần kể từ </w:t>
      </w:r>
      <w:r w:rsidR="00926A55">
        <w:t xml:space="preserve">khi </w:t>
      </w:r>
      <w:r w:rsidR="00D41F5B">
        <w:t xml:space="preserve">nộp thông báo về tội </w:t>
      </w:r>
      <w:r w:rsidR="00195EB9">
        <w:t>phạm,</w:t>
      </w:r>
      <w:r w:rsidR="00D41F5B">
        <w:t xml:space="preserve"> </w:t>
      </w:r>
      <w:r>
        <w:t>B</w:t>
      </w:r>
      <w:r w:rsidR="00D41F5B">
        <w:t>ạn không được thông báo về việc khởi tố hoặc từ chối khởi tố quá trình tố tụng</w:t>
      </w:r>
      <w:r w:rsidRPr="00C85787">
        <w:t xml:space="preserve"> </w:t>
      </w:r>
      <w:r>
        <w:t>chuẩn bị -</w:t>
      </w:r>
      <w:r w:rsidR="00561D6A">
        <w:t xml:space="preserve"> </w:t>
      </w:r>
      <w:r w:rsidR="00D41F5B">
        <w:t>điều tra (Điều 306 § 3);</w:t>
      </w:r>
    </w:p>
    <w:p w14:paraId="02048C0F" w14:textId="2AE6A10D" w:rsidR="008F072B" w:rsidRDefault="008020CA">
      <w:pPr>
        <w:pStyle w:val="Teksttreci0"/>
        <w:numPr>
          <w:ilvl w:val="0"/>
          <w:numId w:val="7"/>
        </w:numPr>
        <w:tabs>
          <w:tab w:val="left" w:pos="392"/>
        </w:tabs>
        <w:spacing w:after="0" w:line="350" w:lineRule="auto"/>
        <w:ind w:left="360" w:hanging="360"/>
      </w:pPr>
      <w:r>
        <w:t>q</w:t>
      </w:r>
      <w:r w:rsidR="00D41F5B">
        <w:t>uyết định từ chối khởi tố hoặc đình chỉ quá trình tố tụng</w:t>
      </w:r>
      <w:r w:rsidRPr="008020CA">
        <w:t xml:space="preserve"> </w:t>
      </w:r>
      <w:r>
        <w:t>chuẩn bị -</w:t>
      </w:r>
      <w:r w:rsidR="00D41F5B">
        <w:t xml:space="preserve">điều tra (Điều 306 § 1 và 1a).  Bạn phải thực hiện việc này trong thời hạn 7 ngày kể từ ngày nhận được quyết định. Để chuẩn bị đơn khiếu nại </w:t>
      </w:r>
      <w:r w:rsidR="005F3B3E">
        <w:t>B</w:t>
      </w:r>
      <w:r w:rsidR="00D41F5B">
        <w:t xml:space="preserve">ạn có quyền truy cập hồ sơ vụ án, mà công tố viên cũng có thể cung cấp cho </w:t>
      </w:r>
      <w:r w:rsidR="00627C94">
        <w:t>B</w:t>
      </w:r>
      <w:r w:rsidR="00D41F5B">
        <w:t>ạn dưới dạng điện tử (Điều 306 § 1b);</w:t>
      </w:r>
    </w:p>
    <w:p w14:paraId="02048C10" w14:textId="0E21B278" w:rsidR="008F072B" w:rsidRDefault="00FE1ADA">
      <w:pPr>
        <w:pStyle w:val="Teksttreci0"/>
        <w:numPr>
          <w:ilvl w:val="0"/>
          <w:numId w:val="7"/>
        </w:numPr>
        <w:tabs>
          <w:tab w:val="left" w:pos="397"/>
        </w:tabs>
        <w:spacing w:after="0" w:line="350" w:lineRule="auto"/>
        <w:ind w:left="360" w:hanging="360"/>
      </w:pPr>
      <w:r>
        <w:t>c</w:t>
      </w:r>
      <w:r w:rsidR="00D41F5B">
        <w:t xml:space="preserve">ác quyết định và lệnh chấm dứt khả năng </w:t>
      </w:r>
      <w:r w:rsidR="00627C94">
        <w:t xml:space="preserve">ra </w:t>
      </w:r>
      <w:r w:rsidR="00D41F5B">
        <w:t xml:space="preserve">bản án (trừ khi </w:t>
      </w:r>
      <w:r w:rsidR="00347497">
        <w:t xml:space="preserve">đạo </w:t>
      </w:r>
      <w:r w:rsidR="00D41F5B">
        <w:t xml:space="preserve">luật </w:t>
      </w:r>
      <w:r w:rsidR="00D41F5B">
        <w:lastRenderedPageBreak/>
        <w:t xml:space="preserve">quy định khác), </w:t>
      </w:r>
      <w:r w:rsidR="002753E8">
        <w:t xml:space="preserve">đối với </w:t>
      </w:r>
      <w:r w:rsidR="00D41F5B">
        <w:t xml:space="preserve">đến biện pháp bảo đảm và khi điều này được quy định trong </w:t>
      </w:r>
      <w:r>
        <w:t xml:space="preserve">đạo </w:t>
      </w:r>
      <w:r w:rsidR="00D41F5B">
        <w:t>luật (Điều 459);</w:t>
      </w:r>
    </w:p>
    <w:p w14:paraId="02048C11" w14:textId="7D75AC99" w:rsidR="008F072B" w:rsidRDefault="00FE1ADA">
      <w:pPr>
        <w:pStyle w:val="Teksttreci0"/>
        <w:numPr>
          <w:ilvl w:val="0"/>
          <w:numId w:val="7"/>
        </w:numPr>
        <w:tabs>
          <w:tab w:val="left" w:pos="406"/>
        </w:tabs>
        <w:spacing w:after="200" w:line="350" w:lineRule="auto"/>
      </w:pPr>
      <w:r>
        <w:t>c</w:t>
      </w:r>
      <w:r w:rsidR="00D41F5B">
        <w:t xml:space="preserve">ác </w:t>
      </w:r>
      <w:r w:rsidR="00167C6B">
        <w:t xml:space="preserve">hoạt động </w:t>
      </w:r>
      <w:r w:rsidR="00D41F5B">
        <w:t xml:space="preserve">vi phạm quyền của </w:t>
      </w:r>
      <w:r>
        <w:t>B</w:t>
      </w:r>
      <w:r w:rsidR="00D41F5B">
        <w:t>ạn (Điều 302 § 2).</w:t>
      </w:r>
    </w:p>
    <w:p w14:paraId="02048C12" w14:textId="77777777" w:rsidR="008F072B" w:rsidRDefault="00D41F5B">
      <w:pPr>
        <w:pStyle w:val="Nagwek20"/>
        <w:keepNext/>
        <w:keepLines/>
        <w:numPr>
          <w:ilvl w:val="0"/>
          <w:numId w:val="8"/>
        </w:numPr>
        <w:tabs>
          <w:tab w:val="left" w:pos="522"/>
        </w:tabs>
        <w:spacing w:after="140"/>
      </w:pPr>
      <w:bookmarkStart w:id="12" w:name="bookmark25"/>
      <w:r>
        <w:t>Quyền được bồi thường hoặc đền bù</w:t>
      </w:r>
      <w:bookmarkEnd w:id="12"/>
    </w:p>
    <w:p w14:paraId="02048C13" w14:textId="06908B14" w:rsidR="008F072B" w:rsidRDefault="00D41F5B">
      <w:pPr>
        <w:pStyle w:val="Teksttreci0"/>
        <w:spacing w:after="140"/>
      </w:pPr>
      <w:r>
        <w:t>Cho đến khi kết thúc quá trình xét xử tại tòa</w:t>
      </w:r>
      <w:r w:rsidR="004E30F4">
        <w:t xml:space="preserve"> án</w:t>
      </w:r>
      <w:r>
        <w:t xml:space="preserve"> (tức là thời điểm tòa án </w:t>
      </w:r>
      <w:r w:rsidR="005E49CA">
        <w:t>cho</w:t>
      </w:r>
      <w:r>
        <w:t xml:space="preserve"> rằng tất cả các chứng cứ đã được </w:t>
      </w:r>
      <w:r w:rsidR="004E30F4">
        <w:t xml:space="preserve">thực hiện </w:t>
      </w:r>
      <w:r>
        <w:t xml:space="preserve">và công bố điều đó), </w:t>
      </w:r>
      <w:r w:rsidR="005E49CA">
        <w:t>B</w:t>
      </w:r>
      <w:r>
        <w:t>ạn có quyền nộp đơn yêu cầu tòa án ra phán quyết buộc bị cáo phải:</w:t>
      </w:r>
    </w:p>
    <w:p w14:paraId="02048C14" w14:textId="5638BFB4" w:rsidR="008F072B" w:rsidRDefault="005E49CA">
      <w:pPr>
        <w:pStyle w:val="Teksttreci0"/>
        <w:numPr>
          <w:ilvl w:val="0"/>
          <w:numId w:val="9"/>
        </w:numPr>
        <w:tabs>
          <w:tab w:val="left" w:pos="387"/>
        </w:tabs>
        <w:spacing w:after="0"/>
        <w:ind w:left="360" w:hanging="360"/>
      </w:pPr>
      <w:r>
        <w:t>t</w:t>
      </w:r>
      <w:r w:rsidR="00D41F5B">
        <w:t xml:space="preserve">hực hiện nghĩa vụ </w:t>
      </w:r>
      <w:r w:rsidR="00A44503">
        <w:t xml:space="preserve">khắc </w:t>
      </w:r>
      <w:r w:rsidR="006D5FD3">
        <w:t xml:space="preserve">phục </w:t>
      </w:r>
      <w:r w:rsidR="00D41F5B">
        <w:t xml:space="preserve">thiệt hại </w:t>
      </w:r>
      <w:r w:rsidR="00E36C26">
        <w:t xml:space="preserve">đã </w:t>
      </w:r>
      <w:r w:rsidR="006D5FD3">
        <w:t xml:space="preserve">bị </w:t>
      </w:r>
      <w:r w:rsidR="00D41F5B">
        <w:t xml:space="preserve">gây ra cho </w:t>
      </w:r>
      <w:r>
        <w:t>B</w:t>
      </w:r>
      <w:r w:rsidR="00D41F5B">
        <w:t xml:space="preserve">ạn </w:t>
      </w:r>
      <w:r w:rsidR="002929D8">
        <w:t>bởi</w:t>
      </w:r>
      <w:r w:rsidR="00D41F5B">
        <w:t xml:space="preserve"> tội phạm</w:t>
      </w:r>
      <w:r w:rsidR="00E36C26">
        <w:t xml:space="preserve"> - </w:t>
      </w:r>
      <w:r w:rsidR="00D41F5B">
        <w:t>toàn bộ hoặc một phần;</w:t>
      </w:r>
    </w:p>
    <w:p w14:paraId="02048C15" w14:textId="4846C142" w:rsidR="008F072B" w:rsidRDefault="002929D8">
      <w:pPr>
        <w:pStyle w:val="Teksttreci0"/>
        <w:numPr>
          <w:ilvl w:val="0"/>
          <w:numId w:val="9"/>
        </w:numPr>
        <w:tabs>
          <w:tab w:val="left" w:pos="397"/>
        </w:tabs>
        <w:spacing w:after="140"/>
      </w:pPr>
      <w:r>
        <w:t>đ</w:t>
      </w:r>
      <w:r w:rsidR="00D41F5B">
        <w:t xml:space="preserve">ền bù những tổn </w:t>
      </w:r>
      <w:r w:rsidR="007E6D07">
        <w:t>thất,</w:t>
      </w:r>
      <w:r w:rsidR="00D41F5B">
        <w:t xml:space="preserve"> mà </w:t>
      </w:r>
      <w:r w:rsidR="0055015C">
        <w:t>B</w:t>
      </w:r>
      <w:r w:rsidR="00D41F5B">
        <w:t xml:space="preserve">ạn đã </w:t>
      </w:r>
      <w:r>
        <w:t xml:space="preserve">phải gánh </w:t>
      </w:r>
      <w:r w:rsidR="00D41F5B">
        <w:t>chịu (Điều 49a § 1)</w:t>
      </w:r>
      <w:r w:rsidR="002079AB">
        <w:t>.</w:t>
      </w:r>
    </w:p>
    <w:p w14:paraId="02048C16" w14:textId="77777777" w:rsidR="008F072B" w:rsidRDefault="00D41F5B">
      <w:pPr>
        <w:pStyle w:val="Nagwek20"/>
        <w:keepNext/>
        <w:keepLines/>
        <w:numPr>
          <w:ilvl w:val="0"/>
          <w:numId w:val="8"/>
        </w:numPr>
        <w:tabs>
          <w:tab w:val="left" w:pos="522"/>
        </w:tabs>
        <w:spacing w:after="140"/>
      </w:pPr>
      <w:bookmarkStart w:id="13" w:name="bookmark27"/>
      <w:r>
        <w:t>Hoàn trả chi phí phát sinh liên quan đến tố tụng hình sự</w:t>
      </w:r>
      <w:bookmarkEnd w:id="13"/>
    </w:p>
    <w:p w14:paraId="02048C17" w14:textId="7A1A30F2" w:rsidR="008F072B" w:rsidRDefault="00D41F5B">
      <w:pPr>
        <w:pStyle w:val="Teksttreci0"/>
        <w:spacing w:after="200"/>
      </w:pPr>
      <w:r>
        <w:t xml:space="preserve">Bạn có thể nộp đơn lên tòa án yêu cầu hoàn trả các chi </w:t>
      </w:r>
      <w:r w:rsidR="001924D1">
        <w:t>phí,</w:t>
      </w:r>
      <w:r>
        <w:t xml:space="preserve"> mà bạn đã gánh chịu liên quan đến tố tụng hình sự. Bạn cũng có thể yêu cầu hoàn trả các chi phí liên quan đến chỉ định đại diện </w:t>
      </w:r>
      <w:r w:rsidR="0055015C">
        <w:t xml:space="preserve">toàn quyền </w:t>
      </w:r>
      <w:r>
        <w:t xml:space="preserve">hoặc </w:t>
      </w:r>
      <w:r w:rsidR="0002316B">
        <w:t>đến</w:t>
      </w:r>
      <w:r w:rsidR="001924D1">
        <w:t xml:space="preserve"> </w:t>
      </w:r>
      <w:r>
        <w:t>tham dự tại tòa án (Điều 618j và Điều 627).</w:t>
      </w:r>
    </w:p>
    <w:p w14:paraId="02048C18" w14:textId="499AA52F" w:rsidR="008F072B" w:rsidRDefault="00D41F5B">
      <w:pPr>
        <w:pStyle w:val="Nagwek20"/>
        <w:keepNext/>
        <w:keepLines/>
        <w:numPr>
          <w:ilvl w:val="0"/>
          <w:numId w:val="8"/>
        </w:numPr>
        <w:tabs>
          <w:tab w:val="left" w:pos="522"/>
        </w:tabs>
        <w:spacing w:after="140"/>
      </w:pPr>
      <w:bookmarkStart w:id="14" w:name="bookmark29"/>
      <w:r>
        <w:t xml:space="preserve">Nghĩa vụ </w:t>
      </w:r>
      <w:r w:rsidR="00FB462E">
        <w:t xml:space="preserve">biện minh </w:t>
      </w:r>
      <w:r>
        <w:t>sự vắng mặt</w:t>
      </w:r>
      <w:bookmarkEnd w:id="14"/>
    </w:p>
    <w:p w14:paraId="02048C19" w14:textId="67F156BE" w:rsidR="008F072B" w:rsidRDefault="00D41F5B">
      <w:pPr>
        <w:pStyle w:val="Teksttreci0"/>
        <w:spacing w:after="200"/>
      </w:pPr>
      <w:r>
        <w:t xml:space="preserve">Nếu </w:t>
      </w:r>
      <w:r w:rsidR="00FB462E">
        <w:t>B</w:t>
      </w:r>
      <w:r>
        <w:t xml:space="preserve">ạn được triệu tập để </w:t>
      </w:r>
      <w:r w:rsidR="00FB462E">
        <w:t xml:space="preserve">đến </w:t>
      </w:r>
      <w:r>
        <w:t xml:space="preserve">trình diện, nhưng không thể đến vì lý do bệnh tật, </w:t>
      </w:r>
      <w:r w:rsidR="000D7141">
        <w:t>B</w:t>
      </w:r>
      <w:r>
        <w:t xml:space="preserve">ạn phải </w:t>
      </w:r>
      <w:r w:rsidR="00FB462E">
        <w:t xml:space="preserve">biện minh </w:t>
      </w:r>
      <w:r>
        <w:t xml:space="preserve">sự vắng mặt. Để làm điều này, </w:t>
      </w:r>
      <w:r w:rsidR="000D7141">
        <w:t>B</w:t>
      </w:r>
      <w:r>
        <w:t xml:space="preserve">ạn phải đến gặp bác sĩ tòa án, vì chỉ bác sĩ này mới có thể cấp giấy chứng </w:t>
      </w:r>
      <w:r w:rsidR="00BF62F8">
        <w:t>nhận</w:t>
      </w:r>
      <w:r>
        <w:t xml:space="preserve"> được công nhận là </w:t>
      </w:r>
      <w:r w:rsidR="001924D1">
        <w:t xml:space="preserve">được </w:t>
      </w:r>
      <w:r w:rsidR="008B4B6F">
        <w:t xml:space="preserve">biện minh. </w:t>
      </w:r>
      <w:r w:rsidR="00BE6410">
        <w:t>G</w:t>
      </w:r>
      <w:r>
        <w:t xml:space="preserve">iấy chứng nhận hoặc giấy nghỉ ốm khác sẽ không được chấp nhận là </w:t>
      </w:r>
      <w:r w:rsidR="00FA6437">
        <w:t xml:space="preserve">được </w:t>
      </w:r>
      <w:r w:rsidR="006E53A2">
        <w:t xml:space="preserve">biện minh </w:t>
      </w:r>
      <w:r>
        <w:t>(Điều 117 § 2a).</w:t>
      </w:r>
    </w:p>
    <w:p w14:paraId="02048C1A" w14:textId="08D7F2F6" w:rsidR="008F072B" w:rsidRDefault="00D41F5B">
      <w:pPr>
        <w:pStyle w:val="Nagwek20"/>
        <w:keepNext/>
        <w:keepLines/>
        <w:numPr>
          <w:ilvl w:val="0"/>
          <w:numId w:val="8"/>
        </w:numPr>
        <w:tabs>
          <w:tab w:val="left" w:pos="522"/>
        </w:tabs>
        <w:spacing w:line="350" w:lineRule="auto"/>
      </w:pPr>
      <w:bookmarkStart w:id="15" w:name="bookmark31"/>
      <w:r>
        <w:t>Nghĩa vụ của bị hại</w:t>
      </w:r>
      <w:bookmarkEnd w:id="15"/>
    </w:p>
    <w:p w14:paraId="02048C1B" w14:textId="1610832B" w:rsidR="008F072B" w:rsidRDefault="00D41F5B">
      <w:pPr>
        <w:pStyle w:val="Teksttreci0"/>
        <w:spacing w:after="200"/>
      </w:pPr>
      <w:r>
        <w:t xml:space="preserve">Bạn không thể từ chối </w:t>
      </w:r>
      <w:r w:rsidR="009468A3">
        <w:t xml:space="preserve">giám định </w:t>
      </w:r>
      <w:r>
        <w:t xml:space="preserve">và </w:t>
      </w:r>
      <w:r w:rsidR="00154800">
        <w:t xml:space="preserve">xét nghiệm </w:t>
      </w:r>
      <w:r>
        <w:t xml:space="preserve">không liên quan đến phẫu thuật hoặc quan sát trong cơ sở y tế, nếu xác định trách nhiệm hình sự của hành vi phụ thuộc vào tình trạng sức khỏe của </w:t>
      </w:r>
      <w:r w:rsidR="00580D5A">
        <w:t>B</w:t>
      </w:r>
      <w:r>
        <w:t>ạn (Điều 192 § 1).</w:t>
      </w:r>
    </w:p>
    <w:p w14:paraId="02048C1C" w14:textId="10116294" w:rsidR="008F072B" w:rsidRDefault="00D41F5B">
      <w:pPr>
        <w:pStyle w:val="Teksttreci0"/>
        <w:spacing w:after="200" w:line="350" w:lineRule="auto"/>
      </w:pPr>
      <w:r>
        <w:lastRenderedPageBreak/>
        <w:t xml:space="preserve">Nếu </w:t>
      </w:r>
      <w:r w:rsidR="00C727A2">
        <w:t>B</w:t>
      </w:r>
      <w:r>
        <w:t xml:space="preserve">ạn không cư trú trong nước hoặc </w:t>
      </w:r>
      <w:r w:rsidR="00B14B4B">
        <w:t>tại</w:t>
      </w:r>
      <w:r>
        <w:t xml:space="preserve"> một quốc gia thành viên khác </w:t>
      </w:r>
      <w:r w:rsidR="00C727A2">
        <w:t>thuộc</w:t>
      </w:r>
      <w:r>
        <w:t xml:space="preserve"> Liên minh Châu Âu, </w:t>
      </w:r>
      <w:r w:rsidR="00C727A2">
        <w:t>B</w:t>
      </w:r>
      <w:r>
        <w:t xml:space="preserve">ạn phải chỉ định một người nhận (cá nhân hoặc tổ chức) để nhận các tài liệu </w:t>
      </w:r>
      <w:r w:rsidR="00B14B4B">
        <w:t>ở trong nước</w:t>
      </w:r>
      <w:r>
        <w:t xml:space="preserve"> hoặc tại một quốc gia thành viên khác của Liên minh Châu Âu (Điều 138).</w:t>
      </w:r>
    </w:p>
    <w:p w14:paraId="02048C1D" w14:textId="45F697D9" w:rsidR="008F072B" w:rsidRDefault="00D41F5B">
      <w:pPr>
        <w:pStyle w:val="Teksttreci0"/>
        <w:spacing w:after="260" w:line="350" w:lineRule="auto"/>
      </w:pPr>
      <w:r>
        <w:t xml:space="preserve">Nếu </w:t>
      </w:r>
      <w:r w:rsidR="00B14B4B">
        <w:t>B</w:t>
      </w:r>
      <w:r>
        <w:t xml:space="preserve">ạn thay đổi nơi </w:t>
      </w:r>
      <w:r w:rsidR="001F00D9">
        <w:t xml:space="preserve">ở hoặc </w:t>
      </w:r>
      <w:r w:rsidR="00C26235">
        <w:t xml:space="preserve">nơi </w:t>
      </w:r>
      <w:r>
        <w:t xml:space="preserve">cư trú, bao gồm cả do bị tước tự do trong vụ việc khác, hoặc địa chỉ hộp thư bưu điện, </w:t>
      </w:r>
      <w:r w:rsidR="00D14EFE">
        <w:t>B</w:t>
      </w:r>
      <w:r>
        <w:t>ạn phải cung cấp địa chỉ mới (Điều 139).</w:t>
      </w:r>
    </w:p>
    <w:p w14:paraId="02048C1E" w14:textId="19D62456" w:rsidR="008F072B" w:rsidRDefault="00D41F5B">
      <w:pPr>
        <w:pStyle w:val="Teksttreci0"/>
        <w:pBdr>
          <w:top w:val="single" w:sz="4" w:space="0" w:color="auto"/>
          <w:left w:val="single" w:sz="4" w:space="0" w:color="auto"/>
          <w:bottom w:val="single" w:sz="4" w:space="0" w:color="auto"/>
          <w:right w:val="single" w:sz="4" w:space="0" w:color="auto"/>
        </w:pBdr>
        <w:spacing w:after="540" w:line="350" w:lineRule="auto"/>
      </w:pPr>
      <w:r>
        <w:t xml:space="preserve">Nếu </w:t>
      </w:r>
      <w:r w:rsidR="006E4304">
        <w:t>B</w:t>
      </w:r>
      <w:r>
        <w:t xml:space="preserve">ạn không thông báo cho người phụ trách tố tụng về người nhận </w:t>
      </w:r>
      <w:r w:rsidR="006E4304">
        <w:t>để trao</w:t>
      </w:r>
      <w:r w:rsidR="006E4304" w:rsidRPr="006E4304">
        <w:t xml:space="preserve"> </w:t>
      </w:r>
      <w:r w:rsidR="006E4304">
        <w:t>tài liệu</w:t>
      </w:r>
      <w:r>
        <w:t xml:space="preserve">, về thay đổi địa chỉ cư trú, nơi ở hoặc hộp thư bưu điện của bạn, các tài liệu </w:t>
      </w:r>
      <w:r w:rsidR="004F5A4A">
        <w:t xml:space="preserve">văn bản được </w:t>
      </w:r>
      <w:r>
        <w:t xml:space="preserve">gửi đến địa chỉ trước đây sẽ được </w:t>
      </w:r>
      <w:r w:rsidR="00F03E39">
        <w:t>công nhận</w:t>
      </w:r>
      <w:r>
        <w:t xml:space="preserve"> là đã được </w:t>
      </w:r>
      <w:r w:rsidR="00F03E39">
        <w:t>trao</w:t>
      </w:r>
      <w:r>
        <w:t xml:space="preserve">. Trong tình huống như vậy, </w:t>
      </w:r>
      <w:r w:rsidR="008A196A">
        <w:t>B</w:t>
      </w:r>
      <w:r>
        <w:t xml:space="preserve">ạn sẽ không nhận được thông tin có thể quan trọng đối với </w:t>
      </w:r>
      <w:r w:rsidR="00616E2E">
        <w:t>B</w:t>
      </w:r>
      <w:r>
        <w:t>ạn.</w:t>
      </w:r>
    </w:p>
    <w:p w14:paraId="02048C1F" w14:textId="77777777" w:rsidR="008F072B" w:rsidRDefault="00D41F5B">
      <w:pPr>
        <w:pStyle w:val="Nagwek20"/>
        <w:keepNext/>
        <w:keepLines/>
        <w:numPr>
          <w:ilvl w:val="0"/>
          <w:numId w:val="8"/>
        </w:numPr>
        <w:tabs>
          <w:tab w:val="left" w:pos="522"/>
        </w:tabs>
        <w:spacing w:line="350" w:lineRule="auto"/>
      </w:pPr>
      <w:bookmarkStart w:id="16" w:name="bookmark33"/>
      <w:r>
        <w:t>Quyền được bảo vệ</w:t>
      </w:r>
      <w:bookmarkEnd w:id="16"/>
    </w:p>
    <w:p w14:paraId="02048C20" w14:textId="662345B6" w:rsidR="008F072B" w:rsidRDefault="00D41F5B">
      <w:pPr>
        <w:pStyle w:val="Teksttreci0"/>
        <w:spacing w:after="200" w:line="348" w:lineRule="auto"/>
      </w:pPr>
      <w:r>
        <w:t xml:space="preserve">Nếu có mối đe dọa đến tính mạng hoặc sức khỏe của </w:t>
      </w:r>
      <w:r w:rsidR="003E42BB">
        <w:t>B</w:t>
      </w:r>
      <w:r>
        <w:t xml:space="preserve">ạn hoặc </w:t>
      </w:r>
      <w:r w:rsidR="0075433D">
        <w:t xml:space="preserve">của những </w:t>
      </w:r>
      <w:r>
        <w:t xml:space="preserve">người </w:t>
      </w:r>
      <w:r w:rsidR="0075433D">
        <w:t>thân</w:t>
      </w:r>
      <w:r>
        <w:t xml:space="preserve"> của </w:t>
      </w:r>
      <w:r w:rsidR="003E42BB">
        <w:t>B</w:t>
      </w:r>
      <w:r>
        <w:t xml:space="preserve">ạn, </w:t>
      </w:r>
      <w:r w:rsidR="003E42BB">
        <w:t>B</w:t>
      </w:r>
      <w:r>
        <w:t xml:space="preserve">ạn có thể nhận được sự bảo vệ của Cảnh sát trong thời gian diễn ra hoạt động tố </w:t>
      </w:r>
      <w:r w:rsidR="0075433D">
        <w:t>tụng,</w:t>
      </w:r>
      <w:r>
        <w:t xml:space="preserve"> mà bạn được triệu tập.</w:t>
      </w:r>
    </w:p>
    <w:p w14:paraId="02048C21" w14:textId="4B95623C" w:rsidR="008F072B" w:rsidRDefault="00D41F5B">
      <w:pPr>
        <w:pStyle w:val="Teksttreci0"/>
        <w:spacing w:after="200"/>
      </w:pPr>
      <w:r>
        <w:t xml:space="preserve">Nếu mức độ đe dọa cao, </w:t>
      </w:r>
      <w:r w:rsidR="003E42BB">
        <w:t>B</w:t>
      </w:r>
      <w:r>
        <w:t xml:space="preserve">ạn và người thân của </w:t>
      </w:r>
      <w:r w:rsidR="003E42BB">
        <w:t>B</w:t>
      </w:r>
      <w:r>
        <w:t xml:space="preserve">ạn có thể nhận được </w:t>
      </w:r>
      <w:r w:rsidR="003E42BB">
        <w:t xml:space="preserve">sự </w:t>
      </w:r>
      <w:r>
        <w:t xml:space="preserve">bảo vệ cá nhân hoặc </w:t>
      </w:r>
      <w:r w:rsidR="0075433D">
        <w:t xml:space="preserve">sự </w:t>
      </w:r>
      <w:r>
        <w:t xml:space="preserve">hỗ trợ </w:t>
      </w:r>
      <w:r w:rsidR="003E42BB">
        <w:t xml:space="preserve">trong </w:t>
      </w:r>
      <w:r>
        <w:t>thay đổi nơi cư trú.</w:t>
      </w:r>
    </w:p>
    <w:p w14:paraId="02048C22" w14:textId="78C769C8" w:rsidR="008F072B" w:rsidRDefault="00D41F5B">
      <w:pPr>
        <w:pStyle w:val="Teksttreci0"/>
        <w:pBdr>
          <w:top w:val="single" w:sz="4" w:space="0" w:color="auto"/>
          <w:left w:val="single" w:sz="4" w:space="0" w:color="auto"/>
          <w:bottom w:val="single" w:sz="4" w:space="0" w:color="auto"/>
          <w:right w:val="single" w:sz="4" w:space="0" w:color="auto"/>
        </w:pBdr>
        <w:spacing w:after="200"/>
      </w:pPr>
      <w:r>
        <w:t xml:space="preserve">Để nhận được sự bảo vệ, </w:t>
      </w:r>
      <w:r w:rsidR="00FD5EA9">
        <w:t>B</w:t>
      </w:r>
      <w:r>
        <w:t xml:space="preserve">ạn cần </w:t>
      </w:r>
      <w:r w:rsidR="00FD5EA9">
        <w:t xml:space="preserve">phải </w:t>
      </w:r>
      <w:r>
        <w:t xml:space="preserve">gửi đơn yêu cầu đến Chỉ huy Cảnh sát </w:t>
      </w:r>
      <w:r w:rsidR="00FD5EA9">
        <w:t>t</w:t>
      </w:r>
      <w:r>
        <w:t>ỉnh (hoặc Chỉ huy Cảnh sát Thủ đô).</w:t>
      </w:r>
    </w:p>
    <w:p w14:paraId="02048C23" w14:textId="77777777" w:rsidR="008F072B" w:rsidRDefault="00D41F5B">
      <w:pPr>
        <w:pStyle w:val="Teksttreci0"/>
        <w:pBdr>
          <w:top w:val="single" w:sz="4" w:space="0" w:color="auto"/>
          <w:left w:val="single" w:sz="4" w:space="0" w:color="auto"/>
          <w:bottom w:val="single" w:sz="4" w:space="0" w:color="auto"/>
          <w:right w:val="single" w:sz="4" w:space="0" w:color="auto"/>
        </w:pBdr>
        <w:spacing w:after="0" w:line="350" w:lineRule="auto"/>
      </w:pPr>
      <w:r>
        <w:t xml:space="preserve">LƯU Ý: Đơn yêu cầu được nộp thông qua cơ quan tiến hành tố tụng hoặc tòa án (Điều 1-17 của Luật ngày 28 tháng 11 năm 2014 </w:t>
      </w:r>
    </w:p>
    <w:p w14:paraId="02048C24" w14:textId="3C74EAFC" w:rsidR="008F072B" w:rsidRDefault="00D41F5B">
      <w:pPr>
        <w:pStyle w:val="Teksttreci0"/>
        <w:pBdr>
          <w:top w:val="single" w:sz="4" w:space="0" w:color="auto"/>
          <w:left w:val="single" w:sz="4" w:space="0" w:color="auto"/>
          <w:bottom w:val="single" w:sz="4" w:space="0" w:color="auto"/>
          <w:right w:val="single" w:sz="4" w:space="0" w:color="auto"/>
        </w:pBdr>
        <w:spacing w:after="200" w:line="350" w:lineRule="auto"/>
      </w:pPr>
      <w:r>
        <w:t xml:space="preserve">về </w:t>
      </w:r>
      <w:r w:rsidR="005538B8">
        <w:t xml:space="preserve">sự </w:t>
      </w:r>
      <w:r>
        <w:t xml:space="preserve">bảo vệ và </w:t>
      </w:r>
      <w:r w:rsidR="00587EB7">
        <w:t xml:space="preserve">sự </w:t>
      </w:r>
      <w:r>
        <w:t xml:space="preserve">hỗ trợ </w:t>
      </w:r>
      <w:r w:rsidR="00587EB7">
        <w:t>dà</w:t>
      </w:r>
      <w:r w:rsidR="00B1540B">
        <w:t xml:space="preserve">nh </w:t>
      </w:r>
      <w:r>
        <w:t>cho bị hại và nhân chứng, Công  báo năm 2015, mục 21 và năm 2024, mục 1228).</w:t>
      </w:r>
    </w:p>
    <w:p w14:paraId="02048C25" w14:textId="0A4DD2C3" w:rsidR="008F072B" w:rsidRDefault="00D41F5B">
      <w:pPr>
        <w:pStyle w:val="Teksttreci0"/>
        <w:pBdr>
          <w:top w:val="single" w:sz="4" w:space="0" w:color="auto"/>
          <w:left w:val="single" w:sz="4" w:space="0" w:color="auto"/>
          <w:bottom w:val="single" w:sz="4" w:space="0" w:color="auto"/>
          <w:right w:val="single" w:sz="4" w:space="0" w:color="auto"/>
        </w:pBdr>
        <w:spacing w:after="480" w:line="350" w:lineRule="auto"/>
      </w:pPr>
      <w:r>
        <w:t>Điều này có nghĩa là trong đơn yêu cầu (</w:t>
      </w:r>
      <w:r w:rsidR="000613A0">
        <w:t xml:space="preserve">bằng </w:t>
      </w:r>
      <w:r>
        <w:t>văn bản), bạn chỉ định hai người nhận:</w:t>
      </w:r>
      <w:r>
        <w:br/>
      </w:r>
      <w:r w:rsidR="000613A0">
        <w:lastRenderedPageBreak/>
        <w:t xml:space="preserve">1)  </w:t>
      </w:r>
      <w:r>
        <w:t xml:space="preserve">Cơ quan tiến hành quá trình tố tụng </w:t>
      </w:r>
      <w:r w:rsidR="000613A0">
        <w:t xml:space="preserve">chuẩn bị </w:t>
      </w:r>
      <w:r>
        <w:t>hoặc tòa án</w:t>
      </w:r>
      <w:r w:rsidR="000613A0">
        <w:t xml:space="preserve"> </w:t>
      </w:r>
      <w:r w:rsidR="00D662E7">
        <w:t xml:space="preserve"> </w:t>
      </w:r>
      <w:r>
        <w:t xml:space="preserve"> và</w:t>
      </w:r>
      <w:r>
        <w:br/>
      </w:r>
      <w:r w:rsidR="000613A0">
        <w:t xml:space="preserve">2)  </w:t>
      </w:r>
      <w:r>
        <w:t xml:space="preserve">Chỉ huy Cảnh sát </w:t>
      </w:r>
      <w:r w:rsidR="000613A0">
        <w:t>t</w:t>
      </w:r>
      <w:r>
        <w:t>ỉnh (hoặc Chỉ huy Cảnh sát Thủ đô).</w:t>
      </w:r>
    </w:p>
    <w:p w14:paraId="02048C26" w14:textId="31E1206A" w:rsidR="008F072B" w:rsidRPr="000A7D78" w:rsidRDefault="00D41F5B">
      <w:pPr>
        <w:pStyle w:val="Teksttreci0"/>
        <w:pBdr>
          <w:top w:val="single" w:sz="4" w:space="0" w:color="auto"/>
          <w:left w:val="single" w:sz="4" w:space="0" w:color="auto"/>
          <w:bottom w:val="single" w:sz="4" w:space="0" w:color="auto"/>
          <w:right w:val="single" w:sz="4" w:space="0" w:color="auto"/>
        </w:pBdr>
        <w:spacing w:after="200" w:line="360" w:lineRule="auto"/>
        <w:rPr>
          <w:i/>
          <w:iCs/>
        </w:rPr>
      </w:pPr>
      <w:r>
        <w:rPr>
          <w:b/>
          <w:bCs/>
        </w:rPr>
        <w:t xml:space="preserve">Chỉ huy Cảnh sát </w:t>
      </w:r>
      <w:r w:rsidR="000613A0">
        <w:rPr>
          <w:b/>
          <w:bCs/>
        </w:rPr>
        <w:t>t</w:t>
      </w:r>
      <w:r>
        <w:rPr>
          <w:b/>
          <w:bCs/>
        </w:rPr>
        <w:t>ỉnh (Thủ đô)</w:t>
      </w:r>
      <w:r>
        <w:t xml:space="preserve"> </w:t>
      </w:r>
      <w:r w:rsidRPr="000A7D78">
        <w:rPr>
          <w:i/>
          <w:iCs/>
        </w:rPr>
        <w:t xml:space="preserve">(tại đây cần ghi rõ chỉ huy </w:t>
      </w:r>
      <w:r w:rsidR="000613A0" w:rsidRPr="000A7D78">
        <w:rPr>
          <w:i/>
          <w:iCs/>
        </w:rPr>
        <w:t>hữu quan</w:t>
      </w:r>
      <w:r w:rsidRPr="000A7D78">
        <w:rPr>
          <w:i/>
          <w:iCs/>
        </w:rPr>
        <w:t>)</w:t>
      </w:r>
    </w:p>
    <w:p w14:paraId="02048C27" w14:textId="77777777" w:rsidR="008F072B" w:rsidRDefault="00D41F5B">
      <w:pPr>
        <w:pStyle w:val="Teksttreci0"/>
        <w:pBdr>
          <w:top w:val="single" w:sz="4" w:space="0" w:color="auto"/>
          <w:left w:val="single" w:sz="4" w:space="0" w:color="auto"/>
          <w:bottom w:val="single" w:sz="4" w:space="0" w:color="auto"/>
          <w:right w:val="single" w:sz="4" w:space="0" w:color="auto"/>
        </w:pBdr>
        <w:spacing w:after="200"/>
      </w:pPr>
      <w:r>
        <w:t>thông qua</w:t>
      </w:r>
    </w:p>
    <w:p w14:paraId="02048C28" w14:textId="365EC971" w:rsidR="008F072B" w:rsidRDefault="00D41F5B">
      <w:pPr>
        <w:pStyle w:val="Teksttreci0"/>
        <w:pBdr>
          <w:top w:val="single" w:sz="4" w:space="0" w:color="auto"/>
          <w:left w:val="single" w:sz="4" w:space="0" w:color="auto"/>
          <w:bottom w:val="single" w:sz="4" w:space="0" w:color="auto"/>
          <w:right w:val="single" w:sz="4" w:space="0" w:color="auto"/>
        </w:pBdr>
        <w:spacing w:after="200"/>
      </w:pPr>
      <w:r>
        <w:rPr>
          <w:b/>
          <w:bCs/>
        </w:rPr>
        <w:t>cơ quan tiến hành tố tụng</w:t>
      </w:r>
      <w:r>
        <w:t xml:space="preserve"> </w:t>
      </w:r>
      <w:r w:rsidRPr="005B2FCD">
        <w:rPr>
          <w:i/>
          <w:iCs/>
        </w:rPr>
        <w:t xml:space="preserve">(tại đây bạn điền </w:t>
      </w:r>
      <w:r w:rsidR="00A96DBC">
        <w:rPr>
          <w:i/>
          <w:iCs/>
        </w:rPr>
        <w:t xml:space="preserve">dữ liệu </w:t>
      </w:r>
      <w:r w:rsidRPr="005B2FCD">
        <w:rPr>
          <w:i/>
          <w:iCs/>
        </w:rPr>
        <w:t>của cơ quan này)</w:t>
      </w:r>
    </w:p>
    <w:p w14:paraId="02048C29" w14:textId="77851379" w:rsidR="008F072B" w:rsidRDefault="00D41F5B">
      <w:pPr>
        <w:pStyle w:val="Teksttreci0"/>
        <w:pBdr>
          <w:top w:val="single" w:sz="4" w:space="0" w:color="auto"/>
          <w:left w:val="single" w:sz="4" w:space="0" w:color="auto"/>
          <w:bottom w:val="single" w:sz="4" w:space="0" w:color="auto"/>
          <w:right w:val="single" w:sz="4" w:space="0" w:color="auto"/>
        </w:pBdr>
        <w:spacing w:after="280"/>
      </w:pPr>
      <w:r>
        <w:t xml:space="preserve">Bạn nộp đơn tại cơ quan tiến hành quá trình tố tụng </w:t>
      </w:r>
      <w:r w:rsidR="00E37223">
        <w:t xml:space="preserve">chuẩn bị </w:t>
      </w:r>
      <w:r>
        <w:t xml:space="preserve">hoặc tại tòa án. Cơ </w:t>
      </w:r>
      <w:r w:rsidR="00BF31B0">
        <w:t>quan, mà</w:t>
      </w:r>
      <w:r>
        <w:t xml:space="preserve"> đã nhận được </w:t>
      </w:r>
      <w:r w:rsidR="00BF31B0">
        <w:t>đơn,</w:t>
      </w:r>
      <w:r>
        <w:t xml:space="preserve"> sẽ chuyển </w:t>
      </w:r>
      <w:r w:rsidR="00D803C8">
        <w:t>nó</w:t>
      </w:r>
      <w:r>
        <w:t xml:space="preserve"> đến chỉ huy.</w:t>
      </w:r>
    </w:p>
    <w:p w14:paraId="02048C2A" w14:textId="4A3C33C2" w:rsidR="008F072B" w:rsidRDefault="00D41F5B">
      <w:pPr>
        <w:pStyle w:val="Teksttreci0"/>
        <w:spacing w:after="200"/>
      </w:pPr>
      <w:r>
        <w:t xml:space="preserve">Bạn có thể nộp đơn yêu cầu thực hiện lệnh cấm tiếp cận </w:t>
      </w:r>
      <w:r w:rsidR="00650B57">
        <w:t>B</w:t>
      </w:r>
      <w:r>
        <w:t xml:space="preserve">ạn hoặc liên lạc với </w:t>
      </w:r>
      <w:r w:rsidR="00650B57">
        <w:t>B</w:t>
      </w:r>
      <w:r>
        <w:t xml:space="preserve">ạn do Ba Lan ban hành, </w:t>
      </w:r>
      <w:r w:rsidR="00093BCF">
        <w:t>kể cả</w:t>
      </w:r>
      <w:r>
        <w:t xml:space="preserve"> tại một quốc gia thành viên khác </w:t>
      </w:r>
      <w:r w:rsidR="00093BCF">
        <w:t>thuộc</w:t>
      </w:r>
      <w:r>
        <w:t xml:space="preserve"> Liên minh Châu Âu.  Đây được gọi là lệnh bảo vệ châu Âu (Điều 611w-611wc).</w:t>
      </w:r>
    </w:p>
    <w:p w14:paraId="02048C2B" w14:textId="24EBF53F" w:rsidR="008F072B" w:rsidRDefault="00D41F5B">
      <w:pPr>
        <w:pStyle w:val="Nagwek20"/>
        <w:keepNext/>
        <w:keepLines/>
        <w:numPr>
          <w:ilvl w:val="0"/>
          <w:numId w:val="8"/>
        </w:numPr>
        <w:tabs>
          <w:tab w:val="left" w:pos="522"/>
        </w:tabs>
      </w:pPr>
      <w:bookmarkStart w:id="17" w:name="bookmark35"/>
      <w:r>
        <w:t xml:space="preserve">Quyền được nhận </w:t>
      </w:r>
      <w:r w:rsidR="00093BCF">
        <w:t xml:space="preserve">sự </w:t>
      </w:r>
      <w:r>
        <w:t>hỗ trợ</w:t>
      </w:r>
      <w:bookmarkEnd w:id="17"/>
    </w:p>
    <w:p w14:paraId="02048C2C" w14:textId="49EA6648" w:rsidR="008F072B" w:rsidRDefault="00D41F5B">
      <w:pPr>
        <w:pStyle w:val="Teksttreci0"/>
        <w:spacing w:after="0"/>
      </w:pPr>
      <w:r>
        <w:t xml:space="preserve">Bạn và người thân của </w:t>
      </w:r>
      <w:r w:rsidR="00093BCF">
        <w:t>B</w:t>
      </w:r>
      <w:r>
        <w:t xml:space="preserve">ạn có thể nhận được </w:t>
      </w:r>
      <w:r w:rsidR="00E217FC">
        <w:t xml:space="preserve">sự </w:t>
      </w:r>
      <w:r>
        <w:t xml:space="preserve">hỗ trợ miễn phí về y tế, tâm lý, phục hồi chức năng, pháp lý và vật chất tại Mạng lưới Hỗ trợ </w:t>
      </w:r>
      <w:r w:rsidR="00093BCF">
        <w:t xml:space="preserve">dành </w:t>
      </w:r>
      <w:r>
        <w:t xml:space="preserve">cho bị hại bởi </w:t>
      </w:r>
      <w:r w:rsidR="00B72929">
        <w:t>t</w:t>
      </w:r>
      <w:r>
        <w:t xml:space="preserve">ội phạm (Điều 43 § 8 điểm 1 của </w:t>
      </w:r>
      <w:r w:rsidR="009D7CFE">
        <w:t>đạo l</w:t>
      </w:r>
      <w:r>
        <w:t xml:space="preserve">uật </w:t>
      </w:r>
      <w:r w:rsidR="009D7CFE">
        <w:t xml:space="preserve">ban hành </w:t>
      </w:r>
      <w:r>
        <w:t xml:space="preserve">ngày 6 tháng 6 năm 1997 - Bộ luật Thi hành án </w:t>
      </w:r>
      <w:r w:rsidR="009D7CFE">
        <w:t>h</w:t>
      </w:r>
      <w:r>
        <w:t>ình sự, Công  báo năm 2024, mục 706).</w:t>
      </w:r>
    </w:p>
    <w:p w14:paraId="02048C2D" w14:textId="3F5F1C0F" w:rsidR="008F072B" w:rsidRDefault="00D41F5B">
      <w:pPr>
        <w:pStyle w:val="Teksttreci0"/>
        <w:spacing w:line="350" w:lineRule="auto"/>
      </w:pPr>
      <w:r>
        <w:rPr>
          <w:b/>
          <w:color w:val="A8508A"/>
        </w:rPr>
        <w:t xml:space="preserve">Thông tin chi tiết về sự hỗ trợ này có thể được tìm thấy trên trang </w:t>
      </w:r>
      <w:proofErr w:type="spellStart"/>
      <w:r>
        <w:rPr>
          <w:b/>
          <w:color w:val="A8508A"/>
        </w:rPr>
        <w:t>web</w:t>
      </w:r>
      <w:proofErr w:type="spellEnd"/>
      <w:r>
        <w:rPr>
          <w:b/>
          <w:color w:val="A8508A"/>
        </w:rPr>
        <w:t xml:space="preserve"> </w:t>
      </w:r>
      <w:hyperlink r:id="rId7" w:history="1">
        <w:r>
          <w:rPr>
            <w:i/>
          </w:rPr>
          <w:t>https://www.funduszsprawiedliwosci.gov.pl</w:t>
        </w:r>
      </w:hyperlink>
      <w:r>
        <w:t xml:space="preserve"> </w:t>
      </w:r>
      <w:r w:rsidR="007F24AB">
        <w:t xml:space="preserve">       </w:t>
      </w:r>
      <w:r>
        <w:t xml:space="preserve">hoặc </w:t>
      </w:r>
      <w:r w:rsidR="007F24AB">
        <w:t xml:space="preserve">                 </w:t>
      </w:r>
      <w:r>
        <w:t xml:space="preserve">qua số điện thoại </w:t>
      </w:r>
      <w:r>
        <w:rPr>
          <w:b/>
        </w:rPr>
        <w:t>+48 222 309 900.</w:t>
      </w:r>
    </w:p>
    <w:p w14:paraId="02048C2E" w14:textId="77777777" w:rsidR="008F072B" w:rsidRDefault="00D41F5B">
      <w:pPr>
        <w:pStyle w:val="Nagwek20"/>
        <w:keepNext/>
        <w:keepLines/>
        <w:numPr>
          <w:ilvl w:val="0"/>
          <w:numId w:val="8"/>
        </w:numPr>
        <w:tabs>
          <w:tab w:val="left" w:pos="522"/>
        </w:tabs>
        <w:spacing w:after="280" w:line="350" w:lineRule="auto"/>
      </w:pPr>
      <w:bookmarkStart w:id="18" w:name="bookmark37"/>
      <w:r>
        <w:t>Quyền yêu cầu bồi thường từ nhà nước</w:t>
      </w:r>
      <w:bookmarkEnd w:id="18"/>
    </w:p>
    <w:p w14:paraId="02048C2F" w14:textId="13BE56E1" w:rsidR="008F072B" w:rsidRDefault="00D41F5B">
      <w:pPr>
        <w:pStyle w:val="Teksttreci0"/>
        <w:pBdr>
          <w:top w:val="single" w:sz="4" w:space="0" w:color="auto"/>
          <w:left w:val="single" w:sz="4" w:space="0" w:color="auto"/>
          <w:bottom w:val="single" w:sz="4" w:space="0" w:color="auto"/>
          <w:right w:val="single" w:sz="4" w:space="0" w:color="auto"/>
        </w:pBdr>
        <w:spacing w:line="350" w:lineRule="auto"/>
      </w:pPr>
      <w:r>
        <w:t xml:space="preserve">Nếu bạn là công dân Ba Lan hoặc công dân của một quốc gia thành viên khác </w:t>
      </w:r>
      <w:r w:rsidR="00DA4BC7">
        <w:t>thuộc</w:t>
      </w:r>
      <w:r>
        <w:t xml:space="preserve"> Liên minh Châu Âu, </w:t>
      </w:r>
      <w:r w:rsidR="00E25150">
        <w:t>B</w:t>
      </w:r>
      <w:r>
        <w:t>ạn có thể nộp đơn lên tòa án để yêu cầu bồi thường từ nhà nước.</w:t>
      </w:r>
    </w:p>
    <w:p w14:paraId="02048C30" w14:textId="07D5D2DA" w:rsidR="008F072B" w:rsidRDefault="00D41F5B">
      <w:pPr>
        <w:pStyle w:val="Teksttreci0"/>
        <w:pBdr>
          <w:top w:val="single" w:sz="4" w:space="0" w:color="auto"/>
          <w:left w:val="single" w:sz="4" w:space="0" w:color="auto"/>
          <w:bottom w:val="single" w:sz="4" w:space="0" w:color="auto"/>
          <w:right w:val="single" w:sz="4" w:space="0" w:color="auto"/>
        </w:pBdr>
        <w:spacing w:line="350" w:lineRule="auto"/>
      </w:pPr>
      <w:r>
        <w:t xml:space="preserve">Quyền này được quy định theo </w:t>
      </w:r>
      <w:r w:rsidR="00E25150">
        <w:t>đạo l</w:t>
      </w:r>
      <w:r>
        <w:t xml:space="preserve">uật </w:t>
      </w:r>
      <w:r w:rsidR="00E25150">
        <w:t xml:space="preserve">ban hành </w:t>
      </w:r>
      <w:r>
        <w:t xml:space="preserve">ngày 7 tháng 7 năm </w:t>
      </w:r>
      <w:r>
        <w:lastRenderedPageBreak/>
        <w:t>2005 về bồi thường từ nhà nước dành cho nạn nhân của một số hành vi phạm pháp nhất định (Công báo năm 2016, mục 325).</w:t>
      </w:r>
    </w:p>
    <w:p w14:paraId="02048C31" w14:textId="5DCC0456" w:rsidR="008F072B" w:rsidRDefault="00D41F5B">
      <w:pPr>
        <w:pStyle w:val="Teksttreci0"/>
        <w:pBdr>
          <w:top w:val="single" w:sz="4" w:space="0" w:color="auto"/>
          <w:left w:val="single" w:sz="4" w:space="0" w:color="auto"/>
          <w:bottom w:val="single" w:sz="4" w:space="0" w:color="auto"/>
          <w:right w:val="single" w:sz="4" w:space="0" w:color="auto"/>
        </w:pBdr>
        <w:spacing w:line="350" w:lineRule="auto"/>
      </w:pPr>
      <w:r>
        <w:t>Bồi thường có thể được cấp với các khoản chỉ bao gồm:</w:t>
      </w:r>
    </w:p>
    <w:p w14:paraId="02048C32" w14:textId="5B5DFC41" w:rsidR="008F072B" w:rsidRDefault="00D41F5B">
      <w:pPr>
        <w:pStyle w:val="Teksttreci0"/>
        <w:numPr>
          <w:ilvl w:val="0"/>
          <w:numId w:val="10"/>
        </w:numPr>
        <w:pBdr>
          <w:top w:val="single" w:sz="4" w:space="0" w:color="auto"/>
          <w:left w:val="single" w:sz="4" w:space="0" w:color="auto"/>
          <w:bottom w:val="single" w:sz="4" w:space="0" w:color="auto"/>
          <w:right w:val="single" w:sz="4" w:space="0" w:color="auto"/>
        </w:pBdr>
        <w:tabs>
          <w:tab w:val="left" w:pos="387"/>
        </w:tabs>
        <w:spacing w:after="0" w:line="350" w:lineRule="auto"/>
      </w:pPr>
      <w:r>
        <w:t>thu nhập hoặc các nguồn sinh kế khác</w:t>
      </w:r>
      <w:r w:rsidR="00F1007B" w:rsidRPr="00F1007B">
        <w:t xml:space="preserve"> </w:t>
      </w:r>
      <w:r w:rsidR="00F1007B">
        <w:t>đã bị mất</w:t>
      </w:r>
      <w:r>
        <w:t>,</w:t>
      </w:r>
    </w:p>
    <w:p w14:paraId="02048C33" w14:textId="77777777" w:rsidR="008F072B" w:rsidRDefault="00D41F5B">
      <w:pPr>
        <w:pStyle w:val="Teksttreci0"/>
        <w:numPr>
          <w:ilvl w:val="0"/>
          <w:numId w:val="10"/>
        </w:numPr>
        <w:pBdr>
          <w:top w:val="single" w:sz="4" w:space="0" w:color="auto"/>
          <w:left w:val="single" w:sz="4" w:space="0" w:color="auto"/>
          <w:bottom w:val="single" w:sz="4" w:space="0" w:color="auto"/>
          <w:right w:val="single" w:sz="4" w:space="0" w:color="auto"/>
        </w:pBdr>
        <w:tabs>
          <w:tab w:val="left" w:pos="397"/>
        </w:tabs>
        <w:spacing w:after="0" w:line="350" w:lineRule="auto"/>
      </w:pPr>
      <w:r>
        <w:t>chi phí liên quan đến điều trị và phục hồi chức năng,</w:t>
      </w:r>
    </w:p>
    <w:p w14:paraId="02048C34" w14:textId="77777777" w:rsidR="008F072B" w:rsidRDefault="00D41F5B">
      <w:pPr>
        <w:pStyle w:val="Teksttreci0"/>
        <w:numPr>
          <w:ilvl w:val="0"/>
          <w:numId w:val="10"/>
        </w:numPr>
        <w:pBdr>
          <w:top w:val="single" w:sz="4" w:space="0" w:color="auto"/>
          <w:left w:val="single" w:sz="4" w:space="0" w:color="auto"/>
          <w:bottom w:val="single" w:sz="4" w:space="0" w:color="auto"/>
          <w:right w:val="single" w:sz="4" w:space="0" w:color="auto"/>
        </w:pBdr>
        <w:tabs>
          <w:tab w:val="left" w:pos="397"/>
        </w:tabs>
        <w:spacing w:line="350" w:lineRule="auto"/>
      </w:pPr>
      <w:r>
        <w:t>chi phí tang lễ</w:t>
      </w:r>
    </w:p>
    <w:p w14:paraId="02048C35" w14:textId="29B9D195" w:rsidR="008F072B" w:rsidRDefault="00D41F5B">
      <w:pPr>
        <w:pStyle w:val="Teksttreci0"/>
        <w:pBdr>
          <w:top w:val="single" w:sz="4" w:space="0" w:color="auto"/>
          <w:left w:val="single" w:sz="4" w:space="0" w:color="auto"/>
          <w:bottom w:val="single" w:sz="4" w:space="0" w:color="auto"/>
          <w:right w:val="single" w:sz="4" w:space="0" w:color="auto"/>
        </w:pBdr>
        <w:spacing w:line="350" w:lineRule="auto"/>
      </w:pPr>
      <w:r>
        <w:t xml:space="preserve">Những khoản này phải là hậu quả của hành vi phạm </w:t>
      </w:r>
      <w:r w:rsidR="007368A6">
        <w:t>pháp,</w:t>
      </w:r>
      <w:r>
        <w:t xml:space="preserve"> mà </w:t>
      </w:r>
      <w:r w:rsidR="007368A6">
        <w:t>vì</w:t>
      </w:r>
      <w:r>
        <w:t xml:space="preserve"> </w:t>
      </w:r>
      <w:r w:rsidR="007368A6">
        <w:t>n</w:t>
      </w:r>
      <w:r>
        <w:t>ó một cá nhân:</w:t>
      </w:r>
    </w:p>
    <w:p w14:paraId="02048C36" w14:textId="612203FD" w:rsidR="008F072B" w:rsidRDefault="007368A6">
      <w:pPr>
        <w:pStyle w:val="Teksttreci0"/>
        <w:numPr>
          <w:ilvl w:val="0"/>
          <w:numId w:val="11"/>
        </w:numPr>
        <w:pBdr>
          <w:top w:val="single" w:sz="4" w:space="0" w:color="auto"/>
          <w:left w:val="single" w:sz="4" w:space="0" w:color="auto"/>
          <w:bottom w:val="single" w:sz="4" w:space="0" w:color="auto"/>
          <w:right w:val="single" w:sz="4" w:space="0" w:color="auto"/>
        </w:pBdr>
        <w:tabs>
          <w:tab w:val="left" w:pos="387"/>
        </w:tabs>
        <w:spacing w:after="0"/>
      </w:pPr>
      <w:r>
        <w:t xml:space="preserve">bị </w:t>
      </w:r>
      <w:r w:rsidR="00D41F5B">
        <w:t>thiệt mạng,</w:t>
      </w:r>
    </w:p>
    <w:p w14:paraId="02048C37" w14:textId="08ECA5AC" w:rsidR="008F072B" w:rsidRDefault="00D41F5B">
      <w:pPr>
        <w:pStyle w:val="Teksttreci0"/>
        <w:numPr>
          <w:ilvl w:val="0"/>
          <w:numId w:val="11"/>
        </w:numPr>
        <w:pBdr>
          <w:top w:val="single" w:sz="4" w:space="0" w:color="auto"/>
          <w:left w:val="single" w:sz="4" w:space="0" w:color="auto"/>
          <w:bottom w:val="single" w:sz="4" w:space="0" w:color="auto"/>
          <w:right w:val="single" w:sz="4" w:space="0" w:color="auto"/>
        </w:pBdr>
        <w:tabs>
          <w:tab w:val="left" w:pos="397"/>
        </w:tabs>
        <w:ind w:left="380" w:hanging="380"/>
      </w:pPr>
      <w:r>
        <w:t>bị tổn hại nghiêm trọng về sức khỏe, suy giảm chức năng của cơ quan hoặc rối loạn sức khỏe kéo dài hơn 7 ngày.</w:t>
      </w:r>
    </w:p>
    <w:p w14:paraId="02048C38" w14:textId="3CE66AAB" w:rsidR="008F072B" w:rsidRDefault="00D41F5B">
      <w:pPr>
        <w:pStyle w:val="Teksttreci0"/>
        <w:pBdr>
          <w:top w:val="single" w:sz="4" w:space="0" w:color="auto"/>
          <w:left w:val="single" w:sz="4" w:space="0" w:color="auto"/>
          <w:bottom w:val="single" w:sz="4" w:space="0" w:color="auto"/>
          <w:right w:val="single" w:sz="4" w:space="0" w:color="auto"/>
        </w:pBdr>
        <w:jc w:val="both"/>
      </w:pPr>
      <w:r>
        <w:t xml:space="preserve">Bạn chỉ có thể nộp đơn yêu </w:t>
      </w:r>
      <w:r w:rsidR="00494710">
        <w:t>cầu,</w:t>
      </w:r>
      <w:r>
        <w:t xml:space="preserve"> </w:t>
      </w:r>
      <w:r w:rsidR="00494710">
        <w:t>khi</w:t>
      </w:r>
      <w:r>
        <w:t xml:space="preserve"> </w:t>
      </w:r>
      <w:r w:rsidR="00494710">
        <w:t xml:space="preserve">Bạn </w:t>
      </w:r>
      <w:r>
        <w:t xml:space="preserve">không thể nhận được tiền bồi thường từ thủ phạm, </w:t>
      </w:r>
      <w:r w:rsidR="000F2DE5">
        <w:t xml:space="preserve">từ </w:t>
      </w:r>
      <w:r>
        <w:t xml:space="preserve">bảo hiểm hoặc </w:t>
      </w:r>
      <w:r w:rsidR="00CA5EBB">
        <w:t xml:space="preserve">từ </w:t>
      </w:r>
      <w:r>
        <w:t>các nguồn hỗ trợ xã hội.</w:t>
      </w:r>
    </w:p>
    <w:p w14:paraId="02048C39" w14:textId="11EC01C1" w:rsidR="008F072B" w:rsidRDefault="00D41F5B">
      <w:pPr>
        <w:pStyle w:val="Teksttreci0"/>
        <w:pBdr>
          <w:top w:val="single" w:sz="4" w:space="0" w:color="auto"/>
          <w:left w:val="single" w:sz="4" w:space="0" w:color="auto"/>
          <w:bottom w:val="single" w:sz="4" w:space="0" w:color="auto"/>
          <w:right w:val="single" w:sz="4" w:space="0" w:color="auto"/>
        </w:pBdr>
        <w:spacing w:after="0" w:line="350" w:lineRule="auto"/>
      </w:pPr>
      <w:r>
        <w:rPr>
          <w:b/>
        </w:rPr>
        <w:t xml:space="preserve">Nếu </w:t>
      </w:r>
      <w:r w:rsidR="00AD581D">
        <w:rPr>
          <w:b/>
        </w:rPr>
        <w:t xml:space="preserve">Bạn thấy </w:t>
      </w:r>
      <w:r>
        <w:rPr>
          <w:b/>
        </w:rPr>
        <w:t xml:space="preserve">có điều gì không rõ hoặc cần </w:t>
      </w:r>
      <w:r w:rsidR="009D2AF1">
        <w:rPr>
          <w:b/>
        </w:rPr>
        <w:t xml:space="preserve">biết </w:t>
      </w:r>
      <w:r>
        <w:rPr>
          <w:b/>
        </w:rPr>
        <w:t xml:space="preserve">thêm chi tiết, </w:t>
      </w:r>
      <w:r w:rsidR="00072CD3">
        <w:rPr>
          <w:b/>
        </w:rPr>
        <w:t>B</w:t>
      </w:r>
      <w:r>
        <w:rPr>
          <w:b/>
        </w:rPr>
        <w:t xml:space="preserve">ạn luôn có thể hỏi người </w:t>
      </w:r>
      <w:r w:rsidR="009D2AF1">
        <w:rPr>
          <w:b/>
        </w:rPr>
        <w:t xml:space="preserve">thụ lý </w:t>
      </w:r>
      <w:r>
        <w:rPr>
          <w:b/>
        </w:rPr>
        <w:t xml:space="preserve">tố tụng. Người </w:t>
      </w:r>
      <w:r w:rsidR="009D2AF1">
        <w:rPr>
          <w:b/>
        </w:rPr>
        <w:t xml:space="preserve">thụ lý </w:t>
      </w:r>
      <w:r>
        <w:rPr>
          <w:b/>
        </w:rPr>
        <w:t xml:space="preserve">có nghĩa vụ giải thích cho </w:t>
      </w:r>
      <w:r w:rsidR="00B15F1B">
        <w:rPr>
          <w:b/>
        </w:rPr>
        <w:t>B</w:t>
      </w:r>
      <w:r>
        <w:rPr>
          <w:b/>
        </w:rPr>
        <w:t xml:space="preserve">ạn </w:t>
      </w:r>
      <w:r w:rsidR="00FE3653">
        <w:rPr>
          <w:b/>
        </w:rPr>
        <w:t xml:space="preserve">về </w:t>
      </w:r>
      <w:r>
        <w:rPr>
          <w:b/>
        </w:rPr>
        <w:t xml:space="preserve">các quyền và nghĩa vụ của </w:t>
      </w:r>
      <w:r w:rsidR="00B15F1B">
        <w:rPr>
          <w:b/>
        </w:rPr>
        <w:t>B</w:t>
      </w:r>
      <w:r>
        <w:rPr>
          <w:b/>
        </w:rPr>
        <w:t>ạn một cách đầy đủ và dễ hiểu.</w:t>
      </w:r>
    </w:p>
    <w:sectPr w:rsidR="008F072B">
      <w:pgSz w:w="11909" w:h="16840"/>
      <w:pgMar w:top="1278" w:right="1480" w:bottom="1346" w:left="14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48C3E" w14:textId="77777777" w:rsidR="00D41F5B" w:rsidRDefault="00D41F5B">
      <w:r>
        <w:separator/>
      </w:r>
    </w:p>
  </w:endnote>
  <w:endnote w:type="continuationSeparator" w:id="0">
    <w:p w14:paraId="02048C40" w14:textId="77777777" w:rsidR="00D41F5B" w:rsidRDefault="00D4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48C3A" w14:textId="77777777" w:rsidR="008F072B" w:rsidRDefault="008F072B"/>
  </w:footnote>
  <w:footnote w:type="continuationSeparator" w:id="0">
    <w:p w14:paraId="02048C3B" w14:textId="77777777" w:rsidR="008F072B" w:rsidRDefault="008F07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152A"/>
    <w:multiLevelType w:val="multilevel"/>
    <w:tmpl w:val="48C89BE0"/>
    <w:lvl w:ilvl="0">
      <w:start w:val="10"/>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07D35"/>
    <w:multiLevelType w:val="multilevel"/>
    <w:tmpl w:val="5F0CD2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EB5784"/>
    <w:multiLevelType w:val="multilevel"/>
    <w:tmpl w:val="65EA47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286008"/>
    <w:multiLevelType w:val="multilevel"/>
    <w:tmpl w:val="D6CE33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FC5677"/>
    <w:multiLevelType w:val="multilevel"/>
    <w:tmpl w:val="DAA803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394078"/>
    <w:multiLevelType w:val="multilevel"/>
    <w:tmpl w:val="DA36D2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F468F5"/>
    <w:multiLevelType w:val="multilevel"/>
    <w:tmpl w:val="7682C7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0E25F4"/>
    <w:multiLevelType w:val="multilevel"/>
    <w:tmpl w:val="889092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6657E0"/>
    <w:multiLevelType w:val="multilevel"/>
    <w:tmpl w:val="0FF0AC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DC54C1"/>
    <w:multiLevelType w:val="multilevel"/>
    <w:tmpl w:val="662068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48450D"/>
    <w:multiLevelType w:val="multilevel"/>
    <w:tmpl w:val="742647E2"/>
    <w:lvl w:ilvl="0">
      <w:start w:val="1"/>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9381578">
    <w:abstractNumId w:val="1"/>
  </w:num>
  <w:num w:numId="2" w16cid:durableId="1148592098">
    <w:abstractNumId w:val="10"/>
  </w:num>
  <w:num w:numId="3" w16cid:durableId="442307927">
    <w:abstractNumId w:val="2"/>
  </w:num>
  <w:num w:numId="4" w16cid:durableId="1201357273">
    <w:abstractNumId w:val="7"/>
  </w:num>
  <w:num w:numId="5" w16cid:durableId="329599752">
    <w:abstractNumId w:val="8"/>
  </w:num>
  <w:num w:numId="6" w16cid:durableId="1147208839">
    <w:abstractNumId w:val="4"/>
  </w:num>
  <w:num w:numId="7" w16cid:durableId="252512677">
    <w:abstractNumId w:val="6"/>
  </w:num>
  <w:num w:numId="8" w16cid:durableId="1389067272">
    <w:abstractNumId w:val="0"/>
  </w:num>
  <w:num w:numId="9" w16cid:durableId="183909196">
    <w:abstractNumId w:val="3"/>
  </w:num>
  <w:num w:numId="10" w16cid:durableId="1733000626">
    <w:abstractNumId w:val="5"/>
  </w:num>
  <w:num w:numId="11" w16cid:durableId="1449736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2B"/>
    <w:rsid w:val="000001C4"/>
    <w:rsid w:val="000116FD"/>
    <w:rsid w:val="00013EE3"/>
    <w:rsid w:val="0002316B"/>
    <w:rsid w:val="0002491B"/>
    <w:rsid w:val="0003441D"/>
    <w:rsid w:val="00053ACE"/>
    <w:rsid w:val="00053FCC"/>
    <w:rsid w:val="000613A0"/>
    <w:rsid w:val="00066216"/>
    <w:rsid w:val="00066E2A"/>
    <w:rsid w:val="00072CD3"/>
    <w:rsid w:val="00083182"/>
    <w:rsid w:val="00085208"/>
    <w:rsid w:val="00090277"/>
    <w:rsid w:val="00093BCF"/>
    <w:rsid w:val="0009540F"/>
    <w:rsid w:val="000A35D5"/>
    <w:rsid w:val="000A3E29"/>
    <w:rsid w:val="000A4874"/>
    <w:rsid w:val="000A7D78"/>
    <w:rsid w:val="000B23F0"/>
    <w:rsid w:val="000B2E90"/>
    <w:rsid w:val="000B6765"/>
    <w:rsid w:val="000D2547"/>
    <w:rsid w:val="000D36EF"/>
    <w:rsid w:val="000D7141"/>
    <w:rsid w:val="000E0013"/>
    <w:rsid w:val="000E78F1"/>
    <w:rsid w:val="000F0626"/>
    <w:rsid w:val="000F1533"/>
    <w:rsid w:val="000F2DE5"/>
    <w:rsid w:val="00101ECD"/>
    <w:rsid w:val="00121790"/>
    <w:rsid w:val="00131F92"/>
    <w:rsid w:val="00135E99"/>
    <w:rsid w:val="00146C30"/>
    <w:rsid w:val="00147788"/>
    <w:rsid w:val="00154800"/>
    <w:rsid w:val="00167C6B"/>
    <w:rsid w:val="0017170D"/>
    <w:rsid w:val="00180226"/>
    <w:rsid w:val="001832E5"/>
    <w:rsid w:val="001924D1"/>
    <w:rsid w:val="001936CB"/>
    <w:rsid w:val="00195EB9"/>
    <w:rsid w:val="001B753A"/>
    <w:rsid w:val="001F00D9"/>
    <w:rsid w:val="001F2B93"/>
    <w:rsid w:val="00202ABD"/>
    <w:rsid w:val="002070FA"/>
    <w:rsid w:val="002079AB"/>
    <w:rsid w:val="00216008"/>
    <w:rsid w:val="00230EB1"/>
    <w:rsid w:val="00234C92"/>
    <w:rsid w:val="002367CE"/>
    <w:rsid w:val="00274524"/>
    <w:rsid w:val="002753E8"/>
    <w:rsid w:val="00291640"/>
    <w:rsid w:val="002929D8"/>
    <w:rsid w:val="002A42B1"/>
    <w:rsid w:val="002A5B36"/>
    <w:rsid w:val="002A7B97"/>
    <w:rsid w:val="002A7CBB"/>
    <w:rsid w:val="002C2B94"/>
    <w:rsid w:val="002D73C9"/>
    <w:rsid w:val="002E3E9B"/>
    <w:rsid w:val="00303CE0"/>
    <w:rsid w:val="00320FFF"/>
    <w:rsid w:val="0034431C"/>
    <w:rsid w:val="00347497"/>
    <w:rsid w:val="00351DB3"/>
    <w:rsid w:val="0036331A"/>
    <w:rsid w:val="00371976"/>
    <w:rsid w:val="003836C0"/>
    <w:rsid w:val="003A0C4C"/>
    <w:rsid w:val="003D2FAB"/>
    <w:rsid w:val="003D40E3"/>
    <w:rsid w:val="003E42BB"/>
    <w:rsid w:val="003F1AB2"/>
    <w:rsid w:val="00444A0D"/>
    <w:rsid w:val="00465668"/>
    <w:rsid w:val="0046733B"/>
    <w:rsid w:val="004713D1"/>
    <w:rsid w:val="00475324"/>
    <w:rsid w:val="004755CE"/>
    <w:rsid w:val="00475879"/>
    <w:rsid w:val="00491624"/>
    <w:rsid w:val="00493CFB"/>
    <w:rsid w:val="00494710"/>
    <w:rsid w:val="004A17D3"/>
    <w:rsid w:val="004A4DA0"/>
    <w:rsid w:val="004C5EFD"/>
    <w:rsid w:val="004D4C07"/>
    <w:rsid w:val="004D76A8"/>
    <w:rsid w:val="004E1AFC"/>
    <w:rsid w:val="004E30F4"/>
    <w:rsid w:val="004F5A4A"/>
    <w:rsid w:val="00503177"/>
    <w:rsid w:val="00504B46"/>
    <w:rsid w:val="0050548E"/>
    <w:rsid w:val="005058CA"/>
    <w:rsid w:val="00510FC1"/>
    <w:rsid w:val="00514169"/>
    <w:rsid w:val="00531A36"/>
    <w:rsid w:val="00536B1F"/>
    <w:rsid w:val="0055015C"/>
    <w:rsid w:val="005538B8"/>
    <w:rsid w:val="00561D6A"/>
    <w:rsid w:val="00570A23"/>
    <w:rsid w:val="00580D5A"/>
    <w:rsid w:val="00582768"/>
    <w:rsid w:val="005835F0"/>
    <w:rsid w:val="00587EB7"/>
    <w:rsid w:val="00595ACD"/>
    <w:rsid w:val="005B2FCD"/>
    <w:rsid w:val="005C64E1"/>
    <w:rsid w:val="005D3913"/>
    <w:rsid w:val="005E49CA"/>
    <w:rsid w:val="005E6512"/>
    <w:rsid w:val="005E7F1A"/>
    <w:rsid w:val="005F33F3"/>
    <w:rsid w:val="005F3B3E"/>
    <w:rsid w:val="00603821"/>
    <w:rsid w:val="00616E2E"/>
    <w:rsid w:val="00624D19"/>
    <w:rsid w:val="00627175"/>
    <w:rsid w:val="00627C94"/>
    <w:rsid w:val="006452C3"/>
    <w:rsid w:val="00650901"/>
    <w:rsid w:val="00650B57"/>
    <w:rsid w:val="00654EEB"/>
    <w:rsid w:val="006601EE"/>
    <w:rsid w:val="00662CE6"/>
    <w:rsid w:val="006700CB"/>
    <w:rsid w:val="00672162"/>
    <w:rsid w:val="00677254"/>
    <w:rsid w:val="006822F0"/>
    <w:rsid w:val="0068594E"/>
    <w:rsid w:val="0068782A"/>
    <w:rsid w:val="00693BA8"/>
    <w:rsid w:val="00696405"/>
    <w:rsid w:val="006A6025"/>
    <w:rsid w:val="006B039B"/>
    <w:rsid w:val="006B54DB"/>
    <w:rsid w:val="006C42F7"/>
    <w:rsid w:val="006C7E18"/>
    <w:rsid w:val="006D3506"/>
    <w:rsid w:val="006D5FD3"/>
    <w:rsid w:val="006E33AD"/>
    <w:rsid w:val="006E4304"/>
    <w:rsid w:val="006E53A2"/>
    <w:rsid w:val="006F2A13"/>
    <w:rsid w:val="006F783D"/>
    <w:rsid w:val="007034F4"/>
    <w:rsid w:val="0072005B"/>
    <w:rsid w:val="00733077"/>
    <w:rsid w:val="00733EE5"/>
    <w:rsid w:val="007351BA"/>
    <w:rsid w:val="007368A6"/>
    <w:rsid w:val="0074217A"/>
    <w:rsid w:val="0075433D"/>
    <w:rsid w:val="007816EA"/>
    <w:rsid w:val="00793CA0"/>
    <w:rsid w:val="007B18BC"/>
    <w:rsid w:val="007D3A3D"/>
    <w:rsid w:val="007D4F5D"/>
    <w:rsid w:val="007E1DD9"/>
    <w:rsid w:val="007E6D07"/>
    <w:rsid w:val="007F24AB"/>
    <w:rsid w:val="007F2C4A"/>
    <w:rsid w:val="008020CA"/>
    <w:rsid w:val="00802E4D"/>
    <w:rsid w:val="0084328B"/>
    <w:rsid w:val="008639E4"/>
    <w:rsid w:val="0086492C"/>
    <w:rsid w:val="00864958"/>
    <w:rsid w:val="0087300C"/>
    <w:rsid w:val="008746FD"/>
    <w:rsid w:val="008941E7"/>
    <w:rsid w:val="008A196A"/>
    <w:rsid w:val="008B4B6F"/>
    <w:rsid w:val="008C1749"/>
    <w:rsid w:val="008C7699"/>
    <w:rsid w:val="008D2F5E"/>
    <w:rsid w:val="008E16E8"/>
    <w:rsid w:val="008F072B"/>
    <w:rsid w:val="008F7935"/>
    <w:rsid w:val="00900E5C"/>
    <w:rsid w:val="009201B0"/>
    <w:rsid w:val="00926A55"/>
    <w:rsid w:val="00927FC7"/>
    <w:rsid w:val="009468A3"/>
    <w:rsid w:val="00957878"/>
    <w:rsid w:val="009A65FC"/>
    <w:rsid w:val="009C5A9F"/>
    <w:rsid w:val="009D1ED0"/>
    <w:rsid w:val="009D2AF1"/>
    <w:rsid w:val="009D7CFE"/>
    <w:rsid w:val="009E1074"/>
    <w:rsid w:val="009E12F6"/>
    <w:rsid w:val="009E2092"/>
    <w:rsid w:val="00A00150"/>
    <w:rsid w:val="00A121B4"/>
    <w:rsid w:val="00A13D83"/>
    <w:rsid w:val="00A3466C"/>
    <w:rsid w:val="00A37295"/>
    <w:rsid w:val="00A41FD5"/>
    <w:rsid w:val="00A44503"/>
    <w:rsid w:val="00A507F9"/>
    <w:rsid w:val="00A5431E"/>
    <w:rsid w:val="00A60308"/>
    <w:rsid w:val="00A639F8"/>
    <w:rsid w:val="00A86B72"/>
    <w:rsid w:val="00A91E16"/>
    <w:rsid w:val="00A96DBC"/>
    <w:rsid w:val="00A971B8"/>
    <w:rsid w:val="00AD4C47"/>
    <w:rsid w:val="00AD54F7"/>
    <w:rsid w:val="00AD581D"/>
    <w:rsid w:val="00AF0E32"/>
    <w:rsid w:val="00B01A79"/>
    <w:rsid w:val="00B14B4B"/>
    <w:rsid w:val="00B1540B"/>
    <w:rsid w:val="00B15F1B"/>
    <w:rsid w:val="00B3359A"/>
    <w:rsid w:val="00B36BA0"/>
    <w:rsid w:val="00B36DD1"/>
    <w:rsid w:val="00B36FDB"/>
    <w:rsid w:val="00B40751"/>
    <w:rsid w:val="00B425FA"/>
    <w:rsid w:val="00B4278B"/>
    <w:rsid w:val="00B547F4"/>
    <w:rsid w:val="00B57552"/>
    <w:rsid w:val="00B62D94"/>
    <w:rsid w:val="00B64C05"/>
    <w:rsid w:val="00B667C5"/>
    <w:rsid w:val="00B72929"/>
    <w:rsid w:val="00B82D12"/>
    <w:rsid w:val="00B926C5"/>
    <w:rsid w:val="00BC34BA"/>
    <w:rsid w:val="00BC3CD6"/>
    <w:rsid w:val="00BC53C9"/>
    <w:rsid w:val="00BD1C2B"/>
    <w:rsid w:val="00BD4A8A"/>
    <w:rsid w:val="00BE10D3"/>
    <w:rsid w:val="00BE4860"/>
    <w:rsid w:val="00BE6410"/>
    <w:rsid w:val="00BF240A"/>
    <w:rsid w:val="00BF31B0"/>
    <w:rsid w:val="00BF62F8"/>
    <w:rsid w:val="00C06969"/>
    <w:rsid w:val="00C26235"/>
    <w:rsid w:val="00C36AF4"/>
    <w:rsid w:val="00C3783C"/>
    <w:rsid w:val="00C4178F"/>
    <w:rsid w:val="00C4505B"/>
    <w:rsid w:val="00C727A2"/>
    <w:rsid w:val="00C85787"/>
    <w:rsid w:val="00CA5EBB"/>
    <w:rsid w:val="00CB4085"/>
    <w:rsid w:val="00CC01EF"/>
    <w:rsid w:val="00CD079D"/>
    <w:rsid w:val="00CD3511"/>
    <w:rsid w:val="00CE2B41"/>
    <w:rsid w:val="00CE3981"/>
    <w:rsid w:val="00CF20A1"/>
    <w:rsid w:val="00CF3A5F"/>
    <w:rsid w:val="00D101E8"/>
    <w:rsid w:val="00D1023C"/>
    <w:rsid w:val="00D14EFE"/>
    <w:rsid w:val="00D17F7D"/>
    <w:rsid w:val="00D41F5B"/>
    <w:rsid w:val="00D44269"/>
    <w:rsid w:val="00D662E7"/>
    <w:rsid w:val="00D67FAA"/>
    <w:rsid w:val="00D73975"/>
    <w:rsid w:val="00D7617E"/>
    <w:rsid w:val="00D803C8"/>
    <w:rsid w:val="00D84003"/>
    <w:rsid w:val="00DA2F97"/>
    <w:rsid w:val="00DA4BC7"/>
    <w:rsid w:val="00DB06AF"/>
    <w:rsid w:val="00DD440F"/>
    <w:rsid w:val="00DD77C2"/>
    <w:rsid w:val="00DE444A"/>
    <w:rsid w:val="00E04EE2"/>
    <w:rsid w:val="00E217FC"/>
    <w:rsid w:val="00E25150"/>
    <w:rsid w:val="00E36C26"/>
    <w:rsid w:val="00E37223"/>
    <w:rsid w:val="00E45BE8"/>
    <w:rsid w:val="00E47B65"/>
    <w:rsid w:val="00E50347"/>
    <w:rsid w:val="00E507DE"/>
    <w:rsid w:val="00E54F08"/>
    <w:rsid w:val="00E620CB"/>
    <w:rsid w:val="00E62A30"/>
    <w:rsid w:val="00E65996"/>
    <w:rsid w:val="00E7351E"/>
    <w:rsid w:val="00E73DA5"/>
    <w:rsid w:val="00E84572"/>
    <w:rsid w:val="00E8638A"/>
    <w:rsid w:val="00E9072B"/>
    <w:rsid w:val="00EA2071"/>
    <w:rsid w:val="00EB56FE"/>
    <w:rsid w:val="00EC22D0"/>
    <w:rsid w:val="00EC2307"/>
    <w:rsid w:val="00ED5C0D"/>
    <w:rsid w:val="00EE72C9"/>
    <w:rsid w:val="00EF505F"/>
    <w:rsid w:val="00F03E39"/>
    <w:rsid w:val="00F1007B"/>
    <w:rsid w:val="00F11D24"/>
    <w:rsid w:val="00F179E4"/>
    <w:rsid w:val="00F31220"/>
    <w:rsid w:val="00F4072F"/>
    <w:rsid w:val="00F427D4"/>
    <w:rsid w:val="00F772FA"/>
    <w:rsid w:val="00F97D8C"/>
    <w:rsid w:val="00FA3BB0"/>
    <w:rsid w:val="00FA40B8"/>
    <w:rsid w:val="00FA6437"/>
    <w:rsid w:val="00FA6D31"/>
    <w:rsid w:val="00FB30F1"/>
    <w:rsid w:val="00FB34B7"/>
    <w:rsid w:val="00FB462E"/>
    <w:rsid w:val="00FB6ACE"/>
    <w:rsid w:val="00FD5EA9"/>
    <w:rsid w:val="00FE1ADA"/>
    <w:rsid w:val="00FE3653"/>
    <w:rsid w:val="00FE37DD"/>
    <w:rsid w:val="00FE5D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8BB3"/>
  <w15:docId w15:val="{9B409E47-AC5A-4197-9F6D-A659C835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icrosoft Sans Serif" w:hAnsi="Arial" w:cs="Microsoft Sans Serif"/>
        <w:sz w:val="24"/>
        <w:szCs w:val="24"/>
        <w:lang w:val="vi-VN"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Arial" w:eastAsia="Calibri" w:hAnsi="Arial"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Arial" w:eastAsia="Calibri" w:hAnsi="Arial" w:cs="Calibri"/>
      <w:b w:val="0"/>
      <w:bCs w:val="0"/>
      <w:i w:val="0"/>
      <w:iCs w:val="0"/>
      <w:smallCaps w:val="0"/>
      <w:strike w:val="0"/>
      <w:sz w:val="28"/>
      <w:szCs w:val="28"/>
      <w:u w:val="none"/>
    </w:rPr>
  </w:style>
  <w:style w:type="character" w:customStyle="1" w:styleId="Nagwek2">
    <w:name w:val="Nagłówek #2_"/>
    <w:basedOn w:val="Domylnaczcionkaakapitu"/>
    <w:link w:val="Nagwek20"/>
    <w:rPr>
      <w:rFonts w:ascii="Arial" w:eastAsia="Calibri" w:hAnsi="Arial" w:cs="Calibri"/>
      <w:b/>
      <w:bCs/>
      <w:i w:val="0"/>
      <w:iCs w:val="0"/>
      <w:smallCaps w:val="0"/>
      <w:strike w:val="0"/>
      <w:color w:val="A8508A"/>
      <w:sz w:val="28"/>
      <w:szCs w:val="28"/>
      <w:u w:val="none"/>
    </w:rPr>
  </w:style>
  <w:style w:type="paragraph" w:customStyle="1" w:styleId="Nagwek10">
    <w:name w:val="Nagłówek #1"/>
    <w:basedOn w:val="Normalny"/>
    <w:link w:val="Nagwek1"/>
    <w:pPr>
      <w:spacing w:before="1000" w:after="660" w:line="360" w:lineRule="auto"/>
      <w:jc w:val="center"/>
      <w:outlineLvl w:val="0"/>
    </w:pPr>
    <w:rPr>
      <w:rFonts w:eastAsia="Calibri" w:cs="Calibri"/>
      <w:b/>
      <w:bCs/>
      <w:color w:val="EBEBEB"/>
      <w:sz w:val="42"/>
      <w:szCs w:val="42"/>
    </w:rPr>
  </w:style>
  <w:style w:type="paragraph" w:customStyle="1" w:styleId="Teksttreci0">
    <w:name w:val="Tekst treści"/>
    <w:basedOn w:val="Normalny"/>
    <w:link w:val="Teksttreci"/>
    <w:pPr>
      <w:spacing w:after="180" w:line="353" w:lineRule="auto"/>
    </w:pPr>
    <w:rPr>
      <w:rFonts w:eastAsia="Calibri" w:cs="Calibri"/>
      <w:sz w:val="28"/>
      <w:szCs w:val="28"/>
    </w:rPr>
  </w:style>
  <w:style w:type="paragraph" w:customStyle="1" w:styleId="Nagwek20">
    <w:name w:val="Nagłówek #2"/>
    <w:basedOn w:val="Normalny"/>
    <w:link w:val="Nagwek2"/>
    <w:pPr>
      <w:spacing w:after="200" w:line="353" w:lineRule="auto"/>
      <w:outlineLvl w:val="1"/>
    </w:pPr>
    <w:rPr>
      <w:rFonts w:eastAsia="Calibri" w:cs="Calibri"/>
      <w:b/>
      <w:bCs/>
      <w:color w:val="A8508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Arial" panose="020F0302020204030204"/>
        <a:ea typeface=""/>
        <a:cs typeface=""/>
      </a:majorFont>
      <a:minorFont>
        <a:latin typeface="Arial" panose="020F0502020204030204"/>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13</Pages>
  <Words>2595</Words>
  <Characters>15570</Characters>
  <Application>Microsoft Office Word</Application>
  <DocSecurity>0</DocSecurity>
  <Lines>129</Lines>
  <Paragraphs>36</Paragraphs>
  <ScaleCrop>false</ScaleCrop>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cp:lastModifiedBy>Anh Tran Hai</cp:lastModifiedBy>
  <cp:revision>329</cp:revision>
  <dcterms:created xsi:type="dcterms:W3CDTF">2024-10-19T16:28:00Z</dcterms:created>
  <dcterms:modified xsi:type="dcterms:W3CDTF">2024-10-26T18:27:00Z</dcterms:modified>
</cp:coreProperties>
</file>