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C1" w:rsidRPr="00000755" w:rsidRDefault="00C370C1" w:rsidP="00C370C1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Uchwała nr 102</w:t>
      </w:r>
    </w:p>
    <w:p w:rsidR="00C370C1" w:rsidRPr="00000755" w:rsidRDefault="00C370C1" w:rsidP="00C370C1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Rady Działalności Pożytku Publicznego</w:t>
      </w:r>
    </w:p>
    <w:p w:rsidR="00C370C1" w:rsidRPr="00000755" w:rsidRDefault="00C370C1" w:rsidP="00C370C1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z dnia 20 lutego 2018 r.</w:t>
      </w:r>
    </w:p>
    <w:p w:rsidR="00C370C1" w:rsidRPr="00000755" w:rsidRDefault="00C370C1" w:rsidP="00C370C1">
      <w:pPr>
        <w:pStyle w:val="Akapitzlist"/>
        <w:spacing w:line="360" w:lineRule="auto"/>
        <w:jc w:val="center"/>
        <w:rPr>
          <w:rFonts w:ascii="Times New Roman" w:eastAsia="Gulim" w:hAnsi="Times New Roman" w:cs="Times New Roman"/>
          <w:b/>
          <w:sz w:val="24"/>
          <w:szCs w:val="24"/>
        </w:rPr>
      </w:pPr>
      <w:r w:rsidRPr="00000755">
        <w:rPr>
          <w:rFonts w:ascii="Times New Roman" w:eastAsia="Gulim" w:hAnsi="Times New Roman" w:cs="Times New Roman"/>
          <w:b/>
          <w:sz w:val="24"/>
          <w:szCs w:val="24"/>
        </w:rPr>
        <w:t>w sprawie wskazania przedstawicieli organizacji pozarządowych do</w:t>
      </w:r>
      <w:r>
        <w:rPr>
          <w:rFonts w:ascii="Times New Roman" w:eastAsia="Gulim" w:hAnsi="Times New Roman" w:cs="Times New Roman"/>
          <w:b/>
          <w:sz w:val="24"/>
          <w:szCs w:val="24"/>
        </w:rPr>
        <w:t xml:space="preserve"> </w:t>
      </w:r>
      <w:r w:rsidRPr="00000755">
        <w:rPr>
          <w:rFonts w:ascii="Times New Roman" w:eastAsia="Gulim" w:hAnsi="Times New Roman" w:cs="Times New Roman"/>
          <w:b/>
          <w:sz w:val="24"/>
          <w:szCs w:val="24"/>
        </w:rPr>
        <w:t>Komisji do</w:t>
      </w:r>
      <w:r>
        <w:rPr>
          <w:rFonts w:ascii="Times New Roman" w:eastAsia="Gulim" w:hAnsi="Times New Roman" w:cs="Times New Roman"/>
          <w:b/>
          <w:sz w:val="24"/>
          <w:szCs w:val="24"/>
        </w:rPr>
        <w:t> </w:t>
      </w:r>
      <w:r w:rsidRPr="00000755">
        <w:rPr>
          <w:rFonts w:ascii="Times New Roman" w:eastAsia="Gulim" w:hAnsi="Times New Roman" w:cs="Times New Roman"/>
          <w:b/>
          <w:sz w:val="24"/>
          <w:szCs w:val="24"/>
        </w:rPr>
        <w:t>spraw Kampanii Społecznych w Telewizji Polskiej S.A.</w:t>
      </w:r>
    </w:p>
    <w:p w:rsidR="00C370C1" w:rsidRPr="00000755" w:rsidRDefault="00C370C1" w:rsidP="00C370C1">
      <w:pPr>
        <w:tabs>
          <w:tab w:val="left" w:pos="1395"/>
        </w:tabs>
        <w:rPr>
          <w:rFonts w:eastAsia="Gulim" w:cs="Times New Roman"/>
          <w:szCs w:val="24"/>
        </w:rPr>
      </w:pPr>
    </w:p>
    <w:p w:rsidR="00C370C1" w:rsidRPr="00000755" w:rsidRDefault="00C370C1" w:rsidP="00C370C1">
      <w:pPr>
        <w:pStyle w:val="Akapitzlist"/>
        <w:spacing w:after="0" w:line="360" w:lineRule="auto"/>
        <w:ind w:left="0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000755">
        <w:rPr>
          <w:rFonts w:ascii="Times New Roman" w:eastAsia="Gulim" w:hAnsi="Times New Roman" w:cs="Times New Roman"/>
          <w:sz w:val="24"/>
          <w:szCs w:val="24"/>
        </w:rPr>
        <w:t>Na podstawie § 10 Rozporządzenia Ministra Pracy i Polityki Społecznej</w:t>
      </w:r>
      <w:r w:rsidRPr="00000755">
        <w:rPr>
          <w:rFonts w:ascii="Times New Roman" w:eastAsia="Gulim" w:hAnsi="Times New Roman" w:cs="Times New Roman"/>
          <w:sz w:val="24"/>
          <w:szCs w:val="24"/>
        </w:rPr>
        <w:br/>
        <w:t>z dnia 8 października 2015 r. w sprawie Rady Działalności Pożytku Publicznego</w:t>
      </w:r>
      <w:r>
        <w:rPr>
          <w:rFonts w:ascii="Times New Roman" w:eastAsia="Gulim" w:hAnsi="Times New Roman" w:cs="Times New Roman"/>
          <w:sz w:val="24"/>
          <w:szCs w:val="24"/>
        </w:rPr>
        <w:br/>
      </w:r>
      <w:r w:rsidRPr="00000755">
        <w:rPr>
          <w:rFonts w:ascii="Times New Roman" w:eastAsia="Gulim" w:hAnsi="Times New Roman" w:cs="Times New Roman"/>
          <w:sz w:val="24"/>
          <w:szCs w:val="24"/>
        </w:rPr>
        <w:t>(Dz. U. z 2015 r., poz. 1706)</w:t>
      </w:r>
      <w:r w:rsidRPr="00000755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 oraz art. 35 ust. 2 ustawy z dnia 24 kwietnia 2003 r. o działalności pożytku publicznego i o wolontariacie (Dz. U. z 2016 r., poz. 1817, ze zm.)</w:t>
      </w:r>
      <w:r w:rsidRPr="00000755">
        <w:rPr>
          <w:rFonts w:ascii="Times New Roman" w:eastAsia="Gulim" w:hAnsi="Times New Roman" w:cs="Times New Roman"/>
          <w:sz w:val="24"/>
          <w:szCs w:val="24"/>
        </w:rPr>
        <w:t xml:space="preserve"> uchwala się</w:t>
      </w:r>
      <w:r>
        <w:rPr>
          <w:rFonts w:ascii="Times New Roman" w:eastAsia="Gulim" w:hAnsi="Times New Roman" w:cs="Times New Roman"/>
          <w:sz w:val="24"/>
          <w:szCs w:val="24"/>
        </w:rPr>
        <w:t> </w:t>
      </w:r>
      <w:r w:rsidRPr="00000755">
        <w:rPr>
          <w:rFonts w:ascii="Times New Roman" w:eastAsia="Gulim" w:hAnsi="Times New Roman" w:cs="Times New Roman"/>
          <w:sz w:val="24"/>
          <w:szCs w:val="24"/>
        </w:rPr>
        <w:t>stanowisko Rady w sprawie wskazania przedstawicieli organizacji pozarządowych do</w:t>
      </w:r>
      <w:r>
        <w:rPr>
          <w:rFonts w:ascii="Times New Roman" w:eastAsia="Gulim" w:hAnsi="Times New Roman" w:cs="Times New Roman"/>
          <w:sz w:val="24"/>
          <w:szCs w:val="24"/>
        </w:rPr>
        <w:t> </w:t>
      </w:r>
      <w:r w:rsidRPr="00000755">
        <w:rPr>
          <w:rFonts w:ascii="Times New Roman" w:eastAsia="Gulim" w:hAnsi="Times New Roman" w:cs="Times New Roman"/>
          <w:sz w:val="24"/>
          <w:szCs w:val="24"/>
        </w:rPr>
        <w:t>Komisji do spraw Kampanii Społecznych w</w:t>
      </w:r>
      <w:r>
        <w:rPr>
          <w:rFonts w:ascii="Times New Roman" w:eastAsia="Gulim" w:hAnsi="Times New Roman" w:cs="Times New Roman"/>
          <w:sz w:val="24"/>
          <w:szCs w:val="24"/>
        </w:rPr>
        <w:t xml:space="preserve"> </w:t>
      </w:r>
      <w:r w:rsidRPr="00000755">
        <w:rPr>
          <w:rFonts w:ascii="Times New Roman" w:eastAsia="Gulim" w:hAnsi="Times New Roman" w:cs="Times New Roman"/>
          <w:sz w:val="24"/>
          <w:szCs w:val="24"/>
        </w:rPr>
        <w:t>Telewizji Polskiej S.A.</w:t>
      </w:r>
    </w:p>
    <w:p w:rsidR="00C370C1" w:rsidRPr="00000755" w:rsidRDefault="00C370C1" w:rsidP="00C370C1">
      <w:pPr>
        <w:rPr>
          <w:rFonts w:eastAsia="Gulim" w:cs="Times New Roman"/>
          <w:szCs w:val="24"/>
        </w:rPr>
      </w:pPr>
    </w:p>
    <w:p w:rsidR="00C370C1" w:rsidRPr="00000755" w:rsidRDefault="00C370C1" w:rsidP="00C370C1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1</w:t>
      </w:r>
    </w:p>
    <w:p w:rsidR="00C370C1" w:rsidRPr="00000755" w:rsidRDefault="00C370C1" w:rsidP="00C370C1">
      <w:pPr>
        <w:pStyle w:val="Kolorowalistaakcent11"/>
        <w:spacing w:line="360" w:lineRule="auto"/>
        <w:ind w:left="0"/>
        <w:jc w:val="both"/>
        <w:rPr>
          <w:rFonts w:ascii="Times New Roman" w:eastAsia="Gulim" w:hAnsi="Times New Roman"/>
          <w:sz w:val="24"/>
          <w:szCs w:val="24"/>
          <w:lang w:val="pl-PL"/>
        </w:rPr>
      </w:pPr>
      <w:r w:rsidRPr="00000755">
        <w:rPr>
          <w:rFonts w:ascii="Times New Roman" w:eastAsia="Gulim" w:hAnsi="Times New Roman"/>
          <w:sz w:val="24"/>
          <w:szCs w:val="24"/>
          <w:lang w:val="pl-PL"/>
        </w:rPr>
        <w:t>Rada rekomenduje powołanie do Komisji do spraw Kampanii Społecznych w</w:t>
      </w:r>
      <w:r>
        <w:rPr>
          <w:rFonts w:ascii="Times New Roman" w:eastAsia="Gulim" w:hAnsi="Times New Roman"/>
          <w:sz w:val="24"/>
          <w:szCs w:val="24"/>
          <w:lang w:val="pl-PL"/>
        </w:rPr>
        <w:t xml:space="preserve"> </w:t>
      </w:r>
      <w:r w:rsidRPr="00000755">
        <w:rPr>
          <w:rFonts w:ascii="Times New Roman" w:eastAsia="Gulim" w:hAnsi="Times New Roman"/>
          <w:sz w:val="24"/>
          <w:szCs w:val="24"/>
          <w:lang w:val="pl-PL"/>
        </w:rPr>
        <w:t>Telewizji Polskiej S.A zwanej dalej Komisją:</w:t>
      </w:r>
    </w:p>
    <w:p w:rsidR="00C370C1" w:rsidRPr="00000755" w:rsidRDefault="00C370C1" w:rsidP="00C370C1">
      <w:pPr>
        <w:pStyle w:val="Kolorowalistaakcent11"/>
        <w:numPr>
          <w:ilvl w:val="0"/>
          <w:numId w:val="1"/>
        </w:numPr>
        <w:spacing w:line="360" w:lineRule="auto"/>
        <w:jc w:val="both"/>
        <w:rPr>
          <w:rFonts w:ascii="Times New Roman" w:eastAsia="Gulim" w:hAnsi="Times New Roman"/>
          <w:sz w:val="24"/>
          <w:szCs w:val="24"/>
          <w:lang w:val="pl-PL"/>
        </w:rPr>
      </w:pPr>
      <w:r w:rsidRPr="00000755">
        <w:rPr>
          <w:rFonts w:ascii="Times New Roman" w:eastAsia="Gulim" w:hAnsi="Times New Roman"/>
          <w:sz w:val="24"/>
          <w:szCs w:val="24"/>
          <w:lang w:val="pl-PL"/>
        </w:rPr>
        <w:t xml:space="preserve">Pana Marka Jakubowskiego jako członka Komisji oraz Pana Krzysztofa </w:t>
      </w:r>
      <w:proofErr w:type="spellStart"/>
      <w:r w:rsidRPr="00000755">
        <w:rPr>
          <w:rFonts w:ascii="Times New Roman" w:eastAsia="Gulim" w:hAnsi="Times New Roman"/>
          <w:sz w:val="24"/>
          <w:szCs w:val="24"/>
          <w:lang w:val="pl-PL"/>
        </w:rPr>
        <w:t>Juryka</w:t>
      </w:r>
      <w:proofErr w:type="spellEnd"/>
      <w:r w:rsidRPr="00000755">
        <w:rPr>
          <w:rFonts w:ascii="Times New Roman" w:eastAsia="Gulim" w:hAnsi="Times New Roman"/>
          <w:sz w:val="24"/>
          <w:szCs w:val="24"/>
          <w:lang w:val="pl-PL"/>
        </w:rPr>
        <w:t xml:space="preserve"> jako</w:t>
      </w:r>
      <w:r>
        <w:rPr>
          <w:rFonts w:ascii="Times New Roman" w:eastAsia="Gulim" w:hAnsi="Times New Roman"/>
          <w:sz w:val="24"/>
          <w:szCs w:val="24"/>
          <w:lang w:val="pl-PL"/>
        </w:rPr>
        <w:t> </w:t>
      </w:r>
      <w:r w:rsidRPr="00000755">
        <w:rPr>
          <w:rFonts w:ascii="Times New Roman" w:eastAsia="Gulim" w:hAnsi="Times New Roman"/>
          <w:sz w:val="24"/>
          <w:szCs w:val="24"/>
          <w:lang w:val="pl-PL"/>
        </w:rPr>
        <w:t>zastępcy członka Komisji;</w:t>
      </w:r>
    </w:p>
    <w:p w:rsidR="00C370C1" w:rsidRPr="00000755" w:rsidRDefault="00C370C1" w:rsidP="00C370C1">
      <w:pPr>
        <w:pStyle w:val="Kolorowalistaakcent11"/>
        <w:numPr>
          <w:ilvl w:val="0"/>
          <w:numId w:val="1"/>
        </w:numPr>
        <w:spacing w:line="360" w:lineRule="auto"/>
        <w:jc w:val="both"/>
        <w:rPr>
          <w:rFonts w:ascii="Times New Roman" w:eastAsia="Gulim" w:hAnsi="Times New Roman"/>
          <w:sz w:val="24"/>
          <w:szCs w:val="24"/>
          <w:lang w:val="pl-PL"/>
        </w:rPr>
      </w:pPr>
      <w:r w:rsidRPr="00000755">
        <w:rPr>
          <w:rFonts w:ascii="Times New Roman" w:eastAsia="Gulim" w:hAnsi="Times New Roman"/>
          <w:sz w:val="24"/>
          <w:szCs w:val="24"/>
          <w:lang w:val="pl-PL"/>
        </w:rPr>
        <w:t>Pani Małgorzaty Sinicy jako członka Komisji oraz Pana Bogusława Cebulskiego jako zastępcy członka Komisji.</w:t>
      </w:r>
    </w:p>
    <w:p w:rsidR="00C370C1" w:rsidRPr="00000755" w:rsidRDefault="00C370C1" w:rsidP="00C370C1">
      <w:pPr>
        <w:pStyle w:val="Kolorowalistaakcent11"/>
        <w:spacing w:line="360" w:lineRule="auto"/>
        <w:ind w:left="0"/>
        <w:jc w:val="both"/>
        <w:rPr>
          <w:rFonts w:ascii="Times New Roman" w:eastAsia="Gulim" w:hAnsi="Times New Roman"/>
          <w:sz w:val="24"/>
          <w:szCs w:val="24"/>
          <w:lang w:val="pl-PL"/>
        </w:rPr>
      </w:pPr>
    </w:p>
    <w:p w:rsidR="00C370C1" w:rsidRPr="00000755" w:rsidRDefault="00C370C1" w:rsidP="00C370C1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2</w:t>
      </w:r>
    </w:p>
    <w:p w:rsidR="00C370C1" w:rsidRPr="00000755" w:rsidRDefault="00C370C1" w:rsidP="00C370C1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Osoby, o których mowa w § 1 rozpoczynają pracę w Komisji od 20 lutego 2018</w:t>
      </w:r>
      <w:r>
        <w:rPr>
          <w:rFonts w:eastAsia="Gulim" w:cs="Times New Roman"/>
          <w:szCs w:val="24"/>
        </w:rPr>
        <w:t xml:space="preserve"> </w:t>
      </w:r>
      <w:r w:rsidRPr="00000755">
        <w:rPr>
          <w:rFonts w:eastAsia="Gulim" w:cs="Times New Roman"/>
          <w:szCs w:val="24"/>
        </w:rPr>
        <w:t>r.</w:t>
      </w:r>
    </w:p>
    <w:p w:rsidR="00C370C1" w:rsidRPr="00000755" w:rsidRDefault="00C370C1" w:rsidP="00C370C1">
      <w:pPr>
        <w:jc w:val="center"/>
        <w:rPr>
          <w:rFonts w:eastAsia="Gulim" w:cs="Times New Roman"/>
          <w:szCs w:val="24"/>
        </w:rPr>
      </w:pPr>
    </w:p>
    <w:p w:rsidR="00C370C1" w:rsidRPr="00000755" w:rsidRDefault="00C370C1" w:rsidP="00C370C1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3</w:t>
      </w:r>
    </w:p>
    <w:p w:rsidR="00C370C1" w:rsidRPr="00000755" w:rsidRDefault="00C370C1" w:rsidP="00C370C1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000755">
        <w:rPr>
          <w:rFonts w:ascii="Times New Roman" w:eastAsia="Gulim" w:hAnsi="Times New Roman" w:cs="Times New Roman"/>
          <w:sz w:val="24"/>
          <w:szCs w:val="24"/>
        </w:rPr>
        <w:t>Kadencja wskazanych przez Radę członków Komisji trwa od dnia</w:t>
      </w:r>
      <w:r w:rsidRPr="00000755">
        <w:rPr>
          <w:rFonts w:ascii="Times New Roman" w:eastAsia="Gulim" w:hAnsi="Times New Roman" w:cs="Times New Roman"/>
          <w:sz w:val="24"/>
          <w:szCs w:val="24"/>
        </w:rPr>
        <w:br/>
        <w:t>ich powołania do końca kadencji obecnej Rady, tj. do dnia 8 października 2018 r.</w:t>
      </w:r>
    </w:p>
    <w:p w:rsidR="00C370C1" w:rsidRPr="00000755" w:rsidRDefault="00C370C1" w:rsidP="00C370C1">
      <w:pPr>
        <w:pStyle w:val="Akapitzlist"/>
        <w:numPr>
          <w:ilvl w:val="0"/>
          <w:numId w:val="2"/>
        </w:numPr>
        <w:spacing w:after="200" w:line="36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000755">
        <w:rPr>
          <w:rFonts w:ascii="Times New Roman" w:eastAsia="Gulim" w:hAnsi="Times New Roman" w:cs="Times New Roman"/>
          <w:sz w:val="24"/>
          <w:szCs w:val="24"/>
        </w:rPr>
        <w:t>Po zakończeniu kadencji, członkowie Komisji wskazani przez Radę pełnią swoje obowiązki do momentu wskazania przez Radę nowych przedstawicieli organizacji pozarządowych.</w:t>
      </w:r>
    </w:p>
    <w:p w:rsidR="00C370C1" w:rsidRPr="00000755" w:rsidRDefault="00C370C1" w:rsidP="00C370C1">
      <w:pPr>
        <w:pStyle w:val="Akapitzlist"/>
        <w:spacing w:after="0" w:line="360" w:lineRule="auto"/>
        <w:ind w:left="0"/>
        <w:rPr>
          <w:rFonts w:ascii="Times New Roman" w:eastAsia="Gulim" w:hAnsi="Times New Roman" w:cs="Times New Roman"/>
          <w:sz w:val="24"/>
          <w:szCs w:val="24"/>
        </w:rPr>
      </w:pPr>
    </w:p>
    <w:p w:rsidR="00C370C1" w:rsidRPr="00000755" w:rsidRDefault="00C370C1" w:rsidP="00C370C1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4</w:t>
      </w:r>
    </w:p>
    <w:p w:rsidR="00C370C1" w:rsidRPr="00000755" w:rsidRDefault="00C370C1" w:rsidP="00C370C1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Członkowie Komisji wskazani przez Radę, są zobowiązani do okresowego informowania Rady</w:t>
      </w:r>
      <w:r>
        <w:rPr>
          <w:rFonts w:eastAsia="Gulim" w:cs="Times New Roman"/>
          <w:szCs w:val="24"/>
        </w:rPr>
        <w:t> </w:t>
      </w:r>
      <w:r w:rsidRPr="00000755">
        <w:rPr>
          <w:rFonts w:eastAsia="Gulim" w:cs="Times New Roman"/>
          <w:szCs w:val="24"/>
        </w:rPr>
        <w:t>o wynikach prac Komisji.</w:t>
      </w:r>
    </w:p>
    <w:p w:rsidR="00C370C1" w:rsidRPr="00000755" w:rsidRDefault="00C370C1" w:rsidP="00C370C1">
      <w:pPr>
        <w:rPr>
          <w:rFonts w:eastAsia="Gulim" w:cs="Times New Roman"/>
          <w:szCs w:val="24"/>
        </w:rPr>
      </w:pPr>
    </w:p>
    <w:p w:rsidR="00C370C1" w:rsidRPr="00000755" w:rsidRDefault="00C370C1" w:rsidP="00C370C1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5</w:t>
      </w:r>
    </w:p>
    <w:p w:rsidR="00C370C1" w:rsidRPr="00000755" w:rsidRDefault="00C370C1" w:rsidP="00C370C1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Rada zwraca się z prośbą do władz Telewizji Polskiej S.A. o przekazywanie Radzie, nie</w:t>
      </w:r>
      <w:r>
        <w:rPr>
          <w:rFonts w:eastAsia="Gulim" w:cs="Times New Roman"/>
          <w:szCs w:val="24"/>
        </w:rPr>
        <w:t> </w:t>
      </w:r>
      <w:r w:rsidRPr="00000755">
        <w:rPr>
          <w:rFonts w:eastAsia="Gulim" w:cs="Times New Roman"/>
          <w:szCs w:val="24"/>
        </w:rPr>
        <w:t>rzadziej niż raz na pół roku, informacji o aktywności członków Komisji rekomendowanych przez Radę w szczególności dotyczących ich uczestnictwa w</w:t>
      </w:r>
      <w:r>
        <w:rPr>
          <w:rFonts w:eastAsia="Gulim" w:cs="Times New Roman"/>
          <w:szCs w:val="24"/>
        </w:rPr>
        <w:t xml:space="preserve"> </w:t>
      </w:r>
      <w:r w:rsidRPr="00000755">
        <w:rPr>
          <w:rFonts w:eastAsia="Gulim" w:cs="Times New Roman"/>
          <w:szCs w:val="24"/>
        </w:rPr>
        <w:t>posiedzeniach Komisji.</w:t>
      </w:r>
    </w:p>
    <w:p w:rsidR="00C370C1" w:rsidRPr="00000755" w:rsidRDefault="00C370C1" w:rsidP="00C370C1">
      <w:pPr>
        <w:rPr>
          <w:rFonts w:eastAsia="Gulim" w:cs="Times New Roman"/>
          <w:szCs w:val="24"/>
        </w:rPr>
      </w:pPr>
    </w:p>
    <w:p w:rsidR="00C370C1" w:rsidRPr="00000755" w:rsidRDefault="00C370C1" w:rsidP="00C370C1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6</w:t>
      </w:r>
    </w:p>
    <w:p w:rsidR="00C370C1" w:rsidRPr="00000755" w:rsidRDefault="00C370C1" w:rsidP="00C370C1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Uchwała wchodzi w życie z dniem podjęcia.</w:t>
      </w:r>
    </w:p>
    <w:p w:rsidR="00FE7BC3" w:rsidRDefault="00FE7BC3">
      <w:bookmarkStart w:id="0" w:name="_GoBack"/>
      <w:bookmarkEnd w:id="0"/>
    </w:p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5555C"/>
    <w:multiLevelType w:val="hybridMultilevel"/>
    <w:tmpl w:val="1B6A3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02668C"/>
    <w:multiLevelType w:val="hybridMultilevel"/>
    <w:tmpl w:val="0A70C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C1"/>
    <w:rsid w:val="00332565"/>
    <w:rsid w:val="006A4289"/>
    <w:rsid w:val="007304D1"/>
    <w:rsid w:val="00C370C1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2D7E4-D484-4CC6-B796-239F717C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0C1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70C1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Kolorowalistaakcent11">
    <w:name w:val="Kolorowa lista — akcent 11"/>
    <w:basedOn w:val="Normalny"/>
    <w:uiPriority w:val="34"/>
    <w:qFormat/>
    <w:rsid w:val="00C370C1"/>
    <w:pPr>
      <w:spacing w:line="240" w:lineRule="auto"/>
      <w:ind w:left="720"/>
      <w:contextualSpacing/>
      <w:jc w:val="left"/>
    </w:pPr>
    <w:rPr>
      <w:rFonts w:ascii="Calibri" w:eastAsia="MS Mincho" w:hAnsi="Calibri" w:cs="Times New Roman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1</cp:revision>
  <dcterms:created xsi:type="dcterms:W3CDTF">2018-03-26T10:29:00Z</dcterms:created>
  <dcterms:modified xsi:type="dcterms:W3CDTF">2018-03-26T10:29:00Z</dcterms:modified>
</cp:coreProperties>
</file>