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1E359" w14:textId="2B2332F5" w:rsidR="00382B0B" w:rsidRPr="00153621" w:rsidRDefault="009E3A14" w:rsidP="00153621">
      <w:pPr>
        <w:pStyle w:val="Akapitzlist"/>
        <w:tabs>
          <w:tab w:val="left" w:pos="2977"/>
        </w:tabs>
        <w:spacing w:line="360" w:lineRule="auto"/>
        <w:ind w:left="0"/>
        <w:jc w:val="right"/>
        <w:rPr>
          <w:rFonts w:ascii="Arial" w:hAnsi="Arial" w:cs="Arial"/>
          <w:b/>
        </w:rPr>
      </w:pPr>
      <w:bookmarkStart w:id="0" w:name="_GoBack"/>
      <w:bookmarkEnd w:id="0"/>
      <w:r w:rsidRPr="00153621">
        <w:rPr>
          <w:rFonts w:ascii="Arial" w:hAnsi="Arial" w:cs="Arial"/>
          <w:b/>
        </w:rPr>
        <w:t>Załącznik nr 14</w:t>
      </w:r>
    </w:p>
    <w:p w14:paraId="2ECB9929" w14:textId="77777777" w:rsidR="00382B0B" w:rsidRPr="00153621" w:rsidRDefault="00382B0B" w:rsidP="00153621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153621">
        <w:rPr>
          <w:rFonts w:ascii="Arial" w:hAnsi="Arial" w:cs="Arial"/>
          <w:b/>
        </w:rPr>
        <w:t xml:space="preserve">OGÓLNE WARUNKI UMOWY </w:t>
      </w:r>
    </w:p>
    <w:p w14:paraId="53BF8CD7" w14:textId="77777777" w:rsidR="00382B0B" w:rsidRPr="00153621" w:rsidRDefault="00382B0B" w:rsidP="00153621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  <w:b/>
        </w:rPr>
      </w:pPr>
    </w:p>
    <w:p w14:paraId="768AF0DD" w14:textId="77777777" w:rsidR="00CA02C2" w:rsidRPr="00153621" w:rsidRDefault="00884013" w:rsidP="00342D40">
      <w:pPr>
        <w:pStyle w:val="Akapitzlist"/>
        <w:tabs>
          <w:tab w:val="left" w:pos="2977"/>
        </w:tabs>
        <w:spacing w:after="240" w:line="360" w:lineRule="auto"/>
        <w:ind w:left="0"/>
        <w:jc w:val="center"/>
        <w:rPr>
          <w:rFonts w:ascii="Arial" w:hAnsi="Arial" w:cs="Arial"/>
          <w:b/>
        </w:rPr>
      </w:pPr>
      <w:r w:rsidRPr="00153621">
        <w:rPr>
          <w:rFonts w:ascii="Arial" w:hAnsi="Arial" w:cs="Arial"/>
          <w:b/>
        </w:rPr>
        <w:t xml:space="preserve">UMOWA </w:t>
      </w:r>
    </w:p>
    <w:p w14:paraId="4B47498B" w14:textId="77777777" w:rsidR="00884013" w:rsidRPr="00153621" w:rsidRDefault="00884013" w:rsidP="00153621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  <w:b/>
        </w:rPr>
      </w:pPr>
      <w:r w:rsidRPr="00153621">
        <w:rPr>
          <w:rFonts w:ascii="Arial" w:hAnsi="Arial" w:cs="Arial"/>
          <w:b/>
        </w:rPr>
        <w:t>Nr ………………………..……………………………</w:t>
      </w:r>
    </w:p>
    <w:p w14:paraId="08DD2BB2" w14:textId="77777777" w:rsidR="00884013" w:rsidRPr="00153621" w:rsidRDefault="00884013" w:rsidP="00153621">
      <w:pPr>
        <w:pStyle w:val="Akapitzlist"/>
        <w:tabs>
          <w:tab w:val="left" w:pos="2977"/>
        </w:tabs>
        <w:spacing w:after="240" w:line="360" w:lineRule="auto"/>
        <w:ind w:left="0"/>
        <w:jc w:val="center"/>
        <w:rPr>
          <w:rFonts w:ascii="Arial" w:hAnsi="Arial" w:cs="Arial"/>
          <w:b/>
        </w:rPr>
      </w:pPr>
      <w:r w:rsidRPr="00153621">
        <w:rPr>
          <w:rFonts w:ascii="Arial" w:hAnsi="Arial" w:cs="Arial"/>
          <w:b/>
        </w:rPr>
        <w:t>zawarta dnia ........................................................,</w:t>
      </w:r>
    </w:p>
    <w:p w14:paraId="27E2091B" w14:textId="77777777" w:rsidR="00786458" w:rsidRPr="00153621" w:rsidRDefault="00786458" w:rsidP="00153621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pomiędzy </w:t>
      </w:r>
      <w:r w:rsidR="00884013" w:rsidRPr="00153621">
        <w:rPr>
          <w:rFonts w:ascii="Arial" w:hAnsi="Arial" w:cs="Arial"/>
          <w:sz w:val="22"/>
          <w:szCs w:val="22"/>
        </w:rPr>
        <w:t>Stronami</w:t>
      </w:r>
      <w:r w:rsidRPr="00153621">
        <w:rPr>
          <w:rFonts w:ascii="Arial" w:hAnsi="Arial" w:cs="Arial"/>
          <w:sz w:val="22"/>
          <w:szCs w:val="22"/>
        </w:rPr>
        <w:t>:</w:t>
      </w:r>
    </w:p>
    <w:p w14:paraId="2584288D" w14:textId="77777777" w:rsidR="00786458" w:rsidRPr="00153621" w:rsidRDefault="00786458" w:rsidP="0015362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53621">
        <w:rPr>
          <w:rFonts w:ascii="Arial" w:hAnsi="Arial" w:cs="Arial"/>
          <w:b/>
          <w:bCs/>
          <w:sz w:val="22"/>
          <w:szCs w:val="22"/>
        </w:rPr>
        <w:t xml:space="preserve">Skarbem Państwa - Ministrem Zdrowia, </w:t>
      </w:r>
    </w:p>
    <w:p w14:paraId="5A147799" w14:textId="77777777" w:rsidR="008E6325" w:rsidRPr="00153621" w:rsidRDefault="008E6325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reprezentowanym przez:</w:t>
      </w:r>
    </w:p>
    <w:p w14:paraId="5E3D0245" w14:textId="77777777" w:rsidR="00786458" w:rsidRPr="00153621" w:rsidRDefault="00E60005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>…</w:t>
      </w:r>
    </w:p>
    <w:p w14:paraId="658CFB2A" w14:textId="77777777" w:rsidR="00786458" w:rsidRPr="00153621" w:rsidRDefault="00786458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zwanym dalej „Zleceniodawcą”,</w:t>
      </w:r>
    </w:p>
    <w:p w14:paraId="6C8C5BE3" w14:textId="77777777" w:rsidR="00786458" w:rsidRPr="00153621" w:rsidRDefault="00786458" w:rsidP="00153621">
      <w:pPr>
        <w:spacing w:before="240" w:after="240"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153621">
        <w:rPr>
          <w:rFonts w:ascii="Arial" w:hAnsi="Arial" w:cs="Arial"/>
          <w:bCs/>
          <w:sz w:val="22"/>
          <w:szCs w:val="22"/>
        </w:rPr>
        <w:t>a</w:t>
      </w:r>
      <w:r w:rsidRPr="00153621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5FAE074D" w14:textId="6AD34CF0" w:rsidR="00B053A8" w:rsidRPr="00153621" w:rsidRDefault="00CA5674" w:rsidP="00153621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153621">
        <w:rPr>
          <w:rFonts w:ascii="Arial" w:hAnsi="Arial" w:cs="Arial"/>
          <w:color w:val="000000"/>
          <w:sz w:val="22"/>
          <w:szCs w:val="22"/>
        </w:rPr>
        <w:t>……………………………………</w:t>
      </w:r>
      <w:r w:rsidR="00E63F10" w:rsidRPr="00153621">
        <w:rPr>
          <w:rFonts w:ascii="Arial" w:hAnsi="Arial" w:cs="Arial"/>
          <w:color w:val="000000"/>
          <w:sz w:val="22"/>
          <w:szCs w:val="22"/>
        </w:rPr>
        <w:t>……………………..</w:t>
      </w:r>
      <w:r w:rsidRPr="00153621">
        <w:rPr>
          <w:rFonts w:ascii="Arial" w:hAnsi="Arial" w:cs="Arial"/>
          <w:color w:val="000000"/>
          <w:sz w:val="22"/>
          <w:szCs w:val="22"/>
        </w:rPr>
        <w:t>………….</w:t>
      </w:r>
      <w:r w:rsidR="00B053A8" w:rsidRPr="00153621">
        <w:rPr>
          <w:rFonts w:ascii="Arial" w:hAnsi="Arial" w:cs="Arial"/>
          <w:color w:val="000000"/>
          <w:sz w:val="22"/>
          <w:szCs w:val="22"/>
        </w:rPr>
        <w:t>,</w:t>
      </w:r>
      <w:r w:rsidR="00B053A8" w:rsidRPr="00153621">
        <w:rPr>
          <w:rFonts w:ascii="Arial" w:hAnsi="Arial" w:cs="Arial"/>
          <w:bCs/>
          <w:iCs/>
          <w:sz w:val="22"/>
          <w:szCs w:val="22"/>
        </w:rPr>
        <w:t xml:space="preserve"> zwanym dalej „Zleceniobiorcą”, </w:t>
      </w:r>
    </w:p>
    <w:p w14:paraId="325B0E48" w14:textId="223041FE" w:rsidR="00B053A8" w:rsidRPr="00153621" w:rsidRDefault="00B053A8" w:rsidP="0015362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53621">
        <w:rPr>
          <w:rFonts w:ascii="Arial" w:hAnsi="Arial" w:cs="Arial"/>
          <w:bCs/>
          <w:iCs/>
          <w:sz w:val="22"/>
          <w:szCs w:val="22"/>
        </w:rPr>
        <w:t>zarejestrowanym w Krajowym Rejestrze Sądowym</w:t>
      </w:r>
      <w:r w:rsidR="008F20F7" w:rsidRPr="00153621">
        <w:rPr>
          <w:rFonts w:ascii="Arial" w:hAnsi="Arial" w:cs="Arial"/>
          <w:bCs/>
          <w:iCs/>
          <w:sz w:val="22"/>
          <w:szCs w:val="22"/>
        </w:rPr>
        <w:t xml:space="preserve"> – </w:t>
      </w:r>
      <w:r w:rsidRPr="00153621">
        <w:rPr>
          <w:rFonts w:ascii="Arial" w:hAnsi="Arial" w:cs="Arial"/>
          <w:bCs/>
          <w:iCs/>
          <w:sz w:val="22"/>
          <w:szCs w:val="22"/>
        </w:rPr>
        <w:t>rejestrze</w:t>
      </w:r>
      <w:r w:rsidR="008F20F7" w:rsidRPr="00153621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53621">
        <w:rPr>
          <w:rFonts w:ascii="Arial" w:hAnsi="Arial" w:cs="Arial"/>
          <w:bCs/>
          <w:iCs/>
          <w:sz w:val="22"/>
          <w:szCs w:val="22"/>
        </w:rPr>
        <w:t xml:space="preserve">stowarzyszeń, innych organizacji społecznych i zawodowych, fundacji oraz samodzielnych publicznych zakładów opieki zdrowotnej pod nr </w:t>
      </w:r>
      <w:r w:rsidR="00CA5674" w:rsidRPr="00153621">
        <w:rPr>
          <w:rFonts w:ascii="Arial" w:hAnsi="Arial" w:cs="Arial"/>
          <w:bCs/>
          <w:iCs/>
          <w:sz w:val="22"/>
          <w:szCs w:val="22"/>
        </w:rPr>
        <w:t>………</w:t>
      </w:r>
      <w:r w:rsidR="00E63F10" w:rsidRPr="00153621">
        <w:rPr>
          <w:rFonts w:ascii="Arial" w:hAnsi="Arial" w:cs="Arial"/>
          <w:bCs/>
          <w:iCs/>
          <w:sz w:val="22"/>
          <w:szCs w:val="22"/>
        </w:rPr>
        <w:t>……</w:t>
      </w:r>
      <w:r w:rsidR="00CA5674" w:rsidRPr="00153621">
        <w:rPr>
          <w:rFonts w:ascii="Arial" w:hAnsi="Arial" w:cs="Arial"/>
          <w:bCs/>
          <w:iCs/>
          <w:sz w:val="22"/>
          <w:szCs w:val="22"/>
        </w:rPr>
        <w:t>……………</w:t>
      </w:r>
      <w:r w:rsidRPr="00153621">
        <w:rPr>
          <w:rFonts w:ascii="Arial" w:hAnsi="Arial" w:cs="Arial"/>
          <w:bCs/>
          <w:iCs/>
          <w:sz w:val="22"/>
          <w:szCs w:val="22"/>
        </w:rPr>
        <w:t xml:space="preserve">, prowadzonym </w:t>
      </w:r>
      <w:r w:rsidR="00CA5674" w:rsidRPr="00153621">
        <w:rPr>
          <w:rFonts w:ascii="Arial" w:hAnsi="Arial" w:cs="Arial"/>
          <w:bCs/>
          <w:iCs/>
          <w:sz w:val="22"/>
          <w:szCs w:val="22"/>
        </w:rPr>
        <w:t>………</w:t>
      </w:r>
      <w:r w:rsidR="00E63F10" w:rsidRPr="00153621">
        <w:rPr>
          <w:rFonts w:ascii="Arial" w:hAnsi="Arial" w:cs="Arial"/>
          <w:bCs/>
          <w:iCs/>
          <w:sz w:val="22"/>
          <w:szCs w:val="22"/>
        </w:rPr>
        <w:t>…</w:t>
      </w:r>
      <w:r w:rsidR="00CA5674" w:rsidRPr="00153621">
        <w:rPr>
          <w:rFonts w:ascii="Arial" w:hAnsi="Arial" w:cs="Arial"/>
          <w:bCs/>
          <w:iCs/>
          <w:sz w:val="22"/>
          <w:szCs w:val="22"/>
        </w:rPr>
        <w:t>………………………</w:t>
      </w:r>
      <w:r w:rsidRPr="00153621">
        <w:rPr>
          <w:rFonts w:ascii="Arial" w:hAnsi="Arial" w:cs="Arial"/>
          <w:bCs/>
          <w:iCs/>
          <w:sz w:val="22"/>
          <w:szCs w:val="22"/>
        </w:rPr>
        <w:t>,</w:t>
      </w:r>
    </w:p>
    <w:p w14:paraId="6A3FBCEA" w14:textId="1FAFA13E" w:rsidR="00B053A8" w:rsidRPr="00153621" w:rsidRDefault="00B053A8" w:rsidP="00153621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53621">
        <w:rPr>
          <w:rFonts w:ascii="Arial" w:hAnsi="Arial" w:cs="Arial"/>
          <w:bCs/>
          <w:iCs/>
          <w:sz w:val="22"/>
          <w:szCs w:val="22"/>
        </w:rPr>
        <w:t xml:space="preserve">reprezentowanym przez: </w:t>
      </w:r>
      <w:r w:rsidR="00CA5674" w:rsidRPr="00153621">
        <w:rPr>
          <w:rFonts w:ascii="Arial" w:hAnsi="Arial" w:cs="Arial"/>
          <w:bCs/>
          <w:iCs/>
          <w:sz w:val="22"/>
          <w:szCs w:val="22"/>
        </w:rPr>
        <w:t>……………………………………………..</w:t>
      </w:r>
      <w:r w:rsidRPr="00153621">
        <w:rPr>
          <w:rFonts w:ascii="Arial" w:hAnsi="Arial" w:cs="Arial"/>
          <w:bCs/>
          <w:iCs/>
          <w:sz w:val="22"/>
          <w:szCs w:val="22"/>
        </w:rPr>
        <w:t>.</w:t>
      </w:r>
      <w:r w:rsidR="00153621" w:rsidRPr="00153621">
        <w:rPr>
          <w:rFonts w:ascii="Arial" w:hAnsi="Arial" w:cs="Arial"/>
          <w:bCs/>
          <w:iCs/>
          <w:sz w:val="22"/>
          <w:szCs w:val="22"/>
        </w:rPr>
        <w:t>.......................................... .</w:t>
      </w:r>
    </w:p>
    <w:p w14:paraId="2A3F5844" w14:textId="77777777" w:rsidR="001109DC" w:rsidRPr="00153621" w:rsidRDefault="001109DC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29FAD3" w14:textId="77777777" w:rsidR="00786458" w:rsidRPr="00153621" w:rsidRDefault="00786458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Na podstawie:</w:t>
      </w:r>
    </w:p>
    <w:p w14:paraId="74884D7C" w14:textId="291AABEB" w:rsidR="00786458" w:rsidRPr="00153621" w:rsidRDefault="00786458" w:rsidP="00153621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  <w:lang w:bidi="pa-IN"/>
        </w:rPr>
      </w:pPr>
      <w:r w:rsidRPr="00153621">
        <w:rPr>
          <w:rFonts w:ascii="Arial" w:hAnsi="Arial" w:cs="Arial"/>
          <w:sz w:val="22"/>
          <w:szCs w:val="22"/>
          <w:lang w:bidi="pa-IN"/>
        </w:rPr>
        <w:t xml:space="preserve">art. 48 ustawy z dnia 27 sierpnia 2004 r. </w:t>
      </w:r>
      <w:r w:rsidRPr="00153621">
        <w:rPr>
          <w:rFonts w:ascii="Arial" w:hAnsi="Arial" w:cs="Arial"/>
          <w:i/>
          <w:sz w:val="22"/>
          <w:szCs w:val="22"/>
          <w:lang w:bidi="pa-IN"/>
        </w:rPr>
        <w:t>o świadczeniach opieki zdrowotnej  finansowanych ze środków publicznych</w:t>
      </w:r>
      <w:r w:rsidRPr="00153621">
        <w:rPr>
          <w:rFonts w:ascii="Arial" w:hAnsi="Arial" w:cs="Arial"/>
          <w:sz w:val="22"/>
          <w:szCs w:val="22"/>
          <w:lang w:bidi="pa-IN"/>
        </w:rPr>
        <w:t xml:space="preserve"> (</w:t>
      </w:r>
      <w:r w:rsidR="0057615B" w:rsidRPr="00153621">
        <w:rPr>
          <w:rFonts w:ascii="Arial" w:hAnsi="Arial" w:cs="Arial"/>
          <w:sz w:val="22"/>
          <w:szCs w:val="22"/>
          <w:lang w:bidi="pa-IN"/>
        </w:rPr>
        <w:t>Dz.U. z 2017 r. poz. 1938</w:t>
      </w:r>
      <w:r w:rsidR="0065452F" w:rsidRPr="00153621">
        <w:rPr>
          <w:rFonts w:ascii="Arial" w:hAnsi="Arial" w:cs="Arial"/>
          <w:sz w:val="22"/>
          <w:szCs w:val="22"/>
          <w:lang w:bidi="pa-IN"/>
        </w:rPr>
        <w:t>,</w:t>
      </w:r>
      <w:r w:rsidRPr="00153621">
        <w:rPr>
          <w:rFonts w:ascii="Arial" w:hAnsi="Arial" w:cs="Arial"/>
          <w:sz w:val="22"/>
          <w:szCs w:val="22"/>
          <w:lang w:bidi="pa-IN"/>
        </w:rPr>
        <w:t xml:space="preserve"> z późn. zm.),</w:t>
      </w:r>
    </w:p>
    <w:p w14:paraId="2C119046" w14:textId="3159D8A9" w:rsidR="00883B75" w:rsidRPr="00153621" w:rsidRDefault="00883B75" w:rsidP="00153621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art. 115 ust. 1 pkt 1 w zw. z art.</w:t>
      </w:r>
      <w:r w:rsidR="008F20F7" w:rsidRPr="00153621">
        <w:rPr>
          <w:rFonts w:ascii="Arial" w:hAnsi="Arial" w:cs="Arial"/>
          <w:sz w:val="22"/>
          <w:szCs w:val="22"/>
        </w:rPr>
        <w:t> </w:t>
      </w:r>
      <w:r w:rsidRPr="00153621">
        <w:rPr>
          <w:rFonts w:ascii="Arial" w:hAnsi="Arial" w:cs="Arial"/>
          <w:sz w:val="22"/>
          <w:szCs w:val="22"/>
        </w:rPr>
        <w:t>114 ust. 1 pkt 1</w:t>
      </w:r>
      <w:r w:rsidR="007214DC" w:rsidRPr="00153621">
        <w:rPr>
          <w:rFonts w:ascii="Arial" w:hAnsi="Arial" w:cs="Arial"/>
          <w:sz w:val="22"/>
          <w:szCs w:val="22"/>
        </w:rPr>
        <w:t xml:space="preserve"> oraz art. 114 ust. 2 i 4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3E0E50" w:rsidRPr="00153621">
        <w:rPr>
          <w:rFonts w:ascii="Arial" w:hAnsi="Arial" w:cs="Arial"/>
          <w:sz w:val="22"/>
          <w:szCs w:val="22"/>
        </w:rPr>
        <w:t xml:space="preserve">i art. 116 ust. 3 </w:t>
      </w:r>
      <w:r w:rsidRPr="00153621">
        <w:rPr>
          <w:rFonts w:ascii="Arial" w:hAnsi="Arial" w:cs="Arial"/>
          <w:sz w:val="22"/>
          <w:szCs w:val="22"/>
        </w:rPr>
        <w:t xml:space="preserve">ustawy z dnia 15 kwietnia 2011 r. </w:t>
      </w:r>
      <w:r w:rsidRPr="00153621">
        <w:rPr>
          <w:rFonts w:ascii="Arial" w:hAnsi="Arial" w:cs="Arial"/>
          <w:i/>
          <w:sz w:val="22"/>
          <w:szCs w:val="22"/>
        </w:rPr>
        <w:t>o działalności leczniczej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57615B" w:rsidRPr="00153621">
        <w:rPr>
          <w:rFonts w:ascii="Arial" w:hAnsi="Arial" w:cs="Arial"/>
          <w:sz w:val="22"/>
          <w:szCs w:val="22"/>
        </w:rPr>
        <w:t>Dz.U. z 2018 r. poz. 160</w:t>
      </w:r>
      <w:r w:rsidR="00370B95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E63F10" w:rsidRPr="00153621">
        <w:rPr>
          <w:rFonts w:ascii="Arial" w:hAnsi="Arial" w:cs="Arial"/>
          <w:sz w:val="22"/>
          <w:szCs w:val="22"/>
        </w:rPr>
        <w:t>z </w:t>
      </w:r>
      <w:r w:rsidRPr="00153621">
        <w:rPr>
          <w:rFonts w:ascii="Arial" w:hAnsi="Arial" w:cs="Arial"/>
          <w:sz w:val="22"/>
          <w:szCs w:val="22"/>
        </w:rPr>
        <w:t>późn. zm.),</w:t>
      </w:r>
    </w:p>
    <w:p w14:paraId="38D89B95" w14:textId="7FBAE7A9" w:rsidR="00786458" w:rsidRPr="00153621" w:rsidRDefault="00786458" w:rsidP="00153621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programu polityki zdrowotnej pn</w:t>
      </w:r>
      <w:r w:rsidR="00570CC0" w:rsidRPr="00153621">
        <w:rPr>
          <w:rFonts w:ascii="Arial" w:hAnsi="Arial" w:cs="Arial"/>
          <w:sz w:val="22"/>
          <w:szCs w:val="22"/>
        </w:rPr>
        <w:t>.</w:t>
      </w:r>
      <w:r w:rsidR="005E6281" w:rsidRPr="00153621">
        <w:rPr>
          <w:rFonts w:ascii="Arial" w:hAnsi="Arial" w:cs="Arial"/>
          <w:i/>
          <w:sz w:val="22"/>
          <w:szCs w:val="22"/>
        </w:rPr>
        <w:t xml:space="preserve"> Krajowy program zmniejszania umieralności z powodu przewlekłych chorób płuc poprzez tworzenie sal nieinwazyjnej wentylacji mechanicznej na lata 2016-201</w:t>
      </w:r>
      <w:r w:rsidR="00CA5674" w:rsidRPr="00153621">
        <w:rPr>
          <w:rFonts w:ascii="Arial" w:hAnsi="Arial" w:cs="Arial"/>
          <w:i/>
          <w:sz w:val="22"/>
          <w:szCs w:val="22"/>
        </w:rPr>
        <w:t>9</w:t>
      </w:r>
      <w:r w:rsidR="005E6281" w:rsidRPr="00153621">
        <w:rPr>
          <w:rFonts w:ascii="Arial" w:hAnsi="Arial" w:cs="Arial"/>
          <w:i/>
          <w:sz w:val="22"/>
          <w:szCs w:val="22"/>
        </w:rPr>
        <w:t>,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na realizację którego zabezpieczono środki finansowe w ustawie budżetowej w części 46 </w:t>
      </w:r>
      <w:r w:rsidR="005C5518" w:rsidRPr="00153621">
        <w:rPr>
          <w:rFonts w:ascii="Arial" w:hAnsi="Arial" w:cs="Arial"/>
          <w:sz w:val="22"/>
          <w:szCs w:val="22"/>
        </w:rPr>
        <w:t>–</w:t>
      </w:r>
      <w:r w:rsidRPr="00153621">
        <w:rPr>
          <w:rFonts w:ascii="Arial" w:hAnsi="Arial" w:cs="Arial"/>
          <w:sz w:val="22"/>
          <w:szCs w:val="22"/>
        </w:rPr>
        <w:t xml:space="preserve"> Zdrowie, dziale 851</w:t>
      </w:r>
      <w:r w:rsidR="00806444" w:rsidRPr="00153621">
        <w:rPr>
          <w:rFonts w:ascii="Arial" w:hAnsi="Arial" w:cs="Arial"/>
          <w:sz w:val="22"/>
          <w:szCs w:val="22"/>
        </w:rPr>
        <w:t xml:space="preserve"> – </w:t>
      </w:r>
      <w:r w:rsidRPr="00153621">
        <w:rPr>
          <w:rFonts w:ascii="Arial" w:hAnsi="Arial" w:cs="Arial"/>
          <w:sz w:val="22"/>
          <w:szCs w:val="22"/>
        </w:rPr>
        <w:t>Ochrona</w:t>
      </w:r>
      <w:r w:rsidR="00806444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Zdrowia, rozdziale 85149</w:t>
      </w:r>
      <w:r w:rsidR="00806444" w:rsidRPr="00153621">
        <w:rPr>
          <w:rFonts w:ascii="Arial" w:hAnsi="Arial" w:cs="Arial"/>
          <w:sz w:val="22"/>
          <w:szCs w:val="22"/>
        </w:rPr>
        <w:t xml:space="preserve"> – </w:t>
      </w:r>
      <w:r w:rsidRPr="00153621">
        <w:rPr>
          <w:rFonts w:ascii="Arial" w:hAnsi="Arial" w:cs="Arial"/>
          <w:sz w:val="22"/>
          <w:szCs w:val="22"/>
        </w:rPr>
        <w:t xml:space="preserve">Programy Polityki Zdrowotnej, </w:t>
      </w:r>
    </w:p>
    <w:p w14:paraId="68D567E9" w14:textId="77777777" w:rsidR="00332B95" w:rsidRPr="00153621" w:rsidRDefault="00786458" w:rsidP="00153621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Strony zawierają umowę o następującej treści:</w:t>
      </w:r>
    </w:p>
    <w:p w14:paraId="5E004C1B" w14:textId="77777777" w:rsidR="00290AE5" w:rsidRPr="00153621" w:rsidRDefault="00290AE5" w:rsidP="00153621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br w:type="page"/>
      </w:r>
    </w:p>
    <w:p w14:paraId="4C748851" w14:textId="77777777" w:rsidR="00786458" w:rsidRPr="00153621" w:rsidRDefault="00786458" w:rsidP="005F05A4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>§ 1.</w:t>
      </w:r>
    </w:p>
    <w:p w14:paraId="2D9E6378" w14:textId="1687FC94" w:rsidR="00281E9A" w:rsidRPr="00153621" w:rsidRDefault="00786458" w:rsidP="00153621">
      <w:pPr>
        <w:numPr>
          <w:ilvl w:val="0"/>
          <w:numId w:val="9"/>
        </w:numPr>
        <w:suppressAutoHyphens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zleca, a Zleceniobiorca zobow</w:t>
      </w:r>
      <w:r w:rsidR="00066373" w:rsidRPr="00153621">
        <w:rPr>
          <w:rFonts w:ascii="Arial" w:hAnsi="Arial" w:cs="Arial"/>
          <w:sz w:val="22"/>
          <w:szCs w:val="22"/>
        </w:rPr>
        <w:t>iązuje się do realizacji</w:t>
      </w:r>
      <w:r w:rsidR="009E3A14" w:rsidRPr="00153621">
        <w:rPr>
          <w:rFonts w:ascii="Arial" w:hAnsi="Arial" w:cs="Arial"/>
          <w:sz w:val="22"/>
          <w:szCs w:val="22"/>
        </w:rPr>
        <w:t xml:space="preserve"> w 2018 r</w:t>
      </w:r>
      <w:r w:rsidR="008F20F7" w:rsidRPr="00153621">
        <w:rPr>
          <w:rFonts w:ascii="Arial" w:hAnsi="Arial" w:cs="Arial"/>
          <w:sz w:val="22"/>
          <w:szCs w:val="22"/>
        </w:rPr>
        <w:t>.</w:t>
      </w:r>
      <w:r w:rsidR="009E3A14" w:rsidRPr="00153621">
        <w:rPr>
          <w:rFonts w:ascii="Arial" w:hAnsi="Arial" w:cs="Arial"/>
          <w:sz w:val="22"/>
          <w:szCs w:val="22"/>
        </w:rPr>
        <w:t xml:space="preserve"> zadania</w:t>
      </w:r>
      <w:r w:rsidR="00075FC8" w:rsidRPr="00153621">
        <w:rPr>
          <w:rFonts w:ascii="Arial" w:hAnsi="Arial" w:cs="Arial"/>
          <w:sz w:val="22"/>
          <w:szCs w:val="22"/>
        </w:rPr>
        <w:t>:</w:t>
      </w:r>
    </w:p>
    <w:p w14:paraId="305AB67B" w14:textId="35A4AA89" w:rsidR="00281E9A" w:rsidRPr="00153621" w:rsidRDefault="00E977A5" w:rsidP="00153621">
      <w:pPr>
        <w:numPr>
          <w:ilvl w:val="1"/>
          <w:numId w:val="1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i/>
          <w:sz w:val="22"/>
          <w:szCs w:val="22"/>
        </w:rPr>
        <w:t>W</w:t>
      </w:r>
      <w:r w:rsidR="008E6325" w:rsidRPr="00153621">
        <w:rPr>
          <w:rFonts w:ascii="Arial" w:hAnsi="Arial" w:cs="Arial"/>
          <w:i/>
          <w:sz w:val="22"/>
          <w:szCs w:val="22"/>
        </w:rPr>
        <w:t>yposażenie sal nieinwazyjnej wentylacji mechanicznej (sNWM) w aparaturę i sprzęt medyczny</w:t>
      </w:r>
      <w:r w:rsidR="00820E84" w:rsidRPr="00153621">
        <w:rPr>
          <w:rFonts w:ascii="Arial" w:hAnsi="Arial" w:cs="Arial"/>
          <w:i/>
          <w:sz w:val="22"/>
          <w:szCs w:val="22"/>
        </w:rPr>
        <w:t>;</w:t>
      </w:r>
    </w:p>
    <w:p w14:paraId="231755E4" w14:textId="18BA0E3E" w:rsidR="00281E9A" w:rsidRPr="00153621" w:rsidRDefault="00E977A5" w:rsidP="00153621">
      <w:pPr>
        <w:numPr>
          <w:ilvl w:val="1"/>
          <w:numId w:val="1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i/>
          <w:sz w:val="22"/>
          <w:szCs w:val="22"/>
        </w:rPr>
        <w:t>R</w:t>
      </w:r>
      <w:r w:rsidR="008E6325" w:rsidRPr="00153621">
        <w:rPr>
          <w:rFonts w:ascii="Arial" w:hAnsi="Arial" w:cs="Arial"/>
          <w:i/>
          <w:sz w:val="22"/>
          <w:szCs w:val="22"/>
        </w:rPr>
        <w:t>ealizacj</w:t>
      </w:r>
      <w:r w:rsidR="002E186F" w:rsidRPr="00153621">
        <w:rPr>
          <w:rFonts w:ascii="Arial" w:hAnsi="Arial" w:cs="Arial"/>
          <w:i/>
          <w:sz w:val="22"/>
          <w:szCs w:val="22"/>
        </w:rPr>
        <w:t>a</w:t>
      </w:r>
      <w:r w:rsidR="008E6325" w:rsidRPr="00153621">
        <w:rPr>
          <w:rFonts w:ascii="Arial" w:hAnsi="Arial" w:cs="Arial"/>
          <w:i/>
          <w:sz w:val="22"/>
          <w:szCs w:val="22"/>
        </w:rPr>
        <w:t xml:space="preserve"> programu rehabilitacji </w:t>
      </w:r>
      <w:r w:rsidR="00214453" w:rsidRPr="00153621">
        <w:rPr>
          <w:rFonts w:ascii="Arial" w:hAnsi="Arial" w:cs="Arial"/>
          <w:i/>
          <w:sz w:val="22"/>
          <w:szCs w:val="22"/>
        </w:rPr>
        <w:t xml:space="preserve">pneumonologicznej </w:t>
      </w:r>
      <w:r w:rsidR="008E6325" w:rsidRPr="00153621">
        <w:rPr>
          <w:rFonts w:ascii="Arial" w:hAnsi="Arial" w:cs="Arial"/>
          <w:i/>
          <w:sz w:val="22"/>
          <w:szCs w:val="22"/>
        </w:rPr>
        <w:t xml:space="preserve">w warunkach domowych dla chorych na POChP po leczeniu zaostrzenia za pomocą nieinwazyjnej wentylacji mechanicznej </w:t>
      </w:r>
      <w:r w:rsidR="009E3A14" w:rsidRPr="00153621">
        <w:rPr>
          <w:rFonts w:ascii="Arial" w:hAnsi="Arial" w:cs="Arial"/>
          <w:i/>
          <w:sz w:val="22"/>
          <w:szCs w:val="22"/>
        </w:rPr>
        <w:t>w szpitalu</w:t>
      </w:r>
      <w:r w:rsidR="009E1DA2" w:rsidRPr="00153621">
        <w:rPr>
          <w:rFonts w:ascii="Arial" w:hAnsi="Arial" w:cs="Arial"/>
          <w:i/>
          <w:sz w:val="22"/>
          <w:szCs w:val="22"/>
        </w:rPr>
        <w:t>.</w:t>
      </w:r>
    </w:p>
    <w:p w14:paraId="5146D110" w14:textId="61792630" w:rsidR="00C4156D" w:rsidRPr="00153621" w:rsidRDefault="008E7AC8" w:rsidP="00153621">
      <w:pPr>
        <w:suppressAutoHyphens w:val="0"/>
        <w:spacing w:after="240"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- </w:t>
      </w:r>
      <w:r w:rsidR="00786458" w:rsidRPr="00153621">
        <w:rPr>
          <w:rFonts w:ascii="Arial" w:hAnsi="Arial" w:cs="Arial"/>
          <w:sz w:val="22"/>
          <w:szCs w:val="22"/>
        </w:rPr>
        <w:t>w ramach programu polityki zdrowotnej pn. </w:t>
      </w:r>
      <w:r w:rsidR="008E6325" w:rsidRPr="00153621">
        <w:rPr>
          <w:rFonts w:ascii="Arial" w:hAnsi="Arial" w:cs="Arial"/>
          <w:i/>
          <w:sz w:val="22"/>
          <w:szCs w:val="22"/>
        </w:rPr>
        <w:t xml:space="preserve">Krajowy program zmniejszania umieralności </w:t>
      </w:r>
      <w:r w:rsidR="00E63F10" w:rsidRPr="00153621">
        <w:rPr>
          <w:rFonts w:ascii="Arial" w:hAnsi="Arial" w:cs="Arial"/>
          <w:i/>
          <w:sz w:val="22"/>
          <w:szCs w:val="22"/>
        </w:rPr>
        <w:t>z </w:t>
      </w:r>
      <w:r w:rsidR="008E6325" w:rsidRPr="00153621">
        <w:rPr>
          <w:rFonts w:ascii="Arial" w:hAnsi="Arial" w:cs="Arial"/>
          <w:i/>
          <w:sz w:val="22"/>
          <w:szCs w:val="22"/>
        </w:rPr>
        <w:t>powodu przewlekłych ch</w:t>
      </w:r>
      <w:r w:rsidR="00C13C66" w:rsidRPr="00153621">
        <w:rPr>
          <w:rFonts w:ascii="Arial" w:hAnsi="Arial" w:cs="Arial"/>
          <w:i/>
          <w:sz w:val="22"/>
          <w:szCs w:val="22"/>
        </w:rPr>
        <w:t xml:space="preserve">orób płuc poprzez tworzenie sal </w:t>
      </w:r>
      <w:r w:rsidR="008E6325" w:rsidRPr="00153621">
        <w:rPr>
          <w:rFonts w:ascii="Arial" w:hAnsi="Arial" w:cs="Arial"/>
          <w:i/>
          <w:sz w:val="22"/>
          <w:szCs w:val="22"/>
        </w:rPr>
        <w:t>nieinwazyjnej wentylacji mechanicznej na lata 2016- 201</w:t>
      </w:r>
      <w:r w:rsidR="00CA5674" w:rsidRPr="00153621">
        <w:rPr>
          <w:rFonts w:ascii="Arial" w:hAnsi="Arial" w:cs="Arial"/>
          <w:i/>
          <w:sz w:val="22"/>
          <w:szCs w:val="22"/>
        </w:rPr>
        <w:t>9</w:t>
      </w:r>
      <w:r w:rsidR="00656FF3" w:rsidRPr="00153621">
        <w:rPr>
          <w:rFonts w:ascii="Arial" w:hAnsi="Arial" w:cs="Arial"/>
          <w:i/>
          <w:sz w:val="22"/>
          <w:szCs w:val="22"/>
        </w:rPr>
        <w:t xml:space="preserve"> </w:t>
      </w:r>
      <w:r w:rsidR="00663974" w:rsidRPr="00153621">
        <w:rPr>
          <w:rFonts w:ascii="Arial" w:hAnsi="Arial" w:cs="Arial"/>
          <w:sz w:val="22"/>
          <w:szCs w:val="22"/>
        </w:rPr>
        <w:t>zgodnie z postanowieniami programu, złożoną w konkursie ofertą oraz postanowieniami niniejsze</w:t>
      </w:r>
      <w:r w:rsidR="00BB465E" w:rsidRPr="00153621">
        <w:rPr>
          <w:rFonts w:ascii="Arial" w:hAnsi="Arial" w:cs="Arial"/>
          <w:sz w:val="22"/>
          <w:szCs w:val="22"/>
        </w:rPr>
        <w:t>j</w:t>
      </w:r>
      <w:r w:rsidR="00663974" w:rsidRPr="00153621">
        <w:rPr>
          <w:rFonts w:ascii="Arial" w:hAnsi="Arial" w:cs="Arial"/>
          <w:sz w:val="22"/>
          <w:szCs w:val="22"/>
        </w:rPr>
        <w:t xml:space="preserve"> umowy</w:t>
      </w:r>
      <w:r w:rsidR="00656FF3" w:rsidRPr="00153621">
        <w:rPr>
          <w:rFonts w:ascii="Arial" w:hAnsi="Arial" w:cs="Arial"/>
          <w:sz w:val="22"/>
          <w:szCs w:val="22"/>
        </w:rPr>
        <w:t>.</w:t>
      </w:r>
    </w:p>
    <w:p w14:paraId="24CF265C" w14:textId="77777777" w:rsidR="00D67F10" w:rsidRPr="00153621" w:rsidRDefault="00491D93" w:rsidP="00153621">
      <w:pPr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ramach realizacji umowy Zleceniobiorca</w:t>
      </w:r>
      <w:r w:rsidR="00D67F10" w:rsidRPr="00153621">
        <w:rPr>
          <w:rFonts w:ascii="Arial" w:hAnsi="Arial" w:cs="Arial"/>
          <w:sz w:val="22"/>
          <w:szCs w:val="22"/>
        </w:rPr>
        <w:t>:</w:t>
      </w:r>
    </w:p>
    <w:p w14:paraId="14F4282F" w14:textId="6F9BE4FC" w:rsidR="005838FB" w:rsidRPr="00153621" w:rsidRDefault="009832EC" w:rsidP="0015362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zgodnie z</w:t>
      </w:r>
      <w:r w:rsidRPr="00153621">
        <w:rPr>
          <w:rFonts w:ascii="Arial" w:hAnsi="Arial" w:cs="Arial"/>
          <w:b/>
          <w:sz w:val="22"/>
          <w:szCs w:val="22"/>
        </w:rPr>
        <w:t xml:space="preserve"> załącznikiem nr 1a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491D93" w:rsidRPr="00153621">
        <w:rPr>
          <w:rFonts w:ascii="Arial" w:hAnsi="Arial" w:cs="Arial"/>
          <w:sz w:val="22"/>
          <w:szCs w:val="22"/>
        </w:rPr>
        <w:t xml:space="preserve">dokona </w:t>
      </w:r>
      <w:r w:rsidR="00B831F8" w:rsidRPr="00153621">
        <w:rPr>
          <w:rFonts w:ascii="Arial" w:hAnsi="Arial" w:cs="Arial"/>
          <w:sz w:val="22"/>
          <w:szCs w:val="22"/>
        </w:rPr>
        <w:t xml:space="preserve">do dnia 30 </w:t>
      </w:r>
      <w:r w:rsidR="008F11C6" w:rsidRPr="00153621">
        <w:rPr>
          <w:rFonts w:ascii="Arial" w:hAnsi="Arial" w:cs="Arial"/>
          <w:sz w:val="22"/>
          <w:szCs w:val="22"/>
        </w:rPr>
        <w:t>li</w:t>
      </w:r>
      <w:r w:rsidR="009E3A14" w:rsidRPr="00153621">
        <w:rPr>
          <w:rFonts w:ascii="Arial" w:hAnsi="Arial" w:cs="Arial"/>
          <w:sz w:val="22"/>
          <w:szCs w:val="22"/>
        </w:rPr>
        <w:t>pca 2018</w:t>
      </w:r>
      <w:r w:rsidR="00B831F8" w:rsidRPr="00153621">
        <w:rPr>
          <w:rFonts w:ascii="Arial" w:hAnsi="Arial" w:cs="Arial"/>
          <w:sz w:val="22"/>
          <w:szCs w:val="22"/>
        </w:rPr>
        <w:t xml:space="preserve"> r.</w:t>
      </w:r>
      <w:r w:rsidR="005838FB" w:rsidRPr="00153621">
        <w:rPr>
          <w:rFonts w:ascii="Arial" w:hAnsi="Arial" w:cs="Arial"/>
          <w:sz w:val="22"/>
          <w:szCs w:val="22"/>
        </w:rPr>
        <w:t xml:space="preserve"> </w:t>
      </w:r>
      <w:r w:rsidR="00491D93" w:rsidRPr="00153621">
        <w:rPr>
          <w:rFonts w:ascii="Arial" w:hAnsi="Arial" w:cs="Arial"/>
          <w:sz w:val="22"/>
          <w:szCs w:val="22"/>
        </w:rPr>
        <w:t xml:space="preserve">zakupu na własną rzecz </w:t>
      </w:r>
      <w:r w:rsidR="00D67F10" w:rsidRPr="00153621">
        <w:rPr>
          <w:rFonts w:ascii="Arial" w:hAnsi="Arial" w:cs="Arial"/>
          <w:sz w:val="22"/>
          <w:szCs w:val="22"/>
        </w:rPr>
        <w:t>aparatury i sprzętu stanowiącego wyposażenie sal</w:t>
      </w:r>
      <w:r w:rsidR="00CB51A0" w:rsidRPr="00153621">
        <w:rPr>
          <w:rFonts w:ascii="Arial" w:hAnsi="Arial" w:cs="Arial"/>
          <w:sz w:val="22"/>
          <w:szCs w:val="22"/>
        </w:rPr>
        <w:t>i</w:t>
      </w:r>
      <w:r w:rsidR="00D67F10" w:rsidRPr="00153621">
        <w:rPr>
          <w:rFonts w:ascii="Arial" w:hAnsi="Arial" w:cs="Arial"/>
          <w:sz w:val="22"/>
          <w:szCs w:val="22"/>
        </w:rPr>
        <w:t xml:space="preserve"> </w:t>
      </w:r>
      <w:r w:rsidR="000C2173" w:rsidRPr="00153621">
        <w:rPr>
          <w:rFonts w:ascii="Arial" w:hAnsi="Arial" w:cs="Arial"/>
          <w:sz w:val="22"/>
          <w:szCs w:val="22"/>
        </w:rPr>
        <w:t>N</w:t>
      </w:r>
      <w:r w:rsidR="00D67F10" w:rsidRPr="00153621">
        <w:rPr>
          <w:rFonts w:ascii="Arial" w:hAnsi="Arial" w:cs="Arial"/>
          <w:sz w:val="22"/>
          <w:szCs w:val="22"/>
        </w:rPr>
        <w:t xml:space="preserve">ieinwazyjnej </w:t>
      </w:r>
      <w:r w:rsidR="000C2173" w:rsidRPr="00153621">
        <w:rPr>
          <w:rFonts w:ascii="Arial" w:hAnsi="Arial" w:cs="Arial"/>
          <w:sz w:val="22"/>
          <w:szCs w:val="22"/>
        </w:rPr>
        <w:t>W</w:t>
      </w:r>
      <w:r w:rsidR="00D67F10" w:rsidRPr="00153621">
        <w:rPr>
          <w:rFonts w:ascii="Arial" w:hAnsi="Arial" w:cs="Arial"/>
          <w:sz w:val="22"/>
          <w:szCs w:val="22"/>
        </w:rPr>
        <w:t xml:space="preserve">entylacji </w:t>
      </w:r>
      <w:r w:rsidR="000C2173" w:rsidRPr="00153621">
        <w:rPr>
          <w:rFonts w:ascii="Arial" w:hAnsi="Arial" w:cs="Arial"/>
          <w:sz w:val="22"/>
          <w:szCs w:val="22"/>
        </w:rPr>
        <w:t>M</w:t>
      </w:r>
      <w:r w:rsidR="00D67F10" w:rsidRPr="00153621">
        <w:rPr>
          <w:rFonts w:ascii="Arial" w:hAnsi="Arial" w:cs="Arial"/>
          <w:sz w:val="22"/>
          <w:szCs w:val="22"/>
        </w:rPr>
        <w:t>echanicznej (sNWM),</w:t>
      </w:r>
      <w:r w:rsidR="00491D93" w:rsidRPr="00153621">
        <w:rPr>
          <w:rFonts w:ascii="Arial" w:hAnsi="Arial" w:cs="Arial"/>
          <w:sz w:val="22"/>
          <w:szCs w:val="22"/>
        </w:rPr>
        <w:t xml:space="preserve"> </w:t>
      </w:r>
      <w:r w:rsidR="00D67F10" w:rsidRPr="00153621">
        <w:rPr>
          <w:rFonts w:ascii="Arial" w:hAnsi="Arial" w:cs="Arial"/>
          <w:sz w:val="22"/>
          <w:szCs w:val="22"/>
        </w:rPr>
        <w:t>zwanego dalej „</w:t>
      </w:r>
      <w:r w:rsidR="009E1DA2" w:rsidRPr="00153621">
        <w:rPr>
          <w:rFonts w:ascii="Arial" w:hAnsi="Arial" w:cs="Arial"/>
          <w:sz w:val="22"/>
          <w:szCs w:val="22"/>
        </w:rPr>
        <w:t>aparaturą i </w:t>
      </w:r>
      <w:r w:rsidR="00D67F10" w:rsidRPr="00153621">
        <w:rPr>
          <w:rFonts w:ascii="Arial" w:hAnsi="Arial" w:cs="Arial"/>
          <w:sz w:val="22"/>
          <w:szCs w:val="22"/>
        </w:rPr>
        <w:t>sprzętem”</w:t>
      </w:r>
      <w:r w:rsidR="00075FC8" w:rsidRPr="00153621">
        <w:rPr>
          <w:rFonts w:ascii="Arial" w:hAnsi="Arial" w:cs="Arial"/>
          <w:sz w:val="22"/>
          <w:szCs w:val="22"/>
        </w:rPr>
        <w:t>;</w:t>
      </w:r>
    </w:p>
    <w:p w14:paraId="75B641D4" w14:textId="5B0709E8" w:rsidR="000930F2" w:rsidRPr="00153621" w:rsidRDefault="00E0656E" w:rsidP="0015362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dokona </w:t>
      </w:r>
      <w:r w:rsidR="009E3A14" w:rsidRPr="00153621">
        <w:rPr>
          <w:rFonts w:ascii="Arial" w:hAnsi="Arial" w:cs="Arial"/>
          <w:sz w:val="22"/>
          <w:szCs w:val="22"/>
        </w:rPr>
        <w:t>w roku 2018</w:t>
      </w:r>
      <w:r w:rsidR="00B831F8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na własny koszt</w:t>
      </w:r>
      <w:r w:rsidR="005C5518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B831F8" w:rsidRPr="00153621">
        <w:rPr>
          <w:rFonts w:ascii="Arial" w:hAnsi="Arial" w:cs="Arial"/>
          <w:sz w:val="22"/>
          <w:szCs w:val="22"/>
        </w:rPr>
        <w:t>zgodnie z założeniami Programu zawartymi w dokumencie programu</w:t>
      </w:r>
      <w:r w:rsidR="005C5518" w:rsidRPr="00153621">
        <w:rPr>
          <w:rFonts w:ascii="Arial" w:hAnsi="Arial" w:cs="Arial"/>
          <w:sz w:val="22"/>
          <w:szCs w:val="22"/>
        </w:rPr>
        <w:t>,</w:t>
      </w:r>
      <w:r w:rsidR="00B831F8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organizacji sali Nieinwazyjnej Wentylacji Mechanicznej i wyposażenia sali Nieinwaz</w:t>
      </w:r>
      <w:r w:rsidR="009E1DA2" w:rsidRPr="00153621">
        <w:rPr>
          <w:rFonts w:ascii="Arial" w:hAnsi="Arial" w:cs="Arial"/>
          <w:sz w:val="22"/>
          <w:szCs w:val="22"/>
        </w:rPr>
        <w:t>yjnej Wentylacji Mechanicznej w </w:t>
      </w:r>
      <w:r w:rsidRPr="00153621">
        <w:rPr>
          <w:rFonts w:ascii="Arial" w:hAnsi="Arial" w:cs="Arial"/>
          <w:sz w:val="22"/>
          <w:szCs w:val="22"/>
        </w:rPr>
        <w:t>konieczne i niezbędne wyposażenie dla udzielania świadczeń w tych salach</w:t>
      </w:r>
      <w:r w:rsidR="005838FB" w:rsidRPr="00153621">
        <w:rPr>
          <w:rFonts w:ascii="Arial" w:hAnsi="Arial" w:cs="Arial"/>
          <w:sz w:val="22"/>
          <w:szCs w:val="22"/>
        </w:rPr>
        <w:t xml:space="preserve">, </w:t>
      </w:r>
      <w:r w:rsidRPr="00153621">
        <w:rPr>
          <w:rFonts w:ascii="Arial" w:hAnsi="Arial" w:cs="Arial"/>
          <w:sz w:val="22"/>
          <w:szCs w:val="22"/>
        </w:rPr>
        <w:t>którego zakup nie został objęty dofinansowaniem Ministra Zdrowia</w:t>
      </w:r>
      <w:r w:rsidR="00B1789E" w:rsidRPr="00153621">
        <w:rPr>
          <w:rFonts w:ascii="Arial" w:hAnsi="Arial" w:cs="Arial"/>
          <w:sz w:val="22"/>
          <w:szCs w:val="22"/>
        </w:rPr>
        <w:t>;</w:t>
      </w:r>
    </w:p>
    <w:p w14:paraId="6C08490A" w14:textId="2D5AF1A9" w:rsidR="00D96184" w:rsidRPr="00153621" w:rsidRDefault="008F20F7" w:rsidP="00153621">
      <w:pPr>
        <w:numPr>
          <w:ilvl w:val="1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będzie </w:t>
      </w:r>
      <w:r w:rsidR="000457AF" w:rsidRPr="00153621">
        <w:rPr>
          <w:rFonts w:ascii="Arial" w:hAnsi="Arial" w:cs="Arial"/>
          <w:sz w:val="22"/>
          <w:szCs w:val="22"/>
        </w:rPr>
        <w:t>udzielać</w:t>
      </w:r>
      <w:r w:rsidR="00D96184" w:rsidRPr="00153621">
        <w:rPr>
          <w:rFonts w:ascii="Arial" w:hAnsi="Arial" w:cs="Arial"/>
          <w:sz w:val="22"/>
          <w:szCs w:val="22"/>
        </w:rPr>
        <w:t xml:space="preserve"> świadczeń opieki zdrowotnej </w:t>
      </w:r>
      <w:r w:rsidR="00CB7F83" w:rsidRPr="00153621">
        <w:rPr>
          <w:rFonts w:ascii="Arial" w:hAnsi="Arial" w:cs="Arial"/>
          <w:sz w:val="22"/>
          <w:szCs w:val="22"/>
        </w:rPr>
        <w:t>na utworzonej sali Nieinw</w:t>
      </w:r>
      <w:r w:rsidR="00B831F8" w:rsidRPr="00153621">
        <w:rPr>
          <w:rFonts w:ascii="Arial" w:hAnsi="Arial" w:cs="Arial"/>
          <w:sz w:val="22"/>
          <w:szCs w:val="22"/>
        </w:rPr>
        <w:t>azyjnej Wentylacji Mechanicznej po rozpoczęciu użytkowania aparatury i sprzętu</w:t>
      </w:r>
      <w:r w:rsidR="0023443F" w:rsidRPr="00153621">
        <w:rPr>
          <w:rFonts w:ascii="Arial" w:hAnsi="Arial" w:cs="Arial"/>
          <w:sz w:val="22"/>
          <w:szCs w:val="22"/>
        </w:rPr>
        <w:t>,</w:t>
      </w:r>
      <w:r w:rsidR="00B831F8" w:rsidRPr="00153621">
        <w:rPr>
          <w:rFonts w:ascii="Arial" w:hAnsi="Arial" w:cs="Arial"/>
          <w:sz w:val="22"/>
          <w:szCs w:val="22"/>
        </w:rPr>
        <w:t xml:space="preserve"> </w:t>
      </w:r>
      <w:r w:rsidR="00E63F10" w:rsidRPr="00153621">
        <w:rPr>
          <w:rFonts w:ascii="Arial" w:hAnsi="Arial" w:cs="Arial"/>
          <w:sz w:val="22"/>
          <w:szCs w:val="22"/>
        </w:rPr>
        <w:t>o </w:t>
      </w:r>
      <w:r w:rsidR="00B831F8" w:rsidRPr="00153621">
        <w:rPr>
          <w:rFonts w:ascii="Arial" w:hAnsi="Arial" w:cs="Arial"/>
          <w:sz w:val="22"/>
          <w:szCs w:val="22"/>
        </w:rPr>
        <w:t xml:space="preserve">których mowa w pkt 1, jednak nie później niż od </w:t>
      </w:r>
      <w:r w:rsidR="005C5518" w:rsidRPr="00153621">
        <w:rPr>
          <w:rFonts w:ascii="Arial" w:hAnsi="Arial" w:cs="Arial"/>
          <w:sz w:val="22"/>
          <w:szCs w:val="22"/>
        </w:rPr>
        <w:t xml:space="preserve">dnia </w:t>
      </w:r>
      <w:r w:rsidR="00B831F8" w:rsidRPr="00153621">
        <w:rPr>
          <w:rFonts w:ascii="Arial" w:hAnsi="Arial" w:cs="Arial"/>
          <w:sz w:val="22"/>
          <w:szCs w:val="22"/>
        </w:rPr>
        <w:t xml:space="preserve">1 </w:t>
      </w:r>
      <w:r w:rsidR="009E3A14" w:rsidRPr="00153621">
        <w:rPr>
          <w:rFonts w:ascii="Arial" w:hAnsi="Arial" w:cs="Arial"/>
          <w:sz w:val="22"/>
          <w:szCs w:val="22"/>
        </w:rPr>
        <w:t>sierpnia 2018</w:t>
      </w:r>
      <w:r w:rsidR="00B831F8" w:rsidRPr="00153621">
        <w:rPr>
          <w:rFonts w:ascii="Arial" w:hAnsi="Arial" w:cs="Arial"/>
          <w:sz w:val="22"/>
          <w:szCs w:val="22"/>
        </w:rPr>
        <w:t xml:space="preserve"> r., </w:t>
      </w:r>
      <w:r w:rsidR="00D96184" w:rsidRPr="00153621">
        <w:rPr>
          <w:rFonts w:ascii="Arial" w:hAnsi="Arial" w:cs="Arial"/>
          <w:sz w:val="22"/>
          <w:szCs w:val="22"/>
        </w:rPr>
        <w:t>osobom uprawnionym do korzystania ze świadczeń opieki zdrowotnej finansowanych ze środków publicznych, w ro</w:t>
      </w:r>
      <w:r w:rsidR="009E1DA2" w:rsidRPr="00153621">
        <w:rPr>
          <w:rFonts w:ascii="Arial" w:hAnsi="Arial" w:cs="Arial"/>
          <w:sz w:val="22"/>
          <w:szCs w:val="22"/>
        </w:rPr>
        <w:t>zumieniu art. 2 ust. 1 ustawy z </w:t>
      </w:r>
      <w:r w:rsidR="00D96184" w:rsidRPr="00153621">
        <w:rPr>
          <w:rFonts w:ascii="Arial" w:hAnsi="Arial" w:cs="Arial"/>
          <w:sz w:val="22"/>
          <w:szCs w:val="22"/>
        </w:rPr>
        <w:t>dnia 27 sierpnia 2004 r. o świadczeniach opieki zdrowotnej finansowanych ze środków publicznych (</w:t>
      </w:r>
      <w:r w:rsidR="0057615B" w:rsidRPr="00153621">
        <w:rPr>
          <w:rFonts w:ascii="Arial" w:hAnsi="Arial" w:cs="Arial"/>
          <w:sz w:val="22"/>
          <w:szCs w:val="22"/>
        </w:rPr>
        <w:t>Dz.U. z 2017 r. poz. 1938</w:t>
      </w:r>
      <w:r w:rsidR="00D96184" w:rsidRPr="00153621">
        <w:rPr>
          <w:rFonts w:ascii="Arial" w:hAnsi="Arial" w:cs="Arial"/>
          <w:sz w:val="22"/>
          <w:szCs w:val="22"/>
        </w:rPr>
        <w:t>, z późn. zm.) w ramach posiadanej umowy z publicznym płatnikiem w przedmiocie finansowania świadczeń opieki zdrowotnej w zakresie leczenia chorób płuc</w:t>
      </w:r>
      <w:r w:rsidR="00B831F8" w:rsidRPr="00153621">
        <w:rPr>
          <w:rFonts w:ascii="Arial" w:hAnsi="Arial" w:cs="Arial"/>
          <w:sz w:val="22"/>
          <w:szCs w:val="22"/>
        </w:rPr>
        <w:t>;</w:t>
      </w:r>
    </w:p>
    <w:p w14:paraId="7C4CE786" w14:textId="43759B16" w:rsidR="00B130F8" w:rsidRPr="00153621" w:rsidRDefault="009832EC" w:rsidP="00342D40">
      <w:pPr>
        <w:numPr>
          <w:ilvl w:val="1"/>
          <w:numId w:val="15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zgodnie z </w:t>
      </w:r>
      <w:r w:rsidRPr="00153621">
        <w:rPr>
          <w:rFonts w:ascii="Arial" w:hAnsi="Arial" w:cs="Arial"/>
          <w:b/>
          <w:sz w:val="22"/>
          <w:szCs w:val="22"/>
        </w:rPr>
        <w:t>załącznikiem nr 1b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B831F8" w:rsidRPr="00153621">
        <w:rPr>
          <w:rFonts w:ascii="Arial" w:hAnsi="Arial" w:cs="Arial"/>
          <w:sz w:val="22"/>
          <w:szCs w:val="22"/>
        </w:rPr>
        <w:t xml:space="preserve">będzie realizować </w:t>
      </w:r>
      <w:r w:rsidR="00D67F10" w:rsidRPr="00153621">
        <w:rPr>
          <w:rFonts w:ascii="Arial" w:hAnsi="Arial" w:cs="Arial"/>
          <w:sz w:val="22"/>
          <w:szCs w:val="22"/>
        </w:rPr>
        <w:t xml:space="preserve">program rehabilitacji </w:t>
      </w:r>
      <w:r w:rsidR="00DD4E0E" w:rsidRPr="00153621">
        <w:rPr>
          <w:rFonts w:ascii="Arial" w:hAnsi="Arial" w:cs="Arial"/>
          <w:sz w:val="22"/>
          <w:szCs w:val="22"/>
        </w:rPr>
        <w:t>pneumo</w:t>
      </w:r>
      <w:r w:rsidR="00DD4C07" w:rsidRPr="00153621">
        <w:rPr>
          <w:rFonts w:ascii="Arial" w:hAnsi="Arial" w:cs="Arial"/>
          <w:sz w:val="22"/>
          <w:szCs w:val="22"/>
        </w:rPr>
        <w:t>no</w:t>
      </w:r>
      <w:r w:rsidR="00DD4E0E" w:rsidRPr="00153621">
        <w:rPr>
          <w:rFonts w:ascii="Arial" w:hAnsi="Arial" w:cs="Arial"/>
          <w:sz w:val="22"/>
          <w:szCs w:val="22"/>
        </w:rPr>
        <w:t xml:space="preserve">logicznej </w:t>
      </w:r>
      <w:r w:rsidRPr="00153621">
        <w:rPr>
          <w:rFonts w:ascii="Arial" w:hAnsi="Arial" w:cs="Arial"/>
          <w:sz w:val="22"/>
          <w:szCs w:val="22"/>
        </w:rPr>
        <w:t xml:space="preserve">w </w:t>
      </w:r>
      <w:r w:rsidR="00D67F10" w:rsidRPr="00153621">
        <w:rPr>
          <w:rFonts w:ascii="Arial" w:hAnsi="Arial" w:cs="Arial"/>
          <w:sz w:val="22"/>
          <w:szCs w:val="22"/>
        </w:rPr>
        <w:t>warunkach domowych dla chorych po leczeniu zaostrzenia za pomocą nieinwazyjnej wentylacji mechanicznej w szpitalu</w:t>
      </w:r>
      <w:r w:rsidR="000457AF" w:rsidRPr="00153621">
        <w:rPr>
          <w:rFonts w:ascii="Arial" w:hAnsi="Arial" w:cs="Arial"/>
          <w:sz w:val="22"/>
          <w:szCs w:val="22"/>
        </w:rPr>
        <w:t xml:space="preserve"> na utworzonej </w:t>
      </w:r>
      <w:r w:rsidR="00DF698A" w:rsidRPr="00153621">
        <w:rPr>
          <w:rFonts w:ascii="Arial" w:hAnsi="Arial" w:cs="Arial"/>
          <w:sz w:val="22"/>
          <w:szCs w:val="22"/>
        </w:rPr>
        <w:t>s</w:t>
      </w:r>
      <w:r w:rsidR="000457AF" w:rsidRPr="00153621">
        <w:rPr>
          <w:rFonts w:ascii="Arial" w:hAnsi="Arial" w:cs="Arial"/>
          <w:sz w:val="22"/>
          <w:szCs w:val="22"/>
        </w:rPr>
        <w:t>ali Nieinwazyjnej Wentylacji Mechanicznej</w:t>
      </w:r>
      <w:r w:rsidR="00D67F10" w:rsidRPr="00153621">
        <w:rPr>
          <w:rFonts w:ascii="Arial" w:hAnsi="Arial" w:cs="Arial"/>
          <w:sz w:val="22"/>
          <w:szCs w:val="22"/>
        </w:rPr>
        <w:t xml:space="preserve">, </w:t>
      </w:r>
      <w:r w:rsidR="0023443F" w:rsidRPr="00153621">
        <w:rPr>
          <w:rFonts w:ascii="Arial" w:hAnsi="Arial" w:cs="Arial"/>
          <w:sz w:val="22"/>
          <w:szCs w:val="22"/>
        </w:rPr>
        <w:t xml:space="preserve">zwany </w:t>
      </w:r>
      <w:r w:rsidR="00D67F10" w:rsidRPr="00153621">
        <w:rPr>
          <w:rFonts w:ascii="Arial" w:hAnsi="Arial" w:cs="Arial"/>
          <w:sz w:val="22"/>
          <w:szCs w:val="22"/>
        </w:rPr>
        <w:t>dalej</w:t>
      </w:r>
      <w:r w:rsidR="00E63F10" w:rsidRPr="00153621">
        <w:rPr>
          <w:rFonts w:ascii="Arial" w:hAnsi="Arial" w:cs="Arial"/>
          <w:sz w:val="22"/>
          <w:szCs w:val="22"/>
        </w:rPr>
        <w:t xml:space="preserve"> </w:t>
      </w:r>
      <w:r w:rsidR="00D67F10" w:rsidRPr="00153621">
        <w:rPr>
          <w:rFonts w:ascii="Arial" w:hAnsi="Arial" w:cs="Arial"/>
          <w:sz w:val="22"/>
          <w:szCs w:val="22"/>
        </w:rPr>
        <w:lastRenderedPageBreak/>
        <w:t>„</w:t>
      </w:r>
      <w:r w:rsidR="008F20F7" w:rsidRPr="00153621">
        <w:rPr>
          <w:rFonts w:ascii="Arial" w:hAnsi="Arial" w:cs="Arial"/>
          <w:sz w:val="22"/>
          <w:szCs w:val="22"/>
        </w:rPr>
        <w:t xml:space="preserve">rehabilitacją </w:t>
      </w:r>
      <w:r w:rsidR="00DD4E0E" w:rsidRPr="00153621">
        <w:rPr>
          <w:rFonts w:ascii="Arial" w:hAnsi="Arial" w:cs="Arial"/>
          <w:sz w:val="22"/>
          <w:szCs w:val="22"/>
        </w:rPr>
        <w:t>pneumonologiczn</w:t>
      </w:r>
      <w:r w:rsidR="008F20F7" w:rsidRPr="00153621">
        <w:rPr>
          <w:rFonts w:ascii="Arial" w:hAnsi="Arial" w:cs="Arial"/>
          <w:sz w:val="22"/>
          <w:szCs w:val="22"/>
        </w:rPr>
        <w:t>ą</w:t>
      </w:r>
      <w:r w:rsidR="00D67F10" w:rsidRPr="00153621">
        <w:rPr>
          <w:rFonts w:ascii="Arial" w:hAnsi="Arial" w:cs="Arial"/>
          <w:sz w:val="22"/>
          <w:szCs w:val="22"/>
        </w:rPr>
        <w:t>”</w:t>
      </w:r>
      <w:r w:rsidR="00E63F10" w:rsidRPr="00153621">
        <w:rPr>
          <w:rFonts w:ascii="Arial" w:hAnsi="Arial" w:cs="Arial"/>
          <w:sz w:val="22"/>
          <w:szCs w:val="22"/>
        </w:rPr>
        <w:t>,</w:t>
      </w:r>
      <w:r w:rsidR="00B831F8" w:rsidRPr="00153621">
        <w:rPr>
          <w:rFonts w:ascii="Arial" w:hAnsi="Arial" w:cs="Arial"/>
          <w:sz w:val="22"/>
          <w:szCs w:val="22"/>
        </w:rPr>
        <w:t xml:space="preserve"> po spełnieniu</w:t>
      </w:r>
      <w:r w:rsidR="00AC2FA4" w:rsidRPr="00153621">
        <w:rPr>
          <w:rFonts w:ascii="Arial" w:hAnsi="Arial" w:cs="Arial"/>
          <w:sz w:val="22"/>
          <w:szCs w:val="22"/>
        </w:rPr>
        <w:t xml:space="preserve"> przez tych chorych</w:t>
      </w:r>
      <w:r w:rsidR="00B831F8" w:rsidRPr="00153621">
        <w:rPr>
          <w:rFonts w:ascii="Arial" w:hAnsi="Arial" w:cs="Arial"/>
          <w:sz w:val="22"/>
          <w:szCs w:val="22"/>
        </w:rPr>
        <w:t xml:space="preserve"> k</w:t>
      </w:r>
      <w:r w:rsidR="00AC2FA4" w:rsidRPr="00153621">
        <w:rPr>
          <w:rFonts w:ascii="Arial" w:hAnsi="Arial" w:cs="Arial"/>
          <w:sz w:val="22"/>
          <w:szCs w:val="22"/>
        </w:rPr>
        <w:t>ryteriów włączenia do programu rehabilitacji pneumonologicznej.</w:t>
      </w:r>
    </w:p>
    <w:p w14:paraId="2D5AEC54" w14:textId="4258BA7E" w:rsidR="00491D93" w:rsidRPr="00153621" w:rsidRDefault="00101EB3" w:rsidP="00153621">
      <w:pPr>
        <w:numPr>
          <w:ilvl w:val="0"/>
          <w:numId w:val="9"/>
        </w:numPr>
        <w:spacing w:after="24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Zakup </w:t>
      </w:r>
      <w:r w:rsidR="00B831F8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>sprzętu</w:t>
      </w:r>
      <w:r w:rsidR="00E1553F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nie obejmuje kosztów </w:t>
      </w:r>
      <w:r w:rsidR="00075FC8" w:rsidRPr="00153621">
        <w:rPr>
          <w:rFonts w:ascii="Arial" w:hAnsi="Arial" w:cs="Arial"/>
          <w:sz w:val="22"/>
          <w:szCs w:val="22"/>
        </w:rPr>
        <w:t xml:space="preserve">jego </w:t>
      </w:r>
      <w:r w:rsidRPr="00153621">
        <w:rPr>
          <w:rFonts w:ascii="Arial" w:hAnsi="Arial" w:cs="Arial"/>
          <w:sz w:val="22"/>
          <w:szCs w:val="22"/>
        </w:rPr>
        <w:t>zainstalowania</w:t>
      </w:r>
      <w:r w:rsidR="00A2399F" w:rsidRPr="00153621">
        <w:rPr>
          <w:rFonts w:ascii="Arial" w:hAnsi="Arial" w:cs="Arial"/>
          <w:sz w:val="22"/>
          <w:szCs w:val="22"/>
        </w:rPr>
        <w:t>,</w:t>
      </w:r>
      <w:r w:rsidR="00075FC8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serwisowania</w:t>
      </w:r>
      <w:r w:rsidR="00075FC8" w:rsidRPr="00153621">
        <w:rPr>
          <w:rFonts w:ascii="Arial" w:hAnsi="Arial" w:cs="Arial"/>
          <w:sz w:val="22"/>
          <w:szCs w:val="22"/>
        </w:rPr>
        <w:t xml:space="preserve"> </w:t>
      </w:r>
      <w:r w:rsidR="00A2399F" w:rsidRPr="00153621">
        <w:rPr>
          <w:rFonts w:ascii="Arial" w:hAnsi="Arial" w:cs="Arial"/>
          <w:sz w:val="22"/>
          <w:szCs w:val="22"/>
        </w:rPr>
        <w:t xml:space="preserve">oraz </w:t>
      </w:r>
      <w:r w:rsidRPr="00153621">
        <w:rPr>
          <w:rFonts w:ascii="Arial" w:hAnsi="Arial" w:cs="Arial"/>
          <w:sz w:val="22"/>
          <w:szCs w:val="22"/>
        </w:rPr>
        <w:t xml:space="preserve">przeszkolenia personelu w zakresie obsługi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 xml:space="preserve">sprzętu. Zleceniobiorca złoży Zleceniodawcy </w:t>
      </w:r>
      <w:r w:rsidR="00E57B6A" w:rsidRPr="00153621">
        <w:rPr>
          <w:rFonts w:ascii="Arial" w:hAnsi="Arial" w:cs="Arial"/>
          <w:sz w:val="22"/>
          <w:szCs w:val="22"/>
        </w:rPr>
        <w:t xml:space="preserve">sporządzone według wzoru określonego w </w:t>
      </w:r>
      <w:r w:rsidR="00E57B6A" w:rsidRPr="00153621">
        <w:rPr>
          <w:rFonts w:ascii="Arial" w:hAnsi="Arial" w:cs="Arial"/>
          <w:b/>
          <w:sz w:val="22"/>
          <w:szCs w:val="22"/>
        </w:rPr>
        <w:t xml:space="preserve">załączniku nr </w:t>
      </w:r>
      <w:r w:rsidR="003701BD" w:rsidRPr="00153621">
        <w:rPr>
          <w:rFonts w:ascii="Arial" w:hAnsi="Arial" w:cs="Arial"/>
          <w:b/>
          <w:sz w:val="22"/>
          <w:szCs w:val="22"/>
        </w:rPr>
        <w:t>10</w:t>
      </w:r>
      <w:r w:rsidR="00A2399F" w:rsidRPr="00153621">
        <w:rPr>
          <w:rFonts w:ascii="Arial" w:hAnsi="Arial" w:cs="Arial"/>
          <w:sz w:val="22"/>
          <w:szCs w:val="22"/>
        </w:rPr>
        <w:t xml:space="preserve"> do umowy</w:t>
      </w:r>
      <w:r w:rsidR="008F20F7" w:rsidRPr="00153621">
        <w:rPr>
          <w:rFonts w:ascii="Arial" w:hAnsi="Arial" w:cs="Arial"/>
          <w:sz w:val="22"/>
          <w:szCs w:val="22"/>
        </w:rPr>
        <w:t xml:space="preserve"> oświadczenie</w:t>
      </w:r>
      <w:r w:rsidRPr="00153621">
        <w:rPr>
          <w:rFonts w:ascii="Arial" w:hAnsi="Arial" w:cs="Arial"/>
          <w:sz w:val="22"/>
          <w:szCs w:val="22"/>
        </w:rPr>
        <w:t xml:space="preserve">, że koszty zakupu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 xml:space="preserve">sprzętu nie </w:t>
      </w:r>
      <w:r w:rsidR="009E1DA2" w:rsidRPr="00153621">
        <w:rPr>
          <w:rFonts w:ascii="Arial" w:hAnsi="Arial" w:cs="Arial"/>
          <w:sz w:val="22"/>
          <w:szCs w:val="22"/>
        </w:rPr>
        <w:t>dotyczą czynności określonych w </w:t>
      </w:r>
      <w:r w:rsidRPr="00153621">
        <w:rPr>
          <w:rFonts w:ascii="Arial" w:hAnsi="Arial" w:cs="Arial"/>
          <w:sz w:val="22"/>
          <w:szCs w:val="22"/>
        </w:rPr>
        <w:t>zdaniu poprzedzającym</w:t>
      </w:r>
      <w:r w:rsidR="00E57B6A" w:rsidRPr="00153621">
        <w:rPr>
          <w:rFonts w:ascii="Arial" w:hAnsi="Arial" w:cs="Arial"/>
          <w:sz w:val="22"/>
          <w:szCs w:val="22"/>
        </w:rPr>
        <w:t xml:space="preserve"> oraz kosztów, o których mowa w </w:t>
      </w:r>
      <w:r w:rsidR="00EE6269" w:rsidRPr="00153621">
        <w:rPr>
          <w:rFonts w:ascii="Arial" w:hAnsi="Arial" w:cs="Arial"/>
          <w:sz w:val="22"/>
          <w:szCs w:val="22"/>
        </w:rPr>
        <w:t>§</w:t>
      </w:r>
      <w:r w:rsidR="001109DC" w:rsidRPr="00153621">
        <w:rPr>
          <w:rFonts w:ascii="Arial" w:hAnsi="Arial" w:cs="Arial"/>
          <w:sz w:val="22"/>
          <w:szCs w:val="22"/>
        </w:rPr>
        <w:t xml:space="preserve"> 2 ust. </w:t>
      </w:r>
      <w:r w:rsidR="00BB19F7" w:rsidRPr="00153621">
        <w:rPr>
          <w:rFonts w:ascii="Arial" w:hAnsi="Arial" w:cs="Arial"/>
          <w:sz w:val="22"/>
          <w:szCs w:val="22"/>
        </w:rPr>
        <w:t>4</w:t>
      </w:r>
      <w:r w:rsidR="001109DC" w:rsidRPr="00153621">
        <w:rPr>
          <w:rFonts w:ascii="Arial" w:hAnsi="Arial" w:cs="Arial"/>
          <w:sz w:val="22"/>
          <w:szCs w:val="22"/>
        </w:rPr>
        <w:t xml:space="preserve"> (jeżeli</w:t>
      </w:r>
      <w:r w:rsidR="002316CE" w:rsidRPr="00153621">
        <w:rPr>
          <w:rFonts w:ascii="Arial" w:hAnsi="Arial" w:cs="Arial"/>
          <w:sz w:val="22"/>
          <w:szCs w:val="22"/>
        </w:rPr>
        <w:t xml:space="preserve"> </w:t>
      </w:r>
      <w:r w:rsidR="001109DC" w:rsidRPr="00153621">
        <w:rPr>
          <w:rFonts w:ascii="Arial" w:hAnsi="Arial" w:cs="Arial"/>
          <w:sz w:val="22"/>
          <w:szCs w:val="22"/>
        </w:rPr>
        <w:t>dotyczy),</w:t>
      </w:r>
      <w:r w:rsidR="008E7AC8" w:rsidRPr="00153621">
        <w:rPr>
          <w:rFonts w:ascii="Arial" w:hAnsi="Arial" w:cs="Arial"/>
          <w:sz w:val="22"/>
          <w:szCs w:val="22"/>
        </w:rPr>
        <w:t xml:space="preserve"> </w:t>
      </w:r>
      <w:r w:rsidR="009E1DA2" w:rsidRPr="00153621">
        <w:rPr>
          <w:rFonts w:ascii="Arial" w:hAnsi="Arial" w:cs="Arial"/>
          <w:sz w:val="22"/>
          <w:szCs w:val="22"/>
        </w:rPr>
        <w:t>w </w:t>
      </w:r>
      <w:r w:rsidR="001109DC" w:rsidRPr="00153621">
        <w:rPr>
          <w:rFonts w:ascii="Arial" w:hAnsi="Arial" w:cs="Arial"/>
          <w:sz w:val="22"/>
          <w:szCs w:val="22"/>
        </w:rPr>
        <w:t xml:space="preserve">terminie 14 dni </w:t>
      </w:r>
      <w:r w:rsidRPr="00153621">
        <w:rPr>
          <w:rFonts w:ascii="Arial" w:hAnsi="Arial" w:cs="Arial"/>
          <w:sz w:val="22"/>
          <w:szCs w:val="22"/>
        </w:rPr>
        <w:t xml:space="preserve">od dnia zakupu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>sprzętu</w:t>
      </w:r>
      <w:r w:rsidR="00491D93" w:rsidRPr="00153621">
        <w:rPr>
          <w:rFonts w:ascii="Arial" w:hAnsi="Arial" w:cs="Arial"/>
          <w:sz w:val="22"/>
          <w:szCs w:val="22"/>
        </w:rPr>
        <w:t>.</w:t>
      </w:r>
    </w:p>
    <w:p w14:paraId="142914AE" w14:textId="77777777" w:rsidR="00786458" w:rsidRPr="00153621" w:rsidRDefault="00786458" w:rsidP="00153621">
      <w:pPr>
        <w:numPr>
          <w:ilvl w:val="0"/>
          <w:numId w:val="9"/>
        </w:numPr>
        <w:tabs>
          <w:tab w:val="left" w:pos="426"/>
        </w:tabs>
        <w:spacing w:after="240" w:line="36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zobowiązuje się do bieżącego informowania Zleceniodawcy o wszelkich zaistniałych trudnościach, problemach lub innych sytuacjach, które mogłyby skutkować zagrożeniem realizacji umowy wraz z przedstawieniem propozycji ich rozwiązania, w terminie nie później niż 7 dni od </w:t>
      </w:r>
      <w:r w:rsidR="00A2399F" w:rsidRPr="00153621">
        <w:rPr>
          <w:rFonts w:ascii="Arial" w:hAnsi="Arial" w:cs="Arial"/>
          <w:sz w:val="22"/>
          <w:szCs w:val="22"/>
        </w:rPr>
        <w:t xml:space="preserve">dnia </w:t>
      </w:r>
      <w:r w:rsidRPr="00153621">
        <w:rPr>
          <w:rFonts w:ascii="Arial" w:hAnsi="Arial" w:cs="Arial"/>
          <w:sz w:val="22"/>
          <w:szCs w:val="22"/>
        </w:rPr>
        <w:t>ich ujawnienia.</w:t>
      </w:r>
    </w:p>
    <w:p w14:paraId="070B199A" w14:textId="7FD5D58B" w:rsidR="00805635" w:rsidRPr="00153621" w:rsidRDefault="00805635" w:rsidP="00153621">
      <w:pPr>
        <w:numPr>
          <w:ilvl w:val="0"/>
          <w:numId w:val="9"/>
        </w:numPr>
        <w:tabs>
          <w:tab w:val="left" w:pos="426"/>
        </w:tabs>
        <w:spacing w:after="240" w:line="360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zobowiązuje się do współpracy w zakresie objętym programem </w:t>
      </w:r>
      <w:r w:rsidR="00E63F10" w:rsidRPr="00153621">
        <w:rPr>
          <w:rFonts w:ascii="Arial" w:hAnsi="Arial" w:cs="Arial"/>
          <w:sz w:val="22"/>
          <w:szCs w:val="22"/>
        </w:rPr>
        <w:t>z </w:t>
      </w:r>
      <w:r w:rsidRPr="00153621">
        <w:rPr>
          <w:rFonts w:ascii="Arial" w:hAnsi="Arial" w:cs="Arial"/>
          <w:sz w:val="22"/>
          <w:szCs w:val="22"/>
        </w:rPr>
        <w:t>Kujawsko-Pomorskim Centrum Pulmonologii w Bydgoszczy, ul. Seminaryjna 1, 85-326 Bydgoszcz – realizatorem programu w zakresie koordynacji, opracowani</w:t>
      </w:r>
      <w:r w:rsidR="001063C1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i wdrożeni</w:t>
      </w:r>
      <w:r w:rsidR="001063C1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ogólnopolskiej bazy danych z niewydolnością oddychania leczonych za pomocą nieinwazyjnej wentylacji mechanicznej POL-VENT</w:t>
      </w:r>
      <w:r w:rsidR="00A37269" w:rsidRPr="00153621">
        <w:rPr>
          <w:rFonts w:ascii="Arial" w:hAnsi="Arial" w:cs="Arial"/>
          <w:sz w:val="22"/>
          <w:szCs w:val="22"/>
        </w:rPr>
        <w:t xml:space="preserve">, </w:t>
      </w:r>
      <w:r w:rsidRPr="00153621">
        <w:rPr>
          <w:rFonts w:ascii="Arial" w:hAnsi="Arial" w:cs="Arial"/>
          <w:sz w:val="22"/>
          <w:szCs w:val="22"/>
        </w:rPr>
        <w:t>analiz</w:t>
      </w:r>
      <w:r w:rsidR="001063C1" w:rsidRPr="00153621">
        <w:rPr>
          <w:rFonts w:ascii="Arial" w:hAnsi="Arial" w:cs="Arial"/>
          <w:sz w:val="22"/>
          <w:szCs w:val="22"/>
        </w:rPr>
        <w:t>y</w:t>
      </w:r>
      <w:r w:rsidRPr="00153621">
        <w:rPr>
          <w:rFonts w:ascii="Arial" w:hAnsi="Arial" w:cs="Arial"/>
          <w:sz w:val="22"/>
          <w:szCs w:val="22"/>
        </w:rPr>
        <w:t xml:space="preserve"> efektywności kosztowej </w:t>
      </w:r>
      <w:r w:rsidR="00E63F10" w:rsidRPr="00153621">
        <w:rPr>
          <w:rFonts w:ascii="Arial" w:hAnsi="Arial" w:cs="Arial"/>
          <w:sz w:val="22"/>
          <w:szCs w:val="22"/>
        </w:rPr>
        <w:t>i </w:t>
      </w:r>
      <w:r w:rsidRPr="00153621">
        <w:rPr>
          <w:rFonts w:ascii="Arial" w:hAnsi="Arial" w:cs="Arial"/>
          <w:sz w:val="22"/>
          <w:szCs w:val="22"/>
        </w:rPr>
        <w:t>klinicznej</w:t>
      </w:r>
      <w:r w:rsidR="001063C1" w:rsidRPr="00153621">
        <w:rPr>
          <w:rFonts w:ascii="Arial" w:hAnsi="Arial" w:cs="Arial"/>
          <w:sz w:val="22"/>
          <w:szCs w:val="22"/>
        </w:rPr>
        <w:t>.</w:t>
      </w:r>
    </w:p>
    <w:p w14:paraId="4FE1D9DF" w14:textId="77777777" w:rsidR="00AD6783" w:rsidRPr="00153621" w:rsidRDefault="00786458" w:rsidP="00153621">
      <w:pPr>
        <w:numPr>
          <w:ilvl w:val="0"/>
          <w:numId w:val="9"/>
        </w:numPr>
        <w:spacing w:after="240" w:line="360" w:lineRule="auto"/>
        <w:ind w:left="391" w:hanging="391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realizuje zadania i czynności określone w niniejszej umowie, dotyczące finansowania, rozliczania i monitorowania stanu realizacji niniejszej umowy.</w:t>
      </w:r>
    </w:p>
    <w:p w14:paraId="2670314E" w14:textId="6EDF0BF0" w:rsidR="00AD6783" w:rsidRPr="00153621" w:rsidRDefault="00786458" w:rsidP="00153621">
      <w:pPr>
        <w:numPr>
          <w:ilvl w:val="0"/>
          <w:numId w:val="9"/>
        </w:numPr>
        <w:spacing w:line="360" w:lineRule="auto"/>
        <w:ind w:left="391" w:hanging="391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Udział własny Zleceniobiorcy w koszcie </w:t>
      </w:r>
      <w:r w:rsidR="00D67F10" w:rsidRPr="00153621">
        <w:rPr>
          <w:rFonts w:ascii="Arial" w:hAnsi="Arial" w:cs="Arial"/>
          <w:sz w:val="22"/>
          <w:szCs w:val="22"/>
        </w:rPr>
        <w:t xml:space="preserve">zakupu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="00D67F10" w:rsidRPr="00153621">
        <w:rPr>
          <w:rFonts w:ascii="Arial" w:hAnsi="Arial" w:cs="Arial"/>
          <w:sz w:val="22"/>
          <w:szCs w:val="22"/>
        </w:rPr>
        <w:t xml:space="preserve">sprzętu </w:t>
      </w:r>
      <w:r w:rsidR="00C7481B" w:rsidRPr="00153621">
        <w:rPr>
          <w:rFonts w:ascii="Arial" w:hAnsi="Arial" w:cs="Arial"/>
          <w:sz w:val="22"/>
          <w:szCs w:val="22"/>
        </w:rPr>
        <w:t xml:space="preserve">wynosi </w:t>
      </w:r>
      <w:r w:rsidR="00C7481B" w:rsidRPr="00153621">
        <w:rPr>
          <w:rFonts w:ascii="Arial" w:hAnsi="Arial" w:cs="Arial"/>
          <w:b/>
          <w:sz w:val="22"/>
          <w:szCs w:val="22"/>
        </w:rPr>
        <w:t>nie mniej niż</w:t>
      </w:r>
      <w:r w:rsidR="006F5918" w:rsidRPr="00153621">
        <w:rPr>
          <w:rFonts w:ascii="Arial" w:hAnsi="Arial" w:cs="Arial"/>
          <w:b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b/>
          <w:sz w:val="22"/>
          <w:szCs w:val="22"/>
        </w:rPr>
        <w:t>………</w:t>
      </w:r>
      <w:r w:rsidR="00342D40">
        <w:rPr>
          <w:rFonts w:ascii="Arial" w:hAnsi="Arial" w:cs="Arial"/>
          <w:b/>
          <w:sz w:val="22"/>
          <w:szCs w:val="22"/>
        </w:rPr>
        <w:t>…</w:t>
      </w:r>
      <w:r w:rsidR="00CA5674" w:rsidRPr="00153621">
        <w:rPr>
          <w:rFonts w:ascii="Arial" w:hAnsi="Arial" w:cs="Arial"/>
          <w:b/>
          <w:sz w:val="22"/>
          <w:szCs w:val="22"/>
        </w:rPr>
        <w:t>..</w:t>
      </w:r>
      <w:r w:rsidR="006F5918" w:rsidRPr="00153621">
        <w:rPr>
          <w:rFonts w:ascii="Arial" w:hAnsi="Arial" w:cs="Arial"/>
          <w:b/>
          <w:sz w:val="22"/>
          <w:szCs w:val="22"/>
        </w:rPr>
        <w:t xml:space="preserve"> </w:t>
      </w:r>
      <w:r w:rsidRPr="00153621">
        <w:rPr>
          <w:rFonts w:ascii="Arial" w:hAnsi="Arial" w:cs="Arial"/>
          <w:b/>
          <w:sz w:val="22"/>
          <w:szCs w:val="22"/>
        </w:rPr>
        <w:t>%.</w:t>
      </w:r>
    </w:p>
    <w:p w14:paraId="39204964" w14:textId="77777777" w:rsidR="00786458" w:rsidRPr="00153621" w:rsidRDefault="00786458" w:rsidP="005F05A4">
      <w:pPr>
        <w:spacing w:before="240" w:after="240" w:line="360" w:lineRule="auto"/>
        <w:ind w:left="3540" w:firstLine="708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2.</w:t>
      </w:r>
    </w:p>
    <w:p w14:paraId="26AC42D1" w14:textId="7C76A99E" w:rsidR="00D8791F" w:rsidRPr="00153621" w:rsidRDefault="00D8791F" w:rsidP="00153621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Zleceniodawca oświadcza, iż w drodze konkursu ofert na realizatora zadania dotyczącego </w:t>
      </w:r>
      <w:r w:rsidR="009832EC" w:rsidRPr="00153621">
        <w:rPr>
          <w:rFonts w:ascii="Arial" w:hAnsi="Arial" w:cs="Arial"/>
          <w:i/>
          <w:sz w:val="22"/>
          <w:szCs w:val="22"/>
        </w:rPr>
        <w:t>w</w:t>
      </w:r>
      <w:r w:rsidRPr="00153621">
        <w:rPr>
          <w:rFonts w:ascii="Arial" w:hAnsi="Arial" w:cs="Arial"/>
          <w:i/>
          <w:sz w:val="22"/>
          <w:szCs w:val="22"/>
        </w:rPr>
        <w:t>yposażenia sal nieinwazyjnej wentylacji mechanicznej (sNWM) w aparaturę i sprzęt medyczny w roku 201</w:t>
      </w:r>
      <w:r w:rsidR="00CA5674" w:rsidRPr="00153621">
        <w:rPr>
          <w:rFonts w:ascii="Arial" w:hAnsi="Arial" w:cs="Arial"/>
          <w:i/>
          <w:sz w:val="22"/>
          <w:szCs w:val="22"/>
        </w:rPr>
        <w:t>7</w:t>
      </w:r>
      <w:r w:rsidRPr="00153621">
        <w:rPr>
          <w:rFonts w:ascii="Arial" w:hAnsi="Arial" w:cs="Arial"/>
          <w:i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oraz</w:t>
      </w:r>
      <w:r w:rsidRPr="00153621">
        <w:rPr>
          <w:rFonts w:ascii="Arial" w:hAnsi="Arial" w:cs="Arial"/>
          <w:i/>
          <w:sz w:val="22"/>
          <w:szCs w:val="22"/>
        </w:rPr>
        <w:t xml:space="preserve"> </w:t>
      </w:r>
      <w:r w:rsidR="009832EC" w:rsidRPr="00153621">
        <w:rPr>
          <w:rFonts w:ascii="Arial" w:hAnsi="Arial" w:cs="Arial"/>
          <w:i/>
          <w:sz w:val="22"/>
          <w:szCs w:val="22"/>
        </w:rPr>
        <w:t>r</w:t>
      </w:r>
      <w:r w:rsidRPr="00153621">
        <w:rPr>
          <w:rFonts w:ascii="Arial" w:hAnsi="Arial" w:cs="Arial"/>
          <w:i/>
          <w:sz w:val="22"/>
          <w:szCs w:val="22"/>
        </w:rPr>
        <w:t xml:space="preserve">ealizacji programu rehabilitacji </w:t>
      </w:r>
      <w:r w:rsidR="00DD4E0E" w:rsidRPr="00153621">
        <w:rPr>
          <w:rFonts w:ascii="Arial" w:hAnsi="Arial" w:cs="Arial"/>
          <w:i/>
          <w:sz w:val="22"/>
          <w:szCs w:val="22"/>
        </w:rPr>
        <w:t xml:space="preserve">pneumonologicznej </w:t>
      </w:r>
      <w:r w:rsidR="009E1DA2" w:rsidRPr="00153621">
        <w:rPr>
          <w:rFonts w:ascii="Arial" w:hAnsi="Arial" w:cs="Arial"/>
          <w:i/>
          <w:sz w:val="22"/>
          <w:szCs w:val="22"/>
        </w:rPr>
        <w:t>w </w:t>
      </w:r>
      <w:r w:rsidRPr="00153621">
        <w:rPr>
          <w:rFonts w:ascii="Arial" w:hAnsi="Arial" w:cs="Arial"/>
          <w:i/>
          <w:sz w:val="22"/>
          <w:szCs w:val="22"/>
        </w:rPr>
        <w:t>warunkach domowych dla chorych na POChP po leczeniu zaostrzenia za pomocą nieinwazyjnej wentylacji mechanicznej w szpitalu w latach 201</w:t>
      </w:r>
      <w:r w:rsidR="00CA5674" w:rsidRPr="00153621">
        <w:rPr>
          <w:rFonts w:ascii="Arial" w:hAnsi="Arial" w:cs="Arial"/>
          <w:i/>
          <w:sz w:val="22"/>
          <w:szCs w:val="22"/>
        </w:rPr>
        <w:t>7</w:t>
      </w:r>
      <w:r w:rsidRPr="00153621">
        <w:rPr>
          <w:rFonts w:ascii="Arial" w:hAnsi="Arial" w:cs="Arial"/>
          <w:i/>
          <w:sz w:val="22"/>
          <w:szCs w:val="22"/>
        </w:rPr>
        <w:t xml:space="preserve">-2018 </w:t>
      </w:r>
      <w:r w:rsidRPr="00153621">
        <w:rPr>
          <w:rFonts w:ascii="Arial" w:hAnsi="Arial" w:cs="Arial"/>
          <w:sz w:val="22"/>
          <w:szCs w:val="22"/>
        </w:rPr>
        <w:t>w ramach programu polityki zdrowotnej pn.</w:t>
      </w:r>
      <w:r w:rsidRPr="00153621">
        <w:rPr>
          <w:rFonts w:ascii="Arial" w:hAnsi="Arial" w:cs="Arial"/>
          <w:i/>
          <w:sz w:val="22"/>
          <w:szCs w:val="22"/>
        </w:rPr>
        <w:t xml:space="preserve"> Krajowy program zmniejszania umieralności z powodu przewlekłych chorób płuc poprzez tworzenie sal nieinwa</w:t>
      </w:r>
      <w:r w:rsidR="00E63F10" w:rsidRPr="00153621">
        <w:rPr>
          <w:rFonts w:ascii="Arial" w:hAnsi="Arial" w:cs="Arial"/>
          <w:i/>
          <w:sz w:val="22"/>
          <w:szCs w:val="22"/>
        </w:rPr>
        <w:t>zyjnej wentylacji mechanicznej na lata</w:t>
      </w:r>
      <w:r w:rsidR="00E63F10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i/>
          <w:sz w:val="22"/>
          <w:szCs w:val="22"/>
        </w:rPr>
        <w:t>2016-201</w:t>
      </w:r>
      <w:r w:rsidR="00CA5674" w:rsidRPr="00153621">
        <w:rPr>
          <w:rFonts w:ascii="Arial" w:hAnsi="Arial" w:cs="Arial"/>
          <w:i/>
          <w:sz w:val="22"/>
          <w:szCs w:val="22"/>
        </w:rPr>
        <w:t>9</w:t>
      </w:r>
      <w:r w:rsidRPr="00153621">
        <w:rPr>
          <w:rFonts w:ascii="Arial" w:hAnsi="Arial" w:cs="Arial"/>
          <w:i/>
          <w:sz w:val="22"/>
          <w:szCs w:val="22"/>
        </w:rPr>
        <w:t xml:space="preserve"> </w:t>
      </w:r>
      <w:r w:rsidR="00CC0DF7" w:rsidRPr="00153621">
        <w:rPr>
          <w:rFonts w:ascii="Arial" w:hAnsi="Arial" w:cs="Arial"/>
          <w:sz w:val="22"/>
          <w:szCs w:val="22"/>
        </w:rPr>
        <w:t>został</w:t>
      </w:r>
      <w:r w:rsidRPr="00153621">
        <w:rPr>
          <w:rFonts w:ascii="Arial" w:hAnsi="Arial" w:cs="Arial"/>
          <w:sz w:val="22"/>
          <w:szCs w:val="22"/>
        </w:rPr>
        <w:t xml:space="preserve"> wybran</w:t>
      </w:r>
      <w:r w:rsidR="00CC0DF7" w:rsidRPr="00153621">
        <w:rPr>
          <w:rFonts w:ascii="Arial" w:hAnsi="Arial" w:cs="Arial"/>
          <w:sz w:val="22"/>
          <w:szCs w:val="22"/>
        </w:rPr>
        <w:t>y</w:t>
      </w:r>
      <w:r w:rsidR="001B3D31" w:rsidRPr="00153621">
        <w:rPr>
          <w:rFonts w:ascii="Arial" w:hAnsi="Arial" w:cs="Arial"/>
          <w:sz w:val="22"/>
          <w:szCs w:val="22"/>
        </w:rPr>
        <w:t xml:space="preserve"> Oferent będący Zleceniobiorcą: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Pr="00153621">
        <w:rPr>
          <w:rFonts w:ascii="Arial" w:hAnsi="Arial" w:cs="Arial"/>
          <w:color w:val="000000"/>
          <w:sz w:val="22"/>
          <w:szCs w:val="22"/>
        </w:rPr>
        <w:t>.</w:t>
      </w:r>
    </w:p>
    <w:p w14:paraId="398C1C53" w14:textId="358599DE" w:rsidR="00F6666F" w:rsidRPr="00153621" w:rsidRDefault="00786458" w:rsidP="00153621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Na realizację przedmiotu umowy</w:t>
      </w:r>
      <w:r w:rsidR="008F20F7" w:rsidRPr="00153621">
        <w:rPr>
          <w:rFonts w:ascii="Arial" w:hAnsi="Arial" w:cs="Arial"/>
          <w:sz w:val="22"/>
          <w:szCs w:val="22"/>
        </w:rPr>
        <w:t>, o którym mowa</w:t>
      </w:r>
      <w:r w:rsidR="009E1DA2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w § 1 ust. 2</w:t>
      </w:r>
      <w:r w:rsidR="008F20F7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Zleceniodawca przekaże </w:t>
      </w:r>
      <w:r w:rsidRPr="00153621">
        <w:rPr>
          <w:rFonts w:ascii="Arial" w:hAnsi="Arial" w:cs="Arial"/>
          <w:sz w:val="22"/>
          <w:szCs w:val="22"/>
        </w:rPr>
        <w:lastRenderedPageBreak/>
        <w:t xml:space="preserve">Zleceniobiorcy środki publiczne w </w:t>
      </w:r>
      <w:r w:rsidR="00F3016E" w:rsidRPr="00153621">
        <w:rPr>
          <w:rFonts w:ascii="Arial" w:hAnsi="Arial" w:cs="Arial"/>
          <w:sz w:val="22"/>
          <w:szCs w:val="22"/>
        </w:rPr>
        <w:t>łącznej</w:t>
      </w:r>
      <w:r w:rsidR="00F3016E" w:rsidRPr="00153621">
        <w:rPr>
          <w:rFonts w:ascii="Arial" w:hAnsi="Arial" w:cs="Arial"/>
          <w:color w:val="FF0000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kwocie nieprzekraczającej</w:t>
      </w:r>
      <w:r w:rsidR="00A106BD" w:rsidRPr="00153621">
        <w:rPr>
          <w:rFonts w:ascii="Arial" w:hAnsi="Arial" w:cs="Arial"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b/>
          <w:sz w:val="22"/>
          <w:szCs w:val="22"/>
        </w:rPr>
        <w:t>………………..</w:t>
      </w:r>
      <w:r w:rsidR="009E1DA2" w:rsidRPr="00153621">
        <w:rPr>
          <w:rFonts w:ascii="Arial" w:hAnsi="Arial" w:cs="Arial"/>
          <w:b/>
          <w:sz w:val="22"/>
          <w:szCs w:val="22"/>
        </w:rPr>
        <w:t xml:space="preserve"> </w:t>
      </w:r>
      <w:r w:rsidR="00F6666F" w:rsidRPr="00153621">
        <w:rPr>
          <w:rFonts w:ascii="Arial" w:hAnsi="Arial" w:cs="Arial"/>
          <w:b/>
          <w:sz w:val="22"/>
          <w:szCs w:val="22"/>
        </w:rPr>
        <w:t xml:space="preserve">zł </w:t>
      </w:r>
      <w:r w:rsidR="00656FF3" w:rsidRPr="00153621">
        <w:rPr>
          <w:rFonts w:ascii="Arial" w:hAnsi="Arial" w:cs="Arial"/>
          <w:b/>
          <w:sz w:val="22"/>
          <w:szCs w:val="22"/>
        </w:rPr>
        <w:br/>
      </w:r>
      <w:r w:rsidR="00F6666F" w:rsidRPr="00153621">
        <w:rPr>
          <w:rFonts w:ascii="Arial" w:hAnsi="Arial" w:cs="Arial"/>
          <w:b/>
          <w:sz w:val="22"/>
          <w:szCs w:val="22"/>
        </w:rPr>
        <w:t>(słownie</w:t>
      </w:r>
      <w:r w:rsidR="005C5518" w:rsidRPr="00153621">
        <w:rPr>
          <w:rFonts w:ascii="Arial" w:hAnsi="Arial" w:cs="Arial"/>
          <w:b/>
          <w:sz w:val="22"/>
          <w:szCs w:val="22"/>
        </w:rPr>
        <w:t>:</w:t>
      </w:r>
      <w:r w:rsidR="00F6666F" w:rsidRPr="00153621">
        <w:rPr>
          <w:rFonts w:ascii="Arial" w:hAnsi="Arial" w:cs="Arial"/>
          <w:b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b/>
          <w:sz w:val="22"/>
          <w:szCs w:val="22"/>
        </w:rPr>
        <w:t>………………</w:t>
      </w:r>
      <w:r w:rsidR="009E1DA2" w:rsidRPr="00153621"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  <w:r w:rsidR="00CA5674" w:rsidRPr="00153621">
        <w:rPr>
          <w:rFonts w:ascii="Arial" w:hAnsi="Arial" w:cs="Arial"/>
          <w:b/>
          <w:sz w:val="22"/>
          <w:szCs w:val="22"/>
        </w:rPr>
        <w:t>………</w:t>
      </w:r>
      <w:r w:rsidR="00F6666F" w:rsidRPr="00153621">
        <w:rPr>
          <w:rFonts w:ascii="Arial" w:hAnsi="Arial" w:cs="Arial"/>
          <w:b/>
          <w:sz w:val="22"/>
          <w:szCs w:val="22"/>
        </w:rPr>
        <w:t xml:space="preserve">), w tym: </w:t>
      </w:r>
    </w:p>
    <w:p w14:paraId="4F27722B" w14:textId="45B2FBDD" w:rsidR="00F6666F" w:rsidRPr="00153621" w:rsidRDefault="00F6666F" w:rsidP="005F05A4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ind w:left="426" w:firstLine="0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>w roku 201</w:t>
      </w:r>
      <w:r w:rsidR="009E3A14" w:rsidRPr="00153621">
        <w:rPr>
          <w:rFonts w:ascii="Arial" w:hAnsi="Arial" w:cs="Arial"/>
          <w:b/>
          <w:sz w:val="22"/>
          <w:szCs w:val="22"/>
        </w:rPr>
        <w:t>8</w:t>
      </w:r>
      <w:r w:rsidRPr="00153621">
        <w:rPr>
          <w:rFonts w:ascii="Arial" w:hAnsi="Arial" w:cs="Arial"/>
          <w:b/>
          <w:sz w:val="22"/>
          <w:szCs w:val="22"/>
        </w:rPr>
        <w:t xml:space="preserve"> na zakup </w:t>
      </w:r>
      <w:r w:rsidR="008A7D73" w:rsidRPr="00153621">
        <w:rPr>
          <w:rFonts w:ascii="Arial" w:hAnsi="Arial" w:cs="Arial"/>
          <w:b/>
          <w:sz w:val="22"/>
          <w:szCs w:val="22"/>
        </w:rPr>
        <w:t xml:space="preserve">aparatury i </w:t>
      </w:r>
      <w:r w:rsidRPr="00153621">
        <w:rPr>
          <w:rFonts w:ascii="Arial" w:hAnsi="Arial" w:cs="Arial"/>
          <w:b/>
          <w:sz w:val="22"/>
          <w:szCs w:val="22"/>
        </w:rPr>
        <w:t>sprzętu</w:t>
      </w:r>
      <w:r w:rsidR="008A7D73" w:rsidRPr="00153621">
        <w:rPr>
          <w:rFonts w:ascii="Arial" w:hAnsi="Arial" w:cs="Arial"/>
          <w:b/>
          <w:sz w:val="22"/>
          <w:szCs w:val="22"/>
        </w:rPr>
        <w:t>, o których mowa w § 1 ust. 2 pkt 1</w:t>
      </w:r>
      <w:r w:rsidR="00E1553F" w:rsidRPr="00153621">
        <w:rPr>
          <w:rFonts w:ascii="Arial" w:hAnsi="Arial" w:cs="Arial"/>
          <w:b/>
          <w:sz w:val="22"/>
          <w:szCs w:val="22"/>
        </w:rPr>
        <w:t>,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b/>
          <w:sz w:val="22"/>
          <w:szCs w:val="22"/>
        </w:rPr>
        <w:t>……</w:t>
      </w:r>
      <w:r w:rsidR="009E1DA2" w:rsidRPr="00153621">
        <w:rPr>
          <w:rFonts w:ascii="Arial" w:hAnsi="Arial" w:cs="Arial"/>
          <w:b/>
          <w:sz w:val="22"/>
          <w:szCs w:val="22"/>
        </w:rPr>
        <w:t>…</w:t>
      </w:r>
      <w:r w:rsidR="005F05A4">
        <w:rPr>
          <w:rFonts w:ascii="Arial" w:hAnsi="Arial" w:cs="Arial"/>
          <w:b/>
          <w:sz w:val="22"/>
          <w:szCs w:val="22"/>
        </w:rPr>
        <w:t>…..</w:t>
      </w:r>
      <w:r w:rsidR="009E1DA2" w:rsidRPr="00153621">
        <w:rPr>
          <w:rFonts w:ascii="Arial" w:hAnsi="Arial" w:cs="Arial"/>
          <w:b/>
          <w:sz w:val="22"/>
          <w:szCs w:val="22"/>
        </w:rPr>
        <w:t>….</w:t>
      </w:r>
      <w:r w:rsidR="00CA5674" w:rsidRPr="00153621">
        <w:rPr>
          <w:rFonts w:ascii="Arial" w:hAnsi="Arial" w:cs="Arial"/>
          <w:b/>
          <w:sz w:val="22"/>
          <w:szCs w:val="22"/>
        </w:rPr>
        <w:t>……….</w:t>
      </w:r>
      <w:r w:rsidRPr="00153621">
        <w:rPr>
          <w:rFonts w:ascii="Arial" w:hAnsi="Arial" w:cs="Arial"/>
          <w:b/>
          <w:sz w:val="22"/>
          <w:szCs w:val="22"/>
        </w:rPr>
        <w:t xml:space="preserve"> zł (słownie: </w:t>
      </w:r>
      <w:r w:rsidR="00CA5674" w:rsidRPr="00153621">
        <w:rPr>
          <w:rFonts w:ascii="Arial" w:hAnsi="Arial" w:cs="Arial"/>
          <w:b/>
          <w:sz w:val="22"/>
          <w:szCs w:val="22"/>
        </w:rPr>
        <w:t>…………</w:t>
      </w:r>
      <w:r w:rsidR="009E1DA2" w:rsidRPr="00153621">
        <w:rPr>
          <w:rFonts w:ascii="Arial" w:hAnsi="Arial" w:cs="Arial"/>
          <w:b/>
          <w:sz w:val="22"/>
          <w:szCs w:val="22"/>
        </w:rPr>
        <w:t>…………</w:t>
      </w:r>
      <w:r w:rsidR="005F05A4">
        <w:rPr>
          <w:rFonts w:ascii="Arial" w:hAnsi="Arial" w:cs="Arial"/>
          <w:b/>
          <w:sz w:val="22"/>
          <w:szCs w:val="22"/>
        </w:rPr>
        <w:t>…..</w:t>
      </w:r>
      <w:r w:rsidR="009E1DA2" w:rsidRPr="00153621">
        <w:rPr>
          <w:rFonts w:ascii="Arial" w:hAnsi="Arial" w:cs="Arial"/>
          <w:b/>
          <w:sz w:val="22"/>
          <w:szCs w:val="22"/>
        </w:rPr>
        <w:t>………………</w:t>
      </w:r>
      <w:r w:rsidR="00CA5674" w:rsidRPr="00153621">
        <w:rPr>
          <w:rFonts w:ascii="Arial" w:hAnsi="Arial" w:cs="Arial"/>
          <w:b/>
          <w:sz w:val="22"/>
          <w:szCs w:val="22"/>
        </w:rPr>
        <w:t>……………………</w:t>
      </w:r>
      <w:r w:rsidRPr="00153621">
        <w:rPr>
          <w:rFonts w:ascii="Arial" w:hAnsi="Arial" w:cs="Arial"/>
          <w:b/>
          <w:sz w:val="22"/>
          <w:szCs w:val="22"/>
        </w:rPr>
        <w:t>),</w:t>
      </w:r>
    </w:p>
    <w:p w14:paraId="24679EE2" w14:textId="6606A928" w:rsidR="00F6666F" w:rsidRPr="00153621" w:rsidRDefault="00F6666F" w:rsidP="00342D40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426" w:firstLine="0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 xml:space="preserve">w roku 2018 na rehabilitację </w:t>
      </w:r>
      <w:r w:rsidR="00DD4E0E" w:rsidRPr="00153621">
        <w:rPr>
          <w:rFonts w:ascii="Arial" w:hAnsi="Arial" w:cs="Arial"/>
          <w:b/>
          <w:sz w:val="22"/>
          <w:szCs w:val="22"/>
        </w:rPr>
        <w:t>pneumonologiczną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CA5674" w:rsidRPr="00153621">
        <w:rPr>
          <w:rFonts w:ascii="Arial" w:hAnsi="Arial" w:cs="Arial"/>
          <w:b/>
          <w:sz w:val="22"/>
          <w:szCs w:val="22"/>
        </w:rPr>
        <w:t>………</w:t>
      </w:r>
      <w:r w:rsidR="005F05A4">
        <w:rPr>
          <w:rFonts w:ascii="Arial" w:hAnsi="Arial" w:cs="Arial"/>
          <w:b/>
          <w:sz w:val="22"/>
          <w:szCs w:val="22"/>
        </w:rPr>
        <w:t>…..</w:t>
      </w:r>
      <w:r w:rsidR="00CA5674" w:rsidRPr="00153621">
        <w:rPr>
          <w:rFonts w:ascii="Arial" w:hAnsi="Arial" w:cs="Arial"/>
          <w:b/>
          <w:sz w:val="22"/>
          <w:szCs w:val="22"/>
        </w:rPr>
        <w:t>……………..</w:t>
      </w:r>
      <w:r w:rsidRPr="00153621">
        <w:rPr>
          <w:rFonts w:ascii="Arial" w:hAnsi="Arial" w:cs="Arial"/>
          <w:b/>
          <w:sz w:val="22"/>
          <w:szCs w:val="22"/>
        </w:rPr>
        <w:t xml:space="preserve"> zł (słownie</w:t>
      </w:r>
      <w:r w:rsidR="008F20F7" w:rsidRPr="00153621">
        <w:rPr>
          <w:rFonts w:ascii="Arial" w:hAnsi="Arial" w:cs="Arial"/>
          <w:b/>
          <w:sz w:val="22"/>
          <w:szCs w:val="22"/>
        </w:rPr>
        <w:t>: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5F05A4">
        <w:rPr>
          <w:rFonts w:ascii="Arial" w:hAnsi="Arial" w:cs="Arial"/>
          <w:b/>
          <w:sz w:val="22"/>
          <w:szCs w:val="22"/>
        </w:rPr>
        <w:t>..</w:t>
      </w:r>
      <w:r w:rsidR="00CA5674" w:rsidRPr="00153621">
        <w:rPr>
          <w:rFonts w:ascii="Arial" w:hAnsi="Arial" w:cs="Arial"/>
          <w:b/>
          <w:sz w:val="22"/>
          <w:szCs w:val="22"/>
        </w:rPr>
        <w:t>………</w:t>
      </w:r>
      <w:r w:rsidR="005F05A4">
        <w:rPr>
          <w:rFonts w:ascii="Arial" w:hAnsi="Arial" w:cs="Arial"/>
          <w:b/>
          <w:sz w:val="22"/>
          <w:szCs w:val="22"/>
        </w:rPr>
        <w:t>…………………..</w:t>
      </w:r>
      <w:r w:rsidR="00CA5674" w:rsidRPr="00153621">
        <w:rPr>
          <w:rFonts w:ascii="Arial" w:hAnsi="Arial" w:cs="Arial"/>
          <w:b/>
          <w:sz w:val="22"/>
          <w:szCs w:val="22"/>
        </w:rPr>
        <w:t>…</w:t>
      </w:r>
      <w:r w:rsidR="009E1DA2" w:rsidRPr="00153621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CA5674" w:rsidRPr="00153621">
        <w:rPr>
          <w:rFonts w:ascii="Arial" w:hAnsi="Arial" w:cs="Arial"/>
          <w:b/>
          <w:sz w:val="22"/>
          <w:szCs w:val="22"/>
        </w:rPr>
        <w:t>…….</w:t>
      </w:r>
      <w:r w:rsidRPr="00153621">
        <w:rPr>
          <w:rFonts w:ascii="Arial" w:hAnsi="Arial" w:cs="Arial"/>
          <w:b/>
          <w:sz w:val="22"/>
          <w:szCs w:val="22"/>
        </w:rPr>
        <w:t>).</w:t>
      </w:r>
    </w:p>
    <w:p w14:paraId="3646FF39" w14:textId="70B6AD8C" w:rsidR="00786458" w:rsidRPr="00153621" w:rsidRDefault="00786458" w:rsidP="005F05A4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ind w:left="360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</w:t>
      </w:r>
      <w:r w:rsidR="00A106BD" w:rsidRPr="00153621">
        <w:rPr>
          <w:rFonts w:ascii="Arial" w:hAnsi="Arial" w:cs="Arial"/>
          <w:sz w:val="22"/>
          <w:szCs w:val="22"/>
        </w:rPr>
        <w:t>przypadku, gdy</w:t>
      </w:r>
      <w:r w:rsidRPr="00153621">
        <w:rPr>
          <w:rFonts w:ascii="Arial" w:hAnsi="Arial" w:cs="Arial"/>
          <w:sz w:val="22"/>
          <w:szCs w:val="22"/>
        </w:rPr>
        <w:t xml:space="preserve"> cena zakupu </w:t>
      </w:r>
      <w:r w:rsidR="00AC2FA4" w:rsidRPr="00153621">
        <w:rPr>
          <w:rFonts w:ascii="Arial" w:hAnsi="Arial" w:cs="Arial"/>
          <w:sz w:val="22"/>
          <w:szCs w:val="22"/>
        </w:rPr>
        <w:t xml:space="preserve">aparatury </w:t>
      </w:r>
      <w:r w:rsidR="00E1553F" w:rsidRPr="00153621">
        <w:rPr>
          <w:rFonts w:ascii="Arial" w:hAnsi="Arial" w:cs="Arial"/>
          <w:sz w:val="22"/>
          <w:szCs w:val="22"/>
        </w:rPr>
        <w:t xml:space="preserve">i </w:t>
      </w:r>
      <w:r w:rsidRPr="00153621">
        <w:rPr>
          <w:rFonts w:ascii="Arial" w:hAnsi="Arial" w:cs="Arial"/>
          <w:sz w:val="22"/>
          <w:szCs w:val="22"/>
        </w:rPr>
        <w:t xml:space="preserve">sprzętu </w:t>
      </w:r>
      <w:r w:rsidR="009310FC" w:rsidRPr="00153621">
        <w:rPr>
          <w:rFonts w:ascii="Arial" w:hAnsi="Arial" w:cs="Arial"/>
          <w:sz w:val="22"/>
          <w:szCs w:val="22"/>
        </w:rPr>
        <w:t xml:space="preserve">lub koszt realizacji programu rehabilitacji pneumonologicznej </w:t>
      </w:r>
      <w:r w:rsidRPr="00153621">
        <w:rPr>
          <w:rFonts w:ascii="Arial" w:hAnsi="Arial" w:cs="Arial"/>
          <w:sz w:val="22"/>
          <w:szCs w:val="22"/>
        </w:rPr>
        <w:t xml:space="preserve">przewyższy wymienioną kwotę, Zleceniobiorca pokryje różnicę ze środków własnych. </w:t>
      </w:r>
      <w:r w:rsidR="005A4834" w:rsidRPr="00153621">
        <w:rPr>
          <w:rFonts w:ascii="Arial" w:hAnsi="Arial" w:cs="Arial"/>
          <w:sz w:val="22"/>
          <w:szCs w:val="22"/>
        </w:rPr>
        <w:t>Szczegółowe zasady przyznania środków publicznych</w:t>
      </w:r>
      <w:r w:rsidR="008D376A" w:rsidRPr="00153621">
        <w:rPr>
          <w:rFonts w:ascii="Arial" w:hAnsi="Arial" w:cs="Arial"/>
          <w:sz w:val="22"/>
          <w:szCs w:val="22"/>
        </w:rPr>
        <w:t xml:space="preserve"> na zakup</w:t>
      </w:r>
      <w:r w:rsidR="000D3AAC" w:rsidRPr="00153621">
        <w:rPr>
          <w:rFonts w:ascii="Arial" w:hAnsi="Arial" w:cs="Arial"/>
          <w:sz w:val="22"/>
          <w:szCs w:val="22"/>
        </w:rPr>
        <w:t xml:space="preserve">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="008D376A" w:rsidRPr="00153621">
        <w:rPr>
          <w:rFonts w:ascii="Arial" w:hAnsi="Arial" w:cs="Arial"/>
          <w:sz w:val="22"/>
          <w:szCs w:val="22"/>
        </w:rPr>
        <w:t>sprzętu, któr</w:t>
      </w:r>
      <w:r w:rsidR="00E1553F" w:rsidRPr="00153621">
        <w:rPr>
          <w:rFonts w:ascii="Arial" w:hAnsi="Arial" w:cs="Arial"/>
          <w:sz w:val="22"/>
          <w:szCs w:val="22"/>
        </w:rPr>
        <w:t>ych</w:t>
      </w:r>
      <w:r w:rsidR="008D376A" w:rsidRPr="00153621">
        <w:rPr>
          <w:rFonts w:ascii="Arial" w:hAnsi="Arial" w:cs="Arial"/>
          <w:sz w:val="22"/>
          <w:szCs w:val="22"/>
        </w:rPr>
        <w:t xml:space="preserve"> zakup został zakwalifikowany do klasyfikacji budżetowej §6140</w:t>
      </w:r>
      <w:r w:rsidR="005A4834" w:rsidRPr="00153621">
        <w:rPr>
          <w:rFonts w:ascii="Arial" w:hAnsi="Arial" w:cs="Arial"/>
          <w:sz w:val="22"/>
          <w:szCs w:val="22"/>
        </w:rPr>
        <w:t xml:space="preserve"> określa </w:t>
      </w:r>
      <w:r w:rsidR="005A4834"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8F4A35" w:rsidRPr="00153621">
        <w:rPr>
          <w:rFonts w:ascii="Arial" w:hAnsi="Arial" w:cs="Arial"/>
          <w:b/>
          <w:sz w:val="22"/>
          <w:szCs w:val="22"/>
        </w:rPr>
        <w:t>8</w:t>
      </w:r>
      <w:r w:rsidR="007212C2" w:rsidRPr="00153621">
        <w:rPr>
          <w:rFonts w:ascii="Arial" w:hAnsi="Arial" w:cs="Arial"/>
          <w:sz w:val="22"/>
          <w:szCs w:val="22"/>
        </w:rPr>
        <w:t>.</w:t>
      </w:r>
    </w:p>
    <w:p w14:paraId="265FA62D" w14:textId="2F62704F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Środki publiczne, o których mowa w ust. </w:t>
      </w:r>
      <w:r w:rsidR="00D8791F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 xml:space="preserve">, Zleceniobiorca przeznaczy wyłącznie na sfinansowanie zadań z tytułu realizacji umowy i niedopuszczalne jest przeznaczenie tych środków na inny cel. </w:t>
      </w:r>
      <w:r w:rsidR="00820E84" w:rsidRPr="00153621">
        <w:rPr>
          <w:rFonts w:ascii="Arial" w:hAnsi="Arial" w:cs="Arial"/>
          <w:sz w:val="22"/>
          <w:szCs w:val="22"/>
        </w:rPr>
        <w:t>Zleceniobio</w:t>
      </w:r>
      <w:r w:rsidR="009E3A14" w:rsidRPr="00153621">
        <w:rPr>
          <w:rFonts w:ascii="Arial" w:hAnsi="Arial" w:cs="Arial"/>
          <w:sz w:val="22"/>
          <w:szCs w:val="22"/>
        </w:rPr>
        <w:t>rca wykorzys</w:t>
      </w:r>
      <w:r w:rsidR="00E63F10" w:rsidRPr="00153621">
        <w:rPr>
          <w:rFonts w:ascii="Arial" w:hAnsi="Arial" w:cs="Arial"/>
          <w:sz w:val="22"/>
          <w:szCs w:val="22"/>
        </w:rPr>
        <w:t>ta środki finansowe przekazane w </w:t>
      </w:r>
      <w:r w:rsidR="009E3A14" w:rsidRPr="00153621">
        <w:rPr>
          <w:rFonts w:ascii="Arial" w:hAnsi="Arial" w:cs="Arial"/>
          <w:sz w:val="22"/>
          <w:szCs w:val="22"/>
        </w:rPr>
        <w:t>2018</w:t>
      </w:r>
      <w:r w:rsidR="00F46371">
        <w:rPr>
          <w:rFonts w:ascii="Arial" w:hAnsi="Arial" w:cs="Arial"/>
          <w:sz w:val="22"/>
          <w:szCs w:val="22"/>
        </w:rPr>
        <w:t xml:space="preserve"> </w:t>
      </w:r>
      <w:r w:rsidR="00E63F10" w:rsidRPr="00153621">
        <w:rPr>
          <w:rFonts w:ascii="Arial" w:hAnsi="Arial" w:cs="Arial"/>
          <w:sz w:val="22"/>
          <w:szCs w:val="22"/>
        </w:rPr>
        <w:t xml:space="preserve">r. – w </w:t>
      </w:r>
      <w:r w:rsidR="00820E84" w:rsidRPr="00153621">
        <w:rPr>
          <w:rFonts w:ascii="Arial" w:hAnsi="Arial" w:cs="Arial"/>
          <w:sz w:val="22"/>
          <w:szCs w:val="22"/>
        </w:rPr>
        <w:t>terminie nie dłuższym niż do dnia 31 grudnia 2018 r.</w:t>
      </w:r>
    </w:p>
    <w:p w14:paraId="09FB005A" w14:textId="21096147" w:rsidR="004406D1" w:rsidRPr="00153621" w:rsidRDefault="004406D1" w:rsidP="005F05A4">
      <w:pPr>
        <w:numPr>
          <w:ilvl w:val="0"/>
          <w:numId w:val="3"/>
        </w:numPr>
        <w:tabs>
          <w:tab w:val="clear" w:pos="360"/>
        </w:tabs>
        <w:suppressAutoHyphens w:val="0"/>
        <w:snapToGri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i/>
          <w:sz w:val="22"/>
          <w:szCs w:val="22"/>
        </w:rPr>
        <w:t>[brzmienie zapisu umowy w przypadku publikacji informac</w:t>
      </w:r>
      <w:r w:rsidR="009E1DA2" w:rsidRPr="00153621">
        <w:rPr>
          <w:rFonts w:ascii="Arial" w:hAnsi="Arial" w:cs="Arial"/>
          <w:i/>
          <w:sz w:val="22"/>
          <w:szCs w:val="22"/>
        </w:rPr>
        <w:t>ji o dokonaniu zakupu sprzętu i </w:t>
      </w:r>
      <w:r w:rsidRPr="00153621">
        <w:rPr>
          <w:rFonts w:ascii="Arial" w:hAnsi="Arial" w:cs="Arial"/>
          <w:i/>
          <w:sz w:val="22"/>
          <w:szCs w:val="22"/>
        </w:rPr>
        <w:t>aparatury za pośrednictwem Zakładu Zamówień Publicznych przy Ministrze Zdrowia]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9E3A14" w:rsidRPr="00153621">
        <w:rPr>
          <w:rFonts w:ascii="Arial" w:hAnsi="Arial" w:cs="Arial"/>
          <w:sz w:val="22"/>
          <w:szCs w:val="22"/>
        </w:rPr>
        <w:t>Zleceniobiorca zobowiązany jest dokonać zakupu sprzętu, o którym mowa w § 1 ust. 2 ust. 1, w trybie ustawy z dnia 29 stycznia 2004 r. - Prawo zamówień publicznych (</w:t>
      </w:r>
      <w:r w:rsidRPr="00153621">
        <w:rPr>
          <w:rFonts w:ascii="Arial" w:hAnsi="Arial" w:cs="Arial"/>
          <w:sz w:val="22"/>
          <w:szCs w:val="22"/>
        </w:rPr>
        <w:t>Dz.U. z 2017 r. poz. 1579</w:t>
      </w:r>
      <w:r w:rsidR="009E3A14" w:rsidRPr="00153621">
        <w:rPr>
          <w:rFonts w:ascii="Arial" w:hAnsi="Arial" w:cs="Arial"/>
          <w:sz w:val="22"/>
          <w:szCs w:val="22"/>
        </w:rPr>
        <w:t>, z późn. zm.) za pośrednictwem Zakładu Zamówień Publicznych przy Ministrze Zdrowia</w:t>
      </w:r>
      <w:r w:rsidRPr="00153621">
        <w:rPr>
          <w:rFonts w:ascii="Arial" w:hAnsi="Arial" w:cs="Arial"/>
          <w:sz w:val="22"/>
          <w:szCs w:val="22"/>
        </w:rPr>
        <w:t>.</w:t>
      </w:r>
    </w:p>
    <w:p w14:paraId="3E76CA2A" w14:textId="18CAB1BF" w:rsidR="00786458" w:rsidRPr="00153621" w:rsidRDefault="004406D1" w:rsidP="005F05A4">
      <w:pPr>
        <w:suppressAutoHyphens w:val="0"/>
        <w:snapToGrid w:val="0"/>
        <w:spacing w:after="240" w:line="360" w:lineRule="auto"/>
        <w:ind w:left="360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>4a</w:t>
      </w:r>
      <w:r w:rsidRPr="00153621">
        <w:rPr>
          <w:rFonts w:ascii="Arial" w:hAnsi="Arial" w:cs="Arial"/>
          <w:sz w:val="22"/>
          <w:szCs w:val="22"/>
        </w:rPr>
        <w:t xml:space="preserve">. </w:t>
      </w:r>
      <w:r w:rsidRPr="00153621">
        <w:rPr>
          <w:rFonts w:ascii="Arial" w:hAnsi="Arial" w:cs="Arial"/>
          <w:i/>
          <w:sz w:val="22"/>
          <w:szCs w:val="22"/>
        </w:rPr>
        <w:t>[brzmienie zapisu umowy w przypadku publikacji informac</w:t>
      </w:r>
      <w:r w:rsidR="009E1DA2" w:rsidRPr="00153621">
        <w:rPr>
          <w:rFonts w:ascii="Arial" w:hAnsi="Arial" w:cs="Arial"/>
          <w:i/>
          <w:sz w:val="22"/>
          <w:szCs w:val="22"/>
        </w:rPr>
        <w:t>ji o dokonaniu zakupu sprzętu i </w:t>
      </w:r>
      <w:r w:rsidRPr="00153621">
        <w:rPr>
          <w:rFonts w:ascii="Arial" w:hAnsi="Arial" w:cs="Arial"/>
          <w:i/>
          <w:sz w:val="22"/>
          <w:szCs w:val="22"/>
        </w:rPr>
        <w:t>aparatury samodzielnie przez realizatora]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786458" w:rsidRPr="00153621">
        <w:rPr>
          <w:rFonts w:ascii="Arial" w:hAnsi="Arial" w:cs="Arial"/>
          <w:sz w:val="22"/>
          <w:szCs w:val="22"/>
        </w:rPr>
        <w:t xml:space="preserve">Zleceniobiorca zobowiązany jest dokonać </w:t>
      </w:r>
      <w:r w:rsidRPr="00153621">
        <w:rPr>
          <w:rFonts w:ascii="Arial" w:hAnsi="Arial" w:cs="Arial"/>
          <w:sz w:val="22"/>
          <w:szCs w:val="22"/>
        </w:rPr>
        <w:t xml:space="preserve">samodzielnie </w:t>
      </w:r>
      <w:r w:rsidR="00786458" w:rsidRPr="00153621">
        <w:rPr>
          <w:rFonts w:ascii="Arial" w:hAnsi="Arial" w:cs="Arial"/>
          <w:sz w:val="22"/>
          <w:szCs w:val="22"/>
        </w:rPr>
        <w:t xml:space="preserve">zakupu </w:t>
      </w:r>
      <w:r w:rsidR="00AC2FA4" w:rsidRPr="00153621">
        <w:rPr>
          <w:rFonts w:ascii="Arial" w:hAnsi="Arial" w:cs="Arial"/>
          <w:sz w:val="22"/>
          <w:szCs w:val="22"/>
        </w:rPr>
        <w:t>aparatury</w:t>
      </w:r>
      <w:r w:rsidR="00E1553F" w:rsidRPr="00153621">
        <w:rPr>
          <w:rFonts w:ascii="Arial" w:hAnsi="Arial" w:cs="Arial"/>
          <w:sz w:val="22"/>
          <w:szCs w:val="22"/>
        </w:rPr>
        <w:t xml:space="preserve"> i</w:t>
      </w:r>
      <w:r w:rsidR="00AC2FA4" w:rsidRPr="00153621">
        <w:rPr>
          <w:rFonts w:ascii="Arial" w:hAnsi="Arial" w:cs="Arial"/>
          <w:sz w:val="22"/>
          <w:szCs w:val="22"/>
        </w:rPr>
        <w:t xml:space="preserve"> </w:t>
      </w:r>
      <w:r w:rsidR="00786458" w:rsidRPr="00153621">
        <w:rPr>
          <w:rFonts w:ascii="Arial" w:hAnsi="Arial" w:cs="Arial"/>
          <w:sz w:val="22"/>
          <w:szCs w:val="22"/>
        </w:rPr>
        <w:t xml:space="preserve">sprzętu, o </w:t>
      </w:r>
      <w:r w:rsidR="00E1553F" w:rsidRPr="00153621">
        <w:rPr>
          <w:rFonts w:ascii="Arial" w:hAnsi="Arial" w:cs="Arial"/>
          <w:sz w:val="22"/>
          <w:szCs w:val="22"/>
        </w:rPr>
        <w:t xml:space="preserve">których </w:t>
      </w:r>
      <w:r w:rsidR="00786458" w:rsidRPr="00153621">
        <w:rPr>
          <w:rFonts w:ascii="Arial" w:hAnsi="Arial" w:cs="Arial"/>
          <w:sz w:val="22"/>
          <w:szCs w:val="22"/>
        </w:rPr>
        <w:t xml:space="preserve">mowa w § 1 ust. </w:t>
      </w:r>
      <w:r w:rsidR="00CB51A0" w:rsidRPr="00153621">
        <w:rPr>
          <w:rFonts w:ascii="Arial" w:hAnsi="Arial" w:cs="Arial"/>
          <w:sz w:val="22"/>
          <w:szCs w:val="22"/>
        </w:rPr>
        <w:t>2 pkt 1</w:t>
      </w:r>
      <w:r w:rsidR="00786458" w:rsidRPr="00153621">
        <w:rPr>
          <w:rFonts w:ascii="Arial" w:hAnsi="Arial" w:cs="Arial"/>
          <w:sz w:val="22"/>
          <w:szCs w:val="22"/>
        </w:rPr>
        <w:t>, w trybie ustawy z dnia 29 stycznia 2004 r.</w:t>
      </w:r>
      <w:r w:rsidR="00A2399F" w:rsidRPr="00153621">
        <w:rPr>
          <w:rFonts w:ascii="Arial" w:hAnsi="Arial" w:cs="Arial"/>
          <w:sz w:val="22"/>
          <w:szCs w:val="22"/>
        </w:rPr>
        <w:t xml:space="preserve"> -</w:t>
      </w:r>
      <w:r w:rsidR="00786458" w:rsidRPr="00153621">
        <w:rPr>
          <w:rFonts w:ascii="Arial" w:hAnsi="Arial" w:cs="Arial"/>
          <w:sz w:val="22"/>
          <w:szCs w:val="22"/>
        </w:rPr>
        <w:t xml:space="preserve"> Prawo zamówień publicznych (</w:t>
      </w:r>
      <w:r w:rsidRPr="00153621">
        <w:rPr>
          <w:rFonts w:ascii="Arial" w:hAnsi="Arial" w:cs="Arial"/>
          <w:sz w:val="22"/>
          <w:szCs w:val="22"/>
        </w:rPr>
        <w:t>Dz.U. z 2017 r. poz. 1579</w:t>
      </w:r>
      <w:r w:rsidR="00A2399F" w:rsidRPr="00153621">
        <w:rPr>
          <w:rFonts w:ascii="Arial" w:hAnsi="Arial" w:cs="Arial"/>
          <w:sz w:val="22"/>
          <w:szCs w:val="22"/>
        </w:rPr>
        <w:t>,</w:t>
      </w:r>
      <w:r w:rsidR="00153621">
        <w:rPr>
          <w:rFonts w:ascii="Arial" w:hAnsi="Arial" w:cs="Arial"/>
          <w:sz w:val="22"/>
          <w:szCs w:val="22"/>
        </w:rPr>
        <w:t xml:space="preserve"> z </w:t>
      </w:r>
      <w:r w:rsidR="002E7E62" w:rsidRPr="00153621">
        <w:rPr>
          <w:rFonts w:ascii="Arial" w:hAnsi="Arial" w:cs="Arial"/>
          <w:sz w:val="22"/>
          <w:szCs w:val="22"/>
        </w:rPr>
        <w:t>późn. zm.</w:t>
      </w:r>
      <w:r w:rsidR="009E3A14" w:rsidRPr="00153621">
        <w:rPr>
          <w:rFonts w:ascii="Arial" w:hAnsi="Arial" w:cs="Arial"/>
          <w:sz w:val="22"/>
          <w:szCs w:val="22"/>
        </w:rPr>
        <w:t>) w przypadku gdy ww. ustawa znajduje zastosowanie</w:t>
      </w:r>
      <w:r w:rsidRPr="00153621">
        <w:rPr>
          <w:rFonts w:ascii="Arial" w:hAnsi="Arial" w:cs="Arial"/>
          <w:sz w:val="22"/>
          <w:szCs w:val="22"/>
        </w:rPr>
        <w:t xml:space="preserve">. </w:t>
      </w:r>
      <w:r w:rsidR="009B1486" w:rsidRPr="00153621">
        <w:rPr>
          <w:rFonts w:ascii="Arial" w:hAnsi="Arial" w:cs="Arial"/>
          <w:sz w:val="22"/>
          <w:szCs w:val="22"/>
        </w:rPr>
        <w:t>W przypadku gdy ww. ustawa nie znajduje zastosowania, Zleceniobiorca w trybie zapytania ofertowego zwróci się do min</w:t>
      </w:r>
      <w:r w:rsidR="0023443F" w:rsidRPr="00153621">
        <w:rPr>
          <w:rFonts w:ascii="Arial" w:hAnsi="Arial" w:cs="Arial"/>
          <w:sz w:val="22"/>
          <w:szCs w:val="22"/>
        </w:rPr>
        <w:t>imum</w:t>
      </w:r>
      <w:r w:rsidR="009B1486" w:rsidRPr="00153621">
        <w:rPr>
          <w:rFonts w:ascii="Arial" w:hAnsi="Arial" w:cs="Arial"/>
          <w:sz w:val="22"/>
          <w:szCs w:val="22"/>
        </w:rPr>
        <w:t xml:space="preserve"> 2 dostawców, w celu uzyskania inform</w:t>
      </w:r>
      <w:r w:rsidR="00153621">
        <w:rPr>
          <w:rFonts w:ascii="Arial" w:hAnsi="Arial" w:cs="Arial"/>
          <w:sz w:val="22"/>
          <w:szCs w:val="22"/>
        </w:rPr>
        <w:t>acji na temat warunków zakupu i </w:t>
      </w:r>
      <w:r w:rsidR="009B1486" w:rsidRPr="00153621">
        <w:rPr>
          <w:rFonts w:ascii="Arial" w:hAnsi="Arial" w:cs="Arial"/>
          <w:sz w:val="22"/>
          <w:szCs w:val="22"/>
        </w:rPr>
        <w:t>dostawy</w:t>
      </w:r>
      <w:r w:rsidR="00AC2FA4" w:rsidRPr="00153621">
        <w:rPr>
          <w:rFonts w:ascii="Arial" w:hAnsi="Arial" w:cs="Arial"/>
          <w:sz w:val="22"/>
          <w:szCs w:val="22"/>
        </w:rPr>
        <w:t xml:space="preserve"> aparatury i</w:t>
      </w:r>
      <w:r w:rsidR="009B1486" w:rsidRPr="00153621">
        <w:rPr>
          <w:rFonts w:ascii="Arial" w:hAnsi="Arial" w:cs="Arial"/>
          <w:sz w:val="22"/>
          <w:szCs w:val="22"/>
        </w:rPr>
        <w:t xml:space="preserve"> sprzętu, o </w:t>
      </w:r>
      <w:r w:rsidR="00E1553F" w:rsidRPr="00153621">
        <w:rPr>
          <w:rFonts w:ascii="Arial" w:hAnsi="Arial" w:cs="Arial"/>
          <w:sz w:val="22"/>
          <w:szCs w:val="22"/>
        </w:rPr>
        <w:t xml:space="preserve">których </w:t>
      </w:r>
      <w:r w:rsidR="009B1486" w:rsidRPr="00153621">
        <w:rPr>
          <w:rFonts w:ascii="Arial" w:hAnsi="Arial" w:cs="Arial"/>
          <w:sz w:val="22"/>
          <w:szCs w:val="22"/>
        </w:rPr>
        <w:t xml:space="preserve">mowa w § 1 ust. 2 pkt 1. </w:t>
      </w:r>
      <w:r w:rsidR="00786458" w:rsidRPr="00153621">
        <w:rPr>
          <w:rFonts w:ascii="Arial" w:hAnsi="Arial" w:cs="Arial"/>
          <w:sz w:val="22"/>
          <w:szCs w:val="22"/>
        </w:rPr>
        <w:t xml:space="preserve">Do kosztów zakupu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="00786458" w:rsidRPr="00153621">
        <w:rPr>
          <w:rFonts w:ascii="Arial" w:hAnsi="Arial" w:cs="Arial"/>
          <w:sz w:val="22"/>
          <w:szCs w:val="22"/>
        </w:rPr>
        <w:t>sprzętu nie wlicza się kosztów zorganizowania przetargu.</w:t>
      </w:r>
    </w:p>
    <w:p w14:paraId="6E36817A" w14:textId="4321AA18" w:rsidR="001F796C" w:rsidRPr="00153621" w:rsidRDefault="00786458" w:rsidP="005F05A4">
      <w:pPr>
        <w:numPr>
          <w:ilvl w:val="0"/>
          <w:numId w:val="3"/>
        </w:numPr>
        <w:tabs>
          <w:tab w:val="clear" w:pos="360"/>
        </w:tabs>
        <w:suppressAutoHyphens w:val="0"/>
        <w:snapToGrid w:val="0"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>Zleceniobiorca zobowiązuje się do</w:t>
      </w:r>
      <w:r w:rsidR="00AD6783" w:rsidRPr="00153621">
        <w:rPr>
          <w:rFonts w:ascii="Arial" w:hAnsi="Arial" w:cs="Arial"/>
          <w:b/>
          <w:sz w:val="22"/>
          <w:szCs w:val="22"/>
        </w:rPr>
        <w:t xml:space="preserve"> </w:t>
      </w:r>
      <w:r w:rsidRPr="00153621">
        <w:rPr>
          <w:rFonts w:ascii="Arial" w:hAnsi="Arial" w:cs="Arial"/>
          <w:b/>
          <w:sz w:val="22"/>
          <w:szCs w:val="22"/>
        </w:rPr>
        <w:t>zapłaty, w okresie obowiązywania um</w:t>
      </w:r>
      <w:r w:rsidR="000E02A6" w:rsidRPr="00153621">
        <w:rPr>
          <w:rFonts w:ascii="Arial" w:hAnsi="Arial" w:cs="Arial"/>
          <w:b/>
          <w:sz w:val="22"/>
          <w:szCs w:val="22"/>
        </w:rPr>
        <w:t>owy</w:t>
      </w:r>
      <w:r w:rsidR="004F7AB0" w:rsidRPr="00153621">
        <w:rPr>
          <w:rFonts w:ascii="Arial" w:hAnsi="Arial" w:cs="Arial"/>
          <w:b/>
          <w:sz w:val="22"/>
          <w:szCs w:val="22"/>
        </w:rPr>
        <w:t xml:space="preserve"> </w:t>
      </w:r>
      <w:r w:rsidR="00E63F10" w:rsidRPr="00153621">
        <w:rPr>
          <w:rFonts w:ascii="Arial" w:hAnsi="Arial" w:cs="Arial"/>
          <w:b/>
          <w:sz w:val="22"/>
          <w:szCs w:val="22"/>
        </w:rPr>
        <w:t>w </w:t>
      </w:r>
      <w:r w:rsidR="004F7AB0" w:rsidRPr="00153621">
        <w:rPr>
          <w:rFonts w:ascii="Arial" w:hAnsi="Arial" w:cs="Arial"/>
          <w:b/>
          <w:sz w:val="22"/>
          <w:szCs w:val="22"/>
        </w:rPr>
        <w:t>zakresie zadania określonego w treści § 1 ust. 1 pkt 1</w:t>
      </w:r>
      <w:r w:rsidR="000E02A6" w:rsidRPr="00153621">
        <w:rPr>
          <w:rFonts w:ascii="Arial" w:hAnsi="Arial" w:cs="Arial"/>
          <w:b/>
          <w:sz w:val="22"/>
          <w:szCs w:val="22"/>
        </w:rPr>
        <w:t xml:space="preserve">, tj. do dnia </w:t>
      </w:r>
      <w:r w:rsidR="004406D1" w:rsidRPr="00153621">
        <w:rPr>
          <w:rFonts w:ascii="Arial" w:hAnsi="Arial" w:cs="Arial"/>
          <w:b/>
          <w:sz w:val="22"/>
          <w:szCs w:val="22"/>
        </w:rPr>
        <w:t>31</w:t>
      </w:r>
      <w:r w:rsidR="00B90F72" w:rsidRPr="00153621">
        <w:rPr>
          <w:rFonts w:ascii="Arial" w:hAnsi="Arial" w:cs="Arial"/>
          <w:b/>
          <w:sz w:val="22"/>
          <w:szCs w:val="22"/>
        </w:rPr>
        <w:t xml:space="preserve"> </w:t>
      </w:r>
      <w:r w:rsidR="000E02A6" w:rsidRPr="00153621">
        <w:rPr>
          <w:rFonts w:ascii="Arial" w:hAnsi="Arial" w:cs="Arial"/>
          <w:b/>
          <w:sz w:val="22"/>
          <w:szCs w:val="22"/>
        </w:rPr>
        <w:t>grudnia 201</w:t>
      </w:r>
      <w:r w:rsidR="004406D1" w:rsidRPr="00153621">
        <w:rPr>
          <w:rFonts w:ascii="Arial" w:hAnsi="Arial" w:cs="Arial"/>
          <w:b/>
          <w:sz w:val="22"/>
          <w:szCs w:val="22"/>
        </w:rPr>
        <w:t>8 </w:t>
      </w:r>
      <w:r w:rsidRPr="00153621">
        <w:rPr>
          <w:rFonts w:ascii="Arial" w:hAnsi="Arial" w:cs="Arial"/>
          <w:b/>
          <w:sz w:val="22"/>
          <w:szCs w:val="22"/>
        </w:rPr>
        <w:t xml:space="preserve">r., za zakup </w:t>
      </w:r>
      <w:r w:rsidR="00AC2FA4" w:rsidRPr="00153621">
        <w:rPr>
          <w:rFonts w:ascii="Arial" w:hAnsi="Arial" w:cs="Arial"/>
          <w:b/>
          <w:sz w:val="22"/>
          <w:szCs w:val="22"/>
        </w:rPr>
        <w:t xml:space="preserve">aparatury i </w:t>
      </w:r>
      <w:r w:rsidRPr="00153621">
        <w:rPr>
          <w:rFonts w:ascii="Arial" w:hAnsi="Arial" w:cs="Arial"/>
          <w:b/>
          <w:sz w:val="22"/>
          <w:szCs w:val="22"/>
        </w:rPr>
        <w:t xml:space="preserve">sprzętu, o </w:t>
      </w:r>
      <w:r w:rsidR="00E1553F" w:rsidRPr="00153621">
        <w:rPr>
          <w:rFonts w:ascii="Arial" w:hAnsi="Arial" w:cs="Arial"/>
          <w:b/>
          <w:sz w:val="22"/>
          <w:szCs w:val="22"/>
        </w:rPr>
        <w:t xml:space="preserve">których </w:t>
      </w:r>
      <w:r w:rsidRPr="00153621">
        <w:rPr>
          <w:rFonts w:ascii="Arial" w:hAnsi="Arial" w:cs="Arial"/>
          <w:b/>
          <w:sz w:val="22"/>
          <w:szCs w:val="22"/>
        </w:rPr>
        <w:t>mowa w § 1 ust. 2</w:t>
      </w:r>
      <w:r w:rsidR="006A66F7" w:rsidRPr="00153621">
        <w:rPr>
          <w:rFonts w:ascii="Arial" w:hAnsi="Arial" w:cs="Arial"/>
          <w:b/>
          <w:sz w:val="22"/>
          <w:szCs w:val="22"/>
        </w:rPr>
        <w:t xml:space="preserve"> pkt 1</w:t>
      </w:r>
      <w:r w:rsidR="0023443F" w:rsidRPr="00153621">
        <w:rPr>
          <w:rFonts w:ascii="Arial" w:hAnsi="Arial" w:cs="Arial"/>
          <w:b/>
          <w:sz w:val="22"/>
          <w:szCs w:val="22"/>
        </w:rPr>
        <w:t xml:space="preserve">, </w:t>
      </w:r>
      <w:r w:rsidRPr="00153621">
        <w:rPr>
          <w:rFonts w:ascii="Arial" w:hAnsi="Arial" w:cs="Arial"/>
          <w:b/>
          <w:sz w:val="22"/>
          <w:szCs w:val="22"/>
        </w:rPr>
        <w:t>wykonawcy</w:t>
      </w:r>
      <w:r w:rsidR="000D361D" w:rsidRPr="00153621">
        <w:rPr>
          <w:rFonts w:ascii="Arial" w:hAnsi="Arial" w:cs="Arial"/>
          <w:b/>
          <w:sz w:val="22"/>
          <w:szCs w:val="22"/>
        </w:rPr>
        <w:t xml:space="preserve"> lub wykonawcom wyłonionym</w:t>
      </w:r>
      <w:r w:rsidRPr="00153621">
        <w:rPr>
          <w:rFonts w:ascii="Arial" w:hAnsi="Arial" w:cs="Arial"/>
          <w:b/>
          <w:sz w:val="22"/>
          <w:szCs w:val="22"/>
        </w:rPr>
        <w:t xml:space="preserve"> w drodze postępowania o udzielenie zamówienia </w:t>
      </w:r>
      <w:r w:rsidRPr="00153621">
        <w:rPr>
          <w:rFonts w:ascii="Arial" w:hAnsi="Arial" w:cs="Arial"/>
          <w:b/>
          <w:sz w:val="22"/>
          <w:szCs w:val="22"/>
        </w:rPr>
        <w:lastRenderedPageBreak/>
        <w:t>publicznego</w:t>
      </w:r>
      <w:r w:rsidR="00E57B6A" w:rsidRPr="00153621">
        <w:rPr>
          <w:rFonts w:ascii="Arial" w:hAnsi="Arial" w:cs="Arial"/>
          <w:b/>
          <w:sz w:val="22"/>
          <w:szCs w:val="22"/>
        </w:rPr>
        <w:t xml:space="preserve"> (jeżeli dotyczy)</w:t>
      </w:r>
      <w:r w:rsidR="009B1486" w:rsidRPr="00153621">
        <w:rPr>
          <w:rFonts w:ascii="Arial" w:hAnsi="Arial" w:cs="Arial"/>
          <w:b/>
          <w:sz w:val="22"/>
          <w:szCs w:val="22"/>
        </w:rPr>
        <w:t xml:space="preserve"> lub dostawcy wyłonionemu w trybie zapytania ofertowego (jeżeli wartość zamówienia publicznego nie podlega trybom określonym w ustawie</w:t>
      </w:r>
      <w:r w:rsidR="00CD13D2" w:rsidRPr="00153621">
        <w:rPr>
          <w:rFonts w:ascii="Arial" w:hAnsi="Arial" w:cs="Arial"/>
          <w:b/>
          <w:sz w:val="22"/>
          <w:szCs w:val="22"/>
        </w:rPr>
        <w:t xml:space="preserve"> –</w:t>
      </w:r>
      <w:r w:rsidR="009B1486" w:rsidRPr="00153621">
        <w:rPr>
          <w:rFonts w:ascii="Arial" w:hAnsi="Arial" w:cs="Arial"/>
          <w:b/>
          <w:sz w:val="22"/>
          <w:szCs w:val="22"/>
        </w:rPr>
        <w:t xml:space="preserve"> Prawo</w:t>
      </w:r>
      <w:r w:rsidR="00CD13D2" w:rsidRPr="00153621">
        <w:rPr>
          <w:rFonts w:ascii="Arial" w:hAnsi="Arial" w:cs="Arial"/>
          <w:b/>
          <w:sz w:val="22"/>
          <w:szCs w:val="22"/>
        </w:rPr>
        <w:t xml:space="preserve"> </w:t>
      </w:r>
      <w:r w:rsidR="009B1486" w:rsidRPr="00153621">
        <w:rPr>
          <w:rFonts w:ascii="Arial" w:hAnsi="Arial" w:cs="Arial"/>
          <w:b/>
          <w:sz w:val="22"/>
          <w:szCs w:val="22"/>
        </w:rPr>
        <w:t>zamówień publicznych)</w:t>
      </w:r>
      <w:r w:rsidRPr="00153621">
        <w:rPr>
          <w:rFonts w:ascii="Arial" w:hAnsi="Arial" w:cs="Arial"/>
          <w:b/>
          <w:sz w:val="22"/>
          <w:szCs w:val="22"/>
        </w:rPr>
        <w:t>, co najmniej w wysokości środków otrzymanych od Zleceniodawcy w c</w:t>
      </w:r>
      <w:r w:rsidR="00C7481B" w:rsidRPr="00153621">
        <w:rPr>
          <w:rFonts w:ascii="Arial" w:hAnsi="Arial" w:cs="Arial"/>
          <w:b/>
          <w:sz w:val="22"/>
          <w:szCs w:val="22"/>
        </w:rPr>
        <w:t>elu realizacji przedmiotu umowy</w:t>
      </w:r>
      <w:r w:rsidR="00A2399F" w:rsidRPr="00153621">
        <w:rPr>
          <w:rFonts w:ascii="Arial" w:hAnsi="Arial" w:cs="Arial"/>
          <w:b/>
          <w:sz w:val="22"/>
          <w:szCs w:val="22"/>
        </w:rPr>
        <w:t>.</w:t>
      </w:r>
    </w:p>
    <w:p w14:paraId="3C120574" w14:textId="7C1B261B" w:rsidR="00786458" w:rsidRPr="00153621" w:rsidRDefault="00786458" w:rsidP="005F05A4">
      <w:pPr>
        <w:numPr>
          <w:ilvl w:val="0"/>
          <w:numId w:val="3"/>
        </w:numPr>
        <w:tabs>
          <w:tab w:val="clear" w:pos="360"/>
        </w:tabs>
        <w:suppressAutoHyphens w:val="0"/>
        <w:snapToGrid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Zakupion</w:t>
      </w:r>
      <w:r w:rsidR="00AC2FA4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w ramach umowy </w:t>
      </w:r>
      <w:r w:rsidR="00AC2FA4" w:rsidRPr="00153621">
        <w:rPr>
          <w:rFonts w:ascii="Arial" w:hAnsi="Arial" w:cs="Arial"/>
          <w:sz w:val="22"/>
          <w:szCs w:val="22"/>
        </w:rPr>
        <w:t xml:space="preserve">aparatura i </w:t>
      </w:r>
      <w:r w:rsidRPr="00153621">
        <w:rPr>
          <w:rFonts w:ascii="Arial" w:hAnsi="Arial" w:cs="Arial"/>
          <w:sz w:val="22"/>
          <w:szCs w:val="22"/>
        </w:rPr>
        <w:t>sprzęt musi zawierać w widocznym miejscu informację, że został</w:t>
      </w:r>
      <w:r w:rsidR="00E1553F" w:rsidRPr="00153621">
        <w:rPr>
          <w:rFonts w:ascii="Arial" w:hAnsi="Arial" w:cs="Arial"/>
          <w:sz w:val="22"/>
          <w:szCs w:val="22"/>
        </w:rPr>
        <w:t>y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E1553F" w:rsidRPr="00153621">
        <w:rPr>
          <w:rFonts w:ascii="Arial" w:hAnsi="Arial" w:cs="Arial"/>
          <w:sz w:val="22"/>
          <w:szCs w:val="22"/>
        </w:rPr>
        <w:t xml:space="preserve">sfinansowane </w:t>
      </w:r>
      <w:r w:rsidRPr="00153621">
        <w:rPr>
          <w:rFonts w:ascii="Arial" w:hAnsi="Arial" w:cs="Arial"/>
          <w:sz w:val="22"/>
          <w:szCs w:val="22"/>
        </w:rPr>
        <w:t xml:space="preserve">ze środków finansowych będących w dyspozycji Ministra Zdrowia. W tym celu </w:t>
      </w:r>
      <w:r w:rsidR="00AC2FA4" w:rsidRPr="00153621">
        <w:rPr>
          <w:rFonts w:ascii="Arial" w:hAnsi="Arial" w:cs="Arial"/>
          <w:sz w:val="22"/>
          <w:szCs w:val="22"/>
        </w:rPr>
        <w:t xml:space="preserve">aparatura i </w:t>
      </w:r>
      <w:r w:rsidRPr="00153621">
        <w:rPr>
          <w:rFonts w:ascii="Arial" w:hAnsi="Arial" w:cs="Arial"/>
          <w:sz w:val="22"/>
          <w:szCs w:val="22"/>
        </w:rPr>
        <w:t xml:space="preserve">sprzęt musi być </w:t>
      </w:r>
      <w:r w:rsidR="00E1553F" w:rsidRPr="00153621">
        <w:rPr>
          <w:rFonts w:ascii="Arial" w:hAnsi="Arial" w:cs="Arial"/>
          <w:sz w:val="22"/>
          <w:szCs w:val="22"/>
        </w:rPr>
        <w:t xml:space="preserve">oznaczona </w:t>
      </w:r>
      <w:r w:rsidRPr="00153621">
        <w:rPr>
          <w:rFonts w:ascii="Arial" w:hAnsi="Arial" w:cs="Arial"/>
          <w:sz w:val="22"/>
          <w:szCs w:val="22"/>
        </w:rPr>
        <w:t>naklejką, która zostanie przekazana Zleceniobiorcy przez Zleceniodawcę</w:t>
      </w:r>
      <w:r w:rsidR="00A37269" w:rsidRPr="00153621">
        <w:rPr>
          <w:rFonts w:ascii="Arial" w:hAnsi="Arial" w:cs="Arial"/>
          <w:sz w:val="22"/>
          <w:szCs w:val="22"/>
        </w:rPr>
        <w:t xml:space="preserve">, </w:t>
      </w:r>
      <w:r w:rsidRPr="00153621">
        <w:rPr>
          <w:rFonts w:ascii="Arial" w:hAnsi="Arial" w:cs="Arial"/>
          <w:sz w:val="22"/>
          <w:szCs w:val="22"/>
        </w:rPr>
        <w:t xml:space="preserve">o ile właściwości techniczne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 xml:space="preserve">sprzętu, związane z udzielaniem świadczeń na </w:t>
      </w:r>
      <w:r w:rsidR="00AC2FA4" w:rsidRPr="00153621">
        <w:rPr>
          <w:rFonts w:ascii="Arial" w:hAnsi="Arial" w:cs="Arial"/>
          <w:sz w:val="22"/>
          <w:szCs w:val="22"/>
        </w:rPr>
        <w:t xml:space="preserve">danej aparaturze i </w:t>
      </w:r>
      <w:r w:rsidRPr="00153621">
        <w:rPr>
          <w:rFonts w:ascii="Arial" w:hAnsi="Arial" w:cs="Arial"/>
          <w:sz w:val="22"/>
          <w:szCs w:val="22"/>
        </w:rPr>
        <w:t>sprzęcie lub jego rozmiar</w:t>
      </w:r>
      <w:r w:rsidR="00D05917" w:rsidRPr="00153621">
        <w:rPr>
          <w:rFonts w:ascii="Arial" w:hAnsi="Arial" w:cs="Arial"/>
          <w:sz w:val="22"/>
          <w:szCs w:val="22"/>
        </w:rPr>
        <w:t xml:space="preserve">, pozwolą na jej umieszczenie. </w:t>
      </w:r>
      <w:r w:rsidRPr="00153621">
        <w:rPr>
          <w:rFonts w:ascii="Arial" w:hAnsi="Arial" w:cs="Arial"/>
          <w:sz w:val="22"/>
          <w:szCs w:val="22"/>
        </w:rPr>
        <w:t xml:space="preserve">W sytuacji zabrudzenia, zniszczenia lub innych uszkodzeń oznaczenia, Zleceniobiorca zgłosi Zleceniodawcy zapotrzebowanie na nowe </w:t>
      </w:r>
      <w:r w:rsidR="00A2399F" w:rsidRPr="00153621">
        <w:rPr>
          <w:rFonts w:ascii="Arial" w:hAnsi="Arial" w:cs="Arial"/>
          <w:sz w:val="22"/>
          <w:szCs w:val="22"/>
        </w:rPr>
        <w:t>oznaczenie</w:t>
      </w:r>
      <w:r w:rsidRPr="00153621">
        <w:rPr>
          <w:rFonts w:ascii="Arial" w:hAnsi="Arial" w:cs="Arial"/>
          <w:sz w:val="22"/>
          <w:szCs w:val="22"/>
        </w:rPr>
        <w:t>. Zleceniodawca niezwłocznie przekaże Zleceniobiorcy nowe oznaczenie. Zleceniobiorca jest zobowiązany niezwłocznie zastąpić zabrudzone,</w:t>
      </w:r>
      <w:r w:rsidR="00A2399F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zniszczone lub uszkodzone oznaczenie, nowym oznaczeniem przesłanym przez Zleceniodawcę.</w:t>
      </w:r>
    </w:p>
    <w:p w14:paraId="1A680EC8" w14:textId="4D1FD6CD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Zakupion</w:t>
      </w:r>
      <w:r w:rsidR="00E1553F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w ramach umowy </w:t>
      </w:r>
      <w:r w:rsidR="00AC2FA4" w:rsidRPr="00153621">
        <w:rPr>
          <w:rFonts w:ascii="Arial" w:hAnsi="Arial" w:cs="Arial"/>
          <w:sz w:val="22"/>
          <w:szCs w:val="22"/>
        </w:rPr>
        <w:t xml:space="preserve">aparatura i </w:t>
      </w:r>
      <w:r w:rsidRPr="00153621">
        <w:rPr>
          <w:rFonts w:ascii="Arial" w:hAnsi="Arial" w:cs="Arial"/>
          <w:sz w:val="22"/>
          <w:szCs w:val="22"/>
        </w:rPr>
        <w:t>sprzęt</w:t>
      </w:r>
      <w:r w:rsidR="00AC2FA4" w:rsidRPr="00153621">
        <w:rPr>
          <w:rFonts w:ascii="Arial" w:hAnsi="Arial" w:cs="Arial"/>
          <w:sz w:val="22"/>
          <w:szCs w:val="22"/>
        </w:rPr>
        <w:t>, o którym mowa w §</w:t>
      </w:r>
      <w:r w:rsidR="00CD13D2" w:rsidRPr="00153621">
        <w:rPr>
          <w:rFonts w:ascii="Arial" w:hAnsi="Arial" w:cs="Arial"/>
          <w:sz w:val="22"/>
          <w:szCs w:val="22"/>
        </w:rPr>
        <w:t> </w:t>
      </w:r>
      <w:r w:rsidR="00AC2FA4" w:rsidRPr="00153621">
        <w:rPr>
          <w:rFonts w:ascii="Arial" w:hAnsi="Arial" w:cs="Arial"/>
          <w:sz w:val="22"/>
          <w:szCs w:val="22"/>
        </w:rPr>
        <w:t>1 ust</w:t>
      </w:r>
      <w:r w:rsidR="00CD13D2" w:rsidRPr="00153621">
        <w:rPr>
          <w:rFonts w:ascii="Arial" w:hAnsi="Arial" w:cs="Arial"/>
          <w:sz w:val="22"/>
          <w:szCs w:val="22"/>
        </w:rPr>
        <w:t>.</w:t>
      </w:r>
      <w:r w:rsidR="00AC2FA4" w:rsidRPr="00153621">
        <w:rPr>
          <w:rFonts w:ascii="Arial" w:hAnsi="Arial" w:cs="Arial"/>
          <w:sz w:val="22"/>
          <w:szCs w:val="22"/>
        </w:rPr>
        <w:t xml:space="preserve"> 2 pkt 1,</w:t>
      </w:r>
      <w:r w:rsidRPr="00153621">
        <w:rPr>
          <w:rFonts w:ascii="Arial" w:hAnsi="Arial" w:cs="Arial"/>
          <w:sz w:val="22"/>
          <w:szCs w:val="22"/>
        </w:rPr>
        <w:t xml:space="preserve"> może być wykorzystywan</w:t>
      </w:r>
      <w:r w:rsidR="00AC2FA4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wyłącznie do udzielenia świadczeń opieki zdrowotnej osobom uprawnionym do korzystania ze świadczeń opieki zdrowotnej finansowanych ze środków publicznych, w rozumieniu art. 2 ust. 1 ustawy z dnia 27 sierpnia 2004 r</w:t>
      </w:r>
      <w:r w:rsidRPr="00153621">
        <w:rPr>
          <w:rFonts w:ascii="Arial" w:hAnsi="Arial" w:cs="Arial"/>
          <w:i/>
          <w:sz w:val="22"/>
          <w:szCs w:val="22"/>
        </w:rPr>
        <w:t>. o świadczeniach opieki zdrowotnej finansowanych ze środków publicznych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57615B" w:rsidRPr="00153621">
        <w:rPr>
          <w:rFonts w:ascii="Arial" w:hAnsi="Arial" w:cs="Arial"/>
          <w:sz w:val="22"/>
          <w:szCs w:val="22"/>
        </w:rPr>
        <w:t>Dz.U. z 2017 r. poz. 1938</w:t>
      </w:r>
      <w:r w:rsidR="009E1DA2" w:rsidRPr="00153621">
        <w:rPr>
          <w:rFonts w:ascii="Arial" w:hAnsi="Arial" w:cs="Arial"/>
          <w:sz w:val="22"/>
          <w:szCs w:val="22"/>
        </w:rPr>
        <w:t>, z </w:t>
      </w:r>
      <w:r w:rsidR="00D26A15" w:rsidRPr="00153621">
        <w:rPr>
          <w:rFonts w:ascii="Arial" w:hAnsi="Arial" w:cs="Arial"/>
          <w:sz w:val="22"/>
          <w:szCs w:val="22"/>
        </w:rPr>
        <w:t>późn. zm.</w:t>
      </w:r>
      <w:r w:rsidRPr="00153621">
        <w:rPr>
          <w:rFonts w:ascii="Arial" w:hAnsi="Arial" w:cs="Arial"/>
          <w:sz w:val="22"/>
          <w:szCs w:val="22"/>
        </w:rPr>
        <w:t>)</w:t>
      </w:r>
      <w:r w:rsidR="00AC2FA4" w:rsidRPr="00153621">
        <w:rPr>
          <w:rFonts w:ascii="Arial" w:hAnsi="Arial" w:cs="Arial"/>
          <w:sz w:val="22"/>
          <w:szCs w:val="22"/>
        </w:rPr>
        <w:t xml:space="preserve">, </w:t>
      </w:r>
      <w:r w:rsidR="00E1553F" w:rsidRPr="00153621">
        <w:rPr>
          <w:rFonts w:ascii="Arial" w:hAnsi="Arial" w:cs="Arial"/>
          <w:sz w:val="22"/>
          <w:szCs w:val="22"/>
        </w:rPr>
        <w:t>w tym również po rozwiązaniu albo wygaśnięciu umowy</w:t>
      </w:r>
      <w:r w:rsidR="00E0656E" w:rsidRPr="00153621">
        <w:rPr>
          <w:rFonts w:ascii="Arial" w:hAnsi="Arial" w:cs="Arial"/>
          <w:sz w:val="22"/>
          <w:szCs w:val="22"/>
        </w:rPr>
        <w:t xml:space="preserve"> przez okres </w:t>
      </w:r>
      <w:r w:rsidR="004556BD" w:rsidRPr="00153621">
        <w:rPr>
          <w:rFonts w:ascii="Arial" w:hAnsi="Arial" w:cs="Arial"/>
          <w:sz w:val="22"/>
          <w:szCs w:val="22"/>
        </w:rPr>
        <w:t>5</w:t>
      </w:r>
      <w:r w:rsidR="00E0656E" w:rsidRPr="00153621">
        <w:rPr>
          <w:rFonts w:ascii="Arial" w:hAnsi="Arial" w:cs="Arial"/>
          <w:sz w:val="22"/>
          <w:szCs w:val="22"/>
        </w:rPr>
        <w:t xml:space="preserve"> lat. </w:t>
      </w:r>
    </w:p>
    <w:p w14:paraId="250BC7C1" w14:textId="54D0F294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nie może, bez pisemnej zgody Zleceniodawcy, zbywać, obciążać, ani dokonywać innych czynności mających na celu lub prowadzących do zmiany po stronie wierzyciela. Zleceniobiorca zastrzeże w umowach zawieranych podczas realizacji niniejszej umowy zakaz zbywania wierzytelności w takim samym zakresie, w jakim obowiązuje on jego samego. </w:t>
      </w:r>
    </w:p>
    <w:p w14:paraId="4FFAFA53" w14:textId="77777777" w:rsidR="00786458" w:rsidRPr="00153621" w:rsidRDefault="00786458" w:rsidP="00153621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Zleceniobiorca złoży w siedzibie Zleceniodawcy</w:t>
      </w:r>
      <w:r w:rsidR="00290FFA" w:rsidRPr="00153621">
        <w:rPr>
          <w:rFonts w:ascii="Arial" w:hAnsi="Arial" w:cs="Arial"/>
          <w:sz w:val="22"/>
          <w:szCs w:val="22"/>
        </w:rPr>
        <w:t xml:space="preserve"> następujące dokumenty</w:t>
      </w:r>
      <w:r w:rsidRPr="00153621">
        <w:rPr>
          <w:rFonts w:ascii="Arial" w:hAnsi="Arial" w:cs="Arial"/>
          <w:sz w:val="22"/>
          <w:szCs w:val="22"/>
        </w:rPr>
        <w:t>:</w:t>
      </w:r>
    </w:p>
    <w:p w14:paraId="6A62195E" w14:textId="74F6CAA5" w:rsidR="00786458" w:rsidRPr="00153621" w:rsidRDefault="00786458" w:rsidP="00153621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993" w:hanging="27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Cs/>
          <w:sz w:val="22"/>
          <w:szCs w:val="22"/>
        </w:rPr>
        <w:t>kopi</w:t>
      </w:r>
      <w:r w:rsidR="006745F7" w:rsidRPr="00153621">
        <w:rPr>
          <w:rFonts w:ascii="Arial" w:hAnsi="Arial" w:cs="Arial"/>
          <w:bCs/>
          <w:sz w:val="22"/>
          <w:szCs w:val="22"/>
        </w:rPr>
        <w:t>ę</w:t>
      </w:r>
      <w:r w:rsidRPr="00153621">
        <w:rPr>
          <w:rFonts w:ascii="Arial" w:hAnsi="Arial" w:cs="Arial"/>
          <w:bCs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potwierdzonych pod względem merytorycznym i formalno-rachunkowym przez Zleceniobiorcę </w:t>
      </w:r>
      <w:r w:rsidRPr="00153621">
        <w:rPr>
          <w:rFonts w:ascii="Arial" w:hAnsi="Arial" w:cs="Arial"/>
          <w:bCs/>
          <w:sz w:val="22"/>
          <w:szCs w:val="22"/>
        </w:rPr>
        <w:t>faktur</w:t>
      </w:r>
      <w:r w:rsidR="008A2F00" w:rsidRPr="00153621">
        <w:rPr>
          <w:rFonts w:ascii="Arial" w:hAnsi="Arial" w:cs="Arial"/>
          <w:bCs/>
          <w:sz w:val="22"/>
          <w:szCs w:val="22"/>
        </w:rPr>
        <w:t xml:space="preserve"> </w:t>
      </w:r>
      <w:r w:rsidRPr="00153621">
        <w:rPr>
          <w:rFonts w:ascii="Arial" w:hAnsi="Arial" w:cs="Arial"/>
          <w:bCs/>
          <w:sz w:val="22"/>
          <w:szCs w:val="22"/>
        </w:rPr>
        <w:t xml:space="preserve">z dokonanego zakupu </w:t>
      </w:r>
      <w:r w:rsidR="007422D7" w:rsidRPr="00153621">
        <w:rPr>
          <w:rFonts w:ascii="Arial" w:hAnsi="Arial" w:cs="Arial"/>
          <w:bCs/>
          <w:sz w:val="22"/>
          <w:szCs w:val="22"/>
        </w:rPr>
        <w:t xml:space="preserve">aparatury i </w:t>
      </w:r>
      <w:r w:rsidRPr="00153621">
        <w:rPr>
          <w:rFonts w:ascii="Arial" w:hAnsi="Arial" w:cs="Arial"/>
          <w:bCs/>
          <w:sz w:val="22"/>
          <w:szCs w:val="22"/>
        </w:rPr>
        <w:t>sprzętu</w:t>
      </w:r>
      <w:r w:rsidR="007422D7" w:rsidRPr="00153621">
        <w:rPr>
          <w:rFonts w:ascii="Arial" w:hAnsi="Arial" w:cs="Arial"/>
          <w:sz w:val="22"/>
          <w:szCs w:val="22"/>
        </w:rPr>
        <w:t>, o których mowa w § 1 ust. 2 pkt 1</w:t>
      </w:r>
      <w:r w:rsidR="00AC2FA4" w:rsidRPr="00153621">
        <w:rPr>
          <w:rFonts w:ascii="Arial" w:hAnsi="Arial" w:cs="Arial"/>
          <w:sz w:val="22"/>
          <w:szCs w:val="22"/>
        </w:rPr>
        <w:t>,</w:t>
      </w:r>
      <w:r w:rsidR="007422D7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potwierdzonych za zgodność z oryginałem przez </w:t>
      </w:r>
      <w:r w:rsidRPr="00153621">
        <w:rPr>
          <w:rFonts w:ascii="Arial" w:hAnsi="Arial" w:cs="Arial"/>
          <w:bCs/>
          <w:sz w:val="22"/>
          <w:szCs w:val="22"/>
        </w:rPr>
        <w:t xml:space="preserve">kierownika jednostki w rozumieniu art. 3 ust. 1 pkt 6 ustawy z dnia 29 września 1994 r. </w:t>
      </w:r>
      <w:r w:rsidR="00153621">
        <w:rPr>
          <w:rFonts w:ascii="Arial" w:hAnsi="Arial" w:cs="Arial"/>
          <w:bCs/>
          <w:i/>
          <w:sz w:val="22"/>
          <w:szCs w:val="22"/>
        </w:rPr>
        <w:t>o </w:t>
      </w:r>
      <w:r w:rsidRPr="00153621">
        <w:rPr>
          <w:rFonts w:ascii="Arial" w:hAnsi="Arial" w:cs="Arial"/>
          <w:bCs/>
          <w:i/>
          <w:sz w:val="22"/>
          <w:szCs w:val="22"/>
        </w:rPr>
        <w:t>rachunkowości</w:t>
      </w:r>
      <w:r w:rsidRPr="00153621">
        <w:rPr>
          <w:rFonts w:ascii="Arial" w:hAnsi="Arial" w:cs="Arial"/>
          <w:bCs/>
          <w:sz w:val="22"/>
          <w:szCs w:val="22"/>
        </w:rPr>
        <w:t xml:space="preserve"> (</w:t>
      </w:r>
      <w:r w:rsidR="00393B75" w:rsidRPr="00153621">
        <w:rPr>
          <w:rFonts w:ascii="Arial" w:hAnsi="Arial" w:cs="Arial"/>
          <w:bCs/>
          <w:sz w:val="22"/>
          <w:szCs w:val="22"/>
        </w:rPr>
        <w:t>Dz.U. z 2017 r. poz. 2342</w:t>
      </w:r>
      <w:r w:rsidR="00DD4C07" w:rsidRPr="00153621">
        <w:rPr>
          <w:rFonts w:ascii="Arial" w:hAnsi="Arial" w:cs="Arial"/>
          <w:bCs/>
          <w:sz w:val="22"/>
          <w:szCs w:val="22"/>
        </w:rPr>
        <w:t>, z późn. zm.</w:t>
      </w:r>
      <w:r w:rsidR="006B01DD" w:rsidRPr="00153621">
        <w:rPr>
          <w:rFonts w:ascii="Arial" w:hAnsi="Arial" w:cs="Arial"/>
          <w:bCs/>
          <w:sz w:val="22"/>
          <w:szCs w:val="22"/>
        </w:rPr>
        <w:t>) lub Głównego Księgowego</w:t>
      </w:r>
      <w:r w:rsidR="002C7B76" w:rsidRPr="00153621">
        <w:rPr>
          <w:rFonts w:ascii="Arial" w:hAnsi="Arial" w:cs="Arial"/>
          <w:bCs/>
          <w:sz w:val="22"/>
          <w:szCs w:val="22"/>
        </w:rPr>
        <w:t>,</w:t>
      </w:r>
    </w:p>
    <w:p w14:paraId="50741579" w14:textId="46F58A8C" w:rsidR="008A2F00" w:rsidRPr="00153621" w:rsidRDefault="00786458" w:rsidP="00153621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993" w:hanging="273"/>
        <w:rPr>
          <w:rFonts w:ascii="Arial" w:hAnsi="Arial" w:cs="Arial"/>
          <w:bCs/>
          <w:sz w:val="22"/>
          <w:szCs w:val="22"/>
        </w:rPr>
      </w:pPr>
      <w:r w:rsidRPr="00153621">
        <w:rPr>
          <w:rFonts w:ascii="Arial" w:hAnsi="Arial" w:cs="Arial"/>
          <w:bCs/>
          <w:sz w:val="22"/>
          <w:szCs w:val="22"/>
        </w:rPr>
        <w:t xml:space="preserve">kopię </w:t>
      </w:r>
      <w:r w:rsidR="00CA5674" w:rsidRPr="00153621">
        <w:rPr>
          <w:rFonts w:ascii="Arial" w:hAnsi="Arial" w:cs="Arial"/>
          <w:bCs/>
          <w:sz w:val="22"/>
          <w:szCs w:val="22"/>
        </w:rPr>
        <w:t xml:space="preserve">protokołu zdawczo-odbiorczego z dostawy i odbioru </w:t>
      </w:r>
      <w:r w:rsidR="00AC2FA4" w:rsidRPr="00153621">
        <w:rPr>
          <w:rFonts w:ascii="Arial" w:hAnsi="Arial" w:cs="Arial"/>
          <w:bCs/>
          <w:sz w:val="22"/>
          <w:szCs w:val="22"/>
        </w:rPr>
        <w:t xml:space="preserve">aparatury i </w:t>
      </w:r>
      <w:r w:rsidR="00CA5674" w:rsidRPr="00153621">
        <w:rPr>
          <w:rFonts w:ascii="Arial" w:hAnsi="Arial" w:cs="Arial"/>
          <w:bCs/>
          <w:sz w:val="22"/>
          <w:szCs w:val="22"/>
        </w:rPr>
        <w:t>sprzętu</w:t>
      </w:r>
      <w:r w:rsidR="00AC2FA4" w:rsidRPr="00153621">
        <w:rPr>
          <w:rFonts w:ascii="Arial" w:hAnsi="Arial" w:cs="Arial"/>
          <w:bCs/>
          <w:sz w:val="22"/>
          <w:szCs w:val="22"/>
        </w:rPr>
        <w:t xml:space="preserve">, </w:t>
      </w:r>
      <w:r w:rsidR="00E63F10" w:rsidRPr="00153621">
        <w:rPr>
          <w:rFonts w:ascii="Arial" w:hAnsi="Arial" w:cs="Arial"/>
          <w:bCs/>
          <w:sz w:val="22"/>
          <w:szCs w:val="22"/>
        </w:rPr>
        <w:t>o </w:t>
      </w:r>
      <w:r w:rsidR="00AC2FA4" w:rsidRPr="00153621">
        <w:rPr>
          <w:rFonts w:ascii="Arial" w:hAnsi="Arial" w:cs="Arial"/>
          <w:bCs/>
          <w:sz w:val="22"/>
          <w:szCs w:val="22"/>
        </w:rPr>
        <w:t>których mowa w § 1 ust. 2 pkt 1,</w:t>
      </w:r>
      <w:r w:rsidR="00CA5674" w:rsidRPr="00153621">
        <w:rPr>
          <w:rFonts w:ascii="Arial" w:hAnsi="Arial" w:cs="Arial"/>
          <w:bCs/>
          <w:sz w:val="22"/>
          <w:szCs w:val="22"/>
        </w:rPr>
        <w:t xml:space="preserve"> potwierdzonego za zgodność z oryginałem przez </w:t>
      </w:r>
      <w:r w:rsidR="00CA5674" w:rsidRPr="00153621">
        <w:rPr>
          <w:rFonts w:ascii="Arial" w:hAnsi="Arial" w:cs="Arial"/>
          <w:bCs/>
          <w:sz w:val="22"/>
          <w:szCs w:val="22"/>
        </w:rPr>
        <w:lastRenderedPageBreak/>
        <w:t>kierownika jednostki w rozumieniu art. 3 ust. 1 pkt 6 ustawy z dnia 29 września 1994r</w:t>
      </w:r>
      <w:r w:rsidR="00CA5674" w:rsidRPr="00153621">
        <w:rPr>
          <w:rFonts w:ascii="Arial" w:hAnsi="Arial" w:cs="Arial"/>
          <w:bCs/>
          <w:i/>
          <w:sz w:val="22"/>
          <w:szCs w:val="22"/>
        </w:rPr>
        <w:t>. o rachunkowości</w:t>
      </w:r>
      <w:r w:rsidR="00CA5674" w:rsidRPr="00153621">
        <w:rPr>
          <w:rFonts w:ascii="Arial" w:hAnsi="Arial" w:cs="Arial"/>
          <w:bCs/>
          <w:sz w:val="22"/>
          <w:szCs w:val="22"/>
        </w:rPr>
        <w:t xml:space="preserve"> </w:t>
      </w:r>
      <w:r w:rsidR="00DD4C07" w:rsidRPr="00153621">
        <w:rPr>
          <w:rFonts w:ascii="Arial" w:hAnsi="Arial" w:cs="Arial"/>
          <w:bCs/>
          <w:sz w:val="22"/>
          <w:szCs w:val="22"/>
        </w:rPr>
        <w:t>(</w:t>
      </w:r>
      <w:r w:rsidR="00393B75" w:rsidRPr="00153621">
        <w:rPr>
          <w:rFonts w:ascii="Arial" w:hAnsi="Arial" w:cs="Arial"/>
          <w:bCs/>
          <w:sz w:val="22"/>
          <w:szCs w:val="22"/>
        </w:rPr>
        <w:t>Dz.U. z 2017 r. poz. 2342</w:t>
      </w:r>
      <w:r w:rsidR="00DD4C07" w:rsidRPr="00153621">
        <w:rPr>
          <w:rFonts w:ascii="Arial" w:hAnsi="Arial" w:cs="Arial"/>
          <w:bCs/>
          <w:sz w:val="22"/>
          <w:szCs w:val="22"/>
        </w:rPr>
        <w:t xml:space="preserve">, z późn. zm.) </w:t>
      </w:r>
      <w:r w:rsidR="00CA5674" w:rsidRPr="00153621">
        <w:rPr>
          <w:rFonts w:ascii="Arial" w:hAnsi="Arial" w:cs="Arial"/>
          <w:bCs/>
          <w:sz w:val="22"/>
          <w:szCs w:val="22"/>
        </w:rPr>
        <w:t xml:space="preserve">lub Głównego Księgowego, </w:t>
      </w:r>
    </w:p>
    <w:p w14:paraId="10689322" w14:textId="0ACE9A6B" w:rsidR="0036799E" w:rsidRPr="00153621" w:rsidRDefault="0036799E" w:rsidP="00153621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num" w:pos="993"/>
        </w:tabs>
        <w:spacing w:line="360" w:lineRule="auto"/>
        <w:ind w:left="993" w:hanging="27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Cs/>
          <w:sz w:val="22"/>
          <w:szCs w:val="22"/>
        </w:rPr>
        <w:t xml:space="preserve">faktury za wykonane zadania, </w:t>
      </w:r>
      <w:r w:rsidRPr="00153621">
        <w:rPr>
          <w:rFonts w:ascii="Arial" w:hAnsi="Arial" w:cs="Arial"/>
          <w:sz w:val="22"/>
          <w:szCs w:val="22"/>
        </w:rPr>
        <w:t>o któr</w:t>
      </w:r>
      <w:r w:rsidR="0043538C" w:rsidRPr="00153621">
        <w:rPr>
          <w:rFonts w:ascii="Arial" w:hAnsi="Arial" w:cs="Arial"/>
          <w:sz w:val="22"/>
          <w:szCs w:val="22"/>
        </w:rPr>
        <w:t>y</w:t>
      </w:r>
      <w:r w:rsidR="00C85871">
        <w:rPr>
          <w:rFonts w:ascii="Arial" w:hAnsi="Arial" w:cs="Arial"/>
          <w:sz w:val="22"/>
          <w:szCs w:val="22"/>
        </w:rPr>
        <w:t>m</w:t>
      </w:r>
      <w:r w:rsidRPr="00153621">
        <w:rPr>
          <w:rFonts w:ascii="Arial" w:hAnsi="Arial" w:cs="Arial"/>
          <w:sz w:val="22"/>
          <w:szCs w:val="22"/>
        </w:rPr>
        <w:t xml:space="preserve"> mowa w § 1 ust. </w:t>
      </w:r>
      <w:r w:rsidR="00AC2FA4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 xml:space="preserve"> pkt </w:t>
      </w:r>
      <w:r w:rsidR="00AC2FA4" w:rsidRPr="00153621">
        <w:rPr>
          <w:rFonts w:ascii="Arial" w:hAnsi="Arial" w:cs="Arial"/>
          <w:sz w:val="22"/>
          <w:szCs w:val="22"/>
        </w:rPr>
        <w:t>4</w:t>
      </w:r>
      <w:r w:rsidRPr="00153621">
        <w:rPr>
          <w:rFonts w:ascii="Arial" w:hAnsi="Arial" w:cs="Arial"/>
          <w:sz w:val="22"/>
          <w:szCs w:val="22"/>
        </w:rPr>
        <w:t>,</w:t>
      </w:r>
    </w:p>
    <w:p w14:paraId="16E14078" w14:textId="78190F9B" w:rsidR="008A2F00" w:rsidRPr="00153621" w:rsidRDefault="002C7B76" w:rsidP="00153621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993" w:hanging="27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sprawozdanie </w:t>
      </w:r>
      <w:r w:rsidR="008A2F00" w:rsidRPr="00153621">
        <w:rPr>
          <w:rFonts w:ascii="Arial" w:hAnsi="Arial" w:cs="Arial"/>
          <w:sz w:val="22"/>
          <w:szCs w:val="22"/>
        </w:rPr>
        <w:t xml:space="preserve">merytoryczne z realizacji </w:t>
      </w:r>
      <w:r w:rsidR="00AC2FA4" w:rsidRPr="00153621">
        <w:rPr>
          <w:rFonts w:ascii="Arial" w:hAnsi="Arial" w:cs="Arial"/>
          <w:sz w:val="22"/>
          <w:szCs w:val="22"/>
        </w:rPr>
        <w:t xml:space="preserve"> rehabilitacji pneumonologicznej</w:t>
      </w:r>
      <w:r w:rsidR="008A2F00" w:rsidRPr="00153621">
        <w:rPr>
          <w:rFonts w:ascii="Arial" w:hAnsi="Arial" w:cs="Arial"/>
          <w:sz w:val="22"/>
          <w:szCs w:val="22"/>
        </w:rPr>
        <w:t>,</w:t>
      </w:r>
      <w:r w:rsidR="00E1553F" w:rsidRPr="00153621">
        <w:rPr>
          <w:rFonts w:ascii="Arial" w:hAnsi="Arial" w:cs="Arial"/>
          <w:sz w:val="22"/>
          <w:szCs w:val="22"/>
        </w:rPr>
        <w:t xml:space="preserve"> o której mowa w § 1 ust. 2 pkt 4</w:t>
      </w:r>
      <w:r w:rsidR="008A2F00" w:rsidRPr="00153621">
        <w:rPr>
          <w:rFonts w:ascii="Arial" w:hAnsi="Arial" w:cs="Arial"/>
          <w:sz w:val="22"/>
          <w:szCs w:val="22"/>
        </w:rPr>
        <w:t xml:space="preserve"> według wzoru stanowiącego </w:t>
      </w:r>
      <w:r w:rsidR="008A2F00" w:rsidRPr="00153621">
        <w:rPr>
          <w:rFonts w:ascii="Arial" w:hAnsi="Arial" w:cs="Arial"/>
          <w:b/>
          <w:sz w:val="22"/>
          <w:szCs w:val="22"/>
        </w:rPr>
        <w:t>załącznik nr 4</w:t>
      </w:r>
      <w:r w:rsidR="008A2F00" w:rsidRPr="00153621">
        <w:rPr>
          <w:rFonts w:ascii="Arial" w:hAnsi="Arial" w:cs="Arial"/>
          <w:sz w:val="22"/>
          <w:szCs w:val="22"/>
        </w:rPr>
        <w:t xml:space="preserve"> do umowy, </w:t>
      </w:r>
      <w:r w:rsidR="002A7FAC" w:rsidRPr="00153621">
        <w:rPr>
          <w:rFonts w:ascii="Arial" w:hAnsi="Arial" w:cs="Arial"/>
          <w:sz w:val="22"/>
          <w:szCs w:val="22"/>
        </w:rPr>
        <w:t xml:space="preserve">odrębnie </w:t>
      </w:r>
      <w:r w:rsidR="008A2F00" w:rsidRPr="00153621">
        <w:rPr>
          <w:rFonts w:ascii="Arial" w:hAnsi="Arial" w:cs="Arial"/>
          <w:sz w:val="22"/>
          <w:szCs w:val="22"/>
        </w:rPr>
        <w:t>dla każdej osoby</w:t>
      </w:r>
      <w:r w:rsidR="008D43F3" w:rsidRPr="00153621">
        <w:rPr>
          <w:rFonts w:ascii="Arial" w:hAnsi="Arial" w:cs="Arial"/>
          <w:sz w:val="22"/>
          <w:szCs w:val="22"/>
        </w:rPr>
        <w:t>,</w:t>
      </w:r>
    </w:p>
    <w:p w14:paraId="5A72E926" w14:textId="77777777" w:rsidR="007D1420" w:rsidRPr="00153621" w:rsidRDefault="00786458" w:rsidP="00153621">
      <w:pPr>
        <w:pStyle w:val="Tekstpodstawowy"/>
        <w:numPr>
          <w:ilvl w:val="1"/>
          <w:numId w:val="3"/>
        </w:numPr>
        <w:tabs>
          <w:tab w:val="clear" w:pos="0"/>
          <w:tab w:val="clear" w:pos="900"/>
          <w:tab w:val="clear" w:pos="108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993" w:hanging="27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rozliczenie stanowiące podstawę przekazania środków publicznych sporządzone według</w:t>
      </w:r>
      <w:r w:rsidR="007D1420" w:rsidRPr="00153621">
        <w:rPr>
          <w:rFonts w:ascii="Arial" w:hAnsi="Arial" w:cs="Arial"/>
          <w:sz w:val="22"/>
          <w:szCs w:val="22"/>
        </w:rPr>
        <w:t xml:space="preserve"> wzoru stanowiącego:</w:t>
      </w:r>
    </w:p>
    <w:p w14:paraId="0567416E" w14:textId="5305EE4D" w:rsidR="000930F2" w:rsidRPr="00153621" w:rsidRDefault="007D1420" w:rsidP="00153621">
      <w:pPr>
        <w:pStyle w:val="Tekstpodstawowy"/>
        <w:numPr>
          <w:ilvl w:val="2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1843" w:hanging="22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 </w:t>
      </w:r>
      <w:r w:rsidR="00786458"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0D361D" w:rsidRPr="00153621">
        <w:rPr>
          <w:rFonts w:ascii="Arial" w:hAnsi="Arial" w:cs="Arial"/>
          <w:b/>
          <w:sz w:val="22"/>
          <w:szCs w:val="22"/>
        </w:rPr>
        <w:t>2</w:t>
      </w:r>
      <w:r w:rsidR="00337606" w:rsidRPr="00153621">
        <w:rPr>
          <w:rFonts w:ascii="Arial" w:hAnsi="Arial" w:cs="Arial"/>
          <w:b/>
          <w:sz w:val="22"/>
          <w:szCs w:val="22"/>
        </w:rPr>
        <w:t>a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do umowy dla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>sprzętu,</w:t>
      </w:r>
      <w:r w:rsidR="00E1553F" w:rsidRPr="00153621">
        <w:rPr>
          <w:rFonts w:ascii="Arial" w:hAnsi="Arial" w:cs="Arial"/>
          <w:sz w:val="22"/>
          <w:szCs w:val="22"/>
        </w:rPr>
        <w:t xml:space="preserve"> o których mowa w § 1 ust. 2 pkt 1,</w:t>
      </w:r>
      <w:r w:rsidRPr="00153621">
        <w:rPr>
          <w:rFonts w:ascii="Arial" w:hAnsi="Arial" w:cs="Arial"/>
          <w:sz w:val="22"/>
          <w:szCs w:val="22"/>
        </w:rPr>
        <w:t xml:space="preserve"> któr</w:t>
      </w:r>
      <w:r w:rsidR="00AC2FA4" w:rsidRPr="00153621">
        <w:rPr>
          <w:rFonts w:ascii="Arial" w:hAnsi="Arial" w:cs="Arial"/>
          <w:sz w:val="22"/>
          <w:szCs w:val="22"/>
        </w:rPr>
        <w:t>ych</w:t>
      </w:r>
      <w:r w:rsidRPr="00153621">
        <w:rPr>
          <w:rFonts w:ascii="Arial" w:hAnsi="Arial" w:cs="Arial"/>
          <w:sz w:val="22"/>
          <w:szCs w:val="22"/>
        </w:rPr>
        <w:t xml:space="preserve"> koszt zakupu</w:t>
      </w:r>
      <w:r w:rsidR="00AC2FA4" w:rsidRPr="00153621">
        <w:rPr>
          <w:rFonts w:ascii="Arial" w:hAnsi="Arial" w:cs="Arial"/>
          <w:sz w:val="22"/>
          <w:szCs w:val="22"/>
        </w:rPr>
        <w:t xml:space="preserve"> został </w:t>
      </w:r>
      <w:r w:rsidRPr="00153621">
        <w:rPr>
          <w:rFonts w:ascii="Arial" w:hAnsi="Arial" w:cs="Arial"/>
          <w:sz w:val="22"/>
          <w:szCs w:val="22"/>
        </w:rPr>
        <w:t>zakwalifikowany do klasyfikacji budżetowej §6140</w:t>
      </w:r>
      <w:r w:rsidR="00683DF8" w:rsidRPr="00153621">
        <w:rPr>
          <w:rFonts w:ascii="Arial" w:hAnsi="Arial" w:cs="Arial"/>
          <w:b/>
          <w:sz w:val="22"/>
          <w:szCs w:val="22"/>
        </w:rPr>
        <w:t>,</w:t>
      </w:r>
    </w:p>
    <w:p w14:paraId="6545DEA4" w14:textId="3116531E" w:rsidR="000930F2" w:rsidRPr="00153621" w:rsidRDefault="007D1420" w:rsidP="00153621">
      <w:pPr>
        <w:pStyle w:val="Tekstpodstawowy"/>
        <w:numPr>
          <w:ilvl w:val="2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1843" w:hanging="22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załącznik nr 2b </w:t>
      </w:r>
      <w:r w:rsidR="00E0656E" w:rsidRPr="00153621">
        <w:rPr>
          <w:rFonts w:ascii="Arial" w:hAnsi="Arial" w:cs="Arial"/>
          <w:sz w:val="22"/>
          <w:szCs w:val="22"/>
        </w:rPr>
        <w:t xml:space="preserve">do umowy </w:t>
      </w:r>
      <w:r w:rsidR="00683DF8" w:rsidRPr="00153621">
        <w:rPr>
          <w:rFonts w:ascii="Arial" w:hAnsi="Arial" w:cs="Arial"/>
          <w:sz w:val="22"/>
          <w:szCs w:val="22"/>
        </w:rPr>
        <w:t xml:space="preserve">dla </w:t>
      </w:r>
      <w:r w:rsidR="00AC2FA4" w:rsidRPr="00153621">
        <w:rPr>
          <w:rFonts w:ascii="Arial" w:hAnsi="Arial" w:cs="Arial"/>
          <w:sz w:val="22"/>
          <w:szCs w:val="22"/>
        </w:rPr>
        <w:t xml:space="preserve">aparatury i </w:t>
      </w:r>
      <w:r w:rsidR="00683DF8" w:rsidRPr="00153621">
        <w:rPr>
          <w:rFonts w:ascii="Arial" w:hAnsi="Arial" w:cs="Arial"/>
          <w:sz w:val="22"/>
          <w:szCs w:val="22"/>
        </w:rPr>
        <w:t xml:space="preserve">sprzętu, </w:t>
      </w:r>
      <w:r w:rsidR="00E0656E" w:rsidRPr="00153621">
        <w:rPr>
          <w:rFonts w:ascii="Arial" w:hAnsi="Arial" w:cs="Arial"/>
          <w:sz w:val="22"/>
          <w:szCs w:val="22"/>
        </w:rPr>
        <w:t>o których mowa w § 1 ust. 2 pkt 1,</w:t>
      </w:r>
      <w:r w:rsidR="00E1553F" w:rsidRPr="00153621" w:rsidDel="00E1553F">
        <w:rPr>
          <w:rFonts w:ascii="Arial" w:hAnsi="Arial" w:cs="Arial"/>
          <w:sz w:val="22"/>
          <w:szCs w:val="22"/>
        </w:rPr>
        <w:t xml:space="preserve"> </w:t>
      </w:r>
      <w:r w:rsidR="00AC2FA4" w:rsidRPr="00153621">
        <w:rPr>
          <w:rFonts w:ascii="Arial" w:hAnsi="Arial" w:cs="Arial"/>
          <w:sz w:val="22"/>
          <w:szCs w:val="22"/>
        </w:rPr>
        <w:t xml:space="preserve">których </w:t>
      </w:r>
      <w:r w:rsidRPr="00153621">
        <w:rPr>
          <w:rFonts w:ascii="Arial" w:hAnsi="Arial" w:cs="Arial"/>
          <w:sz w:val="22"/>
          <w:szCs w:val="22"/>
        </w:rPr>
        <w:t>koszt zakupu</w:t>
      </w:r>
      <w:r w:rsidR="00E1553F" w:rsidRPr="00153621">
        <w:rPr>
          <w:rFonts w:ascii="Arial" w:hAnsi="Arial" w:cs="Arial"/>
          <w:sz w:val="22"/>
          <w:szCs w:val="22"/>
        </w:rPr>
        <w:t xml:space="preserve">, </w:t>
      </w:r>
      <w:r w:rsidR="00683DF8" w:rsidRPr="00153621">
        <w:rPr>
          <w:rFonts w:ascii="Arial" w:hAnsi="Arial" w:cs="Arial"/>
          <w:sz w:val="22"/>
          <w:szCs w:val="22"/>
        </w:rPr>
        <w:t xml:space="preserve"> został zakwalifikowany do klasyfikacji budżetowej §4210</w:t>
      </w:r>
      <w:r w:rsidRPr="00153621">
        <w:rPr>
          <w:rFonts w:ascii="Arial" w:hAnsi="Arial" w:cs="Arial"/>
          <w:sz w:val="22"/>
          <w:szCs w:val="22"/>
        </w:rPr>
        <w:t>,</w:t>
      </w:r>
    </w:p>
    <w:p w14:paraId="447B36EF" w14:textId="7A4CDFD9" w:rsidR="000930F2" w:rsidRPr="00153621" w:rsidRDefault="007D1420" w:rsidP="00342D40">
      <w:pPr>
        <w:pStyle w:val="Tekstpodstawowy"/>
        <w:numPr>
          <w:ilvl w:val="2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ind w:left="1843" w:hanging="22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E60700" w:rsidRPr="00153621">
        <w:rPr>
          <w:rFonts w:ascii="Arial" w:hAnsi="Arial" w:cs="Arial"/>
          <w:b/>
          <w:sz w:val="22"/>
          <w:szCs w:val="22"/>
        </w:rPr>
        <w:t>załącznik nr 2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c </w:t>
      </w:r>
      <w:r w:rsidR="00E0656E" w:rsidRPr="00153621">
        <w:rPr>
          <w:rFonts w:ascii="Arial" w:hAnsi="Arial" w:cs="Arial"/>
          <w:sz w:val="22"/>
          <w:szCs w:val="22"/>
        </w:rPr>
        <w:t>do umowy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="00683DF8" w:rsidRPr="00153621">
        <w:rPr>
          <w:rFonts w:ascii="Arial" w:hAnsi="Arial" w:cs="Arial"/>
          <w:sz w:val="22"/>
          <w:szCs w:val="22"/>
        </w:rPr>
        <w:t>dla prowadzone</w:t>
      </w:r>
      <w:r w:rsidR="00E1553F" w:rsidRPr="00153621">
        <w:rPr>
          <w:rFonts w:ascii="Arial" w:hAnsi="Arial" w:cs="Arial"/>
          <w:sz w:val="22"/>
          <w:szCs w:val="22"/>
        </w:rPr>
        <w:t>j</w:t>
      </w:r>
      <w:r w:rsidR="00683DF8" w:rsidRPr="00153621">
        <w:rPr>
          <w:rFonts w:ascii="Arial" w:hAnsi="Arial" w:cs="Arial"/>
          <w:sz w:val="22"/>
          <w:szCs w:val="22"/>
        </w:rPr>
        <w:t xml:space="preserve"> rehabilitacji pneumonologicznej</w:t>
      </w:r>
      <w:r w:rsidR="00CA5674" w:rsidRPr="00153621">
        <w:rPr>
          <w:rFonts w:ascii="Arial" w:hAnsi="Arial" w:cs="Arial"/>
          <w:sz w:val="22"/>
          <w:szCs w:val="22"/>
        </w:rPr>
        <w:t>,</w:t>
      </w:r>
      <w:r w:rsidR="00E1553F" w:rsidRPr="00153621">
        <w:rPr>
          <w:rFonts w:ascii="Arial" w:hAnsi="Arial" w:cs="Arial"/>
          <w:sz w:val="22"/>
          <w:szCs w:val="22"/>
        </w:rPr>
        <w:t xml:space="preserve"> o której mowa w § 1 ust. 2 pkt 4</w:t>
      </w:r>
      <w:r w:rsidR="002C7B76" w:rsidRPr="00153621">
        <w:rPr>
          <w:rFonts w:ascii="Arial" w:hAnsi="Arial" w:cs="Arial"/>
          <w:sz w:val="22"/>
          <w:szCs w:val="22"/>
        </w:rPr>
        <w:t xml:space="preserve"> </w:t>
      </w:r>
    </w:p>
    <w:p w14:paraId="45F7443E" w14:textId="1F3245CE" w:rsidR="001F796C" w:rsidRPr="00153621" w:rsidRDefault="00E1553F" w:rsidP="005F05A4">
      <w:pPr>
        <w:pStyle w:val="Akapitzlist"/>
        <w:spacing w:after="240" w:line="360" w:lineRule="auto"/>
        <w:ind w:left="36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- </w:t>
      </w:r>
      <w:r w:rsidR="004406D1" w:rsidRPr="00153621">
        <w:rPr>
          <w:rFonts w:ascii="Arial" w:hAnsi="Arial" w:cs="Arial"/>
        </w:rPr>
        <w:t>w przypadku dokumentów</w:t>
      </w:r>
      <w:r w:rsidR="00CD13D2" w:rsidRPr="00153621">
        <w:rPr>
          <w:rFonts w:ascii="Arial" w:hAnsi="Arial" w:cs="Arial"/>
        </w:rPr>
        <w:t>,</w:t>
      </w:r>
      <w:r w:rsidR="00E63F10" w:rsidRPr="00153621">
        <w:rPr>
          <w:rFonts w:ascii="Arial" w:hAnsi="Arial" w:cs="Arial"/>
        </w:rPr>
        <w:t xml:space="preserve"> o których mowa w pkt</w:t>
      </w:r>
      <w:r w:rsidR="004406D1" w:rsidRPr="00153621">
        <w:rPr>
          <w:rFonts w:ascii="Arial" w:hAnsi="Arial" w:cs="Arial"/>
        </w:rPr>
        <w:t xml:space="preserve"> </w:t>
      </w:r>
      <w:r w:rsidR="0057615B" w:rsidRPr="00153621">
        <w:rPr>
          <w:rFonts w:ascii="Arial" w:hAnsi="Arial" w:cs="Arial"/>
        </w:rPr>
        <w:t xml:space="preserve">1, 2, 5 </w:t>
      </w:r>
      <w:r w:rsidR="00E63F10" w:rsidRPr="00153621">
        <w:rPr>
          <w:rFonts w:ascii="Arial" w:hAnsi="Arial" w:cs="Arial"/>
        </w:rPr>
        <w:t xml:space="preserve">lit. </w:t>
      </w:r>
      <w:r w:rsidR="0057615B" w:rsidRPr="00153621">
        <w:rPr>
          <w:rFonts w:ascii="Arial" w:hAnsi="Arial" w:cs="Arial"/>
        </w:rPr>
        <w:t>a i b</w:t>
      </w:r>
      <w:r w:rsidR="00CD13D2" w:rsidRPr="00153621">
        <w:rPr>
          <w:rFonts w:ascii="Arial" w:hAnsi="Arial" w:cs="Arial"/>
        </w:rPr>
        <w:t>,</w:t>
      </w:r>
      <w:r w:rsidR="004406D1" w:rsidRPr="00153621">
        <w:rPr>
          <w:rFonts w:ascii="Arial" w:hAnsi="Arial" w:cs="Arial"/>
        </w:rPr>
        <w:t xml:space="preserve"> </w:t>
      </w:r>
      <w:r w:rsidR="0057615B" w:rsidRPr="00153621">
        <w:rPr>
          <w:rFonts w:ascii="Arial" w:hAnsi="Arial" w:cs="Arial"/>
        </w:rPr>
        <w:t xml:space="preserve">w terminie </w:t>
      </w:r>
      <w:r w:rsidR="0057615B" w:rsidRPr="00153621">
        <w:rPr>
          <w:rFonts w:ascii="Arial" w:hAnsi="Arial" w:cs="Arial"/>
          <w:b/>
        </w:rPr>
        <w:t>do dnia 10 sierpnia 2018 r.,</w:t>
      </w:r>
      <w:r w:rsidR="0057615B" w:rsidRPr="00153621">
        <w:rPr>
          <w:rFonts w:ascii="Arial" w:hAnsi="Arial" w:cs="Arial"/>
        </w:rPr>
        <w:t xml:space="preserve"> natomiast w przypadku dokumentów o których mowa w pkt 3, 4 i 5</w:t>
      </w:r>
      <w:r w:rsidR="00CD13D2" w:rsidRPr="00153621">
        <w:rPr>
          <w:rFonts w:ascii="Arial" w:hAnsi="Arial" w:cs="Arial"/>
        </w:rPr>
        <w:t xml:space="preserve"> lit. </w:t>
      </w:r>
      <w:r w:rsidR="0057615B" w:rsidRPr="00153621">
        <w:rPr>
          <w:rFonts w:ascii="Arial" w:hAnsi="Arial" w:cs="Arial"/>
        </w:rPr>
        <w:t xml:space="preserve">c </w:t>
      </w:r>
      <w:r w:rsidR="001F796C" w:rsidRPr="00153621">
        <w:rPr>
          <w:rFonts w:ascii="Arial" w:hAnsi="Arial" w:cs="Arial"/>
        </w:rPr>
        <w:t xml:space="preserve">w terminie </w:t>
      </w:r>
      <w:r w:rsidR="001F796C" w:rsidRPr="00153621">
        <w:rPr>
          <w:rFonts w:ascii="Arial" w:hAnsi="Arial" w:cs="Arial"/>
          <w:b/>
        </w:rPr>
        <w:t>do 10 dnia następnego kwartału</w:t>
      </w:r>
      <w:r w:rsidR="001F796C" w:rsidRPr="00153621">
        <w:rPr>
          <w:rFonts w:ascii="Arial" w:hAnsi="Arial" w:cs="Arial"/>
        </w:rPr>
        <w:t xml:space="preserve"> za kwartał poprzedni, z tym, że </w:t>
      </w:r>
      <w:r w:rsidR="00290FFA" w:rsidRPr="00153621">
        <w:rPr>
          <w:rFonts w:ascii="Arial" w:hAnsi="Arial" w:cs="Arial"/>
        </w:rPr>
        <w:t>dokumenty</w:t>
      </w:r>
      <w:r w:rsidR="001F796C" w:rsidRPr="00153621">
        <w:rPr>
          <w:rFonts w:ascii="Arial" w:hAnsi="Arial" w:cs="Arial"/>
        </w:rPr>
        <w:t xml:space="preserve"> za IV kwartał 2018 r. Zleceniobiorca złoży odpowiednio w terminie</w:t>
      </w:r>
      <w:r w:rsidR="001F796C" w:rsidRPr="00153621">
        <w:rPr>
          <w:rFonts w:ascii="Arial" w:hAnsi="Arial" w:cs="Arial"/>
          <w:b/>
        </w:rPr>
        <w:t xml:space="preserve"> </w:t>
      </w:r>
      <w:r w:rsidR="00CD13D2" w:rsidRPr="00153621">
        <w:rPr>
          <w:rFonts w:ascii="Arial" w:hAnsi="Arial" w:cs="Arial"/>
          <w:b/>
        </w:rPr>
        <w:t xml:space="preserve">do dnia </w:t>
      </w:r>
      <w:r w:rsidR="0001534B">
        <w:rPr>
          <w:rFonts w:ascii="Arial" w:hAnsi="Arial" w:cs="Arial"/>
          <w:b/>
        </w:rPr>
        <w:t>30</w:t>
      </w:r>
      <w:r w:rsidR="001F796C" w:rsidRPr="00153621">
        <w:rPr>
          <w:rFonts w:ascii="Arial" w:hAnsi="Arial" w:cs="Arial"/>
          <w:b/>
        </w:rPr>
        <w:t xml:space="preserve"> </w:t>
      </w:r>
      <w:r w:rsidR="0001534B">
        <w:rPr>
          <w:rFonts w:ascii="Arial" w:hAnsi="Arial" w:cs="Arial"/>
          <w:b/>
        </w:rPr>
        <w:t>listopada</w:t>
      </w:r>
      <w:r w:rsidR="001F796C" w:rsidRPr="00153621">
        <w:rPr>
          <w:rFonts w:ascii="Arial" w:hAnsi="Arial" w:cs="Arial"/>
          <w:b/>
        </w:rPr>
        <w:t xml:space="preserve"> 2018 r</w:t>
      </w:r>
      <w:r w:rsidR="00CA5674" w:rsidRPr="00153621">
        <w:rPr>
          <w:rFonts w:ascii="Arial" w:hAnsi="Arial" w:cs="Arial"/>
          <w:b/>
        </w:rPr>
        <w:t>.</w:t>
      </w:r>
      <w:r w:rsidR="001F796C" w:rsidRPr="00153621">
        <w:rPr>
          <w:rFonts w:ascii="Arial" w:hAnsi="Arial" w:cs="Arial"/>
          <w:b/>
        </w:rPr>
        <w:t xml:space="preserve"> </w:t>
      </w:r>
    </w:p>
    <w:p w14:paraId="7E4DFAF4" w14:textId="3325504D" w:rsidR="0079561D" w:rsidRPr="00153621" w:rsidRDefault="0079561D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Dokumenty, o których mowa w ust. 9</w:t>
      </w:r>
      <w:r w:rsidR="00CD13D2" w:rsidRPr="00153621">
        <w:rPr>
          <w:rFonts w:ascii="Arial" w:hAnsi="Arial" w:cs="Arial"/>
          <w:sz w:val="22"/>
          <w:szCs w:val="22"/>
        </w:rPr>
        <w:t>,</w:t>
      </w:r>
      <w:r w:rsidR="0057615B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za </w:t>
      </w:r>
      <w:r w:rsidR="009339DB" w:rsidRPr="00153621">
        <w:rPr>
          <w:rFonts w:ascii="Arial" w:hAnsi="Arial" w:cs="Arial"/>
          <w:sz w:val="22"/>
          <w:szCs w:val="22"/>
        </w:rPr>
        <w:t>IV kwartał 2018 r.</w:t>
      </w:r>
      <w:r w:rsidR="00CD13D2" w:rsidRPr="00153621">
        <w:rPr>
          <w:rFonts w:ascii="Arial" w:hAnsi="Arial" w:cs="Arial"/>
          <w:sz w:val="22"/>
          <w:szCs w:val="22"/>
        </w:rPr>
        <w:t>,</w:t>
      </w:r>
      <w:r w:rsidR="009339DB" w:rsidRPr="00153621">
        <w:rPr>
          <w:rFonts w:ascii="Arial" w:hAnsi="Arial" w:cs="Arial"/>
          <w:sz w:val="22"/>
          <w:szCs w:val="22"/>
        </w:rPr>
        <w:t xml:space="preserve"> </w:t>
      </w:r>
      <w:r w:rsidR="00CD13D2" w:rsidRPr="00153621">
        <w:rPr>
          <w:rFonts w:ascii="Arial" w:hAnsi="Arial" w:cs="Arial"/>
          <w:sz w:val="22"/>
          <w:szCs w:val="22"/>
        </w:rPr>
        <w:t xml:space="preserve">powinny </w:t>
      </w:r>
      <w:r w:rsidR="009339DB" w:rsidRPr="00153621">
        <w:rPr>
          <w:rFonts w:ascii="Arial" w:hAnsi="Arial" w:cs="Arial"/>
          <w:sz w:val="22"/>
          <w:szCs w:val="22"/>
        </w:rPr>
        <w:t xml:space="preserve">uwzględniać również zadania, które </w:t>
      </w:r>
      <w:r w:rsidRPr="00153621">
        <w:rPr>
          <w:rFonts w:ascii="Arial" w:hAnsi="Arial" w:cs="Arial"/>
          <w:sz w:val="22"/>
          <w:szCs w:val="22"/>
        </w:rPr>
        <w:t>są planowane</w:t>
      </w:r>
      <w:r w:rsidR="009339DB" w:rsidRPr="00153621">
        <w:rPr>
          <w:rFonts w:ascii="Arial" w:hAnsi="Arial" w:cs="Arial"/>
          <w:sz w:val="22"/>
          <w:szCs w:val="22"/>
        </w:rPr>
        <w:t xml:space="preserve"> do wykonania do dnia 31 grudnia 2018 r.</w:t>
      </w:r>
      <w:r w:rsidR="009E6FAE" w:rsidRPr="00153621">
        <w:rPr>
          <w:rFonts w:ascii="Arial" w:hAnsi="Arial" w:cs="Arial"/>
          <w:sz w:val="22"/>
          <w:szCs w:val="22"/>
        </w:rPr>
        <w:t xml:space="preserve"> </w:t>
      </w:r>
    </w:p>
    <w:p w14:paraId="10A164CB" w14:textId="057B8362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dokumentach, o których mowa w 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="00BC1C4B" w:rsidRPr="00153621">
        <w:rPr>
          <w:rFonts w:ascii="Arial" w:hAnsi="Arial" w:cs="Arial"/>
          <w:sz w:val="22"/>
          <w:szCs w:val="22"/>
        </w:rPr>
        <w:t xml:space="preserve"> i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A37269" w:rsidRPr="00153621">
        <w:rPr>
          <w:rFonts w:ascii="Arial" w:hAnsi="Arial" w:cs="Arial"/>
          <w:sz w:val="22"/>
          <w:szCs w:val="22"/>
        </w:rPr>
        <w:t>18</w:t>
      </w:r>
      <w:r w:rsidR="002C7B76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A723C3" w:rsidRPr="00153621">
        <w:rPr>
          <w:rFonts w:ascii="Arial" w:hAnsi="Arial" w:cs="Arial"/>
          <w:sz w:val="22"/>
          <w:szCs w:val="22"/>
        </w:rPr>
        <w:t xml:space="preserve">powinny </w:t>
      </w:r>
      <w:r w:rsidRPr="00153621">
        <w:rPr>
          <w:rFonts w:ascii="Arial" w:hAnsi="Arial" w:cs="Arial"/>
          <w:sz w:val="22"/>
          <w:szCs w:val="22"/>
        </w:rPr>
        <w:t xml:space="preserve">być </w:t>
      </w:r>
      <w:r w:rsidR="00A723C3" w:rsidRPr="00153621">
        <w:rPr>
          <w:rFonts w:ascii="Arial" w:hAnsi="Arial" w:cs="Arial"/>
          <w:sz w:val="22"/>
          <w:szCs w:val="22"/>
        </w:rPr>
        <w:t xml:space="preserve">wymienione aparatura i </w:t>
      </w:r>
      <w:r w:rsidRPr="00153621">
        <w:rPr>
          <w:rFonts w:ascii="Arial" w:hAnsi="Arial" w:cs="Arial"/>
          <w:sz w:val="22"/>
          <w:szCs w:val="22"/>
        </w:rPr>
        <w:t>sprzęt zgodn</w:t>
      </w:r>
      <w:r w:rsidR="00A723C3" w:rsidRPr="00153621">
        <w:rPr>
          <w:rFonts w:ascii="Arial" w:hAnsi="Arial" w:cs="Arial"/>
          <w:sz w:val="22"/>
          <w:szCs w:val="22"/>
        </w:rPr>
        <w:t>e</w:t>
      </w:r>
      <w:r w:rsidRPr="00153621">
        <w:rPr>
          <w:rFonts w:ascii="Arial" w:hAnsi="Arial" w:cs="Arial"/>
          <w:sz w:val="22"/>
          <w:szCs w:val="22"/>
        </w:rPr>
        <w:t xml:space="preserve"> co do nazwy, ilości i parametrów z</w:t>
      </w:r>
      <w:r w:rsidR="00F46371">
        <w:rPr>
          <w:rFonts w:ascii="Arial" w:hAnsi="Arial" w:cs="Arial"/>
          <w:sz w:val="22"/>
          <w:szCs w:val="22"/>
        </w:rPr>
        <w:t xml:space="preserve"> aparaturą</w:t>
      </w:r>
      <w:r w:rsidR="00A723C3" w:rsidRPr="00153621">
        <w:rPr>
          <w:rFonts w:ascii="Arial" w:hAnsi="Arial" w:cs="Arial"/>
          <w:sz w:val="22"/>
          <w:szCs w:val="22"/>
        </w:rPr>
        <w:t xml:space="preserve"> i</w:t>
      </w:r>
      <w:r w:rsidRPr="00153621">
        <w:rPr>
          <w:rFonts w:ascii="Arial" w:hAnsi="Arial" w:cs="Arial"/>
          <w:sz w:val="22"/>
          <w:szCs w:val="22"/>
        </w:rPr>
        <w:t xml:space="preserve"> sprzętem wymienionym</w:t>
      </w:r>
      <w:r w:rsidR="00F46371">
        <w:rPr>
          <w:rFonts w:ascii="Arial" w:hAnsi="Arial" w:cs="Arial"/>
          <w:sz w:val="22"/>
          <w:szCs w:val="22"/>
        </w:rPr>
        <w:t>i</w:t>
      </w:r>
      <w:r w:rsidRPr="00153621">
        <w:rPr>
          <w:rFonts w:ascii="Arial" w:hAnsi="Arial" w:cs="Arial"/>
          <w:sz w:val="22"/>
          <w:szCs w:val="22"/>
        </w:rPr>
        <w:t xml:space="preserve"> w załączniku nr 1</w:t>
      </w:r>
      <w:r w:rsidR="00461103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0E02A6" w:rsidRPr="00153621">
        <w:rPr>
          <w:rFonts w:ascii="Arial" w:hAnsi="Arial" w:cs="Arial"/>
          <w:sz w:val="22"/>
          <w:szCs w:val="22"/>
        </w:rPr>
        <w:t>do umowy</w:t>
      </w:r>
      <w:r w:rsidRPr="00153621">
        <w:rPr>
          <w:rFonts w:ascii="Arial" w:hAnsi="Arial" w:cs="Arial"/>
          <w:sz w:val="22"/>
          <w:szCs w:val="22"/>
        </w:rPr>
        <w:t>.</w:t>
      </w:r>
    </w:p>
    <w:p w14:paraId="1AA486DB" w14:textId="1D01956A" w:rsidR="007C7C72" w:rsidRPr="00153621" w:rsidRDefault="00F26814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przekaże Zleceniobiorcy środki publiczne z tytułu realizacji umowy</w:t>
      </w:r>
      <w:r w:rsidR="007C7C72" w:rsidRPr="00153621">
        <w:rPr>
          <w:rFonts w:ascii="Arial" w:hAnsi="Arial" w:cs="Arial"/>
          <w:sz w:val="22"/>
          <w:szCs w:val="22"/>
        </w:rPr>
        <w:t xml:space="preserve"> </w:t>
      </w:r>
      <w:r w:rsidR="00E63F10" w:rsidRPr="00153621">
        <w:rPr>
          <w:rFonts w:ascii="Arial" w:hAnsi="Arial" w:cs="Arial"/>
          <w:sz w:val="22"/>
          <w:szCs w:val="22"/>
        </w:rPr>
        <w:t>w </w:t>
      </w:r>
      <w:r w:rsidR="007C7C72" w:rsidRPr="00153621">
        <w:rPr>
          <w:rFonts w:ascii="Arial" w:hAnsi="Arial" w:cs="Arial"/>
          <w:sz w:val="22"/>
          <w:szCs w:val="22"/>
        </w:rPr>
        <w:t xml:space="preserve">zakresie § 1 ust. </w:t>
      </w:r>
      <w:r w:rsidR="00A723C3" w:rsidRPr="00153621">
        <w:rPr>
          <w:rFonts w:ascii="Arial" w:hAnsi="Arial" w:cs="Arial"/>
          <w:sz w:val="22"/>
          <w:szCs w:val="22"/>
        </w:rPr>
        <w:t>2</w:t>
      </w:r>
      <w:r w:rsidR="007C7C72" w:rsidRPr="00153621">
        <w:rPr>
          <w:rFonts w:ascii="Arial" w:hAnsi="Arial" w:cs="Arial"/>
          <w:sz w:val="22"/>
          <w:szCs w:val="22"/>
        </w:rPr>
        <w:t xml:space="preserve"> pkt 1, </w:t>
      </w:r>
      <w:r w:rsidRPr="00153621">
        <w:rPr>
          <w:rFonts w:ascii="Arial" w:hAnsi="Arial" w:cs="Arial"/>
          <w:sz w:val="22"/>
          <w:szCs w:val="22"/>
        </w:rPr>
        <w:t xml:space="preserve">w łącznej kwocie nieprzekraczającej wysokości, o której mowa w </w:t>
      </w:r>
      <w:r w:rsidR="00A719C5" w:rsidRPr="00153621">
        <w:rPr>
          <w:rFonts w:ascii="Arial" w:hAnsi="Arial" w:cs="Arial"/>
          <w:sz w:val="22"/>
          <w:szCs w:val="22"/>
        </w:rPr>
        <w:t xml:space="preserve">§ 2 </w:t>
      </w:r>
      <w:r w:rsidRPr="00153621">
        <w:rPr>
          <w:rFonts w:ascii="Arial" w:hAnsi="Arial" w:cs="Arial"/>
          <w:sz w:val="22"/>
          <w:szCs w:val="22"/>
        </w:rPr>
        <w:t xml:space="preserve">ust. </w:t>
      </w:r>
      <w:r w:rsidR="00A719C5" w:rsidRPr="00153621">
        <w:rPr>
          <w:rFonts w:ascii="Arial" w:hAnsi="Arial" w:cs="Arial"/>
          <w:sz w:val="22"/>
          <w:szCs w:val="22"/>
        </w:rPr>
        <w:t>2</w:t>
      </w:r>
      <w:r w:rsidR="007C7C72" w:rsidRPr="00153621">
        <w:rPr>
          <w:rFonts w:ascii="Arial" w:hAnsi="Arial" w:cs="Arial"/>
          <w:sz w:val="22"/>
          <w:szCs w:val="22"/>
        </w:rPr>
        <w:t xml:space="preserve"> pkt 1</w:t>
      </w:r>
      <w:r w:rsidRPr="00153621">
        <w:rPr>
          <w:rFonts w:ascii="Arial" w:hAnsi="Arial" w:cs="Arial"/>
          <w:sz w:val="22"/>
          <w:szCs w:val="22"/>
        </w:rPr>
        <w:t xml:space="preserve">, </w:t>
      </w:r>
      <w:r w:rsidR="0046578D" w:rsidRPr="00153621">
        <w:rPr>
          <w:rFonts w:ascii="Arial" w:hAnsi="Arial" w:cs="Arial"/>
          <w:sz w:val="22"/>
          <w:szCs w:val="22"/>
        </w:rPr>
        <w:t>w terminie 14 dni od dnia zatwierdzenia pod względem merytorycznym i finansowym przez Zleceniodawcę dokumentów</w:t>
      </w:r>
      <w:r w:rsidRPr="00153621">
        <w:rPr>
          <w:rFonts w:ascii="Arial" w:hAnsi="Arial" w:cs="Arial"/>
          <w:sz w:val="22"/>
          <w:szCs w:val="22"/>
        </w:rPr>
        <w:t xml:space="preserve">, o których mowa w 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Pr="00153621">
        <w:rPr>
          <w:rFonts w:ascii="Arial" w:hAnsi="Arial" w:cs="Arial"/>
          <w:sz w:val="22"/>
          <w:szCs w:val="22"/>
        </w:rPr>
        <w:t xml:space="preserve"> pkt</w:t>
      </w:r>
      <w:r w:rsidR="005160E3" w:rsidRPr="00153621">
        <w:rPr>
          <w:rFonts w:ascii="Arial" w:hAnsi="Arial" w:cs="Arial"/>
          <w:sz w:val="22"/>
          <w:szCs w:val="22"/>
        </w:rPr>
        <w:t>.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4F7AB0" w:rsidRPr="00153621">
        <w:rPr>
          <w:rFonts w:ascii="Arial" w:hAnsi="Arial" w:cs="Arial"/>
          <w:sz w:val="22"/>
          <w:szCs w:val="22"/>
        </w:rPr>
        <w:t>5</w:t>
      </w:r>
      <w:r w:rsidR="007D1420" w:rsidRPr="00153621">
        <w:rPr>
          <w:rFonts w:ascii="Arial" w:hAnsi="Arial" w:cs="Arial"/>
          <w:sz w:val="22"/>
          <w:szCs w:val="22"/>
        </w:rPr>
        <w:t xml:space="preserve"> lit. a i b</w:t>
      </w:r>
      <w:r w:rsidR="005160E3" w:rsidRPr="00153621">
        <w:rPr>
          <w:rFonts w:ascii="Arial" w:hAnsi="Arial" w:cs="Arial"/>
          <w:sz w:val="22"/>
          <w:szCs w:val="22"/>
        </w:rPr>
        <w:t>.</w:t>
      </w:r>
      <w:r w:rsidR="007D1420" w:rsidRPr="00153621">
        <w:rPr>
          <w:rFonts w:ascii="Arial" w:hAnsi="Arial" w:cs="Arial"/>
          <w:sz w:val="22"/>
          <w:szCs w:val="22"/>
        </w:rPr>
        <w:t xml:space="preserve"> </w:t>
      </w:r>
    </w:p>
    <w:p w14:paraId="1A9B78FC" w14:textId="30356517" w:rsidR="006A66F7" w:rsidRPr="00153621" w:rsidRDefault="00F26814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przekaże Zlece</w:t>
      </w:r>
      <w:r w:rsidR="0046578D" w:rsidRPr="00153621">
        <w:rPr>
          <w:rFonts w:ascii="Arial" w:hAnsi="Arial" w:cs="Arial"/>
          <w:sz w:val="22"/>
          <w:szCs w:val="22"/>
        </w:rPr>
        <w:t>n</w:t>
      </w:r>
      <w:r w:rsidRPr="00153621">
        <w:rPr>
          <w:rFonts w:ascii="Arial" w:hAnsi="Arial" w:cs="Arial"/>
          <w:sz w:val="22"/>
          <w:szCs w:val="22"/>
        </w:rPr>
        <w:t>iobiorcy środki publiczne z tytułu realizacji umowy</w:t>
      </w:r>
      <w:r w:rsidR="007C7C72" w:rsidRPr="00153621">
        <w:rPr>
          <w:rFonts w:ascii="Arial" w:hAnsi="Arial" w:cs="Arial"/>
          <w:sz w:val="22"/>
          <w:szCs w:val="22"/>
        </w:rPr>
        <w:t xml:space="preserve"> </w:t>
      </w:r>
      <w:r w:rsidR="0062539A" w:rsidRPr="00153621">
        <w:rPr>
          <w:rFonts w:ascii="Arial" w:hAnsi="Arial" w:cs="Arial"/>
          <w:sz w:val="22"/>
          <w:szCs w:val="22"/>
        </w:rPr>
        <w:t>w </w:t>
      </w:r>
      <w:r w:rsidR="007C7C72" w:rsidRPr="00153621">
        <w:rPr>
          <w:rFonts w:ascii="Arial" w:hAnsi="Arial" w:cs="Arial"/>
          <w:sz w:val="22"/>
          <w:szCs w:val="22"/>
        </w:rPr>
        <w:t xml:space="preserve">zakresie § 1 ust. </w:t>
      </w:r>
      <w:r w:rsidR="00A723C3" w:rsidRPr="00153621">
        <w:rPr>
          <w:rFonts w:ascii="Arial" w:hAnsi="Arial" w:cs="Arial"/>
          <w:sz w:val="22"/>
          <w:szCs w:val="22"/>
        </w:rPr>
        <w:t>2</w:t>
      </w:r>
      <w:r w:rsidR="007C7C72" w:rsidRPr="00153621">
        <w:rPr>
          <w:rFonts w:ascii="Arial" w:hAnsi="Arial" w:cs="Arial"/>
          <w:sz w:val="22"/>
          <w:szCs w:val="22"/>
        </w:rPr>
        <w:t xml:space="preserve"> pkt </w:t>
      </w:r>
      <w:r w:rsidR="00A723C3" w:rsidRPr="00153621">
        <w:rPr>
          <w:rFonts w:ascii="Arial" w:hAnsi="Arial" w:cs="Arial"/>
          <w:sz w:val="22"/>
          <w:szCs w:val="22"/>
        </w:rPr>
        <w:t>4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="0057615B" w:rsidRPr="00153621">
        <w:rPr>
          <w:rFonts w:ascii="Arial" w:hAnsi="Arial" w:cs="Arial"/>
          <w:sz w:val="22"/>
          <w:szCs w:val="22"/>
        </w:rPr>
        <w:t xml:space="preserve"> </w:t>
      </w:r>
      <w:r w:rsidR="006A66F7" w:rsidRPr="00153621">
        <w:rPr>
          <w:rFonts w:ascii="Arial" w:hAnsi="Arial" w:cs="Arial"/>
          <w:sz w:val="22"/>
          <w:szCs w:val="22"/>
        </w:rPr>
        <w:t xml:space="preserve">w łącznej kwocie nieprzekraczającej wysokości, o której mowa w </w:t>
      </w:r>
      <w:r w:rsidR="00DC4B1D" w:rsidRPr="00153621">
        <w:rPr>
          <w:rFonts w:ascii="Arial" w:hAnsi="Arial" w:cs="Arial"/>
          <w:sz w:val="22"/>
          <w:szCs w:val="22"/>
        </w:rPr>
        <w:t xml:space="preserve">§ 2 </w:t>
      </w:r>
      <w:r w:rsidR="006A66F7" w:rsidRPr="00153621">
        <w:rPr>
          <w:rFonts w:ascii="Arial" w:hAnsi="Arial" w:cs="Arial"/>
          <w:sz w:val="22"/>
          <w:szCs w:val="22"/>
        </w:rPr>
        <w:t xml:space="preserve">ust. </w:t>
      </w:r>
      <w:r w:rsidR="00DC4B1D" w:rsidRPr="00153621">
        <w:rPr>
          <w:rFonts w:ascii="Arial" w:hAnsi="Arial" w:cs="Arial"/>
          <w:sz w:val="22"/>
          <w:szCs w:val="22"/>
        </w:rPr>
        <w:t>2</w:t>
      </w:r>
      <w:r w:rsidR="006A66F7" w:rsidRPr="00153621">
        <w:rPr>
          <w:rFonts w:ascii="Arial" w:hAnsi="Arial" w:cs="Arial"/>
          <w:sz w:val="22"/>
          <w:szCs w:val="22"/>
        </w:rPr>
        <w:t xml:space="preserve"> pkt </w:t>
      </w:r>
      <w:r w:rsidR="00E60700" w:rsidRPr="00153621">
        <w:rPr>
          <w:rFonts w:ascii="Arial" w:hAnsi="Arial" w:cs="Arial"/>
          <w:sz w:val="22"/>
          <w:szCs w:val="22"/>
        </w:rPr>
        <w:t>2</w:t>
      </w:r>
      <w:r w:rsidR="006A66F7" w:rsidRPr="00153621">
        <w:rPr>
          <w:rFonts w:ascii="Arial" w:hAnsi="Arial" w:cs="Arial"/>
          <w:sz w:val="22"/>
          <w:szCs w:val="22"/>
        </w:rPr>
        <w:t xml:space="preserve">, w terminie </w:t>
      </w:r>
      <w:r w:rsidR="00E1282A" w:rsidRPr="00153621">
        <w:rPr>
          <w:rFonts w:ascii="Arial" w:hAnsi="Arial" w:cs="Arial"/>
          <w:sz w:val="22"/>
          <w:szCs w:val="22"/>
        </w:rPr>
        <w:t>14 dni od dnia zatwierdz</w:t>
      </w:r>
      <w:r w:rsidR="0062539A" w:rsidRPr="00153621">
        <w:rPr>
          <w:rFonts w:ascii="Arial" w:hAnsi="Arial" w:cs="Arial"/>
          <w:sz w:val="22"/>
          <w:szCs w:val="22"/>
        </w:rPr>
        <w:t xml:space="preserve">enia pod względem merytorycznym </w:t>
      </w:r>
      <w:r w:rsidR="00E1282A" w:rsidRPr="00153621">
        <w:rPr>
          <w:rFonts w:ascii="Arial" w:hAnsi="Arial" w:cs="Arial"/>
          <w:sz w:val="22"/>
          <w:szCs w:val="22"/>
        </w:rPr>
        <w:lastRenderedPageBreak/>
        <w:t>i finansowym przez Zleceniodawcę dokumentu</w:t>
      </w:r>
      <w:r w:rsidR="006A66F7" w:rsidRPr="00153621">
        <w:rPr>
          <w:rFonts w:ascii="Arial" w:hAnsi="Arial" w:cs="Arial"/>
          <w:sz w:val="22"/>
          <w:szCs w:val="22"/>
        </w:rPr>
        <w:t xml:space="preserve">, o którym mowa w 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="006A66F7" w:rsidRPr="00153621">
        <w:rPr>
          <w:rFonts w:ascii="Arial" w:hAnsi="Arial" w:cs="Arial"/>
          <w:sz w:val="22"/>
          <w:szCs w:val="22"/>
        </w:rPr>
        <w:t xml:space="preserve"> pkt 3.</w:t>
      </w:r>
    </w:p>
    <w:p w14:paraId="2F2EB9E9" w14:textId="0B73F4CE" w:rsidR="00786458" w:rsidRPr="00153621" w:rsidRDefault="00786458" w:rsidP="00342D40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Warunkiem przekazania środków publicznych, jest prawidłowe wykonanie zadań, potwierdzone złożeniem przez Zleceniobiorcę prawidłowo sporządzon</w:t>
      </w:r>
      <w:r w:rsidR="0004316C" w:rsidRPr="00153621">
        <w:rPr>
          <w:rFonts w:ascii="Arial" w:hAnsi="Arial" w:cs="Arial"/>
          <w:sz w:val="22"/>
          <w:szCs w:val="22"/>
        </w:rPr>
        <w:t>ych</w:t>
      </w:r>
      <w:r w:rsidRPr="00153621">
        <w:rPr>
          <w:rFonts w:ascii="Arial" w:hAnsi="Arial" w:cs="Arial"/>
          <w:sz w:val="22"/>
          <w:szCs w:val="22"/>
        </w:rPr>
        <w:t xml:space="preserve"> i zgodn</w:t>
      </w:r>
      <w:r w:rsidR="0004316C" w:rsidRPr="00153621">
        <w:rPr>
          <w:rFonts w:ascii="Arial" w:hAnsi="Arial" w:cs="Arial"/>
          <w:sz w:val="22"/>
          <w:szCs w:val="22"/>
        </w:rPr>
        <w:t>ych</w:t>
      </w:r>
      <w:r w:rsidRPr="00153621">
        <w:rPr>
          <w:rFonts w:ascii="Arial" w:hAnsi="Arial" w:cs="Arial"/>
          <w:sz w:val="22"/>
          <w:szCs w:val="22"/>
        </w:rPr>
        <w:t xml:space="preserve"> ze stanem faktycznym </w:t>
      </w:r>
      <w:r w:rsidR="000D361D" w:rsidRPr="00153621">
        <w:rPr>
          <w:rFonts w:ascii="Arial" w:hAnsi="Arial" w:cs="Arial"/>
          <w:sz w:val="22"/>
          <w:szCs w:val="22"/>
        </w:rPr>
        <w:t>dokumentów</w:t>
      </w:r>
      <w:r w:rsidRPr="00153621">
        <w:rPr>
          <w:rFonts w:ascii="Arial" w:hAnsi="Arial" w:cs="Arial"/>
          <w:sz w:val="22"/>
          <w:szCs w:val="22"/>
        </w:rPr>
        <w:t>, o który</w:t>
      </w:r>
      <w:r w:rsidR="000D361D" w:rsidRPr="00153621">
        <w:rPr>
          <w:rFonts w:ascii="Arial" w:hAnsi="Arial" w:cs="Arial"/>
          <w:sz w:val="22"/>
          <w:szCs w:val="22"/>
        </w:rPr>
        <w:t>ch</w:t>
      </w:r>
      <w:r w:rsidRPr="00153621">
        <w:rPr>
          <w:rFonts w:ascii="Arial" w:hAnsi="Arial" w:cs="Arial"/>
          <w:sz w:val="22"/>
          <w:szCs w:val="22"/>
        </w:rPr>
        <w:t xml:space="preserve"> mowa w 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Pr="00153621">
        <w:rPr>
          <w:rFonts w:ascii="Arial" w:hAnsi="Arial" w:cs="Arial"/>
          <w:sz w:val="22"/>
          <w:szCs w:val="22"/>
        </w:rPr>
        <w:t xml:space="preserve">, z zastrzeżeniem uzyskania zatwierdzenia, o którym mowa w ust. </w:t>
      </w:r>
      <w:r w:rsidR="00677A11" w:rsidRPr="00153621">
        <w:rPr>
          <w:rFonts w:ascii="Arial" w:hAnsi="Arial" w:cs="Arial"/>
          <w:sz w:val="22"/>
          <w:szCs w:val="22"/>
        </w:rPr>
        <w:t xml:space="preserve">12 </w:t>
      </w:r>
      <w:r w:rsidR="00721999" w:rsidRPr="00153621">
        <w:rPr>
          <w:rFonts w:ascii="Arial" w:hAnsi="Arial" w:cs="Arial"/>
          <w:sz w:val="22"/>
          <w:szCs w:val="22"/>
        </w:rPr>
        <w:t xml:space="preserve">i </w:t>
      </w:r>
      <w:r w:rsidR="00677A11" w:rsidRPr="00153621">
        <w:rPr>
          <w:rFonts w:ascii="Arial" w:hAnsi="Arial" w:cs="Arial"/>
          <w:sz w:val="22"/>
          <w:szCs w:val="22"/>
        </w:rPr>
        <w:t>13</w:t>
      </w:r>
      <w:r w:rsidRPr="00153621">
        <w:rPr>
          <w:rFonts w:ascii="Arial" w:hAnsi="Arial" w:cs="Arial"/>
          <w:sz w:val="22"/>
          <w:szCs w:val="22"/>
        </w:rPr>
        <w:t>.</w:t>
      </w:r>
    </w:p>
    <w:p w14:paraId="2E9EF643" w14:textId="77777777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Środki publiczne będą przekazywane Zleceniobiorcy na jego rachunek bankowy: 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786458" w:rsidRPr="00153621" w14:paraId="6C0B3E83" w14:textId="77777777" w:rsidTr="005F05A4">
        <w:trPr>
          <w:trHeight w:val="2812"/>
          <w:jc w:val="center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14:paraId="235A4148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3621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88731EF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593824D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</w:t>
            </w:r>
          </w:p>
          <w:p w14:paraId="16FAB411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Zleceniobiorcy</w:t>
            </w:r>
          </w:p>
          <w:p w14:paraId="2ADABFD4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FDDEB7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55DCE3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14:paraId="0B07B21B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banku</w:t>
            </w:r>
          </w:p>
          <w:p w14:paraId="41486DC8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85F6F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1EDA1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</w:rPr>
              <w:t>………………………………….</w:t>
            </w:r>
          </w:p>
          <w:p w14:paraId="27E61E32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14:paraId="42211C6F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4CB7FA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3AA9A5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8ADEC7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916F34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6401EC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AA8104" w14:textId="77777777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……………………………………….</w:t>
            </w:r>
          </w:p>
          <w:p w14:paraId="45245ED4" w14:textId="77777777" w:rsidR="00786458" w:rsidRPr="00153621" w:rsidRDefault="00786458" w:rsidP="00153621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podpis i pieczęć kierownika jednostki </w:t>
            </w:r>
          </w:p>
          <w:p w14:paraId="1F56C5D5" w14:textId="77777777" w:rsidR="00786458" w:rsidRPr="00153621" w:rsidRDefault="00786458" w:rsidP="00153621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w rozumieniu art. 3 ust. 1 pkt 6 </w:t>
            </w:r>
          </w:p>
          <w:p w14:paraId="5EF0358C" w14:textId="77777777" w:rsidR="00786458" w:rsidRPr="00153621" w:rsidRDefault="00786458" w:rsidP="00153621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ustawy z dnia 29 września 1994 r. o rachunkowości</w:t>
            </w:r>
          </w:p>
          <w:p w14:paraId="40432C67" w14:textId="2157B8D4" w:rsidR="00786458" w:rsidRPr="00153621" w:rsidRDefault="00786458" w:rsidP="00153621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(</w:t>
            </w:r>
            <w:r w:rsidR="00393B75"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Dz.U. z 2017 r. poz. 2342</w:t>
            </w:r>
            <w:r w:rsidR="00616003"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, z późn zm.</w:t>
            </w:r>
            <w:r w:rsidRPr="0015362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), lub Głównego Księgowego </w:t>
            </w:r>
          </w:p>
        </w:tc>
      </w:tr>
    </w:tbl>
    <w:p w14:paraId="066A124B" w14:textId="77777777" w:rsidR="00786458" w:rsidRPr="00153621" w:rsidRDefault="00786458" w:rsidP="005F05A4">
      <w:pPr>
        <w:pStyle w:val="Tekstpodstawowy"/>
        <w:spacing w:before="240" w:after="240" w:line="360" w:lineRule="auto"/>
        <w:ind w:left="36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Za dzień zapłaty uważa się dzień obciążenia rachunku bankowego Zleceniodawcy.</w:t>
      </w:r>
    </w:p>
    <w:p w14:paraId="2E4C6D89" w14:textId="7A834751" w:rsidR="00786458" w:rsidRPr="00153621" w:rsidRDefault="00786458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O zmianach numeru rachunku bankowego, o którym mowa w ust. </w:t>
      </w:r>
      <w:r w:rsidR="00677A11" w:rsidRPr="00153621">
        <w:rPr>
          <w:rFonts w:ascii="Arial" w:hAnsi="Arial" w:cs="Arial"/>
          <w:sz w:val="22"/>
          <w:szCs w:val="22"/>
        </w:rPr>
        <w:t>15</w:t>
      </w:r>
      <w:r w:rsidRPr="00153621">
        <w:rPr>
          <w:rFonts w:ascii="Arial" w:hAnsi="Arial" w:cs="Arial"/>
          <w:sz w:val="22"/>
          <w:szCs w:val="22"/>
        </w:rPr>
        <w:t>, na który mają być przekazywane środki publiczne z tytułu realizacji niniejszej umowy, Zleceniobiorca jest zobowiązany niezwłocznie poinformować Zleceniodawcę na piśmie. Zmiana rachunku bankowego nie stanowi zmiany umowy i nie wymaga sporządzenia odrębnego aneksu.</w:t>
      </w:r>
    </w:p>
    <w:p w14:paraId="4512F3A4" w14:textId="3943E6CB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Dokumenty, o których</w:t>
      </w:r>
      <w:r w:rsidRPr="001536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mowa w </w:t>
      </w:r>
      <w:r w:rsidR="00430286" w:rsidRPr="00153621">
        <w:rPr>
          <w:rFonts w:ascii="Arial" w:hAnsi="Arial" w:cs="Arial"/>
          <w:sz w:val="22"/>
          <w:szCs w:val="22"/>
        </w:rPr>
        <w:t xml:space="preserve">§ 1 </w:t>
      </w:r>
      <w:r w:rsidRPr="00153621">
        <w:rPr>
          <w:rFonts w:ascii="Arial" w:hAnsi="Arial" w:cs="Arial"/>
          <w:sz w:val="22"/>
          <w:szCs w:val="22"/>
        </w:rPr>
        <w:t xml:space="preserve">ust. </w:t>
      </w:r>
      <w:r w:rsidR="00405590" w:rsidRPr="00153621">
        <w:rPr>
          <w:rFonts w:ascii="Arial" w:hAnsi="Arial" w:cs="Arial"/>
          <w:sz w:val="22"/>
          <w:szCs w:val="22"/>
        </w:rPr>
        <w:t>3</w:t>
      </w:r>
      <w:r w:rsidR="00430286" w:rsidRPr="00153621">
        <w:rPr>
          <w:rFonts w:ascii="Arial" w:hAnsi="Arial" w:cs="Arial"/>
          <w:sz w:val="22"/>
          <w:szCs w:val="22"/>
        </w:rPr>
        <w:t xml:space="preserve">, § </w:t>
      </w:r>
      <w:r w:rsidR="00C73D91" w:rsidRPr="00153621">
        <w:rPr>
          <w:rFonts w:ascii="Arial" w:hAnsi="Arial" w:cs="Arial"/>
          <w:sz w:val="22"/>
          <w:szCs w:val="22"/>
        </w:rPr>
        <w:t>2</w:t>
      </w:r>
      <w:r w:rsidR="008D43F3" w:rsidRPr="00153621">
        <w:rPr>
          <w:rFonts w:ascii="Arial" w:hAnsi="Arial" w:cs="Arial"/>
          <w:sz w:val="22"/>
          <w:szCs w:val="22"/>
        </w:rPr>
        <w:t xml:space="preserve"> </w:t>
      </w:r>
      <w:r w:rsidR="00430286" w:rsidRPr="00153621">
        <w:rPr>
          <w:rFonts w:ascii="Arial" w:hAnsi="Arial" w:cs="Arial"/>
          <w:sz w:val="22"/>
          <w:szCs w:val="22"/>
        </w:rPr>
        <w:t xml:space="preserve">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="004A6216" w:rsidRPr="00153621">
        <w:rPr>
          <w:rFonts w:ascii="Arial" w:hAnsi="Arial" w:cs="Arial"/>
          <w:sz w:val="22"/>
          <w:szCs w:val="22"/>
        </w:rPr>
        <w:t>,</w:t>
      </w:r>
      <w:r w:rsidR="00692DD6" w:rsidRPr="00153621" w:rsidDel="00692DD6">
        <w:rPr>
          <w:rFonts w:ascii="Arial" w:hAnsi="Arial" w:cs="Arial"/>
          <w:sz w:val="22"/>
          <w:szCs w:val="22"/>
        </w:rPr>
        <w:t xml:space="preserve"> </w:t>
      </w:r>
      <w:r w:rsidR="004A6216" w:rsidRPr="00153621">
        <w:rPr>
          <w:rFonts w:ascii="Arial" w:hAnsi="Arial" w:cs="Arial"/>
          <w:sz w:val="22"/>
          <w:szCs w:val="22"/>
        </w:rPr>
        <w:t>1</w:t>
      </w:r>
      <w:r w:rsidR="00A37269" w:rsidRPr="00153621">
        <w:rPr>
          <w:rFonts w:ascii="Arial" w:hAnsi="Arial" w:cs="Arial"/>
          <w:sz w:val="22"/>
          <w:szCs w:val="22"/>
        </w:rPr>
        <w:t>8</w:t>
      </w:r>
      <w:r w:rsidR="005160E3" w:rsidRPr="00153621">
        <w:rPr>
          <w:rFonts w:ascii="Arial" w:hAnsi="Arial" w:cs="Arial"/>
          <w:sz w:val="22"/>
          <w:szCs w:val="22"/>
        </w:rPr>
        <w:t>-</w:t>
      </w:r>
      <w:r w:rsidR="00B3620D" w:rsidRPr="00153621">
        <w:rPr>
          <w:rFonts w:ascii="Arial" w:hAnsi="Arial" w:cs="Arial"/>
          <w:sz w:val="22"/>
          <w:szCs w:val="22"/>
        </w:rPr>
        <w:t>20</w:t>
      </w:r>
      <w:r w:rsidR="00692DD6" w:rsidRPr="00153621">
        <w:rPr>
          <w:rFonts w:ascii="Arial" w:hAnsi="Arial" w:cs="Arial"/>
          <w:sz w:val="22"/>
          <w:szCs w:val="22"/>
        </w:rPr>
        <w:t xml:space="preserve"> </w:t>
      </w:r>
      <w:r w:rsidR="00616003" w:rsidRPr="00153621">
        <w:rPr>
          <w:rFonts w:ascii="Arial" w:hAnsi="Arial" w:cs="Arial"/>
          <w:sz w:val="22"/>
          <w:szCs w:val="22"/>
        </w:rPr>
        <w:t xml:space="preserve">i 29, </w:t>
      </w:r>
      <w:r w:rsidR="00430286" w:rsidRPr="00153621">
        <w:rPr>
          <w:rFonts w:ascii="Arial" w:hAnsi="Arial" w:cs="Arial"/>
          <w:sz w:val="22"/>
          <w:szCs w:val="22"/>
        </w:rPr>
        <w:t xml:space="preserve">§ </w:t>
      </w:r>
      <w:r w:rsidR="00FD7DE0" w:rsidRPr="00153621">
        <w:rPr>
          <w:rFonts w:ascii="Arial" w:hAnsi="Arial" w:cs="Arial"/>
          <w:sz w:val="22"/>
          <w:szCs w:val="22"/>
        </w:rPr>
        <w:t>5 ust. 4 i 5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9E1DA2" w:rsidRPr="00153621">
        <w:rPr>
          <w:rFonts w:ascii="Arial" w:hAnsi="Arial" w:cs="Arial"/>
          <w:sz w:val="22"/>
          <w:szCs w:val="22"/>
        </w:rPr>
        <w:t>oraz § 6 ust. </w:t>
      </w:r>
      <w:r w:rsidR="00616003" w:rsidRPr="00153621">
        <w:rPr>
          <w:rFonts w:ascii="Arial" w:hAnsi="Arial" w:cs="Arial"/>
          <w:sz w:val="22"/>
          <w:szCs w:val="22"/>
        </w:rPr>
        <w:t>2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="00616003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Zleceniobiorca będzie </w:t>
      </w:r>
      <w:r w:rsidR="00430286" w:rsidRPr="00153621">
        <w:rPr>
          <w:rFonts w:ascii="Arial" w:hAnsi="Arial" w:cs="Arial"/>
          <w:sz w:val="22"/>
          <w:szCs w:val="22"/>
        </w:rPr>
        <w:t>przesyłał</w:t>
      </w:r>
      <w:r w:rsidR="00FD7DE0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na adres</w:t>
      </w:r>
      <w:r w:rsidR="00FD7DE0" w:rsidRPr="00153621">
        <w:rPr>
          <w:rFonts w:ascii="Arial" w:hAnsi="Arial" w:cs="Arial"/>
          <w:sz w:val="22"/>
          <w:szCs w:val="22"/>
        </w:rPr>
        <w:t xml:space="preserve"> siedziby Zleceniodawcy</w:t>
      </w:r>
      <w:r w:rsidRPr="00153621">
        <w:rPr>
          <w:rFonts w:ascii="Arial" w:hAnsi="Arial" w:cs="Arial"/>
          <w:sz w:val="22"/>
          <w:szCs w:val="22"/>
        </w:rPr>
        <w:t xml:space="preserve">: „Ministerstwo Zdrowia, Departament Polityki Zdrowotnej, ul. Miodowa 15, 00-952 Warszawa”. </w:t>
      </w:r>
    </w:p>
    <w:p w14:paraId="0319B060" w14:textId="0049338C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Końcowe rozliczenie </w:t>
      </w:r>
      <w:r w:rsidRPr="00153621">
        <w:rPr>
          <w:rFonts w:ascii="Arial" w:hAnsi="Arial" w:cs="Arial"/>
          <w:color w:val="000000"/>
          <w:sz w:val="22"/>
          <w:szCs w:val="22"/>
        </w:rPr>
        <w:t>merytoryczno-</w:t>
      </w:r>
      <w:r w:rsidRPr="00153621">
        <w:rPr>
          <w:rFonts w:ascii="Arial" w:hAnsi="Arial" w:cs="Arial"/>
          <w:sz w:val="22"/>
          <w:szCs w:val="22"/>
        </w:rPr>
        <w:t xml:space="preserve">finansowe z realizacji umowy, sporządzone według wzoru stanowiącego </w:t>
      </w:r>
      <w:r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491D93" w:rsidRPr="00153621">
        <w:rPr>
          <w:rFonts w:ascii="Arial" w:hAnsi="Arial" w:cs="Arial"/>
          <w:b/>
          <w:sz w:val="22"/>
          <w:szCs w:val="22"/>
        </w:rPr>
        <w:t>3</w:t>
      </w:r>
      <w:r w:rsidR="00337606" w:rsidRPr="00153621">
        <w:rPr>
          <w:rFonts w:ascii="Arial" w:hAnsi="Arial" w:cs="Arial"/>
          <w:b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683DF8" w:rsidRPr="00153621">
        <w:rPr>
          <w:rFonts w:ascii="Arial" w:hAnsi="Arial" w:cs="Arial"/>
          <w:sz w:val="22"/>
          <w:szCs w:val="22"/>
        </w:rPr>
        <w:t xml:space="preserve">(dla </w:t>
      </w:r>
      <w:r w:rsidR="00A723C3" w:rsidRPr="00153621">
        <w:rPr>
          <w:rFonts w:ascii="Arial" w:hAnsi="Arial" w:cs="Arial"/>
          <w:sz w:val="22"/>
          <w:szCs w:val="22"/>
        </w:rPr>
        <w:t xml:space="preserve">aparatury i </w:t>
      </w:r>
      <w:r w:rsidR="00683DF8" w:rsidRPr="00153621">
        <w:rPr>
          <w:rFonts w:ascii="Arial" w:hAnsi="Arial" w:cs="Arial"/>
          <w:sz w:val="22"/>
          <w:szCs w:val="22"/>
        </w:rPr>
        <w:t>sprzętu,</w:t>
      </w:r>
      <w:r w:rsidR="00E1553F" w:rsidRPr="00153621">
        <w:rPr>
          <w:rFonts w:ascii="Arial" w:hAnsi="Arial" w:cs="Arial"/>
          <w:sz w:val="22"/>
          <w:szCs w:val="22"/>
        </w:rPr>
        <w:t xml:space="preserve"> o których mowa w § 1 ust. 2 pkt 1,</w:t>
      </w:r>
      <w:r w:rsidR="00683DF8" w:rsidRPr="00153621">
        <w:rPr>
          <w:rFonts w:ascii="Arial" w:hAnsi="Arial" w:cs="Arial"/>
          <w:sz w:val="22"/>
          <w:szCs w:val="22"/>
        </w:rPr>
        <w:t xml:space="preserve"> </w:t>
      </w:r>
      <w:r w:rsidR="00A723C3" w:rsidRPr="00153621">
        <w:rPr>
          <w:rFonts w:ascii="Arial" w:hAnsi="Arial" w:cs="Arial"/>
          <w:sz w:val="22"/>
          <w:szCs w:val="22"/>
        </w:rPr>
        <w:t xml:space="preserve">których </w:t>
      </w:r>
      <w:r w:rsidR="007D1420" w:rsidRPr="00153621">
        <w:rPr>
          <w:rFonts w:ascii="Arial" w:hAnsi="Arial" w:cs="Arial"/>
          <w:sz w:val="22"/>
          <w:szCs w:val="22"/>
        </w:rPr>
        <w:t xml:space="preserve">koszt </w:t>
      </w:r>
      <w:r w:rsidR="00683DF8" w:rsidRPr="00153621">
        <w:rPr>
          <w:rFonts w:ascii="Arial" w:hAnsi="Arial" w:cs="Arial"/>
          <w:sz w:val="22"/>
          <w:szCs w:val="22"/>
        </w:rPr>
        <w:t>zakup</w:t>
      </w:r>
      <w:r w:rsidR="007D1420" w:rsidRPr="00153621">
        <w:rPr>
          <w:rFonts w:ascii="Arial" w:hAnsi="Arial" w:cs="Arial"/>
          <w:sz w:val="22"/>
          <w:szCs w:val="22"/>
        </w:rPr>
        <w:t>u</w:t>
      </w:r>
      <w:r w:rsidR="00683DF8" w:rsidRPr="00153621">
        <w:rPr>
          <w:rFonts w:ascii="Arial" w:hAnsi="Arial" w:cs="Arial"/>
          <w:sz w:val="22"/>
          <w:szCs w:val="22"/>
        </w:rPr>
        <w:t xml:space="preserve"> został zakwalifikowany do klasyfikacji budżetowej §6140)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, załącznik nr 3b </w:t>
      </w:r>
      <w:r w:rsidR="00683DF8" w:rsidRPr="00153621">
        <w:rPr>
          <w:rFonts w:ascii="Arial" w:hAnsi="Arial" w:cs="Arial"/>
          <w:sz w:val="22"/>
          <w:szCs w:val="22"/>
        </w:rPr>
        <w:t xml:space="preserve">(dla </w:t>
      </w:r>
      <w:r w:rsidR="00A723C3" w:rsidRPr="00153621">
        <w:rPr>
          <w:rFonts w:ascii="Arial" w:hAnsi="Arial" w:cs="Arial"/>
          <w:sz w:val="22"/>
          <w:szCs w:val="22"/>
        </w:rPr>
        <w:t xml:space="preserve">aparatury i sprzętu, </w:t>
      </w:r>
      <w:r w:rsidR="00E1553F" w:rsidRPr="00153621">
        <w:rPr>
          <w:rFonts w:ascii="Arial" w:hAnsi="Arial" w:cs="Arial"/>
          <w:sz w:val="22"/>
          <w:szCs w:val="22"/>
        </w:rPr>
        <w:t xml:space="preserve">o których mowa w § 1 ust. 2 pkt 1, </w:t>
      </w:r>
      <w:r w:rsidR="00A723C3" w:rsidRPr="00153621">
        <w:rPr>
          <w:rFonts w:ascii="Arial" w:hAnsi="Arial" w:cs="Arial"/>
          <w:sz w:val="22"/>
          <w:szCs w:val="22"/>
        </w:rPr>
        <w:t>których</w:t>
      </w:r>
      <w:r w:rsidR="00A723C3" w:rsidRPr="00153621" w:rsidDel="00A723C3">
        <w:rPr>
          <w:rFonts w:ascii="Arial" w:hAnsi="Arial" w:cs="Arial"/>
          <w:sz w:val="22"/>
          <w:szCs w:val="22"/>
        </w:rPr>
        <w:t xml:space="preserve"> </w:t>
      </w:r>
      <w:r w:rsidR="007D1420" w:rsidRPr="00153621">
        <w:rPr>
          <w:rFonts w:ascii="Arial" w:hAnsi="Arial" w:cs="Arial"/>
          <w:sz w:val="22"/>
          <w:szCs w:val="22"/>
        </w:rPr>
        <w:t xml:space="preserve">koszt </w:t>
      </w:r>
      <w:r w:rsidR="00683DF8" w:rsidRPr="00153621">
        <w:rPr>
          <w:rFonts w:ascii="Arial" w:hAnsi="Arial" w:cs="Arial"/>
          <w:sz w:val="22"/>
          <w:szCs w:val="22"/>
        </w:rPr>
        <w:t>zakup</w:t>
      </w:r>
      <w:r w:rsidR="007D1420" w:rsidRPr="00153621">
        <w:rPr>
          <w:rFonts w:ascii="Arial" w:hAnsi="Arial" w:cs="Arial"/>
          <w:sz w:val="22"/>
          <w:szCs w:val="22"/>
        </w:rPr>
        <w:t>u</w:t>
      </w:r>
      <w:r w:rsidR="00683DF8" w:rsidRPr="00153621">
        <w:rPr>
          <w:rFonts w:ascii="Arial" w:hAnsi="Arial" w:cs="Arial"/>
          <w:sz w:val="22"/>
          <w:szCs w:val="22"/>
        </w:rPr>
        <w:t xml:space="preserve"> został zakwalifikowany do klasyfikacji budżetowej §4210)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 </w:t>
      </w:r>
      <w:r w:rsidR="00683DF8" w:rsidRPr="00153621">
        <w:rPr>
          <w:rFonts w:ascii="Arial" w:hAnsi="Arial" w:cs="Arial"/>
          <w:sz w:val="22"/>
          <w:szCs w:val="22"/>
        </w:rPr>
        <w:t xml:space="preserve"> </w:t>
      </w:r>
      <w:r w:rsidR="00683DF8" w:rsidRPr="00153621">
        <w:rPr>
          <w:rFonts w:ascii="Arial" w:hAnsi="Arial" w:cs="Arial"/>
          <w:b/>
          <w:sz w:val="22"/>
          <w:szCs w:val="22"/>
        </w:rPr>
        <w:t xml:space="preserve">oraz załącznik nr 3c </w:t>
      </w:r>
      <w:r w:rsidR="00683DF8" w:rsidRPr="00153621">
        <w:rPr>
          <w:rFonts w:ascii="Arial" w:hAnsi="Arial" w:cs="Arial"/>
          <w:sz w:val="22"/>
          <w:szCs w:val="22"/>
        </w:rPr>
        <w:t>(dla prowadzone</w:t>
      </w:r>
      <w:r w:rsidR="00E1553F" w:rsidRPr="00153621">
        <w:rPr>
          <w:rFonts w:ascii="Arial" w:hAnsi="Arial" w:cs="Arial"/>
          <w:sz w:val="22"/>
          <w:szCs w:val="22"/>
        </w:rPr>
        <w:t>j</w:t>
      </w:r>
      <w:r w:rsidR="00683DF8" w:rsidRPr="00153621">
        <w:rPr>
          <w:rFonts w:ascii="Arial" w:hAnsi="Arial" w:cs="Arial"/>
          <w:sz w:val="22"/>
          <w:szCs w:val="22"/>
        </w:rPr>
        <w:t xml:space="preserve"> rehabilitacji pneumonologicznej</w:t>
      </w:r>
      <w:r w:rsidR="00E1553F" w:rsidRPr="00153621">
        <w:rPr>
          <w:rFonts w:ascii="Arial" w:hAnsi="Arial" w:cs="Arial"/>
          <w:sz w:val="22"/>
          <w:szCs w:val="22"/>
        </w:rPr>
        <w:t>, o której mowa w § 1 ust. 2 pkt 4</w:t>
      </w:r>
      <w:r w:rsidR="00683DF8" w:rsidRPr="00153621">
        <w:rPr>
          <w:rFonts w:ascii="Arial" w:hAnsi="Arial" w:cs="Arial"/>
          <w:sz w:val="22"/>
          <w:szCs w:val="22"/>
        </w:rPr>
        <w:t>)</w:t>
      </w:r>
      <w:r w:rsidR="00E60700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do </w:t>
      </w:r>
      <w:r w:rsidRPr="00153621">
        <w:rPr>
          <w:rFonts w:ascii="Arial" w:hAnsi="Arial" w:cs="Arial"/>
          <w:sz w:val="22"/>
          <w:szCs w:val="22"/>
        </w:rPr>
        <w:lastRenderedPageBreak/>
        <w:t xml:space="preserve">umowy, Zleceniobiorca zobowiązuje się złożyć Zleceniodawcy w terminie </w:t>
      </w:r>
      <w:r w:rsidR="00E0656E" w:rsidRPr="00153621">
        <w:rPr>
          <w:rFonts w:ascii="Arial" w:hAnsi="Arial" w:cs="Arial"/>
          <w:b/>
          <w:sz w:val="22"/>
          <w:szCs w:val="22"/>
        </w:rPr>
        <w:t>do dnia 15 stycznia po zakończeniu danego roku kalendarzowego,</w:t>
      </w:r>
      <w:r w:rsidR="00137D1B" w:rsidRPr="00153621">
        <w:rPr>
          <w:rFonts w:ascii="Arial" w:hAnsi="Arial" w:cs="Arial"/>
          <w:sz w:val="22"/>
          <w:szCs w:val="22"/>
        </w:rPr>
        <w:t xml:space="preserve"> </w:t>
      </w:r>
      <w:r w:rsidR="006E30DD" w:rsidRPr="00153621">
        <w:rPr>
          <w:rFonts w:ascii="Arial" w:hAnsi="Arial" w:cs="Arial"/>
          <w:sz w:val="22"/>
          <w:szCs w:val="22"/>
        </w:rPr>
        <w:t>na adres wskazany w ust. 17</w:t>
      </w:r>
      <w:r w:rsidR="00461103" w:rsidRPr="00153621">
        <w:rPr>
          <w:rFonts w:ascii="Arial" w:hAnsi="Arial" w:cs="Arial"/>
          <w:sz w:val="22"/>
          <w:szCs w:val="22"/>
        </w:rPr>
        <w:t>,</w:t>
      </w:r>
      <w:r w:rsidR="006E30DD" w:rsidRPr="00153621">
        <w:rPr>
          <w:rFonts w:ascii="Arial" w:hAnsi="Arial" w:cs="Arial"/>
          <w:sz w:val="22"/>
          <w:szCs w:val="22"/>
        </w:rPr>
        <w:t xml:space="preserve"> z zastrzeżeniem ust. 20.</w:t>
      </w:r>
    </w:p>
    <w:p w14:paraId="0B900588" w14:textId="2BEB97AE" w:rsidR="00A37269" w:rsidRPr="00153621" w:rsidRDefault="00A37269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Końcowe sprawozdanie merytoryczne z realizacji </w:t>
      </w:r>
      <w:r w:rsidR="00A723C3" w:rsidRPr="00153621">
        <w:rPr>
          <w:rFonts w:ascii="Arial" w:hAnsi="Arial" w:cs="Arial"/>
          <w:sz w:val="22"/>
          <w:szCs w:val="22"/>
        </w:rPr>
        <w:t>rehabilitacji pneumonologicznej</w:t>
      </w:r>
      <w:r w:rsidR="00E1553F" w:rsidRPr="00153621">
        <w:rPr>
          <w:rFonts w:ascii="Arial" w:hAnsi="Arial" w:cs="Arial"/>
          <w:sz w:val="22"/>
          <w:szCs w:val="22"/>
        </w:rPr>
        <w:t>, o której mowa w § 1 ust. 2 pkt 4,</w:t>
      </w:r>
      <w:r w:rsidR="00A723C3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w danym roku, sporządzone według wzoru stanowiącego </w:t>
      </w:r>
      <w:r w:rsidR="003701BD" w:rsidRPr="00153621">
        <w:rPr>
          <w:rFonts w:ascii="Arial" w:hAnsi="Arial" w:cs="Arial"/>
          <w:b/>
          <w:sz w:val="22"/>
          <w:szCs w:val="22"/>
        </w:rPr>
        <w:t>załącznik nr 5</w:t>
      </w:r>
      <w:r w:rsidRPr="00153621">
        <w:rPr>
          <w:rFonts w:ascii="Arial" w:hAnsi="Arial" w:cs="Arial"/>
          <w:sz w:val="22"/>
          <w:szCs w:val="22"/>
        </w:rPr>
        <w:t xml:space="preserve"> do umowy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Zleceniobiorca złoży do dnia 15 stycznia po zakończeniu danego roku kalendarzowego na adres wskazany w ust. </w:t>
      </w:r>
      <w:r w:rsidR="006E30DD" w:rsidRPr="00153621">
        <w:rPr>
          <w:rFonts w:ascii="Arial" w:hAnsi="Arial" w:cs="Arial"/>
          <w:sz w:val="22"/>
          <w:szCs w:val="22"/>
        </w:rPr>
        <w:t>17</w:t>
      </w:r>
      <w:r w:rsidR="00461103" w:rsidRPr="00153621">
        <w:rPr>
          <w:rFonts w:ascii="Arial" w:hAnsi="Arial" w:cs="Arial"/>
          <w:sz w:val="22"/>
          <w:szCs w:val="22"/>
        </w:rPr>
        <w:t>,</w:t>
      </w:r>
      <w:r w:rsidR="00A723C3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z zastrzeżeniem ust. 20.</w:t>
      </w:r>
    </w:p>
    <w:p w14:paraId="2F30DDCB" w14:textId="0826BACB" w:rsidR="00FD7DE0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  <w:tab w:val="left" w:pos="-1701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razie wcześniejszego rozwiązania</w:t>
      </w:r>
      <w:r w:rsidR="00692DD6" w:rsidRPr="00153621">
        <w:rPr>
          <w:rFonts w:ascii="Arial" w:hAnsi="Arial" w:cs="Arial"/>
          <w:sz w:val="22"/>
          <w:szCs w:val="22"/>
        </w:rPr>
        <w:t xml:space="preserve"> umowy</w:t>
      </w:r>
      <w:r w:rsidRPr="00153621">
        <w:rPr>
          <w:rFonts w:ascii="Arial" w:hAnsi="Arial" w:cs="Arial"/>
          <w:sz w:val="22"/>
          <w:szCs w:val="22"/>
        </w:rPr>
        <w:t xml:space="preserve"> bądź</w:t>
      </w:r>
      <w:r w:rsidR="00692DD6" w:rsidRPr="00153621">
        <w:rPr>
          <w:rFonts w:ascii="Arial" w:hAnsi="Arial" w:cs="Arial"/>
          <w:sz w:val="22"/>
          <w:szCs w:val="22"/>
        </w:rPr>
        <w:t xml:space="preserve"> z</w:t>
      </w:r>
      <w:r w:rsidRPr="00153621">
        <w:rPr>
          <w:rFonts w:ascii="Arial" w:hAnsi="Arial" w:cs="Arial"/>
          <w:sz w:val="22"/>
          <w:szCs w:val="22"/>
        </w:rPr>
        <w:t xml:space="preserve"> innych powodów wcześniejszego ustania obowiązywania</w:t>
      </w:r>
      <w:r w:rsidRPr="00153621">
        <w:rPr>
          <w:rFonts w:ascii="Arial" w:hAnsi="Arial" w:cs="Arial"/>
          <w:b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umowy, Zleceniobiorca zobowiązany jest złożyć końcowe rozliczenie merytoryczno-finansowe umowy, o którym mowa w ust. </w:t>
      </w:r>
      <w:r w:rsidR="006E30DD" w:rsidRPr="00153621">
        <w:rPr>
          <w:rFonts w:ascii="Arial" w:hAnsi="Arial" w:cs="Arial"/>
          <w:sz w:val="22"/>
          <w:szCs w:val="22"/>
        </w:rPr>
        <w:t>18</w:t>
      </w:r>
      <w:r w:rsidRPr="00153621">
        <w:rPr>
          <w:rFonts w:ascii="Arial" w:hAnsi="Arial" w:cs="Arial"/>
          <w:sz w:val="22"/>
          <w:szCs w:val="22"/>
        </w:rPr>
        <w:t xml:space="preserve">, </w:t>
      </w:r>
      <w:r w:rsidR="006E30DD" w:rsidRPr="00153621">
        <w:rPr>
          <w:rFonts w:ascii="Arial" w:hAnsi="Arial" w:cs="Arial"/>
          <w:sz w:val="22"/>
          <w:szCs w:val="22"/>
        </w:rPr>
        <w:t>oraz końcowe sprawozdanie merytoryczne, o którym mowa w ust. 19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="006E30DD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w terminie do 15 dnia następnego miesiąca po jej rozwiązaniu, bądź wcześniejszym ustaniu jej obowiązywania.</w:t>
      </w:r>
    </w:p>
    <w:p w14:paraId="00B985BD" w14:textId="77777777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36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Zleceniobiorca zobowiązany jest do prowadzenia odrębnej ewidencji księgowej dla zadań realizowanych w ramach umowy.</w:t>
      </w:r>
    </w:p>
    <w:p w14:paraId="17068B52" w14:textId="7FC094C7" w:rsidR="00786458" w:rsidRPr="00153621" w:rsidRDefault="0057615B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36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</w:t>
      </w:r>
      <w:r w:rsidR="00C734EF" w:rsidRPr="00153621">
        <w:rPr>
          <w:rFonts w:ascii="Arial" w:hAnsi="Arial" w:cs="Arial"/>
          <w:sz w:val="22"/>
          <w:szCs w:val="22"/>
        </w:rPr>
        <w:t xml:space="preserve">niewykorzystania środków publicznych przekazanych Zleceniobiorcy w roku 2018 do dnia 31 grudnia 2018 r., Zleceniobiorca zwróci te środki na rachunek wskazany przez Zleceniodawcę w terminie do dnia 15 stycznia 2019 r. W przypadku niedotrzymania ww. terminu Zleceniobiorca zobowiązany jest do zwrotu niewykorzystanych środków wraz z odsetkami ustawowymi za opóźnienie </w:t>
      </w:r>
      <w:r w:rsidR="00BB465E" w:rsidRPr="00153621">
        <w:rPr>
          <w:rFonts w:ascii="Arial" w:hAnsi="Arial" w:cs="Arial"/>
          <w:sz w:val="22"/>
          <w:szCs w:val="22"/>
        </w:rPr>
        <w:t>za okres</w:t>
      </w:r>
      <w:r w:rsidR="00EA2F61" w:rsidRPr="00153621">
        <w:rPr>
          <w:rFonts w:ascii="Arial" w:hAnsi="Arial" w:cs="Arial"/>
          <w:sz w:val="22"/>
          <w:szCs w:val="22"/>
        </w:rPr>
        <w:t xml:space="preserve"> </w:t>
      </w:r>
      <w:r w:rsidR="00C734EF" w:rsidRPr="00153621">
        <w:rPr>
          <w:rFonts w:ascii="Arial" w:hAnsi="Arial" w:cs="Arial"/>
          <w:sz w:val="22"/>
          <w:szCs w:val="22"/>
        </w:rPr>
        <w:t>od dnia 16 stycznia 2019 r. do dnia ich wpływu na rachunek bankowy wskazany przez Zleceniodawcę.</w:t>
      </w:r>
    </w:p>
    <w:p w14:paraId="711B76DE" w14:textId="77777777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stwierdzenia przez Zleceniodawcę wykorzystania środków publicznych niezgodnie z przeznaczeniem, tj. innego niż na cel określony w § 1 ust. 2, Zleceniobiorca zwróci wydatkowaną niezgodnie z przeznaczeniem kwotę w terminie 7 dni od dnia </w:t>
      </w:r>
      <w:r w:rsidR="00692DD6" w:rsidRPr="00153621">
        <w:rPr>
          <w:rFonts w:ascii="Arial" w:hAnsi="Arial" w:cs="Arial"/>
          <w:sz w:val="22"/>
          <w:szCs w:val="22"/>
        </w:rPr>
        <w:t xml:space="preserve">otrzymania </w:t>
      </w:r>
      <w:r w:rsidRPr="00153621">
        <w:rPr>
          <w:rFonts w:ascii="Arial" w:hAnsi="Arial" w:cs="Arial"/>
          <w:sz w:val="22"/>
          <w:szCs w:val="22"/>
        </w:rPr>
        <w:t xml:space="preserve">wezwania do jej zwrotu. Zwracane środki Zleceniobiorca przekaże przelewem na rachunek wskazany przez Zleceniodawcę w wezwaniu wraz z odsetkami jak dla zaległości podatkowych </w:t>
      </w:r>
      <w:r w:rsidR="00692DD6" w:rsidRPr="00153621">
        <w:rPr>
          <w:rFonts w:ascii="Arial" w:hAnsi="Arial" w:cs="Arial"/>
          <w:sz w:val="22"/>
          <w:szCs w:val="22"/>
        </w:rPr>
        <w:t xml:space="preserve">naliczonymi </w:t>
      </w:r>
      <w:r w:rsidRPr="00153621">
        <w:rPr>
          <w:rFonts w:ascii="Arial" w:hAnsi="Arial" w:cs="Arial"/>
          <w:sz w:val="22"/>
          <w:szCs w:val="22"/>
        </w:rPr>
        <w:t>od dnia przekazania środków budżetowych na ten cel.</w:t>
      </w:r>
    </w:p>
    <w:p w14:paraId="45AC17B0" w14:textId="77777777" w:rsidR="00786458" w:rsidRPr="00153621" w:rsidRDefault="00786458" w:rsidP="005F05A4">
      <w:pPr>
        <w:numPr>
          <w:ilvl w:val="0"/>
          <w:numId w:val="3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Odsetki naliczane od środków publicznych, o których mowa w ust. </w:t>
      </w:r>
      <w:r w:rsidR="00461103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>, zdeponowanych na rachunkach bankowych, przekazanych Zleceniobiorcy przez Zleceniodawcę, Zleceniobiorca zobowiązuje się przekazywać niezwłocznie na rachunek bankowy dochodów Ministra Zdrowia:</w:t>
      </w:r>
    </w:p>
    <w:p w14:paraId="76158A49" w14:textId="77777777" w:rsidR="00786458" w:rsidRPr="00153621" w:rsidRDefault="00786458" w:rsidP="005F05A4">
      <w:pPr>
        <w:spacing w:after="24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NBP O/O Warszawa nr 02101010100013002231000000.</w:t>
      </w:r>
    </w:p>
    <w:p w14:paraId="3366FA12" w14:textId="441326F1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363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>Na żądanie Zleceniodawcy, Zleceniobiorca zobowiązuje się, w każdym czasie, w tym również po rozwiązaniu albo wygaśnięciu umowy, w terminie wyznaczonym przez Zleceniodawcę, udzielać wszelkich dodatkowych informacji i przedkładać dokumenty niezbędne do realizacji lub rozliczenia umowy, w tym stanowiące udokumentowanie poniesionych kosztów, jednak nie dłużej niż w ciągu 5 lat od dnia wygaśnięcia albo rozwiązania umowy.</w:t>
      </w:r>
    </w:p>
    <w:p w14:paraId="10945F95" w14:textId="1511A109" w:rsidR="00786458" w:rsidRPr="00153621" w:rsidRDefault="00786458" w:rsidP="005F05A4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ind w:left="363"/>
        <w:rPr>
          <w:rFonts w:ascii="Arial" w:hAnsi="Arial" w:cs="Arial"/>
          <w:b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 xml:space="preserve">O terminowym przedłożeniu </w:t>
      </w:r>
      <w:r w:rsidR="006C3AA5" w:rsidRPr="00153621">
        <w:rPr>
          <w:rFonts w:ascii="Arial" w:hAnsi="Arial" w:cs="Arial"/>
          <w:b/>
          <w:sz w:val="22"/>
          <w:szCs w:val="22"/>
        </w:rPr>
        <w:t xml:space="preserve">Zleceniodawcy </w:t>
      </w:r>
      <w:r w:rsidRPr="00153621">
        <w:rPr>
          <w:rFonts w:ascii="Arial" w:hAnsi="Arial" w:cs="Arial"/>
          <w:b/>
          <w:sz w:val="22"/>
          <w:szCs w:val="22"/>
        </w:rPr>
        <w:t xml:space="preserve">przez Zleceniobiorcę dokumentów, </w:t>
      </w:r>
      <w:r w:rsidR="0062539A" w:rsidRPr="00153621">
        <w:rPr>
          <w:rFonts w:ascii="Arial" w:hAnsi="Arial" w:cs="Arial"/>
          <w:b/>
          <w:sz w:val="22"/>
          <w:szCs w:val="22"/>
        </w:rPr>
        <w:t>o </w:t>
      </w:r>
      <w:r w:rsidRPr="00153621">
        <w:rPr>
          <w:rFonts w:ascii="Arial" w:hAnsi="Arial" w:cs="Arial"/>
          <w:b/>
          <w:sz w:val="22"/>
          <w:szCs w:val="22"/>
        </w:rPr>
        <w:t>których mowa w umowie, decyduje ich data wpływu do siedziby Ministerstwa Zdrowia.</w:t>
      </w:r>
    </w:p>
    <w:p w14:paraId="27237ED8" w14:textId="605B907D" w:rsidR="002579A6" w:rsidRPr="00153621" w:rsidRDefault="00A536D6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Środki, o których mowa w ust. </w:t>
      </w:r>
      <w:r w:rsidR="00823F29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>, nie stanowią dotacji budżetowych w rozumieniu art. 115 ust. 3 ustawy z dnia 15 kwietnia 2011 r</w:t>
      </w:r>
      <w:r w:rsidRPr="00153621">
        <w:rPr>
          <w:rFonts w:ascii="Arial" w:hAnsi="Arial" w:cs="Arial"/>
          <w:i/>
          <w:sz w:val="22"/>
          <w:szCs w:val="22"/>
        </w:rPr>
        <w:t>. o działalności leczniczej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DD4C07" w:rsidRPr="00153621">
        <w:rPr>
          <w:rFonts w:ascii="Arial" w:hAnsi="Arial" w:cs="Arial"/>
          <w:sz w:val="22"/>
          <w:szCs w:val="22"/>
        </w:rPr>
        <w:t>(</w:t>
      </w:r>
      <w:r w:rsidR="0057615B" w:rsidRPr="00153621">
        <w:rPr>
          <w:rFonts w:ascii="Arial" w:hAnsi="Arial" w:cs="Arial"/>
          <w:sz w:val="22"/>
          <w:szCs w:val="22"/>
        </w:rPr>
        <w:t>Dz.U. z 2018 r. poz. 160</w:t>
      </w:r>
      <w:r w:rsidR="004B0EB4" w:rsidRPr="00153621">
        <w:rPr>
          <w:rFonts w:ascii="Arial" w:hAnsi="Arial" w:cs="Arial"/>
          <w:sz w:val="22"/>
          <w:szCs w:val="22"/>
        </w:rPr>
        <w:t xml:space="preserve">, z późn. zm.) </w:t>
      </w:r>
      <w:r w:rsidRPr="00153621">
        <w:rPr>
          <w:rFonts w:ascii="Arial" w:hAnsi="Arial" w:cs="Arial"/>
          <w:sz w:val="22"/>
          <w:szCs w:val="22"/>
        </w:rPr>
        <w:t>i powinny być wykazywane w ewidencji księgowej jako rozliczenia międzyokresowe przychodów, zgodnie z art. 41 ust. 1 pkt 2 ustawy z dnia 29 w</w:t>
      </w:r>
      <w:r w:rsidR="003D6C78" w:rsidRPr="00153621">
        <w:rPr>
          <w:rFonts w:ascii="Arial" w:hAnsi="Arial" w:cs="Arial"/>
          <w:sz w:val="22"/>
          <w:szCs w:val="22"/>
        </w:rPr>
        <w:t xml:space="preserve">rześnia 1994 r. </w:t>
      </w:r>
      <w:r w:rsidR="003D6C78" w:rsidRPr="00153621">
        <w:rPr>
          <w:rFonts w:ascii="Arial" w:hAnsi="Arial" w:cs="Arial"/>
          <w:i/>
          <w:sz w:val="22"/>
          <w:szCs w:val="22"/>
        </w:rPr>
        <w:t>o rachunkowości</w:t>
      </w:r>
      <w:r w:rsidR="009B1486" w:rsidRPr="00153621">
        <w:rPr>
          <w:rFonts w:ascii="Arial" w:hAnsi="Arial" w:cs="Arial"/>
          <w:i/>
          <w:sz w:val="22"/>
          <w:szCs w:val="22"/>
        </w:rPr>
        <w:t xml:space="preserve"> </w:t>
      </w:r>
      <w:r w:rsidR="009B1486" w:rsidRPr="00153621">
        <w:rPr>
          <w:rFonts w:ascii="Arial" w:hAnsi="Arial" w:cs="Arial"/>
          <w:sz w:val="22"/>
          <w:szCs w:val="22"/>
        </w:rPr>
        <w:t>(</w:t>
      </w:r>
      <w:r w:rsidR="00393B75" w:rsidRPr="00153621">
        <w:rPr>
          <w:rFonts w:ascii="Arial" w:hAnsi="Arial" w:cs="Arial"/>
          <w:sz w:val="22"/>
          <w:szCs w:val="22"/>
        </w:rPr>
        <w:t>Dz.U. z 2017 r. poz. 2342</w:t>
      </w:r>
      <w:r w:rsidR="009B1486" w:rsidRPr="00153621">
        <w:rPr>
          <w:rFonts w:ascii="Arial" w:hAnsi="Arial" w:cs="Arial"/>
          <w:sz w:val="22"/>
          <w:szCs w:val="22"/>
        </w:rPr>
        <w:t>, z późn. zm.)</w:t>
      </w:r>
      <w:r w:rsidR="003D6C78" w:rsidRPr="00153621">
        <w:rPr>
          <w:rFonts w:ascii="Arial" w:hAnsi="Arial" w:cs="Arial"/>
          <w:sz w:val="22"/>
          <w:szCs w:val="22"/>
        </w:rPr>
        <w:t>.</w:t>
      </w:r>
    </w:p>
    <w:p w14:paraId="17C5E24A" w14:textId="33C2EA6C" w:rsidR="002579A6" w:rsidRPr="00153621" w:rsidRDefault="002579A6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Załączniki </w:t>
      </w:r>
      <w:r w:rsidR="005C5518" w:rsidRPr="00153621">
        <w:rPr>
          <w:rFonts w:ascii="Arial" w:hAnsi="Arial" w:cs="Arial"/>
          <w:sz w:val="22"/>
          <w:szCs w:val="22"/>
        </w:rPr>
        <w:t>nr</w:t>
      </w:r>
      <w:r w:rsidR="005160E3" w:rsidRPr="00153621">
        <w:rPr>
          <w:rFonts w:ascii="Arial" w:hAnsi="Arial" w:cs="Arial"/>
          <w:sz w:val="22"/>
          <w:szCs w:val="22"/>
        </w:rPr>
        <w:t xml:space="preserve"> </w:t>
      </w:r>
      <w:r w:rsidR="005C5518" w:rsidRPr="00153621">
        <w:rPr>
          <w:rFonts w:ascii="Arial" w:hAnsi="Arial" w:cs="Arial"/>
          <w:sz w:val="22"/>
          <w:szCs w:val="22"/>
        </w:rPr>
        <w:t xml:space="preserve">2a, 2b, 2c, 3a, 3b, 3c, 4, 5, 6, 7, 8, 9, 10, 11 </w:t>
      </w:r>
      <w:r w:rsidRPr="00153621">
        <w:rPr>
          <w:rFonts w:ascii="Arial" w:hAnsi="Arial" w:cs="Arial"/>
          <w:sz w:val="22"/>
          <w:szCs w:val="22"/>
        </w:rPr>
        <w:t>do umowy umieszczone są</w:t>
      </w:r>
      <w:r w:rsidR="005160E3" w:rsidRPr="00153621">
        <w:rPr>
          <w:rFonts w:ascii="Arial" w:hAnsi="Arial" w:cs="Arial"/>
          <w:sz w:val="22"/>
          <w:szCs w:val="22"/>
        </w:rPr>
        <w:t xml:space="preserve"> także</w:t>
      </w:r>
      <w:r w:rsidRPr="00153621">
        <w:rPr>
          <w:rFonts w:ascii="Arial" w:hAnsi="Arial" w:cs="Arial"/>
          <w:sz w:val="22"/>
          <w:szCs w:val="22"/>
        </w:rPr>
        <w:t xml:space="preserve"> w formie pliku do pobrania na stronie internetowej Ministerstwa Zdrowia.</w:t>
      </w:r>
    </w:p>
    <w:p w14:paraId="1D86DEBE" w14:textId="58E55780" w:rsidR="00313A9F" w:rsidRPr="00153621" w:rsidRDefault="00313A9F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Rozliczenie przyznanych środków</w:t>
      </w:r>
      <w:r w:rsidR="004B0EB4" w:rsidRPr="00153621">
        <w:rPr>
          <w:rFonts w:ascii="Arial" w:hAnsi="Arial" w:cs="Arial"/>
          <w:sz w:val="22"/>
          <w:szCs w:val="22"/>
        </w:rPr>
        <w:t xml:space="preserve"> majątkowych (§6140) </w:t>
      </w:r>
      <w:r w:rsidR="00950EAC" w:rsidRPr="00153621">
        <w:rPr>
          <w:rFonts w:ascii="Arial" w:hAnsi="Arial" w:cs="Arial"/>
          <w:sz w:val="22"/>
          <w:szCs w:val="22"/>
        </w:rPr>
        <w:t xml:space="preserve">na </w:t>
      </w:r>
      <w:r w:rsidR="00A723C3" w:rsidRPr="00153621">
        <w:rPr>
          <w:rFonts w:ascii="Arial" w:hAnsi="Arial" w:cs="Arial"/>
          <w:sz w:val="22"/>
          <w:szCs w:val="22"/>
        </w:rPr>
        <w:t>zakup aparatury i sprzętu</w:t>
      </w:r>
      <w:r w:rsidR="00950EAC" w:rsidRPr="00153621">
        <w:rPr>
          <w:rFonts w:ascii="Arial" w:hAnsi="Arial" w:cs="Arial"/>
          <w:sz w:val="22"/>
          <w:szCs w:val="22"/>
        </w:rPr>
        <w:t xml:space="preserve">, </w:t>
      </w:r>
      <w:r w:rsidR="0062539A" w:rsidRPr="00153621">
        <w:rPr>
          <w:rFonts w:ascii="Arial" w:hAnsi="Arial" w:cs="Arial"/>
          <w:sz w:val="22"/>
          <w:szCs w:val="22"/>
        </w:rPr>
        <w:t>o </w:t>
      </w:r>
      <w:r w:rsidR="00950EAC" w:rsidRPr="00153621">
        <w:rPr>
          <w:rFonts w:ascii="Arial" w:hAnsi="Arial" w:cs="Arial"/>
          <w:sz w:val="22"/>
          <w:szCs w:val="22"/>
        </w:rPr>
        <w:t>który</w:t>
      </w:r>
      <w:r w:rsidR="00E1553F" w:rsidRPr="00153621">
        <w:rPr>
          <w:rFonts w:ascii="Arial" w:hAnsi="Arial" w:cs="Arial"/>
          <w:sz w:val="22"/>
          <w:szCs w:val="22"/>
        </w:rPr>
        <w:t>ch</w:t>
      </w:r>
      <w:r w:rsidR="00950EAC" w:rsidRPr="00153621">
        <w:rPr>
          <w:rFonts w:ascii="Arial" w:hAnsi="Arial" w:cs="Arial"/>
          <w:sz w:val="22"/>
          <w:szCs w:val="22"/>
        </w:rPr>
        <w:t xml:space="preserve"> mowa w § 1 ust. </w:t>
      </w:r>
      <w:r w:rsidR="00A723C3" w:rsidRPr="00153621">
        <w:rPr>
          <w:rFonts w:ascii="Arial" w:hAnsi="Arial" w:cs="Arial"/>
          <w:sz w:val="22"/>
          <w:szCs w:val="22"/>
        </w:rPr>
        <w:t>2</w:t>
      </w:r>
      <w:r w:rsidR="00950EAC" w:rsidRPr="00153621">
        <w:rPr>
          <w:rFonts w:ascii="Arial" w:hAnsi="Arial" w:cs="Arial"/>
          <w:sz w:val="22"/>
          <w:szCs w:val="22"/>
        </w:rPr>
        <w:t xml:space="preserve"> pkt 1</w:t>
      </w:r>
      <w:r w:rsidR="00A723C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sporządzone </w:t>
      </w:r>
      <w:r w:rsidRPr="00153621">
        <w:rPr>
          <w:rFonts w:ascii="Arial" w:hAnsi="Arial" w:cs="Arial"/>
          <w:color w:val="000000"/>
          <w:sz w:val="22"/>
          <w:szCs w:val="22"/>
        </w:rPr>
        <w:t>z uwzględnieniem art. 116 ust. 3 ustawy o działalności leczniczej,</w:t>
      </w:r>
      <w:r w:rsidRPr="00153621">
        <w:rPr>
          <w:rFonts w:ascii="Arial" w:hAnsi="Arial" w:cs="Arial"/>
          <w:sz w:val="22"/>
          <w:szCs w:val="22"/>
        </w:rPr>
        <w:t xml:space="preserve"> według wzoru stanowiącego </w:t>
      </w:r>
      <w:r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3701BD" w:rsidRPr="00153621">
        <w:rPr>
          <w:rFonts w:ascii="Arial" w:hAnsi="Arial" w:cs="Arial"/>
          <w:b/>
          <w:sz w:val="22"/>
          <w:szCs w:val="22"/>
        </w:rPr>
        <w:t>9</w:t>
      </w:r>
      <w:r w:rsidRPr="00153621">
        <w:rPr>
          <w:rFonts w:ascii="Arial" w:hAnsi="Arial" w:cs="Arial"/>
          <w:sz w:val="22"/>
          <w:szCs w:val="22"/>
        </w:rPr>
        <w:t xml:space="preserve"> do umowy, Zleceniobiorca przekaże Zleceniodawcy wraz ze zwrotem środków wynikającym </w:t>
      </w:r>
      <w:r w:rsidR="0062539A" w:rsidRPr="00153621">
        <w:rPr>
          <w:rFonts w:ascii="Arial" w:hAnsi="Arial" w:cs="Arial"/>
          <w:sz w:val="22"/>
          <w:szCs w:val="22"/>
        </w:rPr>
        <w:t>z </w:t>
      </w:r>
      <w:r w:rsidRPr="00153621">
        <w:rPr>
          <w:rFonts w:ascii="Arial" w:hAnsi="Arial" w:cs="Arial"/>
          <w:sz w:val="22"/>
          <w:szCs w:val="22"/>
        </w:rPr>
        <w:t xml:space="preserve">niniejszego rozliczenia w terminie </w:t>
      </w:r>
      <w:r w:rsidRPr="00153621">
        <w:rPr>
          <w:rFonts w:ascii="Arial" w:hAnsi="Arial" w:cs="Arial"/>
          <w:b/>
          <w:sz w:val="22"/>
          <w:szCs w:val="22"/>
        </w:rPr>
        <w:t>do dnia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b/>
          <w:sz w:val="22"/>
          <w:szCs w:val="22"/>
        </w:rPr>
        <w:t xml:space="preserve">15 kwietnia </w:t>
      </w:r>
      <w:r w:rsidR="00526E84" w:rsidRPr="00153621">
        <w:rPr>
          <w:rFonts w:ascii="Arial" w:hAnsi="Arial" w:cs="Arial"/>
          <w:b/>
          <w:sz w:val="22"/>
          <w:szCs w:val="22"/>
        </w:rPr>
        <w:t>201</w:t>
      </w:r>
      <w:r w:rsidR="0057615B" w:rsidRPr="00153621">
        <w:rPr>
          <w:rFonts w:ascii="Arial" w:hAnsi="Arial" w:cs="Arial"/>
          <w:b/>
          <w:sz w:val="22"/>
          <w:szCs w:val="22"/>
        </w:rPr>
        <w:t>9</w:t>
      </w:r>
      <w:r w:rsidR="00886984" w:rsidRPr="00153621">
        <w:rPr>
          <w:rFonts w:ascii="Arial" w:hAnsi="Arial" w:cs="Arial"/>
          <w:b/>
          <w:sz w:val="22"/>
          <w:szCs w:val="22"/>
        </w:rPr>
        <w:t xml:space="preserve"> </w:t>
      </w:r>
      <w:r w:rsidR="00526E84" w:rsidRPr="00153621">
        <w:rPr>
          <w:rFonts w:ascii="Arial" w:hAnsi="Arial" w:cs="Arial"/>
          <w:b/>
          <w:sz w:val="22"/>
          <w:szCs w:val="22"/>
        </w:rPr>
        <w:t>r</w:t>
      </w:r>
      <w:r w:rsidR="00331A2D" w:rsidRPr="00153621">
        <w:rPr>
          <w:rFonts w:ascii="Arial" w:hAnsi="Arial" w:cs="Arial"/>
          <w:b/>
          <w:sz w:val="22"/>
          <w:szCs w:val="22"/>
        </w:rPr>
        <w:t>.</w:t>
      </w:r>
    </w:p>
    <w:p w14:paraId="5A1BD8CB" w14:textId="727147FD" w:rsidR="00884013" w:rsidRPr="00153621" w:rsidRDefault="00884013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przypadku utraty przez Zleceniobiorcę możliwości udzielania świadczeń opieki zdrowotnej świadczeniobiorcom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5160E3" w:rsidRPr="00153621">
        <w:rPr>
          <w:rFonts w:ascii="Arial" w:hAnsi="Arial" w:cs="Arial"/>
          <w:sz w:val="22"/>
          <w:szCs w:val="22"/>
        </w:rPr>
        <w:t xml:space="preserve">o których mowa </w:t>
      </w:r>
      <w:r w:rsidRPr="00153621">
        <w:rPr>
          <w:rFonts w:ascii="Arial" w:hAnsi="Arial" w:cs="Arial"/>
          <w:sz w:val="22"/>
          <w:szCs w:val="22"/>
        </w:rPr>
        <w:t>w ust. 7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="009E1DA2" w:rsidRPr="00153621">
        <w:rPr>
          <w:rFonts w:ascii="Arial" w:hAnsi="Arial" w:cs="Arial"/>
          <w:sz w:val="22"/>
          <w:szCs w:val="22"/>
        </w:rPr>
        <w:t xml:space="preserve"> na sprzęcie, o którym mowa w </w:t>
      </w:r>
      <w:r w:rsidRPr="00153621">
        <w:rPr>
          <w:rFonts w:ascii="Arial" w:hAnsi="Arial" w:cs="Arial"/>
          <w:sz w:val="22"/>
          <w:szCs w:val="22"/>
        </w:rPr>
        <w:t>§ 1 ust. 2 pkt 1, Zleceniobiorca jest zobowiązany niezwłocznie, jednak nie później</w:t>
      </w:r>
      <w:r w:rsidR="005160E3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niż</w:t>
      </w:r>
      <w:r w:rsidR="009E1DA2" w:rsidRPr="00153621">
        <w:rPr>
          <w:rFonts w:ascii="Arial" w:hAnsi="Arial" w:cs="Arial"/>
          <w:sz w:val="22"/>
          <w:szCs w:val="22"/>
        </w:rPr>
        <w:t xml:space="preserve"> w </w:t>
      </w:r>
      <w:r w:rsidRPr="00153621">
        <w:rPr>
          <w:rFonts w:ascii="Arial" w:hAnsi="Arial" w:cs="Arial"/>
          <w:sz w:val="22"/>
          <w:szCs w:val="22"/>
        </w:rPr>
        <w:t xml:space="preserve">terminie 30 dni od powzięcia informacji o utraceniu możliwości udzielania tych świadczeń do poinformowania na piśmie Zleceniodawcy o zaistniałym fakcie. </w:t>
      </w:r>
    </w:p>
    <w:p w14:paraId="7958BF4E" w14:textId="7EDBFFF8" w:rsidR="00884013" w:rsidRPr="00153621" w:rsidRDefault="00884013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Wraz z informacją, o której mowa w ust. 30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Zleceniobiorca przekaże plan uwzględniający działania, które Zleceniobiorca zamierza podjąć w celu ponownego uzyskania możliwości udzielania świadczeń opieki zdrowotnej świadczeniobiorcom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5160E3" w:rsidRPr="00153621">
        <w:rPr>
          <w:rFonts w:ascii="Arial" w:hAnsi="Arial" w:cs="Arial"/>
          <w:sz w:val="22"/>
          <w:szCs w:val="22"/>
        </w:rPr>
        <w:t xml:space="preserve">o których mowa </w:t>
      </w:r>
      <w:r w:rsidRPr="00153621">
        <w:rPr>
          <w:rFonts w:ascii="Arial" w:hAnsi="Arial" w:cs="Arial"/>
          <w:sz w:val="22"/>
          <w:szCs w:val="22"/>
        </w:rPr>
        <w:t xml:space="preserve">w ust. 7, zgodnie z ustawą z dnia 27 sierpnia 2004 r. </w:t>
      </w:r>
      <w:r w:rsidRPr="00153621">
        <w:rPr>
          <w:rFonts w:ascii="Arial" w:hAnsi="Arial" w:cs="Arial"/>
          <w:i/>
          <w:sz w:val="22"/>
          <w:szCs w:val="22"/>
        </w:rPr>
        <w:t>o świadczeniach opieki zdrowotnej finansowanych ze środków publicznych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57615B" w:rsidRPr="00153621">
        <w:rPr>
          <w:rFonts w:ascii="Arial" w:hAnsi="Arial" w:cs="Arial"/>
          <w:sz w:val="22"/>
          <w:szCs w:val="22"/>
        </w:rPr>
        <w:t>Dz.U. z 2017 r. poz. 1938</w:t>
      </w:r>
      <w:r w:rsidRPr="00153621">
        <w:rPr>
          <w:rFonts w:ascii="Arial" w:hAnsi="Arial" w:cs="Arial"/>
          <w:sz w:val="22"/>
          <w:szCs w:val="22"/>
        </w:rPr>
        <w:t xml:space="preserve">, z późn. zm.) w terminie 6 miesięcy od dnia przekazania informacji o utracie tej możliwości. Zleceniobiorca może zamiast planu działań przekazać informację o braku zamiaru podjęcia czynności </w:t>
      </w:r>
      <w:r w:rsidRPr="00153621">
        <w:rPr>
          <w:rFonts w:ascii="Arial" w:hAnsi="Arial" w:cs="Arial"/>
          <w:sz w:val="22"/>
          <w:szCs w:val="22"/>
        </w:rPr>
        <w:lastRenderedPageBreak/>
        <w:t>zmierzających do ponownego uzyskania możliwości dalszego udzielania świadczeń opieki zdrowotnej świadczeniobiorcom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5160E3" w:rsidRPr="00153621">
        <w:rPr>
          <w:rFonts w:ascii="Arial" w:hAnsi="Arial" w:cs="Arial"/>
          <w:sz w:val="22"/>
          <w:szCs w:val="22"/>
        </w:rPr>
        <w:t xml:space="preserve">o których mowa </w:t>
      </w:r>
      <w:r w:rsidRPr="00153621">
        <w:rPr>
          <w:rFonts w:ascii="Arial" w:hAnsi="Arial" w:cs="Arial"/>
          <w:sz w:val="22"/>
          <w:szCs w:val="22"/>
        </w:rPr>
        <w:t xml:space="preserve">w ust. 7, wówczas ust. 33 stosuje się odpowiednio. </w:t>
      </w:r>
    </w:p>
    <w:p w14:paraId="5CB01230" w14:textId="3E2BAD49" w:rsidR="00884013" w:rsidRPr="00153621" w:rsidRDefault="00884013" w:rsidP="005F05A4">
      <w:pPr>
        <w:numPr>
          <w:ilvl w:val="0"/>
          <w:numId w:val="3"/>
        </w:numPr>
        <w:suppressAutoHyphens w:val="0"/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Zleceniobiorca zobowiązany jest przekazać Zleceniodawcy w terminie 7 dni po upływie terminu, o którym mowa w ust. 31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pisemnego oświadczenia o możliwości bądź braku możliwości dalszego udzielania świadczeń opieki zdrowotnej świadczeniobiorcom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9E1DA2" w:rsidRPr="00153621">
        <w:rPr>
          <w:rFonts w:ascii="Arial" w:hAnsi="Arial" w:cs="Arial"/>
          <w:sz w:val="22"/>
          <w:szCs w:val="22"/>
        </w:rPr>
        <w:t>o </w:t>
      </w:r>
      <w:r w:rsidR="005160E3" w:rsidRPr="00153621">
        <w:rPr>
          <w:rFonts w:ascii="Arial" w:hAnsi="Arial" w:cs="Arial"/>
          <w:sz w:val="22"/>
          <w:szCs w:val="22"/>
        </w:rPr>
        <w:t xml:space="preserve">których mowa </w:t>
      </w:r>
      <w:r w:rsidRPr="00153621">
        <w:rPr>
          <w:rFonts w:ascii="Arial" w:hAnsi="Arial" w:cs="Arial"/>
          <w:sz w:val="22"/>
          <w:szCs w:val="22"/>
        </w:rPr>
        <w:t>w ust. 7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na zakupionym sprzęcie, o którym mowa w § 1 ust. 2 pkt 1.</w:t>
      </w:r>
    </w:p>
    <w:p w14:paraId="69B6A935" w14:textId="2CA399D8" w:rsidR="00884013" w:rsidRPr="00153621" w:rsidRDefault="00884013" w:rsidP="00153621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Utrata możliwości udzielania świadczeń, o której mowa w ust. 32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w okresie obowiązywania umowy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jednak nie dłużej niż 5 lat od jej rozwiązania albo wygaśnięcia, będzie skutkowała koniecznością zwrotu przekazanych środków publicznych, pomniejszonych o wkład własny Zleceniobiorcy oraz przy uwzględnieniu utraty wartości </w:t>
      </w:r>
      <w:r w:rsidR="00692DB5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>sprzętu, o który</w:t>
      </w:r>
      <w:r w:rsidR="00692DB5" w:rsidRPr="00153621">
        <w:rPr>
          <w:rFonts w:ascii="Arial" w:hAnsi="Arial" w:cs="Arial"/>
          <w:sz w:val="22"/>
          <w:szCs w:val="22"/>
        </w:rPr>
        <w:t>ch</w:t>
      </w:r>
      <w:r w:rsidRPr="00153621">
        <w:rPr>
          <w:rFonts w:ascii="Arial" w:hAnsi="Arial" w:cs="Arial"/>
          <w:sz w:val="22"/>
          <w:szCs w:val="22"/>
        </w:rPr>
        <w:t xml:space="preserve"> mowa w § 1 ust. 2 pkt 1, na skutek jego użytkowania. Strony przyjmują, że utrata wartości </w:t>
      </w:r>
      <w:r w:rsidR="00692DB5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>sprzętu odpowiada 1/5 wartości przekazanych środków publicznych za każdy rozpoczęty rok jego użytkowania od momentu uruchomienia, z zastrzeżeniem §</w:t>
      </w:r>
      <w:r w:rsidR="005160E3" w:rsidRPr="00153621">
        <w:rPr>
          <w:rFonts w:ascii="Arial" w:hAnsi="Arial" w:cs="Arial"/>
          <w:sz w:val="22"/>
          <w:szCs w:val="22"/>
        </w:rPr>
        <w:t> </w:t>
      </w:r>
      <w:r w:rsidR="0024401B" w:rsidRPr="00153621">
        <w:rPr>
          <w:rFonts w:ascii="Arial" w:hAnsi="Arial" w:cs="Arial"/>
          <w:sz w:val="22"/>
          <w:szCs w:val="22"/>
        </w:rPr>
        <w:t>5</w:t>
      </w:r>
      <w:r w:rsidRPr="00153621">
        <w:rPr>
          <w:rFonts w:ascii="Arial" w:hAnsi="Arial" w:cs="Arial"/>
          <w:sz w:val="22"/>
          <w:szCs w:val="22"/>
        </w:rPr>
        <w:t xml:space="preserve"> ust. </w:t>
      </w:r>
      <w:r w:rsidR="0024401B" w:rsidRPr="00153621">
        <w:rPr>
          <w:rFonts w:ascii="Arial" w:hAnsi="Arial" w:cs="Arial"/>
          <w:sz w:val="22"/>
          <w:szCs w:val="22"/>
        </w:rPr>
        <w:t>3</w:t>
      </w:r>
      <w:r w:rsidRPr="00153621">
        <w:rPr>
          <w:rFonts w:ascii="Arial" w:hAnsi="Arial" w:cs="Arial"/>
          <w:sz w:val="22"/>
          <w:szCs w:val="22"/>
        </w:rPr>
        <w:t>.</w:t>
      </w:r>
    </w:p>
    <w:p w14:paraId="1F863411" w14:textId="77777777" w:rsidR="00786458" w:rsidRPr="00153621" w:rsidRDefault="00786458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3</w:t>
      </w:r>
      <w:r w:rsidR="00692DD6" w:rsidRPr="00153621">
        <w:rPr>
          <w:rFonts w:ascii="Arial" w:hAnsi="Arial" w:cs="Arial"/>
          <w:sz w:val="22"/>
          <w:szCs w:val="22"/>
        </w:rPr>
        <w:t>.</w:t>
      </w:r>
    </w:p>
    <w:p w14:paraId="7A883388" w14:textId="77777777" w:rsidR="00F6666F" w:rsidRPr="00153621" w:rsidRDefault="00786458" w:rsidP="00153621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może zlecać </w:t>
      </w:r>
      <w:r w:rsidR="00E77C6F" w:rsidRPr="00153621">
        <w:rPr>
          <w:rFonts w:ascii="Arial" w:hAnsi="Arial" w:cs="Arial"/>
          <w:sz w:val="22"/>
          <w:szCs w:val="22"/>
        </w:rPr>
        <w:t xml:space="preserve">realizację </w:t>
      </w:r>
      <w:r w:rsidRPr="00153621">
        <w:rPr>
          <w:rFonts w:ascii="Arial" w:hAnsi="Arial" w:cs="Arial"/>
          <w:sz w:val="22"/>
          <w:szCs w:val="22"/>
        </w:rPr>
        <w:t>poszczególnych zadań wynikających z umowy osobom trzecim, bez pisemnej zgody Zleceniodawcy.</w:t>
      </w:r>
    </w:p>
    <w:p w14:paraId="562DF3EC" w14:textId="77777777" w:rsidR="00786458" w:rsidRPr="00153621" w:rsidRDefault="00786458" w:rsidP="005F05A4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4.</w:t>
      </w:r>
    </w:p>
    <w:p w14:paraId="3BF386F7" w14:textId="77777777" w:rsidR="00786458" w:rsidRPr="00153621" w:rsidRDefault="00786458" w:rsidP="005F05A4">
      <w:pPr>
        <w:pStyle w:val="Tekstpodstawowy"/>
        <w:widowControl/>
        <w:numPr>
          <w:ilvl w:val="0"/>
          <w:numId w:val="2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240"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Zleceniobiorca zobowiązany jest wykonać wszelkie czynności będące przedmiotem niniejszej umowy z należytą starannością.</w:t>
      </w:r>
    </w:p>
    <w:p w14:paraId="088D9098" w14:textId="77777777" w:rsidR="00786458" w:rsidRPr="00153621" w:rsidRDefault="00786458" w:rsidP="005F05A4">
      <w:pPr>
        <w:numPr>
          <w:ilvl w:val="0"/>
          <w:numId w:val="2"/>
        </w:numPr>
        <w:tabs>
          <w:tab w:val="clear" w:pos="360"/>
        </w:tabs>
        <w:spacing w:after="24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przypadku niewykonania lub nienależytego wykonania niniejszej umowy, Zleceniodawca może zobowiązać Zleceniobiorcę do usunięcia w wyznaczonym terminie stwierdzonych nieprawidłowości (wezwanie do usunięcia nieprawidłowości).</w:t>
      </w:r>
    </w:p>
    <w:p w14:paraId="39F0C90C" w14:textId="77777777" w:rsidR="00AA5C6F" w:rsidRPr="00153621" w:rsidRDefault="00786458" w:rsidP="00153621">
      <w:pPr>
        <w:numPr>
          <w:ilvl w:val="0"/>
          <w:numId w:val="2"/>
        </w:numPr>
        <w:tabs>
          <w:tab w:val="clear" w:pos="360"/>
        </w:tabs>
        <w:spacing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razie nieusunięcia stwierdzonych nieprawidłowości w wyznaczonym terminie, Zleceniodawca może rozwiązać </w:t>
      </w:r>
      <w:r w:rsidR="00692DD6" w:rsidRPr="00153621">
        <w:rPr>
          <w:rFonts w:ascii="Arial" w:hAnsi="Arial" w:cs="Arial"/>
          <w:sz w:val="22"/>
          <w:szCs w:val="22"/>
        </w:rPr>
        <w:t xml:space="preserve">na piśmie </w:t>
      </w:r>
      <w:r w:rsidRPr="00153621">
        <w:rPr>
          <w:rFonts w:ascii="Arial" w:hAnsi="Arial" w:cs="Arial"/>
          <w:sz w:val="22"/>
          <w:szCs w:val="22"/>
        </w:rPr>
        <w:t>umowę bez wypowiedzenia.</w:t>
      </w:r>
    </w:p>
    <w:p w14:paraId="655DA32E" w14:textId="77777777" w:rsidR="00786458" w:rsidRPr="00153621" w:rsidRDefault="00786458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5.</w:t>
      </w:r>
    </w:p>
    <w:p w14:paraId="544A0309" w14:textId="0C9EAFFF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Zleceniobiorca zobowiązany jest wykorzystywać zakupio</w:t>
      </w:r>
      <w:r w:rsidR="00A723C3" w:rsidRPr="00153621">
        <w:rPr>
          <w:rFonts w:ascii="Arial" w:hAnsi="Arial" w:cs="Arial"/>
          <w:sz w:val="22"/>
          <w:szCs w:val="22"/>
        </w:rPr>
        <w:t>ną aparaturę i</w:t>
      </w:r>
      <w:r w:rsidRPr="00153621">
        <w:rPr>
          <w:rFonts w:ascii="Arial" w:hAnsi="Arial" w:cs="Arial"/>
          <w:sz w:val="22"/>
          <w:szCs w:val="22"/>
        </w:rPr>
        <w:t xml:space="preserve"> sprzęt zgodnie </w:t>
      </w:r>
      <w:r w:rsidR="0062539A" w:rsidRPr="00153621">
        <w:rPr>
          <w:rFonts w:ascii="Arial" w:hAnsi="Arial" w:cs="Arial"/>
          <w:sz w:val="22"/>
          <w:szCs w:val="22"/>
        </w:rPr>
        <w:t>z </w:t>
      </w:r>
      <w:r w:rsidRPr="00153621">
        <w:rPr>
          <w:rFonts w:ascii="Arial" w:hAnsi="Arial" w:cs="Arial"/>
          <w:sz w:val="22"/>
          <w:szCs w:val="22"/>
        </w:rPr>
        <w:t>celami Programu, o którym mowa w § 1 ust.</w:t>
      </w:r>
      <w:r w:rsidR="00BC1C4B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1</w:t>
      </w:r>
      <w:r w:rsidR="005160E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oraz postanowieniem § 2 ust. </w:t>
      </w:r>
      <w:r w:rsidR="00DC4B1D" w:rsidRPr="00153621">
        <w:rPr>
          <w:rFonts w:ascii="Arial" w:hAnsi="Arial" w:cs="Arial"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>.</w:t>
      </w:r>
    </w:p>
    <w:p w14:paraId="36635C9E" w14:textId="2E053640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 xml:space="preserve">Zleceniobiorca zobowiązuje się, bez </w:t>
      </w:r>
      <w:r w:rsidR="006C3AA5" w:rsidRPr="00153621">
        <w:rPr>
          <w:rFonts w:ascii="Arial" w:hAnsi="Arial" w:cs="Arial"/>
          <w:sz w:val="22"/>
          <w:szCs w:val="22"/>
        </w:rPr>
        <w:t xml:space="preserve">pisemnej </w:t>
      </w:r>
      <w:r w:rsidRPr="00153621">
        <w:rPr>
          <w:rFonts w:ascii="Arial" w:hAnsi="Arial" w:cs="Arial"/>
          <w:sz w:val="22"/>
          <w:szCs w:val="22"/>
        </w:rPr>
        <w:t>zgody Zleceniodawcy, nie wydzierżawiać, nie użyczać i nie dokonywać zbycia</w:t>
      </w:r>
      <w:r w:rsidR="00BB01D3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ani obciążania </w:t>
      </w:r>
      <w:r w:rsidR="00692DB5" w:rsidRPr="00153621">
        <w:rPr>
          <w:rFonts w:ascii="Arial" w:hAnsi="Arial" w:cs="Arial"/>
          <w:sz w:val="22"/>
          <w:szCs w:val="22"/>
        </w:rPr>
        <w:t xml:space="preserve">aparatury i sprzętu, o których mowa w § 1 ust. </w:t>
      </w:r>
      <w:r w:rsidR="004556BD" w:rsidRPr="00153621">
        <w:rPr>
          <w:rFonts w:ascii="Arial" w:hAnsi="Arial" w:cs="Arial"/>
          <w:sz w:val="22"/>
          <w:szCs w:val="22"/>
        </w:rPr>
        <w:t>2</w:t>
      </w:r>
      <w:r w:rsidR="00692DB5" w:rsidRPr="00153621">
        <w:rPr>
          <w:rFonts w:ascii="Arial" w:hAnsi="Arial" w:cs="Arial"/>
          <w:sz w:val="22"/>
          <w:szCs w:val="22"/>
        </w:rPr>
        <w:t xml:space="preserve"> pkt 1, </w:t>
      </w:r>
      <w:r w:rsidRPr="00153621">
        <w:rPr>
          <w:rFonts w:ascii="Arial" w:hAnsi="Arial" w:cs="Arial"/>
          <w:sz w:val="22"/>
          <w:szCs w:val="22"/>
        </w:rPr>
        <w:t xml:space="preserve">prawami osób trzecich w żaden sposób, w czasie trwania umowy i przez okres 5 lat od dnia </w:t>
      </w:r>
      <w:r w:rsidR="00692DD6" w:rsidRPr="00153621">
        <w:rPr>
          <w:rFonts w:ascii="Arial" w:hAnsi="Arial" w:cs="Arial"/>
          <w:sz w:val="22"/>
          <w:szCs w:val="22"/>
        </w:rPr>
        <w:t xml:space="preserve">jej </w:t>
      </w:r>
      <w:r w:rsidRPr="00153621">
        <w:rPr>
          <w:rFonts w:ascii="Arial" w:hAnsi="Arial" w:cs="Arial"/>
          <w:sz w:val="22"/>
          <w:szCs w:val="22"/>
        </w:rPr>
        <w:t>wygaśnięcia albo rozwiązania.</w:t>
      </w:r>
    </w:p>
    <w:p w14:paraId="1CE4E5E7" w14:textId="2FB097CC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zobowiązuje się </w:t>
      </w:r>
      <w:r w:rsidR="0051786E" w:rsidRPr="00153621">
        <w:rPr>
          <w:rFonts w:ascii="Arial" w:hAnsi="Arial" w:cs="Arial"/>
          <w:sz w:val="22"/>
          <w:szCs w:val="22"/>
        </w:rPr>
        <w:t xml:space="preserve">do </w:t>
      </w:r>
      <w:r w:rsidRPr="00153621">
        <w:rPr>
          <w:rFonts w:ascii="Arial" w:hAnsi="Arial" w:cs="Arial"/>
          <w:sz w:val="22"/>
          <w:szCs w:val="22"/>
        </w:rPr>
        <w:t>rozpoczęcia</w:t>
      </w:r>
      <w:r w:rsidR="00647341" w:rsidRPr="00153621">
        <w:rPr>
          <w:rFonts w:ascii="Arial" w:hAnsi="Arial" w:cs="Arial"/>
          <w:sz w:val="22"/>
          <w:szCs w:val="22"/>
        </w:rPr>
        <w:t xml:space="preserve"> używania </w:t>
      </w:r>
      <w:r w:rsidR="00A723C3" w:rsidRPr="00153621">
        <w:rPr>
          <w:rFonts w:ascii="Arial" w:hAnsi="Arial" w:cs="Arial"/>
          <w:sz w:val="22"/>
          <w:szCs w:val="22"/>
        </w:rPr>
        <w:t xml:space="preserve">zakupionych </w:t>
      </w:r>
      <w:r w:rsidR="00342D40">
        <w:rPr>
          <w:rFonts w:ascii="Arial" w:hAnsi="Arial" w:cs="Arial"/>
          <w:sz w:val="22"/>
          <w:szCs w:val="22"/>
        </w:rPr>
        <w:t>aparatury i </w:t>
      </w:r>
      <w:r w:rsidR="00647341" w:rsidRPr="00153621">
        <w:rPr>
          <w:rFonts w:ascii="Arial" w:hAnsi="Arial" w:cs="Arial"/>
          <w:sz w:val="22"/>
          <w:szCs w:val="22"/>
        </w:rPr>
        <w:t xml:space="preserve">sprzętu, </w:t>
      </w:r>
      <w:r w:rsidRPr="00153621">
        <w:rPr>
          <w:rFonts w:ascii="Arial" w:hAnsi="Arial" w:cs="Arial"/>
          <w:sz w:val="22"/>
          <w:szCs w:val="22"/>
        </w:rPr>
        <w:t xml:space="preserve">w sposób określony w § 2 ust. </w:t>
      </w:r>
      <w:r w:rsidR="00DC4B1D" w:rsidRPr="00153621">
        <w:rPr>
          <w:rFonts w:ascii="Arial" w:hAnsi="Arial" w:cs="Arial"/>
          <w:sz w:val="22"/>
          <w:szCs w:val="22"/>
        </w:rPr>
        <w:t>7</w:t>
      </w:r>
      <w:r w:rsidR="0051786E" w:rsidRPr="00153621">
        <w:rPr>
          <w:rFonts w:ascii="Arial" w:hAnsi="Arial" w:cs="Arial"/>
          <w:sz w:val="22"/>
          <w:szCs w:val="22"/>
        </w:rPr>
        <w:t xml:space="preserve">, nie później niż </w:t>
      </w:r>
      <w:r w:rsidR="0057615B" w:rsidRPr="00153621">
        <w:rPr>
          <w:rFonts w:ascii="Arial" w:hAnsi="Arial" w:cs="Arial"/>
          <w:b/>
          <w:sz w:val="22"/>
          <w:szCs w:val="22"/>
        </w:rPr>
        <w:t>od dnia</w:t>
      </w:r>
      <w:r w:rsidR="0051786E" w:rsidRPr="00153621">
        <w:rPr>
          <w:rFonts w:ascii="Arial" w:hAnsi="Arial" w:cs="Arial"/>
          <w:b/>
          <w:sz w:val="22"/>
          <w:szCs w:val="22"/>
        </w:rPr>
        <w:t xml:space="preserve"> </w:t>
      </w:r>
      <w:r w:rsidR="0057615B" w:rsidRPr="00153621">
        <w:rPr>
          <w:rFonts w:ascii="Arial" w:hAnsi="Arial" w:cs="Arial"/>
          <w:b/>
          <w:sz w:val="22"/>
          <w:szCs w:val="22"/>
        </w:rPr>
        <w:t>1 sierpnia</w:t>
      </w:r>
      <w:r w:rsidR="00DE09BA" w:rsidRPr="00153621">
        <w:rPr>
          <w:rFonts w:ascii="Arial" w:hAnsi="Arial" w:cs="Arial"/>
          <w:b/>
          <w:sz w:val="22"/>
          <w:szCs w:val="22"/>
        </w:rPr>
        <w:t xml:space="preserve"> </w:t>
      </w:r>
      <w:r w:rsidR="0051786E" w:rsidRPr="00153621">
        <w:rPr>
          <w:rFonts w:ascii="Arial" w:hAnsi="Arial" w:cs="Arial"/>
          <w:b/>
          <w:sz w:val="22"/>
          <w:szCs w:val="22"/>
        </w:rPr>
        <w:t>201</w:t>
      </w:r>
      <w:r w:rsidR="0057615B" w:rsidRPr="00153621">
        <w:rPr>
          <w:rFonts w:ascii="Arial" w:hAnsi="Arial" w:cs="Arial"/>
          <w:b/>
          <w:sz w:val="22"/>
          <w:szCs w:val="22"/>
        </w:rPr>
        <w:t>8</w:t>
      </w:r>
      <w:r w:rsidR="0051786E" w:rsidRPr="00153621">
        <w:rPr>
          <w:rFonts w:ascii="Arial" w:hAnsi="Arial" w:cs="Arial"/>
          <w:b/>
          <w:sz w:val="22"/>
          <w:szCs w:val="22"/>
        </w:rPr>
        <w:t xml:space="preserve"> r.</w:t>
      </w:r>
      <w:r w:rsidR="00932884" w:rsidRPr="00153621">
        <w:rPr>
          <w:rFonts w:ascii="Arial" w:hAnsi="Arial" w:cs="Arial"/>
          <w:b/>
          <w:sz w:val="22"/>
          <w:szCs w:val="22"/>
        </w:rPr>
        <w:t xml:space="preserve"> </w:t>
      </w:r>
    </w:p>
    <w:p w14:paraId="145493DB" w14:textId="3ED26F1A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zobowiązuje się do złożenia oświadczenia, sporządzonego zgodnie ze wzorem stanowiącym </w:t>
      </w:r>
      <w:r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3701BD" w:rsidRPr="00153621">
        <w:rPr>
          <w:rFonts w:ascii="Arial" w:hAnsi="Arial" w:cs="Arial"/>
          <w:b/>
          <w:sz w:val="22"/>
          <w:szCs w:val="22"/>
        </w:rPr>
        <w:t>6</w:t>
      </w:r>
      <w:r w:rsidR="006965BF" w:rsidRPr="00153621">
        <w:rPr>
          <w:rFonts w:ascii="Arial" w:hAnsi="Arial" w:cs="Arial"/>
          <w:b/>
          <w:sz w:val="22"/>
          <w:szCs w:val="22"/>
        </w:rPr>
        <w:t xml:space="preserve"> do</w:t>
      </w:r>
      <w:r w:rsidR="00692DD6" w:rsidRPr="00153621">
        <w:rPr>
          <w:rFonts w:ascii="Arial" w:hAnsi="Arial" w:cs="Arial"/>
          <w:b/>
          <w:sz w:val="22"/>
          <w:szCs w:val="22"/>
        </w:rPr>
        <w:t xml:space="preserve"> umowy</w:t>
      </w:r>
      <w:r w:rsidRPr="00153621">
        <w:rPr>
          <w:rFonts w:ascii="Arial" w:hAnsi="Arial" w:cs="Arial"/>
          <w:sz w:val="22"/>
          <w:szCs w:val="22"/>
        </w:rPr>
        <w:t xml:space="preserve">, o rozpoczęciu używania i wpisaniu </w:t>
      </w:r>
      <w:r w:rsidR="00A723C3" w:rsidRPr="00153621">
        <w:rPr>
          <w:rFonts w:ascii="Arial" w:hAnsi="Arial" w:cs="Arial"/>
          <w:sz w:val="22"/>
          <w:szCs w:val="22"/>
        </w:rPr>
        <w:t xml:space="preserve">zakupionych aparatury i </w:t>
      </w:r>
      <w:r w:rsidRPr="00153621">
        <w:rPr>
          <w:rFonts w:ascii="Arial" w:hAnsi="Arial" w:cs="Arial"/>
          <w:sz w:val="22"/>
          <w:szCs w:val="22"/>
        </w:rPr>
        <w:t xml:space="preserve">sprzętu w ramach niniejszej umowy do ewidencji księgowej środków trwałych Zleceniobiorcy, </w:t>
      </w:r>
      <w:r w:rsidRPr="00153621">
        <w:rPr>
          <w:rFonts w:ascii="Arial" w:hAnsi="Arial" w:cs="Arial"/>
          <w:b/>
          <w:sz w:val="22"/>
          <w:szCs w:val="22"/>
        </w:rPr>
        <w:t xml:space="preserve">w terminie </w:t>
      </w:r>
      <w:r w:rsidR="003B1C73" w:rsidRPr="00153621">
        <w:rPr>
          <w:rFonts w:ascii="Arial" w:hAnsi="Arial" w:cs="Arial"/>
          <w:b/>
          <w:sz w:val="22"/>
          <w:szCs w:val="22"/>
        </w:rPr>
        <w:t xml:space="preserve">do dnia 10 </w:t>
      </w:r>
      <w:r w:rsidR="0057615B" w:rsidRPr="00153621">
        <w:rPr>
          <w:rFonts w:ascii="Arial" w:hAnsi="Arial" w:cs="Arial"/>
          <w:b/>
          <w:sz w:val="22"/>
          <w:szCs w:val="22"/>
        </w:rPr>
        <w:t>sierpnia</w:t>
      </w:r>
      <w:r w:rsidR="00DB2C75" w:rsidRPr="00153621">
        <w:rPr>
          <w:rFonts w:ascii="Arial" w:hAnsi="Arial" w:cs="Arial"/>
          <w:b/>
          <w:sz w:val="22"/>
          <w:szCs w:val="22"/>
        </w:rPr>
        <w:t xml:space="preserve"> </w:t>
      </w:r>
      <w:r w:rsidR="0057615B" w:rsidRPr="00153621">
        <w:rPr>
          <w:rFonts w:ascii="Arial" w:hAnsi="Arial" w:cs="Arial"/>
          <w:b/>
          <w:sz w:val="22"/>
          <w:szCs w:val="22"/>
        </w:rPr>
        <w:t>2018</w:t>
      </w:r>
      <w:r w:rsidR="003B1C73" w:rsidRPr="00153621">
        <w:rPr>
          <w:rFonts w:ascii="Arial" w:hAnsi="Arial" w:cs="Arial"/>
          <w:b/>
          <w:sz w:val="22"/>
          <w:szCs w:val="22"/>
        </w:rPr>
        <w:t xml:space="preserve"> r.</w:t>
      </w:r>
      <w:r w:rsidRPr="00153621">
        <w:rPr>
          <w:rFonts w:ascii="Arial" w:hAnsi="Arial" w:cs="Arial"/>
          <w:sz w:val="22"/>
          <w:szCs w:val="22"/>
        </w:rPr>
        <w:t xml:space="preserve">, na adres Departamentu Polityki Zdrowotnej w Ministerstwie Zdrowia wskazany w § 2 ust. </w:t>
      </w:r>
      <w:r w:rsidR="00EA0713" w:rsidRPr="00153621">
        <w:rPr>
          <w:rFonts w:ascii="Arial" w:hAnsi="Arial" w:cs="Arial"/>
          <w:sz w:val="22"/>
          <w:szCs w:val="22"/>
        </w:rPr>
        <w:t>1</w:t>
      </w:r>
      <w:r w:rsidR="00DC4B1D" w:rsidRPr="00153621">
        <w:rPr>
          <w:rFonts w:ascii="Arial" w:hAnsi="Arial" w:cs="Arial"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>.</w:t>
      </w:r>
    </w:p>
    <w:p w14:paraId="0BB8F03C" w14:textId="65AA2D91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Zleceniobiorca zobowiązany jest </w:t>
      </w:r>
      <w:r w:rsidRPr="00153621">
        <w:rPr>
          <w:rFonts w:ascii="Arial" w:hAnsi="Arial" w:cs="Arial"/>
          <w:b/>
          <w:sz w:val="22"/>
          <w:szCs w:val="22"/>
        </w:rPr>
        <w:t xml:space="preserve">w czasie </w:t>
      </w:r>
      <w:r w:rsidR="00F36F8C" w:rsidRPr="00153621">
        <w:rPr>
          <w:rFonts w:ascii="Arial" w:hAnsi="Arial" w:cs="Arial"/>
          <w:b/>
          <w:sz w:val="22"/>
          <w:szCs w:val="22"/>
        </w:rPr>
        <w:t>obowiązywania</w:t>
      </w:r>
      <w:r w:rsidRPr="00153621">
        <w:rPr>
          <w:rFonts w:ascii="Arial" w:hAnsi="Arial" w:cs="Arial"/>
          <w:b/>
          <w:sz w:val="22"/>
          <w:szCs w:val="22"/>
        </w:rPr>
        <w:t xml:space="preserve"> umowy i przez okres </w:t>
      </w:r>
      <w:r w:rsidR="004556BD" w:rsidRPr="00153621">
        <w:rPr>
          <w:rFonts w:ascii="Arial" w:hAnsi="Arial" w:cs="Arial"/>
          <w:b/>
          <w:sz w:val="22"/>
          <w:szCs w:val="22"/>
        </w:rPr>
        <w:t>5</w:t>
      </w:r>
      <w:r w:rsidRPr="00153621">
        <w:rPr>
          <w:rFonts w:ascii="Arial" w:hAnsi="Arial" w:cs="Arial"/>
          <w:b/>
          <w:sz w:val="22"/>
          <w:szCs w:val="22"/>
        </w:rPr>
        <w:t xml:space="preserve"> lat</w:t>
      </w:r>
      <w:r w:rsidRPr="00153621">
        <w:rPr>
          <w:rFonts w:ascii="Arial" w:hAnsi="Arial" w:cs="Arial"/>
          <w:sz w:val="22"/>
          <w:szCs w:val="22"/>
        </w:rPr>
        <w:t xml:space="preserve"> od </w:t>
      </w:r>
      <w:r w:rsidR="005160E3" w:rsidRPr="00153621">
        <w:rPr>
          <w:rFonts w:ascii="Arial" w:hAnsi="Arial" w:cs="Arial"/>
          <w:sz w:val="22"/>
          <w:szCs w:val="22"/>
        </w:rPr>
        <w:t xml:space="preserve">jej </w:t>
      </w:r>
      <w:r w:rsidRPr="00153621">
        <w:rPr>
          <w:rFonts w:ascii="Arial" w:hAnsi="Arial" w:cs="Arial"/>
          <w:sz w:val="22"/>
          <w:szCs w:val="22"/>
        </w:rPr>
        <w:t xml:space="preserve">wygaśnięcia albo rozwiązania, </w:t>
      </w:r>
      <w:r w:rsidRPr="00153621">
        <w:rPr>
          <w:rFonts w:ascii="Arial" w:hAnsi="Arial" w:cs="Arial"/>
          <w:b/>
          <w:sz w:val="22"/>
          <w:szCs w:val="22"/>
        </w:rPr>
        <w:t>do dnia 31 stycznia każdego roku</w:t>
      </w:r>
      <w:r w:rsidRPr="00153621">
        <w:rPr>
          <w:rFonts w:ascii="Arial" w:hAnsi="Arial" w:cs="Arial"/>
          <w:sz w:val="22"/>
          <w:szCs w:val="22"/>
        </w:rPr>
        <w:t>,</w:t>
      </w:r>
      <w:r w:rsidR="0062539A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 xml:space="preserve">do przekazywania Zleceniodawcy informacji dotyczących używania </w:t>
      </w:r>
      <w:r w:rsidR="00A723C3" w:rsidRPr="00153621">
        <w:rPr>
          <w:rFonts w:ascii="Arial" w:hAnsi="Arial" w:cs="Arial"/>
          <w:sz w:val="22"/>
          <w:szCs w:val="22"/>
        </w:rPr>
        <w:t xml:space="preserve">zakupionej </w:t>
      </w:r>
      <w:r w:rsidRPr="00153621">
        <w:rPr>
          <w:rFonts w:ascii="Arial" w:hAnsi="Arial" w:cs="Arial"/>
          <w:sz w:val="22"/>
          <w:szCs w:val="22"/>
        </w:rPr>
        <w:t xml:space="preserve">w ramach umowy </w:t>
      </w:r>
      <w:r w:rsidR="00A723C3" w:rsidRPr="00153621">
        <w:rPr>
          <w:rFonts w:ascii="Arial" w:hAnsi="Arial" w:cs="Arial"/>
          <w:sz w:val="22"/>
          <w:szCs w:val="22"/>
        </w:rPr>
        <w:t xml:space="preserve">aparatury i </w:t>
      </w:r>
      <w:r w:rsidRPr="00153621">
        <w:rPr>
          <w:rFonts w:ascii="Arial" w:hAnsi="Arial" w:cs="Arial"/>
          <w:sz w:val="22"/>
          <w:szCs w:val="22"/>
        </w:rPr>
        <w:t xml:space="preserve">sprzętu, a w szczególności liczby wykonywanych badań i procedur na rzecz osób ubezpieczonych oraz świadczeń </w:t>
      </w:r>
      <w:r w:rsidR="00342D40">
        <w:rPr>
          <w:rFonts w:ascii="Arial" w:hAnsi="Arial" w:cs="Arial"/>
          <w:sz w:val="22"/>
          <w:szCs w:val="22"/>
        </w:rPr>
        <w:t>wykonanych w ramach kontraktu z </w:t>
      </w:r>
      <w:r w:rsidR="009B1486" w:rsidRPr="00153621">
        <w:rPr>
          <w:rFonts w:ascii="Arial" w:hAnsi="Arial" w:cs="Arial"/>
          <w:sz w:val="22"/>
          <w:szCs w:val="22"/>
        </w:rPr>
        <w:t>publicznym płatnikiem</w:t>
      </w:r>
      <w:r w:rsidRPr="00153621">
        <w:rPr>
          <w:rFonts w:ascii="Arial" w:hAnsi="Arial" w:cs="Arial"/>
          <w:sz w:val="22"/>
          <w:szCs w:val="22"/>
        </w:rPr>
        <w:t xml:space="preserve"> oraz świadczeń finansowanych przez ministra właściwego do spraw zdrowia, sporządzonych zgodnie ze wzorem stanowiącym </w:t>
      </w:r>
      <w:r w:rsidRPr="00153621">
        <w:rPr>
          <w:rFonts w:ascii="Arial" w:hAnsi="Arial" w:cs="Arial"/>
          <w:b/>
          <w:sz w:val="22"/>
          <w:szCs w:val="22"/>
        </w:rPr>
        <w:t xml:space="preserve">załącznik nr </w:t>
      </w:r>
      <w:r w:rsidR="00AC7F91" w:rsidRPr="00153621">
        <w:rPr>
          <w:rFonts w:ascii="Arial" w:hAnsi="Arial" w:cs="Arial"/>
          <w:b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 xml:space="preserve"> do umowy. </w:t>
      </w:r>
    </w:p>
    <w:p w14:paraId="50E4DFB3" w14:textId="31AFE627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naruszenia postanowienia ust. 2, </w:t>
      </w:r>
      <w:r w:rsidR="009B1486" w:rsidRPr="00153621">
        <w:rPr>
          <w:rFonts w:ascii="Arial" w:hAnsi="Arial" w:cs="Arial"/>
          <w:sz w:val="22"/>
          <w:szCs w:val="22"/>
        </w:rPr>
        <w:t xml:space="preserve">Zleceniobiorca zwróci środki publiczne przekazane na zakup </w:t>
      </w:r>
      <w:r w:rsidR="00C36FD1" w:rsidRPr="00153621">
        <w:rPr>
          <w:rFonts w:ascii="Arial" w:hAnsi="Arial" w:cs="Arial"/>
          <w:sz w:val="22"/>
          <w:szCs w:val="22"/>
        </w:rPr>
        <w:t xml:space="preserve">aparatury i </w:t>
      </w:r>
      <w:r w:rsidR="009B1486" w:rsidRPr="00153621">
        <w:rPr>
          <w:rFonts w:ascii="Arial" w:hAnsi="Arial" w:cs="Arial"/>
          <w:sz w:val="22"/>
          <w:szCs w:val="22"/>
        </w:rPr>
        <w:t>sprzętu w terminie 7 dni od wezwania przez Zleceniodawcę wraz z odsetkami jak dla zaległości podatkowych naliczonymi od dnia dokonania naruszenia</w:t>
      </w:r>
      <w:r w:rsidRPr="00153621">
        <w:rPr>
          <w:rFonts w:ascii="Arial" w:hAnsi="Arial" w:cs="Arial"/>
          <w:sz w:val="22"/>
          <w:szCs w:val="22"/>
        </w:rPr>
        <w:t>.</w:t>
      </w:r>
    </w:p>
    <w:p w14:paraId="7766AED0" w14:textId="77777777" w:rsidR="00786458" w:rsidRPr="00153621" w:rsidRDefault="00786458" w:rsidP="00342D40">
      <w:pPr>
        <w:numPr>
          <w:ilvl w:val="3"/>
          <w:numId w:val="4"/>
        </w:numPr>
        <w:tabs>
          <w:tab w:val="clear" w:pos="360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naruszenia </w:t>
      </w:r>
      <w:r w:rsidR="00692DD6" w:rsidRPr="00153621">
        <w:rPr>
          <w:rFonts w:ascii="Arial" w:hAnsi="Arial" w:cs="Arial"/>
          <w:sz w:val="22"/>
          <w:szCs w:val="22"/>
        </w:rPr>
        <w:t xml:space="preserve">postanowień </w:t>
      </w:r>
      <w:r w:rsidRPr="00153621">
        <w:rPr>
          <w:rFonts w:ascii="Arial" w:hAnsi="Arial" w:cs="Arial"/>
          <w:sz w:val="22"/>
          <w:szCs w:val="22"/>
        </w:rPr>
        <w:t xml:space="preserve">ust. 3, </w:t>
      </w:r>
      <w:r w:rsidR="009B1486" w:rsidRPr="00153621">
        <w:rPr>
          <w:rFonts w:ascii="Arial" w:hAnsi="Arial" w:cs="Arial"/>
          <w:sz w:val="22"/>
          <w:szCs w:val="22"/>
        </w:rPr>
        <w:t>Zleceniobiorca zwróci Zleceniodawcy przekazane na zakup</w:t>
      </w:r>
      <w:r w:rsidR="00C36FD1" w:rsidRPr="00153621">
        <w:rPr>
          <w:rFonts w:ascii="Arial" w:hAnsi="Arial" w:cs="Arial"/>
          <w:sz w:val="22"/>
          <w:szCs w:val="22"/>
        </w:rPr>
        <w:t xml:space="preserve"> aparatury i sprzętu</w:t>
      </w:r>
      <w:r w:rsidR="009B1486" w:rsidRPr="00153621">
        <w:rPr>
          <w:rFonts w:ascii="Arial" w:hAnsi="Arial" w:cs="Arial"/>
          <w:sz w:val="22"/>
          <w:szCs w:val="22"/>
        </w:rPr>
        <w:t xml:space="preserve"> środki publiczne w terminie 7 dni od ostatniego dnia wyznaczonego okresu, w którym powinno nastąpić rozpoczęcie używania </w:t>
      </w:r>
      <w:r w:rsidR="00C36FD1" w:rsidRPr="00153621">
        <w:rPr>
          <w:rFonts w:ascii="Arial" w:hAnsi="Arial" w:cs="Arial"/>
          <w:sz w:val="22"/>
          <w:szCs w:val="22"/>
        </w:rPr>
        <w:t xml:space="preserve">aparatury i </w:t>
      </w:r>
      <w:r w:rsidR="009B1486" w:rsidRPr="00153621">
        <w:rPr>
          <w:rFonts w:ascii="Arial" w:hAnsi="Arial" w:cs="Arial"/>
          <w:sz w:val="22"/>
          <w:szCs w:val="22"/>
        </w:rPr>
        <w:t>sprzętu, wraz z odsetkami jak dla zaległości podatkowych naliczanych od dnia przekazania środków budżetowych na ten cel</w:t>
      </w:r>
      <w:r w:rsidRPr="00153621">
        <w:rPr>
          <w:rFonts w:ascii="Arial" w:hAnsi="Arial" w:cs="Arial"/>
          <w:sz w:val="22"/>
          <w:szCs w:val="22"/>
        </w:rPr>
        <w:t>.</w:t>
      </w:r>
    </w:p>
    <w:p w14:paraId="394D6B22" w14:textId="77777777" w:rsidR="00786458" w:rsidRPr="00153621" w:rsidRDefault="00786458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6.</w:t>
      </w:r>
    </w:p>
    <w:p w14:paraId="6A13BDB5" w14:textId="77777777" w:rsidR="00ED6710" w:rsidRPr="00153621" w:rsidRDefault="00ED6710" w:rsidP="005F05A4">
      <w:pPr>
        <w:pStyle w:val="Akapitzlist"/>
        <w:numPr>
          <w:ilvl w:val="0"/>
          <w:numId w:val="17"/>
        </w:numPr>
        <w:tabs>
          <w:tab w:val="left" w:pos="537"/>
          <w:tab w:val="left" w:pos="735"/>
        </w:tabs>
        <w:spacing w:line="360" w:lineRule="auto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W przypadku braku możliwości podania w załączniku nr 4 numeru PESEL lub jego nieposiadania, Zleceniobiorca wprowadzi stosowną adnotacje w rubryce „Uwagi”. Numery </w:t>
      </w:r>
      <w:r w:rsidRPr="00153621">
        <w:rPr>
          <w:rFonts w:ascii="Arial" w:hAnsi="Arial" w:cs="Arial"/>
        </w:rPr>
        <w:lastRenderedPageBreak/>
        <w:t>PESEL będą wykorzystywane przez Zleceniodawcę do celów zbiorczego przetwarzania danych oraz monitorowania i rozliczania umowy.</w:t>
      </w:r>
    </w:p>
    <w:p w14:paraId="49E06DC6" w14:textId="49CF86E0" w:rsidR="00616003" w:rsidRPr="005F05A4" w:rsidRDefault="00E1282A" w:rsidP="00153621">
      <w:pPr>
        <w:pStyle w:val="Akapitzlist"/>
        <w:numPr>
          <w:ilvl w:val="0"/>
          <w:numId w:val="17"/>
        </w:numPr>
        <w:tabs>
          <w:tab w:val="left" w:pos="537"/>
          <w:tab w:val="left" w:pos="735"/>
        </w:tabs>
        <w:spacing w:after="240" w:line="360" w:lineRule="auto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Strony zobowiązują się do przetwarzania danych osobowych, o których mowa w ust. </w:t>
      </w:r>
      <w:r w:rsidR="002B2B10" w:rsidRPr="00153621">
        <w:rPr>
          <w:rFonts w:ascii="Arial" w:hAnsi="Arial" w:cs="Arial"/>
        </w:rPr>
        <w:t xml:space="preserve">1, na zasadach określonych w ustawie z dnia 29 sierpnia 1997 r. </w:t>
      </w:r>
      <w:r w:rsidR="002B2B10" w:rsidRPr="00153621">
        <w:rPr>
          <w:rFonts w:ascii="Arial" w:hAnsi="Arial" w:cs="Arial"/>
          <w:i/>
        </w:rPr>
        <w:t>o ochronie danych osobowych</w:t>
      </w:r>
      <w:r w:rsidR="002B2B10" w:rsidRPr="00153621">
        <w:rPr>
          <w:rFonts w:ascii="Arial" w:hAnsi="Arial" w:cs="Arial"/>
        </w:rPr>
        <w:t xml:space="preserve"> (Dz. U. z 2016 r. poz. 922) oraz z poszanowaniem tych zasad.</w:t>
      </w:r>
      <w:r w:rsidR="00F00CFB" w:rsidRPr="00153621">
        <w:rPr>
          <w:rFonts w:ascii="Arial" w:hAnsi="Arial" w:cs="Arial"/>
          <w:b/>
        </w:rPr>
        <w:t xml:space="preserve"> Zleceniobiorca </w:t>
      </w:r>
      <w:r w:rsidR="00B23569" w:rsidRPr="00153621">
        <w:rPr>
          <w:rFonts w:ascii="Arial" w:hAnsi="Arial" w:cs="Arial"/>
          <w:b/>
        </w:rPr>
        <w:t>zobowiązuje</w:t>
      </w:r>
      <w:r w:rsidR="00F00CFB" w:rsidRPr="00153621">
        <w:rPr>
          <w:rFonts w:ascii="Arial" w:hAnsi="Arial" w:cs="Arial"/>
          <w:b/>
        </w:rPr>
        <w:t xml:space="preserve"> się do pozyskania </w:t>
      </w:r>
      <w:r w:rsidR="00B23569" w:rsidRPr="00153621">
        <w:rPr>
          <w:rFonts w:ascii="Arial" w:hAnsi="Arial" w:cs="Arial"/>
          <w:b/>
        </w:rPr>
        <w:t xml:space="preserve">i przekazania Zleceniodawcy </w:t>
      </w:r>
      <w:r w:rsidR="00616003" w:rsidRPr="00153621">
        <w:rPr>
          <w:rFonts w:ascii="Arial" w:hAnsi="Arial" w:cs="Arial"/>
          <w:b/>
        </w:rPr>
        <w:t>wraz ze sprawozdaniem, o którym mowa w §</w:t>
      </w:r>
      <w:r w:rsidR="005160E3" w:rsidRPr="00153621">
        <w:rPr>
          <w:rFonts w:ascii="Arial" w:hAnsi="Arial" w:cs="Arial"/>
          <w:b/>
        </w:rPr>
        <w:t> </w:t>
      </w:r>
      <w:r w:rsidR="00616003" w:rsidRPr="00153621">
        <w:rPr>
          <w:rFonts w:ascii="Arial" w:hAnsi="Arial" w:cs="Arial"/>
          <w:b/>
        </w:rPr>
        <w:t xml:space="preserve">2 ust. 9 pkt 4 </w:t>
      </w:r>
      <w:r w:rsidR="00F00CFB" w:rsidRPr="00153621">
        <w:rPr>
          <w:rFonts w:ascii="Arial" w:hAnsi="Arial" w:cs="Arial"/>
          <w:b/>
        </w:rPr>
        <w:t>odp</w:t>
      </w:r>
      <w:r w:rsidR="00B23569" w:rsidRPr="00153621">
        <w:rPr>
          <w:rFonts w:ascii="Arial" w:hAnsi="Arial" w:cs="Arial"/>
          <w:b/>
        </w:rPr>
        <w:t>owiedniej</w:t>
      </w:r>
      <w:r w:rsidR="00F00CFB" w:rsidRPr="00153621">
        <w:rPr>
          <w:rFonts w:ascii="Arial" w:hAnsi="Arial" w:cs="Arial"/>
          <w:b/>
        </w:rPr>
        <w:t xml:space="preserve"> zgody na przetwarzanie danych </w:t>
      </w:r>
      <w:r w:rsidR="00B23569" w:rsidRPr="00153621">
        <w:rPr>
          <w:rFonts w:ascii="Arial" w:hAnsi="Arial" w:cs="Arial"/>
          <w:b/>
        </w:rPr>
        <w:t xml:space="preserve">osobowych </w:t>
      </w:r>
      <w:r w:rsidR="00F00CFB" w:rsidRPr="00153621">
        <w:rPr>
          <w:rFonts w:ascii="Arial" w:hAnsi="Arial" w:cs="Arial"/>
          <w:b/>
        </w:rPr>
        <w:t xml:space="preserve">od pacjentów </w:t>
      </w:r>
      <w:r w:rsidR="00B23569" w:rsidRPr="00153621">
        <w:rPr>
          <w:rFonts w:ascii="Arial" w:hAnsi="Arial" w:cs="Arial"/>
          <w:b/>
        </w:rPr>
        <w:t>objętych programem rehabilitacji pneumonologicznej</w:t>
      </w:r>
      <w:r w:rsidR="0024401B" w:rsidRPr="00153621">
        <w:rPr>
          <w:rFonts w:ascii="Arial" w:hAnsi="Arial" w:cs="Arial"/>
          <w:b/>
        </w:rPr>
        <w:t xml:space="preserve">, zgodnie ze wzorem określonym w załączniku nr 11 </w:t>
      </w:r>
      <w:r w:rsidR="0024401B" w:rsidRPr="00153621">
        <w:rPr>
          <w:rFonts w:ascii="Arial" w:hAnsi="Arial" w:cs="Arial"/>
        </w:rPr>
        <w:t>do umowy</w:t>
      </w:r>
      <w:r w:rsidR="00B23569" w:rsidRPr="00153621">
        <w:rPr>
          <w:rFonts w:ascii="Arial" w:hAnsi="Arial" w:cs="Arial"/>
        </w:rPr>
        <w:t>.</w:t>
      </w:r>
    </w:p>
    <w:p w14:paraId="41E024D7" w14:textId="77777777" w:rsidR="00ED6710" w:rsidRPr="00153621" w:rsidRDefault="00ED6710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7.</w:t>
      </w:r>
    </w:p>
    <w:p w14:paraId="4EF212C3" w14:textId="7C0A85E2" w:rsidR="00CF5E39" w:rsidRPr="00153621" w:rsidRDefault="00786458" w:rsidP="005F05A4">
      <w:pPr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b/>
          <w:sz w:val="22"/>
          <w:szCs w:val="22"/>
        </w:rPr>
        <w:t>1.</w:t>
      </w:r>
      <w:r w:rsidR="00D80A9B" w:rsidRPr="00153621">
        <w:rPr>
          <w:rFonts w:ascii="Arial" w:hAnsi="Arial" w:cs="Arial"/>
          <w:sz w:val="22"/>
          <w:szCs w:val="22"/>
        </w:rPr>
        <w:tab/>
      </w:r>
      <w:r w:rsidRPr="00153621">
        <w:rPr>
          <w:rFonts w:ascii="Arial" w:hAnsi="Arial" w:cs="Arial"/>
          <w:sz w:val="22"/>
          <w:szCs w:val="22"/>
        </w:rPr>
        <w:t xml:space="preserve">W sytuacji niewykonania </w:t>
      </w:r>
      <w:r w:rsidR="00CF5E39" w:rsidRPr="00153621">
        <w:rPr>
          <w:rFonts w:ascii="Arial" w:hAnsi="Arial" w:cs="Arial"/>
          <w:sz w:val="22"/>
          <w:szCs w:val="22"/>
        </w:rPr>
        <w:t xml:space="preserve">całości </w:t>
      </w:r>
      <w:r w:rsidR="00DC19F0" w:rsidRPr="00153621">
        <w:rPr>
          <w:rFonts w:ascii="Arial" w:hAnsi="Arial" w:cs="Arial"/>
          <w:sz w:val="22"/>
          <w:szCs w:val="22"/>
        </w:rPr>
        <w:t xml:space="preserve">przedmiotu </w:t>
      </w:r>
      <w:r w:rsidRPr="00153621">
        <w:rPr>
          <w:rFonts w:ascii="Arial" w:hAnsi="Arial" w:cs="Arial"/>
          <w:sz w:val="22"/>
          <w:szCs w:val="22"/>
        </w:rPr>
        <w:t>umowy</w:t>
      </w:r>
      <w:r w:rsidR="00E1282A" w:rsidRPr="00153621">
        <w:rPr>
          <w:rFonts w:ascii="Arial" w:hAnsi="Arial" w:cs="Arial"/>
          <w:sz w:val="22"/>
          <w:szCs w:val="22"/>
        </w:rPr>
        <w:t xml:space="preserve"> Z</w:t>
      </w:r>
      <w:r w:rsidRPr="00153621">
        <w:rPr>
          <w:rFonts w:ascii="Arial" w:hAnsi="Arial" w:cs="Arial"/>
          <w:sz w:val="22"/>
          <w:szCs w:val="22"/>
        </w:rPr>
        <w:t>leceniodawca jest uprawniony do dochodzenia od Zleceniobiorcy kary umownej w wysokości 1</w:t>
      </w:r>
      <w:r w:rsidR="00BB465E" w:rsidRPr="00153621">
        <w:rPr>
          <w:rFonts w:ascii="Arial" w:hAnsi="Arial" w:cs="Arial"/>
          <w:sz w:val="22"/>
          <w:szCs w:val="22"/>
        </w:rPr>
        <w:t>0</w:t>
      </w:r>
      <w:r w:rsidRPr="00153621">
        <w:rPr>
          <w:rFonts w:ascii="Arial" w:hAnsi="Arial" w:cs="Arial"/>
          <w:sz w:val="22"/>
          <w:szCs w:val="22"/>
        </w:rPr>
        <w:t>% łącznej kwoty środków publicznych określonych w § 2 ust</w:t>
      </w:r>
      <w:r w:rsidR="005160E3" w:rsidRPr="00153621">
        <w:rPr>
          <w:rFonts w:ascii="Arial" w:hAnsi="Arial" w:cs="Arial"/>
          <w:sz w:val="22"/>
          <w:szCs w:val="22"/>
        </w:rPr>
        <w:t>.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DC4B1D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 xml:space="preserve">. </w:t>
      </w:r>
    </w:p>
    <w:p w14:paraId="37C6A7B2" w14:textId="3ABF33E0" w:rsidR="00CF5E39" w:rsidRPr="00153621" w:rsidRDefault="00CF5E39" w:rsidP="005F05A4">
      <w:pPr>
        <w:pStyle w:val="Akapitzlist"/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W sytuacji niewykonania części przedmiotu umowy Zleceniodawca jest uprawniony do dochodzenia od Zleceniobiorcy kary umownej w wysokości 10% </w:t>
      </w:r>
      <w:r w:rsidR="004168C5" w:rsidRPr="00153621">
        <w:rPr>
          <w:rFonts w:ascii="Arial" w:hAnsi="Arial" w:cs="Arial"/>
        </w:rPr>
        <w:t xml:space="preserve">łącznej </w:t>
      </w:r>
      <w:r w:rsidRPr="00153621">
        <w:rPr>
          <w:rFonts w:ascii="Arial" w:hAnsi="Arial" w:cs="Arial"/>
        </w:rPr>
        <w:t>kwoty środków publicznych określonych w § 2 ust</w:t>
      </w:r>
      <w:r w:rsidR="005160E3" w:rsidRPr="00153621">
        <w:rPr>
          <w:rFonts w:ascii="Arial" w:hAnsi="Arial" w:cs="Arial"/>
        </w:rPr>
        <w:t>.</w:t>
      </w:r>
      <w:r w:rsidRPr="00153621">
        <w:rPr>
          <w:rFonts w:ascii="Arial" w:hAnsi="Arial" w:cs="Arial"/>
        </w:rPr>
        <w:t xml:space="preserve"> 2</w:t>
      </w:r>
      <w:r w:rsidR="00B23569" w:rsidRPr="00153621">
        <w:rPr>
          <w:rFonts w:ascii="Arial" w:hAnsi="Arial" w:cs="Arial"/>
        </w:rPr>
        <w:t>.</w:t>
      </w:r>
    </w:p>
    <w:p w14:paraId="5B1C1DDF" w14:textId="170B4996" w:rsidR="00786458" w:rsidRPr="00153621" w:rsidRDefault="00786458" w:rsidP="005F05A4">
      <w:pPr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sytuacji nienależytego wykonania</w:t>
      </w:r>
      <w:r w:rsidR="00AB2131" w:rsidRPr="00153621">
        <w:rPr>
          <w:rFonts w:ascii="Arial" w:hAnsi="Arial" w:cs="Arial"/>
          <w:sz w:val="22"/>
          <w:szCs w:val="22"/>
        </w:rPr>
        <w:t xml:space="preserve"> </w:t>
      </w:r>
      <w:r w:rsidR="00F4310A" w:rsidRPr="00153621">
        <w:rPr>
          <w:rFonts w:ascii="Arial" w:hAnsi="Arial" w:cs="Arial"/>
          <w:sz w:val="22"/>
          <w:szCs w:val="22"/>
        </w:rPr>
        <w:t xml:space="preserve">przedmiotu </w:t>
      </w:r>
      <w:r w:rsidRPr="00153621">
        <w:rPr>
          <w:rFonts w:ascii="Arial" w:hAnsi="Arial" w:cs="Arial"/>
          <w:sz w:val="22"/>
          <w:szCs w:val="22"/>
        </w:rPr>
        <w:t>umowy</w:t>
      </w:r>
      <w:r w:rsidR="004168C5" w:rsidRPr="00153621">
        <w:rPr>
          <w:rFonts w:ascii="Arial" w:hAnsi="Arial" w:cs="Arial"/>
          <w:sz w:val="22"/>
          <w:szCs w:val="22"/>
        </w:rPr>
        <w:t>, bądź jego części,</w:t>
      </w:r>
      <w:r w:rsidR="00AB2131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inne</w:t>
      </w:r>
      <w:r w:rsidR="00F4310A" w:rsidRPr="00153621">
        <w:rPr>
          <w:rFonts w:ascii="Arial" w:hAnsi="Arial" w:cs="Arial"/>
          <w:sz w:val="22"/>
          <w:szCs w:val="22"/>
        </w:rPr>
        <w:t>j</w:t>
      </w:r>
      <w:r w:rsidRPr="00153621">
        <w:rPr>
          <w:rFonts w:ascii="Arial" w:hAnsi="Arial" w:cs="Arial"/>
          <w:sz w:val="22"/>
          <w:szCs w:val="22"/>
        </w:rPr>
        <w:t xml:space="preserve"> niż określon</w:t>
      </w:r>
      <w:r w:rsidR="00F4310A" w:rsidRPr="00153621">
        <w:rPr>
          <w:rFonts w:ascii="Arial" w:hAnsi="Arial" w:cs="Arial"/>
          <w:sz w:val="22"/>
          <w:szCs w:val="22"/>
        </w:rPr>
        <w:t>a</w:t>
      </w:r>
      <w:r w:rsidRPr="00153621">
        <w:rPr>
          <w:rFonts w:ascii="Arial" w:hAnsi="Arial" w:cs="Arial"/>
          <w:sz w:val="22"/>
          <w:szCs w:val="22"/>
        </w:rPr>
        <w:t xml:space="preserve"> w ust. </w:t>
      </w:r>
      <w:r w:rsidR="004168C5" w:rsidRPr="00153621">
        <w:rPr>
          <w:rFonts w:ascii="Arial" w:hAnsi="Arial" w:cs="Arial"/>
          <w:sz w:val="22"/>
          <w:szCs w:val="22"/>
        </w:rPr>
        <w:t>4</w:t>
      </w:r>
      <w:r w:rsidRPr="00153621">
        <w:rPr>
          <w:rFonts w:ascii="Arial" w:hAnsi="Arial" w:cs="Arial"/>
          <w:sz w:val="22"/>
          <w:szCs w:val="22"/>
        </w:rPr>
        <w:t>-</w:t>
      </w:r>
      <w:r w:rsidR="004168C5" w:rsidRPr="00153621">
        <w:rPr>
          <w:rFonts w:ascii="Arial" w:hAnsi="Arial" w:cs="Arial"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 xml:space="preserve">, Zleceniodawca jest uprawniony do dochodzenia od Zleceniobiorcy kary umownej w wysokości </w:t>
      </w:r>
      <w:r w:rsidR="002879DC" w:rsidRPr="00153621">
        <w:rPr>
          <w:rFonts w:ascii="Arial" w:hAnsi="Arial" w:cs="Arial"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>% łącznej kwoty środków publicznych określonych w §</w:t>
      </w:r>
      <w:r w:rsidR="005160E3" w:rsidRPr="00153621">
        <w:rPr>
          <w:rFonts w:ascii="Arial" w:hAnsi="Arial" w:cs="Arial"/>
          <w:sz w:val="22"/>
          <w:szCs w:val="22"/>
        </w:rPr>
        <w:t> </w:t>
      </w:r>
      <w:r w:rsidRPr="00153621">
        <w:rPr>
          <w:rFonts w:ascii="Arial" w:hAnsi="Arial" w:cs="Arial"/>
          <w:sz w:val="22"/>
          <w:szCs w:val="22"/>
        </w:rPr>
        <w:t>2 ust</w:t>
      </w:r>
      <w:r w:rsidR="005160E3" w:rsidRPr="00153621">
        <w:rPr>
          <w:rFonts w:ascii="Arial" w:hAnsi="Arial" w:cs="Arial"/>
          <w:sz w:val="22"/>
          <w:szCs w:val="22"/>
        </w:rPr>
        <w:t>.</w:t>
      </w:r>
      <w:r w:rsidR="0062539A" w:rsidRPr="00153621">
        <w:rPr>
          <w:rFonts w:ascii="Arial" w:hAnsi="Arial" w:cs="Arial"/>
          <w:sz w:val="22"/>
          <w:szCs w:val="22"/>
        </w:rPr>
        <w:t> </w:t>
      </w:r>
      <w:r w:rsidR="00DC4B1D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>.</w:t>
      </w:r>
    </w:p>
    <w:p w14:paraId="60B2D56B" w14:textId="4DD9E71D" w:rsidR="00E1282A" w:rsidRPr="00153621" w:rsidRDefault="00786458" w:rsidP="005F05A4">
      <w:pPr>
        <w:numPr>
          <w:ilvl w:val="0"/>
          <w:numId w:val="4"/>
        </w:numPr>
        <w:suppressAutoHyphens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nieterminowego przedłożenia dokumentów, o których </w:t>
      </w:r>
      <w:r w:rsidR="005C2105" w:rsidRPr="00153621">
        <w:rPr>
          <w:rFonts w:ascii="Arial" w:hAnsi="Arial" w:cs="Arial"/>
          <w:sz w:val="22"/>
          <w:szCs w:val="22"/>
        </w:rPr>
        <w:t xml:space="preserve">mowa w § 2 ust. </w:t>
      </w:r>
      <w:r w:rsidR="00DC4B1D" w:rsidRPr="00153621">
        <w:rPr>
          <w:rFonts w:ascii="Arial" w:hAnsi="Arial" w:cs="Arial"/>
          <w:sz w:val="22"/>
          <w:szCs w:val="22"/>
        </w:rPr>
        <w:t>9</w:t>
      </w:r>
      <w:r w:rsidRPr="00153621">
        <w:rPr>
          <w:rFonts w:ascii="Arial" w:hAnsi="Arial" w:cs="Arial"/>
          <w:sz w:val="22"/>
          <w:szCs w:val="22"/>
        </w:rPr>
        <w:t>, Zleceniodawca jest uprawniony do dochodzenia od Zleceniobiorcy kary umownej w wysokości</w:t>
      </w:r>
      <w:r w:rsidR="007B08D4" w:rsidRPr="00153621">
        <w:rPr>
          <w:rFonts w:ascii="Arial" w:hAnsi="Arial" w:cs="Arial"/>
          <w:sz w:val="22"/>
          <w:szCs w:val="22"/>
        </w:rPr>
        <w:t xml:space="preserve"> 0,0</w:t>
      </w:r>
      <w:r w:rsidR="004168C5" w:rsidRPr="00153621">
        <w:rPr>
          <w:rFonts w:ascii="Arial" w:hAnsi="Arial" w:cs="Arial"/>
          <w:sz w:val="22"/>
          <w:szCs w:val="22"/>
        </w:rPr>
        <w:t>05</w:t>
      </w:r>
      <w:r w:rsidR="007B08D4" w:rsidRPr="00153621">
        <w:rPr>
          <w:rFonts w:ascii="Arial" w:hAnsi="Arial" w:cs="Arial"/>
          <w:sz w:val="22"/>
          <w:szCs w:val="22"/>
        </w:rPr>
        <w:t xml:space="preserve">% </w:t>
      </w:r>
      <w:r w:rsidR="004168C5" w:rsidRPr="00153621">
        <w:rPr>
          <w:rFonts w:ascii="Arial" w:hAnsi="Arial" w:cs="Arial"/>
          <w:sz w:val="22"/>
          <w:szCs w:val="22"/>
        </w:rPr>
        <w:t>łącznej kwoty środków publicznych określonych w § 2 ust</w:t>
      </w:r>
      <w:r w:rsidR="0022441A" w:rsidRPr="00153621">
        <w:rPr>
          <w:rFonts w:ascii="Arial" w:hAnsi="Arial" w:cs="Arial"/>
          <w:sz w:val="22"/>
          <w:szCs w:val="22"/>
        </w:rPr>
        <w:t>.</w:t>
      </w:r>
      <w:r w:rsidR="004168C5" w:rsidRPr="00153621">
        <w:rPr>
          <w:rFonts w:ascii="Arial" w:hAnsi="Arial" w:cs="Arial"/>
          <w:sz w:val="22"/>
          <w:szCs w:val="22"/>
        </w:rPr>
        <w:t xml:space="preserve"> 2</w:t>
      </w:r>
      <w:r w:rsidR="00A84AD1" w:rsidRPr="00153621">
        <w:rPr>
          <w:rFonts w:ascii="Arial" w:hAnsi="Arial" w:cs="Arial"/>
          <w:sz w:val="22"/>
          <w:szCs w:val="22"/>
        </w:rPr>
        <w:t>.</w:t>
      </w:r>
    </w:p>
    <w:p w14:paraId="47B248CE" w14:textId="1B05AE40" w:rsidR="00E1282A" w:rsidRPr="00153621" w:rsidRDefault="00786458" w:rsidP="005F05A4">
      <w:pPr>
        <w:numPr>
          <w:ilvl w:val="0"/>
          <w:numId w:val="4"/>
        </w:numPr>
        <w:suppressAutoHyphens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nieterminowego przedłożenia </w:t>
      </w:r>
      <w:r w:rsidR="00EF28D0" w:rsidRPr="00153621">
        <w:rPr>
          <w:rFonts w:ascii="Arial" w:hAnsi="Arial" w:cs="Arial"/>
          <w:sz w:val="22"/>
          <w:szCs w:val="22"/>
        </w:rPr>
        <w:t>dokumentów</w:t>
      </w:r>
      <w:r w:rsidRPr="00153621">
        <w:rPr>
          <w:rFonts w:ascii="Arial" w:hAnsi="Arial" w:cs="Arial"/>
          <w:sz w:val="22"/>
          <w:szCs w:val="22"/>
        </w:rPr>
        <w:t>, o który</w:t>
      </w:r>
      <w:r w:rsidR="00EF28D0" w:rsidRPr="00153621">
        <w:rPr>
          <w:rFonts w:ascii="Arial" w:hAnsi="Arial" w:cs="Arial"/>
          <w:sz w:val="22"/>
          <w:szCs w:val="22"/>
        </w:rPr>
        <w:t>ch</w:t>
      </w:r>
      <w:r w:rsidRPr="00153621">
        <w:rPr>
          <w:rFonts w:ascii="Arial" w:hAnsi="Arial" w:cs="Arial"/>
          <w:sz w:val="22"/>
          <w:szCs w:val="22"/>
        </w:rPr>
        <w:t xml:space="preserve"> mowa w</w:t>
      </w:r>
      <w:r w:rsidR="00EF28D0" w:rsidRPr="00153621">
        <w:rPr>
          <w:rFonts w:ascii="Arial" w:hAnsi="Arial" w:cs="Arial"/>
          <w:sz w:val="22"/>
          <w:szCs w:val="22"/>
        </w:rPr>
        <w:t xml:space="preserve"> §</w:t>
      </w:r>
      <w:r w:rsidR="0022441A" w:rsidRPr="00153621">
        <w:rPr>
          <w:rFonts w:ascii="Arial" w:hAnsi="Arial" w:cs="Arial"/>
          <w:sz w:val="22"/>
          <w:szCs w:val="22"/>
        </w:rPr>
        <w:t> </w:t>
      </w:r>
      <w:r w:rsidR="00EF28D0" w:rsidRPr="00153621">
        <w:rPr>
          <w:rFonts w:ascii="Arial" w:hAnsi="Arial" w:cs="Arial"/>
          <w:sz w:val="22"/>
          <w:szCs w:val="22"/>
        </w:rPr>
        <w:t>1 ust. 3,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="0062539A" w:rsidRPr="00153621">
        <w:rPr>
          <w:rFonts w:ascii="Arial" w:hAnsi="Arial" w:cs="Arial"/>
          <w:sz w:val="22"/>
          <w:szCs w:val="22"/>
        </w:rPr>
        <w:t>§ </w:t>
      </w:r>
      <w:r w:rsidRPr="00153621">
        <w:rPr>
          <w:rFonts w:ascii="Arial" w:hAnsi="Arial" w:cs="Arial"/>
          <w:sz w:val="22"/>
          <w:szCs w:val="22"/>
        </w:rPr>
        <w:t xml:space="preserve">2 ust. </w:t>
      </w:r>
      <w:r w:rsidR="00FC5C35" w:rsidRPr="00153621">
        <w:rPr>
          <w:rFonts w:ascii="Arial" w:hAnsi="Arial" w:cs="Arial"/>
          <w:sz w:val="22"/>
          <w:szCs w:val="22"/>
        </w:rPr>
        <w:t>18</w:t>
      </w:r>
      <w:r w:rsidR="002B2B10" w:rsidRPr="00153621">
        <w:rPr>
          <w:rFonts w:ascii="Arial" w:hAnsi="Arial" w:cs="Arial"/>
          <w:sz w:val="22"/>
          <w:szCs w:val="22"/>
        </w:rPr>
        <w:t xml:space="preserve"> </w:t>
      </w:r>
      <w:r w:rsidR="008F4A35" w:rsidRPr="00153621">
        <w:rPr>
          <w:rFonts w:ascii="Arial" w:hAnsi="Arial" w:cs="Arial"/>
          <w:sz w:val="22"/>
          <w:szCs w:val="22"/>
        </w:rPr>
        <w:t>–</w:t>
      </w:r>
      <w:r w:rsidR="002B2B10" w:rsidRPr="00153621">
        <w:rPr>
          <w:rFonts w:ascii="Arial" w:hAnsi="Arial" w:cs="Arial"/>
          <w:sz w:val="22"/>
          <w:szCs w:val="22"/>
        </w:rPr>
        <w:t xml:space="preserve"> 20</w:t>
      </w:r>
      <w:r w:rsidR="00EF28D0" w:rsidRPr="00153621">
        <w:rPr>
          <w:rFonts w:ascii="Arial" w:hAnsi="Arial" w:cs="Arial"/>
          <w:sz w:val="22"/>
          <w:szCs w:val="22"/>
        </w:rPr>
        <w:t xml:space="preserve"> i 29, §</w:t>
      </w:r>
      <w:r w:rsidR="0022441A" w:rsidRPr="00153621">
        <w:rPr>
          <w:rFonts w:ascii="Arial" w:hAnsi="Arial" w:cs="Arial"/>
          <w:sz w:val="22"/>
          <w:szCs w:val="22"/>
        </w:rPr>
        <w:t> </w:t>
      </w:r>
      <w:r w:rsidR="00EF28D0" w:rsidRPr="00153621">
        <w:rPr>
          <w:rFonts w:ascii="Arial" w:hAnsi="Arial" w:cs="Arial"/>
          <w:sz w:val="22"/>
          <w:szCs w:val="22"/>
        </w:rPr>
        <w:t xml:space="preserve">5 ust. 4 </w:t>
      </w:r>
      <w:r w:rsidR="0022441A" w:rsidRPr="00153621">
        <w:rPr>
          <w:rFonts w:ascii="Arial" w:hAnsi="Arial" w:cs="Arial"/>
          <w:sz w:val="22"/>
          <w:szCs w:val="22"/>
        </w:rPr>
        <w:t xml:space="preserve">i </w:t>
      </w:r>
      <w:r w:rsidR="00EF28D0" w:rsidRPr="00153621">
        <w:rPr>
          <w:rFonts w:ascii="Arial" w:hAnsi="Arial" w:cs="Arial"/>
          <w:sz w:val="22"/>
          <w:szCs w:val="22"/>
        </w:rPr>
        <w:t>5</w:t>
      </w:r>
      <w:r w:rsidR="00616003" w:rsidRPr="00153621">
        <w:rPr>
          <w:rFonts w:ascii="Arial" w:hAnsi="Arial" w:cs="Arial"/>
          <w:sz w:val="22"/>
          <w:szCs w:val="22"/>
        </w:rPr>
        <w:t xml:space="preserve"> oraz § 6 ust. 2</w:t>
      </w:r>
      <w:r w:rsidR="004168C5" w:rsidRPr="00153621">
        <w:rPr>
          <w:rFonts w:ascii="Arial" w:hAnsi="Arial" w:cs="Arial"/>
          <w:sz w:val="22"/>
          <w:szCs w:val="22"/>
        </w:rPr>
        <w:t>,</w:t>
      </w:r>
      <w:r w:rsidR="008F4A35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Zleceniodawca jest uprawniony do dochodzenia od Zleceniobiorcy kary umownej w wysokości</w:t>
      </w:r>
      <w:r w:rsidR="007B08D4" w:rsidRPr="00153621">
        <w:rPr>
          <w:rFonts w:ascii="Arial" w:hAnsi="Arial" w:cs="Arial"/>
          <w:sz w:val="22"/>
          <w:szCs w:val="22"/>
        </w:rPr>
        <w:t xml:space="preserve"> 0,0</w:t>
      </w:r>
      <w:r w:rsidR="004168C5" w:rsidRPr="00153621">
        <w:rPr>
          <w:rFonts w:ascii="Arial" w:hAnsi="Arial" w:cs="Arial"/>
          <w:sz w:val="22"/>
          <w:szCs w:val="22"/>
        </w:rPr>
        <w:t>05</w:t>
      </w:r>
      <w:r w:rsidR="007B08D4" w:rsidRPr="00153621">
        <w:rPr>
          <w:rFonts w:ascii="Arial" w:hAnsi="Arial" w:cs="Arial"/>
          <w:sz w:val="22"/>
          <w:szCs w:val="22"/>
        </w:rPr>
        <w:t xml:space="preserve">% </w:t>
      </w:r>
      <w:r w:rsidR="004168C5" w:rsidRPr="00153621">
        <w:rPr>
          <w:rFonts w:ascii="Arial" w:hAnsi="Arial" w:cs="Arial"/>
          <w:sz w:val="22"/>
          <w:szCs w:val="22"/>
        </w:rPr>
        <w:t>łącznej kwoty środków publicznych określonych w § 2 ust</w:t>
      </w:r>
      <w:r w:rsidR="0022441A" w:rsidRPr="00153621">
        <w:rPr>
          <w:rFonts w:ascii="Arial" w:hAnsi="Arial" w:cs="Arial"/>
          <w:sz w:val="22"/>
          <w:szCs w:val="22"/>
        </w:rPr>
        <w:t>.</w:t>
      </w:r>
      <w:r w:rsidR="004168C5" w:rsidRPr="00153621">
        <w:rPr>
          <w:rFonts w:ascii="Arial" w:hAnsi="Arial" w:cs="Arial"/>
          <w:sz w:val="22"/>
          <w:szCs w:val="22"/>
        </w:rPr>
        <w:t xml:space="preserve"> 2.</w:t>
      </w:r>
    </w:p>
    <w:p w14:paraId="1D9FE5FF" w14:textId="43FA993A" w:rsidR="00786458" w:rsidRPr="00153621" w:rsidRDefault="00786458" w:rsidP="005F05A4">
      <w:pPr>
        <w:numPr>
          <w:ilvl w:val="0"/>
          <w:numId w:val="4"/>
        </w:numPr>
        <w:suppressAutoHyphens w:val="0"/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naruszenia postanowień § 2 ust. </w:t>
      </w:r>
      <w:r w:rsidR="00DC4B1D" w:rsidRPr="00153621">
        <w:rPr>
          <w:rFonts w:ascii="Arial" w:hAnsi="Arial" w:cs="Arial"/>
          <w:sz w:val="22"/>
          <w:szCs w:val="22"/>
        </w:rPr>
        <w:t>6</w:t>
      </w:r>
      <w:r w:rsidRPr="00153621">
        <w:rPr>
          <w:rFonts w:ascii="Arial" w:hAnsi="Arial" w:cs="Arial"/>
          <w:sz w:val="22"/>
          <w:szCs w:val="22"/>
        </w:rPr>
        <w:t xml:space="preserve">, Zleceniodawca jest uprawniony do dochodzenia kary umownej w wysokości 10% </w:t>
      </w:r>
      <w:r w:rsidR="009310FC" w:rsidRPr="00153621">
        <w:rPr>
          <w:rFonts w:ascii="Arial" w:hAnsi="Arial" w:cs="Arial"/>
          <w:sz w:val="22"/>
          <w:szCs w:val="22"/>
        </w:rPr>
        <w:t xml:space="preserve">łącznej </w:t>
      </w:r>
      <w:r w:rsidRPr="00153621">
        <w:rPr>
          <w:rFonts w:ascii="Arial" w:hAnsi="Arial" w:cs="Arial"/>
          <w:sz w:val="22"/>
          <w:szCs w:val="22"/>
        </w:rPr>
        <w:t xml:space="preserve">kwoty środków publicznych przekazanych Zleceniobiorcy na zakup </w:t>
      </w:r>
      <w:r w:rsidR="00E1553F" w:rsidRPr="00153621">
        <w:rPr>
          <w:rFonts w:ascii="Arial" w:hAnsi="Arial" w:cs="Arial"/>
          <w:sz w:val="22"/>
          <w:szCs w:val="22"/>
        </w:rPr>
        <w:t xml:space="preserve">danej aparatury i </w:t>
      </w:r>
      <w:r w:rsidRPr="00153621">
        <w:rPr>
          <w:rFonts w:ascii="Arial" w:hAnsi="Arial" w:cs="Arial"/>
          <w:sz w:val="22"/>
          <w:szCs w:val="22"/>
        </w:rPr>
        <w:t>sprzętu.</w:t>
      </w:r>
    </w:p>
    <w:p w14:paraId="1A473557" w14:textId="585BD8F2" w:rsidR="007D63B1" w:rsidRPr="00153621" w:rsidRDefault="00786458" w:rsidP="005F05A4">
      <w:pPr>
        <w:numPr>
          <w:ilvl w:val="0"/>
          <w:numId w:val="4"/>
        </w:numPr>
        <w:tabs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 xml:space="preserve">W </w:t>
      </w:r>
      <w:r w:rsidR="0022441A" w:rsidRPr="00153621">
        <w:rPr>
          <w:rFonts w:ascii="Arial" w:hAnsi="Arial" w:cs="Arial"/>
          <w:sz w:val="22"/>
          <w:szCs w:val="22"/>
        </w:rPr>
        <w:t>przypadku naruszenia postanowień</w:t>
      </w:r>
      <w:r w:rsidRPr="00153621">
        <w:rPr>
          <w:rFonts w:ascii="Arial" w:hAnsi="Arial" w:cs="Arial"/>
          <w:sz w:val="22"/>
          <w:szCs w:val="22"/>
        </w:rPr>
        <w:t xml:space="preserve"> § 5 ust. </w:t>
      </w:r>
      <w:r w:rsidR="00A505C5" w:rsidRPr="00153621">
        <w:rPr>
          <w:rFonts w:ascii="Arial" w:hAnsi="Arial" w:cs="Arial"/>
          <w:sz w:val="22"/>
          <w:szCs w:val="22"/>
        </w:rPr>
        <w:t>2</w:t>
      </w:r>
      <w:r w:rsidRPr="00153621">
        <w:rPr>
          <w:rFonts w:ascii="Arial" w:hAnsi="Arial" w:cs="Arial"/>
          <w:sz w:val="22"/>
          <w:szCs w:val="22"/>
        </w:rPr>
        <w:t>, Zleceniodawca, jest uprawniony do dochodzenia od Zleceniobiorcy kary umownej w wysokości 10% łącznej kwoty środków publicznych</w:t>
      </w:r>
      <w:r w:rsidR="002B2B10" w:rsidRPr="00153621">
        <w:rPr>
          <w:rFonts w:ascii="Arial" w:hAnsi="Arial" w:cs="Arial"/>
          <w:strike/>
          <w:sz w:val="22"/>
          <w:szCs w:val="22"/>
        </w:rPr>
        <w:t xml:space="preserve"> </w:t>
      </w:r>
      <w:r w:rsidR="005251A0" w:rsidRPr="00153621">
        <w:rPr>
          <w:rFonts w:ascii="Arial" w:hAnsi="Arial" w:cs="Arial"/>
          <w:sz w:val="22"/>
          <w:szCs w:val="22"/>
        </w:rPr>
        <w:t xml:space="preserve">przekazanych </w:t>
      </w:r>
      <w:r w:rsidR="00E93CA8" w:rsidRPr="00153621">
        <w:rPr>
          <w:rFonts w:ascii="Arial" w:hAnsi="Arial" w:cs="Arial"/>
          <w:sz w:val="22"/>
          <w:szCs w:val="22"/>
        </w:rPr>
        <w:t>Zleceniobiorcy</w:t>
      </w:r>
      <w:r w:rsidR="005251A0" w:rsidRPr="00153621">
        <w:rPr>
          <w:rFonts w:ascii="Arial" w:hAnsi="Arial" w:cs="Arial"/>
          <w:sz w:val="22"/>
          <w:szCs w:val="22"/>
        </w:rPr>
        <w:t xml:space="preserve"> na zakup dane</w:t>
      </w:r>
      <w:r w:rsidR="00E1553F" w:rsidRPr="00153621">
        <w:rPr>
          <w:rFonts w:ascii="Arial" w:hAnsi="Arial" w:cs="Arial"/>
          <w:sz w:val="22"/>
          <w:szCs w:val="22"/>
        </w:rPr>
        <w:t>j aparatury i</w:t>
      </w:r>
      <w:r w:rsidR="005251A0" w:rsidRPr="00153621">
        <w:rPr>
          <w:rFonts w:ascii="Arial" w:hAnsi="Arial" w:cs="Arial"/>
          <w:sz w:val="22"/>
          <w:szCs w:val="22"/>
        </w:rPr>
        <w:t xml:space="preserve"> sprzętu</w:t>
      </w:r>
      <w:r w:rsidR="004168C5" w:rsidRPr="00153621">
        <w:rPr>
          <w:rFonts w:ascii="Arial" w:hAnsi="Arial" w:cs="Arial"/>
          <w:sz w:val="22"/>
          <w:szCs w:val="22"/>
        </w:rPr>
        <w:t>.</w:t>
      </w:r>
    </w:p>
    <w:p w14:paraId="38D60BF2" w14:textId="2E30D7EA" w:rsidR="007D63B1" w:rsidRPr="00153621" w:rsidRDefault="007D63B1" w:rsidP="005F05A4">
      <w:pPr>
        <w:numPr>
          <w:ilvl w:val="0"/>
          <w:numId w:val="4"/>
        </w:numPr>
        <w:tabs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przypadku naruszenia postanowień § 2 ust. 30 i 32, Zleceniodawca jest uprawniony do dochodzenia kary umownej w wysokości 5% łącznej kwoty środków publicznych określonych w § 2 ust</w:t>
      </w:r>
      <w:r w:rsidR="0022441A" w:rsidRPr="00153621">
        <w:rPr>
          <w:rFonts w:ascii="Arial" w:hAnsi="Arial" w:cs="Arial"/>
          <w:sz w:val="22"/>
          <w:szCs w:val="22"/>
        </w:rPr>
        <w:t>.</w:t>
      </w:r>
      <w:r w:rsidRPr="00153621">
        <w:rPr>
          <w:rFonts w:ascii="Arial" w:hAnsi="Arial" w:cs="Arial"/>
          <w:sz w:val="22"/>
          <w:szCs w:val="22"/>
        </w:rPr>
        <w:t xml:space="preserve"> 2.</w:t>
      </w:r>
    </w:p>
    <w:p w14:paraId="06950561" w14:textId="77777777" w:rsidR="00786458" w:rsidRPr="00153621" w:rsidRDefault="00786458" w:rsidP="005F05A4">
      <w:pPr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wezwie pisemnie Zleceniobiorcę do zapłaty kary umownej. Kary umowne Zleceniobiorca przekaże w wyznaczonym terminie przelewem na rachunek bankowy wskazany przez Zleceniodawcę.</w:t>
      </w:r>
    </w:p>
    <w:p w14:paraId="1DFC1223" w14:textId="77777777" w:rsidR="00786458" w:rsidRPr="00153621" w:rsidRDefault="00786458" w:rsidP="005F05A4">
      <w:pPr>
        <w:numPr>
          <w:ilvl w:val="0"/>
          <w:numId w:val="4"/>
        </w:numPr>
        <w:spacing w:after="24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przypadku</w:t>
      </w:r>
      <w:r w:rsidR="008C7421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gdy środki pieniężne nie zostały jeszcze przekazane Zleceniobiorcy, Zleceniodawca zastrzega sobie prawo potrącenia kary umownej z należności Zleceniobiorcy.</w:t>
      </w:r>
    </w:p>
    <w:p w14:paraId="2F9ED41C" w14:textId="258E2CDE" w:rsidR="00AA5C6F" w:rsidRPr="005F05A4" w:rsidRDefault="00786458" w:rsidP="005F05A4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zachowuje prawo do dochodzenia kwoty odszkodowania przekraczającej</w:t>
      </w:r>
      <w:r w:rsidR="008C7421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wysokość kary umownej</w:t>
      </w:r>
      <w:r w:rsidR="006C3AA5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na zasadach ogólnych.</w:t>
      </w:r>
    </w:p>
    <w:p w14:paraId="7B3BF422" w14:textId="77777777" w:rsidR="00786458" w:rsidRPr="00153621" w:rsidRDefault="00ED6710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8</w:t>
      </w:r>
      <w:r w:rsidR="00786458" w:rsidRPr="00153621">
        <w:rPr>
          <w:rFonts w:ascii="Arial" w:hAnsi="Arial" w:cs="Arial"/>
          <w:sz w:val="22"/>
          <w:szCs w:val="22"/>
        </w:rPr>
        <w:t>.</w:t>
      </w:r>
    </w:p>
    <w:p w14:paraId="4611C4DF" w14:textId="28042CEB" w:rsidR="00786458" w:rsidRPr="00153621" w:rsidRDefault="00786458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okresie trwania umowy oraz po jej wygaśnięciu albo rozwiązaniu, jednak nie później niż </w:t>
      </w:r>
      <w:r w:rsidR="0062539A" w:rsidRPr="00153621">
        <w:rPr>
          <w:rFonts w:ascii="Arial" w:hAnsi="Arial" w:cs="Arial"/>
          <w:sz w:val="22"/>
          <w:szCs w:val="22"/>
        </w:rPr>
        <w:t>w </w:t>
      </w:r>
      <w:r w:rsidRPr="00153621">
        <w:rPr>
          <w:rFonts w:ascii="Arial" w:hAnsi="Arial" w:cs="Arial"/>
          <w:sz w:val="22"/>
          <w:szCs w:val="22"/>
        </w:rPr>
        <w:t xml:space="preserve">ciągu 5 lat od wygaśnięcia lub rozwiązania umowy, Zleceniodawca może przeprowadzić </w:t>
      </w:r>
      <w:r w:rsidR="0062539A" w:rsidRPr="00153621">
        <w:rPr>
          <w:rFonts w:ascii="Arial" w:hAnsi="Arial" w:cs="Arial"/>
          <w:sz w:val="22"/>
          <w:szCs w:val="22"/>
        </w:rPr>
        <w:t>u </w:t>
      </w:r>
      <w:r w:rsidRPr="00153621">
        <w:rPr>
          <w:rFonts w:ascii="Arial" w:hAnsi="Arial" w:cs="Arial"/>
          <w:sz w:val="22"/>
          <w:szCs w:val="22"/>
        </w:rPr>
        <w:t xml:space="preserve">Zleceniobiorcy kontrolę, w trybie i na zasadach przewidzianych przepisami ustawy z dnia 15 lipca 2011 r. </w:t>
      </w:r>
      <w:r w:rsidRPr="00153621">
        <w:rPr>
          <w:rFonts w:ascii="Arial" w:hAnsi="Arial" w:cs="Arial"/>
          <w:i/>
          <w:sz w:val="22"/>
          <w:szCs w:val="22"/>
        </w:rPr>
        <w:t>o kontroli w administracji rządowej</w:t>
      </w:r>
      <w:r w:rsidRPr="00153621">
        <w:rPr>
          <w:rFonts w:ascii="Arial" w:hAnsi="Arial" w:cs="Arial"/>
          <w:sz w:val="22"/>
          <w:szCs w:val="22"/>
        </w:rPr>
        <w:t xml:space="preserve"> (Dz. U. poz. 1092), w szczególności w zakresie:</w:t>
      </w:r>
    </w:p>
    <w:p w14:paraId="32BA770E" w14:textId="63565CE3" w:rsidR="00786458" w:rsidRPr="00153621" w:rsidRDefault="00786458" w:rsidP="00153621">
      <w:pPr>
        <w:numPr>
          <w:ilvl w:val="0"/>
          <w:numId w:val="6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należytego wykonania zadania określonego w niniejszej umowie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367617F9" w14:textId="433C0485" w:rsidR="00786458" w:rsidRPr="00153621" w:rsidRDefault="00786458" w:rsidP="00153621">
      <w:pPr>
        <w:numPr>
          <w:ilvl w:val="0"/>
          <w:numId w:val="6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celowości i gospodarności w wykorzystaniu środków publicznych otrzymanych na realizację umowy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6B8274A9" w14:textId="558DFB58" w:rsidR="00786458" w:rsidRPr="00153621" w:rsidRDefault="00786458" w:rsidP="00153621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rodzaju i </w:t>
      </w:r>
      <w:r w:rsidR="00A505C5" w:rsidRPr="00153621">
        <w:rPr>
          <w:rFonts w:ascii="Arial" w:hAnsi="Arial" w:cs="Arial"/>
          <w:sz w:val="22"/>
          <w:szCs w:val="22"/>
        </w:rPr>
        <w:t xml:space="preserve">sposobu </w:t>
      </w:r>
      <w:r w:rsidRPr="00153621">
        <w:rPr>
          <w:rFonts w:ascii="Arial" w:hAnsi="Arial" w:cs="Arial"/>
          <w:sz w:val="22"/>
          <w:szCs w:val="22"/>
        </w:rPr>
        <w:t>prowadzenia dokumentacji, wynikającej z realizacji niniejszej umowy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06C262FF" w14:textId="42F030CB" w:rsidR="00786458" w:rsidRPr="00153621" w:rsidRDefault="00786458" w:rsidP="00153621">
      <w:pPr>
        <w:numPr>
          <w:ilvl w:val="0"/>
          <w:numId w:val="6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stanu realizacji umowy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6A5C7DD1" w14:textId="138CB3B7" w:rsidR="00786458" w:rsidRPr="00153621" w:rsidRDefault="00786458" w:rsidP="00153621">
      <w:pPr>
        <w:numPr>
          <w:ilvl w:val="0"/>
          <w:numId w:val="6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terminowości rozliczenia przez Zleceniobiorcę realizacji umowy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7953A911" w14:textId="77777777" w:rsidR="00786458" w:rsidRPr="00153621" w:rsidRDefault="00786458" w:rsidP="00153621">
      <w:pPr>
        <w:numPr>
          <w:ilvl w:val="0"/>
          <w:numId w:val="6"/>
        </w:numPr>
        <w:spacing w:line="360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oceny prawidłowości dokonywania rozliczeń merytorycznych i finansowych umowy.</w:t>
      </w:r>
    </w:p>
    <w:p w14:paraId="5C0F2735" w14:textId="77777777" w:rsidR="00786458" w:rsidRPr="00153621" w:rsidRDefault="00ED6710" w:rsidP="005F05A4">
      <w:pPr>
        <w:tabs>
          <w:tab w:val="left" w:pos="537"/>
          <w:tab w:val="left" w:pos="735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9</w:t>
      </w:r>
      <w:r w:rsidR="00786458" w:rsidRPr="00153621">
        <w:rPr>
          <w:rFonts w:ascii="Arial" w:hAnsi="Arial" w:cs="Arial"/>
          <w:sz w:val="22"/>
          <w:szCs w:val="22"/>
        </w:rPr>
        <w:t>.</w:t>
      </w:r>
    </w:p>
    <w:p w14:paraId="4C600A40" w14:textId="77777777" w:rsidR="00786458" w:rsidRPr="00153621" w:rsidRDefault="00786458" w:rsidP="005F05A4">
      <w:pPr>
        <w:numPr>
          <w:ilvl w:val="0"/>
          <w:numId w:val="8"/>
        </w:numPr>
        <w:tabs>
          <w:tab w:val="left" w:pos="-993"/>
        </w:tabs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Umowa wygasa z upływem terminu, na który została zawarta.</w:t>
      </w:r>
    </w:p>
    <w:p w14:paraId="1B76059B" w14:textId="68E34140" w:rsidR="00786458" w:rsidRPr="00153621" w:rsidRDefault="00786458" w:rsidP="005F05A4">
      <w:pPr>
        <w:numPr>
          <w:ilvl w:val="0"/>
          <w:numId w:val="8"/>
        </w:numPr>
        <w:tabs>
          <w:tab w:val="left" w:pos="-993"/>
        </w:tabs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 xml:space="preserve">Każda ze Stron może rozwiązać umowę z zachowaniem 14-dniowego okresu wypowiedzenia, wyłącznie z przyczyn, których żadna ze Stron nie mogła przewidzieć </w:t>
      </w:r>
      <w:r w:rsidR="0062539A" w:rsidRPr="00153621">
        <w:rPr>
          <w:rFonts w:ascii="Arial" w:hAnsi="Arial" w:cs="Arial"/>
          <w:sz w:val="22"/>
          <w:szCs w:val="22"/>
        </w:rPr>
        <w:t>w </w:t>
      </w:r>
      <w:r w:rsidRPr="00153621">
        <w:rPr>
          <w:rFonts w:ascii="Arial" w:hAnsi="Arial" w:cs="Arial"/>
          <w:sz w:val="22"/>
          <w:szCs w:val="22"/>
        </w:rPr>
        <w:t xml:space="preserve">chwili zawarcia </w:t>
      </w:r>
      <w:r w:rsidR="00A505C5" w:rsidRPr="00153621">
        <w:rPr>
          <w:rFonts w:ascii="Arial" w:hAnsi="Arial" w:cs="Arial"/>
          <w:sz w:val="22"/>
          <w:szCs w:val="22"/>
        </w:rPr>
        <w:t>umowy</w:t>
      </w:r>
      <w:r w:rsidRPr="00153621">
        <w:rPr>
          <w:rFonts w:ascii="Arial" w:hAnsi="Arial" w:cs="Arial"/>
          <w:sz w:val="22"/>
          <w:szCs w:val="22"/>
        </w:rPr>
        <w:t xml:space="preserve">, uniemożliwiających właściwą realizację </w:t>
      </w:r>
      <w:r w:rsidR="00A505C5" w:rsidRPr="00153621">
        <w:rPr>
          <w:rFonts w:ascii="Arial" w:hAnsi="Arial" w:cs="Arial"/>
          <w:sz w:val="22"/>
          <w:szCs w:val="22"/>
        </w:rPr>
        <w:t>umowy</w:t>
      </w:r>
      <w:r w:rsidRPr="00153621">
        <w:rPr>
          <w:rFonts w:ascii="Arial" w:hAnsi="Arial" w:cs="Arial"/>
          <w:sz w:val="22"/>
          <w:szCs w:val="22"/>
        </w:rPr>
        <w:t>.</w:t>
      </w:r>
    </w:p>
    <w:p w14:paraId="19C1C24F" w14:textId="714B2790" w:rsidR="00786458" w:rsidRPr="00153621" w:rsidRDefault="00786458" w:rsidP="005F05A4">
      <w:pPr>
        <w:numPr>
          <w:ilvl w:val="0"/>
          <w:numId w:val="8"/>
        </w:numPr>
        <w:tabs>
          <w:tab w:val="left" w:pos="-993"/>
        </w:tabs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Zleceniodawca może rozwiązać umowę na piśmie bez wypowiedzenia ze skutkiem natychmiastowym w sytuacjach</w:t>
      </w:r>
      <w:r w:rsidR="00AA3EAD" w:rsidRPr="00153621">
        <w:rPr>
          <w:rFonts w:ascii="Arial" w:hAnsi="Arial" w:cs="Arial"/>
          <w:sz w:val="22"/>
          <w:szCs w:val="22"/>
        </w:rPr>
        <w:t xml:space="preserve"> naruszenia </w:t>
      </w:r>
      <w:r w:rsidR="00A505C5" w:rsidRPr="00153621">
        <w:rPr>
          <w:rFonts w:ascii="Arial" w:hAnsi="Arial" w:cs="Arial"/>
          <w:sz w:val="22"/>
          <w:szCs w:val="22"/>
        </w:rPr>
        <w:t xml:space="preserve">postanowień </w:t>
      </w:r>
      <w:r w:rsidR="00AA3EAD" w:rsidRPr="00153621">
        <w:rPr>
          <w:rFonts w:ascii="Arial" w:hAnsi="Arial" w:cs="Arial"/>
          <w:sz w:val="22"/>
          <w:szCs w:val="22"/>
        </w:rPr>
        <w:t>niniejszej umowy</w:t>
      </w:r>
      <w:r w:rsidRPr="00153621">
        <w:rPr>
          <w:rFonts w:ascii="Arial" w:hAnsi="Arial" w:cs="Arial"/>
          <w:sz w:val="22"/>
          <w:szCs w:val="22"/>
        </w:rPr>
        <w:t xml:space="preserve">, o których mowa w § 2 ust. </w:t>
      </w:r>
      <w:r w:rsidR="00DC4B1D" w:rsidRPr="00153621">
        <w:rPr>
          <w:rFonts w:ascii="Arial" w:hAnsi="Arial" w:cs="Arial"/>
          <w:sz w:val="22"/>
          <w:szCs w:val="22"/>
        </w:rPr>
        <w:t>3</w:t>
      </w:r>
      <w:r w:rsidRPr="00153621">
        <w:rPr>
          <w:rFonts w:ascii="Arial" w:hAnsi="Arial" w:cs="Arial"/>
          <w:sz w:val="22"/>
          <w:szCs w:val="22"/>
        </w:rPr>
        <w:t>,</w:t>
      </w:r>
      <w:r w:rsidR="00BC1C4B" w:rsidRPr="00153621">
        <w:rPr>
          <w:rFonts w:ascii="Arial" w:hAnsi="Arial" w:cs="Arial"/>
          <w:sz w:val="22"/>
          <w:szCs w:val="22"/>
        </w:rPr>
        <w:t xml:space="preserve"> </w:t>
      </w:r>
      <w:r w:rsidR="00DC4B1D" w:rsidRPr="00153621">
        <w:rPr>
          <w:rFonts w:ascii="Arial" w:hAnsi="Arial" w:cs="Arial"/>
          <w:sz w:val="22"/>
          <w:szCs w:val="22"/>
        </w:rPr>
        <w:t>7</w:t>
      </w:r>
      <w:r w:rsidR="007D63B1" w:rsidRPr="00153621">
        <w:rPr>
          <w:rFonts w:ascii="Arial" w:hAnsi="Arial" w:cs="Arial"/>
          <w:sz w:val="22"/>
          <w:szCs w:val="22"/>
        </w:rPr>
        <w:t xml:space="preserve"> i</w:t>
      </w:r>
      <w:r w:rsidR="00BC1C4B" w:rsidRPr="00153621">
        <w:rPr>
          <w:rFonts w:ascii="Arial" w:hAnsi="Arial" w:cs="Arial"/>
          <w:sz w:val="22"/>
          <w:szCs w:val="22"/>
        </w:rPr>
        <w:t xml:space="preserve"> </w:t>
      </w:r>
      <w:r w:rsidR="00DC4B1D" w:rsidRPr="00153621">
        <w:rPr>
          <w:rFonts w:ascii="Arial" w:hAnsi="Arial" w:cs="Arial"/>
          <w:sz w:val="22"/>
          <w:szCs w:val="22"/>
        </w:rPr>
        <w:t>8</w:t>
      </w:r>
      <w:r w:rsidR="007D63B1" w:rsidRPr="00153621">
        <w:rPr>
          <w:rFonts w:ascii="Arial" w:hAnsi="Arial" w:cs="Arial"/>
          <w:sz w:val="22"/>
          <w:szCs w:val="22"/>
        </w:rPr>
        <w:t xml:space="preserve">, </w:t>
      </w:r>
      <w:r w:rsidRPr="00153621">
        <w:rPr>
          <w:rFonts w:ascii="Arial" w:hAnsi="Arial" w:cs="Arial"/>
          <w:sz w:val="22"/>
          <w:szCs w:val="22"/>
        </w:rPr>
        <w:t xml:space="preserve">§ 4 ust. </w:t>
      </w:r>
      <w:r w:rsidR="007D63B1" w:rsidRPr="00153621">
        <w:rPr>
          <w:rFonts w:ascii="Arial" w:hAnsi="Arial" w:cs="Arial"/>
          <w:sz w:val="22"/>
          <w:szCs w:val="22"/>
        </w:rPr>
        <w:t>3 oraz w przypadku § 2 ust. 23, 30 i 33.</w:t>
      </w:r>
    </w:p>
    <w:p w14:paraId="3948109D" w14:textId="77777777" w:rsidR="00786458" w:rsidRPr="00153621" w:rsidRDefault="00786458" w:rsidP="00153621">
      <w:pPr>
        <w:numPr>
          <w:ilvl w:val="0"/>
          <w:numId w:val="8"/>
        </w:numPr>
        <w:tabs>
          <w:tab w:val="left" w:pos="-993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napToGrid w:val="0"/>
          <w:sz w:val="22"/>
          <w:szCs w:val="22"/>
        </w:rPr>
        <w:t>Umowa może być rozwiązana na piśmie w każdym czasie za zgodną wolą obu Stron.</w:t>
      </w:r>
    </w:p>
    <w:p w14:paraId="1CB22E8E" w14:textId="77777777" w:rsidR="00786458" w:rsidRPr="00153621" w:rsidRDefault="00ED6710" w:rsidP="005F05A4">
      <w:pPr>
        <w:pStyle w:val="zwrot"/>
        <w:tabs>
          <w:tab w:val="left" w:pos="537"/>
          <w:tab w:val="left" w:pos="735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10</w:t>
      </w:r>
      <w:r w:rsidR="00786458" w:rsidRPr="00153621">
        <w:rPr>
          <w:rFonts w:ascii="Arial" w:hAnsi="Arial" w:cs="Arial"/>
          <w:sz w:val="22"/>
          <w:szCs w:val="22"/>
        </w:rPr>
        <w:t>.</w:t>
      </w:r>
    </w:p>
    <w:p w14:paraId="7AB0B70D" w14:textId="77777777" w:rsidR="00786458" w:rsidRPr="00153621" w:rsidRDefault="00786458" w:rsidP="005F05A4">
      <w:pPr>
        <w:numPr>
          <w:ilvl w:val="0"/>
          <w:numId w:val="7"/>
        </w:numPr>
        <w:tabs>
          <w:tab w:val="clear" w:pos="360"/>
        </w:tabs>
        <w:spacing w:after="24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Zmiana postanowień umowy może nastąpić wyłącznie za zgodą obu Stron, w formie pisemnego aneksu, pod rygorem nieważności, z zastrzeżeniem § 2 ust. </w:t>
      </w:r>
      <w:r w:rsidR="00E35829" w:rsidRPr="00153621">
        <w:rPr>
          <w:rFonts w:ascii="Arial" w:hAnsi="Arial" w:cs="Arial"/>
          <w:sz w:val="22"/>
          <w:szCs w:val="22"/>
        </w:rPr>
        <w:t>16</w:t>
      </w:r>
      <w:r w:rsidRPr="00153621">
        <w:rPr>
          <w:rFonts w:ascii="Arial" w:hAnsi="Arial" w:cs="Arial"/>
          <w:sz w:val="22"/>
          <w:szCs w:val="22"/>
        </w:rPr>
        <w:t xml:space="preserve">. </w:t>
      </w:r>
    </w:p>
    <w:p w14:paraId="7E3979D6" w14:textId="17D73066" w:rsidR="000930F2" w:rsidRPr="00153621" w:rsidRDefault="00786458" w:rsidP="005F05A4">
      <w:pPr>
        <w:numPr>
          <w:ilvl w:val="0"/>
          <w:numId w:val="7"/>
        </w:numPr>
        <w:tabs>
          <w:tab w:val="clear" w:pos="36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W przypadku podjęcia decyzji przez Ministra Finansów lub Ministra Zdrowia w zakresie blokowania planowanych wydatków budżetu państwa w części 46 – Zdrowie, Strony dokonają zmiany w treści umowy i dostosują umowę do podjętej decyzji </w:t>
      </w:r>
      <w:r w:rsidR="0022441A" w:rsidRPr="00153621">
        <w:rPr>
          <w:rFonts w:ascii="Arial" w:hAnsi="Arial" w:cs="Arial"/>
          <w:sz w:val="22"/>
          <w:szCs w:val="22"/>
        </w:rPr>
        <w:t xml:space="preserve">albo </w:t>
      </w:r>
      <w:r w:rsidRPr="00153621">
        <w:rPr>
          <w:rFonts w:ascii="Arial" w:hAnsi="Arial" w:cs="Arial"/>
          <w:sz w:val="22"/>
          <w:szCs w:val="22"/>
        </w:rPr>
        <w:t>nastąpi rozwiązanie umowy.</w:t>
      </w:r>
    </w:p>
    <w:p w14:paraId="7E0400DF" w14:textId="77777777" w:rsidR="00786458" w:rsidRPr="00153621" w:rsidRDefault="00ED6710" w:rsidP="005F05A4">
      <w:pPr>
        <w:pStyle w:val="zwrot"/>
        <w:tabs>
          <w:tab w:val="left" w:pos="537"/>
          <w:tab w:val="left" w:pos="735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11</w:t>
      </w:r>
      <w:r w:rsidR="00786458" w:rsidRPr="00153621">
        <w:rPr>
          <w:rFonts w:ascii="Arial" w:hAnsi="Arial" w:cs="Arial"/>
          <w:sz w:val="22"/>
          <w:szCs w:val="22"/>
        </w:rPr>
        <w:t>.</w:t>
      </w:r>
    </w:p>
    <w:p w14:paraId="7AA26E35" w14:textId="77777777" w:rsidR="00786458" w:rsidRPr="00153621" w:rsidRDefault="00786458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Ewentualne spory mogące wyniknąć między Stronami w związku z realizacją niniejszej umowy będą rozpatrywane przez sąd powszechny właściwy miejscowo dla siedziby Zleceniodawcy.</w:t>
      </w:r>
    </w:p>
    <w:p w14:paraId="446AE98E" w14:textId="77777777" w:rsidR="00786458" w:rsidRPr="00153621" w:rsidRDefault="00ED6710" w:rsidP="005F05A4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§ 12</w:t>
      </w:r>
      <w:r w:rsidR="00786458" w:rsidRPr="00153621">
        <w:rPr>
          <w:rFonts w:ascii="Arial" w:hAnsi="Arial" w:cs="Arial"/>
          <w:sz w:val="22"/>
          <w:szCs w:val="22"/>
        </w:rPr>
        <w:t>.</w:t>
      </w:r>
    </w:p>
    <w:p w14:paraId="548EC1A1" w14:textId="4145AD57" w:rsidR="00786458" w:rsidRPr="00153621" w:rsidRDefault="00786458" w:rsidP="001536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W sprawach nieuregulowanych niniejszą umową mają zastosowanie przepisy prawa powszechnie obowiązującego, w szczególności:</w:t>
      </w:r>
    </w:p>
    <w:p w14:paraId="03A71D8D" w14:textId="05F82277" w:rsidR="00191616" w:rsidRPr="00153621" w:rsidRDefault="00191616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ustawa z dnia 23 kwietnia 1964 r.</w:t>
      </w:r>
      <w:r w:rsidR="0022441A" w:rsidRPr="00153621">
        <w:rPr>
          <w:rFonts w:ascii="Arial" w:hAnsi="Arial" w:cs="Arial"/>
          <w:sz w:val="22"/>
          <w:szCs w:val="22"/>
        </w:rPr>
        <w:t xml:space="preserve"> –</w:t>
      </w:r>
      <w:r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i/>
          <w:sz w:val="22"/>
          <w:szCs w:val="22"/>
        </w:rPr>
        <w:t>Kodeks</w:t>
      </w:r>
      <w:r w:rsidR="0022441A" w:rsidRPr="00153621">
        <w:rPr>
          <w:rFonts w:ascii="Arial" w:hAnsi="Arial" w:cs="Arial"/>
          <w:i/>
          <w:sz w:val="22"/>
          <w:szCs w:val="22"/>
        </w:rPr>
        <w:t xml:space="preserve"> </w:t>
      </w:r>
      <w:r w:rsidRPr="00153621">
        <w:rPr>
          <w:rFonts w:ascii="Arial" w:hAnsi="Arial" w:cs="Arial"/>
          <w:i/>
          <w:sz w:val="22"/>
          <w:szCs w:val="22"/>
        </w:rPr>
        <w:t>cywilny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393B75" w:rsidRPr="00153621">
        <w:rPr>
          <w:rFonts w:ascii="Arial" w:hAnsi="Arial" w:cs="Arial"/>
          <w:sz w:val="22"/>
          <w:szCs w:val="22"/>
        </w:rPr>
        <w:t>Dz.U. z 2017 r. poz. 459</w:t>
      </w:r>
      <w:r w:rsidR="00A505C5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z późn. zm.)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3D255874" w14:textId="5CFC79A2" w:rsidR="00191616" w:rsidRPr="00153621" w:rsidRDefault="00191616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ustawa z dnia 27 sierpnia 2009 r. </w:t>
      </w:r>
      <w:r w:rsidRPr="00153621">
        <w:rPr>
          <w:rFonts w:ascii="Arial" w:hAnsi="Arial" w:cs="Arial"/>
          <w:i/>
          <w:sz w:val="22"/>
          <w:szCs w:val="22"/>
        </w:rPr>
        <w:t>o finansach publicznych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393B75" w:rsidRPr="00153621">
        <w:rPr>
          <w:rFonts w:ascii="Arial" w:hAnsi="Arial" w:cs="Arial"/>
          <w:sz w:val="22"/>
          <w:szCs w:val="22"/>
        </w:rPr>
        <w:t>Dz.U. z 2017 r. poz. 2077</w:t>
      </w:r>
      <w:r w:rsidRPr="00153621">
        <w:rPr>
          <w:rFonts w:ascii="Arial" w:hAnsi="Arial" w:cs="Arial"/>
          <w:sz w:val="22"/>
          <w:szCs w:val="22"/>
        </w:rPr>
        <w:t>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5CBF36C0" w14:textId="4201E008" w:rsidR="00191616" w:rsidRPr="00153621" w:rsidRDefault="00191616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ustawa z dnia 17 grudnia 2004 r. </w:t>
      </w:r>
      <w:r w:rsidRPr="00153621">
        <w:rPr>
          <w:rFonts w:ascii="Arial" w:hAnsi="Arial" w:cs="Arial"/>
          <w:i/>
          <w:sz w:val="22"/>
          <w:szCs w:val="22"/>
        </w:rPr>
        <w:t>o odpowiedzialności za naruszenie dyscypliny finansów publicznych</w:t>
      </w:r>
      <w:r w:rsidRPr="00153621">
        <w:rPr>
          <w:rFonts w:ascii="Arial" w:hAnsi="Arial" w:cs="Arial"/>
          <w:sz w:val="22"/>
          <w:szCs w:val="22"/>
        </w:rPr>
        <w:t xml:space="preserve"> (Dz. U. z 201</w:t>
      </w:r>
      <w:r w:rsidR="00A17B1D" w:rsidRPr="00153621">
        <w:rPr>
          <w:rFonts w:ascii="Arial" w:hAnsi="Arial" w:cs="Arial"/>
          <w:sz w:val="22"/>
          <w:szCs w:val="22"/>
        </w:rPr>
        <w:t>7</w:t>
      </w:r>
      <w:r w:rsidRPr="00153621">
        <w:rPr>
          <w:rFonts w:ascii="Arial" w:hAnsi="Arial" w:cs="Arial"/>
          <w:sz w:val="22"/>
          <w:szCs w:val="22"/>
        </w:rPr>
        <w:t xml:space="preserve"> r. poz. </w:t>
      </w:r>
      <w:r w:rsidR="00A17B1D" w:rsidRPr="00153621">
        <w:rPr>
          <w:rFonts w:ascii="Arial" w:hAnsi="Arial" w:cs="Arial"/>
          <w:sz w:val="22"/>
          <w:szCs w:val="22"/>
        </w:rPr>
        <w:t>1311</w:t>
      </w:r>
      <w:r w:rsidR="00393B75" w:rsidRPr="00153621">
        <w:rPr>
          <w:rFonts w:ascii="Arial" w:hAnsi="Arial" w:cs="Arial"/>
          <w:sz w:val="22"/>
          <w:szCs w:val="22"/>
        </w:rPr>
        <w:t>, z późn. zm.</w:t>
      </w:r>
      <w:r w:rsidR="00A17B1D" w:rsidRPr="00153621">
        <w:rPr>
          <w:rFonts w:ascii="Arial" w:hAnsi="Arial" w:cs="Arial"/>
          <w:sz w:val="22"/>
          <w:szCs w:val="22"/>
        </w:rPr>
        <w:t>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2EA45112" w14:textId="3BF1B036" w:rsidR="00191616" w:rsidRPr="00153621" w:rsidRDefault="00191616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ustawa z dnia 29 stycznia 2004 r.</w:t>
      </w:r>
      <w:r w:rsidR="0022441A" w:rsidRPr="00153621">
        <w:rPr>
          <w:rFonts w:ascii="Arial" w:hAnsi="Arial" w:cs="Arial"/>
          <w:sz w:val="22"/>
          <w:szCs w:val="22"/>
        </w:rPr>
        <w:t xml:space="preserve"> – </w:t>
      </w:r>
      <w:r w:rsidRPr="00153621">
        <w:rPr>
          <w:rFonts w:ascii="Arial" w:hAnsi="Arial" w:cs="Arial"/>
          <w:sz w:val="22"/>
          <w:szCs w:val="22"/>
        </w:rPr>
        <w:t>Prawo zamówień publicznych</w:t>
      </w:r>
      <w:r w:rsidR="00A505C5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(</w:t>
      </w:r>
      <w:r w:rsidR="004406D1" w:rsidRPr="00153621">
        <w:rPr>
          <w:rFonts w:ascii="Arial" w:hAnsi="Arial" w:cs="Arial"/>
          <w:sz w:val="22"/>
          <w:szCs w:val="22"/>
        </w:rPr>
        <w:t>Dz.U. z 2017 r. poz. 1579</w:t>
      </w:r>
      <w:r w:rsidR="00A505C5" w:rsidRPr="00153621">
        <w:rPr>
          <w:rFonts w:ascii="Arial" w:hAnsi="Arial" w:cs="Arial"/>
          <w:sz w:val="22"/>
          <w:szCs w:val="22"/>
        </w:rPr>
        <w:t>,</w:t>
      </w:r>
      <w:r w:rsidRPr="00153621">
        <w:rPr>
          <w:rFonts w:ascii="Arial" w:hAnsi="Arial" w:cs="Arial"/>
          <w:sz w:val="22"/>
          <w:szCs w:val="22"/>
        </w:rPr>
        <w:t xml:space="preserve"> z późn. zm.)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70C6F9E6" w14:textId="6B39AE0E" w:rsidR="003746F9" w:rsidRPr="00153621" w:rsidRDefault="00E1282A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ustawa z dnia</w:t>
      </w:r>
      <w:r w:rsidR="002B2B10" w:rsidRPr="00153621">
        <w:rPr>
          <w:rFonts w:ascii="Arial" w:hAnsi="Arial" w:cs="Arial"/>
          <w:sz w:val="22"/>
          <w:szCs w:val="22"/>
        </w:rPr>
        <w:t xml:space="preserve"> 29 sierpnia 19</w:t>
      </w:r>
      <w:r w:rsidR="0022441A" w:rsidRPr="00153621">
        <w:rPr>
          <w:rFonts w:ascii="Arial" w:hAnsi="Arial" w:cs="Arial"/>
          <w:sz w:val="22"/>
          <w:szCs w:val="22"/>
        </w:rPr>
        <w:t>9</w:t>
      </w:r>
      <w:r w:rsidR="002B2B10" w:rsidRPr="00153621">
        <w:rPr>
          <w:rFonts w:ascii="Arial" w:hAnsi="Arial" w:cs="Arial"/>
          <w:sz w:val="22"/>
          <w:szCs w:val="22"/>
        </w:rPr>
        <w:t>7 r.</w:t>
      </w:r>
      <w:r w:rsidRPr="00153621">
        <w:rPr>
          <w:rFonts w:ascii="Arial" w:hAnsi="Arial" w:cs="Arial"/>
          <w:sz w:val="22"/>
          <w:szCs w:val="22"/>
        </w:rPr>
        <w:t xml:space="preserve"> o ochronie danych osobowych (Dz. U. z 2016</w:t>
      </w:r>
      <w:r w:rsidR="0022441A" w:rsidRPr="00153621">
        <w:rPr>
          <w:rFonts w:ascii="Arial" w:hAnsi="Arial" w:cs="Arial"/>
          <w:sz w:val="22"/>
          <w:szCs w:val="22"/>
        </w:rPr>
        <w:t xml:space="preserve"> r.</w:t>
      </w:r>
      <w:r w:rsidRPr="00153621">
        <w:rPr>
          <w:rFonts w:ascii="Arial" w:hAnsi="Arial" w:cs="Arial"/>
          <w:sz w:val="22"/>
          <w:szCs w:val="22"/>
        </w:rPr>
        <w:t xml:space="preserve"> poz. 922</w:t>
      </w:r>
      <w:r w:rsidR="00393B75" w:rsidRPr="00153621">
        <w:rPr>
          <w:rFonts w:ascii="Arial" w:hAnsi="Arial" w:cs="Arial"/>
          <w:sz w:val="22"/>
          <w:szCs w:val="22"/>
        </w:rPr>
        <w:t>, z późn. zm.</w:t>
      </w:r>
      <w:r w:rsidRPr="00153621">
        <w:rPr>
          <w:rFonts w:ascii="Arial" w:hAnsi="Arial" w:cs="Arial"/>
          <w:sz w:val="22"/>
          <w:szCs w:val="22"/>
        </w:rPr>
        <w:t>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1C6DEF02" w14:textId="28C37635" w:rsidR="004B0EB4" w:rsidRPr="00153621" w:rsidRDefault="0024401B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lastRenderedPageBreak/>
        <w:t>ustawa z dnia 27 sierpnia 2004 r. o świadczeniach opie</w:t>
      </w:r>
      <w:r w:rsidR="009B1486" w:rsidRPr="00153621">
        <w:rPr>
          <w:rFonts w:ascii="Arial" w:hAnsi="Arial" w:cs="Arial"/>
          <w:sz w:val="22"/>
          <w:szCs w:val="22"/>
        </w:rPr>
        <w:t>ki zdrowotnej</w:t>
      </w:r>
      <w:r w:rsidRPr="00153621">
        <w:rPr>
          <w:rFonts w:ascii="Arial" w:hAnsi="Arial" w:cs="Arial"/>
          <w:sz w:val="22"/>
          <w:szCs w:val="22"/>
        </w:rPr>
        <w:t xml:space="preserve"> finansowanych ze środków publicznych</w:t>
      </w:r>
      <w:r w:rsidRPr="00153621">
        <w:rPr>
          <w:rFonts w:ascii="Arial" w:hAnsi="Arial" w:cs="Arial"/>
          <w:i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(</w:t>
      </w:r>
      <w:r w:rsidR="0057615B" w:rsidRPr="00153621">
        <w:rPr>
          <w:rFonts w:ascii="Arial" w:hAnsi="Arial" w:cs="Arial"/>
          <w:sz w:val="22"/>
          <w:szCs w:val="22"/>
        </w:rPr>
        <w:t>Dz.U. z 2017 r. poz. 1938</w:t>
      </w:r>
      <w:r w:rsidRPr="00153621">
        <w:rPr>
          <w:rFonts w:ascii="Arial" w:hAnsi="Arial" w:cs="Arial"/>
          <w:sz w:val="22"/>
          <w:szCs w:val="22"/>
        </w:rPr>
        <w:t>, z późn. zm.)</w:t>
      </w:r>
      <w:r w:rsidR="0022441A" w:rsidRPr="00153621">
        <w:rPr>
          <w:rFonts w:ascii="Arial" w:hAnsi="Arial" w:cs="Arial"/>
          <w:sz w:val="22"/>
          <w:szCs w:val="22"/>
        </w:rPr>
        <w:t>;</w:t>
      </w:r>
    </w:p>
    <w:p w14:paraId="4076DC58" w14:textId="25731E4B" w:rsidR="00E8268D" w:rsidRPr="00153621" w:rsidRDefault="004B0EB4" w:rsidP="005F05A4">
      <w:pPr>
        <w:numPr>
          <w:ilvl w:val="0"/>
          <w:numId w:val="1"/>
        </w:numPr>
        <w:tabs>
          <w:tab w:val="clear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ustawa z dnia 15 kwietnia 2011 r. </w:t>
      </w:r>
      <w:r w:rsidRPr="00153621">
        <w:rPr>
          <w:rFonts w:ascii="Arial" w:hAnsi="Arial" w:cs="Arial"/>
          <w:i/>
          <w:sz w:val="22"/>
          <w:szCs w:val="22"/>
        </w:rPr>
        <w:t>o działalności leczniczej</w:t>
      </w:r>
      <w:r w:rsidRPr="00153621">
        <w:rPr>
          <w:rFonts w:ascii="Arial" w:hAnsi="Arial" w:cs="Arial"/>
          <w:sz w:val="22"/>
          <w:szCs w:val="22"/>
        </w:rPr>
        <w:t xml:space="preserve"> (</w:t>
      </w:r>
      <w:r w:rsidR="0057615B" w:rsidRPr="00153621">
        <w:rPr>
          <w:rFonts w:ascii="Arial" w:hAnsi="Arial" w:cs="Arial"/>
          <w:sz w:val="22"/>
          <w:szCs w:val="22"/>
        </w:rPr>
        <w:t>Dz.U. z 2018 r. poz. 160</w:t>
      </w:r>
      <w:r w:rsidRPr="00153621">
        <w:rPr>
          <w:rFonts w:ascii="Arial" w:hAnsi="Arial" w:cs="Arial"/>
          <w:sz w:val="22"/>
          <w:szCs w:val="22"/>
        </w:rPr>
        <w:t xml:space="preserve">, </w:t>
      </w:r>
      <w:r w:rsidRPr="00153621">
        <w:rPr>
          <w:rFonts w:ascii="Arial" w:hAnsi="Arial" w:cs="Arial"/>
          <w:sz w:val="22"/>
          <w:szCs w:val="22"/>
        </w:rPr>
        <w:br/>
        <w:t>z późn. zm.).</w:t>
      </w:r>
    </w:p>
    <w:p w14:paraId="2AEFF3C9" w14:textId="606FD9BC" w:rsidR="00786458" w:rsidRPr="00153621" w:rsidRDefault="00786458" w:rsidP="005F05A4">
      <w:pPr>
        <w:spacing w:before="240" w:after="240" w:line="360" w:lineRule="auto"/>
        <w:jc w:val="center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§ </w:t>
      </w:r>
      <w:r w:rsidR="0022441A" w:rsidRPr="00153621">
        <w:rPr>
          <w:rFonts w:ascii="Arial" w:hAnsi="Arial" w:cs="Arial"/>
          <w:sz w:val="22"/>
          <w:szCs w:val="22"/>
        </w:rPr>
        <w:t>13</w:t>
      </w:r>
      <w:r w:rsidRPr="00153621">
        <w:rPr>
          <w:rFonts w:ascii="Arial" w:hAnsi="Arial" w:cs="Arial"/>
          <w:sz w:val="22"/>
          <w:szCs w:val="22"/>
        </w:rPr>
        <w:t>.</w:t>
      </w:r>
    </w:p>
    <w:p w14:paraId="19774B2C" w14:textId="41FBBECE" w:rsidR="000930F2" w:rsidRPr="00153621" w:rsidRDefault="007F413D" w:rsidP="00153621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>Umowa zostaje zawarta:</w:t>
      </w:r>
      <w:r w:rsidR="00C36FD1" w:rsidRPr="00153621">
        <w:rPr>
          <w:rFonts w:ascii="Arial" w:hAnsi="Arial" w:cs="Arial"/>
          <w:sz w:val="22"/>
          <w:szCs w:val="22"/>
        </w:rPr>
        <w:t xml:space="preserve"> </w:t>
      </w:r>
      <w:r w:rsidRPr="00153621">
        <w:rPr>
          <w:rFonts w:ascii="Arial" w:hAnsi="Arial" w:cs="Arial"/>
          <w:sz w:val="22"/>
          <w:szCs w:val="22"/>
        </w:rPr>
        <w:t>na okres od dnia zawarci</w:t>
      </w:r>
      <w:r w:rsidR="0062539A" w:rsidRPr="00153621">
        <w:rPr>
          <w:rFonts w:ascii="Arial" w:hAnsi="Arial" w:cs="Arial"/>
          <w:sz w:val="22"/>
          <w:szCs w:val="22"/>
        </w:rPr>
        <w:t>a do dnia 31 grudnia 2018 r., z </w:t>
      </w:r>
      <w:r w:rsidRPr="00153621">
        <w:rPr>
          <w:rFonts w:ascii="Arial" w:hAnsi="Arial" w:cs="Arial"/>
          <w:sz w:val="22"/>
          <w:szCs w:val="22"/>
        </w:rPr>
        <w:t>zastrzeżeniem postanowień umownych wykraczających poza tę datę</w:t>
      </w:r>
      <w:r w:rsidR="00E95B5C" w:rsidRPr="00153621">
        <w:rPr>
          <w:rFonts w:ascii="Arial" w:hAnsi="Arial" w:cs="Arial"/>
          <w:sz w:val="22"/>
          <w:szCs w:val="22"/>
        </w:rPr>
        <w:t>, tj</w:t>
      </w:r>
      <w:r w:rsidR="00C36FD1" w:rsidRPr="00153621">
        <w:rPr>
          <w:rFonts w:ascii="Arial" w:hAnsi="Arial" w:cs="Arial"/>
          <w:sz w:val="22"/>
          <w:szCs w:val="22"/>
        </w:rPr>
        <w:t>.</w:t>
      </w:r>
      <w:r w:rsidR="00D059B0" w:rsidRPr="00153621">
        <w:rPr>
          <w:rFonts w:ascii="Arial" w:hAnsi="Arial" w:cs="Arial"/>
          <w:sz w:val="22"/>
          <w:szCs w:val="22"/>
        </w:rPr>
        <w:t xml:space="preserve"> § 2 ust. 6-8, 18,19, 22, 23, 25, 30-33, § 4, § 5 ust. 1,</w:t>
      </w:r>
      <w:r w:rsidR="0022441A" w:rsidRPr="00153621">
        <w:rPr>
          <w:rFonts w:ascii="Arial" w:hAnsi="Arial" w:cs="Arial"/>
          <w:sz w:val="22"/>
          <w:szCs w:val="22"/>
        </w:rPr>
        <w:t xml:space="preserve"> </w:t>
      </w:r>
      <w:r w:rsidR="00D059B0" w:rsidRPr="00153621">
        <w:rPr>
          <w:rFonts w:ascii="Arial" w:hAnsi="Arial" w:cs="Arial"/>
          <w:sz w:val="22"/>
          <w:szCs w:val="22"/>
        </w:rPr>
        <w:t xml:space="preserve">2, 5-7, § 6 ust. 2, § 7 i § 8, </w:t>
      </w:r>
      <w:r w:rsidR="00E95B5C" w:rsidRPr="00153621">
        <w:rPr>
          <w:rFonts w:ascii="Arial" w:hAnsi="Arial" w:cs="Arial"/>
          <w:sz w:val="22"/>
          <w:szCs w:val="22"/>
        </w:rPr>
        <w:t xml:space="preserve"> które zachowują moc obowiązującą między stronami, pomimo upływu tej daty</w:t>
      </w:r>
      <w:r w:rsidR="00431B3C" w:rsidRPr="00153621">
        <w:rPr>
          <w:rFonts w:ascii="Arial" w:hAnsi="Arial" w:cs="Arial"/>
          <w:sz w:val="22"/>
          <w:szCs w:val="22"/>
        </w:rPr>
        <w:t>, do czasu wypełnienia wynikających z nich obowiązków</w:t>
      </w:r>
      <w:r w:rsidR="0022441A" w:rsidRPr="00153621">
        <w:rPr>
          <w:rFonts w:ascii="Arial" w:hAnsi="Arial" w:cs="Arial"/>
          <w:sz w:val="22"/>
          <w:szCs w:val="22"/>
        </w:rPr>
        <w:t>.</w:t>
      </w:r>
      <w:r w:rsidR="00431B3C" w:rsidRPr="00153621">
        <w:rPr>
          <w:rFonts w:ascii="Arial" w:hAnsi="Arial" w:cs="Arial"/>
          <w:sz w:val="22"/>
          <w:szCs w:val="22"/>
        </w:rPr>
        <w:t xml:space="preserve"> </w:t>
      </w:r>
    </w:p>
    <w:p w14:paraId="108B8EBC" w14:textId="4541F897" w:rsidR="00786458" w:rsidRPr="00153621" w:rsidRDefault="00786458" w:rsidP="005F05A4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before="240" w:after="240" w:line="360" w:lineRule="auto"/>
        <w:ind w:left="3616" w:firstLine="638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§ </w:t>
      </w:r>
      <w:r w:rsidR="0022441A" w:rsidRPr="00153621">
        <w:rPr>
          <w:rFonts w:ascii="Arial" w:hAnsi="Arial" w:cs="Arial"/>
          <w:sz w:val="22"/>
          <w:szCs w:val="22"/>
        </w:rPr>
        <w:t>14</w:t>
      </w:r>
      <w:r w:rsidRPr="00153621">
        <w:rPr>
          <w:rFonts w:ascii="Arial" w:hAnsi="Arial" w:cs="Arial"/>
          <w:sz w:val="22"/>
          <w:szCs w:val="22"/>
        </w:rPr>
        <w:t>.</w:t>
      </w:r>
    </w:p>
    <w:p w14:paraId="54EF7B2B" w14:textId="0EEA898E" w:rsidR="00786458" w:rsidRPr="00153621" w:rsidRDefault="00786458" w:rsidP="005F05A4">
      <w:pPr>
        <w:pStyle w:val="ListParagraph1"/>
        <w:numPr>
          <w:ilvl w:val="0"/>
          <w:numId w:val="5"/>
        </w:numPr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Umowę sporządzono w </w:t>
      </w:r>
      <w:r w:rsidR="0022441A" w:rsidRPr="00153621">
        <w:rPr>
          <w:rFonts w:ascii="Arial" w:hAnsi="Arial" w:cs="Arial"/>
          <w:sz w:val="22"/>
          <w:szCs w:val="22"/>
        </w:rPr>
        <w:t xml:space="preserve">czterech </w:t>
      </w:r>
      <w:r w:rsidRPr="00153621">
        <w:rPr>
          <w:rFonts w:ascii="Arial" w:hAnsi="Arial" w:cs="Arial"/>
          <w:sz w:val="22"/>
          <w:szCs w:val="22"/>
        </w:rPr>
        <w:t>jednobrzmiących egzemplarzach, po dwa dla każdej ze Stron.</w:t>
      </w:r>
    </w:p>
    <w:p w14:paraId="1052FB77" w14:textId="6A1795AA" w:rsidR="00651375" w:rsidRPr="00342D40" w:rsidRDefault="00786458" w:rsidP="00342D40">
      <w:pPr>
        <w:pStyle w:val="Akapitzlist"/>
        <w:numPr>
          <w:ilvl w:val="0"/>
          <w:numId w:val="5"/>
        </w:numPr>
        <w:suppressAutoHyphens/>
        <w:spacing w:after="24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Poniższe załączniki stanowią integralną część niniejszej umowy: </w:t>
      </w:r>
    </w:p>
    <w:p w14:paraId="5A85C711" w14:textId="65AA4C05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1a – Przedmiot umowy: wyposażenie sal nieinwazyjnej wentylacji mechanicznej (sNWM) </w:t>
      </w:r>
      <w:r w:rsidR="0062539A" w:rsidRPr="00153621">
        <w:rPr>
          <w:rFonts w:ascii="Arial" w:hAnsi="Arial" w:cs="Arial"/>
        </w:rPr>
        <w:t>w </w:t>
      </w:r>
      <w:r w:rsidRPr="00153621">
        <w:rPr>
          <w:rFonts w:ascii="Arial" w:hAnsi="Arial" w:cs="Arial"/>
        </w:rPr>
        <w:t>aparaturę i sprzęt medyczny</w:t>
      </w:r>
      <w:r w:rsidR="003701BD" w:rsidRPr="00153621">
        <w:rPr>
          <w:rFonts w:ascii="Arial" w:hAnsi="Arial" w:cs="Arial"/>
        </w:rPr>
        <w:t>;</w:t>
      </w:r>
    </w:p>
    <w:p w14:paraId="5932C8EA" w14:textId="46733666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1b – Przedmiot umowy: realizacja programu rehabilitacji </w:t>
      </w:r>
      <w:r w:rsidR="00214453" w:rsidRPr="00153621">
        <w:rPr>
          <w:rFonts w:ascii="Arial" w:hAnsi="Arial" w:cs="Arial"/>
        </w:rPr>
        <w:t xml:space="preserve">pneumonologicznej </w:t>
      </w:r>
      <w:r w:rsidR="00342D40">
        <w:rPr>
          <w:rFonts w:ascii="Arial" w:hAnsi="Arial" w:cs="Arial"/>
        </w:rPr>
        <w:t>w </w:t>
      </w:r>
      <w:r w:rsidRPr="00153621">
        <w:rPr>
          <w:rFonts w:ascii="Arial" w:hAnsi="Arial" w:cs="Arial"/>
        </w:rPr>
        <w:t>warunkach domowych dla chorych na POChP po leczeniu zaostrzenia za pomocą nieinwazyjnej wentylacji mechanicznej w szpitalu</w:t>
      </w:r>
      <w:r w:rsidR="003701BD" w:rsidRPr="00153621">
        <w:rPr>
          <w:rFonts w:ascii="Arial" w:hAnsi="Arial" w:cs="Arial"/>
        </w:rPr>
        <w:t>;</w:t>
      </w:r>
    </w:p>
    <w:p w14:paraId="0C52AEE0" w14:textId="77777777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>nr 2</w:t>
      </w:r>
      <w:r w:rsidR="00E35829" w:rsidRPr="00153621">
        <w:rPr>
          <w:rFonts w:ascii="Arial" w:hAnsi="Arial" w:cs="Arial"/>
        </w:rPr>
        <w:t>a</w:t>
      </w:r>
      <w:r w:rsidRPr="00153621">
        <w:rPr>
          <w:rFonts w:ascii="Arial" w:hAnsi="Arial" w:cs="Arial"/>
        </w:rPr>
        <w:t xml:space="preserve"> – Rozliczenie stanowiące podstawę przekazania środków publicznych</w:t>
      </w:r>
      <w:r w:rsidR="003701BD" w:rsidRPr="00153621">
        <w:rPr>
          <w:rFonts w:ascii="Arial" w:hAnsi="Arial" w:cs="Arial"/>
        </w:rPr>
        <w:t xml:space="preserve"> w zakresie zakupu aparatury i sprzętu medycznego</w:t>
      </w:r>
      <w:r w:rsidR="00683DF8" w:rsidRPr="00153621">
        <w:rPr>
          <w:rFonts w:ascii="Arial" w:hAnsi="Arial" w:cs="Arial"/>
        </w:rPr>
        <w:t xml:space="preserve"> – dot. środków majątkowych (§6140)</w:t>
      </w:r>
      <w:r w:rsidR="003701BD" w:rsidRPr="00153621">
        <w:rPr>
          <w:rFonts w:ascii="Arial" w:hAnsi="Arial" w:cs="Arial"/>
        </w:rPr>
        <w:t>;</w:t>
      </w:r>
    </w:p>
    <w:p w14:paraId="5B0B7022" w14:textId="77777777" w:rsidR="00683DF8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</w:t>
      </w:r>
      <w:r w:rsidR="00E35829" w:rsidRPr="00153621">
        <w:rPr>
          <w:rFonts w:ascii="Arial" w:hAnsi="Arial" w:cs="Arial"/>
        </w:rPr>
        <w:t xml:space="preserve">2b </w:t>
      </w:r>
      <w:r w:rsidR="00683DF8" w:rsidRPr="00153621">
        <w:rPr>
          <w:rFonts w:ascii="Arial" w:hAnsi="Arial" w:cs="Arial"/>
        </w:rPr>
        <w:t>–</w:t>
      </w:r>
      <w:r w:rsidRPr="00153621">
        <w:rPr>
          <w:rFonts w:ascii="Arial" w:hAnsi="Arial" w:cs="Arial"/>
        </w:rPr>
        <w:t xml:space="preserve"> </w:t>
      </w:r>
      <w:r w:rsidR="00683DF8" w:rsidRPr="00153621">
        <w:rPr>
          <w:rFonts w:ascii="Arial" w:hAnsi="Arial" w:cs="Arial"/>
        </w:rPr>
        <w:t>Rozliczenie stanowiące podstawę przekazania środków publicznych w zakresie zakupu aparatury i sprzętu medycznego – dot. środków bieżących (§4210);</w:t>
      </w:r>
    </w:p>
    <w:p w14:paraId="60D9C15C" w14:textId="65750D00" w:rsidR="00886984" w:rsidRPr="00153621" w:rsidRDefault="00683DF8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>nr 2c</w:t>
      </w:r>
      <w:r w:rsidR="0022441A" w:rsidRPr="00153621">
        <w:rPr>
          <w:rFonts w:ascii="Arial" w:hAnsi="Arial" w:cs="Arial"/>
        </w:rPr>
        <w:t xml:space="preserve"> – </w:t>
      </w:r>
      <w:r w:rsidR="00886984" w:rsidRPr="00153621">
        <w:rPr>
          <w:rFonts w:ascii="Arial" w:hAnsi="Arial" w:cs="Arial"/>
        </w:rPr>
        <w:t xml:space="preserve">Rozliczenie </w:t>
      </w:r>
      <w:r w:rsidR="003701BD" w:rsidRPr="00153621">
        <w:rPr>
          <w:rFonts w:ascii="Arial" w:hAnsi="Arial" w:cs="Arial"/>
        </w:rPr>
        <w:t xml:space="preserve">stanowiące podstawę przekazania środków publicznych </w:t>
      </w:r>
      <w:r w:rsidR="00886984" w:rsidRPr="00153621">
        <w:rPr>
          <w:rFonts w:ascii="Arial" w:hAnsi="Arial" w:cs="Arial"/>
        </w:rPr>
        <w:t xml:space="preserve">w zakresie programu rehabilitacji </w:t>
      </w:r>
      <w:r w:rsidR="00214453" w:rsidRPr="00153621">
        <w:rPr>
          <w:rFonts w:ascii="Arial" w:hAnsi="Arial" w:cs="Arial"/>
        </w:rPr>
        <w:t>pneumonologicznej</w:t>
      </w:r>
      <w:r w:rsidRPr="00153621">
        <w:rPr>
          <w:rFonts w:ascii="Arial" w:hAnsi="Arial" w:cs="Arial"/>
        </w:rPr>
        <w:t>;</w:t>
      </w:r>
    </w:p>
    <w:p w14:paraId="1CDBCDAD" w14:textId="56ABD81D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>nr 3</w:t>
      </w:r>
      <w:r w:rsidR="00E35829" w:rsidRPr="00153621">
        <w:rPr>
          <w:rFonts w:ascii="Arial" w:hAnsi="Arial" w:cs="Arial"/>
        </w:rPr>
        <w:t>a</w:t>
      </w:r>
      <w:r w:rsidR="0022441A" w:rsidRPr="00153621">
        <w:rPr>
          <w:rFonts w:ascii="Arial" w:hAnsi="Arial" w:cs="Arial"/>
        </w:rPr>
        <w:t xml:space="preserve"> – </w:t>
      </w:r>
      <w:r w:rsidRPr="00153621">
        <w:rPr>
          <w:rFonts w:ascii="Arial" w:hAnsi="Arial" w:cs="Arial"/>
        </w:rPr>
        <w:t>Końcowe rozliczenie merytoryczno-finansowe z realizacji umowy</w:t>
      </w:r>
      <w:r w:rsidR="003701BD" w:rsidRPr="00153621">
        <w:rPr>
          <w:rFonts w:ascii="Arial" w:hAnsi="Arial" w:cs="Arial"/>
        </w:rPr>
        <w:t xml:space="preserve"> w zakresie zakupu aparatury i sprzętu medycznego</w:t>
      </w:r>
      <w:r w:rsidR="00683DF8" w:rsidRPr="00153621">
        <w:rPr>
          <w:rFonts w:ascii="Arial" w:hAnsi="Arial" w:cs="Arial"/>
        </w:rPr>
        <w:t xml:space="preserve"> – dot. środków majątkowych (§6140);</w:t>
      </w:r>
    </w:p>
    <w:p w14:paraId="376E24DD" w14:textId="77777777" w:rsidR="00683DF8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</w:t>
      </w:r>
      <w:r w:rsidR="00E35829" w:rsidRPr="00153621">
        <w:rPr>
          <w:rFonts w:ascii="Arial" w:hAnsi="Arial" w:cs="Arial"/>
        </w:rPr>
        <w:t xml:space="preserve">3b </w:t>
      </w:r>
      <w:r w:rsidR="00683DF8" w:rsidRPr="00153621">
        <w:rPr>
          <w:rFonts w:ascii="Arial" w:hAnsi="Arial" w:cs="Arial"/>
        </w:rPr>
        <w:t>–</w:t>
      </w:r>
      <w:r w:rsidRPr="00153621">
        <w:rPr>
          <w:rFonts w:ascii="Arial" w:hAnsi="Arial" w:cs="Arial"/>
        </w:rPr>
        <w:t xml:space="preserve"> </w:t>
      </w:r>
      <w:r w:rsidR="00683DF8" w:rsidRPr="00153621">
        <w:rPr>
          <w:rFonts w:ascii="Arial" w:hAnsi="Arial" w:cs="Arial"/>
        </w:rPr>
        <w:t>Końcowe rozliczenie merytoryczno-finansowe z realizacji umowy w zakresie zakupu aparatury i sprzętu medycznego</w:t>
      </w:r>
      <w:r w:rsidR="007D63B1" w:rsidRPr="00153621">
        <w:rPr>
          <w:rFonts w:ascii="Arial" w:hAnsi="Arial" w:cs="Arial"/>
        </w:rPr>
        <w:t xml:space="preserve"> – dot. środków bieżących (§4210);</w:t>
      </w:r>
    </w:p>
    <w:p w14:paraId="178902E9" w14:textId="11B4F058" w:rsidR="00886984" w:rsidRPr="00153621" w:rsidRDefault="00683DF8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3c </w:t>
      </w:r>
      <w:r w:rsidR="0022441A" w:rsidRPr="00153621">
        <w:rPr>
          <w:rFonts w:ascii="Arial" w:hAnsi="Arial" w:cs="Arial"/>
        </w:rPr>
        <w:t xml:space="preserve">– </w:t>
      </w:r>
      <w:r w:rsidR="00886984" w:rsidRPr="00153621">
        <w:rPr>
          <w:rFonts w:ascii="Arial" w:hAnsi="Arial" w:cs="Arial"/>
        </w:rPr>
        <w:t>Końcowe</w:t>
      </w:r>
      <w:r w:rsidR="0022441A" w:rsidRPr="00153621">
        <w:rPr>
          <w:rFonts w:ascii="Arial" w:hAnsi="Arial" w:cs="Arial"/>
        </w:rPr>
        <w:t xml:space="preserve"> </w:t>
      </w:r>
      <w:r w:rsidR="00886984" w:rsidRPr="00153621">
        <w:rPr>
          <w:rFonts w:ascii="Arial" w:hAnsi="Arial" w:cs="Arial"/>
        </w:rPr>
        <w:t xml:space="preserve">rozliczenie merytoryczno-finansowe z realizacji umowy w zakresie programu rehabilitacji </w:t>
      </w:r>
      <w:r w:rsidR="00214453" w:rsidRPr="00153621">
        <w:rPr>
          <w:rFonts w:ascii="Arial" w:hAnsi="Arial" w:cs="Arial"/>
        </w:rPr>
        <w:t>pneumonologicznej</w:t>
      </w:r>
      <w:r w:rsidR="0022441A" w:rsidRPr="00153621">
        <w:rPr>
          <w:rFonts w:ascii="Arial" w:hAnsi="Arial" w:cs="Arial"/>
        </w:rPr>
        <w:t>;</w:t>
      </w:r>
    </w:p>
    <w:p w14:paraId="7E416933" w14:textId="77777777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4 – </w:t>
      </w:r>
      <w:r w:rsidR="003701BD" w:rsidRPr="00153621">
        <w:rPr>
          <w:rFonts w:ascii="Arial" w:hAnsi="Arial" w:cs="Arial"/>
        </w:rPr>
        <w:t>Kwartalne s</w:t>
      </w:r>
      <w:r w:rsidRPr="00153621">
        <w:rPr>
          <w:rFonts w:ascii="Arial" w:hAnsi="Arial" w:cs="Arial"/>
        </w:rPr>
        <w:t>prawozdanie merytoryczne z realizacji umowy</w:t>
      </w:r>
      <w:r w:rsidR="003701BD" w:rsidRPr="00153621">
        <w:rPr>
          <w:rFonts w:ascii="Arial" w:hAnsi="Arial" w:cs="Arial"/>
        </w:rPr>
        <w:t>;</w:t>
      </w:r>
    </w:p>
    <w:p w14:paraId="2E6DD173" w14:textId="77777777" w:rsidR="003701BD" w:rsidRPr="00153621" w:rsidRDefault="003701BD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>nr 5 – Końcowe sprawozdanie merytoryczne z realizacji umowy;</w:t>
      </w:r>
    </w:p>
    <w:p w14:paraId="4608EF6F" w14:textId="56809935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lastRenderedPageBreak/>
        <w:t xml:space="preserve">nr </w:t>
      </w:r>
      <w:r w:rsidR="00FC2311" w:rsidRPr="00153621">
        <w:rPr>
          <w:rFonts w:ascii="Arial" w:hAnsi="Arial" w:cs="Arial"/>
        </w:rPr>
        <w:t xml:space="preserve">6 </w:t>
      </w:r>
      <w:r w:rsidRPr="00153621">
        <w:rPr>
          <w:rFonts w:ascii="Arial" w:hAnsi="Arial" w:cs="Arial"/>
        </w:rPr>
        <w:t xml:space="preserve">– Wzór oświadczenia o wpisaniu </w:t>
      </w:r>
      <w:r w:rsidR="00692DB5" w:rsidRPr="00153621">
        <w:rPr>
          <w:rFonts w:ascii="Arial" w:hAnsi="Arial" w:cs="Arial"/>
        </w:rPr>
        <w:t xml:space="preserve">aparatury i </w:t>
      </w:r>
      <w:r w:rsidRPr="00153621">
        <w:rPr>
          <w:rFonts w:ascii="Arial" w:hAnsi="Arial" w:cs="Arial"/>
        </w:rPr>
        <w:t xml:space="preserve">sprzętu do ewidencji księgowej środków trwałych oraz oddaniu </w:t>
      </w:r>
      <w:r w:rsidR="006B6CE2" w:rsidRPr="00153621">
        <w:rPr>
          <w:rFonts w:ascii="Arial" w:hAnsi="Arial" w:cs="Arial"/>
        </w:rPr>
        <w:t xml:space="preserve">aparatury i </w:t>
      </w:r>
      <w:r w:rsidRPr="00153621">
        <w:rPr>
          <w:rFonts w:ascii="Arial" w:hAnsi="Arial" w:cs="Arial"/>
        </w:rPr>
        <w:t>sprzętu do używania</w:t>
      </w:r>
      <w:r w:rsidR="0022441A" w:rsidRPr="00153621">
        <w:rPr>
          <w:rFonts w:ascii="Arial" w:hAnsi="Arial" w:cs="Arial"/>
        </w:rPr>
        <w:t xml:space="preserve">; </w:t>
      </w:r>
    </w:p>
    <w:p w14:paraId="5FD65A2D" w14:textId="1E8268C9" w:rsidR="00886984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</w:t>
      </w:r>
      <w:r w:rsidR="002761C3" w:rsidRPr="00153621">
        <w:rPr>
          <w:rFonts w:ascii="Arial" w:hAnsi="Arial" w:cs="Arial"/>
        </w:rPr>
        <w:t>7</w:t>
      </w:r>
      <w:r w:rsidRPr="00153621">
        <w:rPr>
          <w:rFonts w:ascii="Arial" w:hAnsi="Arial" w:cs="Arial"/>
        </w:rPr>
        <w:t xml:space="preserve"> – Informacja o wykorzystaniu </w:t>
      </w:r>
      <w:r w:rsidR="00692DB5" w:rsidRPr="00153621">
        <w:rPr>
          <w:rFonts w:ascii="Arial" w:hAnsi="Arial" w:cs="Arial"/>
        </w:rPr>
        <w:t xml:space="preserve">aparatury i </w:t>
      </w:r>
      <w:r w:rsidRPr="00153621">
        <w:rPr>
          <w:rFonts w:ascii="Arial" w:hAnsi="Arial" w:cs="Arial"/>
        </w:rPr>
        <w:t>sprzętu</w:t>
      </w:r>
      <w:r w:rsidR="0022441A" w:rsidRPr="00153621">
        <w:rPr>
          <w:rFonts w:ascii="Arial" w:hAnsi="Arial" w:cs="Arial"/>
        </w:rPr>
        <w:t>;</w:t>
      </w:r>
    </w:p>
    <w:p w14:paraId="3D4E5CEB" w14:textId="1ADAB157" w:rsidR="003701BD" w:rsidRPr="00153621" w:rsidRDefault="00886984" w:rsidP="00342D40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53621">
        <w:rPr>
          <w:rFonts w:ascii="Arial" w:hAnsi="Arial" w:cs="Arial"/>
          <w:sz w:val="22"/>
          <w:szCs w:val="22"/>
        </w:rPr>
        <w:t xml:space="preserve">nr </w:t>
      </w:r>
      <w:r w:rsidR="003701BD" w:rsidRPr="00153621">
        <w:rPr>
          <w:rFonts w:ascii="Arial" w:hAnsi="Arial" w:cs="Arial"/>
          <w:sz w:val="22"/>
          <w:szCs w:val="22"/>
        </w:rPr>
        <w:t>8</w:t>
      </w:r>
      <w:r w:rsidR="0022441A" w:rsidRPr="00153621">
        <w:rPr>
          <w:rFonts w:ascii="Arial" w:hAnsi="Arial" w:cs="Arial"/>
          <w:sz w:val="22"/>
          <w:szCs w:val="22"/>
        </w:rPr>
        <w:t xml:space="preserve"> – </w:t>
      </w:r>
      <w:r w:rsidR="00C62726" w:rsidRPr="00153621">
        <w:rPr>
          <w:rFonts w:ascii="Arial" w:hAnsi="Arial" w:cs="Arial"/>
          <w:sz w:val="22"/>
          <w:szCs w:val="22"/>
        </w:rPr>
        <w:t>Kalkulacja przyznanych</w:t>
      </w:r>
      <w:r w:rsidRPr="00153621">
        <w:rPr>
          <w:rFonts w:ascii="Arial" w:hAnsi="Arial" w:cs="Arial"/>
          <w:sz w:val="22"/>
          <w:szCs w:val="22"/>
        </w:rPr>
        <w:t xml:space="preserve"> środków publicznych</w:t>
      </w:r>
      <w:r w:rsidR="0022441A" w:rsidRPr="00153621">
        <w:rPr>
          <w:rFonts w:ascii="Arial" w:hAnsi="Arial" w:cs="Arial"/>
          <w:sz w:val="22"/>
          <w:szCs w:val="22"/>
        </w:rPr>
        <w:t xml:space="preserve"> </w:t>
      </w:r>
      <w:r w:rsidR="007D63B1" w:rsidRPr="00153621">
        <w:rPr>
          <w:rFonts w:ascii="Arial" w:eastAsia="Calibri" w:hAnsi="Arial" w:cs="Arial"/>
          <w:sz w:val="22"/>
          <w:szCs w:val="22"/>
          <w:lang w:eastAsia="en-US"/>
        </w:rPr>
        <w:t>– dot. środków majątkowych (§6140)</w:t>
      </w:r>
      <w:r w:rsidR="0022441A" w:rsidRPr="00153621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24F84C8" w14:textId="62579114" w:rsidR="00B17122" w:rsidRPr="00153621" w:rsidRDefault="00886984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</w:t>
      </w:r>
      <w:r w:rsidR="003701BD" w:rsidRPr="00153621">
        <w:rPr>
          <w:rFonts w:ascii="Arial" w:hAnsi="Arial" w:cs="Arial"/>
        </w:rPr>
        <w:t>9</w:t>
      </w:r>
      <w:r w:rsidR="0022441A" w:rsidRPr="00153621">
        <w:rPr>
          <w:rFonts w:ascii="Arial" w:hAnsi="Arial" w:cs="Arial"/>
        </w:rPr>
        <w:t xml:space="preserve"> – </w:t>
      </w:r>
      <w:r w:rsidRPr="00153621">
        <w:rPr>
          <w:rFonts w:ascii="Arial" w:hAnsi="Arial" w:cs="Arial"/>
        </w:rPr>
        <w:t>Rozliczenie przyznanych środków sporządzone z uwzględnieniem art. 116 ust. 3 ustawy o działalności leczniczej</w:t>
      </w:r>
      <w:r w:rsidR="00C62726" w:rsidRPr="00153621">
        <w:rPr>
          <w:rFonts w:ascii="Arial" w:hAnsi="Arial" w:cs="Arial"/>
        </w:rPr>
        <w:t xml:space="preserve"> </w:t>
      </w:r>
      <w:r w:rsidR="007D63B1" w:rsidRPr="00153621">
        <w:rPr>
          <w:rFonts w:ascii="Arial" w:hAnsi="Arial" w:cs="Arial"/>
        </w:rPr>
        <w:t>– dot. środków majątkowych (§6140)</w:t>
      </w:r>
      <w:r w:rsidR="0022441A" w:rsidRPr="00153621">
        <w:rPr>
          <w:rFonts w:ascii="Arial" w:hAnsi="Arial" w:cs="Arial"/>
        </w:rPr>
        <w:t>;</w:t>
      </w:r>
    </w:p>
    <w:p w14:paraId="3FA5A53A" w14:textId="77777777" w:rsidR="0024401B" w:rsidRPr="00153621" w:rsidRDefault="003701BD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 xml:space="preserve">nr 10 </w:t>
      </w:r>
      <w:r w:rsidR="00C70CFB" w:rsidRPr="00153621">
        <w:rPr>
          <w:rFonts w:ascii="Arial" w:hAnsi="Arial" w:cs="Arial"/>
        </w:rPr>
        <w:t xml:space="preserve">– Oświadczenie o kosztach zakupu </w:t>
      </w:r>
      <w:r w:rsidR="006B6CE2" w:rsidRPr="00153621">
        <w:rPr>
          <w:rFonts w:ascii="Arial" w:hAnsi="Arial" w:cs="Arial"/>
        </w:rPr>
        <w:t xml:space="preserve">aparaty i </w:t>
      </w:r>
      <w:r w:rsidR="00C70CFB" w:rsidRPr="00153621">
        <w:rPr>
          <w:rFonts w:ascii="Arial" w:hAnsi="Arial" w:cs="Arial"/>
        </w:rPr>
        <w:t>sprzętu</w:t>
      </w:r>
      <w:r w:rsidR="0024401B" w:rsidRPr="00153621">
        <w:rPr>
          <w:rFonts w:ascii="Arial" w:hAnsi="Arial" w:cs="Arial"/>
        </w:rPr>
        <w:t>;</w:t>
      </w:r>
    </w:p>
    <w:p w14:paraId="50C0813B" w14:textId="1041E225" w:rsidR="007D63B1" w:rsidRDefault="0024401B" w:rsidP="00342D40">
      <w:pPr>
        <w:pStyle w:val="Akapitzlist"/>
        <w:suppressAutoHyphens/>
        <w:spacing w:line="360" w:lineRule="auto"/>
        <w:ind w:left="284"/>
        <w:contextualSpacing w:val="0"/>
        <w:jc w:val="both"/>
        <w:rPr>
          <w:rFonts w:ascii="Arial" w:hAnsi="Arial" w:cs="Arial"/>
        </w:rPr>
      </w:pPr>
      <w:r w:rsidRPr="00153621">
        <w:rPr>
          <w:rFonts w:ascii="Arial" w:hAnsi="Arial" w:cs="Arial"/>
        </w:rPr>
        <w:t>nr 11</w:t>
      </w:r>
      <w:r w:rsidR="0022441A" w:rsidRPr="00153621">
        <w:rPr>
          <w:rFonts w:ascii="Arial" w:hAnsi="Arial" w:cs="Arial"/>
        </w:rPr>
        <w:t xml:space="preserve"> – </w:t>
      </w:r>
      <w:r w:rsidRPr="00153621">
        <w:rPr>
          <w:rFonts w:ascii="Arial" w:hAnsi="Arial" w:cs="Arial"/>
        </w:rPr>
        <w:t>Oświadczenie o zgodzie na przetwarzanie danych osobowych.</w:t>
      </w:r>
    </w:p>
    <w:p w14:paraId="21C066C8" w14:textId="77777777" w:rsidR="005F05A4" w:rsidRDefault="005F05A4" w:rsidP="005F05A4">
      <w:pPr>
        <w:pStyle w:val="Akapitzlist"/>
        <w:suppressAutoHyphens/>
        <w:spacing w:line="360" w:lineRule="auto"/>
        <w:ind w:left="0"/>
        <w:contextualSpacing w:val="0"/>
        <w:jc w:val="both"/>
        <w:rPr>
          <w:rFonts w:ascii="Arial" w:hAnsi="Arial" w:cs="Arial"/>
        </w:rPr>
      </w:pPr>
    </w:p>
    <w:p w14:paraId="6D33BB67" w14:textId="77777777" w:rsidR="005F05A4" w:rsidRDefault="005F05A4" w:rsidP="005F05A4">
      <w:pPr>
        <w:pStyle w:val="Akapitzlist"/>
        <w:suppressAutoHyphens/>
        <w:spacing w:line="360" w:lineRule="auto"/>
        <w:ind w:left="0"/>
        <w:contextualSpacing w:val="0"/>
        <w:jc w:val="both"/>
        <w:rPr>
          <w:rFonts w:ascii="Arial" w:hAnsi="Arial" w:cs="Arial"/>
        </w:rPr>
      </w:pPr>
    </w:p>
    <w:p w14:paraId="74A959D2" w14:textId="77777777" w:rsidR="005F05A4" w:rsidRDefault="005F05A4" w:rsidP="005F05A4">
      <w:pPr>
        <w:pStyle w:val="Akapitzlist"/>
        <w:suppressAutoHyphens/>
        <w:spacing w:line="360" w:lineRule="auto"/>
        <w:ind w:left="0"/>
        <w:contextualSpacing w:val="0"/>
        <w:jc w:val="both"/>
        <w:rPr>
          <w:rFonts w:ascii="Arial" w:hAnsi="Arial" w:cs="Arial"/>
        </w:rPr>
      </w:pPr>
    </w:p>
    <w:p w14:paraId="1FE7D3CA" w14:textId="77777777" w:rsidR="005F05A4" w:rsidRPr="00153621" w:rsidRDefault="005F05A4" w:rsidP="005F05A4">
      <w:pPr>
        <w:pStyle w:val="Akapitzlist"/>
        <w:suppressAutoHyphens/>
        <w:spacing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"/>
        <w:tblpPr w:leftFromText="141" w:rightFromText="141" w:vertAnchor="text" w:horzAnchor="margin" w:tblpXSpec="center" w:tblpY="17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996"/>
      </w:tblGrid>
      <w:tr w:rsidR="00884013" w:rsidRPr="00153621" w14:paraId="5149DB64" w14:textId="77777777" w:rsidTr="00342D40">
        <w:tc>
          <w:tcPr>
            <w:tcW w:w="4786" w:type="dxa"/>
          </w:tcPr>
          <w:p w14:paraId="0063E9FC" w14:textId="7BAA897D" w:rsidR="005F05A4" w:rsidRPr="005F05A4" w:rsidRDefault="00884013" w:rsidP="005F05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bCs/>
                <w:sz w:val="22"/>
                <w:szCs w:val="22"/>
              </w:rPr>
              <w:t>W IMIENIU ZLECENIODAWCY</w:t>
            </w:r>
          </w:p>
        </w:tc>
        <w:tc>
          <w:tcPr>
            <w:tcW w:w="4996" w:type="dxa"/>
          </w:tcPr>
          <w:p w14:paraId="63305C17" w14:textId="586969FC" w:rsidR="00884013" w:rsidRPr="005F05A4" w:rsidRDefault="00884013" w:rsidP="005F05A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3621">
              <w:rPr>
                <w:rFonts w:ascii="Arial" w:hAnsi="Arial" w:cs="Arial"/>
                <w:b/>
                <w:sz w:val="22"/>
                <w:szCs w:val="22"/>
              </w:rPr>
              <w:t>W IMIENIU ZLECENIOBIORCY</w:t>
            </w:r>
          </w:p>
        </w:tc>
      </w:tr>
      <w:tr w:rsidR="005F05A4" w:rsidRPr="00153621" w14:paraId="3715CE6A" w14:textId="77777777" w:rsidTr="00342D40">
        <w:trPr>
          <w:trHeight w:val="2098"/>
        </w:trPr>
        <w:tc>
          <w:tcPr>
            <w:tcW w:w="4786" w:type="dxa"/>
            <w:vAlign w:val="bottom"/>
          </w:tcPr>
          <w:p w14:paraId="0B5EEEAA" w14:textId="77777777" w:rsidR="005F05A4" w:rsidRPr="00153621" w:rsidRDefault="005F05A4" w:rsidP="005F05A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621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3694AA4D" w14:textId="53F6B524" w:rsidR="005F05A4" w:rsidRPr="00153621" w:rsidRDefault="005F05A4" w:rsidP="005F05A4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3621">
              <w:rPr>
                <w:rFonts w:ascii="Arial" w:hAnsi="Arial" w:cs="Arial"/>
                <w:i/>
                <w:sz w:val="22"/>
                <w:szCs w:val="22"/>
              </w:rPr>
              <w:t>(podpis, imienna pieczęć)</w:t>
            </w:r>
          </w:p>
        </w:tc>
        <w:tc>
          <w:tcPr>
            <w:tcW w:w="4996" w:type="dxa"/>
            <w:vAlign w:val="bottom"/>
          </w:tcPr>
          <w:p w14:paraId="61AB16FC" w14:textId="77777777" w:rsidR="00342D40" w:rsidRPr="00153621" w:rsidRDefault="00342D40" w:rsidP="00342D40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3621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0129AE71" w14:textId="7B9DA593" w:rsidR="005F05A4" w:rsidRPr="00153621" w:rsidRDefault="00342D40" w:rsidP="00342D40">
            <w:pPr>
              <w:spacing w:line="360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53621">
              <w:rPr>
                <w:rFonts w:ascii="Arial" w:hAnsi="Arial" w:cs="Arial"/>
                <w:i/>
                <w:sz w:val="22"/>
                <w:szCs w:val="22"/>
              </w:rPr>
              <w:t>(podpis, imienna pieczęć)</w:t>
            </w:r>
          </w:p>
        </w:tc>
      </w:tr>
    </w:tbl>
    <w:p w14:paraId="5A9C848C" w14:textId="77777777" w:rsidR="00A452E8" w:rsidRPr="00153621" w:rsidRDefault="00A452E8" w:rsidP="0015362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195CB52" w14:textId="77777777" w:rsidR="006D6377" w:rsidRPr="00153621" w:rsidRDefault="006D6377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0662EA76" w14:textId="77777777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  <w:sectPr w:rsidR="000774CC" w:rsidRPr="00153621" w:rsidSect="00CF5C40">
          <w:footerReference w:type="default" r:id="rId8"/>
          <w:footnotePr>
            <w:pos w:val="beneathText"/>
          </w:footnotePr>
          <w:pgSz w:w="11905" w:h="16837"/>
          <w:pgMar w:top="1418" w:right="1418" w:bottom="1418" w:left="1418" w:header="709" w:footer="709" w:gutter="0"/>
          <w:cols w:space="708"/>
          <w:docGrid w:linePitch="360"/>
        </w:sectPr>
      </w:pPr>
    </w:p>
    <w:p w14:paraId="18C0B078" w14:textId="7C308C8E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7248748C" w14:textId="53CE65B2" w:rsidR="000774CC" w:rsidRPr="00153621" w:rsidRDefault="004C4512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951F049" wp14:editId="779B4CF3">
            <wp:extent cx="8890635" cy="4916598"/>
            <wp:effectExtent l="0" t="0" r="571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91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7E604219" w14:textId="2BC9D5D2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259620E9" w14:textId="63BF554B" w:rsidR="000774CC" w:rsidRPr="00153621" w:rsidRDefault="00B45260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4A203D57" wp14:editId="1949C763">
            <wp:extent cx="8890635" cy="4103370"/>
            <wp:effectExtent l="0" t="0" r="5715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1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2E617428" w14:textId="3E72ED78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64490FA4" w14:textId="0046C702" w:rsidR="000774CC" w:rsidRPr="00153621" w:rsidRDefault="00B45260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4853C602" wp14:editId="530DD575">
            <wp:extent cx="8890635" cy="4929711"/>
            <wp:effectExtent l="0" t="0" r="0" b="444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92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662F6A36" w14:textId="54C2C91D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3AED981B" w14:textId="6F93D872" w:rsidR="00B45260" w:rsidRPr="00153621" w:rsidRDefault="00B45260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18773F" wp14:editId="1A5251F8">
            <wp:extent cx="8890635" cy="5257811"/>
            <wp:effectExtent l="0" t="0" r="571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525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58AEA23C" w14:textId="6B4FDFE2" w:rsidR="00B45260" w:rsidRPr="00153621" w:rsidRDefault="00B45260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62813648" wp14:editId="37F0EBD7">
            <wp:extent cx="8890635" cy="6421725"/>
            <wp:effectExtent l="0" t="0" r="5715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4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2B35670E" w14:textId="77777777" w:rsidR="000774CC" w:rsidRPr="00153621" w:rsidRDefault="000774CC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</w:p>
    <w:p w14:paraId="186121F6" w14:textId="013FB36F" w:rsidR="000774CC" w:rsidRPr="00153621" w:rsidRDefault="00B45260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2E2767C0" wp14:editId="1A6E1884">
            <wp:extent cx="8890635" cy="5419391"/>
            <wp:effectExtent l="0" t="0" r="5715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541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70742B8A" w14:textId="7837AB75" w:rsidR="000774CC" w:rsidRPr="00153621" w:rsidRDefault="00B11C41" w:rsidP="00153621">
      <w:pPr>
        <w:spacing w:line="360" w:lineRule="auto"/>
        <w:jc w:val="right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4A5BD9D8" wp14:editId="1E0A16BA">
            <wp:extent cx="8890635" cy="6165847"/>
            <wp:effectExtent l="0" t="0" r="5715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165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5B240" w14:textId="15F92B70" w:rsidR="000774CC" w:rsidRPr="00153621" w:rsidRDefault="00B11C41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2F510BDE" wp14:editId="4D263312">
            <wp:extent cx="8890635" cy="6888501"/>
            <wp:effectExtent l="0" t="0" r="571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688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4CC"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1624CCEC" w14:textId="7BC2E870" w:rsidR="000774CC" w:rsidRPr="00153621" w:rsidRDefault="00B11C41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591268AF" wp14:editId="0FCE6344">
            <wp:extent cx="7448550" cy="516255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173B7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00C3B1C8" w14:textId="024B813B" w:rsidR="000774CC" w:rsidRPr="00153621" w:rsidRDefault="000774CC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5ADBE0E6" wp14:editId="573F7065">
            <wp:extent cx="8572500" cy="49149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54E1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31B83163" w14:textId="343D5E98" w:rsidR="000774CC" w:rsidRPr="00153621" w:rsidRDefault="000774CC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67C816F6" wp14:editId="4C8AFD25">
            <wp:extent cx="8890635" cy="3815342"/>
            <wp:effectExtent l="0" t="0" r="571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38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CBEE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252C6C24" w14:textId="30B720D8" w:rsidR="000774CC" w:rsidRPr="00153621" w:rsidRDefault="00B11C41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18D8F784" wp14:editId="5FF03876">
            <wp:extent cx="8890635" cy="4089000"/>
            <wp:effectExtent l="0" t="0" r="571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40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1B5B1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02732709" w14:textId="75710B33" w:rsidR="000774CC" w:rsidRPr="00153621" w:rsidRDefault="00B11C41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2A76C6A2" wp14:editId="7D5F7D14">
            <wp:extent cx="8890635" cy="5206713"/>
            <wp:effectExtent l="0" t="0" r="571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520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62AB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048B7C3A" w14:textId="19AB09D3" w:rsidR="000774CC" w:rsidRPr="00153621" w:rsidRDefault="00B11C41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21A868F3" wp14:editId="508AC925">
            <wp:extent cx="8890635" cy="5458688"/>
            <wp:effectExtent l="0" t="0" r="5715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635" cy="545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E025" w14:textId="77777777" w:rsidR="000774CC" w:rsidRPr="00153621" w:rsidRDefault="000774CC" w:rsidP="00153621">
      <w:pPr>
        <w:suppressAutoHyphens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153621">
        <w:rPr>
          <w:rFonts w:ascii="Arial" w:hAnsi="Arial" w:cs="Arial"/>
          <w:color w:val="FF0000"/>
          <w:sz w:val="22"/>
          <w:szCs w:val="22"/>
        </w:rPr>
        <w:br w:type="page"/>
      </w:r>
    </w:p>
    <w:p w14:paraId="54B7D4EA" w14:textId="77777777" w:rsidR="000774CC" w:rsidRPr="00153621" w:rsidRDefault="000774CC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  <w:sectPr w:rsidR="000774CC" w:rsidRPr="00153621" w:rsidSect="000774CC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153621">
        <w:rPr>
          <w:rFonts w:ascii="Arial" w:hAnsi="Arial" w:cs="Arial"/>
          <w:noProof/>
          <w:sz w:val="22"/>
          <w:szCs w:val="22"/>
          <w:lang w:eastAsia="pl-PL"/>
        </w:rPr>
        <w:lastRenderedPageBreak/>
        <w:drawing>
          <wp:inline distT="0" distB="0" distL="0" distR="0" wp14:anchorId="424E4DE2" wp14:editId="6E456136">
            <wp:extent cx="8153400" cy="41529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960"/>
        <w:gridCol w:w="960"/>
        <w:gridCol w:w="960"/>
        <w:gridCol w:w="960"/>
        <w:gridCol w:w="960"/>
        <w:gridCol w:w="960"/>
        <w:gridCol w:w="960"/>
      </w:tblGrid>
      <w:tr w:rsidR="00E41331" w:rsidRPr="00153621" w14:paraId="7891F05C" w14:textId="77777777" w:rsidTr="00C124F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3F93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C15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53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45D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48E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A7E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F90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4C5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Załącznik nr 11</w:t>
            </w:r>
          </w:p>
        </w:tc>
      </w:tr>
      <w:tr w:rsidR="00E41331" w:rsidRPr="00153621" w14:paraId="442F9CB5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E73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20AF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A45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3B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D5C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A8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05C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9C9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do umowy nr ……………………</w:t>
            </w:r>
          </w:p>
        </w:tc>
      </w:tr>
      <w:tr w:rsidR="00E41331" w:rsidRPr="00153621" w14:paraId="2EF12D45" w14:textId="77777777" w:rsidTr="00C124F4">
        <w:trPr>
          <w:trHeight w:val="285"/>
        </w:trPr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A0A5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Zleceniobiorca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D26C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7C7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8A4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015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CC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7A1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ED53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3AE21F81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78A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8B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F92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1E7F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E3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E44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C6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B93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A9B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6A3A002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6BC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C24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09D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541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188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30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169F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B04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3C9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667A047" w14:textId="77777777" w:rsidTr="00C124F4">
        <w:trPr>
          <w:trHeight w:val="1140"/>
        </w:trPr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E522F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czytelnie imię i nazwisko osoby włączonej do programu rehabilitacji pneumonologicznej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864E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1EC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73D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A84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7B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145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696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10EE6407" w14:textId="77777777" w:rsidTr="00C124F4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CAF2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8C344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B57C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F3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0A4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41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B13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29B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A40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68594B1B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13B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560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4E3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46E3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4C4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1E0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0C1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A93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DC4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3A9B52E4" w14:textId="77777777" w:rsidTr="00C124F4">
        <w:trPr>
          <w:trHeight w:val="285"/>
        </w:trPr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4312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numer PESEL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D178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D0D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D52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940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E6B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B2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A7C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46EDB5C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27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E132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8A2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B72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2702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81BF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65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C2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619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72EA2E94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3BC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1596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02AC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388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E2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325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8BC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61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88E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EE3A555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DF1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9B53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7F70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E60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259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D36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873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010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6475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E7787E8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D0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CAC9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6D4A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9BC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10B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F3D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D4F3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578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DE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1EA98F35" w14:textId="77777777" w:rsidTr="00C124F4">
        <w:trPr>
          <w:trHeight w:val="300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9DF4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  <w:t>OŚWIADCZENIE</w:t>
            </w:r>
          </w:p>
        </w:tc>
      </w:tr>
      <w:tr w:rsidR="00E41331" w:rsidRPr="00153621" w14:paraId="65298E04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9781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12F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800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9C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A50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CC3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297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CB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CD7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7D6EDDCD" w14:textId="77777777" w:rsidTr="00C124F4">
        <w:trPr>
          <w:trHeight w:val="1740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161C" w14:textId="77777777" w:rsidR="00E41331" w:rsidRPr="00153621" w:rsidRDefault="00E41331" w:rsidP="00153621">
            <w:pPr>
              <w:suppressAutoHyphens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Wyrażam zgodę na przetwarzanie moich danych osobowych do celów zbiorczego przetwarzania danych oraz monitorowania i rozliczania umowy nr …………….................................... zawartej na realizację programu polityki zdrowotnej pn. </w:t>
            </w:r>
            <w:r w:rsidRPr="00153621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  <w:t xml:space="preserve">Krajowy program zmniejszania umieralności z powodu przewlekłych chorób płuc poprzez tworzenie sal nieinwazyjnej wentylacji mechanicznej </w:t>
            </w:r>
            <w:r w:rsidRPr="00153621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l-PL"/>
              </w:rPr>
              <w:br/>
              <w:t xml:space="preserve">na lata 2016- 2019. </w:t>
            </w:r>
          </w:p>
        </w:tc>
      </w:tr>
      <w:tr w:rsidR="00E41331" w:rsidRPr="00153621" w14:paraId="74201D71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F311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94B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EE0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547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3AF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976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6405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FB98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BFA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1693E36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659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67A3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B5E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E2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84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AE9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9EA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AD8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02F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4819C6BC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6E1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55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047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AF6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728F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1D37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11A8FEB1" w14:textId="77777777" w:rsidTr="00C124F4">
        <w:trPr>
          <w:trHeight w:val="720"/>
        </w:trPr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9E886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Miejscowość, 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A286E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DF64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EC902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153621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Podpis osoby włączonej do programu rehabilitacji pneumonologicznej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DD2" w14:textId="77777777" w:rsidR="00E41331" w:rsidRPr="00153621" w:rsidRDefault="00E41331" w:rsidP="00153621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E41331" w:rsidRPr="00153621" w14:paraId="4DFEF7A9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982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FCE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99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048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DBD4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289C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C549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487A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4AB0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E41331" w:rsidRPr="00153621" w14:paraId="308EFBEF" w14:textId="77777777" w:rsidTr="00C124F4">
        <w:trPr>
          <w:trHeight w:val="28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F14D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E7D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CC1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8D4E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756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A43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48CB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9107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87FF" w14:textId="77777777" w:rsidR="00E41331" w:rsidRPr="00153621" w:rsidRDefault="00E41331" w:rsidP="00153621">
            <w:p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419F2E5C" w14:textId="3A79261C" w:rsidR="000774CC" w:rsidRPr="00153621" w:rsidRDefault="000774CC" w:rsidP="00153621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</w:p>
    <w:sectPr w:rsidR="000774CC" w:rsidRPr="00153621" w:rsidSect="000774CC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D5C2" w14:textId="77777777" w:rsidR="001C3897" w:rsidRDefault="001C3897" w:rsidP="004F50CF">
      <w:r>
        <w:separator/>
      </w:r>
    </w:p>
  </w:endnote>
  <w:endnote w:type="continuationSeparator" w:id="0">
    <w:p w14:paraId="5D854E5F" w14:textId="77777777" w:rsidR="001C3897" w:rsidRDefault="001C3897" w:rsidP="004F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9A7CF" w14:textId="77777777" w:rsidR="00474E11" w:rsidRPr="00105410" w:rsidRDefault="00E0656E">
    <w:pPr>
      <w:pStyle w:val="Stopka"/>
      <w:jc w:val="center"/>
      <w:rPr>
        <w:rFonts w:ascii="Arial" w:hAnsi="Arial" w:cs="Arial"/>
      </w:rPr>
    </w:pPr>
    <w:r w:rsidRPr="00105410">
      <w:rPr>
        <w:rFonts w:ascii="Arial" w:hAnsi="Arial" w:cs="Arial"/>
      </w:rPr>
      <w:fldChar w:fldCharType="begin"/>
    </w:r>
    <w:r w:rsidR="00474E11" w:rsidRPr="00105410">
      <w:rPr>
        <w:rFonts w:ascii="Arial" w:hAnsi="Arial" w:cs="Arial"/>
      </w:rPr>
      <w:instrText>PAGE   \* MERGEFORMAT</w:instrText>
    </w:r>
    <w:r w:rsidRPr="00105410">
      <w:rPr>
        <w:rFonts w:ascii="Arial" w:hAnsi="Arial" w:cs="Arial"/>
      </w:rPr>
      <w:fldChar w:fldCharType="separate"/>
    </w:r>
    <w:r w:rsidR="0004566C">
      <w:rPr>
        <w:rFonts w:ascii="Arial" w:hAnsi="Arial" w:cs="Arial"/>
        <w:noProof/>
      </w:rPr>
      <w:t>1</w:t>
    </w:r>
    <w:r w:rsidRPr="00105410">
      <w:rPr>
        <w:rFonts w:ascii="Arial" w:hAnsi="Arial" w:cs="Arial"/>
      </w:rPr>
      <w:fldChar w:fldCharType="end"/>
    </w:r>
  </w:p>
  <w:p w14:paraId="2DA7847F" w14:textId="77777777" w:rsidR="00474E11" w:rsidRDefault="00474E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69365" w14:textId="77777777" w:rsidR="001C3897" w:rsidRDefault="001C3897" w:rsidP="004F50CF">
      <w:r>
        <w:separator/>
      </w:r>
    </w:p>
  </w:footnote>
  <w:footnote w:type="continuationSeparator" w:id="0">
    <w:p w14:paraId="1809CEDE" w14:textId="77777777" w:rsidR="001C3897" w:rsidRDefault="001C3897" w:rsidP="004F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4E0EF33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2"/>
        <w:szCs w:val="24"/>
      </w:rPr>
    </w:lvl>
  </w:abstractNum>
  <w:abstractNum w:abstractNumId="2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85F57"/>
    <w:multiLevelType w:val="hybridMultilevel"/>
    <w:tmpl w:val="CD9C7C12"/>
    <w:lvl w:ilvl="0" w:tplc="25CA00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44D2F"/>
    <w:multiLevelType w:val="hybridMultilevel"/>
    <w:tmpl w:val="9648F396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CD1940"/>
    <w:multiLevelType w:val="hybridMultilevel"/>
    <w:tmpl w:val="ADC277EC"/>
    <w:lvl w:ilvl="0" w:tplc="1368E2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46492E"/>
    <w:multiLevelType w:val="hybridMultilevel"/>
    <w:tmpl w:val="BAD069D2"/>
    <w:lvl w:ilvl="0" w:tplc="5EEE4F8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D262E"/>
    <w:multiLevelType w:val="hybridMultilevel"/>
    <w:tmpl w:val="5A002846"/>
    <w:lvl w:ilvl="0" w:tplc="82F8E1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85A03D6"/>
    <w:multiLevelType w:val="hybridMultilevel"/>
    <w:tmpl w:val="F836B97C"/>
    <w:lvl w:ilvl="0" w:tplc="2C923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EBFA5388">
      <w:start w:val="1"/>
      <w:numFmt w:val="lowerLetter"/>
      <w:suff w:val="nothing"/>
      <w:lvlText w:val="%3)"/>
      <w:lvlJc w:val="left"/>
      <w:pPr>
        <w:ind w:left="1800" w:hanging="180"/>
      </w:pPr>
      <w:rPr>
        <w:rFonts w:hint="default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25086B"/>
    <w:multiLevelType w:val="hybridMultilevel"/>
    <w:tmpl w:val="4A483A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8011FF8"/>
    <w:multiLevelType w:val="hybridMultilevel"/>
    <w:tmpl w:val="45728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A93455"/>
    <w:multiLevelType w:val="hybridMultilevel"/>
    <w:tmpl w:val="4F863F58"/>
    <w:lvl w:ilvl="0" w:tplc="755CD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C010252"/>
    <w:multiLevelType w:val="hybridMultilevel"/>
    <w:tmpl w:val="669CF35A"/>
    <w:lvl w:ilvl="0" w:tplc="21FE8E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3294E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7"/>
  </w:num>
  <w:num w:numId="5">
    <w:abstractNumId w:val="11"/>
  </w:num>
  <w:num w:numId="6">
    <w:abstractNumId w:val="2"/>
  </w:num>
  <w:num w:numId="7">
    <w:abstractNumId w:val="16"/>
  </w:num>
  <w:num w:numId="8">
    <w:abstractNumId w:val="5"/>
  </w:num>
  <w:num w:numId="9">
    <w:abstractNumId w:val="7"/>
  </w:num>
  <w:num w:numId="10">
    <w:abstractNumId w:val="12"/>
  </w:num>
  <w:num w:numId="11">
    <w:abstractNumId w:val="10"/>
  </w:num>
  <w:num w:numId="12">
    <w:abstractNumId w:val="4"/>
  </w:num>
  <w:num w:numId="13">
    <w:abstractNumId w:val="15"/>
  </w:num>
  <w:num w:numId="14">
    <w:abstractNumId w:val="8"/>
  </w:num>
  <w:num w:numId="15">
    <w:abstractNumId w:val="6"/>
  </w:num>
  <w:num w:numId="16">
    <w:abstractNumId w:val="1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58"/>
    <w:rsid w:val="000004DE"/>
    <w:rsid w:val="00000B61"/>
    <w:rsid w:val="0000462B"/>
    <w:rsid w:val="00007475"/>
    <w:rsid w:val="00007E9D"/>
    <w:rsid w:val="0001534B"/>
    <w:rsid w:val="00020596"/>
    <w:rsid w:val="00022219"/>
    <w:rsid w:val="00037403"/>
    <w:rsid w:val="00042EE2"/>
    <w:rsid w:val="0004316C"/>
    <w:rsid w:val="0004530B"/>
    <w:rsid w:val="0004566C"/>
    <w:rsid w:val="000457AF"/>
    <w:rsid w:val="00050D61"/>
    <w:rsid w:val="000537F6"/>
    <w:rsid w:val="0005550A"/>
    <w:rsid w:val="00055A9C"/>
    <w:rsid w:val="0006048A"/>
    <w:rsid w:val="000620FD"/>
    <w:rsid w:val="00065BAA"/>
    <w:rsid w:val="00066373"/>
    <w:rsid w:val="00075FC8"/>
    <w:rsid w:val="000774CC"/>
    <w:rsid w:val="00090182"/>
    <w:rsid w:val="000918B9"/>
    <w:rsid w:val="000930F2"/>
    <w:rsid w:val="000A0446"/>
    <w:rsid w:val="000A2789"/>
    <w:rsid w:val="000A3869"/>
    <w:rsid w:val="000A433F"/>
    <w:rsid w:val="000C19C3"/>
    <w:rsid w:val="000C2173"/>
    <w:rsid w:val="000C3A98"/>
    <w:rsid w:val="000C702C"/>
    <w:rsid w:val="000D361D"/>
    <w:rsid w:val="000D3AAC"/>
    <w:rsid w:val="000D740A"/>
    <w:rsid w:val="000E0082"/>
    <w:rsid w:val="000E02A6"/>
    <w:rsid w:val="000F3627"/>
    <w:rsid w:val="00101A03"/>
    <w:rsid w:val="00101EB3"/>
    <w:rsid w:val="001060C6"/>
    <w:rsid w:val="001063C1"/>
    <w:rsid w:val="001109DC"/>
    <w:rsid w:val="00117D22"/>
    <w:rsid w:val="0012683A"/>
    <w:rsid w:val="001270FD"/>
    <w:rsid w:val="0012792E"/>
    <w:rsid w:val="00127EE6"/>
    <w:rsid w:val="00131A2B"/>
    <w:rsid w:val="00133FB9"/>
    <w:rsid w:val="00135E79"/>
    <w:rsid w:val="00137D1B"/>
    <w:rsid w:val="001409C2"/>
    <w:rsid w:val="001412CC"/>
    <w:rsid w:val="00142272"/>
    <w:rsid w:val="00145533"/>
    <w:rsid w:val="00150059"/>
    <w:rsid w:val="001516B1"/>
    <w:rsid w:val="00153621"/>
    <w:rsid w:val="001665F6"/>
    <w:rsid w:val="00166BD4"/>
    <w:rsid w:val="00172804"/>
    <w:rsid w:val="001802AA"/>
    <w:rsid w:val="0018110F"/>
    <w:rsid w:val="00181A3B"/>
    <w:rsid w:val="00191616"/>
    <w:rsid w:val="001924E8"/>
    <w:rsid w:val="001967E1"/>
    <w:rsid w:val="00196EF7"/>
    <w:rsid w:val="001A0A06"/>
    <w:rsid w:val="001A2328"/>
    <w:rsid w:val="001A3A6D"/>
    <w:rsid w:val="001A4460"/>
    <w:rsid w:val="001A58C1"/>
    <w:rsid w:val="001B3D31"/>
    <w:rsid w:val="001C1A66"/>
    <w:rsid w:val="001C3897"/>
    <w:rsid w:val="001D62B6"/>
    <w:rsid w:val="001D69A1"/>
    <w:rsid w:val="001D7F05"/>
    <w:rsid w:val="001E2369"/>
    <w:rsid w:val="001E32FD"/>
    <w:rsid w:val="001F796C"/>
    <w:rsid w:val="00200C15"/>
    <w:rsid w:val="00202224"/>
    <w:rsid w:val="00204BDE"/>
    <w:rsid w:val="00205F28"/>
    <w:rsid w:val="00206555"/>
    <w:rsid w:val="00212C8B"/>
    <w:rsid w:val="00214453"/>
    <w:rsid w:val="0022441A"/>
    <w:rsid w:val="00226E7A"/>
    <w:rsid w:val="00227ADC"/>
    <w:rsid w:val="002316CE"/>
    <w:rsid w:val="0023443F"/>
    <w:rsid w:val="00242880"/>
    <w:rsid w:val="0024401B"/>
    <w:rsid w:val="0024720A"/>
    <w:rsid w:val="002512E5"/>
    <w:rsid w:val="002579A6"/>
    <w:rsid w:val="00260B72"/>
    <w:rsid w:val="002743DE"/>
    <w:rsid w:val="00275A57"/>
    <w:rsid w:val="00275C6E"/>
    <w:rsid w:val="002761C3"/>
    <w:rsid w:val="00281E9A"/>
    <w:rsid w:val="00282A25"/>
    <w:rsid w:val="00284216"/>
    <w:rsid w:val="002879DC"/>
    <w:rsid w:val="00290AE5"/>
    <w:rsid w:val="00290EDF"/>
    <w:rsid w:val="00290FFA"/>
    <w:rsid w:val="00293A11"/>
    <w:rsid w:val="002943EF"/>
    <w:rsid w:val="00295109"/>
    <w:rsid w:val="00297290"/>
    <w:rsid w:val="002A0866"/>
    <w:rsid w:val="002A23F3"/>
    <w:rsid w:val="002A6100"/>
    <w:rsid w:val="002A6DB9"/>
    <w:rsid w:val="002A7FAC"/>
    <w:rsid w:val="002B1809"/>
    <w:rsid w:val="002B1FFA"/>
    <w:rsid w:val="002B2B10"/>
    <w:rsid w:val="002C1AD0"/>
    <w:rsid w:val="002C7B76"/>
    <w:rsid w:val="002D1A8C"/>
    <w:rsid w:val="002E186F"/>
    <w:rsid w:val="002E7E62"/>
    <w:rsid w:val="002F78AA"/>
    <w:rsid w:val="00306CA1"/>
    <w:rsid w:val="003138BB"/>
    <w:rsid w:val="00313A9F"/>
    <w:rsid w:val="003218E5"/>
    <w:rsid w:val="00327C59"/>
    <w:rsid w:val="00331A2D"/>
    <w:rsid w:val="00332B95"/>
    <w:rsid w:val="00335531"/>
    <w:rsid w:val="00335BE8"/>
    <w:rsid w:val="00337606"/>
    <w:rsid w:val="00337B86"/>
    <w:rsid w:val="00342D40"/>
    <w:rsid w:val="00347F2C"/>
    <w:rsid w:val="0035139D"/>
    <w:rsid w:val="00357F0C"/>
    <w:rsid w:val="00361010"/>
    <w:rsid w:val="00361B81"/>
    <w:rsid w:val="0036443D"/>
    <w:rsid w:val="0036514B"/>
    <w:rsid w:val="00365F57"/>
    <w:rsid w:val="00366509"/>
    <w:rsid w:val="0036799E"/>
    <w:rsid w:val="003679BE"/>
    <w:rsid w:val="003701BD"/>
    <w:rsid w:val="00370388"/>
    <w:rsid w:val="00370B95"/>
    <w:rsid w:val="003736C2"/>
    <w:rsid w:val="003746F9"/>
    <w:rsid w:val="003768FF"/>
    <w:rsid w:val="00380E4C"/>
    <w:rsid w:val="00382433"/>
    <w:rsid w:val="00382B0B"/>
    <w:rsid w:val="00385C9F"/>
    <w:rsid w:val="00387E64"/>
    <w:rsid w:val="00393B75"/>
    <w:rsid w:val="00395319"/>
    <w:rsid w:val="0039677C"/>
    <w:rsid w:val="00397826"/>
    <w:rsid w:val="003A4574"/>
    <w:rsid w:val="003A7A9C"/>
    <w:rsid w:val="003B1C73"/>
    <w:rsid w:val="003B553E"/>
    <w:rsid w:val="003B6AA1"/>
    <w:rsid w:val="003C1979"/>
    <w:rsid w:val="003D0AC1"/>
    <w:rsid w:val="003D0B33"/>
    <w:rsid w:val="003D4E0A"/>
    <w:rsid w:val="003D4F52"/>
    <w:rsid w:val="003D6C78"/>
    <w:rsid w:val="003D754C"/>
    <w:rsid w:val="003E0E50"/>
    <w:rsid w:val="003E4D51"/>
    <w:rsid w:val="003E61CD"/>
    <w:rsid w:val="003F0EEA"/>
    <w:rsid w:val="003F37BE"/>
    <w:rsid w:val="00400CF4"/>
    <w:rsid w:val="0040214B"/>
    <w:rsid w:val="00405590"/>
    <w:rsid w:val="004055FD"/>
    <w:rsid w:val="00406332"/>
    <w:rsid w:val="00406FCD"/>
    <w:rsid w:val="00414C30"/>
    <w:rsid w:val="00414F01"/>
    <w:rsid w:val="004168C5"/>
    <w:rsid w:val="00430286"/>
    <w:rsid w:val="00431B3C"/>
    <w:rsid w:val="0043538C"/>
    <w:rsid w:val="00435442"/>
    <w:rsid w:val="004406D1"/>
    <w:rsid w:val="004413CB"/>
    <w:rsid w:val="00443BE1"/>
    <w:rsid w:val="00446621"/>
    <w:rsid w:val="004556BD"/>
    <w:rsid w:val="00456547"/>
    <w:rsid w:val="00461103"/>
    <w:rsid w:val="0046578D"/>
    <w:rsid w:val="00465950"/>
    <w:rsid w:val="00470F88"/>
    <w:rsid w:val="00474E11"/>
    <w:rsid w:val="00475983"/>
    <w:rsid w:val="00477877"/>
    <w:rsid w:val="004860C1"/>
    <w:rsid w:val="00486156"/>
    <w:rsid w:val="00487721"/>
    <w:rsid w:val="00491745"/>
    <w:rsid w:val="00491D93"/>
    <w:rsid w:val="004974EA"/>
    <w:rsid w:val="00497617"/>
    <w:rsid w:val="00497A0D"/>
    <w:rsid w:val="004A2D9F"/>
    <w:rsid w:val="004A2EE7"/>
    <w:rsid w:val="004A5292"/>
    <w:rsid w:val="004A6216"/>
    <w:rsid w:val="004A781B"/>
    <w:rsid w:val="004B0EB4"/>
    <w:rsid w:val="004B5363"/>
    <w:rsid w:val="004B54D1"/>
    <w:rsid w:val="004B6593"/>
    <w:rsid w:val="004C0E7F"/>
    <w:rsid w:val="004C2CDE"/>
    <w:rsid w:val="004C3A6C"/>
    <w:rsid w:val="004C4512"/>
    <w:rsid w:val="004C6717"/>
    <w:rsid w:val="004D35D3"/>
    <w:rsid w:val="004D664B"/>
    <w:rsid w:val="004D79DF"/>
    <w:rsid w:val="004E0775"/>
    <w:rsid w:val="004E1544"/>
    <w:rsid w:val="004E582B"/>
    <w:rsid w:val="004E5CA4"/>
    <w:rsid w:val="004F0C74"/>
    <w:rsid w:val="004F26F7"/>
    <w:rsid w:val="004F3FB0"/>
    <w:rsid w:val="004F50CF"/>
    <w:rsid w:val="004F7AB0"/>
    <w:rsid w:val="00503312"/>
    <w:rsid w:val="005034EA"/>
    <w:rsid w:val="00511D00"/>
    <w:rsid w:val="005160E3"/>
    <w:rsid w:val="0051786E"/>
    <w:rsid w:val="00522C73"/>
    <w:rsid w:val="005251A0"/>
    <w:rsid w:val="00526E84"/>
    <w:rsid w:val="00527C76"/>
    <w:rsid w:val="00532A37"/>
    <w:rsid w:val="005436EF"/>
    <w:rsid w:val="005469B3"/>
    <w:rsid w:val="00547C13"/>
    <w:rsid w:val="00556BB3"/>
    <w:rsid w:val="00560C6D"/>
    <w:rsid w:val="00562D43"/>
    <w:rsid w:val="00570CC0"/>
    <w:rsid w:val="00572B89"/>
    <w:rsid w:val="00575176"/>
    <w:rsid w:val="0057615B"/>
    <w:rsid w:val="00577084"/>
    <w:rsid w:val="005838FB"/>
    <w:rsid w:val="00587379"/>
    <w:rsid w:val="00594C79"/>
    <w:rsid w:val="0059733C"/>
    <w:rsid w:val="00597421"/>
    <w:rsid w:val="005A4834"/>
    <w:rsid w:val="005B1E2F"/>
    <w:rsid w:val="005B3581"/>
    <w:rsid w:val="005B36AF"/>
    <w:rsid w:val="005C1FF4"/>
    <w:rsid w:val="005C2105"/>
    <w:rsid w:val="005C5518"/>
    <w:rsid w:val="005C649A"/>
    <w:rsid w:val="005C772D"/>
    <w:rsid w:val="005D6DE8"/>
    <w:rsid w:val="005E6281"/>
    <w:rsid w:val="005F05A4"/>
    <w:rsid w:val="005F1C96"/>
    <w:rsid w:val="005F1EC5"/>
    <w:rsid w:val="005F2548"/>
    <w:rsid w:val="005F7958"/>
    <w:rsid w:val="00600CA4"/>
    <w:rsid w:val="00603573"/>
    <w:rsid w:val="00605953"/>
    <w:rsid w:val="0060623B"/>
    <w:rsid w:val="00607AAC"/>
    <w:rsid w:val="00607EC9"/>
    <w:rsid w:val="0061063A"/>
    <w:rsid w:val="00613FEA"/>
    <w:rsid w:val="00616003"/>
    <w:rsid w:val="00621B0B"/>
    <w:rsid w:val="0062539A"/>
    <w:rsid w:val="00626FEB"/>
    <w:rsid w:val="00630DE2"/>
    <w:rsid w:val="0064676B"/>
    <w:rsid w:val="00646BE6"/>
    <w:rsid w:val="00647341"/>
    <w:rsid w:val="00651375"/>
    <w:rsid w:val="00653870"/>
    <w:rsid w:val="006539B3"/>
    <w:rsid w:val="00653D11"/>
    <w:rsid w:val="0065452F"/>
    <w:rsid w:val="00655C66"/>
    <w:rsid w:val="00656BDA"/>
    <w:rsid w:val="00656FF3"/>
    <w:rsid w:val="00663974"/>
    <w:rsid w:val="006745F7"/>
    <w:rsid w:val="006765F3"/>
    <w:rsid w:val="006773FC"/>
    <w:rsid w:val="00677A11"/>
    <w:rsid w:val="0068007B"/>
    <w:rsid w:val="0068031A"/>
    <w:rsid w:val="00683DF8"/>
    <w:rsid w:val="00692DB5"/>
    <w:rsid w:val="00692DD6"/>
    <w:rsid w:val="006965BF"/>
    <w:rsid w:val="00697C41"/>
    <w:rsid w:val="006A058E"/>
    <w:rsid w:val="006A66F7"/>
    <w:rsid w:val="006A66FF"/>
    <w:rsid w:val="006A79CE"/>
    <w:rsid w:val="006B01DD"/>
    <w:rsid w:val="006B2985"/>
    <w:rsid w:val="006B38DA"/>
    <w:rsid w:val="006B53BB"/>
    <w:rsid w:val="006B6CE2"/>
    <w:rsid w:val="006C39F2"/>
    <w:rsid w:val="006C3AA5"/>
    <w:rsid w:val="006D6377"/>
    <w:rsid w:val="006E30DD"/>
    <w:rsid w:val="006F5918"/>
    <w:rsid w:val="006F5FDC"/>
    <w:rsid w:val="006F722E"/>
    <w:rsid w:val="007000CF"/>
    <w:rsid w:val="00702AC0"/>
    <w:rsid w:val="0070425D"/>
    <w:rsid w:val="00710113"/>
    <w:rsid w:val="007127FB"/>
    <w:rsid w:val="007212C2"/>
    <w:rsid w:val="007214DC"/>
    <w:rsid w:val="00721999"/>
    <w:rsid w:val="007229F1"/>
    <w:rsid w:val="00726D31"/>
    <w:rsid w:val="007328C1"/>
    <w:rsid w:val="00734399"/>
    <w:rsid w:val="00742066"/>
    <w:rsid w:val="007422D7"/>
    <w:rsid w:val="00753C32"/>
    <w:rsid w:val="00756D60"/>
    <w:rsid w:val="00761C21"/>
    <w:rsid w:val="00762F42"/>
    <w:rsid w:val="0076548E"/>
    <w:rsid w:val="007675B4"/>
    <w:rsid w:val="00786458"/>
    <w:rsid w:val="0079561D"/>
    <w:rsid w:val="00795663"/>
    <w:rsid w:val="00796D89"/>
    <w:rsid w:val="007A0F80"/>
    <w:rsid w:val="007A202C"/>
    <w:rsid w:val="007A5DC5"/>
    <w:rsid w:val="007A7F8F"/>
    <w:rsid w:val="007B08D4"/>
    <w:rsid w:val="007B2C9F"/>
    <w:rsid w:val="007B4640"/>
    <w:rsid w:val="007B59C1"/>
    <w:rsid w:val="007C763E"/>
    <w:rsid w:val="007C7768"/>
    <w:rsid w:val="007C7C72"/>
    <w:rsid w:val="007D07F7"/>
    <w:rsid w:val="007D1420"/>
    <w:rsid w:val="007D1C3D"/>
    <w:rsid w:val="007D63B1"/>
    <w:rsid w:val="007E0EF5"/>
    <w:rsid w:val="007E1FB6"/>
    <w:rsid w:val="007E4A21"/>
    <w:rsid w:val="007E55F6"/>
    <w:rsid w:val="007F343E"/>
    <w:rsid w:val="007F413D"/>
    <w:rsid w:val="007F671B"/>
    <w:rsid w:val="00805635"/>
    <w:rsid w:val="00806444"/>
    <w:rsid w:val="008138F9"/>
    <w:rsid w:val="0082059A"/>
    <w:rsid w:val="00820E84"/>
    <w:rsid w:val="00823798"/>
    <w:rsid w:val="00823F29"/>
    <w:rsid w:val="00832F04"/>
    <w:rsid w:val="00834156"/>
    <w:rsid w:val="00835FD1"/>
    <w:rsid w:val="00841EA3"/>
    <w:rsid w:val="00844927"/>
    <w:rsid w:val="00846150"/>
    <w:rsid w:val="00850860"/>
    <w:rsid w:val="00856C4D"/>
    <w:rsid w:val="00856C72"/>
    <w:rsid w:val="00856FE5"/>
    <w:rsid w:val="00867F3C"/>
    <w:rsid w:val="008716DD"/>
    <w:rsid w:val="00873158"/>
    <w:rsid w:val="0087601C"/>
    <w:rsid w:val="00881745"/>
    <w:rsid w:val="00883B75"/>
    <w:rsid w:val="00884013"/>
    <w:rsid w:val="00886984"/>
    <w:rsid w:val="008969CE"/>
    <w:rsid w:val="008A0496"/>
    <w:rsid w:val="008A2F00"/>
    <w:rsid w:val="008A7D73"/>
    <w:rsid w:val="008B02C4"/>
    <w:rsid w:val="008B38B8"/>
    <w:rsid w:val="008B4133"/>
    <w:rsid w:val="008B4273"/>
    <w:rsid w:val="008B67BE"/>
    <w:rsid w:val="008C420E"/>
    <w:rsid w:val="008C7421"/>
    <w:rsid w:val="008D086B"/>
    <w:rsid w:val="008D2032"/>
    <w:rsid w:val="008D376A"/>
    <w:rsid w:val="008D43F3"/>
    <w:rsid w:val="008D521A"/>
    <w:rsid w:val="008E6325"/>
    <w:rsid w:val="008E7AC8"/>
    <w:rsid w:val="008F11C6"/>
    <w:rsid w:val="008F20F7"/>
    <w:rsid w:val="008F4079"/>
    <w:rsid w:val="008F4A35"/>
    <w:rsid w:val="008F56ED"/>
    <w:rsid w:val="008F619A"/>
    <w:rsid w:val="008F7CA6"/>
    <w:rsid w:val="0090147D"/>
    <w:rsid w:val="00903D09"/>
    <w:rsid w:val="0090540B"/>
    <w:rsid w:val="00906BC6"/>
    <w:rsid w:val="0091124A"/>
    <w:rsid w:val="0092132F"/>
    <w:rsid w:val="00923EAA"/>
    <w:rsid w:val="00924F59"/>
    <w:rsid w:val="0092735E"/>
    <w:rsid w:val="009310FC"/>
    <w:rsid w:val="00932884"/>
    <w:rsid w:val="009339DB"/>
    <w:rsid w:val="00944A0B"/>
    <w:rsid w:val="00946B45"/>
    <w:rsid w:val="009502B3"/>
    <w:rsid w:val="00950EAC"/>
    <w:rsid w:val="00951FE6"/>
    <w:rsid w:val="0095648D"/>
    <w:rsid w:val="00956708"/>
    <w:rsid w:val="00965E20"/>
    <w:rsid w:val="009661A7"/>
    <w:rsid w:val="00972421"/>
    <w:rsid w:val="00974680"/>
    <w:rsid w:val="00975FBD"/>
    <w:rsid w:val="009761B6"/>
    <w:rsid w:val="00976501"/>
    <w:rsid w:val="00982DDA"/>
    <w:rsid w:val="009832EC"/>
    <w:rsid w:val="009846EC"/>
    <w:rsid w:val="00990780"/>
    <w:rsid w:val="00995281"/>
    <w:rsid w:val="009A2E15"/>
    <w:rsid w:val="009A3DFC"/>
    <w:rsid w:val="009A7177"/>
    <w:rsid w:val="009A7F78"/>
    <w:rsid w:val="009B1486"/>
    <w:rsid w:val="009B2151"/>
    <w:rsid w:val="009B3B68"/>
    <w:rsid w:val="009C29F6"/>
    <w:rsid w:val="009D27B6"/>
    <w:rsid w:val="009D4517"/>
    <w:rsid w:val="009D7453"/>
    <w:rsid w:val="009E1DA2"/>
    <w:rsid w:val="009E1F01"/>
    <w:rsid w:val="009E3A14"/>
    <w:rsid w:val="009E6FAE"/>
    <w:rsid w:val="009E7DC6"/>
    <w:rsid w:val="009F4D9B"/>
    <w:rsid w:val="00A02770"/>
    <w:rsid w:val="00A06A64"/>
    <w:rsid w:val="00A104A2"/>
    <w:rsid w:val="00A106BD"/>
    <w:rsid w:val="00A11D94"/>
    <w:rsid w:val="00A17B1D"/>
    <w:rsid w:val="00A22BA5"/>
    <w:rsid w:val="00A2399F"/>
    <w:rsid w:val="00A246E8"/>
    <w:rsid w:val="00A25B52"/>
    <w:rsid w:val="00A37269"/>
    <w:rsid w:val="00A40530"/>
    <w:rsid w:val="00A419CA"/>
    <w:rsid w:val="00A452E8"/>
    <w:rsid w:val="00A46D62"/>
    <w:rsid w:val="00A505C5"/>
    <w:rsid w:val="00A5339F"/>
    <w:rsid w:val="00A536D6"/>
    <w:rsid w:val="00A551BC"/>
    <w:rsid w:val="00A56869"/>
    <w:rsid w:val="00A62C9E"/>
    <w:rsid w:val="00A719C5"/>
    <w:rsid w:val="00A723C3"/>
    <w:rsid w:val="00A76792"/>
    <w:rsid w:val="00A83C22"/>
    <w:rsid w:val="00A84AD1"/>
    <w:rsid w:val="00A86591"/>
    <w:rsid w:val="00A96872"/>
    <w:rsid w:val="00A96E07"/>
    <w:rsid w:val="00A976F8"/>
    <w:rsid w:val="00AA3EAD"/>
    <w:rsid w:val="00AA4C12"/>
    <w:rsid w:val="00AA5C6F"/>
    <w:rsid w:val="00AA5DEB"/>
    <w:rsid w:val="00AB14BB"/>
    <w:rsid w:val="00AB2131"/>
    <w:rsid w:val="00AB3426"/>
    <w:rsid w:val="00AC2FA4"/>
    <w:rsid w:val="00AC7F91"/>
    <w:rsid w:val="00AD48B4"/>
    <w:rsid w:val="00AD6783"/>
    <w:rsid w:val="00AE4C34"/>
    <w:rsid w:val="00AF1A4F"/>
    <w:rsid w:val="00AF2240"/>
    <w:rsid w:val="00AF2D88"/>
    <w:rsid w:val="00AF4567"/>
    <w:rsid w:val="00B049F1"/>
    <w:rsid w:val="00B053A8"/>
    <w:rsid w:val="00B10014"/>
    <w:rsid w:val="00B11C41"/>
    <w:rsid w:val="00B130F8"/>
    <w:rsid w:val="00B15774"/>
    <w:rsid w:val="00B16909"/>
    <w:rsid w:val="00B17122"/>
    <w:rsid w:val="00B17399"/>
    <w:rsid w:val="00B1789E"/>
    <w:rsid w:val="00B21FE6"/>
    <w:rsid w:val="00B23569"/>
    <w:rsid w:val="00B25AD5"/>
    <w:rsid w:val="00B26127"/>
    <w:rsid w:val="00B31575"/>
    <w:rsid w:val="00B3620D"/>
    <w:rsid w:val="00B36411"/>
    <w:rsid w:val="00B40C0A"/>
    <w:rsid w:val="00B45260"/>
    <w:rsid w:val="00B52706"/>
    <w:rsid w:val="00B55900"/>
    <w:rsid w:val="00B56F60"/>
    <w:rsid w:val="00B63E16"/>
    <w:rsid w:val="00B75864"/>
    <w:rsid w:val="00B77086"/>
    <w:rsid w:val="00B7780E"/>
    <w:rsid w:val="00B77F16"/>
    <w:rsid w:val="00B80F7D"/>
    <w:rsid w:val="00B82932"/>
    <w:rsid w:val="00B831F8"/>
    <w:rsid w:val="00B845D0"/>
    <w:rsid w:val="00B90F72"/>
    <w:rsid w:val="00B925E6"/>
    <w:rsid w:val="00B9402C"/>
    <w:rsid w:val="00B9437E"/>
    <w:rsid w:val="00B953AC"/>
    <w:rsid w:val="00B96856"/>
    <w:rsid w:val="00BB01D3"/>
    <w:rsid w:val="00BB0303"/>
    <w:rsid w:val="00BB0A19"/>
    <w:rsid w:val="00BB19F7"/>
    <w:rsid w:val="00BB1FFF"/>
    <w:rsid w:val="00BB465E"/>
    <w:rsid w:val="00BC1C4B"/>
    <w:rsid w:val="00BC26C1"/>
    <w:rsid w:val="00BD0D3B"/>
    <w:rsid w:val="00BE23B1"/>
    <w:rsid w:val="00BE7F65"/>
    <w:rsid w:val="00BF206F"/>
    <w:rsid w:val="00C01C4C"/>
    <w:rsid w:val="00C01DA1"/>
    <w:rsid w:val="00C1089E"/>
    <w:rsid w:val="00C10E1F"/>
    <w:rsid w:val="00C13C66"/>
    <w:rsid w:val="00C168E3"/>
    <w:rsid w:val="00C20D69"/>
    <w:rsid w:val="00C230D5"/>
    <w:rsid w:val="00C236BA"/>
    <w:rsid w:val="00C26949"/>
    <w:rsid w:val="00C27D9E"/>
    <w:rsid w:val="00C34984"/>
    <w:rsid w:val="00C351A6"/>
    <w:rsid w:val="00C36FD1"/>
    <w:rsid w:val="00C4156D"/>
    <w:rsid w:val="00C47DA5"/>
    <w:rsid w:val="00C533EA"/>
    <w:rsid w:val="00C57366"/>
    <w:rsid w:val="00C622DF"/>
    <w:rsid w:val="00C62726"/>
    <w:rsid w:val="00C64596"/>
    <w:rsid w:val="00C70CFB"/>
    <w:rsid w:val="00C7212A"/>
    <w:rsid w:val="00C734EF"/>
    <w:rsid w:val="00C73D91"/>
    <w:rsid w:val="00C7481B"/>
    <w:rsid w:val="00C76009"/>
    <w:rsid w:val="00C766B6"/>
    <w:rsid w:val="00C76C95"/>
    <w:rsid w:val="00C772D8"/>
    <w:rsid w:val="00C802D1"/>
    <w:rsid w:val="00C81825"/>
    <w:rsid w:val="00C852C9"/>
    <w:rsid w:val="00C85871"/>
    <w:rsid w:val="00C87280"/>
    <w:rsid w:val="00C90BF2"/>
    <w:rsid w:val="00C925B1"/>
    <w:rsid w:val="00C941A0"/>
    <w:rsid w:val="00CA02C2"/>
    <w:rsid w:val="00CA2997"/>
    <w:rsid w:val="00CA5674"/>
    <w:rsid w:val="00CA5843"/>
    <w:rsid w:val="00CA65E2"/>
    <w:rsid w:val="00CB3C08"/>
    <w:rsid w:val="00CB51A0"/>
    <w:rsid w:val="00CB7F83"/>
    <w:rsid w:val="00CC04FD"/>
    <w:rsid w:val="00CC0DF7"/>
    <w:rsid w:val="00CC1D6A"/>
    <w:rsid w:val="00CC2811"/>
    <w:rsid w:val="00CC35C9"/>
    <w:rsid w:val="00CD0C47"/>
    <w:rsid w:val="00CD13D2"/>
    <w:rsid w:val="00CD33B4"/>
    <w:rsid w:val="00CD5C38"/>
    <w:rsid w:val="00CE5FE5"/>
    <w:rsid w:val="00CE7B0D"/>
    <w:rsid w:val="00CF5C40"/>
    <w:rsid w:val="00CF5E39"/>
    <w:rsid w:val="00D03D9B"/>
    <w:rsid w:val="00D05917"/>
    <w:rsid w:val="00D059B0"/>
    <w:rsid w:val="00D061AC"/>
    <w:rsid w:val="00D07911"/>
    <w:rsid w:val="00D10C84"/>
    <w:rsid w:val="00D16186"/>
    <w:rsid w:val="00D2272F"/>
    <w:rsid w:val="00D26A15"/>
    <w:rsid w:val="00D303A3"/>
    <w:rsid w:val="00D320C1"/>
    <w:rsid w:val="00D430E6"/>
    <w:rsid w:val="00D477E3"/>
    <w:rsid w:val="00D5222C"/>
    <w:rsid w:val="00D52FB4"/>
    <w:rsid w:val="00D56733"/>
    <w:rsid w:val="00D62A8F"/>
    <w:rsid w:val="00D62D4F"/>
    <w:rsid w:val="00D64077"/>
    <w:rsid w:val="00D66A38"/>
    <w:rsid w:val="00D67F10"/>
    <w:rsid w:val="00D73F13"/>
    <w:rsid w:val="00D80A9B"/>
    <w:rsid w:val="00D84601"/>
    <w:rsid w:val="00D85682"/>
    <w:rsid w:val="00D8791F"/>
    <w:rsid w:val="00D91D84"/>
    <w:rsid w:val="00D929B8"/>
    <w:rsid w:val="00D92EE3"/>
    <w:rsid w:val="00D949ED"/>
    <w:rsid w:val="00D96184"/>
    <w:rsid w:val="00DA1DF0"/>
    <w:rsid w:val="00DA1E77"/>
    <w:rsid w:val="00DA393A"/>
    <w:rsid w:val="00DB2C75"/>
    <w:rsid w:val="00DB6752"/>
    <w:rsid w:val="00DB70C6"/>
    <w:rsid w:val="00DC19F0"/>
    <w:rsid w:val="00DC1FF1"/>
    <w:rsid w:val="00DC43B6"/>
    <w:rsid w:val="00DC4B1D"/>
    <w:rsid w:val="00DC673D"/>
    <w:rsid w:val="00DC6F37"/>
    <w:rsid w:val="00DD06DA"/>
    <w:rsid w:val="00DD4C07"/>
    <w:rsid w:val="00DD4E0E"/>
    <w:rsid w:val="00DE09BA"/>
    <w:rsid w:val="00DE152A"/>
    <w:rsid w:val="00DE612F"/>
    <w:rsid w:val="00DF2CF4"/>
    <w:rsid w:val="00DF4F21"/>
    <w:rsid w:val="00DF698A"/>
    <w:rsid w:val="00DF6B86"/>
    <w:rsid w:val="00E05316"/>
    <w:rsid w:val="00E06282"/>
    <w:rsid w:val="00E0656E"/>
    <w:rsid w:val="00E11B21"/>
    <w:rsid w:val="00E1282A"/>
    <w:rsid w:val="00E13E27"/>
    <w:rsid w:val="00E1553F"/>
    <w:rsid w:val="00E224BF"/>
    <w:rsid w:val="00E24B01"/>
    <w:rsid w:val="00E321DA"/>
    <w:rsid w:val="00E32A40"/>
    <w:rsid w:val="00E349AE"/>
    <w:rsid w:val="00E35829"/>
    <w:rsid w:val="00E36183"/>
    <w:rsid w:val="00E41331"/>
    <w:rsid w:val="00E43792"/>
    <w:rsid w:val="00E4712D"/>
    <w:rsid w:val="00E57B6A"/>
    <w:rsid w:val="00E60005"/>
    <w:rsid w:val="00E60700"/>
    <w:rsid w:val="00E639F0"/>
    <w:rsid w:val="00E63F10"/>
    <w:rsid w:val="00E67180"/>
    <w:rsid w:val="00E675DD"/>
    <w:rsid w:val="00E678B0"/>
    <w:rsid w:val="00E71E56"/>
    <w:rsid w:val="00E760B8"/>
    <w:rsid w:val="00E77C6F"/>
    <w:rsid w:val="00E8268D"/>
    <w:rsid w:val="00E84EA5"/>
    <w:rsid w:val="00E93CA8"/>
    <w:rsid w:val="00E95B5C"/>
    <w:rsid w:val="00E96BAD"/>
    <w:rsid w:val="00E977A5"/>
    <w:rsid w:val="00EA0713"/>
    <w:rsid w:val="00EA2F61"/>
    <w:rsid w:val="00EA5627"/>
    <w:rsid w:val="00EA5DFB"/>
    <w:rsid w:val="00EA6721"/>
    <w:rsid w:val="00EC3743"/>
    <w:rsid w:val="00EC4C4A"/>
    <w:rsid w:val="00EC696F"/>
    <w:rsid w:val="00ED270B"/>
    <w:rsid w:val="00ED6710"/>
    <w:rsid w:val="00EE6269"/>
    <w:rsid w:val="00EF28D0"/>
    <w:rsid w:val="00F00CFB"/>
    <w:rsid w:val="00F044B4"/>
    <w:rsid w:val="00F12148"/>
    <w:rsid w:val="00F13697"/>
    <w:rsid w:val="00F15062"/>
    <w:rsid w:val="00F2497D"/>
    <w:rsid w:val="00F26814"/>
    <w:rsid w:val="00F3016E"/>
    <w:rsid w:val="00F32DAC"/>
    <w:rsid w:val="00F33A21"/>
    <w:rsid w:val="00F34691"/>
    <w:rsid w:val="00F34A60"/>
    <w:rsid w:val="00F36F8C"/>
    <w:rsid w:val="00F4310A"/>
    <w:rsid w:val="00F439D3"/>
    <w:rsid w:val="00F4554F"/>
    <w:rsid w:val="00F46371"/>
    <w:rsid w:val="00F505B7"/>
    <w:rsid w:val="00F52EDC"/>
    <w:rsid w:val="00F55423"/>
    <w:rsid w:val="00F57B2E"/>
    <w:rsid w:val="00F6040C"/>
    <w:rsid w:val="00F635DB"/>
    <w:rsid w:val="00F6666F"/>
    <w:rsid w:val="00F71C79"/>
    <w:rsid w:val="00F72CA6"/>
    <w:rsid w:val="00F854E8"/>
    <w:rsid w:val="00F856F5"/>
    <w:rsid w:val="00F863CA"/>
    <w:rsid w:val="00F86F27"/>
    <w:rsid w:val="00F93DAF"/>
    <w:rsid w:val="00F96DC3"/>
    <w:rsid w:val="00FA1779"/>
    <w:rsid w:val="00FA5087"/>
    <w:rsid w:val="00FA5F32"/>
    <w:rsid w:val="00FA5FED"/>
    <w:rsid w:val="00FC2311"/>
    <w:rsid w:val="00FC5C35"/>
    <w:rsid w:val="00FC7EFA"/>
    <w:rsid w:val="00FD183C"/>
    <w:rsid w:val="00FD7DE0"/>
    <w:rsid w:val="00FE0B70"/>
    <w:rsid w:val="00FE3BDB"/>
    <w:rsid w:val="00FE5CDE"/>
    <w:rsid w:val="00FE5DDD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58F"/>
  <w15:docId w15:val="{2E093412-F151-4528-BB1F-EE9E6C08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4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745F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86458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6458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786458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7864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4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786458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78645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4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4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4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4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4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4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45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745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B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B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B95"/>
    <w:rPr>
      <w:vertAlign w:val="superscript"/>
    </w:rPr>
  </w:style>
  <w:style w:type="table" w:styleId="Tabela-Siatka">
    <w:name w:val="Table Grid"/>
    <w:basedOn w:val="Standardowy"/>
    <w:uiPriority w:val="39"/>
    <w:rsid w:val="0056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6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05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40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3E0E50"/>
    <w:rPr>
      <w:strike w:val="0"/>
      <w:dstrike w:val="0"/>
      <w:color w:val="337AB7"/>
      <w:u w:val="none"/>
      <w:effect w:val="none"/>
    </w:rPr>
  </w:style>
  <w:style w:type="character" w:customStyle="1" w:styleId="linkkoszulkaid">
    <w:name w:val="link_koszulka_id"/>
    <w:basedOn w:val="Domylnaczcionkaakapitu"/>
    <w:rsid w:val="003E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3C92D-380F-4A7B-9439-AE13EED3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4793</Words>
  <Characters>28764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Giziński Rafał</dc:creator>
  <cp:keywords/>
  <dc:description/>
  <cp:lastModifiedBy>Leśna Monika</cp:lastModifiedBy>
  <cp:revision>2</cp:revision>
  <cp:lastPrinted>2017-10-03T11:27:00Z</cp:lastPrinted>
  <dcterms:created xsi:type="dcterms:W3CDTF">2018-03-21T12:17:00Z</dcterms:created>
  <dcterms:modified xsi:type="dcterms:W3CDTF">2018-03-21T12:17:00Z</dcterms:modified>
</cp:coreProperties>
</file>