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D5AD9" w14:textId="77777777" w:rsidR="00B22B43" w:rsidRPr="006A7374" w:rsidRDefault="00B22B43" w:rsidP="00B22B43">
      <w:pPr>
        <w:ind w:left="709" w:hanging="1418"/>
        <w:rPr>
          <w:rFonts w:ascii="Arial" w:hAnsi="Arial" w:cs="Arial"/>
          <w:sz w:val="20"/>
          <w:szCs w:val="20"/>
        </w:rPr>
      </w:pPr>
      <w:r w:rsidRPr="006A7374"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26B725E7" wp14:editId="5B35C337">
            <wp:extent cx="3922560" cy="719640"/>
            <wp:effectExtent l="0" t="0" r="1905" b="4445"/>
            <wp:docPr id="1740026689" name="Obraz 6" descr="Obraz zawierający tekst, Czcionka, projekt graficzny, Grafika&#10;&#10;Zawartość wygenerowana przez AI może być niepoprawn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026689" name="Obraz 6" descr="Obraz zawierający tekst, Czcionka, projekt graficzny, Grafika&#10;&#10;Zawartość wygenerowana przez AI może być niepoprawna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560" cy="71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4D35E" w14:textId="77777777" w:rsidR="001E56CE" w:rsidRPr="001E56CE" w:rsidRDefault="001E56CE" w:rsidP="001E56CE">
      <w:pPr>
        <w:spacing w:after="0" w:line="276" w:lineRule="auto"/>
        <w:ind w:right="567" w:hanging="284"/>
        <w:rPr>
          <w:rFonts w:ascii="Arial" w:hAnsi="Arial" w:cs="Arial"/>
          <w:b/>
        </w:rPr>
      </w:pPr>
      <w:r w:rsidRPr="001E56CE">
        <w:rPr>
          <w:rFonts w:ascii="Arial" w:hAnsi="Arial" w:cs="Arial"/>
          <w:b/>
        </w:rPr>
        <w:t xml:space="preserve">Wydział ds. Zarządzania Przejściami Granicznymi, </w:t>
      </w:r>
    </w:p>
    <w:p w14:paraId="3BC32E32" w14:textId="722D8FB7" w:rsidR="00B22B43" w:rsidRPr="001E56CE" w:rsidRDefault="001E56CE" w:rsidP="001E56CE">
      <w:pPr>
        <w:ind w:left="-284" w:right="-284"/>
        <w:rPr>
          <w:rFonts w:ascii="Arial" w:hAnsi="Arial" w:cs="Arial"/>
          <w:sz w:val="20"/>
          <w:szCs w:val="20"/>
        </w:rPr>
      </w:pPr>
      <w:r w:rsidRPr="001E56CE">
        <w:rPr>
          <w:rFonts w:ascii="Arial" w:hAnsi="Arial" w:cs="Arial"/>
          <w:b/>
        </w:rPr>
        <w:t>Oddział Obsługi Drogowego Przejścia Granicznego w Grzechotkach</w:t>
      </w:r>
    </w:p>
    <w:p w14:paraId="49CFF534" w14:textId="71878162" w:rsidR="00B22B43" w:rsidRPr="001E56CE" w:rsidRDefault="00B22B43" w:rsidP="00B22B43">
      <w:pPr>
        <w:spacing w:line="276" w:lineRule="auto"/>
        <w:ind w:left="-284" w:right="-284"/>
        <w:rPr>
          <w:rFonts w:ascii="Arial" w:hAnsi="Arial" w:cs="Arial"/>
        </w:rPr>
      </w:pPr>
      <w:r w:rsidRPr="001E56CE">
        <w:rPr>
          <w:rFonts w:ascii="Arial" w:hAnsi="Arial" w:cs="Arial"/>
        </w:rPr>
        <w:t xml:space="preserve">Olsztyn, dnia </w:t>
      </w:r>
      <w:r w:rsidR="00CB4E69">
        <w:rPr>
          <w:rFonts w:ascii="Arial" w:hAnsi="Arial" w:cs="Arial"/>
        </w:rPr>
        <w:t>20</w:t>
      </w:r>
      <w:r w:rsidRPr="001E56CE">
        <w:rPr>
          <w:rFonts w:ascii="Arial" w:hAnsi="Arial" w:cs="Arial"/>
        </w:rPr>
        <w:t xml:space="preserve"> października 2026 r.</w:t>
      </w:r>
    </w:p>
    <w:p w14:paraId="473A5ED9" w14:textId="59D527F4" w:rsidR="00B22B43" w:rsidRPr="001E56CE" w:rsidRDefault="00B22B43" w:rsidP="00B22B43">
      <w:pPr>
        <w:spacing w:line="276" w:lineRule="auto"/>
        <w:ind w:left="-284" w:right="-284"/>
        <w:rPr>
          <w:rFonts w:ascii="Arial" w:hAnsi="Arial" w:cs="Arial"/>
          <w:b/>
          <w:bCs/>
        </w:rPr>
      </w:pPr>
      <w:r w:rsidRPr="001E56CE">
        <w:rPr>
          <w:rFonts w:ascii="Arial" w:hAnsi="Arial" w:cs="Arial"/>
          <w:b/>
          <w:bCs/>
        </w:rPr>
        <w:t>WO-I.2613.15.2026</w:t>
      </w:r>
    </w:p>
    <w:p w14:paraId="25559682" w14:textId="77777777" w:rsidR="00B22B43" w:rsidRPr="006A7374" w:rsidRDefault="00B22B43" w:rsidP="00B22B43">
      <w:pPr>
        <w:rPr>
          <w:rFonts w:ascii="Arial" w:hAnsi="Arial" w:cs="Arial"/>
          <w:sz w:val="20"/>
          <w:szCs w:val="20"/>
        </w:rPr>
      </w:pPr>
    </w:p>
    <w:p w14:paraId="5CE35C6A" w14:textId="2668E3CF" w:rsidR="00F65C91" w:rsidRPr="001E56CE" w:rsidRDefault="00B22B43" w:rsidP="001E56CE">
      <w:pPr>
        <w:spacing w:line="276" w:lineRule="auto"/>
        <w:ind w:left="-284" w:right="-284"/>
        <w:jc w:val="both"/>
        <w:rPr>
          <w:rFonts w:ascii="Arial" w:hAnsi="Arial" w:cs="Arial"/>
        </w:rPr>
      </w:pPr>
      <w:r w:rsidRPr="006A7374">
        <w:rPr>
          <w:rFonts w:ascii="Arial" w:hAnsi="Arial" w:cs="Arial"/>
        </w:rPr>
        <w:t>Warmińsko – Mazurski Urząd Wojewódzki w Olsztynie informuje, że na podstawie dokonanej przez Komisję ds. oceny przydatności składników rzeczowych majątku ruchomego oraz praw na dobrach niematerialnych, niżej wymienione, zbędne składniki (zgodnie z § 2 pkt 1 oraz § 2a ust 1 Rozporządzenia Rady Ministrów z dnia 21 października 2019 r. w sprawie szczegółowego sposobu gospodarowania składnikami rzeczowymi majątku ruchomego Skarbu Państwa (</w:t>
      </w:r>
      <w:proofErr w:type="spellStart"/>
      <w:r w:rsidRPr="006A7374">
        <w:rPr>
          <w:rFonts w:ascii="Arial" w:hAnsi="Arial" w:cs="Arial"/>
        </w:rPr>
        <w:t>t.j</w:t>
      </w:r>
      <w:proofErr w:type="spellEnd"/>
      <w:r w:rsidRPr="006A7374">
        <w:rPr>
          <w:rFonts w:ascii="Arial" w:hAnsi="Arial" w:cs="Arial"/>
        </w:rPr>
        <w:t>. Dz. U.</w:t>
      </w:r>
      <w:r w:rsidR="00933202" w:rsidRPr="006A7374">
        <w:rPr>
          <w:rFonts w:ascii="Arial" w:hAnsi="Arial" w:cs="Arial"/>
        </w:rPr>
        <w:t xml:space="preserve"> 2025</w:t>
      </w:r>
      <w:r w:rsidRPr="006A7374">
        <w:rPr>
          <w:rFonts w:ascii="Arial" w:hAnsi="Arial" w:cs="Arial"/>
        </w:rPr>
        <w:t xml:space="preserve"> poz. 228 z dnia 2</w:t>
      </w:r>
      <w:r w:rsidR="00933202" w:rsidRPr="006A7374">
        <w:rPr>
          <w:rFonts w:ascii="Arial" w:hAnsi="Arial" w:cs="Arial"/>
        </w:rPr>
        <w:t>1</w:t>
      </w:r>
      <w:r w:rsidRPr="006A7374">
        <w:rPr>
          <w:rFonts w:ascii="Arial" w:hAnsi="Arial" w:cs="Arial"/>
        </w:rPr>
        <w:t xml:space="preserve"> lutego 2025 r. z późn.zm.)) zostały przeznaczone do sprzedaży.</w:t>
      </w:r>
    </w:p>
    <w:p w14:paraId="71D2B2AF" w14:textId="77777777" w:rsidR="00F65C91" w:rsidRPr="006A7374" w:rsidRDefault="00F65C91" w:rsidP="00B22B43">
      <w:pPr>
        <w:spacing w:line="276" w:lineRule="auto"/>
        <w:ind w:left="-284" w:right="-284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08"/>
        <w:gridCol w:w="931"/>
        <w:gridCol w:w="1539"/>
        <w:gridCol w:w="1701"/>
        <w:gridCol w:w="992"/>
        <w:gridCol w:w="992"/>
        <w:gridCol w:w="851"/>
        <w:gridCol w:w="2551"/>
      </w:tblGrid>
      <w:tr w:rsidR="003F40CF" w:rsidRPr="006A7374" w14:paraId="25178F61" w14:textId="60FC905D" w:rsidTr="0088187B">
        <w:tc>
          <w:tcPr>
            <w:tcW w:w="508" w:type="dxa"/>
            <w:vAlign w:val="center"/>
          </w:tcPr>
          <w:p w14:paraId="62A97935" w14:textId="44F9BDBA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931" w:type="dxa"/>
            <w:vAlign w:val="center"/>
          </w:tcPr>
          <w:p w14:paraId="26A5BC7D" w14:textId="454BD926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Data</w:t>
            </w:r>
          </w:p>
          <w:p w14:paraId="1A9BC26B" w14:textId="5D51D002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nabycia</w:t>
            </w:r>
          </w:p>
        </w:tc>
        <w:tc>
          <w:tcPr>
            <w:tcW w:w="1539" w:type="dxa"/>
            <w:vAlign w:val="center"/>
          </w:tcPr>
          <w:p w14:paraId="647E4661" w14:textId="0D8D5ACB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Nazwa składnika</w:t>
            </w:r>
          </w:p>
        </w:tc>
        <w:tc>
          <w:tcPr>
            <w:tcW w:w="1701" w:type="dxa"/>
            <w:vAlign w:val="center"/>
          </w:tcPr>
          <w:p w14:paraId="5B5EEA54" w14:textId="0403A938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Rodzaj składnika</w:t>
            </w:r>
          </w:p>
        </w:tc>
        <w:tc>
          <w:tcPr>
            <w:tcW w:w="992" w:type="dxa"/>
            <w:vAlign w:val="center"/>
          </w:tcPr>
          <w:p w14:paraId="6350725A" w14:textId="11B0B477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Wartość księgowa</w:t>
            </w:r>
          </w:p>
        </w:tc>
        <w:tc>
          <w:tcPr>
            <w:tcW w:w="992" w:type="dxa"/>
            <w:vAlign w:val="center"/>
          </w:tcPr>
          <w:p w14:paraId="203FDEBC" w14:textId="20167800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Wartość rynkowa</w:t>
            </w:r>
          </w:p>
        </w:tc>
        <w:tc>
          <w:tcPr>
            <w:tcW w:w="851" w:type="dxa"/>
            <w:vAlign w:val="center"/>
          </w:tcPr>
          <w:p w14:paraId="4D508553" w14:textId="09D66ECF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Kategoria</w:t>
            </w:r>
          </w:p>
        </w:tc>
        <w:tc>
          <w:tcPr>
            <w:tcW w:w="2551" w:type="dxa"/>
            <w:vAlign w:val="center"/>
          </w:tcPr>
          <w:p w14:paraId="543B26A9" w14:textId="0FEFA96C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Przyczyny zakwalifikowania</w:t>
            </w:r>
          </w:p>
        </w:tc>
      </w:tr>
      <w:tr w:rsidR="001B62C5" w:rsidRPr="006A7374" w14:paraId="10B86B82" w14:textId="7C470A4A" w:rsidTr="0088187B">
        <w:tc>
          <w:tcPr>
            <w:tcW w:w="508" w:type="dxa"/>
            <w:vAlign w:val="center"/>
          </w:tcPr>
          <w:p w14:paraId="13E447FE" w14:textId="384856B4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AAA740" w14:textId="5D41B516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DF2322" w14:textId="3CCCE542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53A3E0" w14:textId="524FA6B8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28260/2018/PST/PG-GRZ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C277A9" w14:textId="2F455B69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75331C" w14:textId="12D09181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3072D465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8369329" w14:textId="4ED6F5E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652E7B63" w14:textId="094C3B58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4C62C479" w14:textId="30259CA5" w:rsidR="001B62C5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7E2C3DD4" w14:textId="04183F16" w:rsidTr="0088187B">
        <w:tc>
          <w:tcPr>
            <w:tcW w:w="508" w:type="dxa"/>
            <w:vAlign w:val="center"/>
          </w:tcPr>
          <w:p w14:paraId="0E010504" w14:textId="4A330AEF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2A1310" w14:textId="75A06DB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2A37E2" w14:textId="269E0396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AEC899" w14:textId="54BBC9F8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28242/2018/PST/PG-GRZ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5253D8" w14:textId="6AF98135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67837F" w14:textId="00DEB43C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5B95BB2D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2E2C8D0F" w14:textId="1A3A8983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0424AE4A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3138DC66" w14:textId="0E3EFC64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31F8EC98" w14:textId="6D6C11BD" w:rsidTr="0088187B">
        <w:tc>
          <w:tcPr>
            <w:tcW w:w="508" w:type="dxa"/>
            <w:vAlign w:val="center"/>
          </w:tcPr>
          <w:p w14:paraId="024CF5DD" w14:textId="233760F9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80DEE6" w14:textId="7AB51D83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F3FF90" w14:textId="113A21E1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A01845" w14:textId="434002DD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28247/2018/PST/PG-GRZ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CFEA8E" w14:textId="718C785A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661B1C" w14:textId="34F21499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52BA2A19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112ACCA1" w14:textId="4AEDF42C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216541F3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65F173F2" w14:textId="449FD4E7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739CB1DC" w14:textId="7AFA0784" w:rsidTr="0088187B">
        <w:tc>
          <w:tcPr>
            <w:tcW w:w="508" w:type="dxa"/>
            <w:vAlign w:val="center"/>
          </w:tcPr>
          <w:p w14:paraId="35994E39" w14:textId="1E8FE462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5AB3BA" w14:textId="460D0DD2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ADCA4E" w14:textId="7DD7FBC4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36BCC0" w14:textId="09BAB4FA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28239/2018/PST/PG-GRZ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F3BDE3" w14:textId="48E8DB46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C8606B" w14:textId="2830E18D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25BD15D3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1E27B021" w14:textId="61FB1153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42B782A7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64FF55C7" w14:textId="151C0741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2D9D21CC" w14:textId="328A92D4" w:rsidTr="0088187B">
        <w:tc>
          <w:tcPr>
            <w:tcW w:w="508" w:type="dxa"/>
            <w:vAlign w:val="center"/>
          </w:tcPr>
          <w:p w14:paraId="5D6036E3" w14:textId="113958B9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2686F1" w14:textId="76499EE2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13BBA6" w14:textId="01613AF1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127897" w14:textId="5ABD8262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28240/2018/PST/PG-GRZ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A915EA" w14:textId="5E76CF86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BAA2C6" w14:textId="0F043710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77D4768A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5B036DEE" w14:textId="2CD480B9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6F4F0022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092F9933" w14:textId="44C5090B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0189E390" w14:textId="77777777" w:rsidTr="0088187B">
        <w:tc>
          <w:tcPr>
            <w:tcW w:w="508" w:type="dxa"/>
            <w:vAlign w:val="center"/>
          </w:tcPr>
          <w:p w14:paraId="7543D55D" w14:textId="76732F4F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5D435A" w14:textId="2FC127D9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EDA333" w14:textId="20226ACE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9A8449" w14:textId="333FBFD8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28261/2018/PST/PG-GRZ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D1DD88" w14:textId="2A9835F8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2C824C" w14:textId="2C5B386C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6F5B04F5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38F79EB" w14:textId="11DA1D59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55F8CC07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1245242F" w14:textId="44B80B00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2D6CE979" w14:textId="77777777" w:rsidTr="0088187B">
        <w:tc>
          <w:tcPr>
            <w:tcW w:w="508" w:type="dxa"/>
            <w:vAlign w:val="center"/>
          </w:tcPr>
          <w:p w14:paraId="6426D52D" w14:textId="3BEAE09C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CCFCDC" w14:textId="42904C18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0D51C7" w14:textId="34C40BC9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06E835" w14:textId="2FAF9DEE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28258/2018/PST/PG-GRZ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06F37A" w14:textId="3A074033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B747F9" w14:textId="4336A4E4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77A499FF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4C50C05B" w14:textId="00B4D476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638ACC66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50F04AA8" w14:textId="5ED0573E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1B9D23CD" w14:textId="77777777" w:rsidTr="0088187B">
        <w:tc>
          <w:tcPr>
            <w:tcW w:w="508" w:type="dxa"/>
            <w:vAlign w:val="center"/>
          </w:tcPr>
          <w:p w14:paraId="4A25AF9D" w14:textId="3CB7A4B4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CEF886" w14:textId="226099CB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20E207" w14:textId="6EF8C7DA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8C0CF7" w14:textId="7F4A92D7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28216/2018/PST/PG-GRZ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DA6BA0" w14:textId="03BF81FC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5F9165" w14:textId="64EA5DD6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34475A0E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2B59B958" w14:textId="3056A4DA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79AFDED4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2C282842" w14:textId="6B046E23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45702345" w14:textId="77777777" w:rsidTr="0088187B">
        <w:tc>
          <w:tcPr>
            <w:tcW w:w="508" w:type="dxa"/>
            <w:vAlign w:val="center"/>
          </w:tcPr>
          <w:p w14:paraId="396255B9" w14:textId="6C3653AC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7F6630" w14:textId="0E1ECAEA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7FF9F6" w14:textId="4E5B2343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A50085" w14:textId="6AF04B12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28238/2018/PST/PG-GRZ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11EA52" w14:textId="437F86EF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573D3A" w14:textId="0E68634E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06FF1567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22D4DA93" w14:textId="02E4D638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24023020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5AD200A8" w14:textId="02FCF566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33F87A8F" w14:textId="77777777" w:rsidTr="0088187B">
        <w:tc>
          <w:tcPr>
            <w:tcW w:w="508" w:type="dxa"/>
            <w:vAlign w:val="center"/>
          </w:tcPr>
          <w:p w14:paraId="4486C432" w14:textId="34FD33D0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219AB1" w14:textId="55B67110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383AB1" w14:textId="531C68D3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30493A" w14:textId="1F7CF33E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28236/2018/PST/PG-GRZ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7632DD" w14:textId="66A88DE2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8A0C05" w14:textId="6B57FF1A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1FFACA3F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7FFBFD72" w14:textId="732D8EF1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3D5EFF41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0136F242" w14:textId="0073391C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1B624156" w14:textId="77777777" w:rsidTr="0088187B">
        <w:tc>
          <w:tcPr>
            <w:tcW w:w="508" w:type="dxa"/>
            <w:vAlign w:val="center"/>
          </w:tcPr>
          <w:p w14:paraId="10457B3C" w14:textId="15750952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95746D" w14:textId="29E266C8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A06C51" w14:textId="6D8DD481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68166D" w14:textId="178C5530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28234/2018/PST/PG-GRZ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311383" w14:textId="26B6653C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C6601A" w14:textId="3E567574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35D1A7A7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2761CBA5" w14:textId="471989B5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5F629F24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6DCE38B4" w14:textId="65801C37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7EAF7EFE" w14:textId="77777777" w:rsidTr="0088187B">
        <w:tc>
          <w:tcPr>
            <w:tcW w:w="508" w:type="dxa"/>
            <w:vAlign w:val="center"/>
          </w:tcPr>
          <w:p w14:paraId="46CF54C0" w14:textId="246F4C45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F32D68" w14:textId="15E4C7FF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21B895" w14:textId="04D947D9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B3291B" w14:textId="7DACC6BC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28255/2018/PST/PG-GRZ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3CF01C" w14:textId="62FC124F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D45364" w14:textId="7B573FDB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39C4CF01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728FE869" w14:textId="4E462291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7EC7641C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15D3F01E" w14:textId="42588939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3809D049" w14:textId="77777777" w:rsidTr="0088187B">
        <w:tc>
          <w:tcPr>
            <w:tcW w:w="508" w:type="dxa"/>
            <w:vAlign w:val="center"/>
          </w:tcPr>
          <w:p w14:paraId="58BA5F62" w14:textId="58A3325B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EA222D" w14:textId="5D39A89F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2DB738" w14:textId="0806C38B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DAB2E4" w14:textId="68511241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28270/2018/PST/PG-GRZ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0DA81C" w14:textId="363AC474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F72312" w14:textId="078F5D54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73A90045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0094EC4" w14:textId="357C50FA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59951DB5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601F9E53" w14:textId="48A185F7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5090E088" w14:textId="77777777" w:rsidTr="0088187B">
        <w:tc>
          <w:tcPr>
            <w:tcW w:w="508" w:type="dxa"/>
            <w:vAlign w:val="center"/>
          </w:tcPr>
          <w:p w14:paraId="47FD1CB7" w14:textId="470B7727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437C6F" w14:textId="21FC020F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099401" w14:textId="5BE7C92C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7FB07F" w14:textId="0936407A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28243/2018/PST/PG-GRZ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A2D292" w14:textId="14EB3CBD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753475" w14:textId="1F85E0AD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7D3B4EAC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1B6A4B71" w14:textId="6746241A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779D2D11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57DCE6D8" w14:textId="63D6EB4C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703411D7" w14:textId="77777777" w:rsidTr="0088187B">
        <w:tc>
          <w:tcPr>
            <w:tcW w:w="508" w:type="dxa"/>
            <w:vAlign w:val="center"/>
          </w:tcPr>
          <w:p w14:paraId="6C506244" w14:textId="411EE061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D6BFD0" w14:textId="6E09014C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898B2B" w14:textId="6A83A024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ACCD16" w14:textId="01543B47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28218/2018/PST/PG-GRZ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447E03" w14:textId="57E707BA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A31BB1" w14:textId="55205125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08E3F0F6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186A5701" w14:textId="2B9FB5FB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470DA1D8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42988506" w14:textId="7106B023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1AC33759" w14:textId="77777777" w:rsidTr="0088187B">
        <w:tc>
          <w:tcPr>
            <w:tcW w:w="508" w:type="dxa"/>
            <w:vAlign w:val="center"/>
          </w:tcPr>
          <w:p w14:paraId="0A7EEE01" w14:textId="108F30BC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7D42E0" w14:textId="53D5EBD5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7B7326" w14:textId="50C519BA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FD6899" w14:textId="1772B3B0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28215/2018/PST/PG-GRZ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A28FB9" w14:textId="1BA16C27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707363" w14:textId="1ABED44F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291522E5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0078C3B" w14:textId="2AE87453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28A0124C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1C9BA986" w14:textId="1FEAB086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4A133916" w14:textId="77777777" w:rsidTr="0088187B">
        <w:tc>
          <w:tcPr>
            <w:tcW w:w="508" w:type="dxa"/>
            <w:vAlign w:val="center"/>
          </w:tcPr>
          <w:p w14:paraId="640F623C" w14:textId="12A95D35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38753C" w14:textId="25E3A0C2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F645AE" w14:textId="289B05F3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DBF79B" w14:textId="266436D0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28253/2018/PST/PG-GRZ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B6D585" w14:textId="57B6DCC4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2A0B7B" w14:textId="1D401FF3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32C3526B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3107686B" w14:textId="0A3DAA8A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0982C007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043D9895" w14:textId="780D7A9F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3FB2F859" w14:textId="77777777" w:rsidTr="0088187B">
        <w:tc>
          <w:tcPr>
            <w:tcW w:w="508" w:type="dxa"/>
            <w:vAlign w:val="center"/>
          </w:tcPr>
          <w:p w14:paraId="1927F1BE" w14:textId="14EB78E3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71CD48" w14:textId="40167176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31-12-2018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DD1308" w14:textId="380BA0F2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6A7374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2FE582" w14:textId="6D97A0AA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28241/2018/PST/PG-GRZ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8490A1" w14:textId="3CC0C496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AD599C" w14:textId="4A428E8D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7AC43789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4553AFCE" w14:textId="549386F1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38261ACD" w14:textId="77777777" w:rsidR="008A6624" w:rsidRPr="006A7374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368C4EAC" w14:textId="28DEF9D3" w:rsidR="001B62C5" w:rsidRPr="006A7374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1B62C5" w:rsidRPr="006A7374" w14:paraId="1B9BB49D" w14:textId="77777777" w:rsidTr="0088187B">
        <w:tc>
          <w:tcPr>
            <w:tcW w:w="508" w:type="dxa"/>
            <w:vAlign w:val="center"/>
          </w:tcPr>
          <w:p w14:paraId="23ADC783" w14:textId="36036B47" w:rsidR="001B62C5" w:rsidRPr="001E56CE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lastRenderedPageBreak/>
              <w:t>19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CBB9FE" w14:textId="6EFBB27B" w:rsidR="001B62C5" w:rsidRPr="001E56CE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31-12</w:t>
            </w:r>
            <w:r w:rsidR="001E56CE">
              <w:rPr>
                <w:rFonts w:ascii="Arial" w:hAnsi="Arial" w:cs="Arial"/>
                <w:sz w:val="20"/>
                <w:szCs w:val="20"/>
              </w:rPr>
              <w:t>-</w:t>
            </w:r>
            <w:r w:rsidRPr="001E56CE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AB281B" w14:textId="63F7AD89" w:rsidR="001B62C5" w:rsidRPr="001E56CE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 xml:space="preserve">Fotel obrotowy </w:t>
            </w:r>
            <w:proofErr w:type="spellStart"/>
            <w:r w:rsidRPr="001E56CE">
              <w:rPr>
                <w:rFonts w:ascii="Arial" w:hAnsi="Arial" w:cs="Arial"/>
                <w:sz w:val="20"/>
                <w:szCs w:val="20"/>
              </w:rPr>
              <w:t>Enjoy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2E5DB0" w14:textId="6CFB8CCF" w:rsidR="001B62C5" w:rsidRPr="001E56CE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28259/2018/PST/PG-GRZ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CD0686" w14:textId="58C5A2B8" w:rsidR="001B62C5" w:rsidRPr="001E56CE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1340,70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80177F" w14:textId="310048EF" w:rsidR="001B62C5" w:rsidRPr="001E56CE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201,50</w:t>
            </w:r>
          </w:p>
        </w:tc>
        <w:tc>
          <w:tcPr>
            <w:tcW w:w="851" w:type="dxa"/>
            <w:vAlign w:val="center"/>
          </w:tcPr>
          <w:p w14:paraId="3AACB546" w14:textId="77777777" w:rsidR="001B62C5" w:rsidRPr="001E56CE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391254A7" w14:textId="0EB32396" w:rsidR="001B62C5" w:rsidRPr="001E56CE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0D22D4D8" w14:textId="77777777" w:rsidR="008A6624" w:rsidRPr="001E56CE" w:rsidRDefault="008A662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0F466BA1" w14:textId="0C4C16FF" w:rsidR="001B62C5" w:rsidRPr="001E56CE" w:rsidRDefault="008A662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F65C91" w:rsidRPr="006A7374" w14:paraId="2CD2D7A0" w14:textId="77777777" w:rsidTr="0088187B">
        <w:tc>
          <w:tcPr>
            <w:tcW w:w="508" w:type="dxa"/>
            <w:vAlign w:val="center"/>
          </w:tcPr>
          <w:p w14:paraId="5D30D175" w14:textId="61423BFE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E04F58" w14:textId="6828B432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01-01-2011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50B4A5" w14:textId="7C95BE79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Fotel gabinetowy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2ED0F7" w14:textId="17B91FC5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24925/2011/PST/PG-GRZ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138852" w14:textId="34048D20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1559,16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617D8A" w14:textId="2DA6E62F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110,00</w:t>
            </w:r>
          </w:p>
        </w:tc>
        <w:tc>
          <w:tcPr>
            <w:tcW w:w="851" w:type="dxa"/>
            <w:vAlign w:val="center"/>
          </w:tcPr>
          <w:p w14:paraId="42E80166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511A0979" w14:textId="598A7939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5E1AF4C6" w14:textId="77777777" w:rsidR="00F65C91" w:rsidRPr="001E56CE" w:rsidRDefault="00F65C91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6EEA47D6" w14:textId="4B2D3C5A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F65C91" w:rsidRPr="006A7374" w14:paraId="1916B6DD" w14:textId="77777777" w:rsidTr="0088187B">
        <w:trPr>
          <w:trHeight w:val="761"/>
        </w:trPr>
        <w:tc>
          <w:tcPr>
            <w:tcW w:w="508" w:type="dxa"/>
            <w:vAlign w:val="center"/>
          </w:tcPr>
          <w:p w14:paraId="2FA6EAC5" w14:textId="574AEC1F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8952A5" w14:textId="3CB4CF94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30-12-2014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345DED" w14:textId="0071E0FA" w:rsidR="00F65C91" w:rsidRPr="001E56CE" w:rsidRDefault="00F65C91" w:rsidP="001E56CE">
            <w:pPr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Krzesło typu relaks 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045313" w14:textId="00D0F21B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25946/2014/PST/PG-GRZ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F3AAB0" w14:textId="61AC6247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1752,75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E7F0E9" w14:textId="031F25D2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133,80</w:t>
            </w:r>
          </w:p>
        </w:tc>
        <w:tc>
          <w:tcPr>
            <w:tcW w:w="851" w:type="dxa"/>
            <w:vAlign w:val="center"/>
          </w:tcPr>
          <w:p w14:paraId="30597160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3121395" w14:textId="725F3867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7A8603CB" w14:textId="205DC02F" w:rsidR="00F65C91" w:rsidRPr="001E56CE" w:rsidRDefault="00F65C91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uszkodzon</w:t>
            </w:r>
            <w:r w:rsidR="006A7374" w:rsidRPr="001E56CE">
              <w:rPr>
                <w:rFonts w:ascii="Arial" w:hAnsi="Arial" w:cs="Arial"/>
                <w:kern w:val="0"/>
                <w:sz w:val="20"/>
                <w:szCs w:val="20"/>
              </w:rPr>
              <w:t>a</w:t>
            </w: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 xml:space="preserve"> i </w:t>
            </w:r>
            <w:r w:rsidR="006A7374" w:rsidRPr="001E56CE">
              <w:rPr>
                <w:rFonts w:ascii="Arial" w:hAnsi="Arial" w:cs="Arial"/>
                <w:kern w:val="0"/>
                <w:sz w:val="20"/>
                <w:szCs w:val="20"/>
              </w:rPr>
              <w:t>przetarta</w:t>
            </w:r>
          </w:p>
          <w:p w14:paraId="6785F50C" w14:textId="5BCCF8F7" w:rsidR="00F65C91" w:rsidRPr="001E56CE" w:rsidRDefault="00F65C91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tapicerk</w:t>
            </w:r>
            <w:r w:rsidR="006A7374" w:rsidRPr="001E56CE">
              <w:rPr>
                <w:rFonts w:ascii="Arial" w:hAnsi="Arial" w:cs="Arial"/>
                <w:kern w:val="0"/>
                <w:sz w:val="20"/>
                <w:szCs w:val="20"/>
              </w:rPr>
              <w:t>a</w:t>
            </w: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 xml:space="preserve"> oraz połaman</w:t>
            </w:r>
            <w:r w:rsidR="006A7374" w:rsidRPr="001E56CE">
              <w:rPr>
                <w:rFonts w:ascii="Arial" w:hAnsi="Arial" w:cs="Arial"/>
                <w:kern w:val="0"/>
                <w:sz w:val="20"/>
                <w:szCs w:val="20"/>
              </w:rPr>
              <w:t>y stelaż.</w:t>
            </w:r>
          </w:p>
        </w:tc>
      </w:tr>
      <w:tr w:rsidR="00F65C91" w:rsidRPr="006A7374" w14:paraId="4FBEC3DF" w14:textId="77777777" w:rsidTr="0088187B">
        <w:tc>
          <w:tcPr>
            <w:tcW w:w="508" w:type="dxa"/>
            <w:vAlign w:val="center"/>
          </w:tcPr>
          <w:p w14:paraId="1771FD2D" w14:textId="4332A7E1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0A665E" w14:textId="0E304788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30-12-2016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05CE69" w14:textId="6D34E0A1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Fotel Kim HD Chrome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CC56B4" w14:textId="209A717B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22466/2016/PST/PG-GRZ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2718F2" w14:textId="60005239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F4E8C9" w14:textId="075F4D0C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101,00</w:t>
            </w:r>
          </w:p>
        </w:tc>
        <w:tc>
          <w:tcPr>
            <w:tcW w:w="851" w:type="dxa"/>
            <w:vAlign w:val="center"/>
          </w:tcPr>
          <w:p w14:paraId="4A03C107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C933DF1" w14:textId="0D10FBE5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0F6079F3" w14:textId="77777777" w:rsidR="00F65C91" w:rsidRPr="001E56CE" w:rsidRDefault="00F65C91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07BBEEA4" w14:textId="033307D1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F65C91" w:rsidRPr="006A7374" w14:paraId="25BCA3C7" w14:textId="77777777" w:rsidTr="0088187B">
        <w:tc>
          <w:tcPr>
            <w:tcW w:w="508" w:type="dxa"/>
            <w:vAlign w:val="center"/>
          </w:tcPr>
          <w:p w14:paraId="646D27FD" w14:textId="2775767D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A3F6EB" w14:textId="6E1B6DE5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30-12-2016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445F54" w14:textId="2D53CE4C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Fotel Kim HD Chrome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09D7B5" w14:textId="031E06DD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22469/2016/PST/PG-GRZ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A50B74" w14:textId="31FA0A2D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B52CAC" w14:textId="60653B89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101,00</w:t>
            </w:r>
          </w:p>
        </w:tc>
        <w:tc>
          <w:tcPr>
            <w:tcW w:w="851" w:type="dxa"/>
            <w:vAlign w:val="center"/>
          </w:tcPr>
          <w:p w14:paraId="5F9C2534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347F798F" w14:textId="044C31C2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57BF9AAA" w14:textId="77777777" w:rsidR="00F65C91" w:rsidRPr="001E56CE" w:rsidRDefault="00F65C91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196729D6" w14:textId="6C9D5F5F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F65C91" w:rsidRPr="006A7374" w14:paraId="75266B06" w14:textId="77777777" w:rsidTr="0088187B">
        <w:tc>
          <w:tcPr>
            <w:tcW w:w="508" w:type="dxa"/>
            <w:vAlign w:val="center"/>
          </w:tcPr>
          <w:p w14:paraId="50E3C323" w14:textId="60A3CB56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C1F83F" w14:textId="26A9E9C9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30-12-2016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D5D41" w14:textId="5F7A96E3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Fotel Kim HD Chrome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CF74AF" w14:textId="7CFB7E9E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22467/2016/PST/PG-GRZ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BC30E4" w14:textId="573572C7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AC9A6E" w14:textId="38810E0A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101,00</w:t>
            </w:r>
          </w:p>
        </w:tc>
        <w:tc>
          <w:tcPr>
            <w:tcW w:w="851" w:type="dxa"/>
            <w:vAlign w:val="center"/>
          </w:tcPr>
          <w:p w14:paraId="7A1D883C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7AD54B1" w14:textId="5A005ECE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6C60BAC4" w14:textId="77777777" w:rsidR="00F65C91" w:rsidRPr="001E56CE" w:rsidRDefault="00F65C91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1F96BEE7" w14:textId="55E9E9C3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F65C91" w:rsidRPr="006A7374" w14:paraId="22C53DA0" w14:textId="77777777" w:rsidTr="0088187B">
        <w:tc>
          <w:tcPr>
            <w:tcW w:w="508" w:type="dxa"/>
            <w:vAlign w:val="center"/>
          </w:tcPr>
          <w:p w14:paraId="5DE4AD7A" w14:textId="0C5210DE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E01B88" w14:textId="4A0475FE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30-12-2016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8CEDB3" w14:textId="282F5B61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Fotel Kim HD Chrome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87B5D6" w14:textId="3BD1645E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22468/2016/PST/PG-GRZ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578300" w14:textId="6B04329A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494994" w14:textId="1B163097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101,00</w:t>
            </w:r>
          </w:p>
        </w:tc>
        <w:tc>
          <w:tcPr>
            <w:tcW w:w="851" w:type="dxa"/>
            <w:vAlign w:val="center"/>
          </w:tcPr>
          <w:p w14:paraId="5B41EC29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7C987D8A" w14:textId="0B0DCD3F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09B9C1B9" w14:textId="77777777" w:rsidR="00F65C91" w:rsidRPr="001E56CE" w:rsidRDefault="00F65C91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011521FB" w14:textId="36498E8E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F65C91" w:rsidRPr="006A7374" w14:paraId="288AB8B4" w14:textId="77777777" w:rsidTr="0088187B">
        <w:tc>
          <w:tcPr>
            <w:tcW w:w="508" w:type="dxa"/>
            <w:vAlign w:val="center"/>
          </w:tcPr>
          <w:p w14:paraId="03D9F9BF" w14:textId="005D3F18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4ED277" w14:textId="3D52C109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30-12-2016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ECF8A8" w14:textId="2AC4483E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Fotel Kim HD Chrome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0C29E2" w14:textId="4714416C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22477/2016/PST/PG-GRZ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AFAFAC" w14:textId="6F1EB056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F33AE4" w14:textId="075FC6DC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101,00</w:t>
            </w:r>
          </w:p>
        </w:tc>
        <w:tc>
          <w:tcPr>
            <w:tcW w:w="851" w:type="dxa"/>
            <w:vAlign w:val="center"/>
          </w:tcPr>
          <w:p w14:paraId="2B879007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5271BC3" w14:textId="0AAD217B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3EEEA7D7" w14:textId="77777777" w:rsidR="00F65C91" w:rsidRPr="001E56CE" w:rsidRDefault="00F65C91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2860E700" w14:textId="64A9BD2B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F65C91" w:rsidRPr="006A7374" w14:paraId="1E3A74CC" w14:textId="77777777" w:rsidTr="0088187B">
        <w:tc>
          <w:tcPr>
            <w:tcW w:w="508" w:type="dxa"/>
            <w:vAlign w:val="center"/>
          </w:tcPr>
          <w:p w14:paraId="6CDC92BA" w14:textId="7C0A2DF5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F5D265" w14:textId="005CA3E4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30-12-2016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954B07" w14:textId="7D081D9E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Fotel Kim HD Chrome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6C1952" w14:textId="3B6534A8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22479/2016/PST/PG-GRZ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142718" w14:textId="34A1D571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2CA86D" w14:textId="3F8623AC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101,00</w:t>
            </w:r>
          </w:p>
        </w:tc>
        <w:tc>
          <w:tcPr>
            <w:tcW w:w="851" w:type="dxa"/>
            <w:vAlign w:val="center"/>
          </w:tcPr>
          <w:p w14:paraId="2EEA235B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14615DE" w14:textId="675B3252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5ECB0132" w14:textId="77777777" w:rsidR="00F65C91" w:rsidRPr="001E56CE" w:rsidRDefault="00F65C91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58C1CF4C" w14:textId="2CF9CE8E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F65C91" w:rsidRPr="006A7374" w14:paraId="0968D868" w14:textId="77777777" w:rsidTr="0088187B">
        <w:tc>
          <w:tcPr>
            <w:tcW w:w="508" w:type="dxa"/>
            <w:vAlign w:val="center"/>
          </w:tcPr>
          <w:p w14:paraId="439F75F3" w14:textId="5539755C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7CBBD3" w14:textId="18134C3D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30-12-2016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3E719B" w14:textId="37606FF7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Fotel Kim HD Chrome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992CFC" w14:textId="09B42C3A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22474/2016/PST/PG-GRZ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5FAC0B" w14:textId="60116A36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57FC70" w14:textId="17247BDA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101,00</w:t>
            </w:r>
          </w:p>
        </w:tc>
        <w:tc>
          <w:tcPr>
            <w:tcW w:w="851" w:type="dxa"/>
            <w:vAlign w:val="center"/>
          </w:tcPr>
          <w:p w14:paraId="30A672F2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37C1162" w14:textId="7C946AC1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0675ECF0" w14:textId="77777777" w:rsidR="00F65C91" w:rsidRPr="001E56CE" w:rsidRDefault="00F65C91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zużyte elementy konstrukcyjne</w:t>
            </w:r>
          </w:p>
          <w:p w14:paraId="49B39506" w14:textId="750F745F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oraz tapicerka (siedzisko zapadnięte, kółka połamane, tapicerka z przetarciami )</w:t>
            </w:r>
          </w:p>
        </w:tc>
      </w:tr>
      <w:tr w:rsidR="00F65C91" w:rsidRPr="006A7374" w14:paraId="7C295171" w14:textId="77777777" w:rsidTr="0088187B">
        <w:tc>
          <w:tcPr>
            <w:tcW w:w="508" w:type="dxa"/>
            <w:vAlign w:val="center"/>
          </w:tcPr>
          <w:p w14:paraId="1642BD5D" w14:textId="084E91B2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675960" w14:textId="066B9C9A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01-01-2011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DC8162" w14:textId="69636123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 xml:space="preserve">Krzesło ISO </w:t>
            </w:r>
            <w:proofErr w:type="spellStart"/>
            <w:r w:rsidRPr="001E56CE">
              <w:rPr>
                <w:rFonts w:ascii="Arial" w:hAnsi="Arial" w:cs="Arial"/>
                <w:sz w:val="20"/>
                <w:szCs w:val="20"/>
              </w:rPr>
              <w:t>black</w:t>
            </w:r>
            <w:proofErr w:type="spellEnd"/>
            <w:r w:rsidRPr="001E56CE">
              <w:rPr>
                <w:rFonts w:ascii="Arial" w:hAnsi="Arial" w:cs="Arial"/>
                <w:sz w:val="20"/>
                <w:szCs w:val="20"/>
              </w:rPr>
              <w:t>-ciemnoszare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5C4759" w14:textId="24926777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10164/2011/PST/PG-GRZ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29E465" w14:textId="1F97FB5A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119,68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2BBFF8" w14:textId="24926B3D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59,60</w:t>
            </w:r>
          </w:p>
        </w:tc>
        <w:tc>
          <w:tcPr>
            <w:tcW w:w="851" w:type="dxa"/>
            <w:vAlign w:val="center"/>
          </w:tcPr>
          <w:p w14:paraId="64D05AD5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14707FA9" w14:textId="28398CCD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69D63E1A" w14:textId="77777777" w:rsidR="006A7374" w:rsidRPr="001E56CE" w:rsidRDefault="006A737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uszkodzona i przetarta</w:t>
            </w:r>
          </w:p>
          <w:p w14:paraId="3ADE45D2" w14:textId="5B195697" w:rsidR="00F65C91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tapicerka oraz połamany stelaż.</w:t>
            </w:r>
          </w:p>
        </w:tc>
      </w:tr>
      <w:tr w:rsidR="00F65C91" w:rsidRPr="006A7374" w14:paraId="5CD92D70" w14:textId="77777777" w:rsidTr="0088187B">
        <w:tc>
          <w:tcPr>
            <w:tcW w:w="508" w:type="dxa"/>
            <w:vAlign w:val="center"/>
          </w:tcPr>
          <w:p w14:paraId="5826592E" w14:textId="08933647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3820BD" w14:textId="2028B7D6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01-01-2011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4CC322" w14:textId="55215AD1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 xml:space="preserve">Krzesło ISO </w:t>
            </w:r>
            <w:proofErr w:type="spellStart"/>
            <w:r w:rsidRPr="001E56CE">
              <w:rPr>
                <w:rFonts w:ascii="Arial" w:hAnsi="Arial" w:cs="Arial"/>
                <w:sz w:val="20"/>
                <w:szCs w:val="20"/>
              </w:rPr>
              <w:t>black</w:t>
            </w:r>
            <w:proofErr w:type="spellEnd"/>
            <w:r w:rsidRPr="001E56CE">
              <w:rPr>
                <w:rFonts w:ascii="Arial" w:hAnsi="Arial" w:cs="Arial"/>
                <w:sz w:val="20"/>
                <w:szCs w:val="20"/>
              </w:rPr>
              <w:t>-ciemnoszare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E6CC56" w14:textId="7BA5E81A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10160/2011/PST/PG-GRZ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39E90B" w14:textId="26C62808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90,00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AE10C1" w14:textId="1AFA74AE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59,60</w:t>
            </w:r>
          </w:p>
        </w:tc>
        <w:tc>
          <w:tcPr>
            <w:tcW w:w="851" w:type="dxa"/>
            <w:vAlign w:val="center"/>
          </w:tcPr>
          <w:p w14:paraId="42DB4BC5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6C59A14" w14:textId="71F6A05A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3D4FDC2A" w14:textId="77777777" w:rsidR="006A7374" w:rsidRPr="001E56CE" w:rsidRDefault="006A737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uszkodzona i przetarta</w:t>
            </w:r>
          </w:p>
          <w:p w14:paraId="65B49C33" w14:textId="3BBE149E" w:rsidR="00F65C91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tapicerka oraz połamany stelaż.</w:t>
            </w:r>
          </w:p>
        </w:tc>
      </w:tr>
      <w:tr w:rsidR="00F65C91" w:rsidRPr="006A7374" w14:paraId="3A0D9411" w14:textId="77777777" w:rsidTr="0088187B">
        <w:tc>
          <w:tcPr>
            <w:tcW w:w="508" w:type="dxa"/>
            <w:vAlign w:val="center"/>
          </w:tcPr>
          <w:p w14:paraId="12B10485" w14:textId="1CEF5540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072C32" w14:textId="155AEC6A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01-01-2011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3757C0" w14:textId="5C2C50A2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 xml:space="preserve">Krzesło ISO </w:t>
            </w:r>
            <w:proofErr w:type="spellStart"/>
            <w:r w:rsidRPr="001E56CE">
              <w:rPr>
                <w:rFonts w:ascii="Arial" w:hAnsi="Arial" w:cs="Arial"/>
                <w:sz w:val="20"/>
                <w:szCs w:val="20"/>
              </w:rPr>
              <w:t>black</w:t>
            </w:r>
            <w:proofErr w:type="spellEnd"/>
            <w:r w:rsidRPr="001E56CE">
              <w:rPr>
                <w:rFonts w:ascii="Arial" w:hAnsi="Arial" w:cs="Arial"/>
                <w:sz w:val="20"/>
                <w:szCs w:val="20"/>
              </w:rPr>
              <w:t>-ciemnoszare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2E3592" w14:textId="2B1E448C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10153//2011/PST/PG-GRZ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C9ED32" w14:textId="433885B4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119,68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9D51C2" w14:textId="6A6E11DF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59,60</w:t>
            </w:r>
          </w:p>
        </w:tc>
        <w:tc>
          <w:tcPr>
            <w:tcW w:w="851" w:type="dxa"/>
            <w:vAlign w:val="center"/>
          </w:tcPr>
          <w:p w14:paraId="1D728A18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3E565AF7" w14:textId="4E2875B0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423644E0" w14:textId="77777777" w:rsidR="006A7374" w:rsidRPr="001E56CE" w:rsidRDefault="006A737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uszkodzona i przetarta</w:t>
            </w:r>
          </w:p>
          <w:p w14:paraId="11EC8741" w14:textId="36FD24D6" w:rsidR="00F65C91" w:rsidRPr="001E56CE" w:rsidRDefault="006A7374" w:rsidP="001E56CE">
            <w:pPr>
              <w:ind w:right="-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tapicerka oraz połamany stelaż.</w:t>
            </w:r>
          </w:p>
        </w:tc>
      </w:tr>
      <w:tr w:rsidR="00F65C91" w:rsidRPr="006A7374" w14:paraId="6A511359" w14:textId="77777777" w:rsidTr="0088187B">
        <w:tc>
          <w:tcPr>
            <w:tcW w:w="508" w:type="dxa"/>
            <w:vAlign w:val="center"/>
          </w:tcPr>
          <w:p w14:paraId="35F626A5" w14:textId="19100BE7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lastRenderedPageBreak/>
              <w:t>32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3552F2" w14:textId="1BB07CCB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01-01-2011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BBE0EE" w14:textId="5CB036FC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Krzesło konferencyjne KK-01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B1148D" w14:textId="6F3A4712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10756/2011/PST/PG-GRZ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6E5C6F" w14:textId="29C58277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403,82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DCE7DC" w14:textId="192ACBB3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87,70</w:t>
            </w:r>
          </w:p>
        </w:tc>
        <w:tc>
          <w:tcPr>
            <w:tcW w:w="851" w:type="dxa"/>
            <w:vAlign w:val="center"/>
          </w:tcPr>
          <w:p w14:paraId="0137B8E8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42B7E572" w14:textId="51BD5932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1B16D537" w14:textId="77777777" w:rsidR="006A7374" w:rsidRPr="001E56CE" w:rsidRDefault="006A737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uszkodzona i przetarta</w:t>
            </w:r>
          </w:p>
          <w:p w14:paraId="23EA3071" w14:textId="55FE64D1" w:rsidR="00F65C91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tapicerka oraz połamany stelaż.</w:t>
            </w:r>
          </w:p>
        </w:tc>
      </w:tr>
      <w:tr w:rsidR="00F65C91" w:rsidRPr="006A7374" w14:paraId="1277E06F" w14:textId="77777777" w:rsidTr="0088187B">
        <w:tc>
          <w:tcPr>
            <w:tcW w:w="508" w:type="dxa"/>
            <w:vAlign w:val="center"/>
          </w:tcPr>
          <w:p w14:paraId="4360354B" w14:textId="40A76F36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E950AA" w14:textId="19D55BE9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01-01-2011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C88277" w14:textId="2933B0DE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Krzesło konferencyjne KK-01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4200FA" w14:textId="3F150978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10534/2011/PST/PG-GRZ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2C201B" w14:textId="25190BC0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403,82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D888DE" w14:textId="4CE47F58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87,70</w:t>
            </w:r>
          </w:p>
        </w:tc>
        <w:tc>
          <w:tcPr>
            <w:tcW w:w="851" w:type="dxa"/>
            <w:vAlign w:val="center"/>
          </w:tcPr>
          <w:p w14:paraId="6813C6DA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10079D6B" w14:textId="59C08FE1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1A6BC7C8" w14:textId="77777777" w:rsidR="006A7374" w:rsidRPr="001E56CE" w:rsidRDefault="006A737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uszkodzona i przetarta</w:t>
            </w:r>
          </w:p>
          <w:p w14:paraId="0F2ED396" w14:textId="33DBFA21" w:rsidR="00F65C91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tapicerka oraz połamany stelaż.</w:t>
            </w:r>
          </w:p>
        </w:tc>
      </w:tr>
      <w:tr w:rsidR="00F65C91" w:rsidRPr="006A7374" w14:paraId="2F20E0C9" w14:textId="77777777" w:rsidTr="0088187B">
        <w:tc>
          <w:tcPr>
            <w:tcW w:w="508" w:type="dxa"/>
            <w:vAlign w:val="center"/>
          </w:tcPr>
          <w:p w14:paraId="1BE9CBFB" w14:textId="3DFA78E9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4324DC" w14:textId="74F62E74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01-01-2011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EA1377" w14:textId="23611007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Krzesło konferencyjne KK-01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F9ACB3" w14:textId="5DB0A7FF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10558/2011/PST/PG-GRZ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631B3A" w14:textId="5D29B81A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403,82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1875DC" w14:textId="2488AED0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87,70</w:t>
            </w:r>
          </w:p>
        </w:tc>
        <w:tc>
          <w:tcPr>
            <w:tcW w:w="851" w:type="dxa"/>
            <w:vAlign w:val="center"/>
          </w:tcPr>
          <w:p w14:paraId="4B5CA027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5A6E4114" w14:textId="3B78C3D9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718545FA" w14:textId="77777777" w:rsidR="006A7374" w:rsidRPr="001E56CE" w:rsidRDefault="006A737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uszkodzona i przetarta</w:t>
            </w:r>
          </w:p>
          <w:p w14:paraId="52C37308" w14:textId="20DA8960" w:rsidR="00F65C91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tapicerka oraz połamany stelaż.</w:t>
            </w:r>
          </w:p>
        </w:tc>
      </w:tr>
      <w:tr w:rsidR="00F65C91" w:rsidRPr="006A7374" w14:paraId="7DB91BA8" w14:textId="77777777" w:rsidTr="0088187B">
        <w:tc>
          <w:tcPr>
            <w:tcW w:w="508" w:type="dxa"/>
            <w:vAlign w:val="center"/>
          </w:tcPr>
          <w:p w14:paraId="1B5C418F" w14:textId="2E47D8EE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4BC9D1" w14:textId="2AA73496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01-01-2011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8A199D" w14:textId="6B991BDB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Krzesło konferencyjne KK-01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0568D7" w14:textId="6BCE97B1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10521/2011/PST/PG-GRZ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93BA8D" w14:textId="6F9E5A4F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403,82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6880C6" w14:textId="28FB7007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87,70</w:t>
            </w:r>
          </w:p>
        </w:tc>
        <w:tc>
          <w:tcPr>
            <w:tcW w:w="851" w:type="dxa"/>
            <w:vAlign w:val="center"/>
          </w:tcPr>
          <w:p w14:paraId="22FE20D8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542105B1" w14:textId="0A3EBD1D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3E082195" w14:textId="77777777" w:rsidR="006A7374" w:rsidRPr="001E56CE" w:rsidRDefault="006A737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uszkodzona i przetarta</w:t>
            </w:r>
          </w:p>
          <w:p w14:paraId="11E4485F" w14:textId="58FD30D0" w:rsidR="00F65C91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tapicerka oraz połamany stelaż.</w:t>
            </w:r>
          </w:p>
        </w:tc>
      </w:tr>
      <w:tr w:rsidR="00F65C91" w:rsidRPr="006A7374" w14:paraId="7A83D33E" w14:textId="77777777" w:rsidTr="0088187B">
        <w:tc>
          <w:tcPr>
            <w:tcW w:w="508" w:type="dxa"/>
            <w:vAlign w:val="center"/>
          </w:tcPr>
          <w:p w14:paraId="4166F03F" w14:textId="3345E04A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1B703D" w14:textId="5105829A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01-01-2011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AD9559" w14:textId="5B70216A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Krzesło konferencyjne KK-01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475239" w14:textId="77BEC6AE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10541/2011/PST/PG-GRZ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2A14D9" w14:textId="6CD905FB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403,82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6E8EE3" w14:textId="5CC7694A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87,70</w:t>
            </w:r>
          </w:p>
        </w:tc>
        <w:tc>
          <w:tcPr>
            <w:tcW w:w="851" w:type="dxa"/>
            <w:vAlign w:val="center"/>
          </w:tcPr>
          <w:p w14:paraId="23E9AF52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726C944C" w14:textId="56F78F97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0DF63461" w14:textId="77777777" w:rsidR="006A7374" w:rsidRPr="001E56CE" w:rsidRDefault="006A737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uszkodzona i przetarta</w:t>
            </w:r>
          </w:p>
          <w:p w14:paraId="4A820EEF" w14:textId="39442044" w:rsidR="00F65C91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tapicerka oraz połamany stelaż.</w:t>
            </w:r>
          </w:p>
        </w:tc>
      </w:tr>
      <w:tr w:rsidR="00F65C91" w:rsidRPr="006A7374" w14:paraId="2EB3C76F" w14:textId="77777777" w:rsidTr="0088187B">
        <w:tc>
          <w:tcPr>
            <w:tcW w:w="508" w:type="dxa"/>
            <w:vAlign w:val="center"/>
          </w:tcPr>
          <w:p w14:paraId="2E4BEB5C" w14:textId="78F1184A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90E963" w14:textId="691F2681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01-01-2011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5640F3" w14:textId="6B150EE8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Krzesło konferencyjne KK-01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0676C7" w14:textId="21E9D7A3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10529/2011/PST/PG-GRZ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079B97" w14:textId="23025DB6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403,82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E8CDE5" w14:textId="2CD1CC43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87,70</w:t>
            </w:r>
          </w:p>
        </w:tc>
        <w:tc>
          <w:tcPr>
            <w:tcW w:w="851" w:type="dxa"/>
            <w:vAlign w:val="center"/>
          </w:tcPr>
          <w:p w14:paraId="724C7389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62F7C17" w14:textId="79F94D3F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269C50D4" w14:textId="77777777" w:rsidR="006A7374" w:rsidRPr="001E56CE" w:rsidRDefault="006A737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uszkodzona i przetarta</w:t>
            </w:r>
          </w:p>
          <w:p w14:paraId="46B87D82" w14:textId="55D5A87C" w:rsidR="00F65C91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tapicerka oraz połamany stelaż.</w:t>
            </w:r>
          </w:p>
        </w:tc>
      </w:tr>
      <w:tr w:rsidR="00F65C91" w:rsidRPr="006A7374" w14:paraId="1416E630" w14:textId="77777777" w:rsidTr="0088187B">
        <w:tc>
          <w:tcPr>
            <w:tcW w:w="508" w:type="dxa"/>
            <w:vAlign w:val="center"/>
          </w:tcPr>
          <w:p w14:paraId="41F6B3AF" w14:textId="61529B58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58098E" w14:textId="0795E236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01-01-2011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736347" w14:textId="1C13EA1E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Krzesło konferencyjne KK-01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B47AB4" w14:textId="430932BA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10552/2011/PST/PG-GRZ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D4120C" w14:textId="52EBDB64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403,82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C53B37" w14:textId="3D4C72A8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87,70</w:t>
            </w:r>
          </w:p>
        </w:tc>
        <w:tc>
          <w:tcPr>
            <w:tcW w:w="851" w:type="dxa"/>
            <w:vAlign w:val="center"/>
          </w:tcPr>
          <w:p w14:paraId="6C155B1A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E7D7357" w14:textId="0A54DFF9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215C8C6C" w14:textId="77777777" w:rsidR="006A7374" w:rsidRPr="001E56CE" w:rsidRDefault="006A737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uszkodzona i przetarta</w:t>
            </w:r>
          </w:p>
          <w:p w14:paraId="7DBE9995" w14:textId="7683C36D" w:rsidR="00F65C91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tapicerka oraz połamany stelaż.</w:t>
            </w:r>
          </w:p>
        </w:tc>
      </w:tr>
      <w:tr w:rsidR="00F65C91" w:rsidRPr="006A7374" w14:paraId="44D96537" w14:textId="77777777" w:rsidTr="0088187B">
        <w:tc>
          <w:tcPr>
            <w:tcW w:w="508" w:type="dxa"/>
            <w:vAlign w:val="center"/>
          </w:tcPr>
          <w:p w14:paraId="4D89790F" w14:textId="5C22304B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F60214" w14:textId="38D75D04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01-01-2011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BA73A2" w14:textId="39182EF5" w:rsidR="00F65C91" w:rsidRPr="001E56CE" w:rsidRDefault="00F65C9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Krzesło konferencyjne KK-01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F2FACB" w14:textId="6FCE31EF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10757/2011/IL/PG-GRZ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8C41FF" w14:textId="545EA239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403,82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CC9E0A" w14:textId="4D823D0C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87,70</w:t>
            </w:r>
          </w:p>
        </w:tc>
        <w:tc>
          <w:tcPr>
            <w:tcW w:w="851" w:type="dxa"/>
            <w:vAlign w:val="center"/>
          </w:tcPr>
          <w:p w14:paraId="35C9A4EC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3D7CDA3" w14:textId="13C8B253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2551" w:type="dxa"/>
            <w:vAlign w:val="center"/>
          </w:tcPr>
          <w:p w14:paraId="4F53CC5C" w14:textId="77777777" w:rsidR="006A7374" w:rsidRPr="001E56CE" w:rsidRDefault="006A7374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uszkodzona i przetarta</w:t>
            </w:r>
          </w:p>
          <w:p w14:paraId="08F89E31" w14:textId="5CD3B538" w:rsidR="00F65C91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kern w:val="0"/>
                <w:sz w:val="20"/>
                <w:szCs w:val="20"/>
              </w:rPr>
              <w:t>tapicerka oraz połamany stelaż.</w:t>
            </w:r>
          </w:p>
        </w:tc>
      </w:tr>
    </w:tbl>
    <w:p w14:paraId="356215FB" w14:textId="77777777" w:rsidR="00B22B43" w:rsidRDefault="00B22B43" w:rsidP="00F65C91">
      <w:pPr>
        <w:spacing w:line="360" w:lineRule="auto"/>
        <w:ind w:right="-284"/>
        <w:jc w:val="both"/>
        <w:rPr>
          <w:rFonts w:ascii="Arial" w:hAnsi="Arial" w:cs="Arial"/>
          <w:sz w:val="20"/>
          <w:szCs w:val="20"/>
        </w:rPr>
      </w:pPr>
    </w:p>
    <w:p w14:paraId="192708A1" w14:textId="77777777" w:rsidR="001E56CE" w:rsidRPr="006A7374" w:rsidRDefault="001E56CE" w:rsidP="00F65C91">
      <w:pPr>
        <w:spacing w:line="360" w:lineRule="auto"/>
        <w:ind w:right="-284"/>
        <w:jc w:val="both"/>
        <w:rPr>
          <w:rFonts w:ascii="Arial" w:hAnsi="Arial" w:cs="Arial"/>
          <w:sz w:val="20"/>
          <w:szCs w:val="20"/>
        </w:rPr>
      </w:pPr>
    </w:p>
    <w:p w14:paraId="7D11FE71" w14:textId="79C7AFC2" w:rsidR="00B22B43" w:rsidRPr="001E56CE" w:rsidRDefault="00B22B43" w:rsidP="00B22B43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360" w:lineRule="auto"/>
        <w:ind w:left="-284" w:right="-284"/>
        <w:rPr>
          <w:rFonts w:ascii="Arial" w:hAnsi="Arial" w:cs="Arial"/>
        </w:rPr>
      </w:pPr>
      <w:r w:rsidRPr="001E56CE">
        <w:rPr>
          <w:rFonts w:ascii="Arial" w:hAnsi="Arial" w:cs="Arial"/>
        </w:rPr>
        <w:t xml:space="preserve">Wniosek o sprzedaż składnika/składników rzeczowych majątku ruchomego (zgodnie z Załącznikiem nr 2 do regulaminu działania Komisji ds. likwidacji składników rzeczowych majątku ruchomego i praw na dobrach niematerialnych w WMUWM w Olsztynie – w załączeniu) można składać do sekretariatu Drogowego Przejścia Granicznego w Grzechotkach  w terminie do dnia </w:t>
      </w:r>
      <w:r w:rsidR="00CB4E69">
        <w:rPr>
          <w:rFonts w:ascii="Arial" w:hAnsi="Arial" w:cs="Arial"/>
        </w:rPr>
        <w:t>3</w:t>
      </w:r>
      <w:r w:rsidRPr="001E56CE">
        <w:rPr>
          <w:rFonts w:ascii="Arial" w:hAnsi="Arial" w:cs="Arial"/>
        </w:rPr>
        <w:t xml:space="preserve"> </w:t>
      </w:r>
      <w:r w:rsidR="0088187B">
        <w:rPr>
          <w:rFonts w:ascii="Arial" w:hAnsi="Arial" w:cs="Arial"/>
        </w:rPr>
        <w:t>listopada</w:t>
      </w:r>
      <w:r w:rsidRPr="001E56CE">
        <w:rPr>
          <w:rFonts w:ascii="Arial" w:hAnsi="Arial" w:cs="Arial"/>
        </w:rPr>
        <w:t xml:space="preserve"> 2026 r. </w:t>
      </w:r>
    </w:p>
    <w:p w14:paraId="4704B1D4" w14:textId="77777777" w:rsidR="00B22B43" w:rsidRPr="001E56CE" w:rsidRDefault="00B22B43" w:rsidP="00B22B43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360" w:lineRule="auto"/>
        <w:ind w:left="-284" w:right="-284"/>
        <w:rPr>
          <w:rFonts w:ascii="Arial" w:hAnsi="Arial" w:cs="Arial"/>
        </w:rPr>
      </w:pPr>
    </w:p>
    <w:p w14:paraId="365B358E" w14:textId="77777777" w:rsidR="00B22B43" w:rsidRPr="001E56CE" w:rsidRDefault="00B22B43" w:rsidP="00B22B43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Arial" w:hAnsi="Arial" w:cs="Arial"/>
        </w:rPr>
      </w:pPr>
      <w:r w:rsidRPr="001E56CE">
        <w:rPr>
          <w:rFonts w:ascii="Arial" w:hAnsi="Arial" w:cs="Arial"/>
        </w:rPr>
        <w:t>Przewodniczący Komisji ds. Likwidacji</w:t>
      </w:r>
    </w:p>
    <w:p w14:paraId="5FFF9B94" w14:textId="35E45CE5" w:rsidR="00B22B43" w:rsidRPr="001E56CE" w:rsidRDefault="00B22B43" w:rsidP="00B22B43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Arial" w:hAnsi="Arial" w:cs="Arial"/>
        </w:rPr>
      </w:pPr>
      <w:r w:rsidRPr="001E56CE">
        <w:rPr>
          <w:rFonts w:ascii="Arial" w:hAnsi="Arial" w:cs="Arial"/>
        </w:rPr>
        <w:t>Elżbieta Siedlik</w:t>
      </w:r>
    </w:p>
    <w:p w14:paraId="769F2639" w14:textId="5AFFD578" w:rsidR="00B22B43" w:rsidRPr="001E56CE" w:rsidRDefault="00B22B43" w:rsidP="00B22B43">
      <w:pPr>
        <w:spacing w:line="240" w:lineRule="auto"/>
        <w:ind w:left="-284" w:right="-284"/>
        <w:jc w:val="both"/>
        <w:rPr>
          <w:rFonts w:ascii="Arial" w:hAnsi="Arial" w:cs="Arial"/>
        </w:rPr>
      </w:pPr>
      <w:hyperlink r:id="rId5" w:history="1">
        <w:r w:rsidRPr="001E56CE">
          <w:rPr>
            <w:rStyle w:val="Hipercze"/>
            <w:rFonts w:ascii="Arial" w:hAnsi="Arial" w:cs="Arial"/>
          </w:rPr>
          <w:t>esiedlik@uw.olsztyn.pl</w:t>
        </w:r>
      </w:hyperlink>
    </w:p>
    <w:p w14:paraId="73BDF627" w14:textId="40FE269C" w:rsidR="00B22B43" w:rsidRPr="001E56CE" w:rsidRDefault="00B22B43" w:rsidP="00B22B43">
      <w:pPr>
        <w:spacing w:line="240" w:lineRule="auto"/>
        <w:ind w:left="-284" w:right="-284"/>
        <w:jc w:val="both"/>
        <w:rPr>
          <w:rFonts w:ascii="Arial" w:hAnsi="Arial" w:cs="Arial"/>
        </w:rPr>
      </w:pPr>
      <w:r w:rsidRPr="001E56CE">
        <w:rPr>
          <w:rFonts w:ascii="Arial" w:hAnsi="Arial" w:cs="Arial"/>
        </w:rPr>
        <w:t>tel. 55 244 01 47</w:t>
      </w:r>
    </w:p>
    <w:p w14:paraId="3A219B7C" w14:textId="77777777" w:rsidR="003C4C1C" w:rsidRPr="006A7374" w:rsidRDefault="003C4C1C">
      <w:pPr>
        <w:rPr>
          <w:rFonts w:ascii="Arial" w:hAnsi="Arial" w:cs="Arial"/>
          <w:sz w:val="20"/>
          <w:szCs w:val="20"/>
        </w:rPr>
      </w:pPr>
    </w:p>
    <w:p w14:paraId="4B425D6A" w14:textId="77777777" w:rsidR="00B22B43" w:rsidRPr="006A7374" w:rsidRDefault="00B22B43">
      <w:pPr>
        <w:rPr>
          <w:rFonts w:ascii="Arial" w:hAnsi="Arial" w:cs="Arial"/>
          <w:sz w:val="20"/>
          <w:szCs w:val="20"/>
        </w:rPr>
      </w:pPr>
    </w:p>
    <w:sectPr w:rsidR="00B22B43" w:rsidRPr="006A73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B43"/>
    <w:rsid w:val="00181735"/>
    <w:rsid w:val="001B62C5"/>
    <w:rsid w:val="001E56CE"/>
    <w:rsid w:val="003C4C1C"/>
    <w:rsid w:val="003F40CF"/>
    <w:rsid w:val="00500E1E"/>
    <w:rsid w:val="006A7374"/>
    <w:rsid w:val="00731908"/>
    <w:rsid w:val="007A52F7"/>
    <w:rsid w:val="0088187B"/>
    <w:rsid w:val="00892AD7"/>
    <w:rsid w:val="008A6624"/>
    <w:rsid w:val="00933202"/>
    <w:rsid w:val="00AF25AC"/>
    <w:rsid w:val="00B22B43"/>
    <w:rsid w:val="00B35857"/>
    <w:rsid w:val="00CB4E69"/>
    <w:rsid w:val="00D23E18"/>
    <w:rsid w:val="00F65C91"/>
    <w:rsid w:val="00FD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3C56F"/>
  <w15:chartTrackingRefBased/>
  <w15:docId w15:val="{CC81010A-A975-4751-851E-67BE8C99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7374"/>
  </w:style>
  <w:style w:type="paragraph" w:styleId="Nagwek1">
    <w:name w:val="heading 1"/>
    <w:basedOn w:val="Normalny"/>
    <w:next w:val="Normalny"/>
    <w:link w:val="Nagwek1Znak"/>
    <w:uiPriority w:val="9"/>
    <w:qFormat/>
    <w:rsid w:val="00B22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2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2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2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2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2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2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2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2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2B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2B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2B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2B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2B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2B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2B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2B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2B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2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2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2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2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2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2B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2B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2B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2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2B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2B4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22B4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2B4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3F4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iedlik@uw.olsztyn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1210</Words>
  <Characters>7264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Dunajski</dc:creator>
  <cp:keywords/>
  <dc:description/>
  <cp:lastModifiedBy>Sekretariat Grzechotki</cp:lastModifiedBy>
  <cp:revision>5</cp:revision>
  <dcterms:created xsi:type="dcterms:W3CDTF">2026-10-12T11:22:00Z</dcterms:created>
  <dcterms:modified xsi:type="dcterms:W3CDTF">2026-10-20T07:06:00Z</dcterms:modified>
</cp:coreProperties>
</file>