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7064" w14:textId="77777777" w:rsidR="00AB63DA" w:rsidRDefault="00AB63DA" w:rsidP="006B15CF">
      <w:pPr>
        <w:jc w:val="right"/>
      </w:pPr>
      <w:r>
        <w:t>Kamienna Góra</w:t>
      </w:r>
      <w:r w:rsidR="002C6612" w:rsidRPr="002C6612">
        <w:t xml:space="preserve">, dnia </w:t>
      </w:r>
      <w:r>
        <w:t>16</w:t>
      </w:r>
      <w:r w:rsidR="002C6612" w:rsidRPr="002C6612">
        <w:t>.0</w:t>
      </w:r>
      <w:r>
        <w:t>9</w:t>
      </w:r>
      <w:r w:rsidR="002C6612" w:rsidRPr="002C6612">
        <w:t>.202</w:t>
      </w:r>
      <w:r>
        <w:t>2</w:t>
      </w:r>
      <w:r w:rsidR="002C6612" w:rsidRPr="002C6612">
        <w:t xml:space="preserve"> r.</w:t>
      </w:r>
    </w:p>
    <w:p w14:paraId="528DA03F" w14:textId="632F6CAA" w:rsidR="004D77DC" w:rsidRPr="00BB07FA" w:rsidRDefault="002C6612" w:rsidP="00DB4389">
      <w:pPr>
        <w:jc w:val="center"/>
        <w:rPr>
          <w:sz w:val="32"/>
          <w:szCs w:val="32"/>
        </w:rPr>
      </w:pPr>
      <w:r w:rsidRPr="002C6612">
        <w:br/>
      </w:r>
      <w:r w:rsidRPr="00BB07FA">
        <w:rPr>
          <w:sz w:val="32"/>
          <w:szCs w:val="32"/>
        </w:rPr>
        <w:t>Modyfikacja SWZ</w:t>
      </w:r>
    </w:p>
    <w:p w14:paraId="2D689990" w14:textId="77777777" w:rsidR="006B15CF" w:rsidRPr="00BB07FA" w:rsidRDefault="006B15CF" w:rsidP="00DB4389">
      <w:pPr>
        <w:jc w:val="center"/>
        <w:rPr>
          <w:sz w:val="32"/>
          <w:szCs w:val="32"/>
        </w:rPr>
      </w:pPr>
    </w:p>
    <w:p w14:paraId="6231BC2F" w14:textId="2E0AEF57" w:rsidR="004D77DC" w:rsidRPr="00E06A49" w:rsidRDefault="002C6612" w:rsidP="00DB4389">
      <w:pPr>
        <w:ind w:right="-28"/>
        <w:rPr>
          <w:rFonts w:ascii="Cambria" w:eastAsia="Calibri" w:hAnsi="Cambria" w:cs="Calibri"/>
          <w:bCs/>
        </w:rPr>
      </w:pPr>
      <w:r w:rsidRPr="002C6612">
        <w:t>Działając na podstawie art. 137 ust. 1, 2  Prawo zamówień publicznych (Dz. U. z 202</w:t>
      </w:r>
      <w:r w:rsidR="00714BEB">
        <w:t>2</w:t>
      </w:r>
      <w:r w:rsidRPr="002C6612">
        <w:t xml:space="preserve"> r. poz. 1</w:t>
      </w:r>
      <w:r w:rsidR="00714BEB">
        <w:t xml:space="preserve">710 </w:t>
      </w:r>
      <w:proofErr w:type="spellStart"/>
      <w:r w:rsidR="00714BEB">
        <w:t>t.j</w:t>
      </w:r>
      <w:proofErr w:type="spellEnd"/>
      <w:r w:rsidR="00714BEB">
        <w:t>.</w:t>
      </w:r>
      <w:r w:rsidRPr="002C6612">
        <w:t>),</w:t>
      </w:r>
      <w:r w:rsidR="004D77DC">
        <w:t xml:space="preserve"> </w:t>
      </w:r>
      <w:r w:rsidRPr="002C6612">
        <w:t>Zamawiający modyfikuje SWZ w postępowaniu o udzielenie zamówienia pn.: „</w:t>
      </w:r>
      <w:r w:rsidR="00AB63DA">
        <w:t>Budowa podwójnej kancelarii w Grzędach</w:t>
      </w:r>
      <w:r w:rsidRPr="002C6612">
        <w:t xml:space="preserve">”; numer sprawy: </w:t>
      </w:r>
      <w:r w:rsidR="00AB63DA">
        <w:t>SA270.15.2022</w:t>
      </w:r>
      <w:r w:rsidRPr="002C6612">
        <w:t>; ogłoszenie o zamówieniu numer 202</w:t>
      </w:r>
      <w:r w:rsidR="00AB63DA">
        <w:t>2</w:t>
      </w:r>
      <w:r w:rsidRPr="002C6612">
        <w:t>/</w:t>
      </w:r>
      <w:r w:rsidR="00AB63DA">
        <w:t>BZP 00343136/01 z dnia 12.09.2022</w:t>
      </w:r>
      <w:r w:rsidRPr="002C6612">
        <w:t xml:space="preserve"> r.</w:t>
      </w:r>
      <w:r w:rsidRPr="002C6612">
        <w:br/>
      </w:r>
      <w:r w:rsidRPr="002C6612">
        <w:br/>
        <w:t>Zamawiający dokonał następujących modyfikacji:</w:t>
      </w:r>
      <w:r w:rsidRPr="002C6612">
        <w:br/>
        <w:t xml:space="preserve">SWZ - pkt </w:t>
      </w:r>
      <w:r w:rsidR="004D77DC">
        <w:t>3.2. 4)</w:t>
      </w:r>
      <w:r w:rsidRPr="002C6612">
        <w:t xml:space="preserve"> – było</w:t>
      </w:r>
      <w:r w:rsidRPr="002C6612">
        <w:br/>
      </w:r>
      <w:r w:rsidR="004D77DC" w:rsidRPr="00E06A49">
        <w:rPr>
          <w:rFonts w:ascii="Cambria" w:eastAsia="Calibri" w:hAnsi="Cambria" w:cs="Calibri"/>
        </w:rPr>
        <w:t xml:space="preserve">Budowę parterowego budynku w </w:t>
      </w:r>
      <w:r w:rsidR="004D77DC" w:rsidRPr="00DB4389">
        <w:rPr>
          <w:rFonts w:ascii="Cambria" w:eastAsia="Calibri" w:hAnsi="Cambria" w:cs="Calibri"/>
          <w:b/>
          <w:bCs/>
        </w:rPr>
        <w:t xml:space="preserve">technologii </w:t>
      </w:r>
      <w:r w:rsidR="004D77DC" w:rsidRPr="00DB4389">
        <w:rPr>
          <w:rFonts w:ascii="Cambria" w:eastAsia="Calibri" w:hAnsi="Cambria"/>
          <w:b/>
          <w:bCs/>
        </w:rPr>
        <w:t>szkieletowej drewnianej</w:t>
      </w:r>
      <w:r w:rsidR="00DB4389">
        <w:rPr>
          <w:rFonts w:ascii="Cambria" w:eastAsia="Calibri" w:hAnsi="Cambria"/>
          <w:b/>
          <w:bCs/>
        </w:rPr>
        <w:t xml:space="preserve"> </w:t>
      </w:r>
      <w:r w:rsidR="004D77DC" w:rsidRPr="00DB4389">
        <w:rPr>
          <w:rFonts w:ascii="Cambria" w:eastAsia="Calibri" w:hAnsi="Cambria"/>
          <w:b/>
          <w:bCs/>
        </w:rPr>
        <w:t xml:space="preserve">,prefabrykowanej, </w:t>
      </w:r>
      <w:r w:rsidR="004D77DC" w:rsidRPr="00DB4389">
        <w:rPr>
          <w:rFonts w:ascii="Cambria" w:eastAsia="Calibri" w:hAnsi="Cambria"/>
          <w:b/>
          <w:bCs/>
        </w:rPr>
        <w:br/>
        <w:t>budynek  posadowiony na płycie fundamentowej</w:t>
      </w:r>
      <w:r w:rsidR="004D77DC" w:rsidRPr="00E06A49">
        <w:rPr>
          <w:rFonts w:ascii="Cambria" w:eastAsia="Calibri" w:hAnsi="Cambria"/>
        </w:rPr>
        <w:t>,</w:t>
      </w:r>
    </w:p>
    <w:p w14:paraId="263903CF" w14:textId="77777777" w:rsidR="00DB4389" w:rsidRPr="00DB4389" w:rsidRDefault="002C6612" w:rsidP="00DB4389">
      <w:pPr>
        <w:rPr>
          <w:b/>
          <w:bCs/>
        </w:rPr>
      </w:pPr>
      <w:r w:rsidRPr="002C6612">
        <w:t xml:space="preserve">SWZ - pkt </w:t>
      </w:r>
      <w:r w:rsidR="00DB4389">
        <w:t>3.2. 4)</w:t>
      </w:r>
      <w:r w:rsidRPr="002C6612">
        <w:t xml:space="preserve"> – powinno być</w:t>
      </w:r>
      <w:r w:rsidRPr="002C6612">
        <w:br/>
      </w:r>
      <w:r w:rsidR="00DB4389">
        <w:t xml:space="preserve">Budowę parterowego budynku w technologii </w:t>
      </w:r>
      <w:r w:rsidR="00DB4389" w:rsidRPr="00DB4389">
        <w:rPr>
          <w:b/>
          <w:bCs/>
        </w:rPr>
        <w:t>tradycyjnej.</w:t>
      </w:r>
    </w:p>
    <w:p w14:paraId="7C9CACA0" w14:textId="10492C23" w:rsidR="007E0C3F" w:rsidRPr="007E0C3F" w:rsidRDefault="002C6612" w:rsidP="007E0C3F">
      <w:pPr>
        <w:rPr>
          <w:bCs/>
        </w:rPr>
      </w:pPr>
      <w:r w:rsidRPr="002C6612">
        <w:br/>
        <w:t xml:space="preserve">SWZ - pkt </w:t>
      </w:r>
      <w:r w:rsidR="00DB4389">
        <w:t>7.1.</w:t>
      </w:r>
      <w:r w:rsidR="007E0C3F">
        <w:t>4. a)</w:t>
      </w:r>
      <w:r w:rsidRPr="002C6612">
        <w:t xml:space="preserve"> – było</w:t>
      </w:r>
      <w:r w:rsidRPr="002C6612">
        <w:br/>
      </w:r>
      <w:r w:rsidR="007E0C3F" w:rsidRPr="007E0C3F">
        <w:t xml:space="preserve">Warunek ten, w zakresie doświadczenia, zostanie uznany za spełniony, jeśli Wykonawca wykaże, że w okresie ostatnich 5 lat od dnia w którym upływa termin składania ofert (a jeżeli okres prowadzenia działalności jest krótszy – w tym okresie) wykonał: </w:t>
      </w:r>
      <w:r w:rsidR="007E0C3F" w:rsidRPr="007E0C3F">
        <w:br/>
      </w:r>
      <w:r w:rsidR="007E0C3F" w:rsidRPr="007E0C3F">
        <w:br/>
      </w:r>
      <w:r w:rsidR="007E0C3F" w:rsidRPr="007E0C3F">
        <w:rPr>
          <w:bCs/>
        </w:rPr>
        <w:t xml:space="preserve">zgodnie z zasadami sztuki budowlanej i prawidłowo ukończył co najmniej dwa zamówienia polegające na budowie lub przebudowie budynków w  technologii </w:t>
      </w:r>
      <w:r w:rsidR="007E0C3F" w:rsidRPr="007E0C3F">
        <w:rPr>
          <w:b/>
        </w:rPr>
        <w:t>drewnianej szkieletowej,</w:t>
      </w:r>
      <w:r w:rsidR="007E0C3F" w:rsidRPr="007E0C3F">
        <w:rPr>
          <w:bCs/>
        </w:rPr>
        <w:t xml:space="preserve"> o wartości co najmniej 250.000 zł brutto każde i posiada referencje na potwierdzenia powyższych okoliczności.</w:t>
      </w:r>
      <w:r w:rsidR="007E0C3F" w:rsidRPr="007E0C3F">
        <w:rPr>
          <w:bCs/>
        </w:rPr>
        <w:br/>
        <w:t>Wykonawca nie może sumować wartości kilku robót, o mniejszym zakresie, dla uzyskania wymaganej wartości porównywalnej.</w:t>
      </w:r>
    </w:p>
    <w:p w14:paraId="7D56EBF2" w14:textId="77777777" w:rsidR="007E0C3F" w:rsidRDefault="002C6612" w:rsidP="00DB4389">
      <w:r w:rsidRPr="002C6612">
        <w:t xml:space="preserve">SWZ - pkt </w:t>
      </w:r>
      <w:r w:rsidR="007E0C3F">
        <w:t>7.1.4. a)</w:t>
      </w:r>
      <w:r w:rsidRPr="002C6612">
        <w:t xml:space="preserve"> – powinno być</w:t>
      </w:r>
    </w:p>
    <w:p w14:paraId="4A46596F" w14:textId="4B90355C" w:rsidR="007E0C3F" w:rsidRDefault="007E0C3F" w:rsidP="007E0C3F">
      <w:pPr>
        <w:rPr>
          <w:bCs/>
        </w:rPr>
      </w:pPr>
      <w:r w:rsidRPr="007E0C3F">
        <w:t xml:space="preserve">Warunek ten, w zakresie doświadczenia, zostanie uznany za spełniony, jeśli Wykonawca wykaże, że w okresie ostatnich 5 lat od dnia w którym upływa termin składania ofert (a jeżeli okres prowadzenia działalności jest krótszy – w tym okresie) wykonał: </w:t>
      </w:r>
      <w:r w:rsidRPr="007E0C3F">
        <w:br/>
      </w:r>
      <w:r w:rsidRPr="007E0C3F">
        <w:br/>
      </w:r>
      <w:r w:rsidRPr="007E0C3F">
        <w:rPr>
          <w:bCs/>
        </w:rPr>
        <w:t xml:space="preserve">zgodnie z zasadami sztuki budowlanej i prawidłowo ukończył co najmniej dwa zamówienia polegające na budowie lub przebudowie budynków w  technologii </w:t>
      </w:r>
      <w:r w:rsidRPr="00714BEB">
        <w:rPr>
          <w:b/>
        </w:rPr>
        <w:t>tradycyjnej</w:t>
      </w:r>
      <w:r w:rsidRPr="007E0C3F">
        <w:rPr>
          <w:bCs/>
        </w:rPr>
        <w:t>, o wartości co najmniej 250.000 zł brutto każde i posiada referencje na potwierdzenia powyższych okoliczności.</w:t>
      </w:r>
      <w:r w:rsidRPr="007E0C3F">
        <w:rPr>
          <w:bCs/>
        </w:rPr>
        <w:br/>
        <w:t>Wykonawca nie może sumować wartości kilku robót, o mniejszym zakresie, dla uzyskania wymaganej wartości porównywalnej.</w:t>
      </w:r>
    </w:p>
    <w:p w14:paraId="0AC1497F" w14:textId="0772C226" w:rsidR="002C6612" w:rsidRDefault="00714BEB" w:rsidP="00DB4389">
      <w:pPr>
        <w:rPr>
          <w:bCs/>
        </w:rPr>
      </w:pPr>
      <w:r>
        <w:rPr>
          <w:bCs/>
        </w:rPr>
        <w:t>Modyfikacja stanowi integralną część SWZ.</w:t>
      </w:r>
    </w:p>
    <w:p w14:paraId="588ED577" w14:textId="13EF6CD9" w:rsidR="006B15CF" w:rsidRPr="006B15CF" w:rsidRDefault="006B15CF" w:rsidP="00DB4389">
      <w:pPr>
        <w:rPr>
          <w:bCs/>
        </w:rPr>
      </w:pPr>
      <w:r>
        <w:rPr>
          <w:bCs/>
        </w:rPr>
        <w:t>Termin składania ofert nie ulega zmianie.</w:t>
      </w:r>
    </w:p>
    <w:p w14:paraId="024411BB" w14:textId="77777777" w:rsidR="00576D2B" w:rsidRDefault="00576D2B" w:rsidP="00DB4389"/>
    <w:sectPr w:rsidR="00576D2B" w:rsidSect="00DB4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02F16"/>
    <w:multiLevelType w:val="hybridMultilevel"/>
    <w:tmpl w:val="02500F5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209331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12"/>
    <w:rsid w:val="000F2CC1"/>
    <w:rsid w:val="002C6612"/>
    <w:rsid w:val="002E411C"/>
    <w:rsid w:val="004D77DC"/>
    <w:rsid w:val="00576D2B"/>
    <w:rsid w:val="006B15CF"/>
    <w:rsid w:val="00714BEB"/>
    <w:rsid w:val="007E0C3F"/>
    <w:rsid w:val="00AB63DA"/>
    <w:rsid w:val="00BB07FA"/>
    <w:rsid w:val="00CD2B72"/>
    <w:rsid w:val="00D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01F4"/>
  <w15:docId w15:val="{E5AB4AEB-7DAC-4E18-BE92-50F544A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Gajda</dc:creator>
  <cp:keywords/>
  <dc:description/>
  <cp:lastModifiedBy>Andrzej Gajda</cp:lastModifiedBy>
  <cp:revision>2</cp:revision>
  <cp:lastPrinted>2022-09-16T09:03:00Z</cp:lastPrinted>
  <dcterms:created xsi:type="dcterms:W3CDTF">2022-09-16T09:31:00Z</dcterms:created>
  <dcterms:modified xsi:type="dcterms:W3CDTF">2022-09-16T09:31:00Z</dcterms:modified>
</cp:coreProperties>
</file>