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2" w:rsidRPr="007B5CC5" w:rsidRDefault="00C946DC" w:rsidP="00441F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Szczecin,        </w:t>
      </w:r>
      <w:r w:rsidR="0055283A">
        <w:rPr>
          <w:rFonts w:ascii="Times New Roman" w:hAnsi="Times New Roman"/>
          <w:sz w:val="24"/>
          <w:szCs w:val="24"/>
        </w:rPr>
        <w:t>listopada</w:t>
      </w:r>
      <w:r w:rsidR="00281B62" w:rsidRPr="007B5CC5">
        <w:rPr>
          <w:rFonts w:ascii="Times New Roman" w:hAnsi="Times New Roman"/>
          <w:sz w:val="24"/>
          <w:szCs w:val="24"/>
        </w:rPr>
        <w:t xml:space="preserve"> 201</w:t>
      </w:r>
      <w:r w:rsidR="003F0FA6" w:rsidRPr="007B5CC5">
        <w:rPr>
          <w:rFonts w:ascii="Times New Roman" w:hAnsi="Times New Roman"/>
          <w:sz w:val="24"/>
          <w:szCs w:val="24"/>
        </w:rPr>
        <w:t>4</w:t>
      </w:r>
      <w:r w:rsidR="00281B62" w:rsidRPr="007B5CC5">
        <w:rPr>
          <w:rFonts w:ascii="Times New Roman" w:hAnsi="Times New Roman"/>
          <w:sz w:val="24"/>
          <w:szCs w:val="24"/>
        </w:rPr>
        <w:t xml:space="preserve"> r.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C946DC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WO.092.17</w:t>
      </w:r>
      <w:r w:rsidR="003F0FA6" w:rsidRPr="007B5CC5">
        <w:rPr>
          <w:rFonts w:ascii="Times New Roman" w:hAnsi="Times New Roman"/>
          <w:sz w:val="24"/>
          <w:szCs w:val="24"/>
        </w:rPr>
        <w:t>.2014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>Pan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 xml:space="preserve">bryg. </w:t>
      </w:r>
      <w:r w:rsidR="00C946DC" w:rsidRPr="007B5CC5">
        <w:rPr>
          <w:rFonts w:ascii="Times New Roman" w:hAnsi="Times New Roman"/>
          <w:b/>
          <w:sz w:val="24"/>
          <w:szCs w:val="24"/>
        </w:rPr>
        <w:t>Jacek Szpuntowicz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>Komendant Powiatowy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</w:r>
      <w:r w:rsidRPr="007B5CC5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C946DC" w:rsidRPr="007B5CC5">
        <w:rPr>
          <w:rFonts w:ascii="Times New Roman" w:hAnsi="Times New Roman"/>
          <w:b/>
          <w:sz w:val="24"/>
          <w:szCs w:val="24"/>
        </w:rPr>
        <w:t>Białogardzie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55283A" w:rsidP="00441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281B62" w:rsidRPr="007B5CC5">
        <w:rPr>
          <w:rFonts w:ascii="Times New Roman" w:hAnsi="Times New Roman"/>
          <w:b/>
          <w:sz w:val="24"/>
          <w:szCs w:val="24"/>
        </w:rPr>
        <w:t>ystąpieni</w:t>
      </w:r>
      <w:r>
        <w:rPr>
          <w:rFonts w:ascii="Times New Roman" w:hAnsi="Times New Roman"/>
          <w:b/>
          <w:sz w:val="24"/>
          <w:szCs w:val="24"/>
        </w:rPr>
        <w:t>e pokontrolne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Cs/>
          <w:sz w:val="24"/>
          <w:szCs w:val="24"/>
        </w:rPr>
        <w:t>Na podstawie art. 6 ustawy z dnia 15 lipca 2011 r. o kontroli w administracji rządowej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7B5CC5" w:rsidRPr="007B5CC5">
        <w:rPr>
          <w:rFonts w:ascii="Times New Roman" w:hAnsi="Times New Roman"/>
          <w:sz w:val="24"/>
          <w:szCs w:val="24"/>
        </w:rPr>
        <w:t xml:space="preserve">(Dz. U. Nr 185, poz. 1092), </w:t>
      </w:r>
      <w:r w:rsidRPr="007B5CC5">
        <w:rPr>
          <w:rFonts w:ascii="Times New Roman" w:hAnsi="Times New Roman"/>
          <w:sz w:val="24"/>
          <w:szCs w:val="24"/>
        </w:rPr>
        <w:t xml:space="preserve">zwanej dalej „ustawą”, </w:t>
      </w:r>
      <w:r w:rsidR="002249BA" w:rsidRPr="007B5CC5">
        <w:rPr>
          <w:rFonts w:ascii="Times New Roman" w:hAnsi="Times New Roman"/>
          <w:sz w:val="24"/>
          <w:szCs w:val="24"/>
        </w:rPr>
        <w:t>zespół kontrolerów</w:t>
      </w:r>
      <w:r w:rsidRPr="007B5CC5">
        <w:rPr>
          <w:rFonts w:ascii="Times New Roman" w:hAnsi="Times New Roman"/>
          <w:sz w:val="24"/>
          <w:szCs w:val="24"/>
        </w:rPr>
        <w:t xml:space="preserve"> z Komendy Wojewódzkiej Państwowej Straży Pożarnej </w:t>
      </w:r>
      <w:r w:rsidR="002249BA" w:rsidRPr="007B5CC5">
        <w:rPr>
          <w:rFonts w:ascii="Times New Roman" w:hAnsi="Times New Roman"/>
          <w:sz w:val="24"/>
          <w:szCs w:val="24"/>
        </w:rPr>
        <w:t>w Szczecinie przeprowadził</w:t>
      </w:r>
      <w:r w:rsidRPr="007B5CC5">
        <w:rPr>
          <w:rFonts w:ascii="Times New Roman" w:hAnsi="Times New Roman"/>
          <w:sz w:val="24"/>
          <w:szCs w:val="24"/>
        </w:rPr>
        <w:t xml:space="preserve"> kontrolę w trybie zwykłym w Komendzie Powiatowej Państw</w:t>
      </w:r>
      <w:r w:rsidR="00C946DC" w:rsidRPr="007B5CC5">
        <w:rPr>
          <w:rFonts w:ascii="Times New Roman" w:hAnsi="Times New Roman"/>
          <w:sz w:val="24"/>
          <w:szCs w:val="24"/>
        </w:rPr>
        <w:t>owej Straży Pożarnej w Białogardzie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EA0312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 xml:space="preserve">przy ul. </w:t>
      </w:r>
      <w:r w:rsidR="00C946DC" w:rsidRPr="007B5CC5">
        <w:rPr>
          <w:rFonts w:ascii="Times New Roman" w:hAnsi="Times New Roman"/>
          <w:sz w:val="24"/>
          <w:szCs w:val="24"/>
        </w:rPr>
        <w:t>Szosa Połczyńska 1</w:t>
      </w:r>
      <w:r w:rsidRPr="007B5CC5">
        <w:rPr>
          <w:rFonts w:ascii="Times New Roman" w:hAnsi="Times New Roman"/>
          <w:sz w:val="24"/>
          <w:szCs w:val="24"/>
        </w:rPr>
        <w:t xml:space="preserve">, zgodnie z rocznym planem kontroli zatwierdzonym przez Zachodniopomorskiego Komendanta Wojewódzkiego PSP w Szczecinie w dniu </w:t>
      </w:r>
      <w:r w:rsidR="007B5CC5" w:rsidRPr="007B5CC5">
        <w:rPr>
          <w:rFonts w:ascii="Times New Roman" w:hAnsi="Times New Roman"/>
          <w:sz w:val="24"/>
          <w:szCs w:val="24"/>
        </w:rPr>
        <w:t>2</w:t>
      </w:r>
      <w:r w:rsidRPr="007B5CC5">
        <w:rPr>
          <w:rFonts w:ascii="Times New Roman" w:hAnsi="Times New Roman"/>
          <w:sz w:val="24"/>
          <w:szCs w:val="24"/>
        </w:rPr>
        <w:t xml:space="preserve"> grudnia 201</w:t>
      </w:r>
      <w:r w:rsidR="007B5CC5" w:rsidRPr="007B5CC5">
        <w:rPr>
          <w:rFonts w:ascii="Times New Roman" w:hAnsi="Times New Roman"/>
          <w:sz w:val="24"/>
          <w:szCs w:val="24"/>
        </w:rPr>
        <w:t>3</w:t>
      </w:r>
      <w:r w:rsidRPr="007B5CC5">
        <w:rPr>
          <w:rFonts w:ascii="Times New Roman" w:hAnsi="Times New Roman"/>
          <w:sz w:val="24"/>
          <w:szCs w:val="24"/>
        </w:rPr>
        <w:t xml:space="preserve"> r.</w:t>
      </w:r>
    </w:p>
    <w:p w:rsidR="00281B62" w:rsidRPr="007B5CC5" w:rsidRDefault="00281B62" w:rsidP="00441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W okresie kontrolowanym funkcję Komendanta Powiatowego PSP w </w:t>
      </w:r>
      <w:r w:rsidR="00C946DC" w:rsidRPr="007B5CC5">
        <w:rPr>
          <w:rFonts w:ascii="Times New Roman" w:hAnsi="Times New Roman"/>
          <w:sz w:val="24"/>
          <w:szCs w:val="24"/>
        </w:rPr>
        <w:t>Białogardzie</w:t>
      </w:r>
      <w:r w:rsidRPr="007B5CC5">
        <w:rPr>
          <w:rFonts w:ascii="Times New Roman" w:hAnsi="Times New Roman"/>
          <w:sz w:val="24"/>
          <w:szCs w:val="24"/>
        </w:rPr>
        <w:t xml:space="preserve"> pełnił bryg. </w:t>
      </w:r>
      <w:r w:rsidR="00C946DC" w:rsidRPr="007B5CC5">
        <w:rPr>
          <w:rFonts w:ascii="Times New Roman" w:hAnsi="Times New Roman"/>
          <w:sz w:val="24"/>
          <w:szCs w:val="24"/>
        </w:rPr>
        <w:t>Jacek Szpuntowicz</w:t>
      </w:r>
      <w:r w:rsidR="00222973" w:rsidRPr="007B5CC5">
        <w:rPr>
          <w:rFonts w:ascii="Times New Roman" w:hAnsi="Times New Roman"/>
          <w:sz w:val="24"/>
          <w:szCs w:val="24"/>
        </w:rPr>
        <w:t>.</w:t>
      </w: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przeprowadzili:</w:t>
      </w:r>
    </w:p>
    <w:p w:rsidR="00EB59AD" w:rsidRPr="007B5CC5" w:rsidRDefault="000050A2" w:rsidP="00441F9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 w:rsidR="003F0FA6" w:rsidRPr="007B5CC5">
        <w:rPr>
          <w:rFonts w:ascii="Times New Roman" w:hAnsi="Times New Roman"/>
          <w:sz w:val="24"/>
          <w:szCs w:val="24"/>
        </w:rPr>
        <w:t xml:space="preserve"> – kierownik zespołu kontrolerów – naczelnik Wydziału Kwatermistrzowskiego w Komendzie Wojewódzkiej PSP w Szczecinie,</w:t>
      </w:r>
      <w:r w:rsidR="00EB59AD" w:rsidRPr="007B5CC5">
        <w:rPr>
          <w:rFonts w:ascii="Times New Roman" w:hAnsi="Times New Roman"/>
          <w:sz w:val="24"/>
          <w:szCs w:val="24"/>
        </w:rPr>
        <w:t xml:space="preserve"> działający na podstawie upoważnienia do kontroli nr WO.092.</w:t>
      </w:r>
      <w:r w:rsidR="00222973" w:rsidRPr="007B5CC5">
        <w:rPr>
          <w:rFonts w:ascii="Times New Roman" w:hAnsi="Times New Roman"/>
          <w:sz w:val="24"/>
          <w:szCs w:val="24"/>
        </w:rPr>
        <w:t>17</w:t>
      </w:r>
      <w:r w:rsidR="00EB59AD" w:rsidRPr="007B5CC5">
        <w:rPr>
          <w:rFonts w:ascii="Times New Roman" w:hAnsi="Times New Roman"/>
          <w:sz w:val="24"/>
          <w:szCs w:val="24"/>
        </w:rPr>
        <w:t xml:space="preserve">.1.2014 z dnia </w:t>
      </w:r>
      <w:r w:rsidR="00222973" w:rsidRPr="007B5CC5">
        <w:rPr>
          <w:rFonts w:ascii="Times New Roman" w:hAnsi="Times New Roman"/>
          <w:sz w:val="24"/>
          <w:szCs w:val="24"/>
        </w:rPr>
        <w:t>7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222973" w:rsidRPr="007B5CC5">
        <w:rPr>
          <w:rFonts w:ascii="Times New Roman" w:hAnsi="Times New Roman"/>
          <w:sz w:val="24"/>
          <w:szCs w:val="24"/>
        </w:rPr>
        <w:t>października</w:t>
      </w:r>
      <w:r w:rsidR="00EB59AD" w:rsidRPr="007B5CC5">
        <w:rPr>
          <w:rFonts w:ascii="Times New Roman" w:hAnsi="Times New Roman"/>
          <w:sz w:val="24"/>
          <w:szCs w:val="24"/>
        </w:rPr>
        <w:t xml:space="preserve"> 2014 r. podpisanego przez Zachodniopomorskiego Komendanta Wojewódzkiego PSP nadbryg. Henryka Cegiełkę,</w:t>
      </w:r>
    </w:p>
    <w:p w:rsidR="00EB59AD" w:rsidRPr="007B5CC5" w:rsidRDefault="000050A2" w:rsidP="00441F9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</w:t>
      </w:r>
      <w:r w:rsidR="003F0FA6" w:rsidRPr="007B5CC5">
        <w:rPr>
          <w:rFonts w:ascii="Times New Roman" w:hAnsi="Times New Roman"/>
          <w:sz w:val="24"/>
          <w:szCs w:val="24"/>
        </w:rPr>
        <w:t xml:space="preserve"> – specjalista w Wydziale Kwatermistrzowskim w Komendzie Wojewódzkiej PSP w Szczecinie</w:t>
      </w:r>
      <w:r w:rsidR="00EB59AD" w:rsidRPr="007B5CC5">
        <w:rPr>
          <w:rFonts w:ascii="Times New Roman" w:hAnsi="Times New Roman"/>
          <w:sz w:val="24"/>
          <w:szCs w:val="24"/>
        </w:rPr>
        <w:t>, działający na podstawie upoważnienia do kontroli nr WO.092.</w:t>
      </w:r>
      <w:r w:rsidR="00222973" w:rsidRPr="007B5CC5">
        <w:rPr>
          <w:rFonts w:ascii="Times New Roman" w:hAnsi="Times New Roman"/>
          <w:sz w:val="24"/>
          <w:szCs w:val="24"/>
        </w:rPr>
        <w:t>17</w:t>
      </w:r>
      <w:r w:rsidR="00EB59AD" w:rsidRPr="007B5CC5">
        <w:rPr>
          <w:rFonts w:ascii="Times New Roman" w:hAnsi="Times New Roman"/>
          <w:sz w:val="24"/>
          <w:szCs w:val="24"/>
        </w:rPr>
        <w:t xml:space="preserve">.2.2014 z dnia 7 </w:t>
      </w:r>
      <w:r w:rsidR="00222973" w:rsidRPr="007B5CC5">
        <w:rPr>
          <w:rFonts w:ascii="Times New Roman" w:hAnsi="Times New Roman"/>
          <w:sz w:val="24"/>
          <w:szCs w:val="24"/>
        </w:rPr>
        <w:t>października</w:t>
      </w:r>
      <w:r w:rsidR="00EB59AD" w:rsidRPr="007B5CC5">
        <w:rPr>
          <w:rFonts w:ascii="Times New Roman" w:hAnsi="Times New Roman"/>
          <w:sz w:val="24"/>
          <w:szCs w:val="24"/>
        </w:rPr>
        <w:t xml:space="preserve"> 2014 r. podpisanego przez Zachodniopomorskiego Komendanta Wojewódzkiego PSP nadbryg. Henryka Cegiełkę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Kontrolę przeprowadzono w dni</w:t>
      </w:r>
      <w:r w:rsidR="007B5CC5">
        <w:rPr>
          <w:rFonts w:ascii="Times New Roman" w:hAnsi="Times New Roman"/>
          <w:b/>
          <w:sz w:val="24"/>
          <w:szCs w:val="24"/>
        </w:rPr>
        <w:t>u</w:t>
      </w:r>
      <w:r w:rsidRPr="007B5CC5">
        <w:rPr>
          <w:rFonts w:ascii="Times New Roman" w:hAnsi="Times New Roman"/>
          <w:b/>
          <w:sz w:val="24"/>
          <w:szCs w:val="24"/>
        </w:rPr>
        <w:t>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  <w:r w:rsidR="00222973" w:rsidRPr="007B5CC5">
        <w:rPr>
          <w:rFonts w:ascii="Times New Roman" w:hAnsi="Times New Roman"/>
          <w:sz w:val="24"/>
          <w:szCs w:val="24"/>
        </w:rPr>
        <w:t>10</w:t>
      </w:r>
      <w:r w:rsidR="00EB59AD" w:rsidRPr="007B5CC5">
        <w:rPr>
          <w:rFonts w:ascii="Times New Roman" w:hAnsi="Times New Roman"/>
          <w:sz w:val="24"/>
          <w:szCs w:val="24"/>
        </w:rPr>
        <w:t xml:space="preserve"> </w:t>
      </w:r>
      <w:r w:rsidR="00222973" w:rsidRPr="007B5CC5">
        <w:rPr>
          <w:rFonts w:ascii="Times New Roman" w:hAnsi="Times New Roman"/>
          <w:sz w:val="24"/>
          <w:szCs w:val="24"/>
        </w:rPr>
        <w:t>października</w:t>
      </w:r>
      <w:r w:rsidR="00EB59AD" w:rsidRPr="007B5CC5">
        <w:rPr>
          <w:rFonts w:ascii="Times New Roman" w:hAnsi="Times New Roman"/>
          <w:sz w:val="24"/>
          <w:szCs w:val="24"/>
        </w:rPr>
        <w:t xml:space="preserve"> 2014r.</w:t>
      </w:r>
    </w:p>
    <w:p w:rsidR="00281B62" w:rsidRPr="007B5CC5" w:rsidRDefault="00281B62" w:rsidP="00441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Przedmiotowy zakres kontroli:</w:t>
      </w:r>
      <w:r w:rsidRPr="007B5CC5">
        <w:rPr>
          <w:rFonts w:ascii="Times New Roman" w:hAnsi="Times New Roman"/>
          <w:sz w:val="24"/>
          <w:szCs w:val="24"/>
        </w:rPr>
        <w:t xml:space="preserve"> </w:t>
      </w:r>
    </w:p>
    <w:p w:rsidR="00330C7A" w:rsidRPr="007B5CC5" w:rsidRDefault="00330C7A" w:rsidP="00441F9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Gospodarka transportowa</w:t>
      </w:r>
      <w:r w:rsidR="007B5CC5">
        <w:rPr>
          <w:rFonts w:ascii="Times New Roman" w:hAnsi="Times New Roman"/>
          <w:sz w:val="24"/>
          <w:szCs w:val="24"/>
        </w:rPr>
        <w:t>: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sporządzania harmonogramów obsługi technicznej sprzętu specjalnego i transportowego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dokumentacji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Oględziny sprzętu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Porównanie stanu faktycznego wyposażenia w sprzęt z obowiązującym dla Komendy normatywem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gospodarki paliwowej na podstawie dokumentacji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prawidłowości prowadzenia kart drogowych pojazdów i kart pracy sprzętu silnikowego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Kontrola prowadz</w:t>
      </w:r>
      <w:r w:rsidR="007B5CC5">
        <w:rPr>
          <w:rFonts w:ascii="Times New Roman" w:hAnsi="Times New Roman"/>
          <w:sz w:val="24"/>
          <w:szCs w:val="24"/>
        </w:rPr>
        <w:t>enia spraw szkodowych i kolizji.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lastRenderedPageBreak/>
        <w:t>Kontrola prawidłowości prowadzenia spraw związanych z ubezpieczeniem pojazdów i kierowców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330C7A" w:rsidRPr="007B5CC5" w:rsidRDefault="00330C7A" w:rsidP="00441F9B">
      <w:pPr>
        <w:pStyle w:val="Akapitzlist"/>
        <w:numPr>
          <w:ilvl w:val="0"/>
          <w:numId w:val="10"/>
        </w:numPr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>Sprawdzenie prawidłowości prowadzenia spraw związanych ze zbyciem</w:t>
      </w:r>
      <w:r w:rsidR="007B5CC5">
        <w:rPr>
          <w:rFonts w:ascii="Times New Roman" w:hAnsi="Times New Roman"/>
          <w:sz w:val="24"/>
          <w:szCs w:val="24"/>
        </w:rPr>
        <w:br/>
      </w:r>
      <w:r w:rsidRPr="007B5CC5">
        <w:rPr>
          <w:rFonts w:ascii="Times New Roman" w:hAnsi="Times New Roman"/>
          <w:sz w:val="24"/>
          <w:szCs w:val="24"/>
        </w:rPr>
        <w:t>i pozyskaniem pojazdów</w:t>
      </w:r>
      <w:r w:rsidR="007B5CC5">
        <w:rPr>
          <w:rFonts w:ascii="Times New Roman" w:hAnsi="Times New Roman"/>
          <w:sz w:val="24"/>
          <w:szCs w:val="24"/>
        </w:rPr>
        <w:t>.</w:t>
      </w:r>
    </w:p>
    <w:p w:rsidR="008F17D9" w:rsidRDefault="00145B88" w:rsidP="00441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Okres objęty kontrolą:</w:t>
      </w:r>
      <w:r w:rsidRPr="007B5CC5">
        <w:rPr>
          <w:rFonts w:ascii="Times New Roman" w:hAnsi="Times New Roman"/>
          <w:sz w:val="24"/>
          <w:szCs w:val="24"/>
        </w:rPr>
        <w:t xml:space="preserve"> od 1</w:t>
      </w:r>
      <w:r w:rsidR="008F17D9" w:rsidRPr="007B5CC5">
        <w:rPr>
          <w:rFonts w:ascii="Times New Roman" w:hAnsi="Times New Roman"/>
          <w:sz w:val="24"/>
          <w:szCs w:val="24"/>
        </w:rPr>
        <w:t xml:space="preserve"> stycznia </w:t>
      </w:r>
      <w:r w:rsidRPr="007B5CC5">
        <w:rPr>
          <w:rFonts w:ascii="Times New Roman" w:hAnsi="Times New Roman"/>
          <w:sz w:val="24"/>
          <w:szCs w:val="24"/>
        </w:rPr>
        <w:t>201</w:t>
      </w:r>
      <w:r w:rsidR="008F17D9" w:rsidRPr="007B5CC5">
        <w:rPr>
          <w:rFonts w:ascii="Times New Roman" w:hAnsi="Times New Roman"/>
          <w:sz w:val="24"/>
          <w:szCs w:val="24"/>
        </w:rPr>
        <w:t>3</w:t>
      </w:r>
      <w:r w:rsidRPr="007B5CC5">
        <w:rPr>
          <w:rFonts w:ascii="Times New Roman" w:hAnsi="Times New Roman"/>
          <w:sz w:val="24"/>
          <w:szCs w:val="24"/>
        </w:rPr>
        <w:t xml:space="preserve"> r. do </w:t>
      </w:r>
      <w:r w:rsidR="008F17D9" w:rsidRPr="007B5CC5">
        <w:rPr>
          <w:rFonts w:ascii="Times New Roman" w:hAnsi="Times New Roman"/>
          <w:sz w:val="24"/>
          <w:szCs w:val="24"/>
        </w:rPr>
        <w:t>1</w:t>
      </w:r>
      <w:r w:rsidR="00222973" w:rsidRPr="007B5CC5">
        <w:rPr>
          <w:rFonts w:ascii="Times New Roman" w:hAnsi="Times New Roman"/>
          <w:sz w:val="24"/>
          <w:szCs w:val="24"/>
        </w:rPr>
        <w:t>0</w:t>
      </w:r>
      <w:r w:rsidR="008F17D9" w:rsidRPr="007B5CC5">
        <w:rPr>
          <w:rFonts w:ascii="Times New Roman" w:hAnsi="Times New Roman"/>
          <w:sz w:val="24"/>
          <w:szCs w:val="24"/>
        </w:rPr>
        <w:t xml:space="preserve"> </w:t>
      </w:r>
      <w:r w:rsidR="00222973" w:rsidRPr="007B5CC5">
        <w:rPr>
          <w:rFonts w:ascii="Times New Roman" w:hAnsi="Times New Roman"/>
          <w:sz w:val="24"/>
          <w:szCs w:val="24"/>
        </w:rPr>
        <w:t>października</w:t>
      </w:r>
      <w:r w:rsidR="008F17D9" w:rsidRPr="007B5CC5">
        <w:rPr>
          <w:rFonts w:ascii="Times New Roman" w:hAnsi="Times New Roman"/>
          <w:sz w:val="24"/>
          <w:szCs w:val="24"/>
        </w:rPr>
        <w:t xml:space="preserve"> </w:t>
      </w:r>
      <w:r w:rsidRPr="007B5CC5">
        <w:rPr>
          <w:rFonts w:ascii="Times New Roman" w:hAnsi="Times New Roman"/>
          <w:sz w:val="24"/>
          <w:szCs w:val="24"/>
        </w:rPr>
        <w:t>201</w:t>
      </w:r>
      <w:r w:rsidR="008F17D9" w:rsidRPr="007B5CC5">
        <w:rPr>
          <w:rFonts w:ascii="Times New Roman" w:hAnsi="Times New Roman"/>
          <w:sz w:val="24"/>
          <w:szCs w:val="24"/>
        </w:rPr>
        <w:t>4</w:t>
      </w:r>
      <w:r w:rsidRPr="007B5CC5">
        <w:rPr>
          <w:rFonts w:ascii="Times New Roman" w:hAnsi="Times New Roman"/>
          <w:sz w:val="24"/>
          <w:szCs w:val="24"/>
        </w:rPr>
        <w:t xml:space="preserve"> r.</w:t>
      </w:r>
    </w:p>
    <w:p w:rsidR="00A37829" w:rsidRPr="007B5CC5" w:rsidRDefault="00A37829" w:rsidP="00441F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2973" w:rsidRPr="007B5CC5" w:rsidRDefault="00281B62" w:rsidP="00441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 xml:space="preserve">I. </w:t>
      </w:r>
      <w:r w:rsidR="001A02CA" w:rsidRPr="007B5CC5">
        <w:rPr>
          <w:rFonts w:ascii="Times New Roman" w:hAnsi="Times New Roman"/>
          <w:b/>
          <w:sz w:val="24"/>
          <w:szCs w:val="24"/>
        </w:rPr>
        <w:t xml:space="preserve"> </w:t>
      </w:r>
      <w:r w:rsidRPr="007B5CC5">
        <w:rPr>
          <w:rFonts w:ascii="Times New Roman" w:hAnsi="Times New Roman"/>
          <w:b/>
          <w:sz w:val="24"/>
          <w:szCs w:val="24"/>
        </w:rPr>
        <w:t xml:space="preserve">Podsumowanie i ocena działalności Komendanta Powiatowego PSP w </w:t>
      </w:r>
      <w:r w:rsidR="00102342" w:rsidRPr="007B5CC5">
        <w:rPr>
          <w:rFonts w:ascii="Times New Roman" w:hAnsi="Times New Roman"/>
          <w:b/>
          <w:sz w:val="24"/>
          <w:szCs w:val="24"/>
        </w:rPr>
        <w:t>Białogardzie.</w:t>
      </w:r>
      <w:r w:rsidR="00222973" w:rsidRPr="007B5CC5">
        <w:rPr>
          <w:rFonts w:ascii="Times New Roman" w:hAnsi="Times New Roman"/>
          <w:sz w:val="24"/>
          <w:szCs w:val="24"/>
        </w:rPr>
        <w:tab/>
      </w:r>
    </w:p>
    <w:p w:rsidR="00071253" w:rsidRPr="007B5CC5" w:rsidRDefault="00222973" w:rsidP="00441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1</w:t>
      </w:r>
      <w:r w:rsidR="00071253" w:rsidRPr="007B5CC5">
        <w:rPr>
          <w:rFonts w:ascii="Times New Roman" w:hAnsi="Times New Roman"/>
          <w:b/>
          <w:sz w:val="24"/>
          <w:szCs w:val="24"/>
        </w:rPr>
        <w:t>. Kontrola prawidłowości sporządzania harmonogramów obsługi technicznej sprzętu specjalnego i transportowego.</w:t>
      </w:r>
    </w:p>
    <w:p w:rsidR="00C23556" w:rsidRPr="007B5CC5" w:rsidRDefault="00D272EF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Komenda posiada </w:t>
      </w:r>
      <w:r w:rsidR="00071253" w:rsidRPr="007B5CC5">
        <w:rPr>
          <w:sz w:val="24"/>
          <w:szCs w:val="24"/>
        </w:rPr>
        <w:t xml:space="preserve">harmonogram </w:t>
      </w:r>
      <w:r w:rsidRPr="007B5CC5">
        <w:rPr>
          <w:sz w:val="24"/>
          <w:szCs w:val="24"/>
        </w:rPr>
        <w:t xml:space="preserve">obsługi technicznej sprzętu specjalnego </w:t>
      </w:r>
      <w:r w:rsidR="007B5CC5">
        <w:rPr>
          <w:sz w:val="24"/>
          <w:szCs w:val="24"/>
        </w:rPr>
        <w:br/>
      </w:r>
      <w:r w:rsidRPr="007B5CC5">
        <w:rPr>
          <w:sz w:val="24"/>
          <w:szCs w:val="24"/>
        </w:rPr>
        <w:t xml:space="preserve">i transportowego w formie zatwierdzonych wykazów samochodów służbowych z KP PSP </w:t>
      </w:r>
      <w:r w:rsidR="00C82E0F">
        <w:rPr>
          <w:sz w:val="24"/>
          <w:szCs w:val="24"/>
        </w:rPr>
        <w:br/>
      </w:r>
      <w:r w:rsidR="007B5CC5">
        <w:rPr>
          <w:sz w:val="24"/>
          <w:szCs w:val="24"/>
        </w:rPr>
        <w:t xml:space="preserve">w </w:t>
      </w:r>
      <w:r w:rsidRPr="007B5CC5">
        <w:rPr>
          <w:sz w:val="24"/>
          <w:szCs w:val="24"/>
        </w:rPr>
        <w:t>Białogard</w:t>
      </w:r>
      <w:r w:rsidR="007B5CC5">
        <w:rPr>
          <w:sz w:val="24"/>
          <w:szCs w:val="24"/>
        </w:rPr>
        <w:t>zie</w:t>
      </w:r>
      <w:r w:rsidRPr="007B5CC5">
        <w:rPr>
          <w:sz w:val="24"/>
          <w:szCs w:val="24"/>
        </w:rPr>
        <w:t xml:space="preserve"> do przeglądów rejestracyjnych i obsług technicznych oraz wykazu terminów rejestracyjnych oraz przeglądy sprzętu silnikowego, hydraulicznego, pneumatycznego </w:t>
      </w:r>
      <w:r w:rsidR="007B5CC5">
        <w:rPr>
          <w:sz w:val="24"/>
          <w:szCs w:val="24"/>
        </w:rPr>
        <w:br/>
      </w:r>
      <w:r w:rsidRPr="007B5CC5">
        <w:rPr>
          <w:sz w:val="24"/>
          <w:szCs w:val="24"/>
        </w:rPr>
        <w:t xml:space="preserve">i innego w KP PSP </w:t>
      </w:r>
      <w:r w:rsidR="007B5CC5">
        <w:rPr>
          <w:sz w:val="24"/>
          <w:szCs w:val="24"/>
        </w:rPr>
        <w:t xml:space="preserve">w </w:t>
      </w:r>
      <w:r w:rsidRPr="007B5CC5">
        <w:rPr>
          <w:sz w:val="24"/>
          <w:szCs w:val="24"/>
        </w:rPr>
        <w:t>Białogard</w:t>
      </w:r>
      <w:r w:rsidR="007B5CC5">
        <w:rPr>
          <w:sz w:val="24"/>
          <w:szCs w:val="24"/>
        </w:rPr>
        <w:t>zie</w:t>
      </w:r>
      <w:r w:rsidRPr="007B5CC5">
        <w:rPr>
          <w:sz w:val="24"/>
          <w:szCs w:val="24"/>
        </w:rPr>
        <w:t xml:space="preserve">. </w:t>
      </w:r>
      <w:r w:rsidR="00071253" w:rsidRPr="007B5CC5">
        <w:rPr>
          <w:sz w:val="24"/>
          <w:szCs w:val="24"/>
        </w:rPr>
        <w:t>W Komendzie eksploatowanych jest 1</w:t>
      </w:r>
      <w:r w:rsidRPr="007B5CC5">
        <w:rPr>
          <w:sz w:val="24"/>
          <w:szCs w:val="24"/>
        </w:rPr>
        <w:t>1</w:t>
      </w:r>
      <w:r w:rsidR="00071253" w:rsidRPr="007B5CC5">
        <w:rPr>
          <w:sz w:val="24"/>
          <w:szCs w:val="24"/>
        </w:rPr>
        <w:t xml:space="preserve"> pojazdów oraz</w:t>
      </w:r>
      <w:r w:rsidRPr="007B5CC5">
        <w:rPr>
          <w:sz w:val="24"/>
          <w:szCs w:val="24"/>
        </w:rPr>
        <w:t xml:space="preserve"> 2 przyczepy specjalistyczne.</w:t>
      </w:r>
      <w:r w:rsidR="00071253" w:rsidRPr="007B5CC5">
        <w:rPr>
          <w:b/>
          <w:color w:val="FF0000"/>
          <w:sz w:val="24"/>
          <w:szCs w:val="24"/>
        </w:rPr>
        <w:t xml:space="preserve"> </w:t>
      </w:r>
      <w:r w:rsidR="00071253" w:rsidRPr="007B5CC5">
        <w:rPr>
          <w:sz w:val="24"/>
          <w:szCs w:val="24"/>
        </w:rPr>
        <w:t xml:space="preserve">Analiza przedstawionych dokumentów potwierdziła, że </w:t>
      </w:r>
      <w:r w:rsidRPr="007B5CC5">
        <w:rPr>
          <w:sz w:val="24"/>
          <w:szCs w:val="24"/>
        </w:rPr>
        <w:t xml:space="preserve">cały sprzęt </w:t>
      </w:r>
      <w:r w:rsidR="00071253" w:rsidRPr="007B5CC5">
        <w:rPr>
          <w:sz w:val="24"/>
          <w:szCs w:val="24"/>
        </w:rPr>
        <w:t>transportowy</w:t>
      </w:r>
      <w:r w:rsidRPr="007B5CC5">
        <w:rPr>
          <w:sz w:val="24"/>
          <w:szCs w:val="24"/>
        </w:rPr>
        <w:t xml:space="preserve"> oraz specjalistyczny </w:t>
      </w:r>
      <w:r w:rsidR="00071253" w:rsidRPr="007B5CC5">
        <w:rPr>
          <w:sz w:val="24"/>
          <w:szCs w:val="24"/>
        </w:rPr>
        <w:t xml:space="preserve">eksploatowany przez Komendę posiada wymagane przeglądy i jest dopuszczony do eksploatacji. </w:t>
      </w:r>
      <w:r w:rsidRPr="007B5CC5">
        <w:rPr>
          <w:sz w:val="24"/>
          <w:szCs w:val="24"/>
        </w:rPr>
        <w:t>Wszystkie p</w:t>
      </w:r>
      <w:r w:rsidR="00FB3234" w:rsidRPr="007B5CC5">
        <w:rPr>
          <w:sz w:val="24"/>
          <w:szCs w:val="24"/>
        </w:rPr>
        <w:t xml:space="preserve">rzeglądy rejestracyjne pojazdów </w:t>
      </w:r>
      <w:r w:rsidR="007B5CC5">
        <w:rPr>
          <w:sz w:val="24"/>
          <w:szCs w:val="24"/>
        </w:rPr>
        <w:br/>
      </w:r>
      <w:r w:rsidR="00FB3234" w:rsidRPr="007B5CC5">
        <w:rPr>
          <w:sz w:val="24"/>
          <w:szCs w:val="24"/>
        </w:rPr>
        <w:t>i przyczep są wykonane. Przeglą</w:t>
      </w:r>
      <w:r w:rsidRPr="007B5CC5">
        <w:rPr>
          <w:sz w:val="24"/>
          <w:szCs w:val="24"/>
        </w:rPr>
        <w:t xml:space="preserve">dy okresowe sprzętu hydraulicznego (2 </w:t>
      </w:r>
      <w:proofErr w:type="spellStart"/>
      <w:r w:rsidRPr="007B5CC5">
        <w:rPr>
          <w:sz w:val="24"/>
          <w:szCs w:val="24"/>
        </w:rPr>
        <w:t>kpl</w:t>
      </w:r>
      <w:proofErr w:type="spellEnd"/>
      <w:r w:rsidRPr="007B5CC5">
        <w:rPr>
          <w:sz w:val="24"/>
          <w:szCs w:val="24"/>
        </w:rPr>
        <w:t xml:space="preserve">.), </w:t>
      </w:r>
      <w:r w:rsidR="00FB3234" w:rsidRPr="007B5CC5">
        <w:rPr>
          <w:sz w:val="24"/>
          <w:szCs w:val="24"/>
        </w:rPr>
        <w:t>pomp</w:t>
      </w:r>
      <w:r w:rsidRPr="007B5CC5">
        <w:rPr>
          <w:sz w:val="24"/>
          <w:szCs w:val="24"/>
        </w:rPr>
        <w:t xml:space="preserve"> ratowniczych (1 szt. pompa szlamowa, 4 szt. pomp pływających),</w:t>
      </w:r>
      <w:r w:rsidR="00FB3234" w:rsidRPr="007B5CC5">
        <w:rPr>
          <w:sz w:val="24"/>
          <w:szCs w:val="24"/>
        </w:rPr>
        <w:t xml:space="preserve"> wentylato</w:t>
      </w:r>
      <w:r w:rsidR="0043260D" w:rsidRPr="007B5CC5">
        <w:rPr>
          <w:sz w:val="24"/>
          <w:szCs w:val="24"/>
        </w:rPr>
        <w:t>r</w:t>
      </w:r>
      <w:r w:rsidRPr="007B5CC5">
        <w:rPr>
          <w:sz w:val="24"/>
          <w:szCs w:val="24"/>
        </w:rPr>
        <w:t>a oddymiającego</w:t>
      </w:r>
      <w:r w:rsidR="00FB3234" w:rsidRPr="007B5CC5">
        <w:rPr>
          <w:sz w:val="24"/>
          <w:szCs w:val="24"/>
        </w:rPr>
        <w:t xml:space="preserve">, </w:t>
      </w:r>
      <w:r w:rsidRPr="007B5CC5">
        <w:rPr>
          <w:sz w:val="24"/>
          <w:szCs w:val="24"/>
        </w:rPr>
        <w:t xml:space="preserve"> </w:t>
      </w:r>
      <w:r w:rsidR="00FB3234" w:rsidRPr="007B5CC5">
        <w:rPr>
          <w:sz w:val="24"/>
          <w:szCs w:val="24"/>
        </w:rPr>
        <w:t>agregat</w:t>
      </w:r>
      <w:r w:rsidRPr="007B5CC5">
        <w:rPr>
          <w:sz w:val="24"/>
          <w:szCs w:val="24"/>
        </w:rPr>
        <w:t>ów</w:t>
      </w:r>
      <w:r w:rsidR="00FB3234" w:rsidRPr="007B5CC5">
        <w:rPr>
          <w:sz w:val="24"/>
          <w:szCs w:val="24"/>
        </w:rPr>
        <w:t xml:space="preserve"> prądotwórcz</w:t>
      </w:r>
      <w:r w:rsidRPr="007B5CC5">
        <w:rPr>
          <w:sz w:val="24"/>
          <w:szCs w:val="24"/>
        </w:rPr>
        <w:t xml:space="preserve">ych </w:t>
      </w:r>
      <w:r w:rsidR="007B5CC5">
        <w:rPr>
          <w:sz w:val="24"/>
          <w:szCs w:val="24"/>
        </w:rPr>
        <w:t xml:space="preserve"> (4 szt., </w:t>
      </w:r>
      <w:r w:rsidRPr="007B5CC5">
        <w:rPr>
          <w:sz w:val="24"/>
          <w:szCs w:val="24"/>
        </w:rPr>
        <w:t xml:space="preserve">w tym badania </w:t>
      </w:r>
      <w:r w:rsidR="00001F81" w:rsidRPr="007B5CC5">
        <w:rPr>
          <w:sz w:val="24"/>
          <w:szCs w:val="24"/>
        </w:rPr>
        <w:t>skuteczności rezystancji</w:t>
      </w:r>
      <w:r w:rsidR="00FB3234" w:rsidRPr="007B5CC5">
        <w:rPr>
          <w:sz w:val="24"/>
          <w:szCs w:val="24"/>
        </w:rPr>
        <w:t>,</w:t>
      </w:r>
      <w:r w:rsidR="00001F81" w:rsidRPr="007B5CC5">
        <w:rPr>
          <w:sz w:val="24"/>
          <w:szCs w:val="24"/>
        </w:rPr>
        <w:t xml:space="preserve"> stanu izolacji, układu wzbudzenia, stabilizacji napięcia, stanu napięcia międzyfazowego, pomiaru obrotu biegu jałowego)</w:t>
      </w:r>
      <w:r w:rsidR="007B5CC5">
        <w:rPr>
          <w:sz w:val="24"/>
          <w:szCs w:val="24"/>
        </w:rPr>
        <w:t xml:space="preserve"> oraz </w:t>
      </w:r>
      <w:r w:rsidR="00732693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>sprzętu pneumatycznego</w:t>
      </w:r>
      <w:r w:rsidR="0043260D" w:rsidRPr="007B5CC5">
        <w:rPr>
          <w:sz w:val="24"/>
          <w:szCs w:val="24"/>
        </w:rPr>
        <w:t xml:space="preserve"> </w:t>
      </w:r>
      <w:r w:rsidR="007B5CC5">
        <w:rPr>
          <w:sz w:val="24"/>
          <w:szCs w:val="24"/>
        </w:rPr>
        <w:t>(</w:t>
      </w:r>
      <w:r w:rsidRPr="007B5CC5">
        <w:rPr>
          <w:sz w:val="24"/>
          <w:szCs w:val="24"/>
        </w:rPr>
        <w:t xml:space="preserve">1 </w:t>
      </w:r>
      <w:proofErr w:type="spellStart"/>
      <w:r w:rsidRPr="007B5CC5">
        <w:rPr>
          <w:sz w:val="24"/>
          <w:szCs w:val="24"/>
        </w:rPr>
        <w:t>kpl</w:t>
      </w:r>
      <w:proofErr w:type="spellEnd"/>
      <w:r w:rsidRPr="007B5CC5">
        <w:rPr>
          <w:sz w:val="24"/>
          <w:szCs w:val="24"/>
        </w:rPr>
        <w:t>.</w:t>
      </w:r>
      <w:r w:rsidR="007B5CC5">
        <w:rPr>
          <w:sz w:val="24"/>
          <w:szCs w:val="24"/>
        </w:rPr>
        <w:t>)</w:t>
      </w:r>
      <w:r w:rsidR="0043260D" w:rsidRPr="007B5CC5">
        <w:rPr>
          <w:sz w:val="24"/>
          <w:szCs w:val="24"/>
        </w:rPr>
        <w:t xml:space="preserve"> wykonane zostały przez firmę </w:t>
      </w:r>
      <w:r w:rsidRPr="007B5CC5">
        <w:rPr>
          <w:sz w:val="24"/>
          <w:szCs w:val="24"/>
        </w:rPr>
        <w:t>BA System z siedzibą w Gdańsku</w:t>
      </w:r>
      <w:r w:rsidR="00001F81" w:rsidRPr="007B5CC5">
        <w:rPr>
          <w:sz w:val="24"/>
          <w:szCs w:val="24"/>
        </w:rPr>
        <w:t xml:space="preserve">. Wszystkie przeglądy i badania </w:t>
      </w:r>
      <w:r w:rsidR="00C82E0F">
        <w:rPr>
          <w:sz w:val="24"/>
          <w:szCs w:val="24"/>
        </w:rPr>
        <w:br/>
      </w:r>
      <w:r w:rsidR="00001F81" w:rsidRPr="007B5CC5">
        <w:rPr>
          <w:sz w:val="24"/>
          <w:szCs w:val="24"/>
        </w:rPr>
        <w:t xml:space="preserve">są potwierdzone protokołami z wykonania badań i przeglądów. </w:t>
      </w:r>
      <w:r w:rsidR="0043260D" w:rsidRPr="007B5CC5">
        <w:rPr>
          <w:sz w:val="24"/>
          <w:szCs w:val="24"/>
        </w:rPr>
        <w:t xml:space="preserve">Przegląd </w:t>
      </w:r>
      <w:r w:rsidR="00001F81" w:rsidRPr="007B5CC5">
        <w:rPr>
          <w:sz w:val="24"/>
          <w:szCs w:val="24"/>
        </w:rPr>
        <w:t xml:space="preserve">bieżący </w:t>
      </w:r>
      <w:r w:rsidR="0043260D" w:rsidRPr="007B5CC5">
        <w:rPr>
          <w:sz w:val="24"/>
          <w:szCs w:val="24"/>
        </w:rPr>
        <w:t>s</w:t>
      </w:r>
      <w:r w:rsidR="00071253" w:rsidRPr="007B5CC5">
        <w:rPr>
          <w:sz w:val="24"/>
          <w:szCs w:val="24"/>
        </w:rPr>
        <w:t>przęt</w:t>
      </w:r>
      <w:r w:rsidR="0043260D" w:rsidRPr="007B5CC5">
        <w:rPr>
          <w:sz w:val="24"/>
          <w:szCs w:val="24"/>
        </w:rPr>
        <w:t>u</w:t>
      </w:r>
      <w:r w:rsidR="00071253" w:rsidRPr="007B5CC5">
        <w:rPr>
          <w:sz w:val="24"/>
          <w:szCs w:val="24"/>
        </w:rPr>
        <w:t xml:space="preserve"> ochrony dróg oddechowych oraz ubrań gazoszczelnych realizowan</w:t>
      </w:r>
      <w:r w:rsidR="0043260D" w:rsidRPr="007B5CC5">
        <w:rPr>
          <w:sz w:val="24"/>
          <w:szCs w:val="24"/>
        </w:rPr>
        <w:t>y</w:t>
      </w:r>
      <w:r w:rsidR="00071253" w:rsidRPr="007B5CC5">
        <w:rPr>
          <w:sz w:val="24"/>
          <w:szCs w:val="24"/>
        </w:rPr>
        <w:t xml:space="preserve"> jest </w:t>
      </w:r>
      <w:r w:rsidR="0043260D" w:rsidRPr="007B5CC5">
        <w:rPr>
          <w:sz w:val="24"/>
          <w:szCs w:val="24"/>
        </w:rPr>
        <w:t>we własnym zakresie przez funkcjonariusz</w:t>
      </w:r>
      <w:r w:rsidR="00001F81" w:rsidRPr="007B5CC5">
        <w:rPr>
          <w:sz w:val="24"/>
          <w:szCs w:val="24"/>
        </w:rPr>
        <w:t>a</w:t>
      </w:r>
      <w:r w:rsidR="0043260D" w:rsidRPr="007B5CC5">
        <w:rPr>
          <w:sz w:val="24"/>
          <w:szCs w:val="24"/>
        </w:rPr>
        <w:t xml:space="preserve"> posiadając</w:t>
      </w:r>
      <w:r w:rsidR="00001F81" w:rsidRPr="007B5CC5">
        <w:rPr>
          <w:sz w:val="24"/>
          <w:szCs w:val="24"/>
        </w:rPr>
        <w:t>ego</w:t>
      </w:r>
      <w:r w:rsidR="0043260D" w:rsidRPr="007B5CC5">
        <w:rPr>
          <w:sz w:val="24"/>
          <w:szCs w:val="24"/>
        </w:rPr>
        <w:t xml:space="preserve"> stosowane uprawnienia</w:t>
      </w:r>
      <w:r w:rsidR="00770945">
        <w:rPr>
          <w:sz w:val="24"/>
          <w:szCs w:val="24"/>
        </w:rPr>
        <w:t>.</w:t>
      </w:r>
      <w:r w:rsidR="00E1271D" w:rsidRPr="007B5CC5">
        <w:rPr>
          <w:sz w:val="24"/>
          <w:szCs w:val="24"/>
        </w:rPr>
        <w:t xml:space="preserve"> </w:t>
      </w:r>
      <w:r w:rsidR="00770945">
        <w:rPr>
          <w:sz w:val="24"/>
          <w:szCs w:val="24"/>
        </w:rPr>
        <w:t>B</w:t>
      </w:r>
      <w:r w:rsidR="00E1271D" w:rsidRPr="007B5CC5">
        <w:rPr>
          <w:sz w:val="24"/>
          <w:szCs w:val="24"/>
        </w:rPr>
        <w:t>adania okresowe oraz pró</w:t>
      </w:r>
      <w:r w:rsidR="00001F81" w:rsidRPr="007B5CC5">
        <w:rPr>
          <w:sz w:val="24"/>
          <w:szCs w:val="24"/>
        </w:rPr>
        <w:t>by szczelności</w:t>
      </w:r>
      <w:r w:rsidR="00E1271D" w:rsidRPr="007B5CC5">
        <w:rPr>
          <w:sz w:val="24"/>
          <w:szCs w:val="24"/>
        </w:rPr>
        <w:t xml:space="preserve"> realizowane </w:t>
      </w:r>
      <w:r w:rsidR="00770945">
        <w:rPr>
          <w:sz w:val="24"/>
          <w:szCs w:val="24"/>
        </w:rPr>
        <w:t>są</w:t>
      </w:r>
      <w:r w:rsidR="00E1271D" w:rsidRPr="007B5CC5">
        <w:rPr>
          <w:sz w:val="24"/>
          <w:szCs w:val="24"/>
        </w:rPr>
        <w:t xml:space="preserve"> na podstawie podpisanego porozumienia z K</w:t>
      </w:r>
      <w:r w:rsidR="00770945">
        <w:rPr>
          <w:sz w:val="24"/>
          <w:szCs w:val="24"/>
        </w:rPr>
        <w:t xml:space="preserve">omendantem </w:t>
      </w:r>
      <w:r w:rsidR="00E1271D" w:rsidRPr="007B5CC5">
        <w:rPr>
          <w:sz w:val="24"/>
          <w:szCs w:val="24"/>
        </w:rPr>
        <w:t>M</w:t>
      </w:r>
      <w:r w:rsidR="00770945">
        <w:rPr>
          <w:sz w:val="24"/>
          <w:szCs w:val="24"/>
        </w:rPr>
        <w:t>iejskim</w:t>
      </w:r>
      <w:r w:rsidR="00E1271D" w:rsidRPr="007B5CC5">
        <w:rPr>
          <w:sz w:val="24"/>
          <w:szCs w:val="24"/>
        </w:rPr>
        <w:t xml:space="preserve"> PSP </w:t>
      </w:r>
      <w:r w:rsidR="00770945">
        <w:rPr>
          <w:sz w:val="24"/>
          <w:szCs w:val="24"/>
        </w:rPr>
        <w:t xml:space="preserve">w </w:t>
      </w:r>
      <w:r w:rsidR="00E1271D" w:rsidRPr="007B5CC5">
        <w:rPr>
          <w:sz w:val="24"/>
          <w:szCs w:val="24"/>
        </w:rPr>
        <w:t>Koszalin</w:t>
      </w:r>
      <w:r w:rsidR="00770945">
        <w:rPr>
          <w:sz w:val="24"/>
          <w:szCs w:val="24"/>
        </w:rPr>
        <w:t>ie</w:t>
      </w:r>
      <w:r w:rsidR="00E1271D" w:rsidRPr="007B5CC5">
        <w:rPr>
          <w:sz w:val="24"/>
          <w:szCs w:val="24"/>
        </w:rPr>
        <w:t xml:space="preserve"> (zaplecze techniczne). </w:t>
      </w:r>
    </w:p>
    <w:p w:rsidR="00C23556" w:rsidRPr="007B5CC5" w:rsidRDefault="00C23556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Posiadane przez Komendę urządzenia pomiarowe i mierniki  (</w:t>
      </w:r>
      <w:r w:rsidR="00A56751" w:rsidRPr="007B5CC5">
        <w:rPr>
          <w:sz w:val="24"/>
          <w:szCs w:val="24"/>
        </w:rPr>
        <w:t>3</w:t>
      </w:r>
      <w:r w:rsidRPr="007B5CC5">
        <w:rPr>
          <w:sz w:val="24"/>
          <w:szCs w:val="24"/>
        </w:rPr>
        <w:t xml:space="preserve"> szt.</w:t>
      </w:r>
      <w:r w:rsidR="00E1271D" w:rsidRPr="007B5CC5">
        <w:rPr>
          <w:sz w:val="24"/>
          <w:szCs w:val="24"/>
        </w:rPr>
        <w:t xml:space="preserve"> w tym mierniki wielogazowe MX – 4 i QUAD, eksplozymetr GD 7</w:t>
      </w:r>
      <w:r w:rsidR="00A56751" w:rsidRPr="007B5CC5">
        <w:rPr>
          <w:sz w:val="24"/>
          <w:szCs w:val="24"/>
        </w:rPr>
        <w:t>) posiadają ważne legalizacje. Badania urządzeń realizowane są przez firmy Delta Service oraz Alter Sp. z o.o. Tarnowo Podgórne.</w:t>
      </w:r>
      <w:r w:rsidR="00E1271D" w:rsidRPr="007B5CC5">
        <w:rPr>
          <w:sz w:val="24"/>
          <w:szCs w:val="24"/>
        </w:rPr>
        <w:t xml:space="preserve"> </w:t>
      </w:r>
      <w:r w:rsidR="00A56751" w:rsidRPr="007B5CC5">
        <w:rPr>
          <w:sz w:val="24"/>
          <w:szCs w:val="24"/>
        </w:rPr>
        <w:t xml:space="preserve"> </w:t>
      </w:r>
    </w:p>
    <w:p w:rsidR="00071253" w:rsidRPr="007B5CC5" w:rsidRDefault="00071253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Sprzęt podlegający pod nadzór Urzędu Dozoru Technicznego (</w:t>
      </w:r>
      <w:r w:rsidR="00A56751" w:rsidRPr="007B5CC5">
        <w:rPr>
          <w:sz w:val="24"/>
          <w:szCs w:val="24"/>
        </w:rPr>
        <w:t xml:space="preserve">sprężarka powietrza SPM-180l,  </w:t>
      </w:r>
      <w:r w:rsidR="00C23556" w:rsidRPr="007B5CC5">
        <w:rPr>
          <w:sz w:val="24"/>
          <w:szCs w:val="24"/>
        </w:rPr>
        <w:t xml:space="preserve">dwa </w:t>
      </w:r>
      <w:r w:rsidR="00A56751" w:rsidRPr="007B5CC5">
        <w:rPr>
          <w:sz w:val="24"/>
          <w:szCs w:val="24"/>
        </w:rPr>
        <w:t>kotły gazowe Viessman, zbiornik wyrównawczy kotłowni, podest ruchomy PMD 25 Bumar Koszalin)</w:t>
      </w:r>
      <w:r w:rsidRPr="007B5CC5">
        <w:rPr>
          <w:sz w:val="24"/>
          <w:szCs w:val="24"/>
        </w:rPr>
        <w:t xml:space="preserve"> jest sprawy i dopuszczony do eksploatacji. Konserwacja urządzeń poddozorowych</w:t>
      </w:r>
      <w:r w:rsidR="00C23556" w:rsidRPr="007B5CC5">
        <w:rPr>
          <w:sz w:val="24"/>
          <w:szCs w:val="24"/>
        </w:rPr>
        <w:t xml:space="preserve"> (</w:t>
      </w:r>
      <w:r w:rsidR="00A56751" w:rsidRPr="007B5CC5">
        <w:rPr>
          <w:sz w:val="24"/>
          <w:szCs w:val="24"/>
        </w:rPr>
        <w:t>podest ruchomy PMD 25)</w:t>
      </w:r>
      <w:r w:rsidRPr="007B5CC5">
        <w:rPr>
          <w:sz w:val="24"/>
          <w:szCs w:val="24"/>
        </w:rPr>
        <w:t xml:space="preserve"> wykonywana jest </w:t>
      </w:r>
      <w:r w:rsidR="00C23556" w:rsidRPr="007B5CC5">
        <w:rPr>
          <w:sz w:val="24"/>
          <w:szCs w:val="24"/>
        </w:rPr>
        <w:t xml:space="preserve">przez firmę </w:t>
      </w:r>
      <w:r w:rsidR="00A56751" w:rsidRPr="007B5CC5">
        <w:rPr>
          <w:sz w:val="24"/>
          <w:szCs w:val="24"/>
        </w:rPr>
        <w:t>Zbigniewa Klepuszewskiego, pozostały sprzęt poddozorowy obsługiwany jest przez firmę SANITECH Kołobrzeg.</w:t>
      </w:r>
    </w:p>
    <w:p w:rsidR="00102342" w:rsidRPr="007B5CC5" w:rsidRDefault="00C23556" w:rsidP="00AC6CCC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Przegląd pilarek spalinowych oraz pił tarczowych realizowany jest we własnym zakresie w ramach obsługi codziennej sprzętu silnikowego.</w:t>
      </w:r>
    </w:p>
    <w:p w:rsidR="00102342" w:rsidRPr="007B5CC5" w:rsidRDefault="00102342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Naprawy drobne bieżące eksploatacyjne pojazdów realizowane są w ramach obsługi codziennej przez funkcjonariuszy JRG. Naprawy sprzętu transportowego oraz przeglądy przebiegowe realizowane są przez firmy zewnętrzne.</w:t>
      </w:r>
    </w:p>
    <w:p w:rsidR="00071253" w:rsidRDefault="009F4004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pozytywnie.  </w:t>
      </w:r>
    </w:p>
    <w:p w:rsidR="00A37829" w:rsidRPr="00770945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1253" w:rsidRPr="00770945" w:rsidRDefault="00770945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>2.</w:t>
      </w:r>
      <w:r w:rsidR="00071253" w:rsidRPr="007B5CC5">
        <w:rPr>
          <w:b/>
          <w:szCs w:val="24"/>
        </w:rPr>
        <w:t xml:space="preserve">  </w:t>
      </w:r>
      <w:r w:rsidR="00AB588B">
        <w:rPr>
          <w:b/>
          <w:szCs w:val="24"/>
        </w:rPr>
        <w:t xml:space="preserve"> </w:t>
      </w:r>
      <w:r w:rsidR="00071253" w:rsidRPr="007B5CC5">
        <w:rPr>
          <w:b/>
          <w:szCs w:val="24"/>
        </w:rPr>
        <w:t>Kontrola prawidłowości prowadzenia dokumentacji pojazdów.</w:t>
      </w:r>
    </w:p>
    <w:p w:rsidR="0024651D" w:rsidRPr="007B5CC5" w:rsidRDefault="00071253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Teczki pojazdów </w:t>
      </w:r>
      <w:r w:rsidR="00A46869" w:rsidRPr="007B5CC5">
        <w:rPr>
          <w:sz w:val="24"/>
          <w:szCs w:val="24"/>
        </w:rPr>
        <w:t xml:space="preserve">oraz sprzętu specjalistycznego </w:t>
      </w:r>
      <w:r w:rsidRPr="007B5CC5">
        <w:rPr>
          <w:sz w:val="24"/>
          <w:szCs w:val="24"/>
        </w:rPr>
        <w:t xml:space="preserve">prowadzone są </w:t>
      </w:r>
      <w:r w:rsidR="00A46869" w:rsidRPr="007B5CC5">
        <w:rPr>
          <w:sz w:val="24"/>
          <w:szCs w:val="24"/>
        </w:rPr>
        <w:t>osobno dla każdego rodzaju</w:t>
      </w:r>
      <w:r w:rsidR="009F4004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>pod numerem PT.24</w:t>
      </w:r>
      <w:r w:rsidR="00A46869" w:rsidRPr="007B5CC5">
        <w:rPr>
          <w:sz w:val="24"/>
          <w:szCs w:val="24"/>
        </w:rPr>
        <w:t>4.</w:t>
      </w:r>
      <w:r w:rsidR="009F4004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>Jest to zgodne z Instrukcj</w:t>
      </w:r>
      <w:r w:rsidR="003058B1" w:rsidRPr="007B5CC5">
        <w:rPr>
          <w:sz w:val="24"/>
          <w:szCs w:val="24"/>
        </w:rPr>
        <w:t>ą</w:t>
      </w:r>
      <w:r w:rsidRPr="007B5CC5">
        <w:rPr>
          <w:sz w:val="24"/>
          <w:szCs w:val="24"/>
        </w:rPr>
        <w:t xml:space="preserve"> Kancelaryjn</w:t>
      </w:r>
      <w:r w:rsidR="003058B1" w:rsidRPr="007B5CC5">
        <w:rPr>
          <w:sz w:val="24"/>
          <w:szCs w:val="24"/>
        </w:rPr>
        <w:t>ą</w:t>
      </w:r>
      <w:r w:rsidRPr="007B5CC5">
        <w:rPr>
          <w:sz w:val="24"/>
          <w:szCs w:val="24"/>
        </w:rPr>
        <w:t xml:space="preserve"> i Jednolit</w:t>
      </w:r>
      <w:r w:rsidR="003058B1" w:rsidRPr="007B5CC5">
        <w:rPr>
          <w:sz w:val="24"/>
          <w:szCs w:val="24"/>
        </w:rPr>
        <w:t>ym</w:t>
      </w:r>
      <w:r w:rsidRPr="007B5CC5">
        <w:rPr>
          <w:sz w:val="24"/>
          <w:szCs w:val="24"/>
        </w:rPr>
        <w:t xml:space="preserve"> Rzeczow</w:t>
      </w:r>
      <w:r w:rsidR="003058B1" w:rsidRPr="007B5CC5">
        <w:rPr>
          <w:sz w:val="24"/>
          <w:szCs w:val="24"/>
        </w:rPr>
        <w:t xml:space="preserve">ym </w:t>
      </w:r>
      <w:r w:rsidRPr="007B5CC5">
        <w:rPr>
          <w:sz w:val="24"/>
          <w:szCs w:val="24"/>
        </w:rPr>
        <w:t>Wykaz</w:t>
      </w:r>
      <w:r w:rsidR="003058B1" w:rsidRPr="007B5CC5">
        <w:rPr>
          <w:sz w:val="24"/>
          <w:szCs w:val="24"/>
        </w:rPr>
        <w:t>em</w:t>
      </w:r>
      <w:r w:rsidR="00441F9B">
        <w:rPr>
          <w:sz w:val="24"/>
          <w:szCs w:val="24"/>
        </w:rPr>
        <w:t xml:space="preserve"> Akt. </w:t>
      </w:r>
      <w:r w:rsidR="009F4004" w:rsidRPr="007B5CC5">
        <w:rPr>
          <w:sz w:val="24"/>
          <w:szCs w:val="24"/>
        </w:rPr>
        <w:t>Dokumentacja prowadzona jest rzetelnie, posiada</w:t>
      </w:r>
      <w:r w:rsidRPr="007B5CC5">
        <w:rPr>
          <w:sz w:val="24"/>
          <w:szCs w:val="24"/>
        </w:rPr>
        <w:t xml:space="preserve"> komplet dokumentów: </w:t>
      </w:r>
      <w:r w:rsidR="00C82E0F">
        <w:rPr>
          <w:sz w:val="24"/>
          <w:szCs w:val="24"/>
        </w:rPr>
        <w:t xml:space="preserve">m.in. </w:t>
      </w:r>
      <w:r w:rsidRPr="007B5CC5">
        <w:rPr>
          <w:sz w:val="24"/>
          <w:szCs w:val="24"/>
        </w:rPr>
        <w:t>związanych z pozyskaniem pojazdów</w:t>
      </w:r>
      <w:r w:rsidR="009F4004" w:rsidRPr="007B5CC5">
        <w:rPr>
          <w:sz w:val="24"/>
          <w:szCs w:val="24"/>
        </w:rPr>
        <w:t xml:space="preserve"> i sprzętu</w:t>
      </w:r>
      <w:r w:rsidRPr="007B5CC5">
        <w:rPr>
          <w:sz w:val="24"/>
          <w:szCs w:val="24"/>
        </w:rPr>
        <w:t xml:space="preserve">, informacji (faktur)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lastRenderedPageBreak/>
        <w:t>o do</w:t>
      </w:r>
      <w:r w:rsidR="009F4004" w:rsidRPr="007B5CC5">
        <w:rPr>
          <w:sz w:val="24"/>
          <w:szCs w:val="24"/>
        </w:rPr>
        <w:t>konanych przeglądach, naprawach</w:t>
      </w:r>
      <w:r w:rsidR="00A46869" w:rsidRPr="007B5CC5">
        <w:rPr>
          <w:sz w:val="24"/>
          <w:szCs w:val="24"/>
        </w:rPr>
        <w:t xml:space="preserve">, zestawienie kosztów eksploatacji, roczne karty eksploatacji (przebieg w </w:t>
      </w:r>
      <w:proofErr w:type="spellStart"/>
      <w:r w:rsidR="00A46869" w:rsidRPr="007B5CC5">
        <w:rPr>
          <w:sz w:val="24"/>
          <w:szCs w:val="24"/>
        </w:rPr>
        <w:t>km</w:t>
      </w:r>
      <w:proofErr w:type="spellEnd"/>
      <w:r w:rsidR="00A46869" w:rsidRPr="007B5CC5">
        <w:rPr>
          <w:sz w:val="24"/>
          <w:szCs w:val="24"/>
        </w:rPr>
        <w:t>/</w:t>
      </w:r>
      <w:proofErr w:type="spellStart"/>
      <w:r w:rsidR="00A46869" w:rsidRPr="007B5CC5">
        <w:rPr>
          <w:sz w:val="24"/>
          <w:szCs w:val="24"/>
        </w:rPr>
        <w:t>mth</w:t>
      </w:r>
      <w:proofErr w:type="spellEnd"/>
      <w:r w:rsidR="00A46869" w:rsidRPr="007B5CC5">
        <w:rPr>
          <w:sz w:val="24"/>
          <w:szCs w:val="24"/>
        </w:rPr>
        <w:t xml:space="preserve">, zużycia paliwa). </w:t>
      </w:r>
      <w:r w:rsidR="009F4004" w:rsidRPr="007B5CC5">
        <w:rPr>
          <w:sz w:val="24"/>
          <w:szCs w:val="24"/>
        </w:rPr>
        <w:t xml:space="preserve">Dokumentacja spełnia wymagania określone w </w:t>
      </w:r>
      <w:r w:rsidRPr="007B5CC5">
        <w:rPr>
          <w:sz w:val="24"/>
          <w:szCs w:val="24"/>
        </w:rPr>
        <w:t>zarządzeni</w:t>
      </w:r>
      <w:r w:rsidR="009F4004" w:rsidRPr="007B5CC5">
        <w:rPr>
          <w:sz w:val="24"/>
          <w:szCs w:val="24"/>
        </w:rPr>
        <w:t>u</w:t>
      </w:r>
      <w:r w:rsidRPr="007B5CC5">
        <w:rPr>
          <w:sz w:val="24"/>
          <w:szCs w:val="24"/>
        </w:rPr>
        <w:t xml:space="preserve"> Komendanta Główn</w:t>
      </w:r>
      <w:r w:rsidR="00441F9B">
        <w:rPr>
          <w:sz w:val="24"/>
          <w:szCs w:val="24"/>
        </w:rPr>
        <w:t xml:space="preserve">ego Państwowej Straży Pożarnej </w:t>
      </w:r>
      <w:r w:rsidRPr="007B5CC5">
        <w:rPr>
          <w:sz w:val="24"/>
          <w:szCs w:val="24"/>
        </w:rPr>
        <w:t xml:space="preserve">Nr 8 z dnia 10 kwietnia 2008 r. oraz Nr 13 z dnia 27 grudnia 2012 r. w sprawie gospodarki transportowej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t>w jednostkach organizacyjnych Państwowej Straży Pożarnej.</w:t>
      </w:r>
    </w:p>
    <w:p w:rsidR="00071253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</w:t>
      </w:r>
      <w:r w:rsidR="009F4004" w:rsidRPr="007B5CC5">
        <w:rPr>
          <w:rFonts w:ascii="Times New Roman" w:eastAsia="Times New Roman" w:hAnsi="Times New Roman"/>
          <w:sz w:val="24"/>
          <w:szCs w:val="24"/>
          <w:lang w:eastAsia="pl-PL"/>
        </w:rPr>
        <w:t>zetelności ocenia się pozytywnie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</w:p>
    <w:p w:rsidR="00A37829" w:rsidRPr="007B5CC5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4004" w:rsidRPr="00441F9B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>3.</w:t>
      </w:r>
      <w:r w:rsidR="00071253" w:rsidRPr="007B5CC5">
        <w:rPr>
          <w:b/>
          <w:szCs w:val="24"/>
        </w:rPr>
        <w:t xml:space="preserve">  Oględziny sprzętu.</w:t>
      </w:r>
    </w:p>
    <w:p w:rsidR="0024651D" w:rsidRPr="007B5CC5" w:rsidRDefault="00071253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Skontrolowany sprzęt jest, zadbany i utrzymany w czystości. W pojazdach znajduje się komplet dokumentacji (dowody rejestracyjne z ważnymi badaniami technicznymi, aktualnym ubezpieczeniem pojazdów). </w:t>
      </w:r>
      <w:r w:rsidR="009F4004" w:rsidRPr="007B5CC5">
        <w:rPr>
          <w:sz w:val="24"/>
          <w:szCs w:val="24"/>
        </w:rPr>
        <w:t xml:space="preserve">Skontrolowany sprzęt transportowy i silnikowy </w:t>
      </w:r>
      <w:r w:rsidR="00441F9B">
        <w:rPr>
          <w:sz w:val="24"/>
          <w:szCs w:val="24"/>
        </w:rPr>
        <w:br/>
      </w:r>
      <w:r w:rsidR="009F4004" w:rsidRPr="007B5CC5">
        <w:rPr>
          <w:sz w:val="24"/>
          <w:szCs w:val="24"/>
        </w:rPr>
        <w:t xml:space="preserve">z wyjątkiem przyczepy </w:t>
      </w:r>
      <w:proofErr w:type="spellStart"/>
      <w:r w:rsidR="009F4004" w:rsidRPr="007B5CC5">
        <w:rPr>
          <w:sz w:val="24"/>
          <w:szCs w:val="24"/>
        </w:rPr>
        <w:t>podłodziowej</w:t>
      </w:r>
      <w:proofErr w:type="spellEnd"/>
      <w:r w:rsidR="009F4004" w:rsidRPr="007B5CC5">
        <w:rPr>
          <w:sz w:val="24"/>
          <w:szCs w:val="24"/>
        </w:rPr>
        <w:t xml:space="preserve"> </w:t>
      </w:r>
      <w:r w:rsidR="00A46869" w:rsidRPr="007B5CC5">
        <w:rPr>
          <w:sz w:val="24"/>
          <w:szCs w:val="24"/>
        </w:rPr>
        <w:t xml:space="preserve">oznakowany jest </w:t>
      </w:r>
      <w:r w:rsidR="009F4004" w:rsidRPr="007B5CC5">
        <w:rPr>
          <w:sz w:val="24"/>
          <w:szCs w:val="24"/>
        </w:rPr>
        <w:t xml:space="preserve">numerami operacyjnymi zgodnie </w:t>
      </w:r>
      <w:r w:rsidR="00F9045D">
        <w:rPr>
          <w:sz w:val="24"/>
          <w:szCs w:val="24"/>
        </w:rPr>
        <w:br/>
      </w:r>
      <w:r w:rsidR="009F4004" w:rsidRPr="007B5CC5">
        <w:rPr>
          <w:sz w:val="24"/>
          <w:szCs w:val="24"/>
        </w:rPr>
        <w:t>z załącznikiem Nr 1 do zarządzenia Nr 8 Komendanta Głównego PSP z dnia 10 kwietnia 2008 r. w sprawie gospodarki transportowej w jednostkach organizacyjnych Państwowej Straży Pożarnej</w:t>
      </w:r>
      <w:r w:rsidR="00A46869" w:rsidRPr="007B5CC5">
        <w:rPr>
          <w:sz w:val="24"/>
          <w:szCs w:val="24"/>
        </w:rPr>
        <w:t xml:space="preserve">. </w:t>
      </w:r>
    </w:p>
    <w:p w:rsidR="00071253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</w:t>
      </w:r>
      <w:r w:rsidR="00F9045D">
        <w:rPr>
          <w:rFonts w:ascii="Times New Roman" w:eastAsia="Times New Roman" w:hAnsi="Times New Roman"/>
          <w:sz w:val="24"/>
          <w:szCs w:val="24"/>
          <w:lang w:eastAsia="pl-PL"/>
        </w:rPr>
        <w:t>ocenione zostały pozytywnie</w:t>
      </w:r>
      <w:r w:rsidR="009F4004" w:rsidRPr="007B5CC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37829" w:rsidRPr="007B5CC5" w:rsidRDefault="00A37829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1253" w:rsidRPr="007B5CC5" w:rsidRDefault="00071253" w:rsidP="00441F9B">
      <w:pPr>
        <w:pStyle w:val="Tekstpodstawowy2"/>
        <w:numPr>
          <w:ilvl w:val="0"/>
          <w:numId w:val="21"/>
        </w:numPr>
        <w:ind w:left="284"/>
        <w:rPr>
          <w:b/>
          <w:szCs w:val="24"/>
        </w:rPr>
      </w:pPr>
      <w:r w:rsidRPr="007B5CC5">
        <w:rPr>
          <w:b/>
          <w:szCs w:val="24"/>
        </w:rPr>
        <w:t>Porównanie stanu technicznego wyposażenia w sprzęt z obowiązującym dla Komendy normatywem.</w:t>
      </w:r>
    </w:p>
    <w:p w:rsidR="005C4EA9" w:rsidRPr="004D3905" w:rsidRDefault="00071253" w:rsidP="005C4EA9">
      <w:pPr>
        <w:pStyle w:val="Tekstpodstawowy2"/>
        <w:ind w:firstLine="708"/>
        <w:rPr>
          <w:szCs w:val="24"/>
        </w:rPr>
      </w:pPr>
      <w:r w:rsidRPr="007B5CC5">
        <w:rPr>
          <w:szCs w:val="24"/>
        </w:rPr>
        <w:t>W Komendzie występują braki normatywne (</w:t>
      </w:r>
      <w:r w:rsidR="00502D0A" w:rsidRPr="007B5CC5">
        <w:rPr>
          <w:szCs w:val="24"/>
        </w:rPr>
        <w:t xml:space="preserve">lekki </w:t>
      </w:r>
      <w:r w:rsidRPr="007B5CC5">
        <w:rPr>
          <w:szCs w:val="24"/>
        </w:rPr>
        <w:t>samochód dowodzenia i</w:t>
      </w:r>
      <w:r w:rsidR="00502D0A" w:rsidRPr="007B5CC5">
        <w:rPr>
          <w:szCs w:val="24"/>
        </w:rPr>
        <w:t xml:space="preserve"> łączności, </w:t>
      </w:r>
      <w:r w:rsidR="00502D0A" w:rsidRPr="004D3905">
        <w:rPr>
          <w:szCs w:val="24"/>
        </w:rPr>
        <w:t>średni samochód ratownictwa technicznego,</w:t>
      </w:r>
      <w:r w:rsidRPr="004D3905">
        <w:rPr>
          <w:szCs w:val="24"/>
        </w:rPr>
        <w:t xml:space="preserve">). Wykazane braki mogą wpłynąć </w:t>
      </w:r>
      <w:r w:rsidR="005D5500">
        <w:rPr>
          <w:szCs w:val="24"/>
        </w:rPr>
        <w:br/>
      </w:r>
      <w:r w:rsidRPr="004D3905">
        <w:rPr>
          <w:szCs w:val="24"/>
        </w:rPr>
        <w:t>na bezpieczeństwo i pozio</w:t>
      </w:r>
      <w:r w:rsidR="00502D0A" w:rsidRPr="004D3905">
        <w:rPr>
          <w:szCs w:val="24"/>
        </w:rPr>
        <w:t>m gotowości operacyjnej powiatu.</w:t>
      </w:r>
      <w:r w:rsidR="00E96AA7" w:rsidRPr="004D3905">
        <w:rPr>
          <w:szCs w:val="24"/>
        </w:rPr>
        <w:t xml:space="preserve"> Na stanie JRG znajduje </w:t>
      </w:r>
      <w:r w:rsidR="005D5500">
        <w:rPr>
          <w:szCs w:val="24"/>
        </w:rPr>
        <w:br/>
      </w:r>
      <w:r w:rsidR="00E96AA7" w:rsidRPr="004D3905">
        <w:rPr>
          <w:szCs w:val="24"/>
        </w:rPr>
        <w:t xml:space="preserve">się samochód typu </w:t>
      </w:r>
      <w:proofErr w:type="spellStart"/>
      <w:r w:rsidR="00E96AA7" w:rsidRPr="004D3905">
        <w:rPr>
          <w:szCs w:val="24"/>
        </w:rPr>
        <w:t>SLOp</w:t>
      </w:r>
      <w:proofErr w:type="spellEnd"/>
      <w:r w:rsidR="00E96AA7" w:rsidRPr="004D3905">
        <w:rPr>
          <w:szCs w:val="24"/>
        </w:rPr>
        <w:t>, co jest niezgodne z zapisami załącznik</w:t>
      </w:r>
      <w:r w:rsidR="005C4EA9" w:rsidRPr="004D3905">
        <w:rPr>
          <w:szCs w:val="24"/>
        </w:rPr>
        <w:t>a</w:t>
      </w:r>
      <w:r w:rsidR="00E96AA7" w:rsidRPr="004D3905">
        <w:rPr>
          <w:szCs w:val="24"/>
        </w:rPr>
        <w:t xml:space="preserve"> nr 1 </w:t>
      </w:r>
      <w:r w:rsidR="005C4EA9" w:rsidRPr="004D3905">
        <w:rPr>
          <w:szCs w:val="24"/>
        </w:rPr>
        <w:t xml:space="preserve">do </w:t>
      </w:r>
      <w:r w:rsidR="00E96AA7" w:rsidRPr="004D3905">
        <w:rPr>
          <w:szCs w:val="24"/>
        </w:rPr>
        <w:t xml:space="preserve">rozporządzenia Ministra Spraw Wewnętrznych i </w:t>
      </w:r>
      <w:r w:rsidR="005C4EA9" w:rsidRPr="004D3905">
        <w:rPr>
          <w:szCs w:val="24"/>
        </w:rPr>
        <w:t>A</w:t>
      </w:r>
      <w:r w:rsidR="00E96AA7" w:rsidRPr="004D3905">
        <w:rPr>
          <w:szCs w:val="24"/>
        </w:rPr>
        <w:t>dministracji z dnia 22 września 2000</w:t>
      </w:r>
      <w:r w:rsidR="005C4EA9" w:rsidRPr="004D3905">
        <w:rPr>
          <w:szCs w:val="24"/>
        </w:rPr>
        <w:t xml:space="preserve"> </w:t>
      </w:r>
      <w:r w:rsidR="00B1147B">
        <w:rPr>
          <w:szCs w:val="24"/>
        </w:rPr>
        <w:t xml:space="preserve">r. </w:t>
      </w:r>
      <w:r w:rsidR="005C4EA9" w:rsidRPr="004D3905">
        <w:rPr>
          <w:szCs w:val="24"/>
        </w:rPr>
        <w:t>w sprawie szczegółowych zasad wyposażenia jednostek organizacyjnych Państwowej Straży Pożarnej (Dz. U. z 2000 r. nr 93, poz. 1035).</w:t>
      </w:r>
    </w:p>
    <w:p w:rsidR="00071253" w:rsidRPr="00A37829" w:rsidRDefault="00071253" w:rsidP="005C4E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3905">
        <w:rPr>
          <w:rFonts w:ascii="Times New Roman" w:eastAsia="Times New Roman" w:hAnsi="Times New Roman"/>
          <w:sz w:val="24"/>
          <w:szCs w:val="24"/>
          <w:lang w:eastAsia="pl-PL"/>
        </w:rPr>
        <w:t>Przyczyną powyższych nieprawidłowości jest niewystarczająca ilość środków finansowych, jak również niedostosowani</w:t>
      </w:r>
      <w:r w:rsidR="004D3905" w:rsidRPr="004D390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85E23" w:rsidRPr="004D3905">
        <w:rPr>
          <w:rFonts w:ascii="Times New Roman" w:eastAsia="Times New Roman" w:hAnsi="Times New Roman"/>
          <w:sz w:val="24"/>
          <w:szCs w:val="24"/>
          <w:lang w:eastAsia="pl-PL"/>
        </w:rPr>
        <w:t xml:space="preserve"> stanu faktycznego do normatywu zatwierdzonego </w:t>
      </w:r>
      <w:r w:rsidR="00441F9B" w:rsidRPr="004D3905">
        <w:rPr>
          <w:rFonts w:ascii="Times New Roman" w:eastAsia="Times New Roman" w:hAnsi="Times New Roman"/>
          <w:sz w:val="24"/>
          <w:szCs w:val="24"/>
          <w:lang w:eastAsia="pl-PL"/>
        </w:rPr>
        <w:t xml:space="preserve">15 marca </w:t>
      </w:r>
      <w:r w:rsidR="00485E23" w:rsidRPr="004D390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441F9B" w:rsidRPr="004D390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85E23" w:rsidRPr="004D390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441F9B" w:rsidRPr="004D390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5E23" w:rsidRPr="004D3905">
        <w:rPr>
          <w:rFonts w:ascii="Times New Roman" w:eastAsia="Times New Roman" w:hAnsi="Times New Roman"/>
          <w:sz w:val="24"/>
          <w:szCs w:val="24"/>
          <w:lang w:eastAsia="pl-PL"/>
        </w:rPr>
        <w:t>r. Należy jednak uwzględnić fakt, że projekt rozporządzenia w sprawie szczegółowych zasad wyposażenia jednostek organizacyjnych PSP będzie uwzględniał stan rzeczyw</w:t>
      </w:r>
      <w:r w:rsidR="00441F9B" w:rsidRPr="004D3905">
        <w:rPr>
          <w:rFonts w:ascii="Times New Roman" w:eastAsia="Times New Roman" w:hAnsi="Times New Roman"/>
          <w:sz w:val="24"/>
          <w:szCs w:val="24"/>
          <w:lang w:eastAsia="pl-PL"/>
        </w:rPr>
        <w:t>isty wyposażenia Komendy.</w:t>
      </w:r>
    </w:p>
    <w:p w:rsidR="00B97B2D" w:rsidRPr="007B5CC5" w:rsidRDefault="00B97B2D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Na dzień kontroli stwierdzono nieliczne nieprawidłowości w przypisaniu sprzętu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t>w katalogu sił i środków (KSIS)</w:t>
      </w:r>
      <w:r w:rsidR="009851C5" w:rsidRPr="007B5CC5">
        <w:rPr>
          <w:sz w:val="24"/>
          <w:szCs w:val="24"/>
        </w:rPr>
        <w:t xml:space="preserve"> oraz</w:t>
      </w:r>
      <w:r w:rsidRPr="007B5CC5">
        <w:rPr>
          <w:sz w:val="24"/>
          <w:szCs w:val="24"/>
        </w:rPr>
        <w:t xml:space="preserve">  rozbieżności w bazach danych PSP - 4BT, </w:t>
      </w:r>
      <w:proofErr w:type="spellStart"/>
      <w:r w:rsidRPr="007B5CC5">
        <w:rPr>
          <w:sz w:val="24"/>
          <w:szCs w:val="24"/>
        </w:rPr>
        <w:t>Expon</w:t>
      </w:r>
      <w:proofErr w:type="spellEnd"/>
      <w:r w:rsidRPr="007B5CC5">
        <w:rPr>
          <w:sz w:val="24"/>
          <w:szCs w:val="24"/>
        </w:rPr>
        <w:t xml:space="preserve"> oraz SWD –ST.</w:t>
      </w:r>
      <w:r w:rsidR="00502D0A" w:rsidRPr="007B5CC5">
        <w:rPr>
          <w:sz w:val="24"/>
          <w:szCs w:val="24"/>
        </w:rPr>
        <w:t xml:space="preserve"> Analiza </w:t>
      </w:r>
      <w:r w:rsidR="001C56FE">
        <w:rPr>
          <w:sz w:val="24"/>
          <w:szCs w:val="24"/>
        </w:rPr>
        <w:t xml:space="preserve">wykazała ponadto </w:t>
      </w:r>
      <w:r w:rsidR="00502D0A" w:rsidRPr="007B5CC5">
        <w:rPr>
          <w:sz w:val="24"/>
          <w:szCs w:val="24"/>
        </w:rPr>
        <w:t xml:space="preserve">duże nadwyżki sprzętu </w:t>
      </w:r>
      <w:r w:rsidR="0024651D" w:rsidRPr="007B5CC5">
        <w:rPr>
          <w:sz w:val="24"/>
          <w:szCs w:val="24"/>
        </w:rPr>
        <w:t>specjalistycznego nad stanem normatywnym.</w:t>
      </w:r>
    </w:p>
    <w:p w:rsidR="00071253" w:rsidRPr="007B5CC5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</w:t>
      </w:r>
      <w:r w:rsidR="00485E2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agadnienia ocenia się pozytywnie z </w:t>
      </w:r>
      <w:r w:rsidR="00A37829">
        <w:rPr>
          <w:rFonts w:ascii="Times New Roman" w:eastAsia="Times New Roman" w:hAnsi="Times New Roman"/>
          <w:sz w:val="24"/>
          <w:szCs w:val="24"/>
          <w:lang w:eastAsia="pl-PL"/>
        </w:rPr>
        <w:t>uchybieniami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5E2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85E23" w:rsidRPr="007B5CC5" w:rsidRDefault="00485E23" w:rsidP="00441F9B">
      <w:pPr>
        <w:pStyle w:val="Tekstpodstawowy2"/>
        <w:rPr>
          <w:b/>
          <w:szCs w:val="24"/>
        </w:rPr>
      </w:pPr>
    </w:p>
    <w:p w:rsidR="005E3DE9" w:rsidRPr="00441F9B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 xml:space="preserve">5. </w:t>
      </w:r>
      <w:r w:rsidR="00071253" w:rsidRPr="007B5CC5">
        <w:rPr>
          <w:b/>
          <w:szCs w:val="24"/>
        </w:rPr>
        <w:t>Kontrola prawidłowości prowadzenia gospodarki paliwowej na podstawie</w:t>
      </w:r>
      <w:r>
        <w:rPr>
          <w:b/>
          <w:szCs w:val="24"/>
        </w:rPr>
        <w:t xml:space="preserve"> </w:t>
      </w:r>
      <w:r w:rsidR="00071253" w:rsidRPr="007B5CC5">
        <w:rPr>
          <w:b/>
          <w:szCs w:val="24"/>
        </w:rPr>
        <w:t>dokumentacji.</w:t>
      </w:r>
    </w:p>
    <w:p w:rsidR="005E3DE9" w:rsidRPr="007B5CC5" w:rsidRDefault="005E3DE9" w:rsidP="00441F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Zgodnie z ustawą o finansach publicznych (Dz. U. 20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>885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zm.), 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wydatki powinny być realizowane z dbałością o budżet państwa,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celow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, rzeteln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, racjonaln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i oszczędn</w:t>
      </w:r>
      <w:r w:rsidR="00AA7453" w:rsidRPr="007B5CC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24651D" w:rsidRPr="007B5CC5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Komenda Powiatowa PSP w 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>Białogardzie realizuje dostawę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 xml:space="preserve"> paliwa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bez podstawy prawnej.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Umowa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>, która obowiązywała z dostawcą paliw wygasła w 2012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>r. Od tego czasu Komenda realizuje dostawę pal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t xml:space="preserve">iw w oparciu o nieobowiązującą 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umowę. </w:t>
      </w:r>
    </w:p>
    <w:p w:rsidR="00071253" w:rsidRPr="007B5CC5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Paliwo wydawane jest </w:t>
      </w:r>
      <w:r w:rsidR="0024651D" w:rsidRPr="007B5CC5">
        <w:rPr>
          <w:rFonts w:ascii="Times New Roman" w:eastAsia="Times New Roman" w:hAnsi="Times New Roman"/>
          <w:sz w:val="24"/>
          <w:szCs w:val="24"/>
          <w:lang w:eastAsia="pl-PL"/>
        </w:rPr>
        <w:t>na podstawie asygnaty zbiorczej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Kontrola pobranego paliwa wykonywana jest na podstawie załącznika do faktury</w:t>
      </w:r>
      <w:r w:rsidR="009C370F" w:rsidRPr="007B5CC5">
        <w:rPr>
          <w:rFonts w:ascii="Times New Roman" w:eastAsia="Times New Roman" w:hAnsi="Times New Roman"/>
          <w:sz w:val="24"/>
          <w:szCs w:val="24"/>
          <w:lang w:eastAsia="pl-PL"/>
        </w:rPr>
        <w:t>. Należy jednak stwierdzić brak wykazu pojazd</w:t>
      </w:r>
      <w:r w:rsidR="00673514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ów oraz wykazu osób uprawnionych do pobierania paliwa. Gospodarka transportowa 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73514" w:rsidRPr="007B5CC5">
        <w:rPr>
          <w:rFonts w:ascii="Times New Roman" w:eastAsia="Times New Roman" w:hAnsi="Times New Roman"/>
          <w:sz w:val="24"/>
          <w:szCs w:val="24"/>
          <w:lang w:eastAsia="pl-PL"/>
        </w:rPr>
        <w:t>i paliwowa w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Komendzie </w:t>
      </w:r>
      <w:r w:rsidR="00673514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realizowana jest w oparciu o zapisy zarządzenia Nr 8 Komendanta Głównego PSP z dnia 10 kwietnia 2008 r. w sprawie gospodarki transportowej w jednostkach </w:t>
      </w:r>
      <w:r w:rsidR="00673514" w:rsidRPr="007B5C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organizacyjnych Państwowej Straży Pożarnej. Brak jest uregulowań wewnętrznych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1F9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w Komendzie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>zasad rozliczania zu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życia paliw ciekłych przez sprzę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>t transportowy,</w:t>
      </w:r>
      <w:r w:rsidR="00A038B1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przyd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ziału kierowców do zasadniczej obsługi pojazdów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sposobu rozlicze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nia tzw.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przepału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(zużycia paliwa ponad normę)</w:t>
      </w:r>
      <w:r w:rsidR="00532E8A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podstawy realizacji szkolenia technik jazdy.</w:t>
      </w:r>
    </w:p>
    <w:p w:rsidR="00071253" w:rsidRPr="007B5CC5" w:rsidRDefault="00532E8A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Brak podstawy prawnej </w:t>
      </w:r>
      <w:r w:rsidR="005E3DE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rzetelnego wyboru dostawcy 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paliwa</w:t>
      </w:r>
      <w:r w:rsidR="005E3DE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prawidłowego nadzoru gospodarki paliwowej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może skutkować niegospodarnością </w:t>
      </w:r>
      <w:r w:rsidR="005E3DE9" w:rsidRPr="007B5CC5">
        <w:rPr>
          <w:rFonts w:ascii="Times New Roman" w:eastAsia="Times New Roman" w:hAnsi="Times New Roman"/>
          <w:sz w:val="24"/>
          <w:szCs w:val="24"/>
          <w:lang w:eastAsia="pl-PL"/>
        </w:rPr>
        <w:t>wydatkowania finansów publicznych.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:rsidR="00AA7453" w:rsidRDefault="00AA74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negatywnie.</w:t>
      </w:r>
    </w:p>
    <w:p w:rsidR="00441F9B" w:rsidRPr="007B5CC5" w:rsidRDefault="00441F9B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67A9" w:rsidRPr="00441F9B" w:rsidRDefault="00441F9B" w:rsidP="00441F9B">
      <w:pPr>
        <w:pStyle w:val="Tekstpodstawowy2"/>
        <w:rPr>
          <w:b/>
          <w:bCs/>
          <w:szCs w:val="24"/>
        </w:rPr>
      </w:pPr>
      <w:r>
        <w:rPr>
          <w:b/>
          <w:szCs w:val="24"/>
        </w:rPr>
        <w:t xml:space="preserve">6.   </w:t>
      </w:r>
      <w:r w:rsidR="00071253" w:rsidRPr="007B5CC5">
        <w:rPr>
          <w:b/>
          <w:szCs w:val="24"/>
        </w:rPr>
        <w:t>Kontrola prowadzenia kart drogowych pojazdów i kart pracy sprzętu silnikowego.</w:t>
      </w:r>
    </w:p>
    <w:p w:rsidR="00071253" w:rsidRPr="007B5CC5" w:rsidRDefault="00B067A9" w:rsidP="00441F9B">
      <w:pPr>
        <w:pStyle w:val="Tekstpodstawowywcity3"/>
        <w:spacing w:after="0"/>
        <w:ind w:left="0" w:firstLine="709"/>
        <w:jc w:val="both"/>
        <w:rPr>
          <w:sz w:val="24"/>
          <w:szCs w:val="24"/>
        </w:rPr>
      </w:pPr>
      <w:r w:rsidRPr="007B5CC5">
        <w:rPr>
          <w:sz w:val="24"/>
          <w:szCs w:val="24"/>
        </w:rPr>
        <w:t>W okresie poddanym kontroli</w:t>
      </w:r>
      <w:r w:rsidR="00071253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 xml:space="preserve">wzór </w:t>
      </w:r>
      <w:r w:rsidR="00071253" w:rsidRPr="007B5CC5">
        <w:rPr>
          <w:sz w:val="24"/>
          <w:szCs w:val="24"/>
        </w:rPr>
        <w:t>okresow</w:t>
      </w:r>
      <w:r w:rsidRPr="007B5CC5">
        <w:rPr>
          <w:sz w:val="24"/>
          <w:szCs w:val="24"/>
        </w:rPr>
        <w:t>ych</w:t>
      </w:r>
      <w:r w:rsidR="00071253" w:rsidRPr="007B5CC5">
        <w:rPr>
          <w:sz w:val="24"/>
          <w:szCs w:val="24"/>
        </w:rPr>
        <w:t xml:space="preserve"> karty pracy pojazdów </w:t>
      </w:r>
      <w:r w:rsidRPr="007B5CC5">
        <w:rPr>
          <w:sz w:val="24"/>
          <w:szCs w:val="24"/>
        </w:rPr>
        <w:t xml:space="preserve">i sprzętu </w:t>
      </w:r>
      <w:r w:rsidR="00071253" w:rsidRPr="007B5CC5">
        <w:rPr>
          <w:sz w:val="24"/>
          <w:szCs w:val="24"/>
        </w:rPr>
        <w:t>był zgodn</w:t>
      </w:r>
      <w:r w:rsidRPr="007B5CC5">
        <w:rPr>
          <w:sz w:val="24"/>
          <w:szCs w:val="24"/>
        </w:rPr>
        <w:t>y</w:t>
      </w:r>
      <w:r w:rsidR="00071253" w:rsidRPr="007B5CC5">
        <w:rPr>
          <w:sz w:val="24"/>
          <w:szCs w:val="24"/>
        </w:rPr>
        <w:t xml:space="preserve"> z zarządzeni</w:t>
      </w:r>
      <w:r w:rsidRPr="007B5CC5">
        <w:rPr>
          <w:sz w:val="24"/>
          <w:szCs w:val="24"/>
        </w:rPr>
        <w:t>ami</w:t>
      </w:r>
      <w:r w:rsidR="00071253" w:rsidRPr="007B5CC5">
        <w:rPr>
          <w:sz w:val="24"/>
          <w:szCs w:val="24"/>
        </w:rPr>
        <w:t xml:space="preserve"> </w:t>
      </w:r>
      <w:r w:rsidRPr="007B5CC5">
        <w:rPr>
          <w:sz w:val="24"/>
          <w:szCs w:val="24"/>
        </w:rPr>
        <w:t xml:space="preserve">Nr 8 Komendanta Głównego PSP z dnia 10 kwietnia 2008 r. </w:t>
      </w:r>
      <w:r w:rsidR="00441F9B">
        <w:rPr>
          <w:sz w:val="24"/>
          <w:szCs w:val="24"/>
        </w:rPr>
        <w:br/>
      </w:r>
      <w:r w:rsidRPr="007B5CC5">
        <w:rPr>
          <w:sz w:val="24"/>
          <w:szCs w:val="24"/>
        </w:rPr>
        <w:t xml:space="preserve">w sprawie gospodarki transportowej w jednostkach organizacyjnych Państwowej Straży Pożarnej oraz </w:t>
      </w:r>
      <w:r w:rsidR="00071253" w:rsidRPr="007B5CC5">
        <w:rPr>
          <w:sz w:val="24"/>
          <w:szCs w:val="24"/>
        </w:rPr>
        <w:t>Nr 13 Komendanta Głównego PSP z dnia 27 grudnia 2012 r. w sprawie gospodarki transportowej w jednostkach organizacyjnych PSP.</w:t>
      </w:r>
    </w:p>
    <w:p w:rsidR="00441F9B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Karty prowadzone są prawidłowo, jednak zdarzają się niezgodne z przepisami zamazywania korektorem, nieprawidłowe określenie celu i trasy jazdy. </w:t>
      </w:r>
    </w:p>
    <w:p w:rsidR="00071253" w:rsidRDefault="000712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Kontrolowane zagadnienia pod względem legalności, gospodarności i rzetelności ocenia się </w:t>
      </w:r>
      <w:r w:rsidR="00B067A9" w:rsidRPr="007B5CC5">
        <w:rPr>
          <w:rFonts w:ascii="Times New Roman" w:eastAsia="Times New Roman" w:hAnsi="Times New Roman"/>
          <w:sz w:val="24"/>
          <w:szCs w:val="24"/>
          <w:lang w:eastAsia="pl-PL"/>
        </w:rPr>
        <w:t>pozytywnie z uchybieniami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41F9B" w:rsidRPr="007B5CC5" w:rsidRDefault="00441F9B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1253" w:rsidRPr="007B5CC5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 xml:space="preserve">7.   </w:t>
      </w:r>
      <w:r w:rsidR="004E1460" w:rsidRPr="007B5CC5">
        <w:rPr>
          <w:b/>
          <w:szCs w:val="24"/>
        </w:rPr>
        <w:t>Kontrola prowadzenia spraw szkodowych i kolizji</w:t>
      </w:r>
      <w:r w:rsidR="00071253" w:rsidRPr="007B5CC5">
        <w:rPr>
          <w:b/>
          <w:szCs w:val="24"/>
        </w:rPr>
        <w:t>.</w:t>
      </w:r>
    </w:p>
    <w:p w:rsidR="009851C5" w:rsidRPr="007B5CC5" w:rsidRDefault="009851C5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sz w:val="24"/>
          <w:szCs w:val="24"/>
        </w:rPr>
        <w:t xml:space="preserve">W latach objętych kontrolą </w:t>
      </w:r>
      <w:r w:rsidR="00AA7453" w:rsidRPr="007B5CC5">
        <w:rPr>
          <w:sz w:val="24"/>
          <w:szCs w:val="24"/>
        </w:rPr>
        <w:t>nie było spraw związanych z kolizją oraz uszkodzeniem środków transportu w Komendzie.</w:t>
      </w:r>
      <w:r w:rsidRPr="007B5CC5">
        <w:rPr>
          <w:sz w:val="24"/>
          <w:szCs w:val="24"/>
        </w:rPr>
        <w:t xml:space="preserve"> </w:t>
      </w:r>
    </w:p>
    <w:p w:rsidR="004E1460" w:rsidRPr="007B5CC5" w:rsidRDefault="004E1460" w:rsidP="00441F9B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:rsidR="009851C5" w:rsidRPr="007B5CC5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 xml:space="preserve">8.   </w:t>
      </w:r>
      <w:r w:rsidR="004E1460" w:rsidRPr="007B5CC5">
        <w:rPr>
          <w:b/>
          <w:szCs w:val="24"/>
        </w:rPr>
        <w:t xml:space="preserve">Kontrola prawidłowości prowadzenia spraw związanych z ubezpieczeniem pojazdów i kierowców. </w:t>
      </w:r>
    </w:p>
    <w:p w:rsidR="001E5FEF" w:rsidRPr="007B5CC5" w:rsidRDefault="009851C5" w:rsidP="00441F9B">
      <w:pPr>
        <w:pStyle w:val="Tekstpodstawowy2"/>
        <w:rPr>
          <w:szCs w:val="24"/>
        </w:rPr>
      </w:pPr>
      <w:r w:rsidRPr="007B5CC5">
        <w:rPr>
          <w:b/>
          <w:szCs w:val="24"/>
        </w:rPr>
        <w:tab/>
      </w:r>
      <w:r w:rsidR="001E5FEF" w:rsidRPr="007B5CC5">
        <w:rPr>
          <w:szCs w:val="24"/>
        </w:rPr>
        <w:t xml:space="preserve">W Komendzie uprawnienia do prowadzenia służbowych pojazdów samochodowych oraz zezwolenia na kierowanie pojazdami uprzywilejowanymi </w:t>
      </w:r>
      <w:r w:rsidR="00AA7453" w:rsidRPr="007B5CC5">
        <w:rPr>
          <w:szCs w:val="24"/>
        </w:rPr>
        <w:t>prowadzone są w formie r</w:t>
      </w:r>
      <w:r w:rsidR="001E5FEF" w:rsidRPr="007B5CC5">
        <w:rPr>
          <w:szCs w:val="24"/>
        </w:rPr>
        <w:t>ejestr</w:t>
      </w:r>
      <w:r w:rsidR="00AA7453" w:rsidRPr="007B5CC5">
        <w:rPr>
          <w:szCs w:val="24"/>
        </w:rPr>
        <w:t>u</w:t>
      </w:r>
      <w:r w:rsidR="001E5FEF" w:rsidRPr="007B5CC5">
        <w:rPr>
          <w:szCs w:val="24"/>
        </w:rPr>
        <w:t xml:space="preserve"> wydanych uprawnień</w:t>
      </w:r>
      <w:r w:rsidR="00AA7453" w:rsidRPr="007B5CC5">
        <w:rPr>
          <w:szCs w:val="24"/>
        </w:rPr>
        <w:t>.</w:t>
      </w:r>
    </w:p>
    <w:p w:rsidR="00AA7453" w:rsidRPr="007B5CC5" w:rsidRDefault="00AA7453" w:rsidP="00441F9B">
      <w:pPr>
        <w:pStyle w:val="Tekstpodstawowy2"/>
        <w:rPr>
          <w:szCs w:val="24"/>
        </w:rPr>
      </w:pPr>
      <w:r w:rsidRPr="007B5CC5">
        <w:rPr>
          <w:szCs w:val="24"/>
        </w:rPr>
        <w:tab/>
      </w:r>
      <w:r w:rsidR="008D3F69" w:rsidRPr="007B5CC5">
        <w:rPr>
          <w:szCs w:val="24"/>
        </w:rPr>
        <w:t xml:space="preserve">W trakcie kontroli stwierdzono, że mimo zmiany podstawy prawnej, nie zostały wydane nowe upoważnienia. </w:t>
      </w:r>
    </w:p>
    <w:p w:rsidR="008D3F69" w:rsidRPr="00A37829" w:rsidRDefault="001E5FEF" w:rsidP="00441F9B">
      <w:pPr>
        <w:pStyle w:val="Tekstpodstawowy2"/>
        <w:rPr>
          <w:szCs w:val="24"/>
        </w:rPr>
      </w:pPr>
      <w:r w:rsidRPr="007B5CC5">
        <w:rPr>
          <w:szCs w:val="24"/>
        </w:rPr>
        <w:tab/>
      </w:r>
      <w:r w:rsidRPr="00A37829">
        <w:rPr>
          <w:szCs w:val="24"/>
        </w:rPr>
        <w:t xml:space="preserve">Pojazdy Komendy ubezpieczone są tylko w zakresie OC polisą generalną UNIQA.        </w:t>
      </w:r>
    </w:p>
    <w:p w:rsidR="002F0C53" w:rsidRDefault="002F0C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 w:rsidR="008D3F69"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A37829">
        <w:rPr>
          <w:rFonts w:ascii="Times New Roman" w:eastAsia="Times New Roman" w:hAnsi="Times New Roman"/>
          <w:sz w:val="24"/>
          <w:szCs w:val="24"/>
          <w:lang w:eastAsia="pl-PL"/>
        </w:rPr>
        <w:t>uchybieniami</w:t>
      </w:r>
      <w:r w:rsidR="008D3F69" w:rsidRPr="007B5CC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41F9B" w:rsidRPr="00441F9B" w:rsidRDefault="00441F9B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046D" w:rsidRPr="007B5CC5" w:rsidRDefault="00441F9B" w:rsidP="00441F9B">
      <w:pPr>
        <w:pStyle w:val="Tekstpodstawowy2"/>
        <w:rPr>
          <w:b/>
          <w:szCs w:val="24"/>
        </w:rPr>
      </w:pPr>
      <w:r>
        <w:rPr>
          <w:b/>
          <w:szCs w:val="24"/>
        </w:rPr>
        <w:t xml:space="preserve">9. </w:t>
      </w:r>
      <w:r w:rsidR="004E1460" w:rsidRPr="007B5CC5">
        <w:rPr>
          <w:b/>
          <w:szCs w:val="24"/>
        </w:rPr>
        <w:t xml:space="preserve">Sprawdzenie prawidłowości prowadzenia spraw związanych ze zbyciem </w:t>
      </w:r>
      <w:r w:rsidR="00A37829">
        <w:rPr>
          <w:b/>
          <w:szCs w:val="24"/>
        </w:rPr>
        <w:br/>
        <w:t xml:space="preserve">i pozyskiwaniem pojazdów. </w:t>
      </w:r>
    </w:p>
    <w:p w:rsidR="0074046D" w:rsidRPr="007B5CC5" w:rsidRDefault="0074046D" w:rsidP="00441F9B">
      <w:pPr>
        <w:pStyle w:val="Tekstpodstawowywcity3"/>
        <w:spacing w:after="0"/>
        <w:ind w:left="0" w:firstLine="708"/>
        <w:jc w:val="both"/>
        <w:rPr>
          <w:sz w:val="24"/>
          <w:szCs w:val="24"/>
        </w:rPr>
      </w:pPr>
      <w:r w:rsidRPr="007B5CC5">
        <w:rPr>
          <w:b/>
          <w:sz w:val="24"/>
          <w:szCs w:val="24"/>
        </w:rPr>
        <w:tab/>
      </w:r>
      <w:r w:rsidRPr="007B5CC5">
        <w:rPr>
          <w:sz w:val="24"/>
          <w:szCs w:val="24"/>
        </w:rPr>
        <w:t>W latach objętych kontrolą Komenda nie pozyskała żadnych pojazdów.</w:t>
      </w:r>
    </w:p>
    <w:p w:rsidR="00A37829" w:rsidRDefault="001E5FEF" w:rsidP="00441F9B">
      <w:pPr>
        <w:pStyle w:val="Tekstpodstawowy2"/>
        <w:rPr>
          <w:szCs w:val="24"/>
        </w:rPr>
      </w:pPr>
      <w:r w:rsidRPr="007B5CC5">
        <w:rPr>
          <w:b/>
          <w:szCs w:val="24"/>
        </w:rPr>
        <w:tab/>
      </w:r>
      <w:r w:rsidRPr="007B5CC5">
        <w:rPr>
          <w:szCs w:val="24"/>
        </w:rPr>
        <w:t>W o</w:t>
      </w:r>
      <w:r w:rsidR="002F0C53" w:rsidRPr="007B5CC5">
        <w:rPr>
          <w:szCs w:val="24"/>
        </w:rPr>
        <w:t>k</w:t>
      </w:r>
      <w:r w:rsidR="0074046D" w:rsidRPr="007B5CC5">
        <w:rPr>
          <w:szCs w:val="24"/>
        </w:rPr>
        <w:t>resie badanym zostały zbyte dwa</w:t>
      </w:r>
      <w:r w:rsidRPr="007B5CC5">
        <w:rPr>
          <w:szCs w:val="24"/>
        </w:rPr>
        <w:t xml:space="preserve"> pojazdy</w:t>
      </w:r>
      <w:r w:rsidR="00F82D48" w:rsidRPr="007B5CC5">
        <w:rPr>
          <w:szCs w:val="24"/>
        </w:rPr>
        <w:t xml:space="preserve">. </w:t>
      </w:r>
    </w:p>
    <w:p w:rsidR="002F0C53" w:rsidRPr="007B5CC5" w:rsidRDefault="00F82D48" w:rsidP="00A37829">
      <w:pPr>
        <w:pStyle w:val="Tekstpodstawowy2"/>
        <w:ind w:firstLine="709"/>
        <w:rPr>
          <w:szCs w:val="24"/>
        </w:rPr>
      </w:pPr>
      <w:r w:rsidRPr="007B5CC5">
        <w:rPr>
          <w:szCs w:val="24"/>
        </w:rPr>
        <w:t>Pojazd S</w:t>
      </w:r>
      <w:r w:rsidR="0074046D" w:rsidRPr="007B5CC5">
        <w:rPr>
          <w:szCs w:val="24"/>
        </w:rPr>
        <w:t>H 18</w:t>
      </w:r>
      <w:r w:rsidRPr="007B5CC5">
        <w:rPr>
          <w:szCs w:val="24"/>
        </w:rPr>
        <w:t xml:space="preserve"> został przekazany decyzją WT.246.</w:t>
      </w:r>
      <w:r w:rsidR="0074046D" w:rsidRPr="007B5CC5">
        <w:rPr>
          <w:szCs w:val="24"/>
        </w:rPr>
        <w:t>23</w:t>
      </w:r>
      <w:r w:rsidR="00A37829">
        <w:rPr>
          <w:szCs w:val="24"/>
        </w:rPr>
        <w:t xml:space="preserve">.2013 </w:t>
      </w:r>
      <w:r w:rsidRPr="007B5CC5">
        <w:rPr>
          <w:szCs w:val="24"/>
        </w:rPr>
        <w:t xml:space="preserve">do jednostki OSP </w:t>
      </w:r>
      <w:r w:rsidR="0074046D" w:rsidRPr="007B5CC5">
        <w:rPr>
          <w:szCs w:val="24"/>
        </w:rPr>
        <w:t>Stanomino</w:t>
      </w:r>
      <w:r w:rsidRPr="007B5CC5">
        <w:rPr>
          <w:szCs w:val="24"/>
        </w:rPr>
        <w:t xml:space="preserve"> (pow. </w:t>
      </w:r>
      <w:r w:rsidR="0074046D" w:rsidRPr="007B5CC5">
        <w:rPr>
          <w:szCs w:val="24"/>
        </w:rPr>
        <w:t>białogardzki</w:t>
      </w:r>
      <w:r w:rsidRPr="007B5CC5">
        <w:rPr>
          <w:szCs w:val="24"/>
        </w:rPr>
        <w:t>).</w:t>
      </w:r>
    </w:p>
    <w:p w:rsidR="002F0C53" w:rsidRPr="007B5CC5" w:rsidRDefault="00F82D48" w:rsidP="00A37829">
      <w:pPr>
        <w:pStyle w:val="Tekstpodstawowy2"/>
        <w:ind w:firstLine="709"/>
        <w:rPr>
          <w:szCs w:val="24"/>
        </w:rPr>
      </w:pPr>
      <w:r w:rsidRPr="007B5CC5">
        <w:rPr>
          <w:szCs w:val="24"/>
        </w:rPr>
        <w:t xml:space="preserve">Pojazd </w:t>
      </w:r>
      <w:r w:rsidR="0074046D" w:rsidRPr="007B5CC5">
        <w:rPr>
          <w:szCs w:val="24"/>
        </w:rPr>
        <w:t>osobowy</w:t>
      </w:r>
      <w:r w:rsidRPr="007B5CC5">
        <w:rPr>
          <w:szCs w:val="24"/>
        </w:rPr>
        <w:t xml:space="preserve"> </w:t>
      </w:r>
      <w:r w:rsidR="0074046D" w:rsidRPr="007B5CC5">
        <w:rPr>
          <w:szCs w:val="24"/>
        </w:rPr>
        <w:t xml:space="preserve">Ford </w:t>
      </w:r>
      <w:proofErr w:type="spellStart"/>
      <w:r w:rsidR="0074046D" w:rsidRPr="007B5CC5">
        <w:rPr>
          <w:szCs w:val="24"/>
        </w:rPr>
        <w:t>Escort</w:t>
      </w:r>
      <w:proofErr w:type="spellEnd"/>
      <w:r w:rsidRPr="007B5CC5">
        <w:rPr>
          <w:szCs w:val="24"/>
        </w:rPr>
        <w:t xml:space="preserve"> został przekazany decyzją WT.</w:t>
      </w:r>
      <w:r w:rsidR="0074046D" w:rsidRPr="007B5CC5">
        <w:rPr>
          <w:szCs w:val="24"/>
        </w:rPr>
        <w:t>24</w:t>
      </w:r>
      <w:r w:rsidRPr="007B5CC5">
        <w:rPr>
          <w:szCs w:val="24"/>
        </w:rPr>
        <w:t>6.</w:t>
      </w:r>
      <w:r w:rsidR="0074046D" w:rsidRPr="007B5CC5">
        <w:rPr>
          <w:szCs w:val="24"/>
        </w:rPr>
        <w:t>3</w:t>
      </w:r>
      <w:r w:rsidRPr="007B5CC5">
        <w:rPr>
          <w:szCs w:val="24"/>
        </w:rPr>
        <w:t>.201</w:t>
      </w:r>
      <w:r w:rsidR="0074046D" w:rsidRPr="007B5CC5">
        <w:rPr>
          <w:szCs w:val="24"/>
        </w:rPr>
        <w:t>4 do jednostki OSP Rogowo</w:t>
      </w:r>
      <w:r w:rsidRPr="007B5CC5">
        <w:rPr>
          <w:szCs w:val="24"/>
        </w:rPr>
        <w:t xml:space="preserve"> (pow. </w:t>
      </w:r>
      <w:r w:rsidR="0074046D" w:rsidRPr="007B5CC5">
        <w:rPr>
          <w:szCs w:val="24"/>
        </w:rPr>
        <w:t>białogardzki</w:t>
      </w:r>
      <w:r w:rsidRPr="007B5CC5">
        <w:rPr>
          <w:szCs w:val="24"/>
        </w:rPr>
        <w:t xml:space="preserve">). </w:t>
      </w:r>
    </w:p>
    <w:p w:rsidR="001E5FEF" w:rsidRPr="007B5CC5" w:rsidRDefault="0074046D" w:rsidP="00441F9B">
      <w:pPr>
        <w:pStyle w:val="Tekstpodstawowy2"/>
        <w:rPr>
          <w:szCs w:val="24"/>
        </w:rPr>
      </w:pPr>
      <w:r w:rsidRPr="007B5CC5">
        <w:rPr>
          <w:szCs w:val="24"/>
        </w:rPr>
        <w:tab/>
      </w:r>
      <w:r w:rsidR="00F82D48" w:rsidRPr="007B5CC5">
        <w:rPr>
          <w:szCs w:val="24"/>
        </w:rPr>
        <w:t>Pojazdy zostały zbyty zgodnie z rozdziałem X zarządzenia Komendanta Główn</w:t>
      </w:r>
      <w:r w:rsidR="00A37829">
        <w:rPr>
          <w:szCs w:val="24"/>
        </w:rPr>
        <w:t xml:space="preserve">ego Państwowej Straży Pożarnej </w:t>
      </w:r>
      <w:r w:rsidR="00F82D48" w:rsidRPr="007B5CC5">
        <w:rPr>
          <w:szCs w:val="24"/>
        </w:rPr>
        <w:t xml:space="preserve">Nr 8 z dnia 10 kwietnia 2008 r. w sprawie gospodarki transportowej w jednostkach organizacyjnych Państwowej Straży Pożarnej.  </w:t>
      </w:r>
      <w:r w:rsidR="001E5FEF" w:rsidRPr="007B5CC5">
        <w:rPr>
          <w:szCs w:val="24"/>
        </w:rPr>
        <w:t xml:space="preserve"> </w:t>
      </w:r>
    </w:p>
    <w:p w:rsidR="0074046D" w:rsidRPr="00A37829" w:rsidRDefault="002F0C53" w:rsidP="00A37829">
      <w:pPr>
        <w:pStyle w:val="Tekstpodstawowy2"/>
        <w:rPr>
          <w:b/>
          <w:szCs w:val="24"/>
        </w:rPr>
      </w:pPr>
      <w:r w:rsidRPr="007B5CC5">
        <w:rPr>
          <w:szCs w:val="24"/>
        </w:rPr>
        <w:t xml:space="preserve">Na okoliczność przekazania pojazdów zostały podpisane stosowane umowy, gdzie biorący (jednostka OSP) zobowiązała się </w:t>
      </w:r>
      <w:r w:rsidR="00FC3925">
        <w:rPr>
          <w:szCs w:val="24"/>
        </w:rPr>
        <w:t>m.in.</w:t>
      </w:r>
      <w:r w:rsidRPr="007B5CC5">
        <w:rPr>
          <w:szCs w:val="24"/>
        </w:rPr>
        <w:t xml:space="preserve"> do utrzymania pojazdu przez okres nie krótszy niż 24 miesiące od daty jego pozyskania.  </w:t>
      </w:r>
      <w:r w:rsidR="00F82D48" w:rsidRPr="007B5CC5">
        <w:rPr>
          <w:b/>
          <w:szCs w:val="24"/>
        </w:rPr>
        <w:tab/>
      </w:r>
      <w:r w:rsidR="001E5FEF" w:rsidRPr="007B5CC5">
        <w:rPr>
          <w:b/>
          <w:szCs w:val="24"/>
        </w:rPr>
        <w:tab/>
      </w:r>
    </w:p>
    <w:p w:rsidR="002F0C53" w:rsidRPr="007B5CC5" w:rsidRDefault="002F0C53" w:rsidP="00441F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C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Kontrolowane zagadnienia pod względem legalności, gospodarności i rzetelności ocenia się pozytywnie. </w:t>
      </w:r>
    </w:p>
    <w:p w:rsidR="00A37829" w:rsidRPr="007B5CC5" w:rsidRDefault="00A37829" w:rsidP="00441F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7B5CC5" w:rsidRDefault="00281B62" w:rsidP="00441F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CC5">
        <w:rPr>
          <w:rFonts w:ascii="Times New Roman" w:hAnsi="Times New Roman"/>
          <w:b/>
          <w:sz w:val="24"/>
          <w:szCs w:val="24"/>
        </w:rPr>
        <w:t>II. Zakres, przyczyny i skutki stwierdzonych nieprawidłowości.</w:t>
      </w:r>
    </w:p>
    <w:p w:rsidR="00E96AA7" w:rsidRPr="00E31EDC" w:rsidRDefault="00F630D8" w:rsidP="00E96A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3925">
        <w:rPr>
          <w:rFonts w:ascii="Times New Roman" w:hAnsi="Times New Roman"/>
          <w:sz w:val="24"/>
          <w:szCs w:val="24"/>
        </w:rPr>
        <w:t>Kontrolują</w:t>
      </w:r>
      <w:r w:rsidR="00281B62" w:rsidRPr="00FC3925">
        <w:rPr>
          <w:rFonts w:ascii="Times New Roman" w:hAnsi="Times New Roman"/>
          <w:sz w:val="24"/>
          <w:szCs w:val="24"/>
        </w:rPr>
        <w:t xml:space="preserve">cy oceniają </w:t>
      </w:r>
      <w:r w:rsidR="00341FC3" w:rsidRPr="00FC3925">
        <w:rPr>
          <w:rFonts w:ascii="Times New Roman" w:hAnsi="Times New Roman"/>
          <w:sz w:val="24"/>
          <w:szCs w:val="24"/>
        </w:rPr>
        <w:t xml:space="preserve">działalność Komendanta Powiatowego PSP </w:t>
      </w:r>
      <w:r w:rsidR="0074046D" w:rsidRPr="00FC3925">
        <w:rPr>
          <w:rFonts w:ascii="Times New Roman" w:hAnsi="Times New Roman"/>
          <w:sz w:val="24"/>
          <w:szCs w:val="24"/>
        </w:rPr>
        <w:t xml:space="preserve">Białogardzie </w:t>
      </w:r>
      <w:r w:rsidR="00281B62" w:rsidRPr="00FC3925">
        <w:rPr>
          <w:rFonts w:ascii="Times New Roman" w:hAnsi="Times New Roman"/>
          <w:sz w:val="24"/>
          <w:szCs w:val="24"/>
        </w:rPr>
        <w:t>pozytywnie</w:t>
      </w:r>
      <w:r w:rsidR="00341FC3" w:rsidRPr="00FC3925">
        <w:rPr>
          <w:rFonts w:ascii="Times New Roman" w:hAnsi="Times New Roman"/>
          <w:sz w:val="24"/>
          <w:szCs w:val="24"/>
        </w:rPr>
        <w:t xml:space="preserve"> </w:t>
      </w:r>
      <w:r w:rsidR="00A37829" w:rsidRPr="00FC3925">
        <w:rPr>
          <w:rFonts w:ascii="Times New Roman" w:hAnsi="Times New Roman"/>
          <w:sz w:val="24"/>
          <w:szCs w:val="24"/>
        </w:rPr>
        <w:t xml:space="preserve">i pozytywnie z </w:t>
      </w:r>
      <w:r w:rsidR="00AC6CCC" w:rsidRPr="00FC3925">
        <w:rPr>
          <w:rFonts w:ascii="Times New Roman" w:hAnsi="Times New Roman"/>
          <w:sz w:val="24"/>
          <w:szCs w:val="24"/>
        </w:rPr>
        <w:t>uchybieniami</w:t>
      </w:r>
      <w:r w:rsidR="00FC3925">
        <w:rPr>
          <w:rFonts w:ascii="Times New Roman" w:hAnsi="Times New Roman"/>
          <w:sz w:val="24"/>
          <w:szCs w:val="24"/>
        </w:rPr>
        <w:t>, natomiast w</w:t>
      </w:r>
      <w:r w:rsidR="0074046D" w:rsidRPr="007B5CC5">
        <w:rPr>
          <w:rFonts w:ascii="Times New Roman" w:hAnsi="Times New Roman"/>
          <w:sz w:val="24"/>
          <w:szCs w:val="24"/>
        </w:rPr>
        <w:t xml:space="preserve"> zakresie prowadzenia gospodarki paliwowej działalnoś</w:t>
      </w:r>
      <w:r w:rsidR="00AC6CCC">
        <w:rPr>
          <w:rFonts w:ascii="Times New Roman" w:hAnsi="Times New Roman"/>
          <w:sz w:val="24"/>
          <w:szCs w:val="24"/>
        </w:rPr>
        <w:t xml:space="preserve">ć została oceniona negatywnie. </w:t>
      </w:r>
      <w:r w:rsidR="00E96AA7" w:rsidRPr="00E31EDC">
        <w:rPr>
          <w:rFonts w:ascii="Times New Roman" w:hAnsi="Times New Roman"/>
          <w:sz w:val="24"/>
          <w:szCs w:val="24"/>
        </w:rPr>
        <w:t xml:space="preserve">Osobą odpowiedzialną </w:t>
      </w:r>
      <w:r w:rsidR="00B7324B">
        <w:rPr>
          <w:rFonts w:ascii="Times New Roman" w:hAnsi="Times New Roman"/>
          <w:sz w:val="24"/>
          <w:szCs w:val="24"/>
        </w:rPr>
        <w:br/>
      </w:r>
      <w:r w:rsidR="00E96AA7" w:rsidRPr="00E31EDC">
        <w:rPr>
          <w:rFonts w:ascii="Times New Roman" w:hAnsi="Times New Roman"/>
          <w:sz w:val="24"/>
          <w:szCs w:val="24"/>
        </w:rPr>
        <w:t xml:space="preserve">za nieprawidłowości jest </w:t>
      </w:r>
      <w:r w:rsidR="000050A2">
        <w:rPr>
          <w:rFonts w:ascii="Times New Roman" w:hAnsi="Times New Roman"/>
          <w:sz w:val="24"/>
          <w:szCs w:val="24"/>
        </w:rPr>
        <w:t>…………………………..</w:t>
      </w:r>
      <w:r w:rsidR="00E96AA7" w:rsidRPr="00E31EDC">
        <w:rPr>
          <w:rFonts w:ascii="Times New Roman" w:hAnsi="Times New Roman"/>
          <w:sz w:val="24"/>
          <w:szCs w:val="24"/>
        </w:rPr>
        <w:t xml:space="preserve"> zatrudniony na samodzielnym stanowisku ds. kwatermistrzowsko – technicznych. </w:t>
      </w:r>
      <w:r w:rsidR="00E96AA7" w:rsidRPr="00B7324B">
        <w:rPr>
          <w:rFonts w:ascii="Times New Roman" w:hAnsi="Times New Roman"/>
          <w:sz w:val="24"/>
          <w:szCs w:val="24"/>
        </w:rPr>
        <w:t>Przyczyn</w:t>
      </w:r>
      <w:r w:rsidR="00B7324B" w:rsidRPr="00B7324B">
        <w:rPr>
          <w:rFonts w:ascii="Times New Roman" w:hAnsi="Times New Roman"/>
          <w:sz w:val="24"/>
          <w:szCs w:val="24"/>
        </w:rPr>
        <w:t>ą</w:t>
      </w:r>
      <w:r w:rsidR="00E96AA7" w:rsidRPr="00B7324B">
        <w:rPr>
          <w:rFonts w:ascii="Times New Roman" w:hAnsi="Times New Roman"/>
          <w:sz w:val="24"/>
          <w:szCs w:val="24"/>
        </w:rPr>
        <w:t xml:space="preserve"> </w:t>
      </w:r>
      <w:r w:rsidR="00B7324B" w:rsidRPr="00B7324B">
        <w:rPr>
          <w:rFonts w:ascii="Times New Roman" w:hAnsi="Times New Roman"/>
          <w:sz w:val="24"/>
          <w:szCs w:val="24"/>
        </w:rPr>
        <w:t>nieprawidłowości</w:t>
      </w:r>
      <w:r w:rsidR="00E96AA7" w:rsidRPr="00E31EDC">
        <w:rPr>
          <w:rFonts w:ascii="Times New Roman" w:hAnsi="Times New Roman"/>
          <w:sz w:val="24"/>
          <w:szCs w:val="24"/>
        </w:rPr>
        <w:t xml:space="preserve"> było przeoczenie </w:t>
      </w:r>
      <w:r w:rsidR="005D5500">
        <w:rPr>
          <w:rFonts w:ascii="Times New Roman" w:hAnsi="Times New Roman"/>
          <w:sz w:val="24"/>
          <w:szCs w:val="24"/>
        </w:rPr>
        <w:br/>
      </w:r>
      <w:r w:rsidR="00E96AA7" w:rsidRPr="00E31EDC">
        <w:rPr>
          <w:rFonts w:ascii="Times New Roman" w:hAnsi="Times New Roman"/>
          <w:sz w:val="24"/>
          <w:szCs w:val="24"/>
        </w:rPr>
        <w:t>oraz</w:t>
      </w:r>
      <w:r w:rsidR="00FC3925">
        <w:rPr>
          <w:rFonts w:ascii="Times New Roman" w:hAnsi="Times New Roman"/>
          <w:sz w:val="24"/>
          <w:szCs w:val="24"/>
        </w:rPr>
        <w:t xml:space="preserve"> </w:t>
      </w:r>
      <w:r w:rsidR="00E96AA7" w:rsidRPr="00E31EDC">
        <w:rPr>
          <w:rFonts w:ascii="Times New Roman" w:hAnsi="Times New Roman"/>
          <w:sz w:val="24"/>
          <w:szCs w:val="24"/>
        </w:rPr>
        <w:t>niezachowanie staranności w wykonywaniu obowiązków służbowych. Powyższa nieprawidłowość m</w:t>
      </w:r>
      <w:r w:rsidR="00E96AA7" w:rsidRPr="00E31EDC">
        <w:rPr>
          <w:rFonts w:ascii="Times New Roman" w:eastAsia="Times New Roman" w:hAnsi="Times New Roman"/>
          <w:sz w:val="24"/>
          <w:szCs w:val="24"/>
          <w:lang w:eastAsia="pl-PL"/>
        </w:rPr>
        <w:t>oże skutkować niegospodarnością wydat</w:t>
      </w:r>
      <w:r w:rsidR="00B7324B">
        <w:rPr>
          <w:rFonts w:ascii="Times New Roman" w:eastAsia="Times New Roman" w:hAnsi="Times New Roman"/>
          <w:sz w:val="24"/>
          <w:szCs w:val="24"/>
          <w:lang w:eastAsia="pl-PL"/>
        </w:rPr>
        <w:t>kowania finansów publicznych.</w:t>
      </w:r>
    </w:p>
    <w:p w:rsidR="00AC6CCC" w:rsidRPr="0055283A" w:rsidRDefault="00341FC3" w:rsidP="00AC6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CC5">
        <w:rPr>
          <w:rFonts w:ascii="Times New Roman" w:hAnsi="Times New Roman"/>
          <w:sz w:val="24"/>
          <w:szCs w:val="24"/>
        </w:rPr>
        <w:t xml:space="preserve"> </w:t>
      </w:r>
    </w:p>
    <w:p w:rsidR="0055283A" w:rsidRPr="0055283A" w:rsidRDefault="0055283A" w:rsidP="005528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283A">
        <w:rPr>
          <w:rFonts w:ascii="Times New Roman" w:hAnsi="Times New Roman"/>
          <w:b/>
          <w:sz w:val="24"/>
          <w:szCs w:val="24"/>
        </w:rPr>
        <w:t>III. Wnioski i zalecenia.</w:t>
      </w:r>
    </w:p>
    <w:p w:rsidR="0055283A" w:rsidRPr="0055283A" w:rsidRDefault="0055283A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 xml:space="preserve">Sprzęt pozyskiwany należy oznakowywać zgodnie z załącznikiem Nr 1 </w:t>
      </w:r>
      <w:r w:rsidR="005D5500">
        <w:rPr>
          <w:rFonts w:ascii="Times New Roman" w:hAnsi="Times New Roman"/>
          <w:sz w:val="24"/>
          <w:szCs w:val="24"/>
        </w:rPr>
        <w:br/>
      </w:r>
      <w:r w:rsidRPr="0055283A">
        <w:rPr>
          <w:rFonts w:ascii="Times New Roman" w:hAnsi="Times New Roman"/>
          <w:sz w:val="24"/>
          <w:szCs w:val="24"/>
        </w:rPr>
        <w:t>do zarządzenia Nr 8 Komendanta Głównego PSP z dnia 10 kwietnia 2008 r. w s</w:t>
      </w:r>
      <w:r>
        <w:rPr>
          <w:rFonts w:ascii="Times New Roman" w:hAnsi="Times New Roman"/>
          <w:sz w:val="24"/>
          <w:szCs w:val="24"/>
        </w:rPr>
        <w:t>prawie gospodarki transportowej.</w:t>
      </w:r>
    </w:p>
    <w:p w:rsidR="0055283A" w:rsidRDefault="0055283A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55283A">
        <w:rPr>
          <w:rFonts w:ascii="Times New Roman" w:hAnsi="Times New Roman"/>
          <w:sz w:val="24"/>
          <w:szCs w:val="24"/>
        </w:rPr>
        <w:t>regulować stan normatywny sprzętu specjalistycznego i pojazdów w komendzie (sprawozdanie PSP 4 BT</w:t>
      </w:r>
      <w:r>
        <w:rPr>
          <w:rFonts w:ascii="Times New Roman" w:hAnsi="Times New Roman"/>
          <w:sz w:val="24"/>
          <w:szCs w:val="24"/>
        </w:rPr>
        <w:t>).</w:t>
      </w:r>
    </w:p>
    <w:p w:rsidR="0055283A" w:rsidRDefault="0055283A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55283A">
        <w:rPr>
          <w:rFonts w:ascii="Times New Roman" w:hAnsi="Times New Roman"/>
          <w:sz w:val="24"/>
          <w:szCs w:val="24"/>
        </w:rPr>
        <w:t>regulować stan rodzaju pojazdów w JRG i komendzie zgodnie z załącznikiem nr 1 do rozporządzenia Ministra Spraw Wewnętrznych i administracji z dnia 22 września 2000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83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55283A" w:rsidRDefault="0055283A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5283A">
        <w:rPr>
          <w:rFonts w:ascii="Times New Roman" w:hAnsi="Times New Roman"/>
          <w:sz w:val="24"/>
          <w:szCs w:val="24"/>
        </w:rPr>
        <w:t xml:space="preserve">ależy przeprowadzić analizę utrzymania sprzętu ponadnormatywnego </w:t>
      </w:r>
      <w:r w:rsidR="005D5500">
        <w:rPr>
          <w:rFonts w:ascii="Times New Roman" w:hAnsi="Times New Roman"/>
          <w:sz w:val="24"/>
          <w:szCs w:val="24"/>
        </w:rPr>
        <w:br/>
      </w:r>
      <w:r w:rsidRPr="0055283A">
        <w:rPr>
          <w:rFonts w:ascii="Times New Roman" w:hAnsi="Times New Roman"/>
          <w:sz w:val="24"/>
          <w:szCs w:val="24"/>
        </w:rPr>
        <w:t>oraz nieużywanego (m.</w:t>
      </w:r>
      <w:r>
        <w:rPr>
          <w:rFonts w:ascii="Times New Roman" w:hAnsi="Times New Roman"/>
          <w:sz w:val="24"/>
          <w:szCs w:val="24"/>
        </w:rPr>
        <w:t>i</w:t>
      </w:r>
      <w:r w:rsidRPr="0055283A">
        <w:rPr>
          <w:rFonts w:ascii="Times New Roman" w:hAnsi="Times New Roman"/>
          <w:sz w:val="24"/>
          <w:szCs w:val="24"/>
        </w:rPr>
        <w:t>n. przyczepki chemicznej</w:t>
      </w:r>
      <w:r>
        <w:rPr>
          <w:rFonts w:ascii="Times New Roman" w:hAnsi="Times New Roman"/>
          <w:sz w:val="24"/>
          <w:szCs w:val="24"/>
        </w:rPr>
        <w:t>).</w:t>
      </w:r>
    </w:p>
    <w:p w:rsidR="0055283A" w:rsidRDefault="0055283A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55283A">
        <w:rPr>
          <w:rFonts w:ascii="Times New Roman" w:hAnsi="Times New Roman"/>
          <w:sz w:val="24"/>
          <w:szCs w:val="24"/>
        </w:rPr>
        <w:t>regulować gospodarkę paliwową w komendzie</w:t>
      </w:r>
      <w:r w:rsidR="00EB552E">
        <w:rPr>
          <w:rFonts w:ascii="Times New Roman" w:hAnsi="Times New Roman"/>
          <w:sz w:val="24"/>
          <w:szCs w:val="24"/>
        </w:rPr>
        <w:t>.</w:t>
      </w:r>
    </w:p>
    <w:p w:rsidR="00EB552E" w:rsidRDefault="00EB552E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55283A">
        <w:rPr>
          <w:rFonts w:ascii="Times New Roman" w:hAnsi="Times New Roman"/>
          <w:sz w:val="24"/>
          <w:szCs w:val="24"/>
        </w:rPr>
        <w:t>ydać pozwolenia na prowadzenia pojazdów służbowych zgodnie z obowiązującym drukiem</w:t>
      </w:r>
      <w:r>
        <w:rPr>
          <w:rFonts w:ascii="Times New Roman" w:hAnsi="Times New Roman"/>
          <w:sz w:val="24"/>
          <w:szCs w:val="24"/>
        </w:rPr>
        <w:t>.</w:t>
      </w:r>
    </w:p>
    <w:p w:rsidR="00EB552E" w:rsidRPr="009A342A" w:rsidRDefault="00EB552E" w:rsidP="0055283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42A">
        <w:rPr>
          <w:rFonts w:ascii="Times New Roman" w:hAnsi="Times New Roman"/>
          <w:sz w:val="24"/>
          <w:szCs w:val="24"/>
        </w:rPr>
        <w:t xml:space="preserve">Zapisy w okresowych kartach pracy pojazdów należy prowadzić zgodnie </w:t>
      </w:r>
      <w:r w:rsidR="005D5500" w:rsidRPr="009A342A">
        <w:rPr>
          <w:rFonts w:ascii="Times New Roman" w:hAnsi="Times New Roman"/>
          <w:sz w:val="24"/>
          <w:szCs w:val="24"/>
        </w:rPr>
        <w:br/>
      </w:r>
      <w:r w:rsidRPr="009A342A">
        <w:rPr>
          <w:rFonts w:ascii="Times New Roman" w:hAnsi="Times New Roman"/>
          <w:sz w:val="24"/>
          <w:szCs w:val="24"/>
        </w:rPr>
        <w:t xml:space="preserve">z zarządzeniami Nr 8 Komendanta Głównego PSP z dnia 10 kwietnia 2008 r. </w:t>
      </w:r>
      <w:r w:rsidR="005D5500" w:rsidRPr="009A342A">
        <w:rPr>
          <w:rFonts w:ascii="Times New Roman" w:hAnsi="Times New Roman"/>
          <w:sz w:val="24"/>
          <w:szCs w:val="24"/>
        </w:rPr>
        <w:br/>
      </w:r>
      <w:r w:rsidRPr="009A342A">
        <w:rPr>
          <w:rFonts w:ascii="Times New Roman" w:hAnsi="Times New Roman"/>
          <w:sz w:val="24"/>
          <w:szCs w:val="24"/>
        </w:rPr>
        <w:t>w sprawie gospodarki transportowej w jednostkach organizacyjnych Państwowej Straży Pożarnej oraz Nr 13 Komendanta</w:t>
      </w:r>
      <w:r w:rsidR="009A342A" w:rsidRPr="009A342A">
        <w:rPr>
          <w:rFonts w:ascii="Times New Roman" w:hAnsi="Times New Roman"/>
          <w:sz w:val="24"/>
          <w:szCs w:val="24"/>
        </w:rPr>
        <w:t xml:space="preserve"> </w:t>
      </w:r>
      <w:r w:rsidRPr="009A342A">
        <w:rPr>
          <w:rFonts w:ascii="Times New Roman" w:hAnsi="Times New Roman"/>
          <w:sz w:val="24"/>
          <w:szCs w:val="24"/>
        </w:rPr>
        <w:t xml:space="preserve">Głównego PSP z dnia 27 grudnia 2012 r. </w:t>
      </w:r>
      <w:r w:rsidR="009A342A">
        <w:rPr>
          <w:rFonts w:ascii="Times New Roman" w:hAnsi="Times New Roman"/>
          <w:sz w:val="24"/>
          <w:szCs w:val="24"/>
        </w:rPr>
        <w:br/>
      </w:r>
      <w:r w:rsidRPr="009A342A">
        <w:rPr>
          <w:rFonts w:ascii="Times New Roman" w:hAnsi="Times New Roman"/>
          <w:sz w:val="24"/>
          <w:szCs w:val="24"/>
        </w:rPr>
        <w:t>w sprawie gospodarki transportowej w jednostkach organizacyjnych PSP (zalecane przeszkolenie kierowców).</w:t>
      </w:r>
    </w:p>
    <w:p w:rsidR="0055283A" w:rsidRDefault="0055283A" w:rsidP="005528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087" w:rsidRDefault="00F03087" w:rsidP="00F030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Informuję, iż zastrzeżenia do projektu wystąpienia pokontrolnego znak: WO.092.17.2014 z dnia 21 października 2014 r. wniesione pismem znak POiK.092.2.2014 </w:t>
      </w:r>
      <w:r>
        <w:rPr>
          <w:rFonts w:ascii="Times New Roman" w:hAnsi="Times New Roman"/>
          <w:sz w:val="24"/>
          <w:szCs w:val="24"/>
        </w:rPr>
        <w:br/>
        <w:t>z dnia 28 października 2014 r. zostały uwzględnione w całości.</w:t>
      </w:r>
    </w:p>
    <w:p w:rsidR="00F03087" w:rsidRPr="0055283A" w:rsidRDefault="00F03087" w:rsidP="005528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83A" w:rsidRPr="0055283A" w:rsidRDefault="0055283A" w:rsidP="005528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Wystąpienie pokontrolne zawiera 5 stron.</w:t>
      </w:r>
    </w:p>
    <w:p w:rsidR="0055283A" w:rsidRPr="0055283A" w:rsidRDefault="0055283A" w:rsidP="005528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283A" w:rsidRPr="0055283A" w:rsidRDefault="0055283A" w:rsidP="00552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Zgodnie z art. 48 „ustawy” od wystąpienia pokontrolnego nie przysługują środki odwoławcze.</w:t>
      </w:r>
    </w:p>
    <w:p w:rsidR="0055283A" w:rsidRPr="0055283A" w:rsidRDefault="0055283A" w:rsidP="00552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283A" w:rsidRPr="0055283A" w:rsidRDefault="0055283A" w:rsidP="005528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 xml:space="preserve">Zgodnie z art. 49 „ustawy” kierownik jednostki kontrolowanej w terminie 30 dni </w:t>
      </w:r>
      <w:r w:rsidRPr="0055283A">
        <w:rPr>
          <w:rFonts w:ascii="Times New Roman" w:hAnsi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 w:rsidRPr="0055283A">
        <w:rPr>
          <w:rFonts w:ascii="Times New Roman" w:hAnsi="Times New Roman"/>
          <w:sz w:val="24"/>
          <w:szCs w:val="24"/>
        </w:rPr>
        <w:br/>
        <w:t>lub przyczynach ich niewykorzystania.</w:t>
      </w:r>
    </w:p>
    <w:p w:rsidR="0055283A" w:rsidRPr="0055283A" w:rsidRDefault="0055283A" w:rsidP="0055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3A" w:rsidRPr="0055283A" w:rsidRDefault="0055283A" w:rsidP="0055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3A" w:rsidRPr="0055283A" w:rsidRDefault="0055283A" w:rsidP="0055283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Do wiadomości:</w:t>
      </w:r>
    </w:p>
    <w:p w:rsidR="0055283A" w:rsidRPr="0055283A" w:rsidRDefault="0055283A" w:rsidP="0055283A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Komendant Główny</w:t>
      </w:r>
    </w:p>
    <w:p w:rsidR="00AC6CCC" w:rsidRPr="00F03087" w:rsidRDefault="0055283A" w:rsidP="00F0308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ab/>
        <w:t>Państwowej Straży Pożarnej.</w:t>
      </w:r>
    </w:p>
    <w:sectPr w:rsidR="00AC6CCC" w:rsidRPr="00F03087" w:rsidSect="00D059D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24" w:rsidRDefault="00156224" w:rsidP="004C5283">
      <w:pPr>
        <w:spacing w:after="0" w:line="240" w:lineRule="auto"/>
      </w:pPr>
      <w:r>
        <w:separator/>
      </w:r>
    </w:p>
  </w:endnote>
  <w:endnote w:type="continuationSeparator" w:id="0">
    <w:p w:rsidR="00156224" w:rsidRDefault="00156224" w:rsidP="004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045"/>
      <w:docPartObj>
        <w:docPartGallery w:val="Page Numbers (Bottom of Page)"/>
        <w:docPartUnique/>
      </w:docPartObj>
    </w:sdtPr>
    <w:sdtContent>
      <w:p w:rsidR="00EA0312" w:rsidRDefault="000838D5">
        <w:pPr>
          <w:pStyle w:val="Stopka"/>
          <w:jc w:val="right"/>
        </w:pPr>
        <w:fldSimple w:instr=" PAGE   \* MERGEFORMAT ">
          <w:r w:rsidR="000050A2">
            <w:rPr>
              <w:noProof/>
            </w:rPr>
            <w:t>5</w:t>
          </w:r>
        </w:fldSimple>
      </w:p>
    </w:sdtContent>
  </w:sdt>
  <w:p w:rsidR="00EA0312" w:rsidRDefault="00EA03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24" w:rsidRDefault="00156224" w:rsidP="004C5283">
      <w:pPr>
        <w:spacing w:after="0" w:line="240" w:lineRule="auto"/>
      </w:pPr>
      <w:r>
        <w:separator/>
      </w:r>
    </w:p>
  </w:footnote>
  <w:footnote w:type="continuationSeparator" w:id="0">
    <w:p w:rsidR="00156224" w:rsidRDefault="00156224" w:rsidP="004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5E44400"/>
    <w:multiLevelType w:val="hybridMultilevel"/>
    <w:tmpl w:val="0C906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44F4F"/>
    <w:multiLevelType w:val="hybridMultilevel"/>
    <w:tmpl w:val="8500D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E51904"/>
    <w:multiLevelType w:val="hybridMultilevel"/>
    <w:tmpl w:val="DC900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B2735"/>
    <w:multiLevelType w:val="hybridMultilevel"/>
    <w:tmpl w:val="C694D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0A15F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56183F"/>
    <w:multiLevelType w:val="hybridMultilevel"/>
    <w:tmpl w:val="57E69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733C4D"/>
    <w:multiLevelType w:val="hybridMultilevel"/>
    <w:tmpl w:val="8FFC4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16F65"/>
    <w:multiLevelType w:val="hybridMultilevel"/>
    <w:tmpl w:val="5BA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A0B03B2"/>
    <w:multiLevelType w:val="hybridMultilevel"/>
    <w:tmpl w:val="42E49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BA55A7"/>
    <w:multiLevelType w:val="multilevel"/>
    <w:tmpl w:val="3A202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781DD5"/>
    <w:multiLevelType w:val="hybridMultilevel"/>
    <w:tmpl w:val="769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634A5"/>
    <w:multiLevelType w:val="hybridMultilevel"/>
    <w:tmpl w:val="CD78F0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176F37"/>
    <w:multiLevelType w:val="hybridMultilevel"/>
    <w:tmpl w:val="62024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"/>
  </w:num>
  <w:num w:numId="5">
    <w:abstractNumId w:val="18"/>
  </w:num>
  <w:num w:numId="6">
    <w:abstractNumId w:val="2"/>
  </w:num>
  <w:num w:numId="7">
    <w:abstractNumId w:val="13"/>
  </w:num>
  <w:num w:numId="8">
    <w:abstractNumId w:val="5"/>
  </w:num>
  <w:num w:numId="9">
    <w:abstractNumId w:val="16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23"/>
  </w:num>
  <w:num w:numId="15">
    <w:abstractNumId w:val="17"/>
  </w:num>
  <w:num w:numId="16">
    <w:abstractNumId w:val="0"/>
  </w:num>
  <w:num w:numId="17">
    <w:abstractNumId w:val="19"/>
  </w:num>
  <w:num w:numId="18">
    <w:abstractNumId w:val="4"/>
  </w:num>
  <w:num w:numId="19">
    <w:abstractNumId w:val="15"/>
  </w:num>
  <w:num w:numId="20">
    <w:abstractNumId w:val="6"/>
  </w:num>
  <w:num w:numId="21">
    <w:abstractNumId w:val="22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B62"/>
    <w:rsid w:val="00001F81"/>
    <w:rsid w:val="000050A2"/>
    <w:rsid w:val="0001661E"/>
    <w:rsid w:val="0002762D"/>
    <w:rsid w:val="000655A2"/>
    <w:rsid w:val="00071253"/>
    <w:rsid w:val="000838D5"/>
    <w:rsid w:val="000C1F8E"/>
    <w:rsid w:val="000E240E"/>
    <w:rsid w:val="00102342"/>
    <w:rsid w:val="00106FAA"/>
    <w:rsid w:val="001356D7"/>
    <w:rsid w:val="00145B88"/>
    <w:rsid w:val="00156224"/>
    <w:rsid w:val="001641D1"/>
    <w:rsid w:val="00183FA0"/>
    <w:rsid w:val="0018619A"/>
    <w:rsid w:val="001A02CA"/>
    <w:rsid w:val="001B2732"/>
    <w:rsid w:val="001C56FE"/>
    <w:rsid w:val="001E5FEF"/>
    <w:rsid w:val="00222973"/>
    <w:rsid w:val="002249BA"/>
    <w:rsid w:val="00245E91"/>
    <w:rsid w:val="0024651D"/>
    <w:rsid w:val="00281B62"/>
    <w:rsid w:val="002F0C53"/>
    <w:rsid w:val="003058B1"/>
    <w:rsid w:val="00323E5A"/>
    <w:rsid w:val="00330C7A"/>
    <w:rsid w:val="00341FC3"/>
    <w:rsid w:val="00370B1C"/>
    <w:rsid w:val="003D513F"/>
    <w:rsid w:val="003F0FA6"/>
    <w:rsid w:val="003F242F"/>
    <w:rsid w:val="003F56D0"/>
    <w:rsid w:val="00412809"/>
    <w:rsid w:val="00415738"/>
    <w:rsid w:val="0041641B"/>
    <w:rsid w:val="0043260D"/>
    <w:rsid w:val="00441F9B"/>
    <w:rsid w:val="00485E23"/>
    <w:rsid w:val="004C5283"/>
    <w:rsid w:val="004D3905"/>
    <w:rsid w:val="004E1460"/>
    <w:rsid w:val="00502D0A"/>
    <w:rsid w:val="00523710"/>
    <w:rsid w:val="0053093D"/>
    <w:rsid w:val="00532E8A"/>
    <w:rsid w:val="00534C41"/>
    <w:rsid w:val="005350B8"/>
    <w:rsid w:val="0055283A"/>
    <w:rsid w:val="005647C7"/>
    <w:rsid w:val="005844FE"/>
    <w:rsid w:val="005C4EA9"/>
    <w:rsid w:val="005D5500"/>
    <w:rsid w:val="005E3DE9"/>
    <w:rsid w:val="00626C88"/>
    <w:rsid w:val="00662EE5"/>
    <w:rsid w:val="00673514"/>
    <w:rsid w:val="00683D59"/>
    <w:rsid w:val="00696542"/>
    <w:rsid w:val="006F2936"/>
    <w:rsid w:val="00707432"/>
    <w:rsid w:val="00727772"/>
    <w:rsid w:val="00732693"/>
    <w:rsid w:val="007352A8"/>
    <w:rsid w:val="0074046D"/>
    <w:rsid w:val="00770945"/>
    <w:rsid w:val="007B5CC5"/>
    <w:rsid w:val="007C593E"/>
    <w:rsid w:val="008A5F96"/>
    <w:rsid w:val="008D3F69"/>
    <w:rsid w:val="008D4D60"/>
    <w:rsid w:val="008F17D9"/>
    <w:rsid w:val="00902B81"/>
    <w:rsid w:val="009435C7"/>
    <w:rsid w:val="00975F01"/>
    <w:rsid w:val="009851C5"/>
    <w:rsid w:val="00990FDF"/>
    <w:rsid w:val="0099748F"/>
    <w:rsid w:val="009A342A"/>
    <w:rsid w:val="009C370F"/>
    <w:rsid w:val="009F4004"/>
    <w:rsid w:val="00A01B00"/>
    <w:rsid w:val="00A038B1"/>
    <w:rsid w:val="00A1145F"/>
    <w:rsid w:val="00A3234C"/>
    <w:rsid w:val="00A37829"/>
    <w:rsid w:val="00A46869"/>
    <w:rsid w:val="00A56751"/>
    <w:rsid w:val="00A72156"/>
    <w:rsid w:val="00A82EFF"/>
    <w:rsid w:val="00AA7453"/>
    <w:rsid w:val="00AB588B"/>
    <w:rsid w:val="00AC6CCC"/>
    <w:rsid w:val="00B067A9"/>
    <w:rsid w:val="00B1147B"/>
    <w:rsid w:val="00B7324B"/>
    <w:rsid w:val="00B97B2D"/>
    <w:rsid w:val="00BD39F7"/>
    <w:rsid w:val="00C23556"/>
    <w:rsid w:val="00C77501"/>
    <w:rsid w:val="00C82E0F"/>
    <w:rsid w:val="00C946DC"/>
    <w:rsid w:val="00CC055D"/>
    <w:rsid w:val="00D059D8"/>
    <w:rsid w:val="00D12115"/>
    <w:rsid w:val="00D272EF"/>
    <w:rsid w:val="00D401A5"/>
    <w:rsid w:val="00D66F3E"/>
    <w:rsid w:val="00D87ED6"/>
    <w:rsid w:val="00DC6A1A"/>
    <w:rsid w:val="00DF42E1"/>
    <w:rsid w:val="00E1271D"/>
    <w:rsid w:val="00E17ED7"/>
    <w:rsid w:val="00E31EDC"/>
    <w:rsid w:val="00E35F72"/>
    <w:rsid w:val="00E50672"/>
    <w:rsid w:val="00E96AA7"/>
    <w:rsid w:val="00EA0312"/>
    <w:rsid w:val="00EB552E"/>
    <w:rsid w:val="00EB59AD"/>
    <w:rsid w:val="00EB7C7C"/>
    <w:rsid w:val="00F03087"/>
    <w:rsid w:val="00F60829"/>
    <w:rsid w:val="00F630D8"/>
    <w:rsid w:val="00F82D48"/>
    <w:rsid w:val="00F9045D"/>
    <w:rsid w:val="00FB3234"/>
    <w:rsid w:val="00FC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52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2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8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7125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12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712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12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yteks">
    <w:name w:val="Domyślny teks"/>
    <w:rsid w:val="000712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074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3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707432"/>
    <w:pPr>
      <w:shd w:val="clear" w:color="auto" w:fill="FFFFFF"/>
      <w:spacing w:after="180" w:line="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uiPriority w:val="99"/>
    <w:rsid w:val="00707432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707432"/>
    <w:pPr>
      <w:suppressAutoHyphens/>
      <w:spacing w:after="0" w:line="36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5528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5283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6D5C-69C3-4C79-9727-C9F02DF4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2063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Krzysztof_Kijowski</dc:creator>
  <cp:lastModifiedBy>roksana_piatek</cp:lastModifiedBy>
  <cp:revision>11</cp:revision>
  <dcterms:created xsi:type="dcterms:W3CDTF">2014-11-19T08:08:00Z</dcterms:created>
  <dcterms:modified xsi:type="dcterms:W3CDTF">2015-02-02T10:40:00Z</dcterms:modified>
</cp:coreProperties>
</file>