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CD35F8" w:rsidRDefault="00BD2BA1" w:rsidP="002759FF">
      <w:pPr>
        <w:pStyle w:val="NormalnyWeb"/>
        <w:spacing w:before="0" w:beforeAutospacing="0" w:after="0"/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8" o:title=""/>
          </v:shape>
          <o:OLEObject Type="Embed" ProgID="Word.Picture.8" ShapeID="_x0000_i1025" DrawAspect="Content" ObjectID="_1835762030" r:id="rId9"/>
        </w:object>
      </w:r>
    </w:p>
    <w:p w14:paraId="518ABE2C" w14:textId="10A63773" w:rsidR="002759FF" w:rsidRPr="00CD35F8" w:rsidRDefault="00E263A9" w:rsidP="000748ED">
      <w:pPr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t xml:space="preserve">Warszawa, </w:t>
      </w:r>
      <w:r w:rsidR="0025159C" w:rsidRPr="00CD35F8">
        <w:rPr>
          <w:rFonts w:asciiTheme="minorHAnsi" w:hAnsiTheme="minorHAnsi" w:cs="Arial"/>
        </w:rPr>
        <w:t xml:space="preserve">15 marca </w:t>
      </w:r>
      <w:r w:rsidR="0083347B" w:rsidRPr="00CD35F8">
        <w:rPr>
          <w:rFonts w:asciiTheme="minorHAnsi" w:hAnsiTheme="minorHAnsi" w:cs="Arial"/>
        </w:rPr>
        <w:t>2026</w:t>
      </w:r>
      <w:r w:rsidR="005B357F" w:rsidRPr="00CD35F8">
        <w:rPr>
          <w:rFonts w:asciiTheme="minorHAnsi" w:hAnsiTheme="minorHAnsi" w:cs="Arial"/>
        </w:rPr>
        <w:t xml:space="preserve"> r.</w:t>
      </w:r>
    </w:p>
    <w:p w14:paraId="4C08984F" w14:textId="138EFE57" w:rsidR="005B357F" w:rsidRPr="00CD35F8" w:rsidRDefault="0025159C" w:rsidP="000748ED">
      <w:pPr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t>DOOŚ-WDŚI.420.19.2025.KK.15</w:t>
      </w:r>
    </w:p>
    <w:p w14:paraId="6FBFFA9D" w14:textId="77777777" w:rsidR="0025159C" w:rsidRPr="00CD35F8" w:rsidRDefault="0025159C" w:rsidP="000748ED">
      <w:pPr>
        <w:rPr>
          <w:rFonts w:asciiTheme="minorHAnsi" w:hAnsiTheme="minorHAnsi"/>
        </w:rPr>
      </w:pPr>
    </w:p>
    <w:p w14:paraId="00C7E94B" w14:textId="77777777" w:rsidR="005B357F" w:rsidRPr="00CD35F8" w:rsidRDefault="005B357F" w:rsidP="000748ED">
      <w:pPr>
        <w:spacing w:line="312" w:lineRule="auto"/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t>DECYZJA</w:t>
      </w:r>
    </w:p>
    <w:p w14:paraId="61F5FEEA" w14:textId="0392DF1B" w:rsidR="00CA7B44" w:rsidRDefault="0025159C" w:rsidP="000748ED">
      <w:pPr>
        <w:pStyle w:val="Bezodstpw1"/>
        <w:spacing w:after="120" w:line="312" w:lineRule="auto"/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t xml:space="preserve">Generalny Dyrektor Ochrony Środowiska, po rozpatrzeniu odwołania </w:t>
      </w:r>
      <w:r w:rsidR="00044EEF">
        <w:rPr>
          <w:rFonts w:asciiTheme="minorHAnsi" w:hAnsiTheme="minorHAnsi" w:cs="Arial"/>
        </w:rPr>
        <w:t>(…)</w:t>
      </w:r>
      <w:r w:rsidRPr="00CD35F8">
        <w:rPr>
          <w:rFonts w:asciiTheme="minorHAnsi" w:hAnsiTheme="minorHAnsi" w:cs="Arial"/>
        </w:rPr>
        <w:t xml:space="preserve"> z 22 czerwca 2025 r. od decyzji Regionalnego Dyrektora Ochrony Środowiska w Białymstoku z 10 czerwca 2025 r., znak: WPN.420.21.2025.BMC, odmawiającej określenia środowiskowych uwarunkowań realizacji przedsięwzięcia, na podstawie art. 138 § 1 pkt 1 ustawy z dnia 14 czerwca 1960 r. - Kodeks postępowania administracyjnego (Dz. U. z 2025 r. poz. 1691), dalej k.p.a., oraz art. 71 ust. 2 pkt 2 ustawy z dnia 3 października 2008 r. o udostępnianiu informacji o środowisku i jego ochronie, udziale społeczeństwa w ochronie środowiska oraz o ocenach oddziaływania na środowisko (Dz. U. z 2024 r. poz. 1112, ze zm.), dalej </w:t>
      </w:r>
      <w:proofErr w:type="spellStart"/>
      <w:r w:rsidRPr="00CD35F8">
        <w:rPr>
          <w:rFonts w:asciiTheme="minorHAnsi" w:hAnsiTheme="minorHAnsi" w:cs="Arial"/>
        </w:rPr>
        <w:t>u.o.o.ś</w:t>
      </w:r>
      <w:proofErr w:type="spellEnd"/>
      <w:r w:rsidRPr="00CD35F8">
        <w:rPr>
          <w:rFonts w:asciiTheme="minorHAnsi" w:hAnsiTheme="minorHAnsi" w:cs="Arial"/>
        </w:rPr>
        <w:t xml:space="preserve">., </w:t>
      </w:r>
    </w:p>
    <w:p w14:paraId="609674CD" w14:textId="0BDABF9F" w:rsidR="0025159C" w:rsidRPr="00CD35F8" w:rsidRDefault="0025159C" w:rsidP="000748ED">
      <w:pPr>
        <w:pStyle w:val="Bezodstpw1"/>
        <w:spacing w:after="120" w:line="312" w:lineRule="auto"/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  <w:bCs/>
        </w:rPr>
        <w:t>utrzymuje w mocy zaskarżoną decyzję.</w:t>
      </w:r>
    </w:p>
    <w:p w14:paraId="673B99F6" w14:textId="06099434" w:rsidR="0083347B" w:rsidRPr="00CD35F8" w:rsidRDefault="0083347B" w:rsidP="000748ED">
      <w:pPr>
        <w:pStyle w:val="Bezodstpw1"/>
        <w:spacing w:after="120" w:line="312" w:lineRule="auto"/>
        <w:rPr>
          <w:rFonts w:asciiTheme="minorHAnsi" w:hAnsiTheme="minorHAnsi" w:cs="Arial"/>
          <w:iCs/>
        </w:rPr>
      </w:pPr>
      <w:r w:rsidRPr="00CD35F8">
        <w:rPr>
          <w:rFonts w:asciiTheme="minorHAnsi" w:hAnsiTheme="minorHAnsi" w:cs="Arial"/>
          <w:iCs/>
        </w:rPr>
        <w:t>Uzasadnienie</w:t>
      </w:r>
    </w:p>
    <w:p w14:paraId="04E0174F" w14:textId="601D862E" w:rsidR="00A65DA1" w:rsidRPr="00CD35F8" w:rsidRDefault="00A65DA1" w:rsidP="000748ED">
      <w:pPr>
        <w:pStyle w:val="Bezodstpw1"/>
        <w:spacing w:after="120" w:line="312" w:lineRule="auto"/>
        <w:rPr>
          <w:rFonts w:asciiTheme="minorHAnsi" w:hAnsiTheme="minorHAnsi" w:cs="Arial"/>
          <w:lang w:bidi="pl-PL"/>
        </w:rPr>
      </w:pPr>
      <w:r w:rsidRPr="00CD35F8">
        <w:rPr>
          <w:rFonts w:asciiTheme="minorHAnsi" w:hAnsiTheme="minorHAnsi" w:cs="Arial"/>
          <w:lang w:bidi="pl-PL"/>
        </w:rPr>
        <w:t xml:space="preserve">Decyzją </w:t>
      </w:r>
      <w:r w:rsidRPr="00CD35F8">
        <w:rPr>
          <w:rFonts w:asciiTheme="minorHAnsi" w:hAnsiTheme="minorHAnsi" w:cs="Arial"/>
          <w:lang w:bidi="en-US"/>
        </w:rPr>
        <w:t xml:space="preserve">z 10 czerwca 2025 r. </w:t>
      </w:r>
      <w:r w:rsidRPr="00CD35F8">
        <w:rPr>
          <w:rFonts w:asciiTheme="minorHAnsi" w:hAnsiTheme="minorHAnsi" w:cs="Arial"/>
          <w:lang w:bidi="pl-PL"/>
        </w:rPr>
        <w:t xml:space="preserve">RDOŚ </w:t>
      </w:r>
      <w:r w:rsidRPr="00CD35F8">
        <w:rPr>
          <w:rFonts w:asciiTheme="minorHAnsi" w:hAnsiTheme="minorHAnsi" w:cs="Arial"/>
          <w:lang w:bidi="en-US"/>
        </w:rPr>
        <w:t xml:space="preserve">w </w:t>
      </w:r>
      <w:r w:rsidRPr="00CD35F8">
        <w:rPr>
          <w:rFonts w:asciiTheme="minorHAnsi" w:hAnsiTheme="minorHAnsi" w:cs="Arial"/>
          <w:lang w:bidi="pl-PL"/>
        </w:rPr>
        <w:t xml:space="preserve">Białymstoku, </w:t>
      </w:r>
      <w:r w:rsidRPr="00CD35F8">
        <w:rPr>
          <w:rFonts w:asciiTheme="minorHAnsi" w:hAnsiTheme="minorHAnsi" w:cs="Arial"/>
          <w:lang w:bidi="en-US"/>
        </w:rPr>
        <w:t xml:space="preserve">w </w:t>
      </w:r>
      <w:r w:rsidRPr="00CD35F8">
        <w:rPr>
          <w:rFonts w:asciiTheme="minorHAnsi" w:hAnsiTheme="minorHAnsi" w:cs="Arial"/>
          <w:lang w:bidi="pl-PL"/>
        </w:rPr>
        <w:t xml:space="preserve">związku </w:t>
      </w:r>
      <w:r w:rsidRPr="00CD35F8">
        <w:rPr>
          <w:rFonts w:asciiTheme="minorHAnsi" w:hAnsiTheme="minorHAnsi" w:cs="Arial"/>
          <w:lang w:bidi="en-US"/>
        </w:rPr>
        <w:t xml:space="preserve">z wnioskiem </w:t>
      </w:r>
      <w:r w:rsidR="00044EEF">
        <w:rPr>
          <w:rFonts w:asciiTheme="minorHAnsi" w:hAnsiTheme="minorHAnsi" w:cs="Arial"/>
          <w:lang w:bidi="en-US"/>
        </w:rPr>
        <w:t>(…)</w:t>
      </w:r>
      <w:r w:rsidRPr="00CD35F8">
        <w:rPr>
          <w:rFonts w:asciiTheme="minorHAnsi" w:hAnsiTheme="minorHAnsi" w:cs="Arial"/>
          <w:lang w:bidi="en-US"/>
        </w:rPr>
        <w:t xml:space="preserve"> z 10 marca 2025 r. oraz </w:t>
      </w:r>
      <w:r w:rsidRPr="00CD35F8">
        <w:rPr>
          <w:rFonts w:asciiTheme="minorHAnsi" w:hAnsiTheme="minorHAnsi" w:cs="Arial"/>
          <w:lang w:bidi="pl-PL"/>
        </w:rPr>
        <w:t xml:space="preserve">uzupełnieniami </w:t>
      </w:r>
      <w:r w:rsidRPr="00CD35F8">
        <w:rPr>
          <w:rFonts w:asciiTheme="minorHAnsi" w:hAnsiTheme="minorHAnsi" w:cs="Arial"/>
          <w:lang w:bidi="en-US"/>
        </w:rPr>
        <w:t xml:space="preserve">z 21 marca 2025 r. i 2 kwietnia 2025 r., na podstawie art. 71 ust. 2 pkt 2 </w:t>
      </w:r>
      <w:proofErr w:type="spellStart"/>
      <w:r w:rsidRPr="00CD35F8">
        <w:rPr>
          <w:rFonts w:asciiTheme="minorHAnsi" w:hAnsiTheme="minorHAnsi" w:cs="Arial"/>
          <w:lang w:bidi="pl-PL"/>
        </w:rPr>
        <w:t>u.o.o.ś</w:t>
      </w:r>
      <w:proofErr w:type="spellEnd"/>
      <w:r w:rsidRPr="00CD35F8">
        <w:rPr>
          <w:rFonts w:asciiTheme="minorHAnsi" w:hAnsiTheme="minorHAnsi" w:cs="Arial"/>
          <w:lang w:bidi="pl-PL"/>
        </w:rPr>
        <w:t xml:space="preserve">. </w:t>
      </w:r>
      <w:r w:rsidRPr="00CD35F8">
        <w:rPr>
          <w:rFonts w:asciiTheme="minorHAnsi" w:hAnsiTheme="minorHAnsi" w:cs="Arial"/>
          <w:lang w:bidi="en-US"/>
        </w:rPr>
        <w:t xml:space="preserve">oraz § 4 ust. 1 pkt 1, 5, 6 </w:t>
      </w:r>
      <w:r w:rsidRPr="00CD35F8">
        <w:rPr>
          <w:rFonts w:asciiTheme="minorHAnsi" w:hAnsiTheme="minorHAnsi" w:cs="Arial"/>
          <w:lang w:bidi="pl-PL"/>
        </w:rPr>
        <w:t xml:space="preserve">uchwały </w:t>
      </w:r>
      <w:r w:rsidRPr="00CD35F8">
        <w:rPr>
          <w:rFonts w:asciiTheme="minorHAnsi" w:hAnsiTheme="minorHAnsi" w:cs="Arial"/>
          <w:lang w:bidi="en-US"/>
        </w:rPr>
        <w:t xml:space="preserve">Nr XLV/631/2022 Sejmiku </w:t>
      </w:r>
      <w:r w:rsidRPr="00CD35F8">
        <w:rPr>
          <w:rFonts w:asciiTheme="minorHAnsi" w:hAnsiTheme="minorHAnsi" w:cs="Arial"/>
          <w:lang w:bidi="pl-PL"/>
        </w:rPr>
        <w:t xml:space="preserve">Województwa </w:t>
      </w:r>
      <w:r w:rsidRPr="00CD35F8">
        <w:rPr>
          <w:rFonts w:asciiTheme="minorHAnsi" w:hAnsiTheme="minorHAnsi" w:cs="Arial"/>
          <w:lang w:bidi="en-US"/>
        </w:rPr>
        <w:t xml:space="preserve">Podlaskiego z dnia 26 </w:t>
      </w:r>
      <w:r w:rsidRPr="00CD35F8">
        <w:rPr>
          <w:rFonts w:asciiTheme="minorHAnsi" w:hAnsiTheme="minorHAnsi" w:cs="Arial"/>
          <w:lang w:bidi="pl-PL"/>
        </w:rPr>
        <w:t xml:space="preserve">września </w:t>
      </w:r>
      <w:r w:rsidRPr="00CD35F8">
        <w:rPr>
          <w:rFonts w:asciiTheme="minorHAnsi" w:hAnsiTheme="minorHAnsi" w:cs="Arial"/>
          <w:lang w:bidi="en-US"/>
        </w:rPr>
        <w:t xml:space="preserve">2022 r. w sprawie Obszaru Chronionego Krajobrazu „Dolina Narwi” (Dz. Urz. Woj. </w:t>
      </w:r>
      <w:proofErr w:type="spellStart"/>
      <w:r w:rsidRPr="00CD35F8">
        <w:rPr>
          <w:rFonts w:asciiTheme="minorHAnsi" w:hAnsiTheme="minorHAnsi" w:cs="Arial"/>
          <w:lang w:bidi="en-US"/>
        </w:rPr>
        <w:t>Podl</w:t>
      </w:r>
      <w:proofErr w:type="spellEnd"/>
      <w:r w:rsidRPr="00CD35F8">
        <w:rPr>
          <w:rFonts w:asciiTheme="minorHAnsi" w:hAnsiTheme="minorHAnsi" w:cs="Arial"/>
          <w:lang w:bidi="en-US"/>
        </w:rPr>
        <w:t xml:space="preserve">. z 2022 r. poz. 4215, ze zm.), dalej </w:t>
      </w:r>
      <w:r w:rsidRPr="00CD35F8">
        <w:rPr>
          <w:rFonts w:asciiTheme="minorHAnsi" w:hAnsiTheme="minorHAnsi" w:cs="Arial"/>
          <w:lang w:bidi="pl-PL"/>
        </w:rPr>
        <w:t xml:space="preserve">uchwała </w:t>
      </w:r>
      <w:r w:rsidRPr="00CD35F8">
        <w:rPr>
          <w:rFonts w:asciiTheme="minorHAnsi" w:hAnsiTheme="minorHAnsi" w:cs="Arial"/>
          <w:lang w:bidi="en-US"/>
        </w:rPr>
        <w:t xml:space="preserve">Sejmiku </w:t>
      </w:r>
      <w:r w:rsidRPr="00CD35F8">
        <w:rPr>
          <w:rFonts w:asciiTheme="minorHAnsi" w:hAnsiTheme="minorHAnsi" w:cs="Arial"/>
          <w:lang w:bidi="pl-PL"/>
        </w:rPr>
        <w:t xml:space="preserve">Województwa </w:t>
      </w:r>
      <w:r w:rsidRPr="00CD35F8">
        <w:rPr>
          <w:rFonts w:asciiTheme="minorHAnsi" w:hAnsiTheme="minorHAnsi" w:cs="Arial"/>
          <w:lang w:bidi="en-US"/>
        </w:rPr>
        <w:t xml:space="preserve">Podlaskiego, </w:t>
      </w:r>
      <w:r w:rsidRPr="00CD35F8">
        <w:rPr>
          <w:rFonts w:asciiTheme="minorHAnsi" w:hAnsiTheme="minorHAnsi" w:cs="Arial"/>
          <w:lang w:bidi="pl-PL"/>
        </w:rPr>
        <w:t xml:space="preserve">odmówił określenia środowiskowych uwarunkowań </w:t>
      </w:r>
      <w:r w:rsidRPr="00CD35F8">
        <w:rPr>
          <w:rFonts w:asciiTheme="minorHAnsi" w:hAnsiTheme="minorHAnsi" w:cs="Arial"/>
          <w:lang w:bidi="en-US"/>
        </w:rPr>
        <w:t xml:space="preserve">realizacji </w:t>
      </w:r>
      <w:r w:rsidRPr="00CD35F8">
        <w:rPr>
          <w:rFonts w:asciiTheme="minorHAnsi" w:hAnsiTheme="minorHAnsi" w:cs="Arial"/>
          <w:lang w:bidi="pl-PL"/>
        </w:rPr>
        <w:t xml:space="preserve">przedsięwzięcia polegającego </w:t>
      </w:r>
      <w:r w:rsidRPr="00CD35F8">
        <w:rPr>
          <w:rFonts w:asciiTheme="minorHAnsi" w:hAnsiTheme="minorHAnsi" w:cs="Arial"/>
          <w:lang w:bidi="en-US"/>
        </w:rPr>
        <w:t xml:space="preserve">na: „zmianie lasu na </w:t>
      </w:r>
      <w:r w:rsidRPr="00CD35F8">
        <w:rPr>
          <w:rFonts w:asciiTheme="minorHAnsi" w:hAnsiTheme="minorHAnsi" w:cs="Arial"/>
          <w:lang w:bidi="pl-PL"/>
        </w:rPr>
        <w:t xml:space="preserve">użytek </w:t>
      </w:r>
      <w:r w:rsidRPr="00CD35F8">
        <w:rPr>
          <w:rFonts w:asciiTheme="minorHAnsi" w:hAnsiTheme="minorHAnsi" w:cs="Arial"/>
          <w:lang w:bidi="en-US"/>
        </w:rPr>
        <w:t xml:space="preserve">rolny </w:t>
      </w:r>
      <w:r w:rsidRPr="00CD35F8">
        <w:rPr>
          <w:rFonts w:asciiTheme="minorHAnsi" w:hAnsiTheme="minorHAnsi" w:cs="Arial"/>
          <w:lang w:bidi="pl-PL"/>
        </w:rPr>
        <w:t xml:space="preserve">znajdującego się </w:t>
      </w:r>
      <w:r w:rsidRPr="00CD35F8">
        <w:rPr>
          <w:rFonts w:asciiTheme="minorHAnsi" w:hAnsiTheme="minorHAnsi" w:cs="Arial"/>
          <w:lang w:bidi="en-US"/>
        </w:rPr>
        <w:t xml:space="preserve">na </w:t>
      </w:r>
      <w:r w:rsidRPr="00CD35F8">
        <w:rPr>
          <w:rFonts w:asciiTheme="minorHAnsi" w:hAnsiTheme="minorHAnsi" w:cs="Arial"/>
          <w:lang w:bidi="pl-PL"/>
        </w:rPr>
        <w:t xml:space="preserve">działce </w:t>
      </w:r>
      <w:r w:rsidRPr="00CD35F8">
        <w:rPr>
          <w:rFonts w:asciiTheme="minorHAnsi" w:hAnsiTheme="minorHAnsi" w:cs="Arial"/>
          <w:lang w:bidi="en-US"/>
        </w:rPr>
        <w:t xml:space="preserve">nr ew. 476 </w:t>
      </w:r>
      <w:r w:rsidRPr="00CD35F8">
        <w:rPr>
          <w:rFonts w:asciiTheme="minorHAnsi" w:hAnsiTheme="minorHAnsi" w:cs="Arial"/>
          <w:lang w:bidi="pl-PL"/>
        </w:rPr>
        <w:t xml:space="preserve">położonej </w:t>
      </w:r>
      <w:r w:rsidRPr="00CD35F8">
        <w:rPr>
          <w:rFonts w:asciiTheme="minorHAnsi" w:hAnsiTheme="minorHAnsi" w:cs="Arial"/>
          <w:lang w:bidi="en-US"/>
        </w:rPr>
        <w:t xml:space="preserve">w </w:t>
      </w:r>
      <w:r w:rsidRPr="00CD35F8">
        <w:rPr>
          <w:rFonts w:asciiTheme="minorHAnsi" w:hAnsiTheme="minorHAnsi" w:cs="Arial"/>
          <w:lang w:bidi="pl-PL"/>
        </w:rPr>
        <w:t xml:space="preserve">obrębie </w:t>
      </w:r>
      <w:r w:rsidRPr="00CD35F8">
        <w:rPr>
          <w:rFonts w:asciiTheme="minorHAnsi" w:hAnsiTheme="minorHAnsi" w:cs="Arial"/>
          <w:lang w:bidi="en-US"/>
        </w:rPr>
        <w:t>ewidencyjnym Siekierki w gminie Tykocin”.</w:t>
      </w:r>
    </w:p>
    <w:p w14:paraId="23EAD465" w14:textId="6AD49B2E" w:rsidR="00A65DA1" w:rsidRPr="00CD35F8" w:rsidRDefault="00A65DA1" w:rsidP="000748ED">
      <w:pPr>
        <w:pStyle w:val="Bezodstpw1"/>
        <w:spacing w:after="120" w:line="312" w:lineRule="auto"/>
        <w:rPr>
          <w:rFonts w:asciiTheme="minorHAnsi" w:hAnsiTheme="minorHAnsi" w:cs="Arial"/>
          <w:lang w:bidi="pl-PL"/>
        </w:rPr>
      </w:pPr>
      <w:r w:rsidRPr="00CD35F8">
        <w:rPr>
          <w:rFonts w:asciiTheme="minorHAnsi" w:hAnsiTheme="minorHAnsi" w:cs="Arial"/>
          <w:lang w:bidi="en-US"/>
        </w:rPr>
        <w:t xml:space="preserve">22 czerwca 2025 r. </w:t>
      </w:r>
      <w:r w:rsidRPr="00CD35F8">
        <w:rPr>
          <w:rFonts w:asciiTheme="minorHAnsi" w:hAnsiTheme="minorHAnsi" w:cs="Arial"/>
          <w:lang w:bidi="pl-PL"/>
        </w:rPr>
        <w:t xml:space="preserve">odwołanie </w:t>
      </w:r>
      <w:r w:rsidRPr="00CD35F8">
        <w:rPr>
          <w:rFonts w:asciiTheme="minorHAnsi" w:hAnsiTheme="minorHAnsi" w:cs="Arial"/>
          <w:lang w:bidi="en-US"/>
        </w:rPr>
        <w:t xml:space="preserve">od ww. decyzji </w:t>
      </w:r>
      <w:r w:rsidRPr="00CD35F8">
        <w:rPr>
          <w:rFonts w:asciiTheme="minorHAnsi" w:hAnsiTheme="minorHAnsi" w:cs="Arial"/>
          <w:lang w:bidi="pl-PL"/>
        </w:rPr>
        <w:t xml:space="preserve">wniósł </w:t>
      </w:r>
      <w:r w:rsidR="00044EEF">
        <w:rPr>
          <w:rFonts w:asciiTheme="minorHAnsi" w:hAnsiTheme="minorHAnsi" w:cs="Arial"/>
          <w:lang w:bidi="en-US"/>
        </w:rPr>
        <w:t>(…)</w:t>
      </w:r>
      <w:r w:rsidRPr="00CD35F8">
        <w:rPr>
          <w:rFonts w:asciiTheme="minorHAnsi" w:hAnsiTheme="minorHAnsi" w:cs="Arial"/>
          <w:lang w:bidi="en-US"/>
        </w:rPr>
        <w:t>.</w:t>
      </w:r>
    </w:p>
    <w:p w14:paraId="02E2DDFE" w14:textId="77777777" w:rsidR="00A65DA1" w:rsidRPr="00CD35F8" w:rsidRDefault="00A65DA1" w:rsidP="000748ED">
      <w:pPr>
        <w:pStyle w:val="Bezodstpw1"/>
        <w:spacing w:after="120" w:line="312" w:lineRule="auto"/>
        <w:rPr>
          <w:rFonts w:asciiTheme="minorHAnsi" w:hAnsiTheme="minorHAnsi" w:cs="Arial"/>
          <w:lang w:bidi="pl-PL"/>
        </w:rPr>
      </w:pPr>
      <w:r w:rsidRPr="00CD35F8">
        <w:rPr>
          <w:rFonts w:asciiTheme="minorHAnsi" w:hAnsiTheme="minorHAnsi" w:cs="Arial"/>
          <w:lang w:bidi="pl-PL"/>
        </w:rPr>
        <w:t xml:space="preserve">Skarżący </w:t>
      </w:r>
      <w:r w:rsidRPr="00CD35F8">
        <w:rPr>
          <w:rFonts w:asciiTheme="minorHAnsi" w:hAnsiTheme="minorHAnsi" w:cs="Arial"/>
          <w:lang w:bidi="en-US"/>
        </w:rPr>
        <w:t xml:space="preserve">w </w:t>
      </w:r>
      <w:r w:rsidRPr="00CD35F8">
        <w:rPr>
          <w:rFonts w:asciiTheme="minorHAnsi" w:hAnsiTheme="minorHAnsi" w:cs="Arial"/>
          <w:lang w:bidi="pl-PL"/>
        </w:rPr>
        <w:t xml:space="preserve">odwołaniu zakwestionował </w:t>
      </w:r>
      <w:r w:rsidRPr="00CD35F8">
        <w:rPr>
          <w:rFonts w:asciiTheme="minorHAnsi" w:hAnsiTheme="minorHAnsi" w:cs="Arial"/>
          <w:lang w:bidi="en-US"/>
        </w:rPr>
        <w:t xml:space="preserve">jej </w:t>
      </w:r>
      <w:r w:rsidRPr="00CD35F8">
        <w:rPr>
          <w:rFonts w:asciiTheme="minorHAnsi" w:hAnsiTheme="minorHAnsi" w:cs="Arial"/>
          <w:lang w:bidi="pl-PL"/>
        </w:rPr>
        <w:t xml:space="preserve">zasadność </w:t>
      </w:r>
      <w:r w:rsidRPr="00CD35F8">
        <w:rPr>
          <w:rFonts w:asciiTheme="minorHAnsi" w:hAnsiTheme="minorHAnsi" w:cs="Arial"/>
          <w:lang w:bidi="en-US"/>
        </w:rPr>
        <w:t xml:space="preserve">dla przedmiotowego </w:t>
      </w:r>
      <w:r w:rsidRPr="00CD35F8">
        <w:rPr>
          <w:rFonts w:asciiTheme="minorHAnsi" w:hAnsiTheme="minorHAnsi" w:cs="Arial"/>
          <w:lang w:bidi="pl-PL"/>
        </w:rPr>
        <w:t xml:space="preserve">przedsięwzięcia, wskazując, że </w:t>
      </w:r>
      <w:r w:rsidRPr="00CD35F8">
        <w:rPr>
          <w:rFonts w:asciiTheme="minorHAnsi" w:hAnsiTheme="minorHAnsi" w:cs="Arial"/>
          <w:lang w:bidi="en-US"/>
        </w:rPr>
        <w:t xml:space="preserve">organ pierwszej instancji: </w:t>
      </w:r>
      <w:r w:rsidRPr="00CD35F8">
        <w:rPr>
          <w:rFonts w:asciiTheme="minorHAnsi" w:hAnsiTheme="minorHAnsi" w:cs="Arial"/>
          <w:i/>
          <w:iCs/>
          <w:lang w:bidi="pl-PL"/>
        </w:rPr>
        <w:t xml:space="preserve">wydał skarżoną decyzję </w:t>
      </w:r>
      <w:r w:rsidRPr="00CD35F8">
        <w:rPr>
          <w:rFonts w:asciiTheme="minorHAnsi" w:hAnsiTheme="minorHAnsi" w:cs="Arial"/>
          <w:i/>
          <w:iCs/>
          <w:lang w:bidi="en-US"/>
        </w:rPr>
        <w:t xml:space="preserve">z naruszeniem art. 77 § 1 i art. 80 kpa, </w:t>
      </w:r>
      <w:r w:rsidRPr="00CD35F8">
        <w:rPr>
          <w:rFonts w:asciiTheme="minorHAnsi" w:hAnsiTheme="minorHAnsi" w:cs="Arial"/>
          <w:i/>
          <w:iCs/>
          <w:lang w:bidi="pl-PL"/>
        </w:rPr>
        <w:t xml:space="preserve">gdyż </w:t>
      </w:r>
      <w:r w:rsidRPr="00CD35F8">
        <w:rPr>
          <w:rFonts w:asciiTheme="minorHAnsi" w:hAnsiTheme="minorHAnsi" w:cs="Arial"/>
          <w:i/>
          <w:iCs/>
          <w:lang w:bidi="en-US"/>
        </w:rPr>
        <w:t xml:space="preserve">nie </w:t>
      </w:r>
      <w:r w:rsidRPr="00CD35F8">
        <w:rPr>
          <w:rFonts w:asciiTheme="minorHAnsi" w:hAnsiTheme="minorHAnsi" w:cs="Arial"/>
          <w:i/>
          <w:iCs/>
          <w:lang w:bidi="pl-PL"/>
        </w:rPr>
        <w:t xml:space="preserve">wyjaśnił </w:t>
      </w:r>
      <w:r w:rsidRPr="00CD35F8">
        <w:rPr>
          <w:rFonts w:asciiTheme="minorHAnsi" w:hAnsiTheme="minorHAnsi" w:cs="Arial"/>
          <w:i/>
          <w:iCs/>
          <w:lang w:bidi="en-US"/>
        </w:rPr>
        <w:t xml:space="preserve">stanu faktycznego w przedmiotowej sprawie </w:t>
      </w:r>
      <w:r w:rsidRPr="00CD35F8">
        <w:rPr>
          <w:rFonts w:asciiTheme="minorHAnsi" w:hAnsiTheme="minorHAnsi" w:cs="Arial"/>
          <w:i/>
          <w:iCs/>
          <w:lang w:bidi="pl-PL"/>
        </w:rPr>
        <w:t xml:space="preserve">gdyż </w:t>
      </w:r>
      <w:r w:rsidRPr="00CD35F8">
        <w:rPr>
          <w:rFonts w:asciiTheme="minorHAnsi" w:hAnsiTheme="minorHAnsi" w:cs="Arial"/>
          <w:i/>
          <w:iCs/>
          <w:lang w:bidi="en-US"/>
        </w:rPr>
        <w:t xml:space="preserve">nie </w:t>
      </w:r>
      <w:r w:rsidRPr="00CD35F8">
        <w:rPr>
          <w:rFonts w:asciiTheme="minorHAnsi" w:hAnsiTheme="minorHAnsi" w:cs="Arial"/>
          <w:i/>
          <w:iCs/>
          <w:lang w:bidi="pl-PL"/>
        </w:rPr>
        <w:t xml:space="preserve">ustalił, iż </w:t>
      </w:r>
      <w:r w:rsidRPr="00CD35F8">
        <w:rPr>
          <w:rFonts w:asciiTheme="minorHAnsi" w:hAnsiTheme="minorHAnsi" w:cs="Arial"/>
          <w:i/>
          <w:iCs/>
          <w:lang w:bidi="en-US"/>
        </w:rPr>
        <w:t xml:space="preserve">dla lasu </w:t>
      </w:r>
      <w:r w:rsidRPr="00CD35F8">
        <w:rPr>
          <w:rFonts w:asciiTheme="minorHAnsi" w:hAnsiTheme="minorHAnsi" w:cs="Arial"/>
          <w:i/>
          <w:iCs/>
          <w:lang w:bidi="pl-PL"/>
        </w:rPr>
        <w:t xml:space="preserve">znajdującego się </w:t>
      </w:r>
      <w:r w:rsidRPr="00CD35F8">
        <w:rPr>
          <w:rFonts w:asciiTheme="minorHAnsi" w:hAnsiTheme="minorHAnsi" w:cs="Arial"/>
          <w:i/>
          <w:iCs/>
          <w:lang w:bidi="en-US"/>
        </w:rPr>
        <w:t xml:space="preserve">na </w:t>
      </w:r>
      <w:r w:rsidRPr="00CD35F8">
        <w:rPr>
          <w:rFonts w:asciiTheme="minorHAnsi" w:hAnsiTheme="minorHAnsi" w:cs="Arial"/>
          <w:i/>
          <w:iCs/>
          <w:lang w:bidi="pl-PL"/>
        </w:rPr>
        <w:t xml:space="preserve">działce </w:t>
      </w:r>
      <w:r w:rsidRPr="00CD35F8">
        <w:rPr>
          <w:rFonts w:asciiTheme="minorHAnsi" w:hAnsiTheme="minorHAnsi" w:cs="Arial"/>
          <w:i/>
          <w:iCs/>
          <w:lang w:bidi="en-US"/>
        </w:rPr>
        <w:t xml:space="preserve">numer 476 jest opracowany uproszczony plan </w:t>
      </w:r>
      <w:r w:rsidRPr="00CD35F8">
        <w:rPr>
          <w:rFonts w:asciiTheme="minorHAnsi" w:hAnsiTheme="minorHAnsi" w:cs="Arial"/>
          <w:i/>
          <w:iCs/>
          <w:lang w:bidi="pl-PL"/>
        </w:rPr>
        <w:t xml:space="preserve">urządzenia </w:t>
      </w:r>
      <w:r w:rsidRPr="00CD35F8">
        <w:rPr>
          <w:rFonts w:asciiTheme="minorHAnsi" w:hAnsiTheme="minorHAnsi" w:cs="Arial"/>
          <w:i/>
          <w:iCs/>
          <w:lang w:bidi="en-US"/>
        </w:rPr>
        <w:t xml:space="preserve">lasu olchowego oraz nie </w:t>
      </w:r>
      <w:r w:rsidRPr="00CD35F8">
        <w:rPr>
          <w:rFonts w:asciiTheme="minorHAnsi" w:hAnsiTheme="minorHAnsi" w:cs="Arial"/>
          <w:i/>
          <w:iCs/>
          <w:lang w:bidi="pl-PL"/>
        </w:rPr>
        <w:t xml:space="preserve">odniósł się </w:t>
      </w:r>
      <w:r w:rsidRPr="00CD35F8">
        <w:rPr>
          <w:rFonts w:asciiTheme="minorHAnsi" w:hAnsiTheme="minorHAnsi" w:cs="Arial"/>
          <w:i/>
          <w:iCs/>
          <w:lang w:bidi="en-US"/>
        </w:rPr>
        <w:t xml:space="preserve">do faktu, </w:t>
      </w:r>
      <w:r w:rsidRPr="00CD35F8">
        <w:rPr>
          <w:rFonts w:asciiTheme="minorHAnsi" w:hAnsiTheme="minorHAnsi" w:cs="Arial"/>
          <w:i/>
          <w:iCs/>
          <w:lang w:bidi="pl-PL"/>
        </w:rPr>
        <w:t xml:space="preserve">iż część </w:t>
      </w:r>
      <w:r w:rsidRPr="00CD35F8">
        <w:rPr>
          <w:rFonts w:asciiTheme="minorHAnsi" w:hAnsiTheme="minorHAnsi" w:cs="Arial"/>
          <w:i/>
          <w:iCs/>
          <w:lang w:bidi="en-US"/>
        </w:rPr>
        <w:t xml:space="preserve">lasu na </w:t>
      </w:r>
      <w:r w:rsidRPr="00CD35F8">
        <w:rPr>
          <w:rFonts w:asciiTheme="minorHAnsi" w:hAnsiTheme="minorHAnsi" w:cs="Arial"/>
          <w:i/>
          <w:iCs/>
          <w:lang w:bidi="pl-PL"/>
        </w:rPr>
        <w:t xml:space="preserve">działce </w:t>
      </w:r>
      <w:r w:rsidRPr="00CD35F8">
        <w:rPr>
          <w:rFonts w:asciiTheme="minorHAnsi" w:hAnsiTheme="minorHAnsi" w:cs="Arial"/>
          <w:i/>
          <w:iCs/>
          <w:lang w:bidi="en-US"/>
        </w:rPr>
        <w:t xml:space="preserve">numer 476 o powierzchni 0,60 ha od </w:t>
      </w:r>
      <w:r w:rsidRPr="00CD35F8">
        <w:rPr>
          <w:rFonts w:asciiTheme="minorHAnsi" w:hAnsiTheme="minorHAnsi" w:cs="Arial"/>
          <w:i/>
          <w:iCs/>
          <w:lang w:bidi="pl-PL"/>
        </w:rPr>
        <w:t xml:space="preserve">dziesiątków </w:t>
      </w:r>
      <w:r w:rsidRPr="00CD35F8">
        <w:rPr>
          <w:rFonts w:asciiTheme="minorHAnsi" w:hAnsiTheme="minorHAnsi" w:cs="Arial"/>
          <w:i/>
          <w:iCs/>
          <w:lang w:bidi="en-US"/>
        </w:rPr>
        <w:t xml:space="preserve">lat jest </w:t>
      </w:r>
      <w:r w:rsidRPr="00CD35F8">
        <w:rPr>
          <w:rFonts w:asciiTheme="minorHAnsi" w:hAnsiTheme="minorHAnsi" w:cs="Arial"/>
          <w:i/>
          <w:iCs/>
          <w:lang w:bidi="pl-PL"/>
        </w:rPr>
        <w:t xml:space="preserve">użytkowana </w:t>
      </w:r>
      <w:r w:rsidRPr="00CD35F8">
        <w:rPr>
          <w:rFonts w:asciiTheme="minorHAnsi" w:hAnsiTheme="minorHAnsi" w:cs="Arial"/>
          <w:i/>
          <w:iCs/>
          <w:lang w:bidi="en-US"/>
        </w:rPr>
        <w:t xml:space="preserve">jako </w:t>
      </w:r>
      <w:r w:rsidRPr="00CD35F8">
        <w:rPr>
          <w:rFonts w:asciiTheme="minorHAnsi" w:hAnsiTheme="minorHAnsi" w:cs="Arial"/>
          <w:i/>
          <w:iCs/>
          <w:lang w:bidi="pl-PL"/>
        </w:rPr>
        <w:t>łąka.</w:t>
      </w:r>
    </w:p>
    <w:p w14:paraId="546B0EB2" w14:textId="77777777" w:rsidR="00A65DA1" w:rsidRPr="00CD35F8" w:rsidRDefault="00A65DA1" w:rsidP="000748ED">
      <w:pPr>
        <w:pStyle w:val="Bezodstpw1"/>
        <w:spacing w:after="120" w:line="312" w:lineRule="auto"/>
        <w:rPr>
          <w:rFonts w:asciiTheme="minorHAnsi" w:hAnsiTheme="minorHAnsi" w:cs="Arial"/>
          <w:lang w:bidi="pl-PL"/>
        </w:rPr>
      </w:pPr>
      <w:r w:rsidRPr="00CD35F8">
        <w:rPr>
          <w:rFonts w:asciiTheme="minorHAnsi" w:hAnsiTheme="minorHAnsi" w:cs="Arial"/>
          <w:lang w:bidi="pl-PL"/>
        </w:rPr>
        <w:t xml:space="preserve">Mając </w:t>
      </w:r>
      <w:r w:rsidRPr="00CD35F8">
        <w:rPr>
          <w:rFonts w:asciiTheme="minorHAnsi" w:hAnsiTheme="minorHAnsi" w:cs="Arial"/>
          <w:lang w:bidi="en-US"/>
        </w:rPr>
        <w:t xml:space="preserve">na uwadze </w:t>
      </w:r>
      <w:r w:rsidRPr="00CD35F8">
        <w:rPr>
          <w:rFonts w:asciiTheme="minorHAnsi" w:hAnsiTheme="minorHAnsi" w:cs="Arial"/>
          <w:lang w:bidi="pl-PL"/>
        </w:rPr>
        <w:t xml:space="preserve">powyższe </w:t>
      </w:r>
      <w:r w:rsidRPr="00CD35F8">
        <w:rPr>
          <w:rFonts w:asciiTheme="minorHAnsi" w:hAnsiTheme="minorHAnsi" w:cs="Arial"/>
          <w:lang w:bidi="en-US"/>
        </w:rPr>
        <w:t xml:space="preserve">argumenty, </w:t>
      </w:r>
      <w:r w:rsidRPr="00CD35F8">
        <w:rPr>
          <w:rFonts w:asciiTheme="minorHAnsi" w:hAnsiTheme="minorHAnsi" w:cs="Arial"/>
          <w:lang w:bidi="pl-PL"/>
        </w:rPr>
        <w:t xml:space="preserve">skarżący wniósł </w:t>
      </w:r>
      <w:r w:rsidRPr="00CD35F8">
        <w:rPr>
          <w:rFonts w:asciiTheme="minorHAnsi" w:hAnsiTheme="minorHAnsi" w:cs="Arial"/>
          <w:lang w:bidi="en-US"/>
        </w:rPr>
        <w:t xml:space="preserve">o uchylenie w </w:t>
      </w:r>
      <w:r w:rsidRPr="00CD35F8">
        <w:rPr>
          <w:rFonts w:asciiTheme="minorHAnsi" w:hAnsiTheme="minorHAnsi" w:cs="Arial"/>
          <w:lang w:bidi="pl-PL"/>
        </w:rPr>
        <w:t xml:space="preserve">całości </w:t>
      </w:r>
      <w:r w:rsidRPr="00CD35F8">
        <w:rPr>
          <w:rFonts w:asciiTheme="minorHAnsi" w:hAnsiTheme="minorHAnsi" w:cs="Arial"/>
          <w:lang w:bidi="en-US"/>
        </w:rPr>
        <w:t xml:space="preserve">decyzji </w:t>
      </w:r>
      <w:r w:rsidRPr="00CD35F8">
        <w:rPr>
          <w:rFonts w:asciiTheme="minorHAnsi" w:hAnsiTheme="minorHAnsi" w:cs="Arial"/>
          <w:lang w:bidi="pl-PL"/>
        </w:rPr>
        <w:t xml:space="preserve">RDOŚ </w:t>
      </w:r>
      <w:r w:rsidRPr="00CD35F8">
        <w:rPr>
          <w:rFonts w:asciiTheme="minorHAnsi" w:hAnsiTheme="minorHAnsi" w:cs="Arial"/>
          <w:lang w:bidi="en-US"/>
        </w:rPr>
        <w:t xml:space="preserve">w </w:t>
      </w:r>
      <w:r w:rsidRPr="00CD35F8">
        <w:rPr>
          <w:rFonts w:asciiTheme="minorHAnsi" w:hAnsiTheme="minorHAnsi" w:cs="Arial"/>
          <w:lang w:bidi="pl-PL"/>
        </w:rPr>
        <w:t xml:space="preserve">Białymstoku </w:t>
      </w:r>
      <w:r w:rsidRPr="00CD35F8">
        <w:rPr>
          <w:rFonts w:asciiTheme="minorHAnsi" w:hAnsiTheme="minorHAnsi" w:cs="Arial"/>
          <w:lang w:bidi="en-US"/>
        </w:rPr>
        <w:t xml:space="preserve">z 10 czerwca 2025 r. oraz o przekazanie przedmiotowej sprawy do ponownego merytorycznego rozpatrzenia przez </w:t>
      </w:r>
      <w:r w:rsidRPr="00CD35F8">
        <w:rPr>
          <w:rFonts w:asciiTheme="minorHAnsi" w:hAnsiTheme="minorHAnsi" w:cs="Arial"/>
          <w:lang w:bidi="pl-PL"/>
        </w:rPr>
        <w:t xml:space="preserve">RDOŚ </w:t>
      </w:r>
      <w:r w:rsidRPr="00CD35F8">
        <w:rPr>
          <w:rFonts w:asciiTheme="minorHAnsi" w:hAnsiTheme="minorHAnsi" w:cs="Arial"/>
          <w:lang w:bidi="en-US"/>
        </w:rPr>
        <w:t xml:space="preserve">w </w:t>
      </w:r>
      <w:r w:rsidRPr="00CD35F8">
        <w:rPr>
          <w:rFonts w:asciiTheme="minorHAnsi" w:hAnsiTheme="minorHAnsi" w:cs="Arial"/>
          <w:lang w:bidi="pl-PL"/>
        </w:rPr>
        <w:t>Białymstoku.</w:t>
      </w:r>
    </w:p>
    <w:p w14:paraId="3DD50000" w14:textId="69F3AA1B" w:rsidR="00A65DA1" w:rsidRPr="00CD35F8" w:rsidRDefault="00A65DA1" w:rsidP="000748ED">
      <w:pPr>
        <w:pStyle w:val="Tekstpodstawowy"/>
        <w:spacing w:after="120"/>
        <w:rPr>
          <w:rFonts w:asciiTheme="minorHAnsi" w:hAnsiTheme="minorHAnsi" w:cs="Arial"/>
          <w:szCs w:val="24"/>
        </w:rPr>
      </w:pPr>
      <w:r w:rsidRPr="00CD35F8">
        <w:rPr>
          <w:rFonts w:asciiTheme="minorHAnsi" w:hAnsiTheme="minorHAnsi" w:cs="Arial"/>
          <w:bCs/>
          <w:color w:val="000000"/>
          <w:szCs w:val="24"/>
          <w:lang w:bidi="pl-PL"/>
        </w:rPr>
        <w:t xml:space="preserve">GDOŚ ustalił i zważył, </w:t>
      </w:r>
      <w:r w:rsidRPr="00CD35F8">
        <w:rPr>
          <w:rFonts w:asciiTheme="minorHAnsi" w:hAnsiTheme="minorHAnsi" w:cs="Arial"/>
          <w:bCs/>
          <w:color w:val="000000"/>
          <w:szCs w:val="24"/>
          <w:lang w:eastAsia="en-US" w:bidi="en-US"/>
        </w:rPr>
        <w:t xml:space="preserve">co </w:t>
      </w:r>
      <w:r w:rsidRPr="00CD35F8">
        <w:rPr>
          <w:rFonts w:asciiTheme="minorHAnsi" w:hAnsiTheme="minorHAnsi" w:cs="Arial"/>
          <w:bCs/>
          <w:color w:val="000000"/>
          <w:szCs w:val="24"/>
          <w:lang w:bidi="pl-PL"/>
        </w:rPr>
        <w:t>następuje.</w:t>
      </w:r>
    </w:p>
    <w:p w14:paraId="2813C7A8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 wynika z art. 127 ust. 3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u.o.o.ś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., GDOŚ pełni funkcję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wyższego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stopnia 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lastRenderedPageBreak/>
        <w:t xml:space="preserve">rozumieniu Kodeksu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postępowania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administracyjnego w stosunku do regionalnych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dyrektorów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zatem, zgodnie z art. 127 § 2 k.p.a., jest organem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właściwym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rozpatrzenia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odwołania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decyzji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>Białymstoku.</w:t>
      </w:r>
    </w:p>
    <w:p w14:paraId="19DF412A" w14:textId="7B09D7A3" w:rsidR="00A65DA1" w:rsidRPr="00A65DA1" w:rsidRDefault="00044EEF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>
        <w:rPr>
          <w:rFonts w:asciiTheme="minorHAnsi" w:eastAsia="Arial" w:hAnsiTheme="minorHAnsi" w:cs="Arial"/>
          <w:color w:val="000000"/>
          <w:lang w:eastAsia="en-US" w:bidi="en-US"/>
        </w:rPr>
        <w:t>(…)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wniósł odwołanie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22 czerwca 2025 r. Decyzja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RDOŚ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Białymstoku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10 czerwca 2025 r.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została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odebrana przez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skarżącego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16 czerwca 2025 r. (o czym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świadczy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elektroniczne potwierdzenie odbioru PUH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znajdujące się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aktach sprawy), a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więc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ostatnim dniem na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złożenie odwołania był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30 czerwca 2025 r. Tym samym </w:t>
      </w:r>
      <w:r w:rsidR="00A65DA1" w:rsidRPr="00A65DA1">
        <w:rPr>
          <w:rFonts w:asciiTheme="minorHAnsi" w:eastAsia="Arial" w:hAnsiTheme="minorHAnsi" w:cs="Arial"/>
          <w:color w:val="000000"/>
          <w:lang w:bidi="pl-PL"/>
        </w:rPr>
        <w:t xml:space="preserve">odwołanie zostało </w:t>
      </w:r>
      <w:r w:rsidR="00A65DA1" w:rsidRPr="00A65DA1">
        <w:rPr>
          <w:rFonts w:asciiTheme="minorHAnsi" w:eastAsia="Arial" w:hAnsiTheme="minorHAnsi" w:cs="Arial"/>
          <w:color w:val="000000"/>
          <w:lang w:eastAsia="en-US" w:bidi="en-US"/>
        </w:rPr>
        <w:t>wniesione w ustawowym terminie przewidzianym w art. 129 § 2 k.p.a.</w:t>
      </w:r>
    </w:p>
    <w:p w14:paraId="24D3A686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Przedmiotowe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polega na zmianie lasu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niestanowiącego własności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Skarbu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Państwa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znajdującego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działce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ew. nr 476,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obręb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Siekierki w gminie Tykocin, wraz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wycinką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drzew. Z informacji zawartych w karcie informacyjnej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wynika,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zmianie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 oraz wycince ma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podlegać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las o powierzchni 2,59 ha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znajdujący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przedmiotowej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działce. Całkowita wielkość działki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wynosi 3,69 ha, a jej </w:t>
      </w:r>
      <w:r w:rsidRPr="00A65DA1">
        <w:rPr>
          <w:rFonts w:asciiTheme="minorHAnsi" w:eastAsia="Arial" w:hAnsiTheme="minorHAnsi" w:cs="Arial"/>
          <w:color w:val="000000"/>
          <w:lang w:bidi="pl-PL"/>
        </w:rPr>
        <w:t>skład stanowią lasy (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LsV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) o łącznej powierzchni 2,59 ha, pastwiska trwałe (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PsV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 - 0,59 ha,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PsVI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 - 0,43 ha) o łącznej powierzchni 1,02 ha oraz rowy (W) o łącznej powierzchni 0,08 ha. Przedsięwzięcie zostało zakwalifikowane do przedsięwzięć mogących potencjalnie znacząco oddziaływać na środowisko, zgodnie z § 3 ust. 1 pkt 88 lit. c rozporządzenia Rady Ministrów z dnia 10 września 2019 r. w sprawie przedsięwzięć mogących znacząco oddziaływać na środowisko (Dz. U. z 2019 r. poz. 1839, ze zm.), jako położone na obszarach objętych formami ochrony przyrody, o których mowa w art. 6 ust. 1 pkt 1-5, 8 i 9 ustawy z dnia 16 kwietnia 2004 r. o ochronie przyrody (Dz. U. z 2026 r. poz. 13), dalej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u.o.p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., tj. zmiana lasu na użytek rolny i wylesienie w granicach Obszaru Chronionego Krajobrazu „Dolina Narwi”, dalej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OChK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 „Dolina Narwi”. W związku z powyższym, zgodnie z art. 71 ust. 2 pkt 2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u.o.o.ś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., przedsięwzięcie wymaga uzyskania decyzji o środowiskowych uwarunkowaniach. W myśl art. 75 ust. 1 pkt 1 lit. d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u.o.o.ś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. organem właściwym do wydania decyzji o środowiskowych uwarunkowaniach dla analizowanego przedsięwzięcia jest RDOŚ w Białymstoku.</w:t>
      </w:r>
    </w:p>
    <w:p w14:paraId="5ED32FBD" w14:textId="74134BE5" w:rsidR="00A65DA1" w:rsidRPr="00A65DA1" w:rsidRDefault="00A65DA1" w:rsidP="000748ED">
      <w:pPr>
        <w:widowControl w:val="0"/>
        <w:tabs>
          <w:tab w:val="left" w:pos="8102"/>
        </w:tabs>
        <w:spacing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>Zgodnie z zaświadczeniem Bur</w:t>
      </w:r>
      <w:r w:rsidR="000748ED" w:rsidRPr="00CD35F8">
        <w:rPr>
          <w:rFonts w:asciiTheme="minorHAnsi" w:eastAsia="Arial" w:hAnsiTheme="minorHAnsi" w:cs="Arial"/>
          <w:color w:val="000000"/>
          <w:lang w:bidi="pl-PL"/>
        </w:rPr>
        <w:t xml:space="preserve">mistrza Tykocina z 5 marca 2025 </w:t>
      </w:r>
      <w:r w:rsidRPr="00A65DA1">
        <w:rPr>
          <w:rFonts w:asciiTheme="minorHAnsi" w:eastAsia="Arial" w:hAnsiTheme="minorHAnsi" w:cs="Arial"/>
          <w:color w:val="000000"/>
          <w:lang w:bidi="pl-PL"/>
        </w:rPr>
        <w:t>r., znak:</w:t>
      </w:r>
      <w:r w:rsidR="000748ED" w:rsidRPr="00CD35F8">
        <w:rPr>
          <w:rFonts w:asciiTheme="minorHAnsi" w:eastAsia="Arial" w:hAnsiTheme="minorHAnsi" w:cs="Arial"/>
          <w:lang w:bidi="pl-PL"/>
        </w:rPr>
        <w:t xml:space="preserve">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RNZ.6727.47.2025.JJ, działka ew. nr 476 nie jest objęta miejscowym planem zagospodarowania przestrzennego. Dla terenu lasu został sporządzony uproszczony plan urządzania lasu na okres od 1 stycznia 2022 r. do 31 grudnia 2031 r. według stanu na dzień 30 września 2021 r., który zaewidencjonowano w Starostwie Powiatowym w Białymstoku w 12 maja 2022 r. pod nr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ewid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 12/36. Jeśli chodzi natomiast o położenie obszaru względem innych form ochrony przyrody, w odległości ok. 15 m w kierunku północnym od granicy obszaru przedsięwzięcia przebiegają granice specjalnego obszaru ochrony siedlisk Natura 2000 Ostoja Narwiańska PLH200024, wyznaczonego rozporządzeniem Ministra Klimatu i Środowiska z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dnia 11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października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2022 r. w sprawie specjalnego obszaru ochrony siedlisk Ostoja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Narwiańska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lastRenderedPageBreak/>
        <w:t>(PLH200024) (Dz. U. z 2022 r. poz. 2373).</w:t>
      </w:r>
    </w:p>
    <w:p w14:paraId="66DB4378" w14:textId="77777777" w:rsidR="00A65DA1" w:rsidRPr="00A65DA1" w:rsidRDefault="00A65DA1" w:rsidP="000748ED">
      <w:pPr>
        <w:widowControl w:val="0"/>
        <w:spacing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już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wspomniano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powyżej, nieruchomość,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planowane jest przedmiotowe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przedsięwzięcie,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znajduje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terenie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OChK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„Dolina Narwi”, na terenie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którego obowiązują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ustalenia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określone uchwałą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Podlaskiego. Zgodnie z § 3 ww.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czynna ochrona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ekosystemów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Obszaru polega na zachowaniu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różnorodności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biologicznej doliny Narwi, z licznymi meandrami i starorzeczami,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wyróżniającej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wysokimi walorami przyrodniczymi, krajobrazowymi i kulturowymi,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wartościowymi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możliwość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zaspokojenia potrzeb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związanych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turystyką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wypoczynkiem oraz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pełnioną funkcją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korytarzy ekologicznych.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Położenie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przedmiotowego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obszarze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OChK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„Dolina Narwi” jest kluczowe dla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rozstrzygnięcia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sprawy, 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obowiązujące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przepisy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wprowadza na tym terenie szereg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zakazów.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granicach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OChK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„Dolina Narwi”, zgodnie z § 4 ust. 1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obowiązują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zakazy:</w:t>
      </w:r>
    </w:p>
    <w:p w14:paraId="04B83C52" w14:textId="77777777" w:rsidR="00A65DA1" w:rsidRPr="00A65DA1" w:rsidRDefault="00A65DA1" w:rsidP="000748ED">
      <w:pPr>
        <w:widowControl w:val="0"/>
        <w:numPr>
          <w:ilvl w:val="0"/>
          <w:numId w:val="39"/>
        </w:numPr>
        <w:tabs>
          <w:tab w:val="left" w:pos="360"/>
        </w:tabs>
        <w:spacing w:line="312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zabijania dziko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występujących zwierząt,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niszczenia ich nor, legowisk, innych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schronień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miejsc rozrodu oraz tarlisk,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złożonej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ikry,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wyjątkiem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amatorskiego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połowu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ryb oraz wykonywania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czynności związanych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racjonalną gospodarką rolną, leśną, rybacką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</w:t>
      </w:r>
      <w:r w:rsidRPr="00A65DA1">
        <w:rPr>
          <w:rFonts w:asciiTheme="minorHAnsi" w:eastAsia="Arial" w:hAnsiTheme="minorHAnsi" w:cs="Arial"/>
          <w:color w:val="000000"/>
          <w:lang w:bidi="pl-PL"/>
        </w:rPr>
        <w:t>łowiecką;</w:t>
      </w:r>
    </w:p>
    <w:p w14:paraId="2AEED495" w14:textId="77777777" w:rsidR="00A65DA1" w:rsidRPr="00A65DA1" w:rsidRDefault="00A65DA1" w:rsidP="000748ED">
      <w:pPr>
        <w:widowControl w:val="0"/>
        <w:numPr>
          <w:ilvl w:val="0"/>
          <w:numId w:val="39"/>
        </w:numPr>
        <w:tabs>
          <w:tab w:val="left" w:pos="360"/>
        </w:tabs>
        <w:spacing w:line="312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likwidowania i niszczenia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zadrzewień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 śródpolnych, przydrożnych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nadwodnych,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jeżeli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wynikają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one z potrzeby ochrony przeciwpowodziowej i zapewnienia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bezpieczeństwa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ruchu drogowego lub wodnego lub budowy, odbudowy, utrzymania,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remontów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lub naprawy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urządzeń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wodnych;</w:t>
      </w:r>
    </w:p>
    <w:p w14:paraId="275E13D9" w14:textId="77777777" w:rsidR="00A65DA1" w:rsidRPr="00A65DA1" w:rsidRDefault="00A65DA1" w:rsidP="000748ED">
      <w:pPr>
        <w:widowControl w:val="0"/>
        <w:numPr>
          <w:ilvl w:val="0"/>
          <w:numId w:val="39"/>
        </w:numPr>
        <w:tabs>
          <w:tab w:val="left" w:pos="360"/>
        </w:tabs>
        <w:spacing w:line="312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wydobywania do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celów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gospodarczych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skał,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tym torfu, oraz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skamieniałości,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tym kopalnych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szczątków roślin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zwierząt,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także minerałów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i bursztynu;</w:t>
      </w:r>
    </w:p>
    <w:p w14:paraId="5F2C3CC1" w14:textId="77777777" w:rsidR="00A65DA1" w:rsidRPr="00A65DA1" w:rsidRDefault="00A65DA1" w:rsidP="000748ED">
      <w:pPr>
        <w:widowControl w:val="0"/>
        <w:numPr>
          <w:ilvl w:val="0"/>
          <w:numId w:val="39"/>
        </w:numPr>
        <w:tabs>
          <w:tab w:val="left" w:pos="360"/>
        </w:tabs>
        <w:spacing w:line="312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wykonywania prac ziemnych trwale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zniekształcających rzeźbę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terenu,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wyjątkiem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prac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związanych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zabezpieczeniem przeciwsztormowym, przeciwpowodziowym lub przeciw osuwiskowym lub utrzymaniem,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budową, odbudową, naprawą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lub remontem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urządzeń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wodnych;</w:t>
      </w:r>
    </w:p>
    <w:p w14:paraId="3F23988C" w14:textId="77777777" w:rsidR="00A65DA1" w:rsidRPr="00A65DA1" w:rsidRDefault="00A65DA1" w:rsidP="000748ED">
      <w:pPr>
        <w:widowControl w:val="0"/>
        <w:numPr>
          <w:ilvl w:val="0"/>
          <w:numId w:val="39"/>
        </w:numPr>
        <w:tabs>
          <w:tab w:val="left" w:pos="360"/>
        </w:tabs>
        <w:spacing w:line="312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dokonywania zmian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jeżeli służą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innym celom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niż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ochrona przyrody lub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zrównoważone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wykorzystanie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rolnych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oraz racjonalna gospodarka wodna lub rybacka;</w:t>
      </w:r>
    </w:p>
    <w:p w14:paraId="53A003EE" w14:textId="77777777" w:rsidR="00A65DA1" w:rsidRPr="00A65DA1" w:rsidRDefault="00A65DA1" w:rsidP="000748ED">
      <w:pPr>
        <w:widowControl w:val="0"/>
        <w:numPr>
          <w:ilvl w:val="0"/>
          <w:numId w:val="39"/>
        </w:numPr>
        <w:tabs>
          <w:tab w:val="left" w:pos="360"/>
        </w:tabs>
        <w:spacing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likwidowania naturalnych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zbiorników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wodnych, starorzeczy i </w:t>
      </w:r>
      <w:r w:rsidRPr="00A65DA1">
        <w:rPr>
          <w:rFonts w:asciiTheme="minorHAnsi" w:eastAsia="Arial" w:hAnsiTheme="minorHAnsi" w:cs="Arial"/>
          <w:color w:val="000000"/>
          <w:lang w:bidi="pl-PL"/>
        </w:rPr>
        <w:t>obszarów wodno-błotnych;</w:t>
      </w:r>
    </w:p>
    <w:p w14:paraId="3CC3AFD5" w14:textId="77777777" w:rsidR="00A65DA1" w:rsidRPr="00A65DA1" w:rsidRDefault="00A65DA1" w:rsidP="000748ED">
      <w:pPr>
        <w:widowControl w:val="0"/>
        <w:numPr>
          <w:ilvl w:val="0"/>
          <w:numId w:val="39"/>
        </w:numPr>
        <w:tabs>
          <w:tab w:val="left" w:pos="360"/>
        </w:tabs>
        <w:spacing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budowania nowych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obiektów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budowlanych w pasie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szerokości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100 m od:</w:t>
      </w:r>
    </w:p>
    <w:p w14:paraId="3A3D4736" w14:textId="77777777" w:rsidR="00A65DA1" w:rsidRPr="00A65DA1" w:rsidRDefault="00A65DA1" w:rsidP="000748ED">
      <w:pPr>
        <w:widowControl w:val="0"/>
        <w:spacing w:line="312" w:lineRule="auto"/>
        <w:ind w:firstLine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a. linii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brzegów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rzek, jezior i innych naturalnych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zbiorników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wodnych,</w:t>
      </w:r>
    </w:p>
    <w:p w14:paraId="5BE1AB5F" w14:textId="77777777" w:rsidR="00A65DA1" w:rsidRPr="00A65DA1" w:rsidRDefault="00A65DA1" w:rsidP="000748ED">
      <w:pPr>
        <w:widowControl w:val="0"/>
        <w:spacing w:line="312" w:lineRule="auto"/>
        <w:ind w:left="740" w:hanging="36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b.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zasięgu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lustra wody w sztucznych zbiornikach wodnych usytuowanych na wodach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płynących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przy normalnym poziomie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piętrzenia określonym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pozwoleniu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wodnoprawnym, o którym mowa 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art.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389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pkt </w:t>
      </w:r>
      <w:r w:rsidRPr="00A65DA1">
        <w:rPr>
          <w:rFonts w:asciiTheme="minorHAnsi" w:eastAsia="Arial" w:hAnsiTheme="minorHAnsi" w:cs="Arial"/>
          <w:color w:val="000000"/>
          <w:lang w:bidi="pl-PL"/>
        </w:rPr>
        <w:t>1 ustawy z dnia 20 lipca 2017 r. - Prawo wodne,</w:t>
      </w:r>
    </w:p>
    <w:p w14:paraId="7B7843A9" w14:textId="77777777" w:rsidR="00A65DA1" w:rsidRPr="00A65DA1" w:rsidRDefault="00A65DA1" w:rsidP="000748ED">
      <w:pPr>
        <w:widowControl w:val="0"/>
        <w:spacing w:after="80" w:line="312" w:lineRule="auto"/>
        <w:ind w:left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lastRenderedPageBreak/>
        <w:t>z wyjątkiem urządzeń wodnych oraz obiektów służących prowadzeniu racjonalnej gospodarki rolnej, leśnej lub rybackiej.</w:t>
      </w:r>
    </w:p>
    <w:p w14:paraId="4FC896AA" w14:textId="77777777" w:rsidR="00A65DA1" w:rsidRPr="00A65DA1" w:rsidRDefault="00A65DA1" w:rsidP="000748ED">
      <w:pPr>
        <w:widowControl w:val="0"/>
        <w:spacing w:after="80" w:line="310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Uchwała Sejmiku Województwa Podlaskiego w § 4 ust. 1 pkt 1 zakazuje zabijania dziko występujących zwierząt, niszczenia ich nor, legowisk, innych schronień i miejsc rozrodu oraz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tarlisk,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złożonej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ikry. W opinii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realizacja przedmiotowego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będzie wiązała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ze zniszczeniem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schronień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miejsc rozrodu wykazanych na tym terenie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gatunków ptaków.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Zgodnie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treścią sporządzonej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przez pracownika Regionalnej Dyrekcji Ochrony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Białymstoku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notatki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służbowej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13 maja 2025 r., znak: WPN.420.21.2025.BMC, oraz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materiałów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audiowizualnych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stanowiących załącznik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ww. notatki na obszarze analizowanego lasu stwierdzono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występowanie: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kapturki (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Sylvia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atricapilla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),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gajówki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(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Sylvia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borin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),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zięby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Fringilla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coelebs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>), trznadla 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Emberiza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citrinella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>), pierwiosnka 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Phylloscopus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collybita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),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strzyżyka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Nannus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troglodytes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),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śpiewaka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Turdus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philomelos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>), rudzika 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Erithacus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rubecula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>), modraszki 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Cyanistes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caeruleus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>) oraz wilgi (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Oriolus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oriolus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). Oznacza to,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drzewostan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występujący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obszarze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dla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części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zinwentaryzowanych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gatunków ptaków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siedliskiem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lęgowym,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 dla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części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fragmentem ich siedliska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lęgowego.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Bezspornie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wskazują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to wyniki wizji terenowej przeprowadzonej przez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Białymstoku,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podstawie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której sporządzono treść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ww. notatki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służbowej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oraz zgromadzono audiowizualny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materiał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dowodowy. Obszar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siedliskiem wymienionych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powyżej ptaków, zgodnie z definicją siedliska zwierząt zamieszczoną 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art.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5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pkt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18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u.o.p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. - siedlisko zwierząt jest to obszar występowania zwierząt w ciągu całego życia lub dowolnym stadium ich rozwoju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>.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 Wszystkie ze stwierdzonych gatunków ptaków zostały wymienione w załączniku nr 1 do rozporządzenia Ministra Środowiska z dnia 16 grudnia 2016 r. w sprawie ochrony gatunkowej zwierząt (Dz. U. z 2022 r. poz. 2380), co oznacza, że - zgodnie z art. 6 ust. 1 pkt 10 oraz art. 46 ust. 1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u.o.p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. - ich okazy i siedliska podlegają ścisłej ochronie gatunkowej. Dodatkowo na przedmiotowym obszarze stwierdzono również osobnika żaby trawnej (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Rana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>temporaria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). Żaba trawna podczas życia aktywnego (pomiędzy okresem godowym, a zimową hibernacją) prowadzi wybitnie lądowy tryb życia. Jest gatunkiem wyraźnie wilgociolubnym,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eurytopowym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, najmniej wyspecjalizowanym spośród krajowych żab brunatnych. Prowadzi z reguły nocny tryb życia i spotyka się ją w lasach liściastych, mieszanych i iglastych, na łąkach, na polach uprawnych, na torfowiskach, w młodnikach i w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zakrzewieniach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 (M.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Makomaska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-Juchniewicz, P. Baran (red.),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Monitoring gatunków zwierząt. Przewodnik metodyczny. Część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>Ill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, Warszawa 2012). Stwierdzona obserwacja oraz preferencje siedliskowe żaby trawnej potwierdzają, że obszar ten stanowi siedlisko tego gatunku płaza. Żaba trawna (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Rana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>tempraria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) podlega częściowej ochronie gatunkowej - została wymieniona w załączniku nr 2 do rozporządzenia Ministra Środowiska z dnia 16 grudnia 2016 r. w sprawie ochrony gatunkowej zwierząt (Dz. U. z 2022 r. poz. 2380). Powyższe informacje wskazują zatem, że obszar objęty wnioskiem </w:t>
      </w:r>
      <w:r w:rsidRPr="00A65DA1">
        <w:rPr>
          <w:rFonts w:asciiTheme="minorHAnsi" w:eastAsia="Arial" w:hAnsiTheme="minorHAnsi" w:cs="Arial"/>
          <w:color w:val="000000"/>
          <w:lang w:bidi="pl-PL"/>
        </w:rPr>
        <w:lastRenderedPageBreak/>
        <w:t>stanowi siedlisko lęgowe dla powyżej zinwentaryzowanych gatunków, w związku z czym realizacja przedmiotowego przedsięwzięcia będzie wiązała się z naruszeniem zakazu zawartego w § 4 ust. 1 pkt 1 uchwały Sejmiku Województwa Podlaskiego, tj. ze zniszczeniem schronień i miejsc rozrodu wymienionych powyżej zwierząt.</w:t>
      </w:r>
    </w:p>
    <w:p w14:paraId="5D48E3BA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 treści zakazu, o którym mowa w § 4 ust. 1 pkt 1 uchwały Sejmiku Województwa Podlaskiego, ustawodawca wprowadził odstępstwa od jego stosowania, obejmujące amatorski połów ryb oraz czynności związane z racjonalną gospodarką rolną, leśną, rybacką i łowiecką. Jednakże w odniesieniu do przedmiotowego przedsięwzięcia nie ma wystarczających przesłanek do zastosowania odstępstw od ww. zakazu. Należy podkreślić, że zakazy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wprowadzane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 wyznaczeniu obszaru chronionego krajobrazu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mają służyć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ochronie tego obszaru, a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poszerzać swobodę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inwestowania.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Wyjątki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zakazów dotyczących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ochrony obszarowej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muszą być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interpretowane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wąsko,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rozszerzająco, gdyż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przeciwnym przypadku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łagodziłyby reżim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prawny ochrony obszaru chronionego krajobrazu (por. wyrok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Wojewódzkiego Sądu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Administracyjnego w Warszawie z 19 marca 2015 r., sygn. akt: IV SA/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Wa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37/15). Zgodnie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literaturą naukową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pojęciem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„racjonalnej gospodarki rolnej”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należy rozumieć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racjonalne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ekonomiczne producenta rolnego,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gospodarkę rolną opartą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nowoczesnych naukowych metodach, zasadach i technologiach, wskazanych jako dobre praktyki rolnicze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spełniającą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wymogi wzajemnej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zgodności,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zgodnie z zasadami ochrony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(M. A.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Król,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Racjonalna gospodarka rolna na obszarach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objętych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prawnymi formami ochrony przyrody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, „Studia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Iuridica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Agraria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” Tom IX, 2011 r.). Termin racjonalnej gospodarki rolnej powinien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odnoszony do takiego sposobu prowadzenia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działalności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rolnictwie,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stoi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sprzeczności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celami ochronnymi ustanowionymi w przewidzianej przez prawo formie na danym obszarze.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można więc uznać, 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zmiana lasu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sposób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celowy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będzie prowadziła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zniszczenia miejsc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schronień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rozrodu ornitofauny,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wypełnia definicję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racjonalnej gospodarki rolnej,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gdyż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stoi to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sprzeczności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działaniami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zakresu czynnej ochrony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ekosystemów leśnych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obszarze chronionym. Ponadto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działanie prowadzące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zmiany lasu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 i wycinka drzew samo w sobie nie stanowi gospodarki rolnej, zatem omawiane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odstępstwo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może mieć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zastosowania do przedmiotowego zamierzenia.</w:t>
      </w:r>
    </w:p>
    <w:p w14:paraId="50554CF5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Realizacja przedmiotowego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tj. zamiana lasu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 oraz wycinka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usunięcie istniejącego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drzewostanu na takiej powierzchni,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będzie skutkowała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zmianami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 terenu, co stanowi naruszenie zakazu ustanowionego w § 4 ust. 1 pkt 5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zabrania dokonywania tego typu zmian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środowisku.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Ekosystemy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leśne są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jednym z bardziej istotnych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regulatorów 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 w zlewniach. Lasy, 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szczególnie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kompleksy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leśne są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podstawowym filarem tzw.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małej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retencji, czyli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czynników, które przyczyniają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wydłużenia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drogi i czasu obiegu wody w zlewni. Zatem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powodują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m.in.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poprawę 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 poprzez ograniczenie </w:t>
      </w:r>
      <w:r w:rsidRPr="00A65DA1">
        <w:rPr>
          <w:rFonts w:asciiTheme="minorHAnsi" w:eastAsia="Arial" w:hAnsiTheme="minorHAnsi" w:cs="Arial"/>
          <w:color w:val="000000"/>
          <w:lang w:bidi="pl-PL"/>
        </w:rPr>
        <w:lastRenderedPageBreak/>
        <w:t xml:space="preserve">odpływów,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 ponadto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ogólnym ujęciu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lasy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regulują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stosunki wodne w zlewniach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potoków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rzek,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obejmujących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niekiedy bardzo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duże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obszary. Nie ulega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wątpliwości, 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wylesienie gruntu o powierzchni 2,59 ha, a co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ważniejsze, wchodzącego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skład większego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kompleksu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leśnego rozpościerającego się wzdłuż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doliny rzeki Narew spowoduje zmiany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wodnych. W tym przypadku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również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ma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wystarczających przesłanek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zastosowania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któregoś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przewidzianych w ww. uchwale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odstępstw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wspomnianego zakazu. Planowane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działania obejmujące wycinkę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drzew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podejmowane w celu ochrony przyrody,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kwalifikują się również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prowadzone w ramach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zrównoważonego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wykorzystania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rolnych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leśnych,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oczywistych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są również związane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z prowadzeniem racjonalnej gospodarki wodnej lub rybackiej.</w:t>
      </w:r>
    </w:p>
    <w:p w14:paraId="73762C8A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 analizowanego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należy kwalifikować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jako obszar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wodno-błotny.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Podczas wizji terenowej na obszarze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stwierdzono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występowanie podłoża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organicznego.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Obserwację tę potwierdzają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informacje zawarte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Szczegółowej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Mapie Geologicznej Polski, do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której dostęp można uzyskać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platformę internetową prowadzoną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Państwowy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Instytut Geologiczny (</w:t>
      </w:r>
      <w:hyperlink r:id="rId10" w:history="1">
        <w:r w:rsidRPr="00A65DA1">
          <w:rPr>
            <w:rFonts w:asciiTheme="minorHAnsi" w:eastAsia="Arial" w:hAnsiTheme="minorHAnsi" w:cs="Arial"/>
            <w:color w:val="000000"/>
            <w:lang w:eastAsia="en-US" w:bidi="en-US"/>
          </w:rPr>
          <w:t>https://geologia.pgi.gov.pl/mapy/?page=Kartografia- geologiczna</w:t>
        </w:r>
      </w:hyperlink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),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 wskazują, 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grunty na obszarze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budują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torfy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zalegające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piaskach,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żwirach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mułkach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rzecznych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tarasów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zalewowych 0,00-2,5 m n. p. rzeki.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związku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tym realizacja przedmiotowego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niezgodna z zakazem likwidowania naturalnych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zbiorników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wodnych, starorzeczy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obszarów wodno-błotnych,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zawartym w § 4 ust. 1 pkt 6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Podlaskiego. Co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więcej,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tego zakazu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treści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ww.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przewidziane </w:t>
      </w:r>
      <w:r w:rsidRPr="00A65DA1">
        <w:rPr>
          <w:rFonts w:asciiTheme="minorHAnsi" w:eastAsia="Arial" w:hAnsiTheme="minorHAnsi" w:cs="Arial"/>
          <w:color w:val="000000"/>
          <w:lang w:bidi="pl-PL"/>
        </w:rPr>
        <w:t>są żadne odstępstwa.</w:t>
      </w:r>
    </w:p>
    <w:p w14:paraId="1797ACA9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Omawianego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dotyczą również odstępstwa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zakazów obowiązujących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obszarach chronionego krajobrazu,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mowa w art. 24 ust. 2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u.o.p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., z racji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planowane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dotyczy wykonywania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zadań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rzecz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obronności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kraju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bezpieczeństwa państwa,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prowadzenia akcji ratowniczej oraz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działań związanych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bezpieczeństwem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powszechnym, realizacji inwestycji celu publicznego oraz wykonywania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zadań wynikających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planu ochrony,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zadań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ochronnych lub planu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zadań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ochronnych.</w:t>
      </w:r>
    </w:p>
    <w:p w14:paraId="30C7930E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treści odwołania skarżący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wskazuje,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 pierwszej instancji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wydał decyzję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naruszeniem art. 77 § 1 i art. 80 k.p.a.,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wskazując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toku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postępowania, 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dla wskazanego terenu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został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opracowany uproszczony plan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urządzania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lasu, a co za tym idzie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Białymstoku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odniósł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faktu,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część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terenu przedmiotowego lasu 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użytkowana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łąka. Mając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uwadze brzmienie art. 77 § 1 k.p.a., zgodnie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 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obowiązany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sposób wyczerpujący zebrać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rozpatrzyć cały materiał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dowodowy,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podstawie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całokształtu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zebranego przez organ pierwszej instancji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materiału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dowodowego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uznał, 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wbrew stawianemu zarzutowi jest on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wyczerpujący.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Informacje zawarte w opracowanym dla przedmiotowego obszaru uproszczonym planie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urządzania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lasu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lastRenderedPageBreak/>
        <w:t xml:space="preserve">bowiem istotnego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wpływu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ustalenia stanu faktycznego dokonane przez organ pierwszej instancji. Co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więcej,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przeprowadzona analiza zebranej dokumentacji, a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szczególności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wizja na przedmiotowym terenie,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pozwoliły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pozyskanie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dużo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bardziej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dokładnych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informacji o stanie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środowiska, niż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informacje zawarte w uproszczonym planie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urządzania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lasu.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treści protokołu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oględzin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spisanego w dniu 9 maja 2025 r. zawarto dodatkowo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informację, że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w skrajnej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północnej części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obszaru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na powierzchni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tożsamej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zobrazowaną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ogólnodostępnych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ortofotomapach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 brak jest drzewostanu. Ten fragment obszaru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użytkowany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jest jako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łąka kośna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-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porośnięty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trawami, mniszkiem,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pięciornikiem gęsim,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krwawnikiem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, co jednoznacznie wskazuje,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 pierwszej instancji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powziął wiedzę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 fakcie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użytkowania części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obszaru jako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łąki,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lecz zgodnie 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złożonym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wnioskiem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kartą informacyjną przedsięwzięcia cały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grunt klasyfikowany jest jako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leśny, którego częścią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fragment terenu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użytkowany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łąka kośna,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przez co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może być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on traktowany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rozłącznie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rozstrzygnięciu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sprawy. Przemawia za tym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również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definicja lasu zawarta w art. 3 pkt 1 ustawy z dnia 28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września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1991 r. o lasach (Dz. U. z 2025 r. poz. 567), gdzie las definiowany jest jako grunt o zwartej powierzchni co najmniej 0,10 ha, pokryty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roślinnością leśną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(uprawami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leśnymi)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- drzewami i krzewami oraz runem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leśnym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- lub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przejściowo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jej pozbawiony.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Powyższe działania pokazują również, 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 pierwszej instancji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naruszył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art. 80 k.p.a.,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gdyż zajął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stanowisko wobec zgromadzonego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materiału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dowodowego sprawy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wyjaśnił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sposób zrozumiały,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jakimi kryteriami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kierował się, uznając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pewne fakty za prawdziwe.</w:t>
      </w:r>
    </w:p>
    <w:p w14:paraId="73615ABF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Podkreślenia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wymaga,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argumentacja przedstawiona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odwołaniu,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tj.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dotycząca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historii analizowanej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działki, chęci przywrócenia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użytkowania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rolniczego,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przynależności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obszaru do planu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urządzenia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lasu oraz istnienia na niej rowu melioracyjnego wraz z zastawkami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nawadniającymi,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ma znaczenia w przedmiotowej sprawie,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ponieważ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wyniku zmiany lasu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 i wycinki dojdzie do niszczenia siedlisk i miejsc rozrodu ornitofauny, zmiany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wodnych, jak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również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likwidowania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obszarów wodno-błotnych,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więc zostaną złamane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zakazy wprowadzone przez Sejmik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Podlaskiego aktem prawa miejscowego.</w:t>
      </w:r>
    </w:p>
    <w:p w14:paraId="78E34958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Przesłanki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odmowy zgody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realizację 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wymienione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zostały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art. 80 ust. 2 oraz art. 81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u.o.o.ś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 Należy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jednak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podkreślić, że przesłankami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takimi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mogą być również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okoliczności,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ale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muszą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wynikać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konkretnych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uregulowań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prawnych lub faktycznych. Nie ulega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wątpliwości, 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odmowa wydania decyzji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środowiskowych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uwarunkowaniach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może nastąpić również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wyniku stwierdzenia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niezgodności 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przepisami prawa materialnego, zamieszczonymi w innych aktach prawnych. Jak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wskazał Wojewódzki Sąd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Administracyjny w wyroku z 17 maja 2016 r., sygn. akt: IV SA/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Wa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560/16: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Generalnie odmowa wydania decyzji o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środowiskowych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uwarunkowaniach dla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powinna w oczywisty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sposób nastąpić wówczas,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gdy sprzeciwia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się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temu przepis prawa materialnego.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lastRenderedPageBreak/>
        <w:t xml:space="preserve">Oznacza to,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gdy nie da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się ustalić uwarunkowań środowiskowych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sposób pozwalający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realizację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i funkcjonowanie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zgodnie z wymaganiami prawem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określonymi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organ odmawia wydania w/w decyzji.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Przesłanki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wskazane w art. 81 </w:t>
      </w:r>
      <w:proofErr w:type="spellStart"/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>u.o.o.ś</w:t>
      </w:r>
      <w:proofErr w:type="spellEnd"/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. należy traktować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jako wskazanie przez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ustawodawcę okoliczności,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których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taka odmowa musi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nastąpić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sposób niewątpliwy,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poza przypadkami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wynikającymi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z innych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przepisów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prawa.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Podobne stanowisko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wyrażono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wyrokach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Wojewódzkiego Sądu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Administracyjnego w Kielcach z 30 stycznia 2018 r., sygn. akt II SA/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Ke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859/17,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Wojewódzkiego Sądu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Administracyjnego w Poznaniu z 18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października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2017 r., sygn. akt IV SA/Po 752/17.</w:t>
      </w:r>
    </w:p>
    <w:p w14:paraId="4281ADD4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Mając powyższe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uwadze,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należy uznać, że przesłanką podstawową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zarazem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generalną dopuszczalności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wydania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każdej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decyzji administracyjnej, jako aktu stosowania prawa, 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zgodność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powszechnie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obowiązującymi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przepisami prawa. Ustalenie,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wnioskowane zamierzenie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będzie wiązało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niszczeniem siedlisk i miejsc rozrodu dziko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występujących zwierząt, zmianą 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 (przy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niespełnieniu określonych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tych zakazach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wyjątków)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oraz likwidowaniem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obszarów wodno-błotnych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oznacza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niezgodność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aktem prawa miejscowego i uzasadnia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odmowę określenia środowiskowych uwarunkowań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jego realizacji.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związku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powyższym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realizacja analizowanego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zabroniona, 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jego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położenie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Obszarze Chronionego Krajobrazu „Doliny Narwi”, ustanowionego aktem prawa miejscowego, tj.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Podlaskiego. W takim przypadku organ nie analizuje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uwarunkowań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zawartych w art. 63 ust 1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u.o.o.ś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., które prowadzą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stwierdzenia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obowiązku,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lub jego braku, przeprowadzenia oceny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oddziaływania 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środowisko.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Ocena taka w przypadku stwierdzenia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niezgodności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zapisem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zbędna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(por. wyrok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Wojewódzkiego Sądu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Administracyjnego w Warszawie z 26 stycznia 2025 r., sygn. akt. IV SA/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Wa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2206/22).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Biorąc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to pod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uwagę, RDOŚ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Białymstoku słusznie odstąpił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rozstrzygnięcia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kwestii wpadkowej w przedmiocie stwierdzenia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przeprowadzenia oceny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oddziaływania przedsięwzięcia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oparciu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przesłanki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art. 63 ust. 1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u.o.o.ś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 Naraziłoby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wnioskodawcę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całkowicie zbędne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koszty,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ponieważ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ewentualne przeprowadzenie takiej oceny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miałoby wpływu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rozstrzygnięcie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organu pierwszej instancji 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stwierdzone naruszenie ww. </w:t>
      </w:r>
      <w:r w:rsidRPr="00A65DA1">
        <w:rPr>
          <w:rFonts w:asciiTheme="minorHAnsi" w:eastAsia="Arial" w:hAnsiTheme="minorHAnsi" w:cs="Arial"/>
          <w:color w:val="000000"/>
          <w:lang w:bidi="pl-PL"/>
        </w:rPr>
        <w:t>zakazów.</w:t>
      </w:r>
    </w:p>
    <w:p w14:paraId="03F67769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Zgodnie z art. 7 k.p.a. w toku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postępowania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organy administracji publicznej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stoją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straży praworządności,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urzędu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lub na wniosek stron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podejmują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wszelkie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czynności niezbędne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dokładnego wyjaśnienia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stanu faktycznego oraz do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załatwienia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sprawy,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mając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względzie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interes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społeczny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słuszny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interes obywateli. Z zasady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uwzględniania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interesu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społecznego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słusznego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interesu obywateli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wypływa obowiązek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ochrony interesu indywidualnego do momentu jego kolizji z interesem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społecznym.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doktrynie przyjmuje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się, że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interes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społeczny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i interes indywidualny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są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prawnie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równorzędne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i brak jest podstaw, aby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wskazywać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nadrzędność któregokolwiek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z tych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>interesów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(J. Olszanowski [w:]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System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lastRenderedPageBreak/>
        <w:t>Prawa Administracyjnego Procesowego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, red. G.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Łaszczyca,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A.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Matan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, tom II,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część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2,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 xml:space="preserve">Zasady </w:t>
      </w:r>
      <w:r w:rsidRPr="00A65DA1">
        <w:rPr>
          <w:rFonts w:asciiTheme="minorHAnsi" w:eastAsia="Arial" w:hAnsiTheme="minorHAnsi" w:cs="Arial"/>
          <w:i/>
          <w:iCs/>
          <w:color w:val="000000"/>
          <w:lang w:bidi="pl-PL"/>
        </w:rPr>
        <w:t xml:space="preserve">ogólne postępowania </w:t>
      </w:r>
      <w:r w:rsidRPr="00A65DA1">
        <w:rPr>
          <w:rFonts w:asciiTheme="minorHAnsi" w:eastAsia="Arial" w:hAnsiTheme="minorHAnsi" w:cs="Arial"/>
          <w:i/>
          <w:iCs/>
          <w:color w:val="000000"/>
          <w:lang w:eastAsia="en-US" w:bidi="en-US"/>
        </w:rPr>
        <w:t>administracyjnego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, red. W.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Piątek,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J.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Tarno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>, Warszawa 2018, str. 308).</w:t>
      </w:r>
    </w:p>
    <w:p w14:paraId="214F9F02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Niewątpliwie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zakazy ustanawiane na podstawie art. 24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u.o.p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. w aktach prawa miejscowego, jakimi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są uchwały tworzące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obszary chronionego krajobrazu,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ograniczają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prawo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własności nieruchomości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oraz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wolność działalności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gospodarczej, 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więc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prawa konstytucyjnie chronione. Jak wynika z art. 31 ust. 3 Konstytucji Rzeczypospolitej Polskiej, ograniczenia w zakresie korzystania z konstytucyjnych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praw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mogą być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ustanawiane tylko w ustawie i tylko wtedy, gdy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konieczne w demokratycznym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państwie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dla jego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bezpieczeństwa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lub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porządku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publicznego,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bądź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dla ochrony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zdrowia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moralności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publicznej, albo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praw innych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osób.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Ograniczenia te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mogą naruszać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istoty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i praw.</w:t>
      </w:r>
    </w:p>
    <w:p w14:paraId="0693DB7C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Zgodnie z art. 23 ust. 1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u.o.p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. obszar chronionego krajobrazu obejmuje tereny chroniony 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wyróżniający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krajobraz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zróżnicowanych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ekosystemach,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wartościowe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względu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możliwość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zaspokajania potrzeb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związanych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turystyką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wypoczynkiem lub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pełnioną funkcją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korytarzy ekologicznych. Jak wynika z § 3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 celem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OChK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„Dolina Narwi” jest czynna ochrona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ekosystemów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tego obszaru,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polegająca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zachowaniu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różnorodności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biologicznej doliny Narwi. Realizacji tego celu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służy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m.in. zakaz zabijania dziko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występujących zwierząt,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niszczenia ich nor, legowisk, innych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schronień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miejsc rozrodu oraz tarlisk,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złożonej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ikry,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mowa w § 4 ust. 1 pkt 1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Podlaskiego, 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także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zakazy,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mowa w § 4 ust. 1 pkt 5 (zakaz dokonywania zmian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stosunków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wodnych ) i 6 (zakaz likwidowania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obszarów wodno-błotnych). Obowiązywanie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zakazów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ponadto wyrazem racjonalnego gospodarowania zasobami przyrodniczymi, zgodnie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zasadą zrównoważonego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rozwoju,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mowa w art. 3 pkt 50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ustawy z dnia 27 kwietnia 2001 r. - Prawo ochrony środowiska (Dz. U. z 2025 r. poz. 647, ze zm.). Zgodnie z przywołaną zasadą zrównoważony rozwój jest to taki rozwój społeczno- 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pokoleń. Kierowanie się prawem własności oraz zasadą wolności działalności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gospodarczej,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pominięciem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zasobów środowiska,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ma bardzo niekorzystny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wpływ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zapewnienie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dostępności zasobów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przyrodniczych, a tym samym nie realizuje zasady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zrównoważonego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rozwoju.</w:t>
      </w:r>
    </w:p>
    <w:p w14:paraId="7157C9A8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terenie obszaru chronionego krajobrazu dobro, jakim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przyrodnicze zasoby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pierwszeństwo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przed innymi dobrami i powinno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mieć wagę przewyższającą,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wartość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istotna z punktu widzenia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społeczeństwa, która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powinna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chroniona za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pomocą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norm prawa powszechnie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obowiązującego,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także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toku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postępowań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administracyjnych </w:t>
      </w:r>
      <w:r w:rsidRPr="00A65DA1">
        <w:rPr>
          <w:rFonts w:asciiTheme="minorHAnsi" w:eastAsia="Arial" w:hAnsiTheme="minorHAnsi" w:cs="Arial"/>
          <w:color w:val="000000"/>
          <w:lang w:bidi="pl-PL"/>
        </w:rPr>
        <w:lastRenderedPageBreak/>
        <w:t xml:space="preserve">rozstrzygających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 indywidualnych uprawnieniach obywateli. Jak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już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wspomniano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powyżej,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zakazy wprowadzane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uchwałą dotyczącą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obszaru chronionego krajobrazu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mają służyć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ochronie tego obszaru, a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poszerzać swobodę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inwestowania, dlatego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wyjątki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zakazów dotyczących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ochrony obszarowej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muszą być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interpretowane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wąsko,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a 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rozszerzająco.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Zatem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możliwość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zastosowania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odstępstw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od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zakazów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ustanowionych na terenie obszaru chronionego krajobrazu powinna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być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uzasadniona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szczególnymi okolicznościami przeważającymi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nad ustawowymi zasadami ochrony przyrody oraz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ciążącym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właścicielu obowiązku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ochrony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trwałości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utrzymania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terenów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cennych przyrodniczo. Zdaniem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przedmiotowej sprawie takie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szczególne okoliczności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wystąpiły. Zwrócić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tym miejscu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należy uwagę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art. 86 Konstytucji Rzeczypospolitej Polskiej, zgodnie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którym każdy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obowiązany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dbałości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 stan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ponosi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odpowiedzialność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 spowodowane przez siebie jego pogorszenie. Oznacza to,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ochrona prawa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własności,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jak i realizowanie zasady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ogólnej wolności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gospodarczej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wiąże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konkretnymi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obowiązkami wynikającymi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przepisów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prawa,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których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celem jest ochrona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tym ochrona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zasobów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przyrodniczych.</w:t>
      </w:r>
    </w:p>
    <w:p w14:paraId="4FE03947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opinii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analizowanej sprawie,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mając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uwadze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przywołane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uzasadnieniu niniejszego postanowienia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okoliczności, należy dać pierwszeństwo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interesowi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społecznemu, przejawiającemu się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ochronie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środowiska,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tym ochronie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zasobów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przyrodniczych, jako jednej z podstawowych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wartości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konstytucyjnych. Realizacja planowanego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przedsięwzięcia,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tj. zamiana lasu na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użytek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rolny oraz wycinka i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usunięcie istniejącego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drzewostanu, narusza przepisy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dotyczące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ustanowionej formy ochrony przyrody, 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mowa w art. 6 ust. 1 pkt 4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u.o.p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., bowiem jest sprzeczna z zakazami ustanowionym w § 4 ust. 1 pkt 1, 5 i 6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uchwały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Sejmiku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Województwa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Podlaskiego,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obowiązującymi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na terenie </w:t>
      </w:r>
      <w:proofErr w:type="spellStart"/>
      <w:r w:rsidRPr="00A65DA1">
        <w:rPr>
          <w:rFonts w:asciiTheme="minorHAnsi" w:eastAsia="Arial" w:hAnsiTheme="minorHAnsi" w:cs="Arial"/>
          <w:color w:val="000000"/>
          <w:lang w:eastAsia="en-US" w:bidi="en-US"/>
        </w:rPr>
        <w:t>OChK</w:t>
      </w:r>
      <w:proofErr w:type="spellEnd"/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 „Dolina Narwi”, w granicach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którego położona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działka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nr ew. 476,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obręb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Siekierki, gm. Tykocin.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Powyższe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pełni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uzasadnia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odmowę określenia środowiskowych uwarunkowań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realizacji analizowanego </w:t>
      </w:r>
      <w:r w:rsidRPr="00A65DA1">
        <w:rPr>
          <w:rFonts w:asciiTheme="minorHAnsi" w:eastAsia="Arial" w:hAnsiTheme="minorHAnsi" w:cs="Arial"/>
          <w:color w:val="000000"/>
          <w:lang w:bidi="pl-PL"/>
        </w:rPr>
        <w:t>przedsięwzięcia.</w:t>
      </w:r>
    </w:p>
    <w:p w14:paraId="68022D63" w14:textId="77777777" w:rsidR="00A65DA1" w:rsidRPr="00A65DA1" w:rsidRDefault="00A65DA1" w:rsidP="000748ED">
      <w:pPr>
        <w:widowControl w:val="0"/>
        <w:spacing w:after="8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Zgodnie z art. 138 § 1 pkt 1 k.p.a. organ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odwoławczy może utrzymać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mocy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zaskarżoną decyzję. Będzie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to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miało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miejsce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wówczas,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gdy w wyniku ponownego rozpoznania sprawy,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rozstrzygnięcie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odwoławczego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jest zgodne 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rozstrzygnięciem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organu pierwszej instancji zawartym 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zaskarżonej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decyzji. Organ administracji,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wydając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postępowaniu odwoławczym decyzję utrzymującą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mocy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zaskarżoną decyzję,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zajmuje stanowisko,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że rozstrzygnięcie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organu pierwszej instancji 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prawidłowe, zarówno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co do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zgodności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prawem, jak i co do istoty. W ocenie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GDOŚ rozstrzygnięcie podjęte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przez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RDOŚ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Białymstoku decyzją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10 czerwca 2025 r. jest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prawidłowe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i nie narusza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przepisów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prawa w stopniu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uzasadniającym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jej uchylenie.</w:t>
      </w:r>
    </w:p>
    <w:p w14:paraId="36940B94" w14:textId="77777777" w:rsidR="00A65DA1" w:rsidRPr="00A65DA1" w:rsidRDefault="00A65DA1" w:rsidP="000748ED">
      <w:pPr>
        <w:widowControl w:val="0"/>
        <w:spacing w:after="20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W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związku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 xml:space="preserve">z </w:t>
      </w: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powyższym GDOŚ orzekł, </w:t>
      </w:r>
      <w:r w:rsidRPr="00A65DA1">
        <w:rPr>
          <w:rFonts w:asciiTheme="minorHAnsi" w:eastAsia="Arial" w:hAnsiTheme="minorHAnsi" w:cs="Arial"/>
          <w:color w:val="000000"/>
          <w:lang w:eastAsia="en-US" w:bidi="en-US"/>
        </w:rPr>
        <w:t>jak w sentencji.</w:t>
      </w:r>
    </w:p>
    <w:p w14:paraId="688CF3B8" w14:textId="77777777" w:rsidR="00A65DA1" w:rsidRPr="00A65DA1" w:rsidRDefault="00A65DA1" w:rsidP="000748ED">
      <w:pPr>
        <w:widowControl w:val="0"/>
        <w:spacing w:after="140" w:line="312" w:lineRule="auto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b/>
          <w:bCs/>
          <w:color w:val="000000"/>
          <w:lang w:eastAsia="en-US" w:bidi="en-US"/>
        </w:rPr>
        <w:lastRenderedPageBreak/>
        <w:t>Pouczenie</w:t>
      </w:r>
    </w:p>
    <w:p w14:paraId="026EDA93" w14:textId="77777777" w:rsidR="00A65DA1" w:rsidRPr="00A65DA1" w:rsidRDefault="00A65DA1" w:rsidP="000748ED">
      <w:pPr>
        <w:widowControl w:val="0"/>
        <w:numPr>
          <w:ilvl w:val="0"/>
          <w:numId w:val="40"/>
        </w:numPr>
        <w:tabs>
          <w:tab w:val="left" w:pos="365"/>
        </w:tabs>
        <w:spacing w:line="326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>niniejsza decyzja jest ostateczna w administracyjnym toku instancji. Na decyzję, zgodnie z art. 50 oraz art. 52 § 1 i 2 w związku z art. 3 § 2 pkt 1 ustawy z dnia 30 sierpnia 2002 r.</w:t>
      </w:r>
    </w:p>
    <w:p w14:paraId="71C3EF20" w14:textId="77777777" w:rsidR="00A65DA1" w:rsidRPr="00A65DA1" w:rsidRDefault="00A65DA1" w:rsidP="000748ED">
      <w:pPr>
        <w:widowControl w:val="0"/>
        <w:spacing w:line="312" w:lineRule="auto"/>
        <w:ind w:left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- Prawo o postępowaniu przed sądami administracyjnymi (Dz. U. z 2026 r. poz. 143, ze zm.), dalej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p.p.s.a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., służy skarga do Wojewódzkiego Sądu Administracyjnego w Warszawie;</w:t>
      </w:r>
    </w:p>
    <w:p w14:paraId="04B98189" w14:textId="77777777" w:rsidR="00A65DA1" w:rsidRPr="00A65DA1" w:rsidRDefault="00A65DA1" w:rsidP="000748ED">
      <w:pPr>
        <w:widowControl w:val="0"/>
        <w:numPr>
          <w:ilvl w:val="0"/>
          <w:numId w:val="40"/>
        </w:numPr>
        <w:tabs>
          <w:tab w:val="left" w:pos="365"/>
        </w:tabs>
        <w:spacing w:line="326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zgodnie z art. 53 § 1 oraz art. 54 § 1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p.p.s.a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. skargę należy wnieść, za pośrednictwem GDOŚ, w terminie trzydziestu dni od dnia otrzymania decyzji;</w:t>
      </w:r>
    </w:p>
    <w:p w14:paraId="5BAB2655" w14:textId="77777777" w:rsidR="00A65DA1" w:rsidRPr="00A65DA1" w:rsidRDefault="00A65DA1" w:rsidP="000748ED">
      <w:pPr>
        <w:widowControl w:val="0"/>
        <w:numPr>
          <w:ilvl w:val="0"/>
          <w:numId w:val="40"/>
        </w:numPr>
        <w:tabs>
          <w:tab w:val="left" w:pos="365"/>
        </w:tabs>
        <w:spacing w:line="317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skarżący, zgodnie z art. 230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p.p.s.a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 xml:space="preserve">. w związku z § 2 ust. 3 pkt 3 rozporządzenia Rady Ministrów z dnia 16 grudnia 2003 r. w sprawie wysokości oraz szczegółowych zasad pobierania wpisu w postępowaniu przed sądami administracyjnymi (Dz. U. z 2021 r. poz. 535), obowiązany jest do uiszczenia wpisu od skargi w kwocie 200 zł. Skarżący, co wynika z art. 239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p.p.s.a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., może być zwolniony z obowiązku uiszczenia kosztów sądowych;</w:t>
      </w:r>
    </w:p>
    <w:p w14:paraId="4FEA623F" w14:textId="77777777" w:rsidR="00A65DA1" w:rsidRPr="00A65DA1" w:rsidRDefault="00A65DA1" w:rsidP="000748ED">
      <w:pPr>
        <w:widowControl w:val="0"/>
        <w:numPr>
          <w:ilvl w:val="0"/>
          <w:numId w:val="40"/>
        </w:numPr>
        <w:tabs>
          <w:tab w:val="left" w:pos="365"/>
        </w:tabs>
        <w:spacing w:line="326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skarżącemu, zgodnie z art. 243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p.p.s.a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., może być przyznane, na jego wniosek, prawo pomocy. Wniosek ten wolny jest od opłat sądowych;</w:t>
      </w:r>
    </w:p>
    <w:p w14:paraId="6074D64E" w14:textId="14F813CB" w:rsidR="00A65DA1" w:rsidRPr="00CD35F8" w:rsidRDefault="00A65DA1" w:rsidP="000748ED">
      <w:pPr>
        <w:widowControl w:val="0"/>
        <w:numPr>
          <w:ilvl w:val="0"/>
          <w:numId w:val="40"/>
        </w:numPr>
        <w:tabs>
          <w:tab w:val="left" w:pos="365"/>
        </w:tabs>
        <w:spacing w:after="540" w:line="322" w:lineRule="auto"/>
        <w:ind w:left="380" w:hanging="380"/>
        <w:rPr>
          <w:rFonts w:asciiTheme="minorHAnsi" w:eastAsia="Arial" w:hAnsiTheme="minorHAnsi" w:cs="Arial"/>
          <w:lang w:bidi="pl-PL"/>
        </w:rPr>
      </w:pPr>
      <w:r w:rsidRPr="00A65DA1">
        <w:rPr>
          <w:rFonts w:asciiTheme="minorHAnsi" w:eastAsia="Arial" w:hAnsiTheme="minorHAnsi" w:cs="Arial"/>
          <w:color w:val="000000"/>
          <w:lang w:bidi="pl-PL"/>
        </w:rPr>
        <w:t xml:space="preserve">skargę w formie elektronicznej należy wnieść na adres 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ePUAP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: /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gdosgovpl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/</w:t>
      </w:r>
      <w:proofErr w:type="spellStart"/>
      <w:r w:rsidRPr="00A65DA1">
        <w:rPr>
          <w:rFonts w:asciiTheme="minorHAnsi" w:eastAsia="Arial" w:hAnsiTheme="minorHAnsi" w:cs="Arial"/>
          <w:color w:val="000000"/>
          <w:lang w:bidi="pl-PL"/>
        </w:rPr>
        <w:t>SkrytkaESP</w:t>
      </w:r>
      <w:proofErr w:type="spellEnd"/>
      <w:r w:rsidRPr="00A65DA1">
        <w:rPr>
          <w:rFonts w:asciiTheme="minorHAnsi" w:eastAsia="Arial" w:hAnsiTheme="minorHAnsi" w:cs="Arial"/>
          <w:color w:val="000000"/>
          <w:lang w:bidi="pl-PL"/>
        </w:rPr>
        <w:t>, natomiast w formie papierowej - na adres siedziby Generalnej Dyrekcji Ochrony Środowiska: Al. Jerozolimskie 136, 02-305 Warszawa.</w:t>
      </w:r>
    </w:p>
    <w:p w14:paraId="43C45C63" w14:textId="77777777" w:rsidR="0025159C" w:rsidRPr="00CD35F8" w:rsidRDefault="0025159C" w:rsidP="0025159C">
      <w:pPr>
        <w:spacing w:line="312" w:lineRule="auto"/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t>PIOTR OTAWSKI</w:t>
      </w:r>
    </w:p>
    <w:p w14:paraId="5F190805" w14:textId="77777777" w:rsidR="0025159C" w:rsidRPr="00CD35F8" w:rsidRDefault="0025159C" w:rsidP="0025159C">
      <w:pPr>
        <w:spacing w:after="120"/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t>Generalny Dyrektor Ochrony Środowiska</w:t>
      </w:r>
    </w:p>
    <w:p w14:paraId="5E55A1A6" w14:textId="77777777" w:rsidR="0025159C" w:rsidRPr="00CD35F8" w:rsidRDefault="0025159C" w:rsidP="0025159C">
      <w:pPr>
        <w:spacing w:line="312" w:lineRule="auto"/>
        <w:rPr>
          <w:rFonts w:asciiTheme="minorHAnsi" w:hAnsiTheme="minorHAnsi" w:cs="Arial"/>
        </w:rPr>
      </w:pPr>
      <w:r w:rsidRPr="00CD35F8">
        <w:rPr>
          <w:rFonts w:asciiTheme="minorHAnsi" w:hAnsiTheme="minorHAnsi" w:cs="Arial"/>
        </w:rPr>
        <w:t>/podpis elektroniczny/</w:t>
      </w:r>
    </w:p>
    <w:p w14:paraId="20D90EFA" w14:textId="77777777" w:rsidR="005B357F" w:rsidRPr="00CD35F8" w:rsidRDefault="005B357F" w:rsidP="005B357F">
      <w:pPr>
        <w:spacing w:after="60"/>
        <w:rPr>
          <w:rFonts w:asciiTheme="minorHAnsi" w:hAnsiTheme="minorHAnsi" w:cs="Arial"/>
        </w:rPr>
      </w:pPr>
    </w:p>
    <w:p w14:paraId="1B469626" w14:textId="77777777" w:rsidR="0083347B" w:rsidRPr="00FF6EC3" w:rsidRDefault="0083347B" w:rsidP="0025159C">
      <w:pPr>
        <w:spacing w:after="120" w:line="312" w:lineRule="auto"/>
        <w:rPr>
          <w:rFonts w:asciiTheme="minorHAnsi" w:eastAsia="MS Mincho" w:hAnsiTheme="minorHAnsi" w:cstheme="minorHAnsi"/>
        </w:rPr>
      </w:pPr>
      <w:r w:rsidRPr="00FF6EC3">
        <w:rPr>
          <w:rFonts w:asciiTheme="minorHAnsi" w:eastAsia="MS Mincho" w:hAnsiTheme="minorHAnsi" w:cstheme="minorHAnsi"/>
        </w:rPr>
        <w:t>Otrzymuje:</w:t>
      </w:r>
    </w:p>
    <w:p w14:paraId="373A4BCE" w14:textId="6212F4FB" w:rsidR="00FF6EC3" w:rsidRPr="00FF6EC3" w:rsidRDefault="00044EEF" w:rsidP="0025159C">
      <w:pPr>
        <w:widowControl w:val="0"/>
        <w:numPr>
          <w:ilvl w:val="0"/>
          <w:numId w:val="37"/>
        </w:numPr>
        <w:shd w:val="clear" w:color="auto" w:fill="FFFFFF"/>
        <w:spacing w:after="120" w:line="312" w:lineRule="auto"/>
        <w:ind w:left="714" w:hanging="357"/>
        <w:rPr>
          <w:rFonts w:asciiTheme="minorHAnsi" w:eastAsia="Garamond" w:hAnsiTheme="minorHAnsi" w:cstheme="minorHAnsi"/>
          <w:bCs/>
        </w:rPr>
      </w:pPr>
      <w:r>
        <w:rPr>
          <w:rFonts w:asciiTheme="minorHAnsi" w:hAnsiTheme="minorHAnsi" w:cstheme="minorHAnsi"/>
        </w:rPr>
        <w:t>(…)</w:t>
      </w:r>
      <w:bookmarkStart w:id="0" w:name="_GoBack"/>
      <w:bookmarkEnd w:id="0"/>
    </w:p>
    <w:p w14:paraId="7FE1E580" w14:textId="25D9FFE2" w:rsidR="0025159C" w:rsidRPr="00FF6EC3" w:rsidRDefault="0025159C" w:rsidP="0025159C">
      <w:pPr>
        <w:widowControl w:val="0"/>
        <w:numPr>
          <w:ilvl w:val="0"/>
          <w:numId w:val="37"/>
        </w:numPr>
        <w:shd w:val="clear" w:color="auto" w:fill="FFFFFF"/>
        <w:spacing w:after="120" w:line="312" w:lineRule="auto"/>
        <w:ind w:left="714" w:hanging="357"/>
        <w:rPr>
          <w:rFonts w:asciiTheme="minorHAnsi" w:eastAsia="Garamond" w:hAnsiTheme="minorHAnsi" w:cstheme="minorHAnsi"/>
          <w:bCs/>
        </w:rPr>
      </w:pPr>
      <w:r w:rsidRPr="00FF6EC3">
        <w:rPr>
          <w:rFonts w:asciiTheme="minorHAnsi" w:hAnsiTheme="minorHAnsi" w:cstheme="minorHAnsi"/>
        </w:rPr>
        <w:t xml:space="preserve">pozostałe strony postępowania zgodnie z art. 49 § 1 k.p.a. w zw. z art. 74 ust. 3 </w:t>
      </w:r>
      <w:proofErr w:type="spellStart"/>
      <w:r w:rsidRPr="00FF6EC3">
        <w:rPr>
          <w:rFonts w:asciiTheme="minorHAnsi" w:hAnsiTheme="minorHAnsi" w:cstheme="minorHAnsi"/>
        </w:rPr>
        <w:t>u.o.o.ś</w:t>
      </w:r>
      <w:proofErr w:type="spellEnd"/>
      <w:r w:rsidRPr="00FF6EC3">
        <w:rPr>
          <w:rFonts w:asciiTheme="minorHAnsi" w:hAnsiTheme="minorHAnsi" w:cstheme="minorHAnsi"/>
        </w:rPr>
        <w:t>.</w:t>
      </w:r>
    </w:p>
    <w:p w14:paraId="4730DC3E" w14:textId="4F032FF4" w:rsidR="0083347B" w:rsidRPr="00FF6EC3" w:rsidRDefault="0083347B" w:rsidP="0025159C">
      <w:pPr>
        <w:pStyle w:val="Bezodstpw1"/>
        <w:spacing w:after="120" w:line="312" w:lineRule="auto"/>
        <w:rPr>
          <w:rFonts w:asciiTheme="minorHAnsi" w:hAnsiTheme="minorHAnsi" w:cs="Arial"/>
        </w:rPr>
      </w:pPr>
      <w:r w:rsidRPr="00FF6EC3">
        <w:rPr>
          <w:rFonts w:asciiTheme="minorHAnsi" w:hAnsiTheme="minorHAnsi" w:cs="Arial"/>
        </w:rPr>
        <w:t>Do wiadomości:</w:t>
      </w:r>
    </w:p>
    <w:p w14:paraId="387E239F" w14:textId="29F6BCF1" w:rsidR="0083347B" w:rsidRPr="00FF6EC3" w:rsidRDefault="0083347B" w:rsidP="0083347B">
      <w:pPr>
        <w:numPr>
          <w:ilvl w:val="0"/>
          <w:numId w:val="38"/>
        </w:numPr>
        <w:shd w:val="clear" w:color="auto" w:fill="FFFFFF"/>
        <w:spacing w:after="120" w:line="312" w:lineRule="auto"/>
        <w:contextualSpacing/>
        <w:rPr>
          <w:rFonts w:asciiTheme="minorHAnsi" w:hAnsiTheme="minorHAnsi" w:cs="Arial"/>
        </w:rPr>
      </w:pPr>
      <w:r w:rsidRPr="00FF6EC3">
        <w:rPr>
          <w:rFonts w:asciiTheme="minorHAnsi" w:hAnsiTheme="minorHAnsi" w:cs="Arial"/>
          <w:bCs/>
        </w:rPr>
        <w:t>Regionalny Dyrektor Ochrony Środowiska w</w:t>
      </w:r>
      <w:r w:rsidR="0025159C" w:rsidRPr="00FF6EC3">
        <w:rPr>
          <w:rFonts w:asciiTheme="minorHAnsi" w:hAnsiTheme="minorHAnsi" w:cs="Arial"/>
          <w:bCs/>
        </w:rPr>
        <w:t xml:space="preserve"> Białymstoku</w:t>
      </w:r>
    </w:p>
    <w:p w14:paraId="2C816669" w14:textId="225242C8" w:rsidR="00D64852" w:rsidRPr="00CD35F8" w:rsidRDefault="00D64852" w:rsidP="0083347B">
      <w:pPr>
        <w:pStyle w:val="Tekstpodstawowy"/>
        <w:tabs>
          <w:tab w:val="left" w:pos="284"/>
        </w:tabs>
        <w:spacing w:line="300" w:lineRule="auto"/>
        <w:ind w:left="284" w:hanging="284"/>
        <w:rPr>
          <w:rFonts w:asciiTheme="minorHAnsi" w:hAnsiTheme="minorHAnsi"/>
          <w:szCs w:val="24"/>
        </w:rPr>
      </w:pPr>
    </w:p>
    <w:sectPr w:rsidR="00D64852" w:rsidRPr="00CD35F8" w:rsidSect="00254AA0">
      <w:footerReference w:type="even" r:id="rId11"/>
      <w:footerReference w:type="default" r:id="rId12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A34D7" w14:textId="77777777" w:rsidR="0009009B" w:rsidRDefault="0009009B">
      <w:r>
        <w:separator/>
      </w:r>
    </w:p>
  </w:endnote>
  <w:endnote w:type="continuationSeparator" w:id="0">
    <w:p w14:paraId="74109831" w14:textId="77777777" w:rsidR="0009009B" w:rsidRDefault="0009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6E91E930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EE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0BB29" w14:textId="77777777" w:rsidR="0009009B" w:rsidRDefault="0009009B">
      <w:r>
        <w:separator/>
      </w:r>
    </w:p>
  </w:footnote>
  <w:footnote w:type="continuationSeparator" w:id="0">
    <w:p w14:paraId="2D97AB49" w14:textId="77777777" w:rsidR="0009009B" w:rsidRDefault="00090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413639"/>
    <w:multiLevelType w:val="hybridMultilevel"/>
    <w:tmpl w:val="CC16DE24"/>
    <w:lvl w:ilvl="0" w:tplc="1436A9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C2825A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DA0ACC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0AAFBC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29468E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A20200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CB6120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13CD0C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2E202E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767BD9"/>
    <w:multiLevelType w:val="hybridMultilevel"/>
    <w:tmpl w:val="4DBA48B2"/>
    <w:lvl w:ilvl="0" w:tplc="B890021C">
      <w:start w:val="1"/>
      <w:numFmt w:val="decimal"/>
      <w:lvlText w:val="%1)"/>
      <w:lvlJc w:val="left"/>
      <w:pPr>
        <w:ind w:left="360" w:hanging="360"/>
      </w:pPr>
    </w:lvl>
    <w:lvl w:ilvl="1" w:tplc="3ADA0622" w:tentative="1">
      <w:start w:val="1"/>
      <w:numFmt w:val="lowerLetter"/>
      <w:lvlText w:val="%2."/>
      <w:lvlJc w:val="left"/>
      <w:pPr>
        <w:ind w:left="1930" w:hanging="360"/>
      </w:pPr>
    </w:lvl>
    <w:lvl w:ilvl="2" w:tplc="A92A21FC" w:tentative="1">
      <w:start w:val="1"/>
      <w:numFmt w:val="lowerRoman"/>
      <w:lvlText w:val="%3."/>
      <w:lvlJc w:val="right"/>
      <w:pPr>
        <w:ind w:left="2650" w:hanging="180"/>
      </w:pPr>
    </w:lvl>
    <w:lvl w:ilvl="3" w:tplc="36EC6D20" w:tentative="1">
      <w:start w:val="1"/>
      <w:numFmt w:val="decimal"/>
      <w:lvlText w:val="%4."/>
      <w:lvlJc w:val="left"/>
      <w:pPr>
        <w:ind w:left="3370" w:hanging="360"/>
      </w:pPr>
    </w:lvl>
    <w:lvl w:ilvl="4" w:tplc="0568CD8E" w:tentative="1">
      <w:start w:val="1"/>
      <w:numFmt w:val="lowerLetter"/>
      <w:lvlText w:val="%5."/>
      <w:lvlJc w:val="left"/>
      <w:pPr>
        <w:ind w:left="4090" w:hanging="360"/>
      </w:pPr>
    </w:lvl>
    <w:lvl w:ilvl="5" w:tplc="77542F5E" w:tentative="1">
      <w:start w:val="1"/>
      <w:numFmt w:val="lowerRoman"/>
      <w:lvlText w:val="%6."/>
      <w:lvlJc w:val="right"/>
      <w:pPr>
        <w:ind w:left="4810" w:hanging="180"/>
      </w:pPr>
    </w:lvl>
    <w:lvl w:ilvl="6" w:tplc="A7B6869E" w:tentative="1">
      <w:start w:val="1"/>
      <w:numFmt w:val="decimal"/>
      <w:lvlText w:val="%7."/>
      <w:lvlJc w:val="left"/>
      <w:pPr>
        <w:ind w:left="5530" w:hanging="360"/>
      </w:pPr>
    </w:lvl>
    <w:lvl w:ilvl="7" w:tplc="E6AAAC92" w:tentative="1">
      <w:start w:val="1"/>
      <w:numFmt w:val="lowerLetter"/>
      <w:lvlText w:val="%8."/>
      <w:lvlJc w:val="left"/>
      <w:pPr>
        <w:ind w:left="6250" w:hanging="360"/>
      </w:pPr>
    </w:lvl>
    <w:lvl w:ilvl="8" w:tplc="E37CA9D0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CA66C43"/>
    <w:multiLevelType w:val="hybridMultilevel"/>
    <w:tmpl w:val="577E055C"/>
    <w:lvl w:ilvl="0" w:tplc="917E18F4">
      <w:start w:val="1"/>
      <w:numFmt w:val="lowerLetter"/>
      <w:lvlText w:val="%1)"/>
      <w:lvlJc w:val="left"/>
      <w:pPr>
        <w:ind w:left="1080" w:hanging="360"/>
      </w:pPr>
    </w:lvl>
    <w:lvl w:ilvl="1" w:tplc="C7325B0A" w:tentative="1">
      <w:start w:val="1"/>
      <w:numFmt w:val="lowerLetter"/>
      <w:lvlText w:val="%2."/>
      <w:lvlJc w:val="left"/>
      <w:pPr>
        <w:ind w:left="1800" w:hanging="360"/>
      </w:pPr>
    </w:lvl>
    <w:lvl w:ilvl="2" w:tplc="1E5288D6" w:tentative="1">
      <w:start w:val="1"/>
      <w:numFmt w:val="lowerRoman"/>
      <w:lvlText w:val="%3."/>
      <w:lvlJc w:val="right"/>
      <w:pPr>
        <w:ind w:left="2520" w:hanging="180"/>
      </w:pPr>
    </w:lvl>
    <w:lvl w:ilvl="3" w:tplc="03588EE6" w:tentative="1">
      <w:start w:val="1"/>
      <w:numFmt w:val="decimal"/>
      <w:lvlText w:val="%4."/>
      <w:lvlJc w:val="left"/>
      <w:pPr>
        <w:ind w:left="3240" w:hanging="360"/>
      </w:pPr>
    </w:lvl>
    <w:lvl w:ilvl="4" w:tplc="7F044D2C" w:tentative="1">
      <w:start w:val="1"/>
      <w:numFmt w:val="lowerLetter"/>
      <w:lvlText w:val="%5."/>
      <w:lvlJc w:val="left"/>
      <w:pPr>
        <w:ind w:left="3960" w:hanging="360"/>
      </w:pPr>
    </w:lvl>
    <w:lvl w:ilvl="5" w:tplc="DE3C3B82" w:tentative="1">
      <w:start w:val="1"/>
      <w:numFmt w:val="lowerRoman"/>
      <w:lvlText w:val="%6."/>
      <w:lvlJc w:val="right"/>
      <w:pPr>
        <w:ind w:left="4680" w:hanging="180"/>
      </w:pPr>
    </w:lvl>
    <w:lvl w:ilvl="6" w:tplc="66BE18B2" w:tentative="1">
      <w:start w:val="1"/>
      <w:numFmt w:val="decimal"/>
      <w:lvlText w:val="%7."/>
      <w:lvlJc w:val="left"/>
      <w:pPr>
        <w:ind w:left="5400" w:hanging="360"/>
      </w:pPr>
    </w:lvl>
    <w:lvl w:ilvl="7" w:tplc="B9FEE654" w:tentative="1">
      <w:start w:val="1"/>
      <w:numFmt w:val="lowerLetter"/>
      <w:lvlText w:val="%8."/>
      <w:lvlJc w:val="left"/>
      <w:pPr>
        <w:ind w:left="6120" w:hanging="360"/>
      </w:pPr>
    </w:lvl>
    <w:lvl w:ilvl="8" w:tplc="C64A83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0498B"/>
    <w:multiLevelType w:val="hybridMultilevel"/>
    <w:tmpl w:val="519C5C36"/>
    <w:lvl w:ilvl="0" w:tplc="540A7E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56202D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A062B2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09E5D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4C4A6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EBA5DA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9C684E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5681EA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1448CB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807739"/>
    <w:multiLevelType w:val="hybridMultilevel"/>
    <w:tmpl w:val="8F8EC8BC"/>
    <w:lvl w:ilvl="0" w:tplc="2D62687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F10030E" w:tentative="1">
      <w:start w:val="1"/>
      <w:numFmt w:val="lowerLetter"/>
      <w:lvlText w:val="%2."/>
      <w:lvlJc w:val="left"/>
      <w:pPr>
        <w:ind w:left="1440" w:hanging="360"/>
      </w:pPr>
    </w:lvl>
    <w:lvl w:ilvl="2" w:tplc="78362992" w:tentative="1">
      <w:start w:val="1"/>
      <w:numFmt w:val="lowerRoman"/>
      <w:lvlText w:val="%3."/>
      <w:lvlJc w:val="right"/>
      <w:pPr>
        <w:ind w:left="2160" w:hanging="180"/>
      </w:pPr>
    </w:lvl>
    <w:lvl w:ilvl="3" w:tplc="33046BF2" w:tentative="1">
      <w:start w:val="1"/>
      <w:numFmt w:val="decimal"/>
      <w:lvlText w:val="%4."/>
      <w:lvlJc w:val="left"/>
      <w:pPr>
        <w:ind w:left="2880" w:hanging="360"/>
      </w:pPr>
    </w:lvl>
    <w:lvl w:ilvl="4" w:tplc="9B68952C" w:tentative="1">
      <w:start w:val="1"/>
      <w:numFmt w:val="lowerLetter"/>
      <w:lvlText w:val="%5."/>
      <w:lvlJc w:val="left"/>
      <w:pPr>
        <w:ind w:left="3600" w:hanging="360"/>
      </w:pPr>
    </w:lvl>
    <w:lvl w:ilvl="5" w:tplc="4D58847C" w:tentative="1">
      <w:start w:val="1"/>
      <w:numFmt w:val="lowerRoman"/>
      <w:lvlText w:val="%6."/>
      <w:lvlJc w:val="right"/>
      <w:pPr>
        <w:ind w:left="4320" w:hanging="180"/>
      </w:pPr>
    </w:lvl>
    <w:lvl w:ilvl="6" w:tplc="20048DA4" w:tentative="1">
      <w:start w:val="1"/>
      <w:numFmt w:val="decimal"/>
      <w:lvlText w:val="%7."/>
      <w:lvlJc w:val="left"/>
      <w:pPr>
        <w:ind w:left="5040" w:hanging="360"/>
      </w:pPr>
    </w:lvl>
    <w:lvl w:ilvl="7" w:tplc="3800E2E6" w:tentative="1">
      <w:start w:val="1"/>
      <w:numFmt w:val="lowerLetter"/>
      <w:lvlText w:val="%8."/>
      <w:lvlJc w:val="left"/>
      <w:pPr>
        <w:ind w:left="5760" w:hanging="360"/>
      </w:pPr>
    </w:lvl>
    <w:lvl w:ilvl="8" w:tplc="0DA49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35A"/>
    <w:multiLevelType w:val="hybridMultilevel"/>
    <w:tmpl w:val="946A44F2"/>
    <w:lvl w:ilvl="0" w:tplc="C65893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1" w:tplc="9E54717A" w:tentative="1">
      <w:start w:val="1"/>
      <w:numFmt w:val="lowerLetter"/>
      <w:lvlText w:val="%2."/>
      <w:lvlJc w:val="left"/>
      <w:pPr>
        <w:ind w:left="1440" w:hanging="360"/>
      </w:pPr>
    </w:lvl>
    <w:lvl w:ilvl="2" w:tplc="C7F6C94C" w:tentative="1">
      <w:start w:val="1"/>
      <w:numFmt w:val="lowerRoman"/>
      <w:lvlText w:val="%3."/>
      <w:lvlJc w:val="right"/>
      <w:pPr>
        <w:ind w:left="2160" w:hanging="180"/>
      </w:pPr>
    </w:lvl>
    <w:lvl w:ilvl="3" w:tplc="1938F06A" w:tentative="1">
      <w:start w:val="1"/>
      <w:numFmt w:val="decimal"/>
      <w:lvlText w:val="%4."/>
      <w:lvlJc w:val="left"/>
      <w:pPr>
        <w:ind w:left="2880" w:hanging="360"/>
      </w:pPr>
    </w:lvl>
    <w:lvl w:ilvl="4" w:tplc="CA8AAAF4" w:tentative="1">
      <w:start w:val="1"/>
      <w:numFmt w:val="lowerLetter"/>
      <w:lvlText w:val="%5."/>
      <w:lvlJc w:val="left"/>
      <w:pPr>
        <w:ind w:left="3600" w:hanging="360"/>
      </w:pPr>
    </w:lvl>
    <w:lvl w:ilvl="5" w:tplc="D13436F6" w:tentative="1">
      <w:start w:val="1"/>
      <w:numFmt w:val="lowerRoman"/>
      <w:lvlText w:val="%6."/>
      <w:lvlJc w:val="right"/>
      <w:pPr>
        <w:ind w:left="4320" w:hanging="180"/>
      </w:pPr>
    </w:lvl>
    <w:lvl w:ilvl="6" w:tplc="D70A2E6E" w:tentative="1">
      <w:start w:val="1"/>
      <w:numFmt w:val="decimal"/>
      <w:lvlText w:val="%7."/>
      <w:lvlJc w:val="left"/>
      <w:pPr>
        <w:ind w:left="5040" w:hanging="360"/>
      </w:pPr>
    </w:lvl>
    <w:lvl w:ilvl="7" w:tplc="BA0A8D54" w:tentative="1">
      <w:start w:val="1"/>
      <w:numFmt w:val="lowerLetter"/>
      <w:lvlText w:val="%8."/>
      <w:lvlJc w:val="left"/>
      <w:pPr>
        <w:ind w:left="5760" w:hanging="360"/>
      </w:pPr>
    </w:lvl>
    <w:lvl w:ilvl="8" w:tplc="39AA8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46D98"/>
    <w:multiLevelType w:val="hybridMultilevel"/>
    <w:tmpl w:val="D7FC926A"/>
    <w:lvl w:ilvl="0" w:tplc="8F4836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D4449AE" w:tentative="1">
      <w:start w:val="1"/>
      <w:numFmt w:val="lowerLetter"/>
      <w:lvlText w:val="%2."/>
      <w:lvlJc w:val="left"/>
      <w:pPr>
        <w:ind w:left="1440" w:hanging="360"/>
      </w:pPr>
    </w:lvl>
    <w:lvl w:ilvl="2" w:tplc="ED0EB4BE" w:tentative="1">
      <w:start w:val="1"/>
      <w:numFmt w:val="lowerRoman"/>
      <w:lvlText w:val="%3."/>
      <w:lvlJc w:val="right"/>
      <w:pPr>
        <w:ind w:left="2160" w:hanging="180"/>
      </w:pPr>
    </w:lvl>
    <w:lvl w:ilvl="3" w:tplc="5DDAEFA4" w:tentative="1">
      <w:start w:val="1"/>
      <w:numFmt w:val="decimal"/>
      <w:lvlText w:val="%4."/>
      <w:lvlJc w:val="left"/>
      <w:pPr>
        <w:ind w:left="2880" w:hanging="360"/>
      </w:pPr>
    </w:lvl>
    <w:lvl w:ilvl="4" w:tplc="08AC0148" w:tentative="1">
      <w:start w:val="1"/>
      <w:numFmt w:val="lowerLetter"/>
      <w:lvlText w:val="%5."/>
      <w:lvlJc w:val="left"/>
      <w:pPr>
        <w:ind w:left="3600" w:hanging="360"/>
      </w:pPr>
    </w:lvl>
    <w:lvl w:ilvl="5" w:tplc="996C67EE" w:tentative="1">
      <w:start w:val="1"/>
      <w:numFmt w:val="lowerRoman"/>
      <w:lvlText w:val="%6."/>
      <w:lvlJc w:val="right"/>
      <w:pPr>
        <w:ind w:left="4320" w:hanging="180"/>
      </w:pPr>
    </w:lvl>
    <w:lvl w:ilvl="6" w:tplc="7C16CBC0" w:tentative="1">
      <w:start w:val="1"/>
      <w:numFmt w:val="decimal"/>
      <w:lvlText w:val="%7."/>
      <w:lvlJc w:val="left"/>
      <w:pPr>
        <w:ind w:left="5040" w:hanging="360"/>
      </w:pPr>
    </w:lvl>
    <w:lvl w:ilvl="7" w:tplc="0CDA7D98" w:tentative="1">
      <w:start w:val="1"/>
      <w:numFmt w:val="lowerLetter"/>
      <w:lvlText w:val="%8."/>
      <w:lvlJc w:val="left"/>
      <w:pPr>
        <w:ind w:left="5760" w:hanging="360"/>
      </w:pPr>
    </w:lvl>
    <w:lvl w:ilvl="8" w:tplc="A906F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B26"/>
    <w:multiLevelType w:val="multilevel"/>
    <w:tmpl w:val="AE8E30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83513"/>
    <w:multiLevelType w:val="hybridMultilevel"/>
    <w:tmpl w:val="9CB2F306"/>
    <w:lvl w:ilvl="0" w:tplc="AD0AED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D4C5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9A64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E4E4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6EC3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F4AD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9439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AAB93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EA49B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A162DE"/>
    <w:multiLevelType w:val="hybridMultilevel"/>
    <w:tmpl w:val="4DBA48B2"/>
    <w:lvl w:ilvl="0" w:tplc="DA408808">
      <w:start w:val="1"/>
      <w:numFmt w:val="decimal"/>
      <w:lvlText w:val="%1)"/>
      <w:lvlJc w:val="left"/>
      <w:pPr>
        <w:ind w:left="1210" w:hanging="360"/>
      </w:pPr>
    </w:lvl>
    <w:lvl w:ilvl="1" w:tplc="184C6C4E">
      <w:start w:val="1"/>
      <w:numFmt w:val="lowerLetter"/>
      <w:lvlText w:val="%2."/>
      <w:lvlJc w:val="left"/>
      <w:pPr>
        <w:ind w:left="1930" w:hanging="360"/>
      </w:pPr>
    </w:lvl>
    <w:lvl w:ilvl="2" w:tplc="605E7D4E" w:tentative="1">
      <w:start w:val="1"/>
      <w:numFmt w:val="lowerRoman"/>
      <w:lvlText w:val="%3."/>
      <w:lvlJc w:val="right"/>
      <w:pPr>
        <w:ind w:left="2650" w:hanging="180"/>
      </w:pPr>
    </w:lvl>
    <w:lvl w:ilvl="3" w:tplc="A1DE659C" w:tentative="1">
      <w:start w:val="1"/>
      <w:numFmt w:val="decimal"/>
      <w:lvlText w:val="%4."/>
      <w:lvlJc w:val="left"/>
      <w:pPr>
        <w:ind w:left="3370" w:hanging="360"/>
      </w:pPr>
    </w:lvl>
    <w:lvl w:ilvl="4" w:tplc="A1222DC4" w:tentative="1">
      <w:start w:val="1"/>
      <w:numFmt w:val="lowerLetter"/>
      <w:lvlText w:val="%5."/>
      <w:lvlJc w:val="left"/>
      <w:pPr>
        <w:ind w:left="4090" w:hanging="360"/>
      </w:pPr>
    </w:lvl>
    <w:lvl w:ilvl="5" w:tplc="FEEEA81C" w:tentative="1">
      <w:start w:val="1"/>
      <w:numFmt w:val="lowerRoman"/>
      <w:lvlText w:val="%6."/>
      <w:lvlJc w:val="right"/>
      <w:pPr>
        <w:ind w:left="4810" w:hanging="180"/>
      </w:pPr>
    </w:lvl>
    <w:lvl w:ilvl="6" w:tplc="D2824DBC" w:tentative="1">
      <w:start w:val="1"/>
      <w:numFmt w:val="decimal"/>
      <w:lvlText w:val="%7."/>
      <w:lvlJc w:val="left"/>
      <w:pPr>
        <w:ind w:left="5530" w:hanging="360"/>
      </w:pPr>
    </w:lvl>
    <w:lvl w:ilvl="7" w:tplc="AF503D30" w:tentative="1">
      <w:start w:val="1"/>
      <w:numFmt w:val="lowerLetter"/>
      <w:lvlText w:val="%8."/>
      <w:lvlJc w:val="left"/>
      <w:pPr>
        <w:ind w:left="6250" w:hanging="360"/>
      </w:pPr>
    </w:lvl>
    <w:lvl w:ilvl="8" w:tplc="CB9478DE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1DB01D53"/>
    <w:multiLevelType w:val="hybridMultilevel"/>
    <w:tmpl w:val="3E5CBA54"/>
    <w:lvl w:ilvl="0" w:tplc="B0AEA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6FEAC8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32C9D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DD432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CBA35A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4ECDD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607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DB03BB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3BC547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681E2D"/>
    <w:multiLevelType w:val="hybridMultilevel"/>
    <w:tmpl w:val="39CEE39C"/>
    <w:lvl w:ilvl="0" w:tplc="2F066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6AF022" w:tentative="1">
      <w:start w:val="1"/>
      <w:numFmt w:val="lowerLetter"/>
      <w:lvlText w:val="%2."/>
      <w:lvlJc w:val="left"/>
      <w:pPr>
        <w:ind w:left="1440" w:hanging="360"/>
      </w:pPr>
    </w:lvl>
    <w:lvl w:ilvl="2" w:tplc="EEA2794A" w:tentative="1">
      <w:start w:val="1"/>
      <w:numFmt w:val="lowerRoman"/>
      <w:lvlText w:val="%3."/>
      <w:lvlJc w:val="right"/>
      <w:pPr>
        <w:ind w:left="2160" w:hanging="180"/>
      </w:pPr>
    </w:lvl>
    <w:lvl w:ilvl="3" w:tplc="9092A8CA" w:tentative="1">
      <w:start w:val="1"/>
      <w:numFmt w:val="decimal"/>
      <w:lvlText w:val="%4."/>
      <w:lvlJc w:val="left"/>
      <w:pPr>
        <w:ind w:left="2880" w:hanging="360"/>
      </w:pPr>
    </w:lvl>
    <w:lvl w:ilvl="4" w:tplc="EAFA181A" w:tentative="1">
      <w:start w:val="1"/>
      <w:numFmt w:val="lowerLetter"/>
      <w:lvlText w:val="%5."/>
      <w:lvlJc w:val="left"/>
      <w:pPr>
        <w:ind w:left="3600" w:hanging="360"/>
      </w:pPr>
    </w:lvl>
    <w:lvl w:ilvl="5" w:tplc="0C1275D6" w:tentative="1">
      <w:start w:val="1"/>
      <w:numFmt w:val="lowerRoman"/>
      <w:lvlText w:val="%6."/>
      <w:lvlJc w:val="right"/>
      <w:pPr>
        <w:ind w:left="4320" w:hanging="180"/>
      </w:pPr>
    </w:lvl>
    <w:lvl w:ilvl="6" w:tplc="368C02F0" w:tentative="1">
      <w:start w:val="1"/>
      <w:numFmt w:val="decimal"/>
      <w:lvlText w:val="%7."/>
      <w:lvlJc w:val="left"/>
      <w:pPr>
        <w:ind w:left="5040" w:hanging="360"/>
      </w:pPr>
    </w:lvl>
    <w:lvl w:ilvl="7" w:tplc="FBCA425C" w:tentative="1">
      <w:start w:val="1"/>
      <w:numFmt w:val="lowerLetter"/>
      <w:lvlText w:val="%8."/>
      <w:lvlJc w:val="left"/>
      <w:pPr>
        <w:ind w:left="5760" w:hanging="360"/>
      </w:pPr>
    </w:lvl>
    <w:lvl w:ilvl="8" w:tplc="54664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5462E"/>
    <w:multiLevelType w:val="hybridMultilevel"/>
    <w:tmpl w:val="25385DAA"/>
    <w:lvl w:ilvl="0" w:tplc="0862D18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118690F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9E428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5F4D8E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CC8E2B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5FAD7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FB63AD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C3244A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21E2A1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8F63C2"/>
    <w:multiLevelType w:val="hybridMultilevel"/>
    <w:tmpl w:val="A0B6DB0A"/>
    <w:lvl w:ilvl="0" w:tplc="020CBD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12BE16" w:tentative="1">
      <w:start w:val="1"/>
      <w:numFmt w:val="lowerLetter"/>
      <w:lvlText w:val="%2."/>
      <w:lvlJc w:val="left"/>
      <w:pPr>
        <w:ind w:left="1440" w:hanging="360"/>
      </w:pPr>
    </w:lvl>
    <w:lvl w:ilvl="2" w:tplc="F0D0FCC4" w:tentative="1">
      <w:start w:val="1"/>
      <w:numFmt w:val="lowerRoman"/>
      <w:lvlText w:val="%3."/>
      <w:lvlJc w:val="right"/>
      <w:pPr>
        <w:ind w:left="2160" w:hanging="180"/>
      </w:pPr>
    </w:lvl>
    <w:lvl w:ilvl="3" w:tplc="7E4EE420" w:tentative="1">
      <w:start w:val="1"/>
      <w:numFmt w:val="decimal"/>
      <w:lvlText w:val="%4."/>
      <w:lvlJc w:val="left"/>
      <w:pPr>
        <w:ind w:left="2880" w:hanging="360"/>
      </w:pPr>
    </w:lvl>
    <w:lvl w:ilvl="4" w:tplc="2B0CB862" w:tentative="1">
      <w:start w:val="1"/>
      <w:numFmt w:val="lowerLetter"/>
      <w:lvlText w:val="%5."/>
      <w:lvlJc w:val="left"/>
      <w:pPr>
        <w:ind w:left="3600" w:hanging="360"/>
      </w:pPr>
    </w:lvl>
    <w:lvl w:ilvl="5" w:tplc="3A96FAD6" w:tentative="1">
      <w:start w:val="1"/>
      <w:numFmt w:val="lowerRoman"/>
      <w:lvlText w:val="%6."/>
      <w:lvlJc w:val="right"/>
      <w:pPr>
        <w:ind w:left="4320" w:hanging="180"/>
      </w:pPr>
    </w:lvl>
    <w:lvl w:ilvl="6" w:tplc="AE78E0D6" w:tentative="1">
      <w:start w:val="1"/>
      <w:numFmt w:val="decimal"/>
      <w:lvlText w:val="%7."/>
      <w:lvlJc w:val="left"/>
      <w:pPr>
        <w:ind w:left="5040" w:hanging="360"/>
      </w:pPr>
    </w:lvl>
    <w:lvl w:ilvl="7" w:tplc="EF0400CA" w:tentative="1">
      <w:start w:val="1"/>
      <w:numFmt w:val="lowerLetter"/>
      <w:lvlText w:val="%8."/>
      <w:lvlJc w:val="left"/>
      <w:pPr>
        <w:ind w:left="5760" w:hanging="360"/>
      </w:pPr>
    </w:lvl>
    <w:lvl w:ilvl="8" w:tplc="B8F2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D6F54"/>
    <w:multiLevelType w:val="hybridMultilevel"/>
    <w:tmpl w:val="97307F26"/>
    <w:lvl w:ilvl="0" w:tplc="CA9C55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E90D212" w:tentative="1">
      <w:start w:val="1"/>
      <w:numFmt w:val="lowerLetter"/>
      <w:lvlText w:val="%2."/>
      <w:lvlJc w:val="left"/>
      <w:pPr>
        <w:ind w:left="1789" w:hanging="360"/>
      </w:pPr>
    </w:lvl>
    <w:lvl w:ilvl="2" w:tplc="A51CD68A" w:tentative="1">
      <w:start w:val="1"/>
      <w:numFmt w:val="lowerRoman"/>
      <w:lvlText w:val="%3."/>
      <w:lvlJc w:val="right"/>
      <w:pPr>
        <w:ind w:left="2509" w:hanging="180"/>
      </w:pPr>
    </w:lvl>
    <w:lvl w:ilvl="3" w:tplc="EFD4383E" w:tentative="1">
      <w:start w:val="1"/>
      <w:numFmt w:val="decimal"/>
      <w:lvlText w:val="%4."/>
      <w:lvlJc w:val="left"/>
      <w:pPr>
        <w:ind w:left="3229" w:hanging="360"/>
      </w:pPr>
    </w:lvl>
    <w:lvl w:ilvl="4" w:tplc="1CEC055E" w:tentative="1">
      <w:start w:val="1"/>
      <w:numFmt w:val="lowerLetter"/>
      <w:lvlText w:val="%5."/>
      <w:lvlJc w:val="left"/>
      <w:pPr>
        <w:ind w:left="3949" w:hanging="360"/>
      </w:pPr>
    </w:lvl>
    <w:lvl w:ilvl="5" w:tplc="4EEE8430" w:tentative="1">
      <w:start w:val="1"/>
      <w:numFmt w:val="lowerRoman"/>
      <w:lvlText w:val="%6."/>
      <w:lvlJc w:val="right"/>
      <w:pPr>
        <w:ind w:left="4669" w:hanging="180"/>
      </w:pPr>
    </w:lvl>
    <w:lvl w:ilvl="6" w:tplc="BC606450" w:tentative="1">
      <w:start w:val="1"/>
      <w:numFmt w:val="decimal"/>
      <w:lvlText w:val="%7."/>
      <w:lvlJc w:val="left"/>
      <w:pPr>
        <w:ind w:left="5389" w:hanging="360"/>
      </w:pPr>
    </w:lvl>
    <w:lvl w:ilvl="7" w:tplc="A6B882C0" w:tentative="1">
      <w:start w:val="1"/>
      <w:numFmt w:val="lowerLetter"/>
      <w:lvlText w:val="%8."/>
      <w:lvlJc w:val="left"/>
      <w:pPr>
        <w:ind w:left="6109" w:hanging="360"/>
      </w:pPr>
    </w:lvl>
    <w:lvl w:ilvl="8" w:tplc="83EA324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29654554"/>
    <w:multiLevelType w:val="hybridMultilevel"/>
    <w:tmpl w:val="5CAA5FD6"/>
    <w:lvl w:ilvl="0" w:tplc="627453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2327E28" w:tentative="1">
      <w:start w:val="1"/>
      <w:numFmt w:val="lowerLetter"/>
      <w:lvlText w:val="%2."/>
      <w:lvlJc w:val="left"/>
      <w:pPr>
        <w:ind w:left="1506" w:hanging="360"/>
      </w:pPr>
    </w:lvl>
    <w:lvl w:ilvl="2" w:tplc="3D985B1C" w:tentative="1">
      <w:start w:val="1"/>
      <w:numFmt w:val="lowerRoman"/>
      <w:lvlText w:val="%3."/>
      <w:lvlJc w:val="right"/>
      <w:pPr>
        <w:ind w:left="2226" w:hanging="180"/>
      </w:pPr>
    </w:lvl>
    <w:lvl w:ilvl="3" w:tplc="D0FCD02C" w:tentative="1">
      <w:start w:val="1"/>
      <w:numFmt w:val="decimal"/>
      <w:lvlText w:val="%4."/>
      <w:lvlJc w:val="left"/>
      <w:pPr>
        <w:ind w:left="2946" w:hanging="360"/>
      </w:pPr>
    </w:lvl>
    <w:lvl w:ilvl="4" w:tplc="CB2E37B6" w:tentative="1">
      <w:start w:val="1"/>
      <w:numFmt w:val="lowerLetter"/>
      <w:lvlText w:val="%5."/>
      <w:lvlJc w:val="left"/>
      <w:pPr>
        <w:ind w:left="3666" w:hanging="360"/>
      </w:pPr>
    </w:lvl>
    <w:lvl w:ilvl="5" w:tplc="99E21A00" w:tentative="1">
      <w:start w:val="1"/>
      <w:numFmt w:val="lowerRoman"/>
      <w:lvlText w:val="%6."/>
      <w:lvlJc w:val="right"/>
      <w:pPr>
        <w:ind w:left="4386" w:hanging="180"/>
      </w:pPr>
    </w:lvl>
    <w:lvl w:ilvl="6" w:tplc="C1BCDE94" w:tentative="1">
      <w:start w:val="1"/>
      <w:numFmt w:val="decimal"/>
      <w:lvlText w:val="%7."/>
      <w:lvlJc w:val="left"/>
      <w:pPr>
        <w:ind w:left="5106" w:hanging="360"/>
      </w:pPr>
    </w:lvl>
    <w:lvl w:ilvl="7" w:tplc="8EAA7B86" w:tentative="1">
      <w:start w:val="1"/>
      <w:numFmt w:val="lowerLetter"/>
      <w:lvlText w:val="%8."/>
      <w:lvlJc w:val="left"/>
      <w:pPr>
        <w:ind w:left="5826" w:hanging="360"/>
      </w:pPr>
    </w:lvl>
    <w:lvl w:ilvl="8" w:tplc="41B4FD0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1A3353"/>
    <w:multiLevelType w:val="hybridMultilevel"/>
    <w:tmpl w:val="5058CCC8"/>
    <w:lvl w:ilvl="0" w:tplc="0C9E72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D54865E" w:tentative="1">
      <w:start w:val="1"/>
      <w:numFmt w:val="lowerLetter"/>
      <w:lvlText w:val="%2."/>
      <w:lvlJc w:val="left"/>
      <w:pPr>
        <w:ind w:left="1080" w:hanging="360"/>
      </w:pPr>
    </w:lvl>
    <w:lvl w:ilvl="2" w:tplc="29B20106" w:tentative="1">
      <w:start w:val="1"/>
      <w:numFmt w:val="lowerRoman"/>
      <w:lvlText w:val="%3."/>
      <w:lvlJc w:val="right"/>
      <w:pPr>
        <w:ind w:left="1800" w:hanging="180"/>
      </w:pPr>
    </w:lvl>
    <w:lvl w:ilvl="3" w:tplc="8AF0BA60" w:tentative="1">
      <w:start w:val="1"/>
      <w:numFmt w:val="decimal"/>
      <w:lvlText w:val="%4."/>
      <w:lvlJc w:val="left"/>
      <w:pPr>
        <w:ind w:left="2520" w:hanging="360"/>
      </w:pPr>
    </w:lvl>
    <w:lvl w:ilvl="4" w:tplc="7DC8FD8E" w:tentative="1">
      <w:start w:val="1"/>
      <w:numFmt w:val="lowerLetter"/>
      <w:lvlText w:val="%5."/>
      <w:lvlJc w:val="left"/>
      <w:pPr>
        <w:ind w:left="3240" w:hanging="360"/>
      </w:pPr>
    </w:lvl>
    <w:lvl w:ilvl="5" w:tplc="ECD0A40A" w:tentative="1">
      <w:start w:val="1"/>
      <w:numFmt w:val="lowerRoman"/>
      <w:lvlText w:val="%6."/>
      <w:lvlJc w:val="right"/>
      <w:pPr>
        <w:ind w:left="3960" w:hanging="180"/>
      </w:pPr>
    </w:lvl>
    <w:lvl w:ilvl="6" w:tplc="7FA42898" w:tentative="1">
      <w:start w:val="1"/>
      <w:numFmt w:val="decimal"/>
      <w:lvlText w:val="%7."/>
      <w:lvlJc w:val="left"/>
      <w:pPr>
        <w:ind w:left="4680" w:hanging="360"/>
      </w:pPr>
    </w:lvl>
    <w:lvl w:ilvl="7" w:tplc="CA28E5BC" w:tentative="1">
      <w:start w:val="1"/>
      <w:numFmt w:val="lowerLetter"/>
      <w:lvlText w:val="%8."/>
      <w:lvlJc w:val="left"/>
      <w:pPr>
        <w:ind w:left="5400" w:hanging="360"/>
      </w:pPr>
    </w:lvl>
    <w:lvl w:ilvl="8" w:tplc="207240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765873"/>
    <w:multiLevelType w:val="hybridMultilevel"/>
    <w:tmpl w:val="6652E28A"/>
    <w:lvl w:ilvl="0" w:tplc="C4A0C2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7C2FB5E" w:tentative="1">
      <w:start w:val="1"/>
      <w:numFmt w:val="lowerLetter"/>
      <w:lvlText w:val="%2."/>
      <w:lvlJc w:val="left"/>
      <w:pPr>
        <w:ind w:left="1506" w:hanging="360"/>
      </w:pPr>
    </w:lvl>
    <w:lvl w:ilvl="2" w:tplc="D0C81274" w:tentative="1">
      <w:start w:val="1"/>
      <w:numFmt w:val="lowerRoman"/>
      <w:lvlText w:val="%3."/>
      <w:lvlJc w:val="right"/>
      <w:pPr>
        <w:ind w:left="2226" w:hanging="180"/>
      </w:pPr>
    </w:lvl>
    <w:lvl w:ilvl="3" w:tplc="4192CCB4" w:tentative="1">
      <w:start w:val="1"/>
      <w:numFmt w:val="decimal"/>
      <w:lvlText w:val="%4."/>
      <w:lvlJc w:val="left"/>
      <w:pPr>
        <w:ind w:left="2946" w:hanging="360"/>
      </w:pPr>
    </w:lvl>
    <w:lvl w:ilvl="4" w:tplc="BA445FBA" w:tentative="1">
      <w:start w:val="1"/>
      <w:numFmt w:val="lowerLetter"/>
      <w:lvlText w:val="%5."/>
      <w:lvlJc w:val="left"/>
      <w:pPr>
        <w:ind w:left="3666" w:hanging="360"/>
      </w:pPr>
    </w:lvl>
    <w:lvl w:ilvl="5" w:tplc="D4E28AF8" w:tentative="1">
      <w:start w:val="1"/>
      <w:numFmt w:val="lowerRoman"/>
      <w:lvlText w:val="%6."/>
      <w:lvlJc w:val="right"/>
      <w:pPr>
        <w:ind w:left="4386" w:hanging="180"/>
      </w:pPr>
    </w:lvl>
    <w:lvl w:ilvl="6" w:tplc="C804E48E" w:tentative="1">
      <w:start w:val="1"/>
      <w:numFmt w:val="decimal"/>
      <w:lvlText w:val="%7."/>
      <w:lvlJc w:val="left"/>
      <w:pPr>
        <w:ind w:left="5106" w:hanging="360"/>
      </w:pPr>
    </w:lvl>
    <w:lvl w:ilvl="7" w:tplc="DCF8B70E" w:tentative="1">
      <w:start w:val="1"/>
      <w:numFmt w:val="lowerLetter"/>
      <w:lvlText w:val="%8."/>
      <w:lvlJc w:val="left"/>
      <w:pPr>
        <w:ind w:left="5826" w:hanging="360"/>
      </w:pPr>
    </w:lvl>
    <w:lvl w:ilvl="8" w:tplc="06CC232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E8784A"/>
    <w:multiLevelType w:val="hybridMultilevel"/>
    <w:tmpl w:val="16A4D1AC"/>
    <w:lvl w:ilvl="0" w:tplc="B964CFF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5926DB4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E6C6DC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CE4C3B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6AA132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9FAD16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FAC593A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82C28D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998B4E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C166954"/>
    <w:multiLevelType w:val="hybridMultilevel"/>
    <w:tmpl w:val="4B5C7220"/>
    <w:lvl w:ilvl="0" w:tplc="77CA227C">
      <w:start w:val="1"/>
      <w:numFmt w:val="decimal"/>
      <w:lvlText w:val="%1."/>
      <w:lvlJc w:val="left"/>
      <w:pPr>
        <w:ind w:left="9008" w:hanging="360"/>
      </w:pPr>
      <w:rPr>
        <w:rFonts w:ascii="Arial" w:hAnsi="Arial" w:cs="Arial" w:hint="default"/>
        <w:sz w:val="20"/>
        <w:szCs w:val="20"/>
      </w:rPr>
    </w:lvl>
    <w:lvl w:ilvl="1" w:tplc="725CAA16" w:tentative="1">
      <w:start w:val="1"/>
      <w:numFmt w:val="lowerLetter"/>
      <w:lvlText w:val="%2."/>
      <w:lvlJc w:val="left"/>
      <w:pPr>
        <w:ind w:left="1440" w:hanging="360"/>
      </w:pPr>
    </w:lvl>
    <w:lvl w:ilvl="2" w:tplc="AF643494" w:tentative="1">
      <w:start w:val="1"/>
      <w:numFmt w:val="lowerRoman"/>
      <w:lvlText w:val="%3."/>
      <w:lvlJc w:val="right"/>
      <w:pPr>
        <w:ind w:left="2160" w:hanging="180"/>
      </w:pPr>
    </w:lvl>
    <w:lvl w:ilvl="3" w:tplc="5E543F1E" w:tentative="1">
      <w:start w:val="1"/>
      <w:numFmt w:val="decimal"/>
      <w:lvlText w:val="%4."/>
      <w:lvlJc w:val="left"/>
      <w:pPr>
        <w:ind w:left="2880" w:hanging="360"/>
      </w:pPr>
    </w:lvl>
    <w:lvl w:ilvl="4" w:tplc="B718B0C8" w:tentative="1">
      <w:start w:val="1"/>
      <w:numFmt w:val="lowerLetter"/>
      <w:lvlText w:val="%5."/>
      <w:lvlJc w:val="left"/>
      <w:pPr>
        <w:ind w:left="3600" w:hanging="360"/>
      </w:pPr>
    </w:lvl>
    <w:lvl w:ilvl="5" w:tplc="85322EC8" w:tentative="1">
      <w:start w:val="1"/>
      <w:numFmt w:val="lowerRoman"/>
      <w:lvlText w:val="%6."/>
      <w:lvlJc w:val="right"/>
      <w:pPr>
        <w:ind w:left="4320" w:hanging="180"/>
      </w:pPr>
    </w:lvl>
    <w:lvl w:ilvl="6" w:tplc="18CC9D36" w:tentative="1">
      <w:start w:val="1"/>
      <w:numFmt w:val="decimal"/>
      <w:lvlText w:val="%7."/>
      <w:lvlJc w:val="left"/>
      <w:pPr>
        <w:ind w:left="5040" w:hanging="360"/>
      </w:pPr>
    </w:lvl>
    <w:lvl w:ilvl="7" w:tplc="AB88249E" w:tentative="1">
      <w:start w:val="1"/>
      <w:numFmt w:val="lowerLetter"/>
      <w:lvlText w:val="%8."/>
      <w:lvlJc w:val="left"/>
      <w:pPr>
        <w:ind w:left="5760" w:hanging="360"/>
      </w:pPr>
    </w:lvl>
    <w:lvl w:ilvl="8" w:tplc="1C601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46B78"/>
    <w:multiLevelType w:val="hybridMultilevel"/>
    <w:tmpl w:val="30A6E18C"/>
    <w:lvl w:ilvl="0" w:tplc="5AC46D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832B2DC" w:tentative="1">
      <w:start w:val="1"/>
      <w:numFmt w:val="lowerLetter"/>
      <w:lvlText w:val="%2."/>
      <w:lvlJc w:val="left"/>
      <w:pPr>
        <w:ind w:left="1440" w:hanging="360"/>
      </w:pPr>
    </w:lvl>
    <w:lvl w:ilvl="2" w:tplc="57BAFB0C" w:tentative="1">
      <w:start w:val="1"/>
      <w:numFmt w:val="lowerRoman"/>
      <w:lvlText w:val="%3."/>
      <w:lvlJc w:val="right"/>
      <w:pPr>
        <w:ind w:left="2160" w:hanging="180"/>
      </w:pPr>
    </w:lvl>
    <w:lvl w:ilvl="3" w:tplc="A0545782" w:tentative="1">
      <w:start w:val="1"/>
      <w:numFmt w:val="decimal"/>
      <w:lvlText w:val="%4."/>
      <w:lvlJc w:val="left"/>
      <w:pPr>
        <w:ind w:left="2880" w:hanging="360"/>
      </w:pPr>
    </w:lvl>
    <w:lvl w:ilvl="4" w:tplc="97CABDD8" w:tentative="1">
      <w:start w:val="1"/>
      <w:numFmt w:val="lowerLetter"/>
      <w:lvlText w:val="%5."/>
      <w:lvlJc w:val="left"/>
      <w:pPr>
        <w:ind w:left="3600" w:hanging="360"/>
      </w:pPr>
    </w:lvl>
    <w:lvl w:ilvl="5" w:tplc="8C1EEB5A" w:tentative="1">
      <w:start w:val="1"/>
      <w:numFmt w:val="lowerRoman"/>
      <w:lvlText w:val="%6."/>
      <w:lvlJc w:val="right"/>
      <w:pPr>
        <w:ind w:left="4320" w:hanging="180"/>
      </w:pPr>
    </w:lvl>
    <w:lvl w:ilvl="6" w:tplc="75665F02" w:tentative="1">
      <w:start w:val="1"/>
      <w:numFmt w:val="decimal"/>
      <w:lvlText w:val="%7."/>
      <w:lvlJc w:val="left"/>
      <w:pPr>
        <w:ind w:left="5040" w:hanging="360"/>
      </w:pPr>
    </w:lvl>
    <w:lvl w:ilvl="7" w:tplc="23C6EFB8" w:tentative="1">
      <w:start w:val="1"/>
      <w:numFmt w:val="lowerLetter"/>
      <w:lvlText w:val="%8."/>
      <w:lvlJc w:val="left"/>
      <w:pPr>
        <w:ind w:left="5760" w:hanging="360"/>
      </w:pPr>
    </w:lvl>
    <w:lvl w:ilvl="8" w:tplc="EC505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9E4"/>
    <w:multiLevelType w:val="hybridMultilevel"/>
    <w:tmpl w:val="577E055C"/>
    <w:lvl w:ilvl="0" w:tplc="1214F024">
      <w:start w:val="1"/>
      <w:numFmt w:val="lowerLetter"/>
      <w:lvlText w:val="%1)"/>
      <w:lvlJc w:val="left"/>
      <w:pPr>
        <w:ind w:left="1080" w:hanging="360"/>
      </w:pPr>
    </w:lvl>
    <w:lvl w:ilvl="1" w:tplc="42A4E342" w:tentative="1">
      <w:start w:val="1"/>
      <w:numFmt w:val="lowerLetter"/>
      <w:lvlText w:val="%2."/>
      <w:lvlJc w:val="left"/>
      <w:pPr>
        <w:ind w:left="1800" w:hanging="360"/>
      </w:pPr>
    </w:lvl>
    <w:lvl w:ilvl="2" w:tplc="1422C782" w:tentative="1">
      <w:start w:val="1"/>
      <w:numFmt w:val="lowerRoman"/>
      <w:lvlText w:val="%3."/>
      <w:lvlJc w:val="right"/>
      <w:pPr>
        <w:ind w:left="2520" w:hanging="180"/>
      </w:pPr>
    </w:lvl>
    <w:lvl w:ilvl="3" w:tplc="4702836C" w:tentative="1">
      <w:start w:val="1"/>
      <w:numFmt w:val="decimal"/>
      <w:lvlText w:val="%4."/>
      <w:lvlJc w:val="left"/>
      <w:pPr>
        <w:ind w:left="3240" w:hanging="360"/>
      </w:pPr>
    </w:lvl>
    <w:lvl w:ilvl="4" w:tplc="5BB0E94E" w:tentative="1">
      <w:start w:val="1"/>
      <w:numFmt w:val="lowerLetter"/>
      <w:lvlText w:val="%5."/>
      <w:lvlJc w:val="left"/>
      <w:pPr>
        <w:ind w:left="3960" w:hanging="360"/>
      </w:pPr>
    </w:lvl>
    <w:lvl w:ilvl="5" w:tplc="0C44E6AE" w:tentative="1">
      <w:start w:val="1"/>
      <w:numFmt w:val="lowerRoman"/>
      <w:lvlText w:val="%6."/>
      <w:lvlJc w:val="right"/>
      <w:pPr>
        <w:ind w:left="4680" w:hanging="180"/>
      </w:pPr>
    </w:lvl>
    <w:lvl w:ilvl="6" w:tplc="38A2070E" w:tentative="1">
      <w:start w:val="1"/>
      <w:numFmt w:val="decimal"/>
      <w:lvlText w:val="%7."/>
      <w:lvlJc w:val="left"/>
      <w:pPr>
        <w:ind w:left="5400" w:hanging="360"/>
      </w:pPr>
    </w:lvl>
    <w:lvl w:ilvl="7" w:tplc="F7ECCC54" w:tentative="1">
      <w:start w:val="1"/>
      <w:numFmt w:val="lowerLetter"/>
      <w:lvlText w:val="%8."/>
      <w:lvlJc w:val="left"/>
      <w:pPr>
        <w:ind w:left="6120" w:hanging="360"/>
      </w:pPr>
    </w:lvl>
    <w:lvl w:ilvl="8" w:tplc="70E801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12661E"/>
    <w:multiLevelType w:val="hybridMultilevel"/>
    <w:tmpl w:val="CD8E3720"/>
    <w:lvl w:ilvl="0" w:tplc="5D34EF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9846BD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03A9A3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7CDC7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13457D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B4B49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D5459A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D204B9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6789B6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B46AED"/>
    <w:multiLevelType w:val="multilevel"/>
    <w:tmpl w:val="DD465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33D6C"/>
    <w:multiLevelType w:val="hybridMultilevel"/>
    <w:tmpl w:val="3C8AC590"/>
    <w:lvl w:ilvl="0" w:tplc="DBD07DFA">
      <w:start w:val="1"/>
      <w:numFmt w:val="lowerLetter"/>
      <w:lvlText w:val="%1)"/>
      <w:lvlJc w:val="left"/>
      <w:pPr>
        <w:ind w:left="720" w:hanging="360"/>
      </w:pPr>
    </w:lvl>
    <w:lvl w:ilvl="1" w:tplc="549C396E" w:tentative="1">
      <w:start w:val="1"/>
      <w:numFmt w:val="lowerLetter"/>
      <w:lvlText w:val="%2."/>
      <w:lvlJc w:val="left"/>
      <w:pPr>
        <w:ind w:left="1440" w:hanging="360"/>
      </w:pPr>
    </w:lvl>
    <w:lvl w:ilvl="2" w:tplc="B6987302" w:tentative="1">
      <w:start w:val="1"/>
      <w:numFmt w:val="lowerRoman"/>
      <w:lvlText w:val="%3."/>
      <w:lvlJc w:val="right"/>
      <w:pPr>
        <w:ind w:left="2160" w:hanging="180"/>
      </w:pPr>
    </w:lvl>
    <w:lvl w:ilvl="3" w:tplc="AA54C7D0" w:tentative="1">
      <w:start w:val="1"/>
      <w:numFmt w:val="decimal"/>
      <w:lvlText w:val="%4."/>
      <w:lvlJc w:val="left"/>
      <w:pPr>
        <w:ind w:left="2880" w:hanging="360"/>
      </w:pPr>
    </w:lvl>
    <w:lvl w:ilvl="4" w:tplc="EC7C1080" w:tentative="1">
      <w:start w:val="1"/>
      <w:numFmt w:val="lowerLetter"/>
      <w:lvlText w:val="%5."/>
      <w:lvlJc w:val="left"/>
      <w:pPr>
        <w:ind w:left="3600" w:hanging="360"/>
      </w:pPr>
    </w:lvl>
    <w:lvl w:ilvl="5" w:tplc="63F419B8" w:tentative="1">
      <w:start w:val="1"/>
      <w:numFmt w:val="lowerRoman"/>
      <w:lvlText w:val="%6."/>
      <w:lvlJc w:val="right"/>
      <w:pPr>
        <w:ind w:left="4320" w:hanging="180"/>
      </w:pPr>
    </w:lvl>
    <w:lvl w:ilvl="6" w:tplc="1A429E5A" w:tentative="1">
      <w:start w:val="1"/>
      <w:numFmt w:val="decimal"/>
      <w:lvlText w:val="%7."/>
      <w:lvlJc w:val="left"/>
      <w:pPr>
        <w:ind w:left="5040" w:hanging="360"/>
      </w:pPr>
    </w:lvl>
    <w:lvl w:ilvl="7" w:tplc="53B4A7C8" w:tentative="1">
      <w:start w:val="1"/>
      <w:numFmt w:val="lowerLetter"/>
      <w:lvlText w:val="%8."/>
      <w:lvlJc w:val="left"/>
      <w:pPr>
        <w:ind w:left="5760" w:hanging="360"/>
      </w:pPr>
    </w:lvl>
    <w:lvl w:ilvl="8" w:tplc="158E6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53907"/>
    <w:multiLevelType w:val="hybridMultilevel"/>
    <w:tmpl w:val="1FD0B7F4"/>
    <w:lvl w:ilvl="0" w:tplc="7C66F92A">
      <w:start w:val="1"/>
      <w:numFmt w:val="decimal"/>
      <w:lvlText w:val="%1)"/>
      <w:lvlJc w:val="left"/>
      <w:pPr>
        <w:ind w:left="1069" w:hanging="360"/>
      </w:pPr>
    </w:lvl>
    <w:lvl w:ilvl="1" w:tplc="7DA2558C" w:tentative="1">
      <w:start w:val="1"/>
      <w:numFmt w:val="lowerLetter"/>
      <w:lvlText w:val="%2."/>
      <w:lvlJc w:val="left"/>
      <w:pPr>
        <w:ind w:left="1789" w:hanging="360"/>
      </w:pPr>
    </w:lvl>
    <w:lvl w:ilvl="2" w:tplc="716220AC" w:tentative="1">
      <w:start w:val="1"/>
      <w:numFmt w:val="lowerRoman"/>
      <w:lvlText w:val="%3."/>
      <w:lvlJc w:val="right"/>
      <w:pPr>
        <w:ind w:left="2509" w:hanging="180"/>
      </w:pPr>
    </w:lvl>
    <w:lvl w:ilvl="3" w:tplc="A7DA0744" w:tentative="1">
      <w:start w:val="1"/>
      <w:numFmt w:val="decimal"/>
      <w:lvlText w:val="%4."/>
      <w:lvlJc w:val="left"/>
      <w:pPr>
        <w:ind w:left="3229" w:hanging="360"/>
      </w:pPr>
    </w:lvl>
    <w:lvl w:ilvl="4" w:tplc="1ECA6FA4" w:tentative="1">
      <w:start w:val="1"/>
      <w:numFmt w:val="lowerLetter"/>
      <w:lvlText w:val="%5."/>
      <w:lvlJc w:val="left"/>
      <w:pPr>
        <w:ind w:left="3949" w:hanging="360"/>
      </w:pPr>
    </w:lvl>
    <w:lvl w:ilvl="5" w:tplc="872E82E8" w:tentative="1">
      <w:start w:val="1"/>
      <w:numFmt w:val="lowerRoman"/>
      <w:lvlText w:val="%6."/>
      <w:lvlJc w:val="right"/>
      <w:pPr>
        <w:ind w:left="4669" w:hanging="180"/>
      </w:pPr>
    </w:lvl>
    <w:lvl w:ilvl="6" w:tplc="778A8A02" w:tentative="1">
      <w:start w:val="1"/>
      <w:numFmt w:val="decimal"/>
      <w:lvlText w:val="%7."/>
      <w:lvlJc w:val="left"/>
      <w:pPr>
        <w:ind w:left="5389" w:hanging="360"/>
      </w:pPr>
    </w:lvl>
    <w:lvl w:ilvl="7" w:tplc="128AB866" w:tentative="1">
      <w:start w:val="1"/>
      <w:numFmt w:val="lowerLetter"/>
      <w:lvlText w:val="%8."/>
      <w:lvlJc w:val="left"/>
      <w:pPr>
        <w:ind w:left="6109" w:hanging="360"/>
      </w:pPr>
    </w:lvl>
    <w:lvl w:ilvl="8" w:tplc="C3E0EE8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E57542"/>
    <w:multiLevelType w:val="hybridMultilevel"/>
    <w:tmpl w:val="8E42DB0E"/>
    <w:lvl w:ilvl="0" w:tplc="1B4EDD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8286E53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998CEDC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A047F34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138B2D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2F2443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B96C932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DAAF42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68645E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BE24867"/>
    <w:multiLevelType w:val="hybridMultilevel"/>
    <w:tmpl w:val="70922E16"/>
    <w:lvl w:ilvl="0" w:tplc="B45844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B9E79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6C0E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F2A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DCA3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203E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EC1D5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5EC5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F470B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E96A8A"/>
    <w:multiLevelType w:val="multilevel"/>
    <w:tmpl w:val="EC841A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D11A05"/>
    <w:multiLevelType w:val="hybridMultilevel"/>
    <w:tmpl w:val="65361F08"/>
    <w:lvl w:ilvl="0" w:tplc="C20E20DA">
      <w:start w:val="1"/>
      <w:numFmt w:val="decimal"/>
      <w:lvlText w:val="%1)"/>
      <w:lvlJc w:val="left"/>
      <w:pPr>
        <w:ind w:left="360" w:hanging="360"/>
      </w:pPr>
    </w:lvl>
    <w:lvl w:ilvl="1" w:tplc="D0524E8A" w:tentative="1">
      <w:start w:val="1"/>
      <w:numFmt w:val="lowerLetter"/>
      <w:lvlText w:val="%2."/>
      <w:lvlJc w:val="left"/>
      <w:pPr>
        <w:ind w:left="1014" w:hanging="360"/>
      </w:pPr>
    </w:lvl>
    <w:lvl w:ilvl="2" w:tplc="9AF64342" w:tentative="1">
      <w:start w:val="1"/>
      <w:numFmt w:val="lowerRoman"/>
      <w:lvlText w:val="%3."/>
      <w:lvlJc w:val="right"/>
      <w:pPr>
        <w:ind w:left="1734" w:hanging="180"/>
      </w:pPr>
    </w:lvl>
    <w:lvl w:ilvl="3" w:tplc="B806409A" w:tentative="1">
      <w:start w:val="1"/>
      <w:numFmt w:val="decimal"/>
      <w:lvlText w:val="%4."/>
      <w:lvlJc w:val="left"/>
      <w:pPr>
        <w:ind w:left="2454" w:hanging="360"/>
      </w:pPr>
    </w:lvl>
    <w:lvl w:ilvl="4" w:tplc="E0EC4342" w:tentative="1">
      <w:start w:val="1"/>
      <w:numFmt w:val="lowerLetter"/>
      <w:lvlText w:val="%5."/>
      <w:lvlJc w:val="left"/>
      <w:pPr>
        <w:ind w:left="3174" w:hanging="360"/>
      </w:pPr>
    </w:lvl>
    <w:lvl w:ilvl="5" w:tplc="981251EA" w:tentative="1">
      <w:start w:val="1"/>
      <w:numFmt w:val="lowerRoman"/>
      <w:lvlText w:val="%6."/>
      <w:lvlJc w:val="right"/>
      <w:pPr>
        <w:ind w:left="3894" w:hanging="180"/>
      </w:pPr>
    </w:lvl>
    <w:lvl w:ilvl="6" w:tplc="DF344A42" w:tentative="1">
      <w:start w:val="1"/>
      <w:numFmt w:val="decimal"/>
      <w:lvlText w:val="%7."/>
      <w:lvlJc w:val="left"/>
      <w:pPr>
        <w:ind w:left="4614" w:hanging="360"/>
      </w:pPr>
    </w:lvl>
    <w:lvl w:ilvl="7" w:tplc="312A836C" w:tentative="1">
      <w:start w:val="1"/>
      <w:numFmt w:val="lowerLetter"/>
      <w:lvlText w:val="%8."/>
      <w:lvlJc w:val="left"/>
      <w:pPr>
        <w:ind w:left="5334" w:hanging="360"/>
      </w:pPr>
    </w:lvl>
    <w:lvl w:ilvl="8" w:tplc="5E9AC1E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6C7B7BA1"/>
    <w:multiLevelType w:val="hybridMultilevel"/>
    <w:tmpl w:val="A35EF39E"/>
    <w:lvl w:ilvl="0" w:tplc="2E642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31CBC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2686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14B53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92B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786A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2825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3C6C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03C0D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5C7B12"/>
    <w:multiLevelType w:val="hybridMultilevel"/>
    <w:tmpl w:val="28FE2672"/>
    <w:lvl w:ilvl="0" w:tplc="175CA0F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82F09756" w:tentative="1">
      <w:start w:val="1"/>
      <w:numFmt w:val="lowerLetter"/>
      <w:lvlText w:val="%2."/>
      <w:lvlJc w:val="left"/>
      <w:pPr>
        <w:ind w:left="1437" w:hanging="360"/>
      </w:pPr>
    </w:lvl>
    <w:lvl w:ilvl="2" w:tplc="50FC45B0" w:tentative="1">
      <w:start w:val="1"/>
      <w:numFmt w:val="lowerRoman"/>
      <w:lvlText w:val="%3."/>
      <w:lvlJc w:val="right"/>
      <w:pPr>
        <w:ind w:left="2157" w:hanging="180"/>
      </w:pPr>
    </w:lvl>
    <w:lvl w:ilvl="3" w:tplc="D9A63DE6" w:tentative="1">
      <w:start w:val="1"/>
      <w:numFmt w:val="decimal"/>
      <w:lvlText w:val="%4."/>
      <w:lvlJc w:val="left"/>
      <w:pPr>
        <w:ind w:left="2877" w:hanging="360"/>
      </w:pPr>
    </w:lvl>
    <w:lvl w:ilvl="4" w:tplc="10EC6ED0" w:tentative="1">
      <w:start w:val="1"/>
      <w:numFmt w:val="lowerLetter"/>
      <w:lvlText w:val="%5."/>
      <w:lvlJc w:val="left"/>
      <w:pPr>
        <w:ind w:left="3597" w:hanging="360"/>
      </w:pPr>
    </w:lvl>
    <w:lvl w:ilvl="5" w:tplc="C2828FE4" w:tentative="1">
      <w:start w:val="1"/>
      <w:numFmt w:val="lowerRoman"/>
      <w:lvlText w:val="%6."/>
      <w:lvlJc w:val="right"/>
      <w:pPr>
        <w:ind w:left="4317" w:hanging="180"/>
      </w:pPr>
    </w:lvl>
    <w:lvl w:ilvl="6" w:tplc="981A9BDA" w:tentative="1">
      <w:start w:val="1"/>
      <w:numFmt w:val="decimal"/>
      <w:lvlText w:val="%7."/>
      <w:lvlJc w:val="left"/>
      <w:pPr>
        <w:ind w:left="5037" w:hanging="360"/>
      </w:pPr>
    </w:lvl>
    <w:lvl w:ilvl="7" w:tplc="794482E8" w:tentative="1">
      <w:start w:val="1"/>
      <w:numFmt w:val="lowerLetter"/>
      <w:lvlText w:val="%8."/>
      <w:lvlJc w:val="left"/>
      <w:pPr>
        <w:ind w:left="5757" w:hanging="360"/>
      </w:pPr>
    </w:lvl>
    <w:lvl w:ilvl="8" w:tplc="6914B61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F637165"/>
    <w:multiLevelType w:val="hybridMultilevel"/>
    <w:tmpl w:val="69543C98"/>
    <w:lvl w:ilvl="0" w:tplc="221262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3A22924" w:tentative="1">
      <w:start w:val="1"/>
      <w:numFmt w:val="lowerLetter"/>
      <w:lvlText w:val="%2."/>
      <w:lvlJc w:val="left"/>
      <w:pPr>
        <w:ind w:left="1080" w:hanging="360"/>
      </w:pPr>
    </w:lvl>
    <w:lvl w:ilvl="2" w:tplc="CC6A7674" w:tentative="1">
      <w:start w:val="1"/>
      <w:numFmt w:val="lowerRoman"/>
      <w:lvlText w:val="%3."/>
      <w:lvlJc w:val="right"/>
      <w:pPr>
        <w:ind w:left="1800" w:hanging="180"/>
      </w:pPr>
    </w:lvl>
    <w:lvl w:ilvl="3" w:tplc="DF4884A0" w:tentative="1">
      <w:start w:val="1"/>
      <w:numFmt w:val="decimal"/>
      <w:lvlText w:val="%4."/>
      <w:lvlJc w:val="left"/>
      <w:pPr>
        <w:ind w:left="2520" w:hanging="360"/>
      </w:pPr>
    </w:lvl>
    <w:lvl w:ilvl="4" w:tplc="6CC425A8" w:tentative="1">
      <w:start w:val="1"/>
      <w:numFmt w:val="lowerLetter"/>
      <w:lvlText w:val="%5."/>
      <w:lvlJc w:val="left"/>
      <w:pPr>
        <w:ind w:left="3240" w:hanging="360"/>
      </w:pPr>
    </w:lvl>
    <w:lvl w:ilvl="5" w:tplc="15407DD0" w:tentative="1">
      <w:start w:val="1"/>
      <w:numFmt w:val="lowerRoman"/>
      <w:lvlText w:val="%6."/>
      <w:lvlJc w:val="right"/>
      <w:pPr>
        <w:ind w:left="3960" w:hanging="180"/>
      </w:pPr>
    </w:lvl>
    <w:lvl w:ilvl="6" w:tplc="0B6A53F2" w:tentative="1">
      <w:start w:val="1"/>
      <w:numFmt w:val="decimal"/>
      <w:lvlText w:val="%7."/>
      <w:lvlJc w:val="left"/>
      <w:pPr>
        <w:ind w:left="4680" w:hanging="360"/>
      </w:pPr>
    </w:lvl>
    <w:lvl w:ilvl="7" w:tplc="D7324E64" w:tentative="1">
      <w:start w:val="1"/>
      <w:numFmt w:val="lowerLetter"/>
      <w:lvlText w:val="%8."/>
      <w:lvlJc w:val="left"/>
      <w:pPr>
        <w:ind w:left="5400" w:hanging="360"/>
      </w:pPr>
    </w:lvl>
    <w:lvl w:ilvl="8" w:tplc="E67224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EC2DC0"/>
    <w:multiLevelType w:val="hybridMultilevel"/>
    <w:tmpl w:val="DB72305C"/>
    <w:lvl w:ilvl="0" w:tplc="790E8512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9C7CBA22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1ED8861C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7A5A7360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8FF2B3AA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3662A5B8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2758CDEC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507629D4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1674B752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6" w15:restartNumberingAfterBreak="0">
    <w:nsid w:val="735A0ACA"/>
    <w:multiLevelType w:val="hybridMultilevel"/>
    <w:tmpl w:val="3DAC5E34"/>
    <w:lvl w:ilvl="0" w:tplc="3D2A05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24BA6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AA881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716F53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B048A9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E4260F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3E6A9A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462FE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5B26BA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50801CE"/>
    <w:multiLevelType w:val="hybridMultilevel"/>
    <w:tmpl w:val="E5688950"/>
    <w:lvl w:ilvl="0" w:tplc="5F7A5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A7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A0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8F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E89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22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4D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4C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E6B82"/>
    <w:multiLevelType w:val="hybridMultilevel"/>
    <w:tmpl w:val="C768570E"/>
    <w:lvl w:ilvl="0" w:tplc="243C7F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16C45D6" w:tentative="1">
      <w:start w:val="1"/>
      <w:numFmt w:val="lowerLetter"/>
      <w:lvlText w:val="%2."/>
      <w:lvlJc w:val="left"/>
      <w:pPr>
        <w:ind w:left="1506" w:hanging="360"/>
      </w:pPr>
    </w:lvl>
    <w:lvl w:ilvl="2" w:tplc="B0AE88E4" w:tentative="1">
      <w:start w:val="1"/>
      <w:numFmt w:val="lowerRoman"/>
      <w:lvlText w:val="%3."/>
      <w:lvlJc w:val="right"/>
      <w:pPr>
        <w:ind w:left="2226" w:hanging="180"/>
      </w:pPr>
    </w:lvl>
    <w:lvl w:ilvl="3" w:tplc="1BF60958" w:tentative="1">
      <w:start w:val="1"/>
      <w:numFmt w:val="decimal"/>
      <w:lvlText w:val="%4."/>
      <w:lvlJc w:val="left"/>
      <w:pPr>
        <w:ind w:left="2946" w:hanging="360"/>
      </w:pPr>
    </w:lvl>
    <w:lvl w:ilvl="4" w:tplc="BD1A1D1E" w:tentative="1">
      <w:start w:val="1"/>
      <w:numFmt w:val="lowerLetter"/>
      <w:lvlText w:val="%5."/>
      <w:lvlJc w:val="left"/>
      <w:pPr>
        <w:ind w:left="3666" w:hanging="360"/>
      </w:pPr>
    </w:lvl>
    <w:lvl w:ilvl="5" w:tplc="495E1DD4" w:tentative="1">
      <w:start w:val="1"/>
      <w:numFmt w:val="lowerRoman"/>
      <w:lvlText w:val="%6."/>
      <w:lvlJc w:val="right"/>
      <w:pPr>
        <w:ind w:left="4386" w:hanging="180"/>
      </w:pPr>
    </w:lvl>
    <w:lvl w:ilvl="6" w:tplc="A6049BAE" w:tentative="1">
      <w:start w:val="1"/>
      <w:numFmt w:val="decimal"/>
      <w:lvlText w:val="%7."/>
      <w:lvlJc w:val="left"/>
      <w:pPr>
        <w:ind w:left="5106" w:hanging="360"/>
      </w:pPr>
    </w:lvl>
    <w:lvl w:ilvl="7" w:tplc="FC90D42A" w:tentative="1">
      <w:start w:val="1"/>
      <w:numFmt w:val="lowerLetter"/>
      <w:lvlText w:val="%8."/>
      <w:lvlJc w:val="left"/>
      <w:pPr>
        <w:ind w:left="5826" w:hanging="360"/>
      </w:pPr>
    </w:lvl>
    <w:lvl w:ilvl="8" w:tplc="E06C341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021DCA"/>
    <w:multiLevelType w:val="hybridMultilevel"/>
    <w:tmpl w:val="1362DC9E"/>
    <w:lvl w:ilvl="0" w:tplc="515EFE6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72D845E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5C6063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E0862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1D0876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296F61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D7CC52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84C086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9EA5FB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74266C"/>
    <w:multiLevelType w:val="hybridMultilevel"/>
    <w:tmpl w:val="EAD6BA88"/>
    <w:lvl w:ilvl="0" w:tplc="460E1D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72C6FF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A50093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B4AFEF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0BAF1E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C8B6C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1A4D0C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A46B8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84A6623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34"/>
  </w:num>
  <w:num w:numId="5">
    <w:abstractNumId w:val="23"/>
  </w:num>
  <w:num w:numId="6">
    <w:abstractNumId w:val="11"/>
  </w:num>
  <w:num w:numId="7">
    <w:abstractNumId w:val="3"/>
  </w:num>
  <w:num w:numId="8">
    <w:abstractNumId w:val="14"/>
  </w:num>
  <w:num w:numId="9">
    <w:abstractNumId w:val="33"/>
  </w:num>
  <w:num w:numId="10">
    <w:abstractNumId w:val="22"/>
  </w:num>
  <w:num w:numId="11">
    <w:abstractNumId w:val="9"/>
  </w:num>
  <w:num w:numId="12">
    <w:abstractNumId w:val="32"/>
  </w:num>
  <w:num w:numId="13">
    <w:abstractNumId w:val="29"/>
  </w:num>
  <w:num w:numId="14">
    <w:abstractNumId w:val="20"/>
  </w:num>
  <w:num w:numId="15">
    <w:abstractNumId w:val="35"/>
  </w:num>
  <w:num w:numId="16">
    <w:abstractNumId w:val="15"/>
  </w:num>
  <w:num w:numId="17">
    <w:abstractNumId w:val="26"/>
  </w:num>
  <w:num w:numId="18">
    <w:abstractNumId w:val="12"/>
  </w:num>
  <w:num w:numId="19">
    <w:abstractNumId w:val="37"/>
  </w:num>
  <w:num w:numId="20">
    <w:abstractNumId w:val="31"/>
  </w:num>
  <w:num w:numId="21">
    <w:abstractNumId w:val="27"/>
  </w:num>
  <w:num w:numId="22">
    <w:abstractNumId w:val="13"/>
  </w:num>
  <w:num w:numId="23">
    <w:abstractNumId w:val="1"/>
  </w:num>
  <w:num w:numId="24">
    <w:abstractNumId w:val="39"/>
  </w:num>
  <w:num w:numId="25">
    <w:abstractNumId w:val="36"/>
  </w:num>
  <w:num w:numId="26">
    <w:abstractNumId w:val="2"/>
  </w:num>
  <w:num w:numId="27">
    <w:abstractNumId w:val="24"/>
  </w:num>
  <w:num w:numId="28">
    <w:abstractNumId w:val="4"/>
  </w:num>
  <w:num w:numId="29">
    <w:abstractNumId w:val="10"/>
  </w:num>
  <w:num w:numId="30">
    <w:abstractNumId w:val="28"/>
  </w:num>
  <w:num w:numId="31">
    <w:abstractNumId w:val="40"/>
  </w:num>
  <w:num w:numId="32">
    <w:abstractNumId w:val="18"/>
  </w:num>
  <w:num w:numId="33">
    <w:abstractNumId w:val="38"/>
  </w:num>
  <w:num w:numId="34">
    <w:abstractNumId w:val="17"/>
  </w:num>
  <w:num w:numId="35">
    <w:abstractNumId w:val="19"/>
  </w:num>
  <w:num w:numId="36">
    <w:abstractNumId w:val="25"/>
  </w:num>
  <w:num w:numId="37">
    <w:abstractNumId w:val="21"/>
  </w:num>
  <w:num w:numId="38">
    <w:abstractNumId w:val="6"/>
  </w:num>
  <w:num w:numId="39">
    <w:abstractNumId w:val="8"/>
  </w:num>
  <w:num w:numId="40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4EEF"/>
    <w:rsid w:val="000463CE"/>
    <w:rsid w:val="000506B0"/>
    <w:rsid w:val="00051BD6"/>
    <w:rsid w:val="000523D5"/>
    <w:rsid w:val="00052F8A"/>
    <w:rsid w:val="00054191"/>
    <w:rsid w:val="00071B65"/>
    <w:rsid w:val="000748ED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009B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91979"/>
    <w:rsid w:val="00194145"/>
    <w:rsid w:val="00194214"/>
    <w:rsid w:val="0019735E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159C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5304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E772C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17391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5632"/>
    <w:rsid w:val="005A1845"/>
    <w:rsid w:val="005B0BA3"/>
    <w:rsid w:val="005B25CC"/>
    <w:rsid w:val="005B32A8"/>
    <w:rsid w:val="005B357F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62D2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41A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3673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347B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A28F1"/>
    <w:rsid w:val="008A4E54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52"/>
    <w:rsid w:val="00A27075"/>
    <w:rsid w:val="00A34865"/>
    <w:rsid w:val="00A34AC2"/>
    <w:rsid w:val="00A4004C"/>
    <w:rsid w:val="00A4122E"/>
    <w:rsid w:val="00A417A1"/>
    <w:rsid w:val="00A43064"/>
    <w:rsid w:val="00A65DA1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0F44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4CC5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1F92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B44"/>
    <w:rsid w:val="00CA7ED8"/>
    <w:rsid w:val="00CB54B2"/>
    <w:rsid w:val="00CC2BC7"/>
    <w:rsid w:val="00CC39C6"/>
    <w:rsid w:val="00CD0158"/>
    <w:rsid w:val="00CD0585"/>
    <w:rsid w:val="00CD0899"/>
    <w:rsid w:val="00CD16AC"/>
    <w:rsid w:val="00CD35F8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63A9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1D4D"/>
    <w:rsid w:val="00ED21C3"/>
    <w:rsid w:val="00ED556D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37717"/>
    <w:rsid w:val="00F437CB"/>
    <w:rsid w:val="00F43EA6"/>
    <w:rsid w:val="00F54A0D"/>
    <w:rsid w:val="00F61AA6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75DB"/>
    <w:rsid w:val="00FF1328"/>
    <w:rsid w:val="00FF22F2"/>
    <w:rsid w:val="00FF3958"/>
    <w:rsid w:val="00FF544A"/>
    <w:rsid w:val="00FF5866"/>
    <w:rsid w:val="00FF6EC3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7B89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,List Paragraph_0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1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character" w:customStyle="1" w:styleId="justification-selected-thesis">
    <w:name w:val="justification-selected-thesis"/>
    <w:basedOn w:val="Domylnaczcionkaakapitu"/>
    <w:rsid w:val="00E263A9"/>
  </w:style>
  <w:style w:type="character" w:customStyle="1" w:styleId="Teksttreci">
    <w:name w:val="Tekst treści_"/>
    <w:basedOn w:val="Domylnaczcionkaakapitu"/>
    <w:link w:val="Teksttreci0"/>
    <w:rsid w:val="005B357F"/>
    <w:rPr>
      <w:rFonts w:ascii="Garamond" w:eastAsia="Garamond" w:hAnsi="Garamond" w:cs="Garamond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357F"/>
    <w:pPr>
      <w:widowControl w:val="0"/>
      <w:shd w:val="clear" w:color="auto" w:fill="FFFFFF"/>
      <w:spacing w:line="341" w:lineRule="auto"/>
      <w:ind w:firstLine="400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eologia.pgi.gov.pl/mapy/?page=Kartografia-geologiczn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3F4D-FEF1-4A62-9DD0-EF081F6A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4447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Aleksandra Bączek</cp:lastModifiedBy>
  <cp:revision>29</cp:revision>
  <cp:lastPrinted>2023-01-27T08:01:00Z</cp:lastPrinted>
  <dcterms:created xsi:type="dcterms:W3CDTF">2023-01-27T11:19:00Z</dcterms:created>
  <dcterms:modified xsi:type="dcterms:W3CDTF">2026-03-23T08:07:00Z</dcterms:modified>
</cp:coreProperties>
</file>