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F8AC3" w14:textId="77777777" w:rsidR="006B5072" w:rsidRDefault="006B5072" w:rsidP="006B0F8B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2C0929" w14:textId="21AB7AF5" w:rsidR="00AF450C" w:rsidRPr="00FD2D11" w:rsidRDefault="003F10CF" w:rsidP="003F10C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D2D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26189C52" w14:textId="49826122"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>Przedmiotem zamówienia jest sukcesywna dostawa paliw do samochodów służbowych eksploatowanych przez Wojewódzki Inspektorat Ochrony Roślin i Nasiennictwa w Warszawie w następujących szacowanych ilościach:</w:t>
      </w:r>
    </w:p>
    <w:p w14:paraId="540BD84D" w14:textId="658BA59B" w:rsidR="004B4312" w:rsidRDefault="003F10CF" w:rsidP="003F10CF">
      <w:pPr>
        <w:pStyle w:val="Akapitzlist"/>
        <w:numPr>
          <w:ilvl w:val="0"/>
          <w:numId w:val="14"/>
        </w:numPr>
      </w:pPr>
      <w:r>
        <w:t>Benzyna bezołowiowa 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4A3F">
        <w:t>29</w:t>
      </w:r>
      <w:r>
        <w:t xml:space="preserve"> 000 litrów</w:t>
      </w:r>
    </w:p>
    <w:p w14:paraId="218AEA18" w14:textId="73268052" w:rsidR="004B4312" w:rsidRDefault="003F10CF" w:rsidP="003F10CF">
      <w:pPr>
        <w:pStyle w:val="Akapitzlist"/>
        <w:numPr>
          <w:ilvl w:val="0"/>
          <w:numId w:val="14"/>
        </w:numPr>
      </w:pPr>
      <w:r>
        <w:t>Benzyna bezołowiowa 98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9592C">
        <w:t>2</w:t>
      </w:r>
      <w:r>
        <w:t xml:space="preserve"> </w:t>
      </w:r>
      <w:r w:rsidR="00954A3F">
        <w:t>000</w:t>
      </w:r>
      <w:r>
        <w:t xml:space="preserve"> litrów</w:t>
      </w:r>
    </w:p>
    <w:p w14:paraId="3BE15A6D" w14:textId="663AEF43" w:rsidR="003F10CF" w:rsidRDefault="003F10CF" w:rsidP="003F10CF">
      <w:pPr>
        <w:pStyle w:val="Akapitzlist"/>
        <w:numPr>
          <w:ilvl w:val="0"/>
          <w:numId w:val="14"/>
        </w:numPr>
      </w:pPr>
      <w:r>
        <w:t>Olej napędowy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4A3F">
        <w:t xml:space="preserve"> </w:t>
      </w:r>
      <w:r>
        <w:t xml:space="preserve"> </w:t>
      </w:r>
      <w:r w:rsidR="00954A3F">
        <w:t>8</w:t>
      </w:r>
      <w:r>
        <w:t xml:space="preserve"> 000 litrów</w:t>
      </w:r>
    </w:p>
    <w:p w14:paraId="1C72D08A" w14:textId="77777777" w:rsidR="004B4312" w:rsidRDefault="004B4312" w:rsidP="004B4312">
      <w:pPr>
        <w:pStyle w:val="Akapitzlist"/>
      </w:pPr>
    </w:p>
    <w:p w14:paraId="4A98CD1D" w14:textId="4644860D"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 xml:space="preserve">Dostawa paliw realizowana będzie drogą transakcji bezgotówkowych i realizowana na zasadzie doraźnych bezgotówkowych </w:t>
      </w:r>
      <w:proofErr w:type="spellStart"/>
      <w:r>
        <w:t>tankowań</w:t>
      </w:r>
      <w:proofErr w:type="spellEnd"/>
      <w:r>
        <w:t xml:space="preserve"> pojazdów (na podstawie kart płatniczych wydanych przez Wykonawcę) na stacjach paliw na terenie RP należących do Wykonawcy, jak również z którymi wykonawca podpisał stosowne umowy umożliwiające Zamawiającemu dokonywanie bezgotówkowych transakcji.</w:t>
      </w:r>
    </w:p>
    <w:p w14:paraId="4DD77C6F" w14:textId="77777777" w:rsidR="00136BCC" w:rsidRDefault="00136BCC" w:rsidP="00871AEE">
      <w:pPr>
        <w:pStyle w:val="Akapitzlist"/>
        <w:jc w:val="both"/>
      </w:pPr>
    </w:p>
    <w:p w14:paraId="56467189" w14:textId="506BFA26" w:rsidR="001B3FE3" w:rsidRDefault="003F10CF" w:rsidP="001B3FE3">
      <w:pPr>
        <w:pStyle w:val="Akapitzlist"/>
        <w:numPr>
          <w:ilvl w:val="0"/>
          <w:numId w:val="13"/>
        </w:numPr>
        <w:jc w:val="both"/>
      </w:pPr>
      <w:r>
        <w:t xml:space="preserve">Zamawiający zastrzega sobie, możliwość dokonywania zmian ilościowych kupowanego paliwa, stosownie do rzeczywistych potrzeb. Wielkość przedmiotu zamówienia oraz wartość umowy może ulec zmianie, stosownie do faktycznych potrzeb Zamawiającego, z zastrzeżeniem, że nie może zostać przekroczona wartość </w:t>
      </w:r>
      <w:r w:rsidR="0049592C">
        <w:t xml:space="preserve">brutto </w:t>
      </w:r>
      <w:r>
        <w:t>zawartej umowy.</w:t>
      </w:r>
    </w:p>
    <w:p w14:paraId="3E40C806" w14:textId="77777777" w:rsidR="001B3FE3" w:rsidRDefault="001B3FE3" w:rsidP="001B3FE3">
      <w:pPr>
        <w:pStyle w:val="Akapitzlist"/>
        <w:jc w:val="both"/>
      </w:pPr>
    </w:p>
    <w:p w14:paraId="2AF93531" w14:textId="6C4E72C5" w:rsidR="003F10CF" w:rsidRDefault="003F10CF" w:rsidP="00871AEE">
      <w:pPr>
        <w:pStyle w:val="Akapitzlist"/>
        <w:numPr>
          <w:ilvl w:val="0"/>
          <w:numId w:val="13"/>
        </w:numPr>
        <w:jc w:val="both"/>
      </w:pPr>
      <w:r>
        <w:t>Zamawiający nie ma obowiązku zakupu paliwa</w:t>
      </w:r>
      <w:r w:rsidR="0049592C">
        <w:t xml:space="preserve"> w ilości</w:t>
      </w:r>
      <w:r>
        <w:t xml:space="preserve"> wynikającej z opisu przedmiotu zamówienia ani obowiązku wykorzystania całości kwoty</w:t>
      </w:r>
      <w:r w:rsidR="0049592C">
        <w:t xml:space="preserve"> brutto</w:t>
      </w:r>
      <w:r>
        <w:t xml:space="preserve"> wskazanej w ofercie. Zamawiający gwarantuje w okresie obowiązywania umowy, dokonanie zamówień o łącznej wartości nie mniejszej niż 50% wartości wskazanej w ofercie. Z tytułu zmniejszenia przedmiotu zamówienia </w:t>
      </w:r>
      <w:r w:rsidR="00750F0E">
        <w:t>w zakresie wyżej określonym, Wykonawcy nie przysługują żadne roszczenia.</w:t>
      </w:r>
    </w:p>
    <w:p w14:paraId="64024110" w14:textId="77777777" w:rsidR="00136BCC" w:rsidRDefault="00136BCC" w:rsidP="00871AEE">
      <w:pPr>
        <w:pStyle w:val="Akapitzlist"/>
        <w:jc w:val="both"/>
      </w:pPr>
    </w:p>
    <w:p w14:paraId="0847A543" w14:textId="77777777" w:rsidR="00136BCC" w:rsidRDefault="00750F0E" w:rsidP="00871AEE">
      <w:pPr>
        <w:pStyle w:val="Akapitzlist"/>
        <w:numPr>
          <w:ilvl w:val="0"/>
          <w:numId w:val="13"/>
        </w:numPr>
        <w:jc w:val="both"/>
      </w:pPr>
      <w:r>
        <w:t>Ponadto,</w:t>
      </w:r>
      <w:r w:rsidR="004B4312">
        <w:t xml:space="preserve"> jeżeli wybrany Wykonawca będzie posiadał w swojej ofercie  na stacji paliw produkty chemii samochodowej, jak: olej silnikowy, płyn hamulcowy, płyn do chłodnic, odmrażacz do szyb, dodatki do paliw, drobne akcesoria samochodowe (np. żarówki, linka holownicza) oraz usługi mycia i odkurzania samochodów – Zamawiający będzie mógł w zależności od potrzeb dokonywać zakupu takich produktów i usług. Akcesoria i usługi nie zostały uwzględnione w formularzu oferty i nie podlegają ocenie. Cenami na akcesoria i usługi będą aktualne ceny obowiązujące na stacji Wykonawcy w dniu zakupu.</w:t>
      </w:r>
    </w:p>
    <w:p w14:paraId="3F9BA0CE" w14:textId="77777777" w:rsidR="00136BCC" w:rsidRDefault="00136BCC" w:rsidP="00871AEE">
      <w:pPr>
        <w:pStyle w:val="Akapitzlist"/>
        <w:jc w:val="both"/>
      </w:pPr>
    </w:p>
    <w:p w14:paraId="7203AEB7" w14:textId="487A8DBD" w:rsidR="004B4312" w:rsidRDefault="004B4312" w:rsidP="00871AEE">
      <w:pPr>
        <w:pStyle w:val="Akapitzlist"/>
        <w:numPr>
          <w:ilvl w:val="0"/>
          <w:numId w:val="13"/>
        </w:numPr>
        <w:jc w:val="both"/>
      </w:pPr>
      <w:r>
        <w:t xml:space="preserve">W ramach zamówienia Wykonawca bez dodatkowych opłat wyda i dostarczy do Zamawiającego karty flotowe do poszczególnych samochodów umożliwiające bezgotówkowy zakup paliwa </w:t>
      </w:r>
      <w:r w:rsidR="001B3FE3">
        <w:t>(oraz akcesoriów</w:t>
      </w:r>
      <w:r w:rsidR="00136BCC">
        <w:t xml:space="preserve"> wymienionych w pkt 5) u operatorów  stacji paliw, </w:t>
      </w:r>
      <w:r w:rsidR="00F20F2D">
        <w:t>którymi dysponuje Wykonawca. Wykonawca dostarczy i umożliwi aktywowanie kart flotow</w:t>
      </w:r>
      <w:r w:rsidR="001B3FE3">
        <w:t>ych (zabezpieczonych kodem PIN</w:t>
      </w:r>
      <w:r w:rsidR="00F20F2D">
        <w:t>, zawierających d</w:t>
      </w:r>
      <w:r w:rsidR="001B3FE3">
        <w:t xml:space="preserve">ane samochodu i umożliwiających </w:t>
      </w:r>
      <w:r w:rsidR="00F20F2D">
        <w:t>bezgotówkowy zakup paliw) w terminie 14 dni od daty ich zamówienia przez Zamawiającego. Wykaz samochodów poszczególnych jednostek, dla których zostaną wystawione karty flotowe zostanie przekazany Wykonawcy i będzie aktualizowany na bieżąco (dodanie, usunięcie pojazdu z listy).</w:t>
      </w:r>
    </w:p>
    <w:p w14:paraId="502F5DE7" w14:textId="77777777" w:rsidR="00F20F2D" w:rsidRDefault="00F20F2D" w:rsidP="00871AEE">
      <w:pPr>
        <w:pStyle w:val="Akapitzlist"/>
        <w:jc w:val="both"/>
      </w:pPr>
    </w:p>
    <w:p w14:paraId="2338AC1B" w14:textId="1A2B98D1" w:rsidR="00F20F2D" w:rsidRDefault="00F20F2D" w:rsidP="00871AEE">
      <w:pPr>
        <w:pStyle w:val="Akapitzlist"/>
        <w:numPr>
          <w:ilvl w:val="0"/>
          <w:numId w:val="13"/>
        </w:numPr>
        <w:jc w:val="both"/>
      </w:pPr>
      <w:r>
        <w:t xml:space="preserve">Wydawanie paliw do pojazdów Zamawiającego odbywać się będzie przez cały rok </w:t>
      </w:r>
      <w:r w:rsidR="00954A3F">
        <w:t>2025</w:t>
      </w:r>
    </w:p>
    <w:p w14:paraId="2D790736" w14:textId="77777777" w:rsidR="00FD2D11" w:rsidRDefault="00FD2D11" w:rsidP="00871AEE">
      <w:pPr>
        <w:pStyle w:val="Akapitzlist"/>
        <w:jc w:val="both"/>
      </w:pPr>
    </w:p>
    <w:p w14:paraId="2B0D04AC" w14:textId="5DA9E881"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 xml:space="preserve">Szacowana liczba kart flotowych – </w:t>
      </w:r>
      <w:r w:rsidR="00CA06C1">
        <w:t>ok. 66</w:t>
      </w:r>
      <w:r>
        <w:t xml:space="preserve"> szt. </w:t>
      </w:r>
    </w:p>
    <w:p w14:paraId="3DCF2BDC" w14:textId="77777777" w:rsidR="00FD2D11" w:rsidRDefault="00FD2D11" w:rsidP="00871AEE">
      <w:pPr>
        <w:pStyle w:val="Akapitzlist"/>
        <w:jc w:val="both"/>
      </w:pPr>
    </w:p>
    <w:p w14:paraId="14633AB0" w14:textId="593A72CA"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>Zamawiający zastrzega sobie prawo do zwiększenia albo zmniejszenia liczby kart floty dla posiadanej aktualnej liczby pojazdów bez dodatkowych opłat (w ramach ceny paliwa).</w:t>
      </w:r>
    </w:p>
    <w:p w14:paraId="27AB703D" w14:textId="77777777" w:rsidR="00FD2D11" w:rsidRDefault="00FD2D11" w:rsidP="00871AEE">
      <w:pPr>
        <w:pStyle w:val="Akapitzlist"/>
        <w:jc w:val="both"/>
      </w:pPr>
    </w:p>
    <w:p w14:paraId="3252A5B2" w14:textId="3CB3F2FB" w:rsidR="00FD2D11" w:rsidRDefault="00FD2D11" w:rsidP="00871AEE">
      <w:pPr>
        <w:pStyle w:val="Akapitzlist"/>
        <w:numPr>
          <w:ilvl w:val="0"/>
          <w:numId w:val="13"/>
        </w:numPr>
        <w:jc w:val="both"/>
      </w:pPr>
      <w:r>
        <w:t xml:space="preserve">Wykonawca gwarantuje wysoką jakość sprzedawanych paliw, spełniających wymagania określone w Rozporządzeniu Ministra </w:t>
      </w:r>
      <w:r w:rsidR="00954A3F">
        <w:t>Klimatu i Środowiska</w:t>
      </w:r>
      <w:r>
        <w:t xml:space="preserve"> z dnia </w:t>
      </w:r>
      <w:r w:rsidR="00954A3F">
        <w:t>26</w:t>
      </w:r>
      <w:r>
        <w:t xml:space="preserve"> </w:t>
      </w:r>
      <w:r w:rsidR="00954A3F">
        <w:t>czerwca</w:t>
      </w:r>
      <w:r>
        <w:t xml:space="preserve"> </w:t>
      </w:r>
      <w:r w:rsidR="00954A3F">
        <w:t>2024</w:t>
      </w:r>
      <w:r>
        <w:t xml:space="preserve"> r. w sprawie wymagań jakościowych dla paliw ciekłych (Dz. U. z </w:t>
      </w:r>
      <w:r w:rsidR="00954A3F">
        <w:t>2024</w:t>
      </w:r>
      <w:r>
        <w:t xml:space="preserve"> poz. </w:t>
      </w:r>
      <w:r w:rsidR="00954A3F">
        <w:t>1018</w:t>
      </w:r>
      <w:r w:rsidR="00DC2AF4">
        <w:t>).</w:t>
      </w:r>
    </w:p>
    <w:sectPr w:rsidR="00FD2D11" w:rsidSect="0082732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5E85" w14:textId="77777777" w:rsidR="00576300" w:rsidRDefault="00576300" w:rsidP="006B5072">
      <w:pPr>
        <w:spacing w:after="0" w:line="240" w:lineRule="auto"/>
      </w:pPr>
      <w:r>
        <w:separator/>
      </w:r>
    </w:p>
  </w:endnote>
  <w:endnote w:type="continuationSeparator" w:id="0">
    <w:p w14:paraId="2E702D43" w14:textId="77777777" w:rsidR="00576300" w:rsidRDefault="00576300" w:rsidP="006B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1609"/>
      <w:docPartObj>
        <w:docPartGallery w:val="Page Numbers (Bottom of Page)"/>
        <w:docPartUnique/>
      </w:docPartObj>
    </w:sdtPr>
    <w:sdtContent>
      <w:p w14:paraId="254FDDF2" w14:textId="2AFC3FF6" w:rsidR="00FC3D34" w:rsidRDefault="00FC3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FE3">
          <w:rPr>
            <w:noProof/>
          </w:rPr>
          <w:t>2</w:t>
        </w:r>
        <w:r>
          <w:fldChar w:fldCharType="end"/>
        </w:r>
      </w:p>
    </w:sdtContent>
  </w:sdt>
  <w:p w14:paraId="6D1C6102" w14:textId="77777777" w:rsidR="00FC3D34" w:rsidRDefault="00FC3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3724" w14:textId="77777777" w:rsidR="00576300" w:rsidRDefault="00576300" w:rsidP="006B5072">
      <w:pPr>
        <w:spacing w:after="0" w:line="240" w:lineRule="auto"/>
      </w:pPr>
      <w:r>
        <w:separator/>
      </w:r>
    </w:p>
  </w:footnote>
  <w:footnote w:type="continuationSeparator" w:id="0">
    <w:p w14:paraId="56BAF818" w14:textId="77777777" w:rsidR="00576300" w:rsidRDefault="00576300" w:rsidP="006B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4138" w14:textId="77777777" w:rsidR="00E801F6" w:rsidRDefault="00E801F6">
    <w:pPr>
      <w:pStyle w:val="Nagwek"/>
      <w:rPr>
        <w:rFonts w:ascii="Times New Roman" w:eastAsia="Times New Roman" w:hAnsi="Times New Roman" w:cs="Times New Roman"/>
        <w:b/>
        <w:lang w:eastAsia="ar-SA"/>
      </w:rPr>
    </w:pPr>
  </w:p>
  <w:p w14:paraId="29C79F89" w14:textId="77777777" w:rsidR="00E801F6" w:rsidRDefault="00E801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BA9A1" w14:textId="29FD8E21" w:rsidR="000879E4" w:rsidRPr="000879E4" w:rsidRDefault="000879E4" w:rsidP="000879E4">
    <w:pPr>
      <w:pStyle w:val="Nagwek"/>
      <w:jc w:val="right"/>
    </w:pPr>
    <w:r w:rsidRPr="000879E4">
      <w:t xml:space="preserve">Załącznik nr </w:t>
    </w:r>
    <w:r>
      <w:t>1</w:t>
    </w:r>
    <w:r w:rsidRPr="000879E4">
      <w:t xml:space="preserve"> do SWZ</w:t>
    </w:r>
  </w:p>
  <w:p w14:paraId="6A076073" w14:textId="49855B5D" w:rsidR="000879E4" w:rsidRPr="000879E4" w:rsidRDefault="000879E4" w:rsidP="000879E4">
    <w:pPr>
      <w:pStyle w:val="Nagwek"/>
      <w:jc w:val="right"/>
    </w:pPr>
    <w:r w:rsidRPr="000879E4">
      <w:t>Znak sprawy WDA.272.2.</w:t>
    </w:r>
    <w:r w:rsidR="00DB7B0B">
      <w:t>2024</w:t>
    </w:r>
  </w:p>
  <w:p w14:paraId="31B61AA0" w14:textId="77777777" w:rsidR="000879E4" w:rsidRDefault="00087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5441"/>
    <w:multiLevelType w:val="hybridMultilevel"/>
    <w:tmpl w:val="57327EB6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F51"/>
    <w:multiLevelType w:val="hybridMultilevel"/>
    <w:tmpl w:val="2A44F6C2"/>
    <w:lvl w:ilvl="0" w:tplc="E1CE5A4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4A6C"/>
    <w:multiLevelType w:val="hybridMultilevel"/>
    <w:tmpl w:val="778CBA96"/>
    <w:lvl w:ilvl="0" w:tplc="B9C2DEA4">
      <w:start w:val="1"/>
      <w:numFmt w:val="decimal"/>
      <w:lvlText w:val="%1."/>
      <w:lvlJc w:val="left"/>
      <w:rPr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13FB416A"/>
    <w:multiLevelType w:val="hybridMultilevel"/>
    <w:tmpl w:val="67F21F5A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6D634EF"/>
    <w:multiLevelType w:val="hybridMultilevel"/>
    <w:tmpl w:val="D5825C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D71DFB"/>
    <w:multiLevelType w:val="hybridMultilevel"/>
    <w:tmpl w:val="A1C0CBB4"/>
    <w:lvl w:ilvl="0" w:tplc="04150013">
      <w:start w:val="1"/>
      <w:numFmt w:val="upperRoman"/>
      <w:lvlText w:val="%1."/>
      <w:lvlJc w:val="righ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4C67BF"/>
    <w:multiLevelType w:val="hybridMultilevel"/>
    <w:tmpl w:val="AE4AE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77879"/>
    <w:multiLevelType w:val="hybridMultilevel"/>
    <w:tmpl w:val="C860B1DE"/>
    <w:lvl w:ilvl="0" w:tplc="EB1AF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C0E5B"/>
    <w:multiLevelType w:val="hybridMultilevel"/>
    <w:tmpl w:val="EE04D254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600516">
    <w:abstractNumId w:val="10"/>
  </w:num>
  <w:num w:numId="2" w16cid:durableId="97871078">
    <w:abstractNumId w:val="7"/>
  </w:num>
  <w:num w:numId="3" w16cid:durableId="939214743">
    <w:abstractNumId w:val="5"/>
  </w:num>
  <w:num w:numId="4" w16cid:durableId="55011542">
    <w:abstractNumId w:val="8"/>
  </w:num>
  <w:num w:numId="5" w16cid:durableId="549415779">
    <w:abstractNumId w:val="0"/>
  </w:num>
  <w:num w:numId="6" w16cid:durableId="360084115">
    <w:abstractNumId w:val="0"/>
  </w:num>
  <w:num w:numId="7" w16cid:durableId="1730155836">
    <w:abstractNumId w:val="12"/>
  </w:num>
  <w:num w:numId="8" w16cid:durableId="1934821072">
    <w:abstractNumId w:val="11"/>
  </w:num>
  <w:num w:numId="9" w16cid:durableId="1770199489">
    <w:abstractNumId w:val="2"/>
  </w:num>
  <w:num w:numId="10" w16cid:durableId="39669808">
    <w:abstractNumId w:val="3"/>
  </w:num>
  <w:num w:numId="11" w16cid:durableId="1564219720">
    <w:abstractNumId w:val="6"/>
  </w:num>
  <w:num w:numId="12" w16cid:durableId="481318344">
    <w:abstractNumId w:val="1"/>
  </w:num>
  <w:num w:numId="13" w16cid:durableId="1492451769">
    <w:abstractNumId w:val="9"/>
  </w:num>
  <w:num w:numId="14" w16cid:durableId="1370032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49"/>
    <w:rsid w:val="00005E06"/>
    <w:rsid w:val="000372D3"/>
    <w:rsid w:val="00073739"/>
    <w:rsid w:val="0008399F"/>
    <w:rsid w:val="000879E4"/>
    <w:rsid w:val="00092D61"/>
    <w:rsid w:val="00097C6C"/>
    <w:rsid w:val="000A355D"/>
    <w:rsid w:val="000E3E31"/>
    <w:rsid w:val="000F148D"/>
    <w:rsid w:val="000F64B7"/>
    <w:rsid w:val="00136BCC"/>
    <w:rsid w:val="001B3FE3"/>
    <w:rsid w:val="001C5624"/>
    <w:rsid w:val="001F11D3"/>
    <w:rsid w:val="00200933"/>
    <w:rsid w:val="002067C3"/>
    <w:rsid w:val="00255847"/>
    <w:rsid w:val="00261D24"/>
    <w:rsid w:val="00272FE7"/>
    <w:rsid w:val="002A3CE1"/>
    <w:rsid w:val="002D2F19"/>
    <w:rsid w:val="00312915"/>
    <w:rsid w:val="0036384A"/>
    <w:rsid w:val="00367D49"/>
    <w:rsid w:val="00386038"/>
    <w:rsid w:val="00391594"/>
    <w:rsid w:val="003B5846"/>
    <w:rsid w:val="003E56FD"/>
    <w:rsid w:val="003F10CF"/>
    <w:rsid w:val="0049592C"/>
    <w:rsid w:val="004B365F"/>
    <w:rsid w:val="004B4312"/>
    <w:rsid w:val="005348C3"/>
    <w:rsid w:val="00576300"/>
    <w:rsid w:val="00585884"/>
    <w:rsid w:val="0058734C"/>
    <w:rsid w:val="005B1036"/>
    <w:rsid w:val="006A1180"/>
    <w:rsid w:val="006B0F8B"/>
    <w:rsid w:val="006B2080"/>
    <w:rsid w:val="006B5072"/>
    <w:rsid w:val="006F7242"/>
    <w:rsid w:val="00711766"/>
    <w:rsid w:val="007500B6"/>
    <w:rsid w:val="00750F0E"/>
    <w:rsid w:val="007942F7"/>
    <w:rsid w:val="007F01F9"/>
    <w:rsid w:val="0082732E"/>
    <w:rsid w:val="00871AEE"/>
    <w:rsid w:val="008B6D7A"/>
    <w:rsid w:val="00936482"/>
    <w:rsid w:val="00954A3F"/>
    <w:rsid w:val="00965E59"/>
    <w:rsid w:val="009F107A"/>
    <w:rsid w:val="00A11FA2"/>
    <w:rsid w:val="00A37330"/>
    <w:rsid w:val="00A44A8E"/>
    <w:rsid w:val="00A4678F"/>
    <w:rsid w:val="00AF450C"/>
    <w:rsid w:val="00B01FC6"/>
    <w:rsid w:val="00B147D3"/>
    <w:rsid w:val="00B560B2"/>
    <w:rsid w:val="00B726B2"/>
    <w:rsid w:val="00BD0B4F"/>
    <w:rsid w:val="00C07A38"/>
    <w:rsid w:val="00C77DDB"/>
    <w:rsid w:val="00C840FA"/>
    <w:rsid w:val="00CA06C1"/>
    <w:rsid w:val="00D44AA6"/>
    <w:rsid w:val="00DB7B0B"/>
    <w:rsid w:val="00DC2AF4"/>
    <w:rsid w:val="00E67C4B"/>
    <w:rsid w:val="00E726F8"/>
    <w:rsid w:val="00E801F6"/>
    <w:rsid w:val="00F10524"/>
    <w:rsid w:val="00F12DDF"/>
    <w:rsid w:val="00F20F2D"/>
    <w:rsid w:val="00F456A6"/>
    <w:rsid w:val="00F54E82"/>
    <w:rsid w:val="00F740BD"/>
    <w:rsid w:val="00FB4D98"/>
    <w:rsid w:val="00FC3D34"/>
    <w:rsid w:val="00FD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66D5"/>
  <w15:docId w15:val="{D6C495F5-CF17-4666-88A2-05C24558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C4B"/>
    <w:pPr>
      <w:ind w:left="720"/>
      <w:contextualSpacing/>
    </w:pPr>
  </w:style>
  <w:style w:type="paragraph" w:styleId="Bezodstpw">
    <w:name w:val="No Spacing"/>
    <w:uiPriority w:val="1"/>
    <w:qFormat/>
    <w:rsid w:val="00E726F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072"/>
  </w:style>
  <w:style w:type="paragraph" w:styleId="Stopka">
    <w:name w:val="footer"/>
    <w:basedOn w:val="Normalny"/>
    <w:link w:val="StopkaZnak"/>
    <w:uiPriority w:val="99"/>
    <w:unhideWhenUsed/>
    <w:rsid w:val="006B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072"/>
  </w:style>
  <w:style w:type="paragraph" w:customStyle="1" w:styleId="pkt">
    <w:name w:val="pkt"/>
    <w:basedOn w:val="Normalny"/>
    <w:link w:val="pktZnak"/>
    <w:rsid w:val="00B01FC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B01F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7DD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7DD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11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E1D7C-D67C-4FBC-BDA4-E102D9D3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AD_Stanowisko_1</dc:creator>
  <cp:lastModifiedBy>Ewelina Gawrońska</cp:lastModifiedBy>
  <cp:revision>8</cp:revision>
  <cp:lastPrinted>2019-10-02T07:42:00Z</cp:lastPrinted>
  <dcterms:created xsi:type="dcterms:W3CDTF">2023-11-21T07:44:00Z</dcterms:created>
  <dcterms:modified xsi:type="dcterms:W3CDTF">2024-11-05T12:47:00Z</dcterms:modified>
</cp:coreProperties>
</file>