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8613" w14:textId="1D38C92D" w:rsidR="00B21241" w:rsidRPr="0031562F" w:rsidRDefault="00B21241" w:rsidP="00B21241">
      <w:pPr>
        <w:spacing w:after="436" w:line="259" w:lineRule="auto"/>
        <w:ind w:left="709" w:firstLine="0"/>
        <w:jc w:val="left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9A8693B" wp14:editId="2CD7FD51">
            <wp:extent cx="485775" cy="495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8EE47" w14:textId="77777777" w:rsidR="00B21241" w:rsidRPr="0031562F" w:rsidRDefault="00B21241" w:rsidP="00B21241">
      <w:pPr>
        <w:spacing w:after="0" w:line="240" w:lineRule="auto"/>
        <w:ind w:left="0" w:firstLine="0"/>
        <w:jc w:val="left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 xml:space="preserve">PROKURATOR OKRĘGOWY </w:t>
      </w:r>
    </w:p>
    <w:p w14:paraId="268A7A7F" w14:textId="162331EA" w:rsidR="00B21241" w:rsidRPr="0031562F" w:rsidRDefault="00B21241" w:rsidP="000871AC">
      <w:pPr>
        <w:spacing w:after="480" w:line="480" w:lineRule="auto"/>
        <w:ind w:left="0" w:firstLine="0"/>
        <w:jc w:val="left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W LUBLINIE</w:t>
      </w:r>
    </w:p>
    <w:p w14:paraId="7DD5DC84" w14:textId="77777777" w:rsidR="000871AC" w:rsidRPr="0031562F" w:rsidRDefault="00B23923" w:rsidP="000871AC">
      <w:pPr>
        <w:spacing w:after="0" w:line="480" w:lineRule="auto"/>
        <w:ind w:right="13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3020</w:t>
      </w:r>
      <w:r w:rsidR="00CC0018" w:rsidRPr="0031562F">
        <w:rPr>
          <w:rFonts w:asciiTheme="majorHAnsi" w:hAnsiTheme="majorHAnsi" w:cstheme="majorHAnsi"/>
          <w:sz w:val="28"/>
          <w:szCs w:val="28"/>
        </w:rPr>
        <w:t>-</w:t>
      </w:r>
      <w:r w:rsidRPr="0031562F">
        <w:rPr>
          <w:rFonts w:asciiTheme="majorHAnsi" w:hAnsiTheme="majorHAnsi" w:cstheme="majorHAnsi"/>
          <w:sz w:val="28"/>
          <w:szCs w:val="28"/>
        </w:rPr>
        <w:t>4</w:t>
      </w:r>
      <w:r w:rsidR="00CC0018" w:rsidRPr="0031562F">
        <w:rPr>
          <w:rFonts w:asciiTheme="majorHAnsi" w:hAnsiTheme="majorHAnsi" w:cstheme="majorHAnsi"/>
          <w:sz w:val="28"/>
          <w:szCs w:val="28"/>
        </w:rPr>
        <w:t>.021.</w:t>
      </w:r>
      <w:r w:rsidR="009A305E" w:rsidRPr="0031562F">
        <w:rPr>
          <w:rFonts w:asciiTheme="majorHAnsi" w:hAnsiTheme="majorHAnsi" w:cstheme="majorHAnsi"/>
          <w:sz w:val="28"/>
          <w:szCs w:val="28"/>
        </w:rPr>
        <w:t>112</w:t>
      </w:r>
      <w:r w:rsidRPr="0031562F">
        <w:rPr>
          <w:rFonts w:asciiTheme="majorHAnsi" w:hAnsiTheme="majorHAnsi" w:cstheme="majorHAnsi"/>
          <w:sz w:val="28"/>
          <w:szCs w:val="28"/>
        </w:rPr>
        <w:t>.2025</w:t>
      </w:r>
    </w:p>
    <w:p w14:paraId="290DF4BA" w14:textId="64A944FC" w:rsidR="00B23923" w:rsidRPr="0031562F" w:rsidRDefault="000871AC" w:rsidP="0031562F">
      <w:pPr>
        <w:pStyle w:val="Tytu"/>
        <w:spacing w:after="600"/>
        <w:ind w:left="165" w:hanging="6"/>
        <w:rPr>
          <w:sz w:val="30"/>
          <w:szCs w:val="30"/>
        </w:rPr>
      </w:pPr>
      <w:r w:rsidRPr="0031562F">
        <w:rPr>
          <w:sz w:val="30"/>
          <w:szCs w:val="30"/>
        </w:rPr>
        <w:t>Zarządzenie nr</w:t>
      </w:r>
      <w:r w:rsidR="00B23923" w:rsidRPr="0031562F">
        <w:rPr>
          <w:sz w:val="30"/>
          <w:szCs w:val="30"/>
        </w:rPr>
        <w:t xml:space="preserve"> </w:t>
      </w:r>
      <w:r w:rsidR="009A305E" w:rsidRPr="0031562F">
        <w:rPr>
          <w:sz w:val="30"/>
          <w:szCs w:val="30"/>
        </w:rPr>
        <w:t>112</w:t>
      </w:r>
      <w:r w:rsidR="00B23923" w:rsidRPr="0031562F">
        <w:rPr>
          <w:sz w:val="30"/>
          <w:szCs w:val="30"/>
        </w:rPr>
        <w:t>/2025</w:t>
      </w:r>
      <w:r w:rsidRPr="0031562F">
        <w:rPr>
          <w:sz w:val="30"/>
          <w:szCs w:val="30"/>
        </w:rPr>
        <w:t xml:space="preserve"> </w:t>
      </w:r>
      <w:r w:rsidR="00C96FA1" w:rsidRPr="0031562F">
        <w:rPr>
          <w:sz w:val="30"/>
          <w:szCs w:val="30"/>
        </w:rPr>
        <w:t>Prokuratora Okręgowego</w:t>
      </w:r>
      <w:r w:rsidRPr="0031562F">
        <w:rPr>
          <w:sz w:val="30"/>
          <w:szCs w:val="30"/>
        </w:rPr>
        <w:t xml:space="preserve"> </w:t>
      </w:r>
      <w:r w:rsidR="00C96FA1" w:rsidRPr="0031562F">
        <w:rPr>
          <w:sz w:val="30"/>
          <w:szCs w:val="30"/>
        </w:rPr>
        <w:t xml:space="preserve">w Lublinie </w:t>
      </w:r>
      <w:r w:rsidR="00CC0018" w:rsidRPr="0031562F">
        <w:rPr>
          <w:sz w:val="30"/>
          <w:szCs w:val="30"/>
        </w:rPr>
        <w:t xml:space="preserve">z dnia </w:t>
      </w:r>
      <w:r w:rsidR="009A305E" w:rsidRPr="0031562F">
        <w:rPr>
          <w:sz w:val="30"/>
          <w:szCs w:val="30"/>
        </w:rPr>
        <w:t>28</w:t>
      </w:r>
      <w:r w:rsidRPr="0031562F">
        <w:rPr>
          <w:sz w:val="30"/>
          <w:szCs w:val="30"/>
        </w:rPr>
        <w:t> </w:t>
      </w:r>
      <w:r w:rsidR="00CC0018" w:rsidRPr="0031562F">
        <w:rPr>
          <w:sz w:val="30"/>
          <w:szCs w:val="30"/>
        </w:rPr>
        <w:t>października 2025 r.</w:t>
      </w:r>
    </w:p>
    <w:p w14:paraId="72608291" w14:textId="6B7075CF" w:rsidR="00494524" w:rsidRPr="0031562F" w:rsidRDefault="00CC0018" w:rsidP="000871AC">
      <w:pPr>
        <w:spacing w:after="480" w:line="360" w:lineRule="auto"/>
        <w:ind w:left="108" w:right="6" w:hanging="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 xml:space="preserve">w sprawie usunięcia z Biuletynu Informacji Publicznej Prokuratury </w:t>
      </w:r>
      <w:r w:rsidR="00866EB9" w:rsidRPr="0031562F">
        <w:rPr>
          <w:rFonts w:asciiTheme="majorHAnsi" w:hAnsiTheme="majorHAnsi" w:cstheme="majorHAnsi"/>
          <w:sz w:val="28"/>
          <w:szCs w:val="28"/>
        </w:rPr>
        <w:t>Okręgowej</w:t>
      </w:r>
      <w:r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="00866EB9" w:rsidRPr="0031562F">
        <w:rPr>
          <w:rFonts w:asciiTheme="majorHAnsi" w:hAnsiTheme="majorHAnsi" w:cstheme="majorHAnsi"/>
          <w:sz w:val="28"/>
          <w:szCs w:val="28"/>
        </w:rPr>
        <w:t>w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Lublinie </w:t>
      </w:r>
      <w:r w:rsidRPr="0031562F">
        <w:rPr>
          <w:rFonts w:asciiTheme="majorHAnsi" w:hAnsiTheme="majorHAnsi" w:cstheme="majorHAnsi"/>
          <w:sz w:val="28"/>
          <w:szCs w:val="28"/>
        </w:rPr>
        <w:t xml:space="preserve">oświadczeń </w:t>
      </w:r>
      <w:bookmarkStart w:id="0" w:name="_Hlk212200957"/>
      <w:r w:rsidRPr="0031562F">
        <w:rPr>
          <w:rFonts w:asciiTheme="majorHAnsi" w:hAnsiTheme="majorHAnsi" w:cstheme="majorHAnsi"/>
          <w:sz w:val="28"/>
          <w:szCs w:val="28"/>
        </w:rPr>
        <w:t xml:space="preserve">prokuratorów Prokuratury </w:t>
      </w:r>
      <w:r w:rsidR="00866EB9" w:rsidRPr="0031562F">
        <w:rPr>
          <w:rFonts w:asciiTheme="majorHAnsi" w:hAnsiTheme="majorHAnsi" w:cstheme="majorHAnsi"/>
          <w:sz w:val="28"/>
          <w:szCs w:val="28"/>
        </w:rPr>
        <w:t>Okręgowej w Lublinie</w:t>
      </w:r>
      <w:r w:rsidR="00B21241" w:rsidRPr="0031562F">
        <w:rPr>
          <w:rFonts w:asciiTheme="majorHAnsi" w:hAnsiTheme="majorHAnsi" w:cstheme="majorHAnsi"/>
          <w:sz w:val="28"/>
          <w:szCs w:val="28"/>
        </w:rPr>
        <w:t>,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 prokuratorów prokuratur rejonowych okręgu lubelskie</w:t>
      </w:r>
      <w:bookmarkEnd w:id="0"/>
      <w:r w:rsidR="00866EB9" w:rsidRPr="0031562F">
        <w:rPr>
          <w:rFonts w:asciiTheme="majorHAnsi" w:hAnsiTheme="majorHAnsi" w:cstheme="majorHAnsi"/>
          <w:sz w:val="28"/>
          <w:szCs w:val="28"/>
        </w:rPr>
        <w:t>go</w:t>
      </w:r>
      <w:r w:rsidR="00B21241" w:rsidRPr="0031562F">
        <w:rPr>
          <w:rFonts w:asciiTheme="majorHAnsi" w:hAnsiTheme="majorHAnsi" w:cstheme="majorHAnsi"/>
          <w:sz w:val="28"/>
          <w:szCs w:val="28"/>
        </w:rPr>
        <w:t xml:space="preserve"> oraz asesorów prokuratury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>złożonych w trybie art. 103</w:t>
      </w:r>
      <w:r w:rsidR="009A305E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>a ustawy z dnia 28 stycznia 2016 r.</w:t>
      </w:r>
      <w:r w:rsidR="00C96FA1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="00C96FA1" w:rsidRPr="0031562F">
        <w:rPr>
          <w:rFonts w:asciiTheme="majorHAnsi" w:hAnsiTheme="majorHAnsi" w:cstheme="majorHAnsi"/>
          <w:sz w:val="28"/>
          <w:szCs w:val="28"/>
        </w:rPr>
        <w:t xml:space="preserve">̶ </w:t>
      </w:r>
      <w:r w:rsidRPr="0031562F">
        <w:rPr>
          <w:rFonts w:asciiTheme="majorHAnsi" w:hAnsiTheme="majorHAnsi" w:cstheme="majorHAnsi"/>
          <w:sz w:val="28"/>
          <w:szCs w:val="28"/>
        </w:rPr>
        <w:t xml:space="preserve"> Prawo o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prokuraturze</w:t>
      </w:r>
      <w:r w:rsidR="00B23923" w:rsidRPr="0031562F">
        <w:rPr>
          <w:rFonts w:asciiTheme="majorHAnsi" w:hAnsiTheme="majorHAnsi" w:cstheme="majorHAnsi"/>
          <w:sz w:val="28"/>
          <w:szCs w:val="28"/>
        </w:rPr>
        <w:t>.</w:t>
      </w:r>
    </w:p>
    <w:p w14:paraId="7B7DD7F4" w14:textId="0E9CDD32" w:rsidR="00494524" w:rsidRPr="0031562F" w:rsidRDefault="00CC0018" w:rsidP="000871AC">
      <w:pPr>
        <w:spacing w:after="0" w:line="360" w:lineRule="auto"/>
        <w:ind w:left="115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W związku z treścią wyroku Trybunału Sprawiedliwości Unii Europejskiej z dnia 5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czerwca 2023 r., w sprawie C-204/21 stwierdzającego, że: „przyjmując i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utrzymując w mocy art. 88a ustawy - Prawo o ustroju sądów powszechnych, w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brzmieniu nadanym (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... ) ustawą z dnia 20 grudnia 2019 r., art. 45 S 3 ustawy o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Sądzie Najwyższym, w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brzmieniu nadanym (...) ustawą z dnia 20 grudnia 2019 r., Rzeczpospolita Polska uchybiła prawu do poszanowania życia prywatnego i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prawu do ochrony danych osobowych zagwarantowanym w art. 7 i art. 8 ust. I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karty praw podstawowych oraz art. 6 ust. I akapit pierwszy lit. c) i e), art. 6 ust. 3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i art. 9 ust. I rozporządzenia Parlamentu Europejskiego i Rady (UE) 2016/679 z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dnia 27 kwietnia 2016 r. w sprawie ochrony osób fizycznych w związku z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 xml:space="preserve">przetwarzaniem danych osobowych i w sprawie swobodnego przepływu takich danych oraz uchylenia dyrektywy 95/46/WE (ogólnego rozporządzenia o ochronie danych)”, uznać należy, że wobec tożsamości tak w zakresie brzmienia, jak i celu regulacji ujętych w art. 103a ustawy z dnia 28 stycznia 2016 r. </w:t>
      </w:r>
      <w:r w:rsidRPr="0031562F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263A2177" wp14:editId="1F22A0AF">
            <wp:extent cx="91439" cy="9144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24B0" w14:textId="1F60D13B" w:rsidR="00494524" w:rsidRPr="0031562F" w:rsidRDefault="00CC0018" w:rsidP="000871AC">
      <w:pPr>
        <w:spacing w:after="0" w:line="360" w:lineRule="auto"/>
        <w:ind w:left="111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lastRenderedPageBreak/>
        <w:t>Prawo o prokuraturze z zakwestionowanymi przepisami art. 88a ustawy z dnia 27 lipca 2001 r. Prawo o ustroju sądów powszechnych i art. 45 3 ustawy o Sądzie Najwyższym, wykładnia przyjęta w wyroku Trybunału Sprawiedliwości Unii Europejskiej z dnia 25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czerwca 2023 r. w sprawie C-204/21 znajduje zastosowanie również w odniesieniu do przywołanych przepisów ustawy - Prawo o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 xml:space="preserve">prokuraturze. Uprawnia to do uznania ich za </w:t>
      </w:r>
      <w:r w:rsidRPr="0031562F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0E7B13DF" wp14:editId="22B611A1">
            <wp:extent cx="4572" cy="4572"/>
            <wp:effectExtent l="0" t="0" r="0" b="0"/>
            <wp:docPr id="3328" name="Picture 3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" name="Picture 33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62F">
        <w:rPr>
          <w:rFonts w:asciiTheme="majorHAnsi" w:hAnsiTheme="majorHAnsi" w:cstheme="majorHAnsi"/>
          <w:sz w:val="28"/>
          <w:szCs w:val="28"/>
        </w:rPr>
        <w:t>sprzeczne z prawem unijnym i do pominięcia ich stosowania w zakresie, w jakim zobowiązują one kierownika jednostki organizacyjnej prokuratury do udostępniania objętych nimi oświadczeń w Biuletynie Informacji Publicznej.</w:t>
      </w:r>
    </w:p>
    <w:p w14:paraId="7D9E277C" w14:textId="08F40C03" w:rsidR="00494524" w:rsidRPr="0031562F" w:rsidRDefault="00CC0018" w:rsidP="000871AC">
      <w:pPr>
        <w:spacing w:after="0" w:line="360" w:lineRule="auto"/>
        <w:ind w:left="31" w:right="136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 xml:space="preserve">W związku z powyższym na podstawie art. 103a </w:t>
      </w:r>
      <w:r w:rsidR="00866EB9" w:rsidRPr="0031562F">
        <w:rPr>
          <w:rFonts w:asciiTheme="majorHAnsi" w:hAnsiTheme="majorHAnsi" w:cstheme="majorHAnsi"/>
          <w:sz w:val="28"/>
          <w:szCs w:val="28"/>
        </w:rPr>
        <w:t>§</w:t>
      </w:r>
      <w:r w:rsidRPr="0031562F">
        <w:rPr>
          <w:rFonts w:asciiTheme="majorHAnsi" w:hAnsiTheme="majorHAnsi" w:cstheme="majorHAnsi"/>
          <w:sz w:val="28"/>
          <w:szCs w:val="28"/>
        </w:rPr>
        <w:t xml:space="preserve"> 3 i 5 ustawy z dnia 28 stycznia 2016 r. — Prawo o prokuraturze (Dz. U. z 2024 r. poz. 390, zm. z 2025</w:t>
      </w:r>
      <w:r w:rsidR="009A305E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>r. poz. 304) zarządza się:</w:t>
      </w:r>
    </w:p>
    <w:p w14:paraId="5997BE4E" w14:textId="652CACE7" w:rsidR="00B23923" w:rsidRPr="0031562F" w:rsidRDefault="00B23923" w:rsidP="0031562F">
      <w:pPr>
        <w:pStyle w:val="Akapitzlist"/>
        <w:numPr>
          <w:ilvl w:val="0"/>
          <w:numId w:val="1"/>
        </w:numPr>
        <w:spacing w:after="0" w:line="360" w:lineRule="auto"/>
        <w:ind w:right="136"/>
        <w:jc w:val="left"/>
        <w:rPr>
          <w:rFonts w:asciiTheme="majorHAnsi" w:hAnsiTheme="majorHAnsi" w:cstheme="majorHAnsi"/>
          <w:sz w:val="28"/>
          <w:szCs w:val="28"/>
        </w:rPr>
      </w:pPr>
      <w:bookmarkStart w:id="1" w:name="_Hlk212197433"/>
    </w:p>
    <w:bookmarkEnd w:id="1"/>
    <w:p w14:paraId="2E2569F4" w14:textId="7037D27C" w:rsidR="00B23923" w:rsidRPr="0031562F" w:rsidRDefault="00CC0018" w:rsidP="0031562F">
      <w:pPr>
        <w:spacing w:after="0" w:line="360" w:lineRule="auto"/>
        <w:ind w:left="28" w:right="136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 xml:space="preserve">Usunięcie z Biuletynu Informacji Publicznej Prokuratury </w:t>
      </w:r>
      <w:r w:rsidR="00866EB9" w:rsidRPr="0031562F">
        <w:rPr>
          <w:rFonts w:asciiTheme="majorHAnsi" w:hAnsiTheme="majorHAnsi" w:cstheme="majorHAnsi"/>
          <w:sz w:val="28"/>
          <w:szCs w:val="28"/>
        </w:rPr>
        <w:t>Okręgowej w Lublinie</w:t>
      </w:r>
      <w:r w:rsidRPr="0031562F">
        <w:rPr>
          <w:rFonts w:asciiTheme="majorHAnsi" w:hAnsiTheme="majorHAnsi" w:cstheme="majorHAnsi"/>
          <w:sz w:val="28"/>
          <w:szCs w:val="28"/>
        </w:rPr>
        <w:t xml:space="preserve"> oświadczeń </w:t>
      </w:r>
      <w:bookmarkStart w:id="2" w:name="_Hlk212542948"/>
      <w:r w:rsidR="00866EB9" w:rsidRPr="0031562F">
        <w:rPr>
          <w:rFonts w:asciiTheme="majorHAnsi" w:hAnsiTheme="majorHAnsi" w:cstheme="majorHAnsi"/>
          <w:sz w:val="28"/>
          <w:szCs w:val="28"/>
        </w:rPr>
        <w:t>prokuratorów Prokuratury Okręgowej w Lublinie</w:t>
      </w:r>
      <w:r w:rsidR="00B21241" w:rsidRPr="0031562F">
        <w:rPr>
          <w:rFonts w:asciiTheme="majorHAnsi" w:hAnsiTheme="majorHAnsi" w:cstheme="majorHAnsi"/>
          <w:sz w:val="28"/>
          <w:szCs w:val="28"/>
        </w:rPr>
        <w:t>,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 prokuratorów prokuratur rejonowych okręgu lubelskiego</w:t>
      </w:r>
      <w:r w:rsidR="00B21241" w:rsidRPr="0031562F">
        <w:rPr>
          <w:rFonts w:asciiTheme="majorHAnsi" w:hAnsiTheme="majorHAnsi" w:cstheme="majorHAnsi"/>
          <w:sz w:val="28"/>
          <w:szCs w:val="28"/>
        </w:rPr>
        <w:t xml:space="preserve"> oraz asesorów prokuratury </w:t>
      </w:r>
      <w:r w:rsidRPr="0031562F">
        <w:rPr>
          <w:rFonts w:asciiTheme="majorHAnsi" w:hAnsiTheme="majorHAnsi" w:cstheme="majorHAnsi"/>
          <w:sz w:val="28"/>
          <w:szCs w:val="28"/>
        </w:rPr>
        <w:t xml:space="preserve"> </w:t>
      </w:r>
      <w:bookmarkEnd w:id="2"/>
      <w:r w:rsidRPr="0031562F">
        <w:rPr>
          <w:rFonts w:asciiTheme="majorHAnsi" w:hAnsiTheme="majorHAnsi" w:cstheme="majorHAnsi"/>
          <w:sz w:val="28"/>
          <w:szCs w:val="28"/>
        </w:rPr>
        <w:t>złożonych w trybie art. 103</w:t>
      </w:r>
      <w:r w:rsidR="00C96FA1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>a ustawy</w:t>
      </w:r>
      <w:r w:rsidR="00C96FA1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 xml:space="preserve"> z dnia 28 stycznia 2016 r. — Prawo o prokuraturze.</w:t>
      </w:r>
    </w:p>
    <w:p w14:paraId="2892E41F" w14:textId="77777777" w:rsidR="0031562F" w:rsidRPr="0031562F" w:rsidRDefault="0031562F" w:rsidP="0031562F">
      <w:pPr>
        <w:pStyle w:val="Akapitzlist"/>
        <w:numPr>
          <w:ilvl w:val="0"/>
          <w:numId w:val="1"/>
        </w:numPr>
        <w:spacing w:after="0" w:line="360" w:lineRule="auto"/>
        <w:ind w:right="136"/>
        <w:rPr>
          <w:rFonts w:asciiTheme="majorHAnsi" w:hAnsiTheme="majorHAnsi" w:cstheme="majorHAnsi"/>
          <w:sz w:val="28"/>
          <w:szCs w:val="28"/>
        </w:rPr>
      </w:pPr>
    </w:p>
    <w:p w14:paraId="7CCE8ECF" w14:textId="288C3F38" w:rsidR="00B21241" w:rsidRPr="0031562F" w:rsidRDefault="00CC0018" w:rsidP="0031562F">
      <w:pPr>
        <w:spacing w:after="0" w:line="360" w:lineRule="auto"/>
        <w:ind w:left="31" w:right="13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 xml:space="preserve">Zamieszczenie niniejszego zarządzenia w Biuletynie Informacji Publicznej Prokuratury 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Okręgowej w Lublinie </w:t>
      </w:r>
      <w:r w:rsidRPr="0031562F">
        <w:rPr>
          <w:rFonts w:asciiTheme="majorHAnsi" w:hAnsiTheme="majorHAnsi" w:cstheme="majorHAnsi"/>
          <w:sz w:val="28"/>
          <w:szCs w:val="28"/>
        </w:rPr>
        <w:t xml:space="preserve">w miejsce oświadczeń, o których mowa w </w:t>
      </w:r>
      <w:r w:rsidR="00B23923" w:rsidRPr="0031562F">
        <w:rPr>
          <w:rFonts w:asciiTheme="majorHAnsi" w:hAnsiTheme="majorHAnsi" w:cstheme="majorHAnsi"/>
          <w:sz w:val="28"/>
          <w:szCs w:val="28"/>
        </w:rPr>
        <w:t>§</w:t>
      </w:r>
      <w:r w:rsidRPr="0031562F">
        <w:rPr>
          <w:rFonts w:asciiTheme="majorHAnsi" w:hAnsiTheme="majorHAnsi" w:cstheme="majorHAnsi"/>
          <w:sz w:val="28"/>
          <w:szCs w:val="28"/>
        </w:rPr>
        <w:t xml:space="preserve"> l.</w:t>
      </w:r>
    </w:p>
    <w:p w14:paraId="27620F20" w14:textId="77777777" w:rsidR="0031562F" w:rsidRPr="0031562F" w:rsidRDefault="0031562F" w:rsidP="0031562F">
      <w:pPr>
        <w:pStyle w:val="Akapitzlist"/>
        <w:numPr>
          <w:ilvl w:val="0"/>
          <w:numId w:val="1"/>
        </w:numPr>
        <w:spacing w:after="0" w:line="360" w:lineRule="auto"/>
        <w:ind w:right="136"/>
        <w:rPr>
          <w:rFonts w:asciiTheme="majorHAnsi" w:hAnsiTheme="majorHAnsi" w:cstheme="majorHAnsi"/>
          <w:sz w:val="28"/>
          <w:szCs w:val="28"/>
        </w:rPr>
      </w:pPr>
    </w:p>
    <w:p w14:paraId="49129258" w14:textId="3325DC6B" w:rsidR="00B21241" w:rsidRPr="0031562F" w:rsidRDefault="00B21241" w:rsidP="0031562F">
      <w:pPr>
        <w:spacing w:after="0" w:line="360" w:lineRule="auto"/>
        <w:ind w:left="142" w:right="13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Oświadczeń prokuratorów Prokuratury Okręgowej w Lublinie, prokuratorów prokuratur rejonowych okręgu lubelskiego oraz asesorów prokuratury złożonych w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trybie art. 103 a § 2 ustawy  z dnia 28 stycznia 2016 r. — Prawo o</w:t>
      </w:r>
      <w:r w:rsid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>prokuraturze, po</w:t>
      </w:r>
      <w:r w:rsidR="000871AC" w:rsidRPr="0031562F">
        <w:rPr>
          <w:rFonts w:asciiTheme="majorHAnsi" w:hAnsiTheme="majorHAnsi" w:cstheme="majorHAnsi"/>
          <w:sz w:val="28"/>
          <w:szCs w:val="28"/>
        </w:rPr>
        <w:t>| </w:t>
      </w:r>
      <w:r w:rsidRPr="0031562F">
        <w:rPr>
          <w:rFonts w:asciiTheme="majorHAnsi" w:hAnsiTheme="majorHAnsi" w:cstheme="majorHAnsi"/>
          <w:sz w:val="28"/>
          <w:szCs w:val="28"/>
        </w:rPr>
        <w:t>wejściu w życie niniejszego zarządzenia nie zamieszcza się w Biuletynie Informacji Publicznej prokuratury Okręgowej w Lublinie.</w:t>
      </w:r>
    </w:p>
    <w:p w14:paraId="0233A797" w14:textId="77777777" w:rsidR="0031562F" w:rsidRPr="0031562F" w:rsidRDefault="0031562F" w:rsidP="0031562F">
      <w:pPr>
        <w:pStyle w:val="Akapitzlist"/>
        <w:numPr>
          <w:ilvl w:val="0"/>
          <w:numId w:val="1"/>
        </w:numPr>
        <w:spacing w:after="0" w:line="360" w:lineRule="auto"/>
        <w:ind w:right="136"/>
        <w:rPr>
          <w:rFonts w:asciiTheme="majorHAnsi" w:hAnsiTheme="majorHAnsi" w:cstheme="majorHAnsi"/>
          <w:sz w:val="28"/>
          <w:szCs w:val="28"/>
        </w:rPr>
      </w:pPr>
    </w:p>
    <w:p w14:paraId="4AC5C728" w14:textId="77777777" w:rsidR="0031562F" w:rsidRPr="0031562F" w:rsidRDefault="00CC0018" w:rsidP="000871AC">
      <w:pPr>
        <w:spacing w:after="0" w:line="360" w:lineRule="auto"/>
        <w:ind w:left="31" w:right="13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Ograniczenie przetwarzania danych osobowych zawartych w oświadczeniach,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Pr="0031562F">
        <w:rPr>
          <w:rFonts w:asciiTheme="majorHAnsi" w:hAnsiTheme="majorHAnsi" w:cstheme="majorHAnsi"/>
          <w:sz w:val="28"/>
          <w:szCs w:val="28"/>
        </w:rPr>
        <w:t>o</w:t>
      </w:r>
      <w:r w:rsidR="000871AC" w:rsidRPr="0031562F">
        <w:rPr>
          <w:rFonts w:asciiTheme="majorHAnsi" w:hAnsiTheme="majorHAnsi" w:cstheme="majorHAnsi"/>
          <w:sz w:val="28"/>
          <w:szCs w:val="28"/>
        </w:rPr>
        <w:t> </w:t>
      </w:r>
      <w:r w:rsidRPr="0031562F">
        <w:rPr>
          <w:rFonts w:asciiTheme="majorHAnsi" w:hAnsiTheme="majorHAnsi" w:cstheme="majorHAnsi"/>
          <w:sz w:val="28"/>
          <w:szCs w:val="28"/>
        </w:rPr>
        <w:t xml:space="preserve">których mowa w </w:t>
      </w:r>
      <w:r w:rsidR="00866EB9" w:rsidRPr="0031562F">
        <w:rPr>
          <w:rFonts w:asciiTheme="majorHAnsi" w:hAnsiTheme="majorHAnsi" w:cstheme="majorHAnsi"/>
          <w:sz w:val="28"/>
          <w:szCs w:val="28"/>
        </w:rPr>
        <w:t xml:space="preserve">§ </w:t>
      </w:r>
      <w:r w:rsidRPr="0031562F">
        <w:rPr>
          <w:rFonts w:asciiTheme="majorHAnsi" w:hAnsiTheme="majorHAnsi" w:cstheme="majorHAnsi"/>
          <w:sz w:val="28"/>
          <w:szCs w:val="28"/>
        </w:rPr>
        <w:t>1, do ich przechowywania, do czasu podjęcia ostatecznych rozstrzygnięć w tej sprawie.</w:t>
      </w:r>
    </w:p>
    <w:p w14:paraId="6FAAC002" w14:textId="77777777" w:rsidR="0031562F" w:rsidRPr="0031562F" w:rsidRDefault="0031562F" w:rsidP="0031562F">
      <w:pPr>
        <w:pStyle w:val="Akapitzlist"/>
        <w:numPr>
          <w:ilvl w:val="0"/>
          <w:numId w:val="1"/>
        </w:numPr>
        <w:spacing w:after="0" w:line="360" w:lineRule="auto"/>
        <w:ind w:right="136"/>
        <w:rPr>
          <w:rFonts w:asciiTheme="majorHAnsi" w:hAnsiTheme="majorHAnsi" w:cstheme="majorHAnsi"/>
          <w:sz w:val="28"/>
          <w:szCs w:val="28"/>
        </w:rPr>
      </w:pPr>
    </w:p>
    <w:p w14:paraId="1A8C68C2" w14:textId="2076265F" w:rsidR="00866EB9" w:rsidRPr="0031562F" w:rsidRDefault="00CC0018" w:rsidP="000871AC">
      <w:pPr>
        <w:spacing w:after="0" w:line="360" w:lineRule="auto"/>
        <w:ind w:left="31" w:right="136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Zarządzenie wchodzi w życie z dniem podpisania.</w:t>
      </w:r>
    </w:p>
    <w:p w14:paraId="49ED5DD5" w14:textId="3980B64A" w:rsidR="009A305E" w:rsidRPr="0031562F" w:rsidRDefault="00CC0018" w:rsidP="000871AC">
      <w:pPr>
        <w:spacing w:after="0" w:line="259" w:lineRule="auto"/>
        <w:ind w:left="0" w:right="137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P</w:t>
      </w:r>
      <w:r w:rsidR="00866EB9" w:rsidRPr="0031562F">
        <w:rPr>
          <w:rFonts w:asciiTheme="majorHAnsi" w:hAnsiTheme="majorHAnsi" w:cstheme="majorHAnsi"/>
          <w:sz w:val="28"/>
          <w:szCs w:val="28"/>
        </w:rPr>
        <w:t>rokurator</w:t>
      </w:r>
      <w:r w:rsidRPr="0031562F">
        <w:rPr>
          <w:rFonts w:asciiTheme="majorHAnsi" w:hAnsiTheme="majorHAnsi" w:cstheme="majorHAnsi"/>
          <w:sz w:val="28"/>
          <w:szCs w:val="28"/>
        </w:rPr>
        <w:t xml:space="preserve"> </w:t>
      </w:r>
      <w:r w:rsidR="00866EB9" w:rsidRPr="0031562F">
        <w:rPr>
          <w:rFonts w:asciiTheme="majorHAnsi" w:hAnsiTheme="majorHAnsi" w:cstheme="majorHAnsi"/>
          <w:sz w:val="28"/>
          <w:szCs w:val="28"/>
        </w:rPr>
        <w:t>Okręgowy</w:t>
      </w:r>
      <w:r w:rsidR="009A305E" w:rsidRPr="0031562F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09B823B" w14:textId="77777777" w:rsidR="000871AC" w:rsidRPr="0031562F" w:rsidRDefault="009A305E" w:rsidP="000871AC">
      <w:pPr>
        <w:spacing w:after="0" w:line="259" w:lineRule="auto"/>
        <w:ind w:left="0" w:right="137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w Lublinie</w:t>
      </w:r>
    </w:p>
    <w:p w14:paraId="6412991E" w14:textId="0856D8FF" w:rsidR="00494524" w:rsidRPr="0031562F" w:rsidRDefault="009A305E" w:rsidP="00F84B8C">
      <w:pPr>
        <w:spacing w:after="0" w:line="259" w:lineRule="auto"/>
        <w:ind w:left="0" w:right="137" w:firstLine="0"/>
        <w:rPr>
          <w:rFonts w:asciiTheme="majorHAnsi" w:hAnsiTheme="majorHAnsi" w:cstheme="majorHAnsi"/>
          <w:sz w:val="28"/>
          <w:szCs w:val="28"/>
        </w:rPr>
      </w:pPr>
      <w:r w:rsidRPr="0031562F">
        <w:rPr>
          <w:rFonts w:asciiTheme="majorHAnsi" w:hAnsiTheme="majorHAnsi" w:cstheme="majorHAnsi"/>
          <w:sz w:val="28"/>
          <w:szCs w:val="28"/>
        </w:rPr>
        <w:t>Grzegorz Trusiewicz</w:t>
      </w:r>
    </w:p>
    <w:sectPr w:rsidR="00494524" w:rsidRPr="0031562F" w:rsidSect="009A305E">
      <w:pgSz w:w="11902" w:h="16834"/>
      <w:pgMar w:top="590" w:right="1462" w:bottom="993" w:left="12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362"/>
    <w:multiLevelType w:val="hybridMultilevel"/>
    <w:tmpl w:val="0928C6AC"/>
    <w:lvl w:ilvl="0" w:tplc="67F48D2E">
      <w:start w:val="1"/>
      <w:numFmt w:val="decimal"/>
      <w:lvlText w:val="§ 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24"/>
    <w:rsid w:val="000871AC"/>
    <w:rsid w:val="0031562F"/>
    <w:rsid w:val="00494524"/>
    <w:rsid w:val="00866EB9"/>
    <w:rsid w:val="009A305E"/>
    <w:rsid w:val="00B21241"/>
    <w:rsid w:val="00B23923"/>
    <w:rsid w:val="00C96FA1"/>
    <w:rsid w:val="00CC0018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B28"/>
  <w15:docId w15:val="{7686EE0D-C8F1-4C2A-B20A-45745A54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923"/>
    <w:pPr>
      <w:spacing w:after="1" w:line="389" w:lineRule="auto"/>
      <w:ind w:left="161" w:hanging="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0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0871A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871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Prokurator Okręgowy w Lublinie Grzegorz Trusiewicz</dc:creator>
  <cp:keywords/>
  <cp:lastModifiedBy>Lisowski Rafał (PO Lublin)</cp:lastModifiedBy>
  <cp:revision>3</cp:revision>
  <dcterms:created xsi:type="dcterms:W3CDTF">2025-10-31T09:38:00Z</dcterms:created>
  <dcterms:modified xsi:type="dcterms:W3CDTF">2025-10-31T09:39:00Z</dcterms:modified>
</cp:coreProperties>
</file>