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2F59A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4084F467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47A0FCFE" w14:textId="4A64EF40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521C1E">
        <w:rPr>
          <w:rFonts w:cs="Arial"/>
          <w:szCs w:val="24"/>
        </w:rPr>
        <w:t>5 października 2026 r.</w:t>
      </w:r>
    </w:p>
    <w:p w14:paraId="0616737E" w14:textId="77777777" w:rsidR="00000000" w:rsidRPr="00CD5497" w:rsidRDefault="00000000" w:rsidP="004744CB">
      <w:pPr>
        <w:keepNext/>
        <w:keepLines/>
        <w:spacing w:after="360"/>
        <w:ind w:firstLine="0"/>
        <w:jc w:val="center"/>
        <w:outlineLvl w:val="1"/>
        <w:rPr>
          <w:rFonts w:eastAsiaTheme="majorEastAsia" w:cstheme="majorBidi"/>
          <w:b/>
          <w:sz w:val="28"/>
          <w:szCs w:val="26"/>
        </w:rPr>
      </w:pPr>
      <w:r w:rsidRPr="00724494">
        <w:rPr>
          <w:rStyle w:val="Nagwek2Znak"/>
        </w:rPr>
        <w:t>w sprawie</w:t>
      </w:r>
      <w:r w:rsidRPr="00724494">
        <w:t xml:space="preserve"> </w:t>
      </w:r>
      <w:r w:rsidRPr="00766502">
        <w:rPr>
          <w:rStyle w:val="Nagwek2Znak"/>
        </w:rPr>
        <w:t xml:space="preserve">zgody na wynajęcie </w:t>
      </w:r>
      <w:r w:rsidRPr="00CD5497">
        <w:rPr>
          <w:rStyle w:val="Nagwek2Znak"/>
        </w:rPr>
        <w:t>nieruchomości</w:t>
      </w:r>
      <w:r>
        <w:rPr>
          <w:rStyle w:val="Nagwek2Znak"/>
        </w:rPr>
        <w:t xml:space="preserve"> </w:t>
      </w:r>
      <w:r w:rsidRPr="00CD5497">
        <w:rPr>
          <w:rStyle w:val="Nagwek2Znak"/>
        </w:rPr>
        <w:t>z zasobu nieruchomości Skarbu Państwa</w:t>
      </w:r>
      <w:r>
        <w:rPr>
          <w:rStyle w:val="Nagwek2Znak"/>
        </w:rPr>
        <w:t xml:space="preserve"> </w:t>
      </w:r>
    </w:p>
    <w:p w14:paraId="26596CBC" w14:textId="77777777" w:rsidR="00000000" w:rsidRDefault="00000000" w:rsidP="004744CB">
      <w:pPr>
        <w:spacing w:after="360"/>
      </w:pPr>
      <w:r>
        <w:t xml:space="preserve">Na podstawie </w:t>
      </w:r>
      <w:r w:rsidRPr="0070613C">
        <w:rPr>
          <w:rFonts w:cs="Arial"/>
        </w:rPr>
        <w:t xml:space="preserve">art. 11 ust. 2 oraz art. </w:t>
      </w:r>
      <w:r>
        <w:rPr>
          <w:rFonts w:cs="Arial"/>
        </w:rPr>
        <w:t>23</w:t>
      </w:r>
      <w:r w:rsidRPr="0070613C">
        <w:rPr>
          <w:rFonts w:cs="Arial"/>
        </w:rPr>
        <w:t xml:space="preserve"> ust. </w:t>
      </w:r>
      <w:r w:rsidRPr="00543C62">
        <w:rPr>
          <w:rFonts w:cs="Arial"/>
        </w:rPr>
        <w:t xml:space="preserve">1 pkt 7a </w:t>
      </w:r>
      <w:r w:rsidRPr="0070613C">
        <w:rPr>
          <w:rFonts w:cs="Arial"/>
        </w:rPr>
        <w:t>ustawy z dnia 21 sierpnia 1997</w:t>
      </w:r>
      <w:r>
        <w:rPr>
          <w:rFonts w:cs="Arial"/>
        </w:rPr>
        <w:t xml:space="preserve"> </w:t>
      </w:r>
      <w:r w:rsidRPr="0070613C">
        <w:rPr>
          <w:rFonts w:cs="Arial"/>
        </w:rPr>
        <w:t>r. o</w:t>
      </w:r>
      <w:r>
        <w:rPr>
          <w:rFonts w:cs="Arial"/>
        </w:rPr>
        <w:t xml:space="preserve"> </w:t>
      </w:r>
      <w:r w:rsidRPr="0070613C">
        <w:rPr>
          <w:rFonts w:cs="Arial"/>
        </w:rPr>
        <w:t xml:space="preserve">gospodarce nieruchomościami </w:t>
      </w:r>
      <w:r w:rsidRPr="00ED3D19">
        <w:rPr>
          <w:rFonts w:cs="Arial"/>
          <w:color w:val="000000"/>
          <w:szCs w:val="24"/>
        </w:rPr>
        <w:t>(</w:t>
      </w:r>
      <w:r w:rsidRPr="00CF4230">
        <w:rPr>
          <w:rFonts w:cs="Arial"/>
          <w:color w:val="000000"/>
          <w:szCs w:val="24"/>
        </w:rPr>
        <w:t>Dz.</w:t>
      </w:r>
      <w:r>
        <w:rPr>
          <w:rFonts w:cs="Arial"/>
          <w:color w:val="000000"/>
          <w:szCs w:val="24"/>
        </w:rPr>
        <w:t xml:space="preserve"> </w:t>
      </w:r>
      <w:r w:rsidRPr="00CF4230">
        <w:rPr>
          <w:rFonts w:cs="Arial"/>
          <w:color w:val="000000"/>
          <w:szCs w:val="24"/>
        </w:rPr>
        <w:t>U. z 202</w:t>
      </w:r>
      <w:r>
        <w:rPr>
          <w:rFonts w:cs="Arial"/>
          <w:color w:val="000000"/>
          <w:szCs w:val="24"/>
        </w:rPr>
        <w:t>6</w:t>
      </w:r>
      <w:r w:rsidRPr="00CF4230">
        <w:rPr>
          <w:rFonts w:cs="Arial"/>
          <w:color w:val="000000"/>
          <w:szCs w:val="24"/>
        </w:rPr>
        <w:t xml:space="preserve"> r. poz. </w:t>
      </w:r>
      <w:r>
        <w:rPr>
          <w:rFonts w:cs="Arial"/>
          <w:color w:val="000000"/>
          <w:szCs w:val="24"/>
        </w:rPr>
        <w:t>399</w:t>
      </w:r>
      <w:r>
        <w:rPr>
          <w:rFonts w:cs="Arial"/>
          <w:color w:val="000000"/>
          <w:szCs w:val="24"/>
        </w:rPr>
        <w:t>, 875 i 912)</w:t>
      </w:r>
      <w:r>
        <w:rPr>
          <w:rFonts w:ascii="Times New Roman" w:hAnsi="Times New Roman"/>
          <w:szCs w:val="24"/>
        </w:rPr>
        <w:t xml:space="preserve"> </w:t>
      </w:r>
      <w:r>
        <w:t>zarządza się, co następuje:</w:t>
      </w:r>
    </w:p>
    <w:p w14:paraId="4FAD3878" w14:textId="47CCAFB2" w:rsidR="00000000" w:rsidRPr="00756D83" w:rsidRDefault="00000000" w:rsidP="004744CB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8644C3">
        <w:t>§</w:t>
      </w:r>
      <w:r>
        <w:t xml:space="preserve"> 1.</w:t>
      </w:r>
      <w:bookmarkEnd w:id="0"/>
      <w:r w:rsidRPr="000E3003">
        <w:rPr>
          <w:rFonts w:cs="Arial"/>
        </w:rPr>
        <w:t xml:space="preserve"> </w:t>
      </w:r>
      <w:r w:rsidRPr="00D0496F">
        <w:rPr>
          <w:rFonts w:cs="Arial"/>
        </w:rPr>
        <w:t xml:space="preserve">Wyraża się zgodę </w:t>
      </w:r>
      <w:bookmarkStart w:id="1" w:name="_Hlk93061632"/>
      <w:r w:rsidRPr="00D0496F">
        <w:rPr>
          <w:rFonts w:cs="Arial"/>
        </w:rPr>
        <w:t xml:space="preserve">Prezydentowi Miasta </w:t>
      </w:r>
      <w:r>
        <w:rPr>
          <w:rFonts w:cs="Arial"/>
        </w:rPr>
        <w:t>Gdyni</w:t>
      </w:r>
      <w:r w:rsidRPr="00D0496F">
        <w:rPr>
          <w:rFonts w:cs="Arial"/>
        </w:rPr>
        <w:t>, wykonującemu zadania starosty z zakresu administracji rządowej, na</w:t>
      </w:r>
      <w:r>
        <w:rPr>
          <w:rFonts w:cs="Arial"/>
        </w:rPr>
        <w:t xml:space="preserve"> </w:t>
      </w:r>
      <w:r w:rsidRPr="00756D83">
        <w:rPr>
          <w:rFonts w:cs="Arial"/>
        </w:rPr>
        <w:t>wynajęcie na czas oznaczony</w:t>
      </w:r>
      <w:r>
        <w:rPr>
          <w:rFonts w:cs="Arial"/>
        </w:rPr>
        <w:t xml:space="preserve"> 2 lat</w:t>
      </w:r>
      <w:r w:rsidRPr="00756D83">
        <w:rPr>
          <w:rFonts w:cs="Arial"/>
        </w:rPr>
        <w:t xml:space="preserve">, </w:t>
      </w:r>
      <w:r>
        <w:rPr>
          <w:rFonts w:cs="Arial"/>
        </w:rPr>
        <w:t>lokalu użytkowego nr D</w:t>
      </w:r>
      <w:r w:rsidRPr="00756D83">
        <w:rPr>
          <w:rFonts w:cs="Arial"/>
        </w:rPr>
        <w:t xml:space="preserve"> o powierzchni </w:t>
      </w:r>
      <w:r>
        <w:rPr>
          <w:rFonts w:cs="Arial"/>
        </w:rPr>
        <w:t>88,25</w:t>
      </w:r>
      <w:r w:rsidRPr="00756D83">
        <w:rPr>
          <w:rFonts w:cs="Arial"/>
        </w:rPr>
        <w:t xml:space="preserve"> m</w:t>
      </w:r>
      <w:r w:rsidRPr="00756D83">
        <w:rPr>
          <w:rFonts w:cs="Arial"/>
          <w:vertAlign w:val="superscript"/>
        </w:rPr>
        <w:t>2</w:t>
      </w:r>
      <w:r>
        <w:rPr>
          <w:rFonts w:cs="Arial"/>
        </w:rPr>
        <w:t xml:space="preserve"> </w:t>
      </w:r>
      <w:r w:rsidRPr="00756D83">
        <w:rPr>
          <w:rFonts w:cs="Arial"/>
        </w:rPr>
        <w:t>znajdując</w:t>
      </w:r>
      <w:r>
        <w:rPr>
          <w:rFonts w:cs="Arial"/>
        </w:rPr>
        <w:t>ego</w:t>
      </w:r>
      <w:r w:rsidRPr="00756D83">
        <w:rPr>
          <w:rFonts w:cs="Arial"/>
        </w:rPr>
        <w:t xml:space="preserve"> się </w:t>
      </w:r>
      <w:r>
        <w:rPr>
          <w:rFonts w:cs="Arial"/>
        </w:rPr>
        <w:t>w</w:t>
      </w:r>
      <w:r w:rsidRPr="00756D83">
        <w:rPr>
          <w:rFonts w:cs="Arial"/>
        </w:rPr>
        <w:t xml:space="preserve"> budynku położon</w:t>
      </w:r>
      <w:r>
        <w:rPr>
          <w:rFonts w:cs="Arial"/>
        </w:rPr>
        <w:t>ym</w:t>
      </w:r>
      <w:r w:rsidRPr="00756D83">
        <w:rPr>
          <w:rFonts w:cs="Arial"/>
        </w:rPr>
        <w:t xml:space="preserve"> w </w:t>
      </w:r>
      <w:r>
        <w:rPr>
          <w:rFonts w:cs="Arial"/>
        </w:rPr>
        <w:t>Gdyni</w:t>
      </w:r>
      <w:r w:rsidRPr="00756D83">
        <w:rPr>
          <w:rFonts w:cs="Arial"/>
        </w:rPr>
        <w:t xml:space="preserve"> przy ul.</w:t>
      </w:r>
      <w:r>
        <w:rPr>
          <w:rFonts w:cs="Arial"/>
        </w:rPr>
        <w:t xml:space="preserve"> Świętojańskiej 78</w:t>
      </w:r>
      <w:r w:rsidRPr="00756D83">
        <w:rPr>
          <w:rFonts w:cs="Arial"/>
        </w:rPr>
        <w:t xml:space="preserve">, na nieruchomości </w:t>
      </w:r>
      <w:r>
        <w:rPr>
          <w:rFonts w:cs="Arial"/>
        </w:rPr>
        <w:t xml:space="preserve">należącej do zasobu nieruchomości Skarbu Państwa </w:t>
      </w:r>
      <w:r w:rsidRPr="000257BE">
        <w:rPr>
          <w:rFonts w:cs="Arial"/>
        </w:rPr>
        <w:t>(udział</w:t>
      </w:r>
      <w:r>
        <w:rPr>
          <w:rFonts w:cs="Arial"/>
        </w:rPr>
        <w:t xml:space="preserve"> </w:t>
      </w:r>
      <w:r w:rsidRPr="000257BE">
        <w:rPr>
          <w:rFonts w:cs="Arial"/>
        </w:rPr>
        <w:t xml:space="preserve">w prawie własności </w:t>
      </w:r>
      <w:r>
        <w:rPr>
          <w:rFonts w:cs="Arial"/>
        </w:rPr>
        <w:t xml:space="preserve">nieruchomości </w:t>
      </w:r>
      <w:r w:rsidRPr="000257BE">
        <w:rPr>
          <w:rFonts w:cs="Arial"/>
        </w:rPr>
        <w:t xml:space="preserve">w wysokości </w:t>
      </w:r>
      <w:r>
        <w:rPr>
          <w:rFonts w:cs="Arial"/>
        </w:rPr>
        <w:t>100/200</w:t>
      </w:r>
      <w:r w:rsidRPr="000257BE">
        <w:rPr>
          <w:rFonts w:cs="Arial"/>
        </w:rPr>
        <w:t>)</w:t>
      </w:r>
      <w:r>
        <w:rPr>
          <w:rFonts w:cs="Arial"/>
        </w:rPr>
        <w:t xml:space="preserve">, </w:t>
      </w:r>
      <w:r w:rsidRPr="00756D83">
        <w:rPr>
          <w:rFonts w:cs="Arial"/>
        </w:rPr>
        <w:t>oznaczonej w ewidencji gruntów i budynków jako działk</w:t>
      </w:r>
      <w:r>
        <w:rPr>
          <w:rFonts w:cs="Arial"/>
        </w:rPr>
        <w:t>a</w:t>
      </w:r>
      <w:r w:rsidRPr="00756D83">
        <w:rPr>
          <w:rFonts w:cs="Arial"/>
        </w:rPr>
        <w:t xml:space="preserve"> nr </w:t>
      </w:r>
      <w:r>
        <w:rPr>
          <w:rFonts w:cs="Arial"/>
        </w:rPr>
        <w:t>2064</w:t>
      </w:r>
      <w:r w:rsidRPr="00756D83">
        <w:rPr>
          <w:rFonts w:cs="Arial"/>
        </w:rPr>
        <w:t xml:space="preserve"> o powierzchni 0,</w:t>
      </w:r>
      <w:r>
        <w:rPr>
          <w:rFonts w:cs="Arial"/>
        </w:rPr>
        <w:t>0325</w:t>
      </w:r>
      <w:r w:rsidRPr="00756D83">
        <w:rPr>
          <w:rFonts w:cs="Arial"/>
        </w:rPr>
        <w:t xml:space="preserve"> h</w:t>
      </w:r>
      <w:r>
        <w:rPr>
          <w:rFonts w:cs="Arial"/>
        </w:rPr>
        <w:t>a</w:t>
      </w:r>
      <w:r w:rsidRPr="00756D83">
        <w:rPr>
          <w:rFonts w:cs="Arial"/>
        </w:rPr>
        <w:t>,</w:t>
      </w:r>
      <w:r>
        <w:rPr>
          <w:rFonts w:cs="Arial"/>
        </w:rPr>
        <w:t xml:space="preserve"> obręb 0026</w:t>
      </w:r>
      <w:r>
        <w:rPr>
          <w:rFonts w:cs="Arial"/>
        </w:rPr>
        <w:t xml:space="preserve"> Śródmieście, </w:t>
      </w:r>
      <w:r w:rsidRPr="00756D83">
        <w:rPr>
          <w:rFonts w:cs="Arial"/>
        </w:rPr>
        <w:t xml:space="preserve">na rzecz </w:t>
      </w:r>
      <w:r>
        <w:rPr>
          <w:rFonts w:cs="Arial"/>
        </w:rPr>
        <w:t>poprzedniego najemcy</w:t>
      </w:r>
      <w:r w:rsidRPr="00756D83">
        <w:rPr>
          <w:rFonts w:cs="Arial"/>
        </w:rPr>
        <w:t>, z przeznaczeniem</w:t>
      </w:r>
      <w:r>
        <w:rPr>
          <w:rFonts w:cs="Arial"/>
        </w:rPr>
        <w:t xml:space="preserve"> </w:t>
      </w:r>
      <w:r w:rsidRPr="00756D83">
        <w:rPr>
          <w:rFonts w:cs="Arial"/>
        </w:rPr>
        <w:t>na</w:t>
      </w:r>
      <w:r w:rsidRPr="004744CB">
        <w:t xml:space="preserve"> </w:t>
      </w:r>
      <w:r w:rsidRPr="004744CB">
        <w:rPr>
          <w:rFonts w:cs="Arial"/>
        </w:rPr>
        <w:t>prowadz</w:t>
      </w:r>
      <w:r>
        <w:rPr>
          <w:rFonts w:cs="Arial"/>
        </w:rPr>
        <w:t>enie</w:t>
      </w:r>
      <w:r w:rsidRPr="004744CB">
        <w:rPr>
          <w:rFonts w:cs="Arial"/>
        </w:rPr>
        <w:t xml:space="preserve"> działalność gospodarcz</w:t>
      </w:r>
      <w:r>
        <w:rPr>
          <w:rFonts w:cs="Arial"/>
        </w:rPr>
        <w:t xml:space="preserve">ej </w:t>
      </w:r>
      <w:r>
        <w:rPr>
          <w:rFonts w:cs="Arial"/>
        </w:rPr>
        <w:t xml:space="preserve">– </w:t>
      </w:r>
      <w:r>
        <w:rPr>
          <w:rFonts w:cs="Arial"/>
        </w:rPr>
        <w:t xml:space="preserve">cele biurowe.  </w:t>
      </w:r>
    </w:p>
    <w:bookmarkEnd w:id="1"/>
    <w:p w14:paraId="435C3B12" w14:textId="77777777" w:rsidR="00000000" w:rsidRPr="0070613C" w:rsidRDefault="00000000" w:rsidP="004744CB">
      <w:pPr>
        <w:autoSpaceDE w:val="0"/>
        <w:autoSpaceDN w:val="0"/>
        <w:adjustRightInd w:val="0"/>
        <w:rPr>
          <w:rFonts w:cs="Arial"/>
        </w:rPr>
      </w:pPr>
      <w:r w:rsidRPr="0070613C">
        <w:rPr>
          <w:rFonts w:cs="Arial"/>
        </w:rPr>
        <w:t>§</w:t>
      </w:r>
      <w:r>
        <w:rPr>
          <w:rFonts w:cs="Arial"/>
        </w:rPr>
        <w:t xml:space="preserve"> </w:t>
      </w:r>
      <w:r w:rsidRPr="0070613C">
        <w:rPr>
          <w:rFonts w:cs="Arial"/>
        </w:rPr>
        <w:t>2.</w:t>
      </w:r>
      <w:r>
        <w:rPr>
          <w:rFonts w:cs="Arial"/>
        </w:rPr>
        <w:t xml:space="preserve"> </w:t>
      </w:r>
      <w:r w:rsidRPr="00543C62">
        <w:rPr>
          <w:rFonts w:cs="Arial"/>
        </w:rPr>
        <w:t>Zgoda na dokonanie czynności opisanej w § 1 ważna jest przez okres</w:t>
      </w:r>
      <w:r>
        <w:rPr>
          <w:rFonts w:cs="Arial"/>
        </w:rPr>
        <w:t xml:space="preserve"> </w:t>
      </w:r>
      <w:r w:rsidRPr="00543C62">
        <w:rPr>
          <w:rFonts w:cs="Arial"/>
        </w:rPr>
        <w:t>1</w:t>
      </w:r>
      <w:r>
        <w:rPr>
          <w:rFonts w:cs="Arial"/>
        </w:rPr>
        <w:t> </w:t>
      </w:r>
      <w:r w:rsidRPr="00543C62">
        <w:rPr>
          <w:rFonts w:cs="Arial"/>
        </w:rPr>
        <w:t>roku od dnia jej udzielenia.</w:t>
      </w:r>
      <w:r>
        <w:rPr>
          <w:rFonts w:cs="Arial"/>
        </w:rPr>
        <w:t xml:space="preserve"> </w:t>
      </w:r>
      <w:r>
        <w:rPr>
          <w:rFonts w:cs="Arial"/>
        </w:rPr>
        <w:t xml:space="preserve"> </w:t>
      </w:r>
    </w:p>
    <w:p w14:paraId="4452F575" w14:textId="77777777" w:rsidR="00000000" w:rsidRDefault="00000000" w:rsidP="004744CB">
      <w:pPr>
        <w:spacing w:after="720"/>
        <w:rPr>
          <w:i/>
          <w:iCs/>
          <w:color w:val="808080" w:themeColor="background1" w:themeShade="80"/>
        </w:rPr>
      </w:pPr>
      <w:r w:rsidRPr="008644C3">
        <w:t>§</w:t>
      </w:r>
      <w:r>
        <w:t xml:space="preserve"> </w:t>
      </w:r>
      <w:r w:rsidRPr="0070613C">
        <w:rPr>
          <w:rFonts w:cs="Arial"/>
        </w:rPr>
        <w:t>3.</w:t>
      </w:r>
      <w:r>
        <w:rPr>
          <w:rFonts w:cs="Arial"/>
        </w:rPr>
        <w:t xml:space="preserve"> Z</w:t>
      </w:r>
      <w:r w:rsidRPr="00B676B9">
        <w:rPr>
          <w:rFonts w:cs="Arial"/>
        </w:rPr>
        <w:t>arządzenie wchodzi w życie z dniem podpisania</w:t>
      </w:r>
      <w:r>
        <w:rPr>
          <w:rFonts w:cs="Arial"/>
        </w:rPr>
        <w:t>.</w:t>
      </w:r>
    </w:p>
    <w:p w14:paraId="45E696D9" w14:textId="77777777" w:rsidR="00521C1E" w:rsidRDefault="00521C1E" w:rsidP="00521C1E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3A35DF25" w14:textId="77777777" w:rsidR="00521C1E" w:rsidRDefault="00521C1E" w:rsidP="00521C1E">
      <w:pPr>
        <w:ind w:firstLine="4536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3FBE5FE4" w14:textId="77777777" w:rsidR="00521C1E" w:rsidRDefault="00521C1E" w:rsidP="00521C1E">
      <w:pPr>
        <w:ind w:firstLine="4536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p w14:paraId="3D9F7421" w14:textId="3C8142A5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595"/>
    <w:rsid w:val="00155846"/>
    <w:rsid w:val="00450595"/>
    <w:rsid w:val="00521C1E"/>
    <w:rsid w:val="00FB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CF717"/>
  <w15:docId w15:val="{BDD4CB08-5326-4CDB-B647-559B100B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PUW PUW</cp:lastModifiedBy>
  <cp:revision>3</cp:revision>
  <cp:lastPrinted>2017-01-05T08:10:00Z</cp:lastPrinted>
  <dcterms:created xsi:type="dcterms:W3CDTF">2026-10-07T07:10:00Z</dcterms:created>
  <dcterms:modified xsi:type="dcterms:W3CDTF">2026-10-07T07:10:00Z</dcterms:modified>
</cp:coreProperties>
</file>