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0C17" w14:textId="77777777" w:rsidR="00000000" w:rsidRPr="003F17E9" w:rsidRDefault="00000000" w:rsidP="009C2F41">
      <w:pPr>
        <w:suppressAutoHyphens/>
        <w:spacing w:line="22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3F17E9">
        <w:rPr>
          <w:rFonts w:ascii="Arial" w:hAnsi="Arial" w:cs="Arial"/>
          <w:sz w:val="24"/>
          <w:szCs w:val="24"/>
        </w:rPr>
        <w:t>Gdańsk</w:t>
      </w:r>
      <w:bookmarkEnd w:id="0"/>
      <w:r w:rsidRPr="003F17E9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3F17E9">
        <w:rPr>
          <w:rFonts w:ascii="Arial" w:hAnsi="Arial" w:cs="Arial"/>
          <w:sz w:val="24"/>
          <w:szCs w:val="24"/>
        </w:rPr>
        <w:t>10 czerwca 2025</w:t>
      </w:r>
      <w:bookmarkEnd w:id="1"/>
      <w:r w:rsidRPr="003F17E9">
        <w:rPr>
          <w:rFonts w:ascii="Arial" w:hAnsi="Arial" w:cs="Arial"/>
          <w:sz w:val="24"/>
          <w:szCs w:val="24"/>
        </w:rPr>
        <w:t xml:space="preserve"> r.</w:t>
      </w:r>
    </w:p>
    <w:p w14:paraId="7195A139" w14:textId="77777777" w:rsidR="00000000" w:rsidRPr="003F17E9" w:rsidRDefault="00000000" w:rsidP="009C2F41">
      <w:pPr>
        <w:pStyle w:val="Bezodstpw"/>
        <w:suppressAutoHyphens/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3F17E9">
        <w:rPr>
          <w:rFonts w:ascii="Arial" w:hAnsi="Arial" w:cs="Arial"/>
          <w:b/>
          <w:bCs/>
          <w:sz w:val="24"/>
          <w:szCs w:val="24"/>
        </w:rPr>
        <w:t>NSP-III.7570.58.2024</w:t>
      </w:r>
      <w:bookmarkEnd w:id="2"/>
      <w:r w:rsidRPr="003F17E9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3F17E9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145703DE" w14:textId="77777777" w:rsidR="00000000" w:rsidRPr="003F17E9" w:rsidRDefault="00000000" w:rsidP="009C2F41">
      <w:pPr>
        <w:spacing w:line="22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OBWIESZCZENIE</w:t>
      </w:r>
    </w:p>
    <w:p w14:paraId="693C0E5F" w14:textId="77777777" w:rsidR="00000000" w:rsidRPr="003F17E9" w:rsidRDefault="00000000" w:rsidP="009C2F41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3F17E9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8 ustawy z dnia 21 sierpnia 1997 r. o gospodarce nieruchomościami </w:t>
      </w:r>
      <w:r w:rsidRPr="003F17E9">
        <w:rPr>
          <w:rFonts w:ascii="Arial" w:eastAsia="Bookman Old Style" w:hAnsi="Arial" w:cs="Arial"/>
          <w:kern w:val="1"/>
          <w:sz w:val="24"/>
          <w:szCs w:val="24"/>
          <w:lang w:eastAsia="ar-SA"/>
        </w:rPr>
        <w:t>(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j. t. Dz. U. z 2024 r., poz. 1145 ze zm.) 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oraz art. 23 ustawy z dnia 10 kwietnia 2003 r. o szczególnych zasadach przygotowania i realizacji inwestycji w zakresie dróg publicznych </w:t>
      </w:r>
      <w:r w:rsidRPr="003F17E9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3F17E9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3F17E9">
        <w:rPr>
          <w:rFonts w:ascii="Arial" w:eastAsia="Bookman Old Style" w:hAnsi="Arial" w:cs="Arial"/>
          <w:kern w:val="1"/>
          <w:sz w:val="24"/>
          <w:szCs w:val="24"/>
          <w:lang w:eastAsia="ar-SA"/>
        </w:rPr>
        <w:t>),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zwanej dalej „specustawą drogową”</w:t>
      </w:r>
      <w:r w:rsidRPr="003F17E9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podaje do publicznej wiadomości, że prowadzone jest postępowanie administracyjne w sprawie ustalenia odszkodowania za nieruchomość oznaczoną jako działka 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89/4 o pow. 0,0012 ha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która powstała z podziału działki 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89/1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bookmarkStart w:id="4" w:name="_Hlk83592488"/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położoną w gminie 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Kwidzyn</w:t>
      </w:r>
      <w:r w:rsidRPr="003F17E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obręb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Rozpędziny (nr 0024)</w:t>
      </w:r>
      <w:r w:rsidRPr="003F17E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>której własność przeszła z mocy prawa na rzecz Województwa Pomorskiego na podstawie ostatecznej decyzji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 xml:space="preserve"> 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>Wojewody Pomorskiego z</w:t>
      </w:r>
      <w:bookmarkEnd w:id="4"/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 dnia 10 listopada 2022 r. nr WI-III.7820.12.2022.EL o zezwoleniu na realizację inwestycji drogowej pn. </w:t>
      </w:r>
      <w:r w:rsidRPr="003F17E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„Rozbudowa drogi wojewódzkiej nr 532 w m. Rozpędziny na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3F17E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odcinku od km 3+103,39 do km 3+568,63, polegająca na budowie ciągu pieszo-rowerowego, zatoki autobusowej, chodników, poszerzenia jezdni, budowie zatok postojowych, budowie odwodnienia drogi, budowie sygnalizacji świetlnej, przebudowie sieci teletechnicznej”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40005197" w14:textId="77777777" w:rsidR="00000000" w:rsidRPr="003F17E9" w:rsidRDefault="00000000" w:rsidP="009C2F41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współwłaściciel nieruchomości, </w:t>
      </w:r>
      <w:r w:rsidRPr="003F17E9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Pan Marcin Krzysztofiak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 odbierał korespondencji, a jakikolwiek inny adres jego pobytu</w:t>
      </w:r>
      <w:r w:rsidRPr="003F17E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 </w:t>
      </w:r>
      <w:r w:rsidRPr="003F17E9">
        <w:rPr>
          <w:rFonts w:ascii="Arial" w:eastAsia="Arial Unicode MS" w:hAnsi="Arial" w:cs="Arial"/>
          <w:kern w:val="1"/>
          <w:sz w:val="24"/>
          <w:szCs w:val="24"/>
          <w:lang w:eastAsia="ar-SA"/>
        </w:rPr>
        <w:t>nie został ustalony.</w:t>
      </w:r>
    </w:p>
    <w:p w14:paraId="6746EA17" w14:textId="77777777" w:rsidR="00000000" w:rsidRPr="003F17E9" w:rsidRDefault="00000000" w:rsidP="009C2F41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3F17E9">
        <w:rPr>
          <w:rFonts w:ascii="Arial" w:eastAsia="Times New Roman" w:hAnsi="Arial" w:cs="Arial"/>
          <w:sz w:val="24"/>
          <w:szCs w:val="24"/>
          <w:lang w:eastAsia="pl-PL"/>
        </w:rPr>
        <w:t>Jednocześnie informuję, iż na potrzeby niniejszego postępowania rzeczoznawca majątkowy,</w:t>
      </w:r>
      <w:r w:rsidRPr="003F17E9">
        <w:rPr>
          <w:rFonts w:ascii="Arial" w:hAnsi="Arial" w:cs="Arial"/>
          <w:sz w:val="24"/>
          <w:szCs w:val="24"/>
          <w:lang w:eastAsia="pl-PL"/>
        </w:rPr>
        <w:t xml:space="preserve"> Pan Maciej Kolonowski</w:t>
      </w:r>
      <w:r w:rsidRPr="003F17E9">
        <w:rPr>
          <w:rFonts w:ascii="Arial" w:eastAsia="Times New Roman" w:hAnsi="Arial" w:cs="Arial"/>
          <w:sz w:val="24"/>
          <w:szCs w:val="24"/>
          <w:lang w:eastAsia="pl-PL"/>
        </w:rPr>
        <w:t>, sporządził w dniu 21 stycznia 2025 r. operat szacunkowy. Opinia ta</w:t>
      </w:r>
      <w:r w:rsidRPr="003F17E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268F6533" w14:textId="77777777" w:rsidR="00000000" w:rsidRPr="003F17E9" w:rsidRDefault="00000000" w:rsidP="009C2F41">
      <w:pPr>
        <w:spacing w:after="80" w:line="22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3F17E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 1 </w:t>
      </w:r>
      <w:r w:rsidRPr="003F17E9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3F17E9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3F17E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3F17E9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 co do zebranych dowodów i materiałów oraz zgłoszonych żądań.</w:t>
      </w:r>
    </w:p>
    <w:p w14:paraId="662A1E21" w14:textId="77777777" w:rsidR="00000000" w:rsidRPr="003F17E9" w:rsidRDefault="00000000" w:rsidP="003F17E9">
      <w:pPr>
        <w:widowControl w:val="0"/>
        <w:tabs>
          <w:tab w:val="left" w:pos="284"/>
        </w:tabs>
        <w:suppressAutoHyphens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3F17E9">
        <w:rPr>
          <w:rFonts w:ascii="Arial" w:hAnsi="Arial" w:cs="Arial"/>
          <w:bCs/>
          <w:sz w:val="24"/>
          <w:szCs w:val="24"/>
        </w:rPr>
        <w:t xml:space="preserve">Strony mogą zapoznać się ze zgromadzonym materiałem dowodowym, w tym operatem szacunkowym, </w:t>
      </w:r>
      <w:r w:rsidRPr="003F17E9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3F17E9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 uprzednim wykazaniu tytułu prawnego do nieruchomości. </w:t>
      </w:r>
      <w:r w:rsidRPr="003F17E9">
        <w:rPr>
          <w:rFonts w:ascii="Arial" w:hAnsi="Arial" w:cs="Arial"/>
          <w:sz w:val="24"/>
          <w:szCs w:val="24"/>
        </w:rPr>
        <w:t xml:space="preserve">W związku z powyższym, w przypadku wyrażenia woli skorzystania z ww. uprawnień proszę o kontakt telefoniczny </w:t>
      </w:r>
      <w:r w:rsidRPr="003F17E9">
        <w:rPr>
          <w:rFonts w:ascii="Arial" w:eastAsia="Times New Roman" w:hAnsi="Arial" w:cs="Arial"/>
          <w:sz w:val="24"/>
          <w:szCs w:val="24"/>
          <w:lang w:eastAsia="pl-PL"/>
        </w:rPr>
        <w:t>w godzinach urzędowania: 7:45 – 15:45</w:t>
      </w:r>
      <w:r w:rsidRPr="003F17E9">
        <w:rPr>
          <w:rFonts w:ascii="Arial" w:hAnsi="Arial" w:cs="Arial"/>
          <w:sz w:val="24"/>
          <w:szCs w:val="24"/>
        </w:rPr>
        <w:t>, tel. 58 30 77 508.</w:t>
      </w:r>
    </w:p>
    <w:p w14:paraId="5C6E695D" w14:textId="77777777" w:rsidR="003F17E9" w:rsidRPr="003F17E9" w:rsidRDefault="003F17E9" w:rsidP="003F17E9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z upoważnienia Wojewody Pomorskiego</w:t>
      </w:r>
    </w:p>
    <w:p w14:paraId="12CCF1D9" w14:textId="77777777" w:rsidR="003F17E9" w:rsidRPr="003F17E9" w:rsidRDefault="003F17E9" w:rsidP="003F17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Dyrektor</w:t>
      </w:r>
    </w:p>
    <w:p w14:paraId="5B66DC3C" w14:textId="77777777" w:rsidR="003F17E9" w:rsidRPr="003F17E9" w:rsidRDefault="003F17E9" w:rsidP="003F17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Wydziału Nieruchomości i Skarbu Państwa</w:t>
      </w:r>
    </w:p>
    <w:p w14:paraId="141BD1CD" w14:textId="77777777" w:rsidR="003F17E9" w:rsidRPr="003F17E9" w:rsidRDefault="003F17E9" w:rsidP="003F17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Rafał Adam Łabuda</w:t>
      </w:r>
    </w:p>
    <w:p w14:paraId="6148A096" w14:textId="0A4C5D73" w:rsidR="00000000" w:rsidRPr="003F17E9" w:rsidRDefault="003F17E9" w:rsidP="003F17E9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/dokument podpisany elektronicznie/</w:t>
      </w:r>
    </w:p>
    <w:p w14:paraId="3A457F6C" w14:textId="77777777" w:rsidR="00000000" w:rsidRPr="003F17E9" w:rsidRDefault="00000000" w:rsidP="003F17E9">
      <w:pPr>
        <w:spacing w:before="24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17E9">
        <w:rPr>
          <w:rFonts w:ascii="Arial" w:eastAsia="Times New Roman" w:hAnsi="Arial" w:cs="Arial"/>
          <w:b/>
          <w:sz w:val="24"/>
          <w:szCs w:val="24"/>
          <w:lang w:eastAsia="pl-PL"/>
        </w:rPr>
        <w:t>Strona BIP Pomorskiego Urzędu Wojewódzkiego w Gdańsk</w:t>
      </w:r>
    </w:p>
    <w:sectPr w:rsidR="006F2B54" w:rsidRPr="003F17E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21FA" w14:textId="77777777" w:rsidR="00A96090" w:rsidRDefault="00A96090">
      <w:pPr>
        <w:spacing w:after="0" w:line="240" w:lineRule="auto"/>
      </w:pPr>
      <w:r>
        <w:separator/>
      </w:r>
    </w:p>
  </w:endnote>
  <w:endnote w:type="continuationSeparator" w:id="0">
    <w:p w14:paraId="63644781" w14:textId="77777777" w:rsidR="00A96090" w:rsidRDefault="00A9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9FE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713D83">
        <v:rect id="_x0000_i1025" style="width:0;height:1.5pt" o:hralign="center" o:hrstd="t" o:hr="t" fillcolor="#a0a0a0" stroked="f"/>
      </w:pict>
    </w:r>
  </w:p>
  <w:p w14:paraId="496780E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22C87D1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07412D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00042F2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3B92C6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8D47E8A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5023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057338A">
        <v:rect id="_x0000_i1027" style="width:0;height:1.5pt" o:hralign="center" o:hrstd="t" o:hr="t" fillcolor="#a0a0a0" stroked="f"/>
      </w:pict>
    </w:r>
  </w:p>
  <w:p w14:paraId="64FA1F5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A91112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A4C59D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3E1E6D6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3059123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A159" w14:textId="77777777" w:rsidR="00A96090" w:rsidRDefault="00A96090">
      <w:pPr>
        <w:spacing w:after="0" w:line="240" w:lineRule="auto"/>
      </w:pPr>
      <w:r>
        <w:separator/>
      </w:r>
    </w:p>
  </w:footnote>
  <w:footnote w:type="continuationSeparator" w:id="0">
    <w:p w14:paraId="2666C12A" w14:textId="77777777" w:rsidR="00A96090" w:rsidRDefault="00A9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6BE4" w14:textId="77777777" w:rsidR="00000000" w:rsidRDefault="00000000">
    <w:pPr>
      <w:pStyle w:val="Nagwek"/>
    </w:pPr>
  </w:p>
  <w:p w14:paraId="7FB5E1D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AF31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E1FBD7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851AC9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EF"/>
    <w:rsid w:val="00260EEF"/>
    <w:rsid w:val="003A0B77"/>
    <w:rsid w:val="003F17E9"/>
    <w:rsid w:val="00912775"/>
    <w:rsid w:val="00A9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387DA"/>
  <w15:docId w15:val="{92832746-3E8C-43AC-B622-F860D42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2025-06-12T07:59:00Z</dcterms:created>
  <dcterms:modified xsi:type="dcterms:W3CDTF">2025-06-12T08:00:00Z</dcterms:modified>
</cp:coreProperties>
</file>