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AFA9" w14:textId="223D08C5" w:rsidR="009276B2" w:rsidRPr="00FA11BE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FA11BE">
        <w:rPr>
          <w:rFonts w:ascii="Lato" w:hAnsi="Lato"/>
          <w:sz w:val="20"/>
          <w:szCs w:val="20"/>
        </w:rPr>
        <w:t>Znak pisma</w:t>
      </w:r>
      <w:r w:rsidR="00B36262" w:rsidRPr="00FA11BE">
        <w:rPr>
          <w:rFonts w:ascii="Lato" w:hAnsi="Lato"/>
          <w:sz w:val="20"/>
          <w:szCs w:val="20"/>
        </w:rPr>
        <w:t>:</w:t>
      </w:r>
      <w:r w:rsidR="002830CF" w:rsidRPr="00FA11BE">
        <w:rPr>
          <w:rFonts w:ascii="Lato" w:hAnsi="Lato"/>
          <w:sz w:val="20"/>
          <w:szCs w:val="20"/>
        </w:rPr>
        <w:t xml:space="preserve"> </w:t>
      </w:r>
      <w:r w:rsidR="00E76DA5" w:rsidRPr="00FA11BE">
        <w:rPr>
          <w:rFonts w:ascii="Lato" w:hAnsi="Lato" w:cs="Arial"/>
          <w:spacing w:val="4"/>
          <w:sz w:val="20"/>
          <w:szCs w:val="20"/>
        </w:rPr>
        <w:t>D</w:t>
      </w:r>
      <w:r w:rsidR="00E76DA5" w:rsidRPr="00FA11BE">
        <w:rPr>
          <w:rFonts w:ascii="Lato" w:hAnsi="Lato" w:cs="Arial"/>
          <w:color w:val="000000"/>
          <w:spacing w:val="4"/>
          <w:sz w:val="20"/>
          <w:szCs w:val="20"/>
        </w:rPr>
        <w:t>LI-I.7621.</w:t>
      </w:r>
      <w:r w:rsidR="00587C3D">
        <w:rPr>
          <w:rFonts w:ascii="Lato" w:hAnsi="Lato" w:cs="Arial"/>
          <w:color w:val="000000"/>
          <w:spacing w:val="4"/>
          <w:sz w:val="20"/>
          <w:szCs w:val="20"/>
        </w:rPr>
        <w:t>1</w:t>
      </w:r>
      <w:r w:rsidR="00E76DA5" w:rsidRPr="00FA11BE">
        <w:rPr>
          <w:rFonts w:ascii="Lato" w:hAnsi="Lato" w:cs="Arial"/>
          <w:color w:val="000000"/>
          <w:spacing w:val="4"/>
          <w:sz w:val="20"/>
          <w:szCs w:val="20"/>
        </w:rPr>
        <w:t>.20</w:t>
      </w:r>
      <w:r w:rsidR="00587C3D">
        <w:rPr>
          <w:rFonts w:ascii="Lato" w:hAnsi="Lato" w:cs="Arial"/>
          <w:color w:val="000000"/>
          <w:spacing w:val="4"/>
          <w:sz w:val="20"/>
          <w:szCs w:val="20"/>
        </w:rPr>
        <w:t>19</w:t>
      </w:r>
      <w:r w:rsidR="00E76DA5" w:rsidRPr="00FA11BE">
        <w:rPr>
          <w:rFonts w:ascii="Lato" w:hAnsi="Lato" w:cs="Arial"/>
          <w:color w:val="000000"/>
          <w:spacing w:val="4"/>
          <w:sz w:val="20"/>
          <w:szCs w:val="20"/>
        </w:rPr>
        <w:t>.K</w:t>
      </w:r>
      <w:r w:rsidR="00701310" w:rsidRPr="00FA11BE">
        <w:rPr>
          <w:rFonts w:ascii="Lato" w:hAnsi="Lato" w:cs="Arial"/>
          <w:color w:val="000000"/>
          <w:spacing w:val="4"/>
          <w:sz w:val="20"/>
          <w:szCs w:val="20"/>
        </w:rPr>
        <w:t>K.</w:t>
      </w:r>
      <w:r w:rsidR="007440B7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="00587C3D">
        <w:rPr>
          <w:rFonts w:ascii="Lato" w:hAnsi="Lato" w:cs="Arial"/>
          <w:color w:val="000000"/>
          <w:spacing w:val="4"/>
          <w:sz w:val="20"/>
          <w:szCs w:val="20"/>
        </w:rPr>
        <w:t>7(KO)</w:t>
      </w:r>
    </w:p>
    <w:p w14:paraId="12033F9E" w14:textId="27C402E6" w:rsidR="007773D1" w:rsidRPr="00FA11BE" w:rsidRDefault="007773D1" w:rsidP="00D30DBC">
      <w:pPr>
        <w:spacing w:line="260" w:lineRule="exact"/>
        <w:outlineLvl w:val="0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                  </w:t>
      </w:r>
    </w:p>
    <w:p w14:paraId="21AC5961" w14:textId="77777777" w:rsidR="007773D1" w:rsidRPr="00FA11BE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FA11BE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6BEDB4EE" w14:textId="77777777" w:rsidR="007773D1" w:rsidRPr="00FA11BE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</w:p>
    <w:p w14:paraId="1942EE5F" w14:textId="6AC4375A" w:rsidR="007773D1" w:rsidRPr="002408EB" w:rsidRDefault="007773D1" w:rsidP="008B162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2408EB">
        <w:rPr>
          <w:rFonts w:ascii="Lato" w:hAnsi="Lato" w:cs="Arial"/>
          <w:spacing w:val="4"/>
          <w:sz w:val="20"/>
          <w:szCs w:val="20"/>
        </w:rPr>
        <w:t xml:space="preserve">Na podstawie art. 11f ust. 3 i </w:t>
      </w:r>
      <w:r w:rsidR="00291003" w:rsidRPr="002408EB">
        <w:rPr>
          <w:rFonts w:ascii="Lato" w:hAnsi="Lato" w:cs="Arial"/>
          <w:spacing w:val="4"/>
          <w:sz w:val="20"/>
          <w:szCs w:val="20"/>
        </w:rPr>
        <w:t>6</w:t>
      </w:r>
      <w:r w:rsidRPr="002408EB">
        <w:rPr>
          <w:rFonts w:ascii="Lato" w:hAnsi="Lato" w:cs="Arial"/>
          <w:spacing w:val="4"/>
          <w:sz w:val="20"/>
          <w:szCs w:val="20"/>
        </w:rPr>
        <w:t xml:space="preserve"> ustawy z dnia 10 kwietnia 2003 r. o szczególnych zasadach przygotowania i realizacji inwestycji w zakresie dróg publicznych </w:t>
      </w:r>
      <w:r w:rsidRPr="002408EB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2408EB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2408EB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DF03EE" w:rsidRPr="002408EB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2408EB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DF03EE" w:rsidRPr="002408EB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="00A71F3B" w:rsidRPr="002408EB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FA11BE" w:rsidRPr="002408EB">
        <w:rPr>
          <w:rFonts w:ascii="Lato" w:hAnsi="Lato" w:cs="Arial"/>
          <w:color w:val="000000"/>
          <w:spacing w:val="4"/>
          <w:sz w:val="20"/>
          <w:szCs w:val="20"/>
        </w:rPr>
        <w:br/>
      </w:r>
      <w:r w:rsidR="00A71F3B" w:rsidRPr="002408EB">
        <w:rPr>
          <w:rFonts w:ascii="Lato" w:hAnsi="Lato" w:cs="Arial"/>
          <w:color w:val="000000"/>
          <w:spacing w:val="4"/>
          <w:sz w:val="20"/>
          <w:szCs w:val="20"/>
        </w:rPr>
        <w:t>ze zm.</w:t>
      </w:r>
      <w:r w:rsidRPr="002408EB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2408EB">
        <w:rPr>
          <w:rFonts w:ascii="Lato" w:hAnsi="Lato" w:cs="Arial"/>
          <w:spacing w:val="4"/>
          <w:sz w:val="20"/>
          <w:szCs w:val="20"/>
        </w:rPr>
        <w:t xml:space="preserve"> oraz art. 49 § 1 i 2 ustawy z dnia 14 czerwca 1960 r. – Kodeks postępowania administracyjnego (</w:t>
      </w:r>
      <w:proofErr w:type="spellStart"/>
      <w:r w:rsidRPr="002408EB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2408EB">
        <w:rPr>
          <w:rFonts w:ascii="Lato" w:hAnsi="Lato" w:cs="Arial"/>
          <w:spacing w:val="4"/>
          <w:sz w:val="20"/>
          <w:szCs w:val="20"/>
        </w:rPr>
        <w:t>. Dz. U. z 202</w:t>
      </w:r>
      <w:r w:rsidR="00DF03EE" w:rsidRPr="002408EB">
        <w:rPr>
          <w:rFonts w:ascii="Lato" w:hAnsi="Lato" w:cs="Arial"/>
          <w:spacing w:val="4"/>
          <w:sz w:val="20"/>
          <w:szCs w:val="20"/>
        </w:rPr>
        <w:t>4</w:t>
      </w:r>
      <w:r w:rsidRPr="002408EB">
        <w:rPr>
          <w:rFonts w:ascii="Lato" w:hAnsi="Lato" w:cs="Arial"/>
          <w:spacing w:val="4"/>
          <w:sz w:val="20"/>
          <w:szCs w:val="20"/>
        </w:rPr>
        <w:t xml:space="preserve"> r. poz. </w:t>
      </w:r>
      <w:r w:rsidR="00DF03EE" w:rsidRPr="002408EB">
        <w:rPr>
          <w:rFonts w:ascii="Lato" w:hAnsi="Lato" w:cs="Arial"/>
          <w:spacing w:val="4"/>
          <w:sz w:val="20"/>
          <w:szCs w:val="20"/>
        </w:rPr>
        <w:t>572</w:t>
      </w:r>
      <w:r w:rsidRPr="002408EB">
        <w:rPr>
          <w:rFonts w:ascii="Lato" w:hAnsi="Lato" w:cs="Arial"/>
          <w:spacing w:val="4"/>
          <w:sz w:val="20"/>
          <w:szCs w:val="20"/>
        </w:rPr>
        <w:t>),</w:t>
      </w:r>
      <w:r w:rsidR="00F73BE2" w:rsidRPr="002408EB">
        <w:rPr>
          <w:rFonts w:ascii="Lato" w:hAnsi="Lato" w:cs="Arial"/>
          <w:spacing w:val="4"/>
          <w:sz w:val="20"/>
          <w:szCs w:val="20"/>
        </w:rPr>
        <w:t xml:space="preserve"> a także art. 72 ust. 6 w zw. z art. 72 </w:t>
      </w:r>
      <w:r w:rsidR="00F73BE2" w:rsidRPr="002408EB">
        <w:rPr>
          <w:rFonts w:ascii="Lato" w:hAnsi="Lato" w:cs="Arial"/>
          <w:spacing w:val="4"/>
          <w:sz w:val="20"/>
          <w:szCs w:val="20"/>
        </w:rPr>
        <w:br/>
        <w:t xml:space="preserve">ust. 1 pkt 10 ustawy z dnia 3 października 2008 r. </w:t>
      </w:r>
      <w:r w:rsidR="00F73BE2" w:rsidRPr="002408EB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</w:t>
      </w:r>
      <w:r w:rsidR="00F73BE2" w:rsidRPr="002408EB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br/>
        <w:t>na środowisko (</w:t>
      </w:r>
      <w:proofErr w:type="spellStart"/>
      <w:r w:rsidR="00F73BE2" w:rsidRPr="002408EB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t.j</w:t>
      </w:r>
      <w:proofErr w:type="spellEnd"/>
      <w:r w:rsidR="00F73BE2" w:rsidRPr="002408EB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. Dz. U. z 202</w:t>
      </w:r>
      <w:r w:rsidR="00810BED" w:rsidRPr="002408EB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4</w:t>
      </w:r>
      <w:r w:rsidR="00F73BE2" w:rsidRPr="002408EB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 r. poz. </w:t>
      </w:r>
      <w:r w:rsidR="00810BED" w:rsidRPr="002408EB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1112</w:t>
      </w:r>
      <w:r w:rsidR="00F73BE2" w:rsidRPr="002408EB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),</w:t>
      </w:r>
    </w:p>
    <w:p w14:paraId="37BF792C" w14:textId="77777777" w:rsidR="007773D1" w:rsidRPr="002408EB" w:rsidRDefault="007773D1" w:rsidP="008B162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2408EB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63B35525" w14:textId="44210AA2" w:rsidR="00810BED" w:rsidRPr="002408EB" w:rsidRDefault="007773D1" w:rsidP="00810BED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</w:rPr>
      </w:pPr>
      <w:r w:rsidRPr="002408EB">
        <w:rPr>
          <w:rFonts w:ascii="Lato" w:hAnsi="Lato" w:cs="Arial"/>
          <w:spacing w:val="4"/>
          <w:sz w:val="20"/>
          <w:szCs w:val="20"/>
        </w:rPr>
        <w:t xml:space="preserve">zawiadamia, że </w:t>
      </w:r>
      <w:r w:rsidR="00587C3D">
        <w:rPr>
          <w:rFonts w:ascii="Lato" w:hAnsi="Lato" w:cs="Arial"/>
          <w:spacing w:val="4"/>
          <w:sz w:val="20"/>
          <w:szCs w:val="20"/>
        </w:rPr>
        <w:t xml:space="preserve">po ponownym rozpatrzeniu </w:t>
      </w:r>
      <w:r w:rsidRPr="002408EB">
        <w:rPr>
          <w:rFonts w:ascii="Lato" w:hAnsi="Lato" w:cs="Arial"/>
          <w:spacing w:val="4"/>
          <w:sz w:val="20"/>
          <w:szCs w:val="20"/>
        </w:rPr>
        <w:t xml:space="preserve">wydał decyzję z dnia </w:t>
      </w:r>
      <w:r w:rsidR="00587C3D">
        <w:rPr>
          <w:rFonts w:ascii="Lato" w:hAnsi="Lato" w:cs="Arial"/>
          <w:spacing w:val="4"/>
          <w:sz w:val="20"/>
          <w:szCs w:val="20"/>
        </w:rPr>
        <w:t>8 lipca</w:t>
      </w:r>
      <w:r w:rsidR="00810BED" w:rsidRPr="002408EB">
        <w:rPr>
          <w:rFonts w:ascii="Lato" w:hAnsi="Lato" w:cs="Arial"/>
          <w:spacing w:val="4"/>
          <w:sz w:val="20"/>
          <w:szCs w:val="20"/>
        </w:rPr>
        <w:t xml:space="preserve"> 2025</w:t>
      </w:r>
      <w:r w:rsidRPr="002408EB">
        <w:rPr>
          <w:rFonts w:ascii="Lato" w:hAnsi="Lato" w:cs="Arial"/>
          <w:spacing w:val="4"/>
          <w:sz w:val="20"/>
          <w:szCs w:val="20"/>
        </w:rPr>
        <w:t xml:space="preserve"> r., znak: </w:t>
      </w:r>
      <w:r w:rsidR="00587C3D">
        <w:rPr>
          <w:rFonts w:ascii="Lato" w:hAnsi="Lato" w:cs="Arial"/>
          <w:spacing w:val="4"/>
          <w:sz w:val="20"/>
          <w:szCs w:val="20"/>
        </w:rPr>
        <w:br/>
      </w:r>
      <w:r w:rsidRPr="002408EB">
        <w:rPr>
          <w:rFonts w:ascii="Lato" w:hAnsi="Lato" w:cs="Arial"/>
          <w:spacing w:val="4"/>
          <w:sz w:val="20"/>
          <w:szCs w:val="20"/>
        </w:rPr>
        <w:t>D</w:t>
      </w:r>
      <w:r w:rsidRPr="002408EB">
        <w:rPr>
          <w:rFonts w:ascii="Lato" w:hAnsi="Lato" w:cs="Arial"/>
          <w:color w:val="000000"/>
          <w:spacing w:val="4"/>
          <w:sz w:val="20"/>
          <w:szCs w:val="20"/>
        </w:rPr>
        <w:t>LI-I.7621.</w:t>
      </w:r>
      <w:r w:rsidR="00587C3D">
        <w:rPr>
          <w:rFonts w:ascii="Lato" w:hAnsi="Lato" w:cs="Arial"/>
          <w:color w:val="000000"/>
          <w:spacing w:val="4"/>
          <w:sz w:val="20"/>
          <w:szCs w:val="20"/>
        </w:rPr>
        <w:t>1</w:t>
      </w:r>
      <w:r w:rsidRPr="002408EB">
        <w:rPr>
          <w:rFonts w:ascii="Lato" w:hAnsi="Lato" w:cs="Arial"/>
          <w:color w:val="000000"/>
          <w:spacing w:val="4"/>
          <w:sz w:val="20"/>
          <w:szCs w:val="20"/>
        </w:rPr>
        <w:t>.20</w:t>
      </w:r>
      <w:r w:rsidR="00587C3D">
        <w:rPr>
          <w:rFonts w:ascii="Lato" w:hAnsi="Lato" w:cs="Arial"/>
          <w:color w:val="000000"/>
          <w:spacing w:val="4"/>
          <w:sz w:val="20"/>
          <w:szCs w:val="20"/>
        </w:rPr>
        <w:t>19</w:t>
      </w:r>
      <w:r w:rsidRPr="002408EB">
        <w:rPr>
          <w:rFonts w:ascii="Lato" w:hAnsi="Lato" w:cs="Arial"/>
          <w:color w:val="000000"/>
          <w:spacing w:val="4"/>
          <w:sz w:val="20"/>
          <w:szCs w:val="20"/>
        </w:rPr>
        <w:t>.K</w:t>
      </w:r>
      <w:r w:rsidR="00B350CC" w:rsidRPr="002408EB">
        <w:rPr>
          <w:rFonts w:ascii="Lato" w:hAnsi="Lato" w:cs="Arial"/>
          <w:color w:val="000000"/>
          <w:spacing w:val="4"/>
          <w:sz w:val="20"/>
          <w:szCs w:val="20"/>
        </w:rPr>
        <w:t>K.</w:t>
      </w:r>
      <w:r w:rsidR="00587C3D">
        <w:rPr>
          <w:rFonts w:ascii="Lato" w:hAnsi="Lato" w:cs="Arial"/>
          <w:color w:val="000000"/>
          <w:spacing w:val="4"/>
          <w:sz w:val="20"/>
          <w:szCs w:val="20"/>
        </w:rPr>
        <w:t>46(KO)</w:t>
      </w:r>
      <w:r w:rsidRPr="002408EB">
        <w:rPr>
          <w:rFonts w:ascii="Lato" w:hAnsi="Lato" w:cs="Arial"/>
          <w:spacing w:val="4"/>
          <w:sz w:val="20"/>
          <w:szCs w:val="20"/>
        </w:rPr>
        <w:t xml:space="preserve">, </w:t>
      </w:r>
      <w:r w:rsidR="00FA11BE" w:rsidRPr="002408EB">
        <w:rPr>
          <w:rFonts w:ascii="Lato" w:hAnsi="Lato" w:cs="Arial"/>
          <w:bCs/>
          <w:spacing w:val="4"/>
          <w:sz w:val="20"/>
          <w:szCs w:val="20"/>
        </w:rPr>
        <w:t>uchylającą w części i w tym zakresie orzekającą co do istoty sprawy, a w pozostałym zakresie utrzymującą</w:t>
      </w:r>
      <w:r w:rsidRPr="002408EB">
        <w:rPr>
          <w:rFonts w:ascii="Lato" w:hAnsi="Lato" w:cs="Arial"/>
          <w:bCs/>
          <w:spacing w:val="4"/>
          <w:sz w:val="20"/>
          <w:szCs w:val="20"/>
        </w:rPr>
        <w:t xml:space="preserve"> w mocy decyzję </w:t>
      </w:r>
      <w:r w:rsidR="00587C3D" w:rsidRPr="00587C3D">
        <w:rPr>
          <w:rFonts w:ascii="Lato" w:hAnsi="Lato" w:cs="Arial"/>
          <w:bCs/>
          <w:iCs/>
          <w:spacing w:val="4"/>
          <w:sz w:val="20"/>
          <w:szCs w:val="20"/>
        </w:rPr>
        <w:t xml:space="preserve">Wojewody Mazowieckiego </w:t>
      </w:r>
      <w:r w:rsidR="00587C3D">
        <w:rPr>
          <w:rFonts w:ascii="Lato" w:hAnsi="Lato" w:cs="Arial"/>
          <w:bCs/>
          <w:iCs/>
          <w:spacing w:val="4"/>
          <w:sz w:val="20"/>
          <w:szCs w:val="20"/>
        </w:rPr>
        <w:br/>
      </w:r>
      <w:r w:rsidR="00587C3D" w:rsidRPr="00587C3D">
        <w:rPr>
          <w:rFonts w:ascii="Lato" w:hAnsi="Lato" w:cs="Arial"/>
          <w:bCs/>
          <w:iCs/>
          <w:spacing w:val="4"/>
          <w:sz w:val="20"/>
          <w:szCs w:val="20"/>
        </w:rPr>
        <w:t>Nr 3/II/2016 z dnia 11 stycznia 2016 r., znak: WI-II.7820.1.6.2015.AM, o zezwoleniu na realizację inwestycji drogowej dla inwestycji pn. „Budowa drogi ekspresowej S8 na odcinku od km 0+521,66 do km 6+450,26”.</w:t>
      </w:r>
    </w:p>
    <w:p w14:paraId="7168D814" w14:textId="2A56681F" w:rsidR="00587C3D" w:rsidRPr="00587C3D" w:rsidRDefault="007440B7" w:rsidP="007440B7">
      <w:pPr>
        <w:spacing w:after="24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2408EB">
        <w:rPr>
          <w:rFonts w:ascii="Lato" w:hAnsi="Lato" w:cstheme="minorHAnsi"/>
          <w:spacing w:val="4"/>
          <w:sz w:val="20"/>
          <w:szCs w:val="20"/>
        </w:rPr>
        <w:t xml:space="preserve">Z treścią ww. decyzji Ministra Rozwoju i Technologii z dnia </w:t>
      </w:r>
      <w:r w:rsidR="00587C3D">
        <w:rPr>
          <w:rFonts w:ascii="Lato" w:hAnsi="Lato" w:cstheme="minorHAnsi"/>
          <w:spacing w:val="4"/>
          <w:sz w:val="20"/>
          <w:szCs w:val="20"/>
        </w:rPr>
        <w:t>8 lipca</w:t>
      </w:r>
      <w:r w:rsidRPr="002408EB">
        <w:rPr>
          <w:rFonts w:ascii="Lato" w:hAnsi="Lato" w:cstheme="minorHAnsi"/>
          <w:spacing w:val="4"/>
          <w:sz w:val="20"/>
          <w:szCs w:val="20"/>
        </w:rPr>
        <w:t xml:space="preserve"> 2025 r. wraz </w:t>
      </w:r>
      <w:r w:rsidRPr="002408EB">
        <w:rPr>
          <w:rFonts w:ascii="Lato" w:hAnsi="Lato" w:cstheme="minorHAnsi"/>
          <w:spacing w:val="4"/>
          <w:sz w:val="20"/>
          <w:szCs w:val="20"/>
        </w:rPr>
        <w:br/>
        <w:t xml:space="preserve">z załącznikami oraz aktami sprawy można zapoznać się w Ministerstwie Rozwoju i Technologii </w:t>
      </w:r>
      <w:r w:rsidRPr="002408EB">
        <w:rPr>
          <w:rFonts w:ascii="Lato" w:hAnsi="Lato" w:cstheme="minorHAnsi"/>
          <w:spacing w:val="4"/>
          <w:sz w:val="20"/>
          <w:szCs w:val="20"/>
        </w:rPr>
        <w:br/>
        <w:t xml:space="preserve">w Warszawie, ul. Chałubińskiego 4/6, </w:t>
      </w:r>
      <w:r w:rsidRPr="002408EB">
        <w:rPr>
          <w:rFonts w:ascii="Lato" w:hAnsi="Lato" w:cs="Arial"/>
          <w:bCs/>
          <w:iCs/>
          <w:spacing w:val="4"/>
          <w:sz w:val="20"/>
          <w:szCs w:val="20"/>
        </w:rPr>
        <w:t xml:space="preserve">w dni robocze: wtorki, czwartki i piątki, w godzinach </w:t>
      </w:r>
      <w:r w:rsidR="002408EB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2408EB">
        <w:rPr>
          <w:rFonts w:ascii="Lato" w:hAnsi="Lato" w:cs="Arial"/>
          <w:bCs/>
          <w:iCs/>
          <w:spacing w:val="4"/>
          <w:sz w:val="20"/>
          <w:szCs w:val="20"/>
        </w:rPr>
        <w:t xml:space="preserve">od 10:00 – 14:30, po wcześniejszym umówieniu się telefonicznie pod numerem telefonu (022) 323 40 70 lub </w:t>
      </w:r>
      <w:r w:rsidRPr="002408EB">
        <w:rPr>
          <w:rFonts w:ascii="Lato" w:hAnsi="Lato"/>
          <w:spacing w:val="4"/>
          <w:sz w:val="20"/>
          <w:szCs w:val="20"/>
        </w:rPr>
        <w:t>poprzez e-mail wysłany na adres: </w:t>
      </w:r>
      <w:hyperlink r:id="rId8" w:history="1">
        <w:r w:rsidRPr="002408EB">
          <w:rPr>
            <w:rStyle w:val="Hipercze"/>
            <w:rFonts w:ascii="Lato" w:hAnsi="Lato"/>
            <w:spacing w:val="4"/>
            <w:sz w:val="20"/>
            <w:szCs w:val="20"/>
          </w:rPr>
          <w:t>sekretariatDLI@mrit.gov.pl</w:t>
        </w:r>
      </w:hyperlink>
      <w:r w:rsidRPr="002408EB">
        <w:rPr>
          <w:rFonts w:ascii="Lato" w:hAnsi="Lato" w:cstheme="minorHAnsi"/>
          <w:spacing w:val="4"/>
          <w:sz w:val="20"/>
          <w:szCs w:val="20"/>
        </w:rPr>
        <w:t>,</w:t>
      </w:r>
      <w:r w:rsidRPr="002408EB">
        <w:rPr>
          <w:rFonts w:ascii="Lato" w:eastAsia="Times New Roman" w:hAnsi="Lato" w:cs="Segoe UI"/>
          <w:spacing w:val="4"/>
          <w:sz w:val="20"/>
          <w:szCs w:val="20"/>
          <w:lang w:eastAsia="pl-PL"/>
        </w:rPr>
        <w:t xml:space="preserve"> </w:t>
      </w:r>
      <w:r w:rsidRPr="002408EB">
        <w:rPr>
          <w:rFonts w:ascii="Lato" w:hAnsi="Lato" w:cstheme="minorHAnsi"/>
          <w:spacing w:val="4"/>
          <w:sz w:val="20"/>
          <w:szCs w:val="20"/>
        </w:rPr>
        <w:t xml:space="preserve">jak również z treścią </w:t>
      </w:r>
      <w:r w:rsidRPr="002408EB">
        <w:rPr>
          <w:rFonts w:ascii="Lato" w:hAnsi="Lato" w:cstheme="minorHAnsi"/>
          <w:spacing w:val="4"/>
          <w:sz w:val="20"/>
          <w:szCs w:val="20"/>
        </w:rPr>
        <w:br/>
        <w:t xml:space="preserve">ww. decyzji (bez załączników) – </w:t>
      </w:r>
      <w:r w:rsidRPr="002408EB">
        <w:rPr>
          <w:rFonts w:ascii="Lato" w:hAnsi="Lato" w:cstheme="minorHAnsi"/>
          <w:bCs/>
          <w:spacing w:val="4"/>
          <w:sz w:val="20"/>
          <w:szCs w:val="20"/>
        </w:rPr>
        <w:t xml:space="preserve">w Biuletynie Informacji Publicznej Ministerstwa Rozwoju </w:t>
      </w:r>
      <w:r w:rsidRPr="002408EB">
        <w:rPr>
          <w:rFonts w:ascii="Lato" w:hAnsi="Lato" w:cstheme="minorHAnsi"/>
          <w:bCs/>
          <w:spacing w:val="4"/>
          <w:sz w:val="20"/>
          <w:szCs w:val="20"/>
        </w:rPr>
        <w:br/>
        <w:t xml:space="preserve">i Technologii pod adresem:https://www.gov.pl/web/rozwoj-technologia/obwieszczenia-decyzjekomunikaty (od dnia </w:t>
      </w:r>
      <w:r w:rsidR="00587C3D">
        <w:rPr>
          <w:rFonts w:ascii="Lato" w:hAnsi="Lato" w:cstheme="minorHAnsi"/>
          <w:bCs/>
          <w:spacing w:val="4"/>
          <w:sz w:val="20"/>
          <w:szCs w:val="20"/>
        </w:rPr>
        <w:t>16 lipca</w:t>
      </w:r>
      <w:r w:rsidRPr="002408EB">
        <w:rPr>
          <w:rFonts w:ascii="Lato" w:hAnsi="Lato" w:cstheme="minorHAnsi"/>
          <w:bCs/>
          <w:spacing w:val="4"/>
          <w:sz w:val="20"/>
          <w:szCs w:val="20"/>
        </w:rPr>
        <w:t xml:space="preserve"> 2025 r.)</w:t>
      </w:r>
      <w:r w:rsidRPr="002408EB">
        <w:rPr>
          <w:rFonts w:ascii="Lato" w:hAnsi="Lato" w:cstheme="minorHAnsi"/>
          <w:spacing w:val="4"/>
          <w:sz w:val="20"/>
          <w:szCs w:val="20"/>
        </w:rPr>
        <w:t xml:space="preserve"> </w:t>
      </w:r>
      <w:r w:rsidRPr="002408EB">
        <w:rPr>
          <w:rFonts w:ascii="Lato" w:hAnsi="Lato" w:cstheme="minorHAnsi"/>
          <w:bCs/>
          <w:spacing w:val="4"/>
          <w:sz w:val="20"/>
          <w:szCs w:val="20"/>
        </w:rPr>
        <w:t xml:space="preserve">oraz </w:t>
      </w:r>
      <w:r w:rsidRPr="002408EB">
        <w:rPr>
          <w:rFonts w:ascii="Lato" w:hAnsi="Lato" w:cstheme="minorHAnsi"/>
          <w:bCs/>
          <w:iCs/>
          <w:spacing w:val="4"/>
          <w:sz w:val="20"/>
          <w:szCs w:val="20"/>
        </w:rPr>
        <w:t xml:space="preserve">w urzędzie gmin właściwych ze względu </w:t>
      </w:r>
      <w:r w:rsidR="002408EB">
        <w:rPr>
          <w:rFonts w:ascii="Lato" w:hAnsi="Lato" w:cstheme="minorHAnsi"/>
          <w:bCs/>
          <w:iCs/>
          <w:spacing w:val="4"/>
          <w:sz w:val="20"/>
          <w:szCs w:val="20"/>
        </w:rPr>
        <w:br/>
      </w:r>
      <w:r w:rsidRPr="002408EB">
        <w:rPr>
          <w:rFonts w:ascii="Lato" w:hAnsi="Lato" w:cstheme="minorHAnsi"/>
          <w:bCs/>
          <w:iCs/>
          <w:spacing w:val="4"/>
          <w:sz w:val="20"/>
          <w:szCs w:val="20"/>
        </w:rPr>
        <w:t>na przebieg drogi</w:t>
      </w:r>
      <w:r w:rsidRPr="002408EB">
        <w:rPr>
          <w:rFonts w:ascii="Lato" w:hAnsi="Lato" w:cstheme="minorHAnsi"/>
          <w:spacing w:val="4"/>
          <w:sz w:val="20"/>
          <w:szCs w:val="20"/>
        </w:rPr>
        <w:t xml:space="preserve">, tj. w Urzędzie </w:t>
      </w:r>
      <w:r w:rsidR="00587C3D">
        <w:rPr>
          <w:rFonts w:ascii="Lato" w:hAnsi="Lato" w:cstheme="minorHAnsi"/>
          <w:spacing w:val="4"/>
          <w:sz w:val="20"/>
          <w:szCs w:val="20"/>
        </w:rPr>
        <w:t>Miasta Zielonka</w:t>
      </w:r>
      <w:r w:rsidRPr="002408EB">
        <w:rPr>
          <w:rFonts w:ascii="Lato" w:hAnsi="Lato" w:cstheme="minorHAnsi"/>
          <w:spacing w:val="4"/>
          <w:sz w:val="20"/>
          <w:szCs w:val="20"/>
        </w:rPr>
        <w:t xml:space="preserve">, w Urzędzie </w:t>
      </w:r>
      <w:r w:rsidR="00587C3D">
        <w:rPr>
          <w:rFonts w:ascii="Lato" w:hAnsi="Lato" w:cstheme="minorHAnsi"/>
          <w:spacing w:val="4"/>
          <w:sz w:val="20"/>
          <w:szCs w:val="20"/>
        </w:rPr>
        <w:t xml:space="preserve">Miasta i Gminy Radzymin, </w:t>
      </w:r>
      <w:r w:rsidR="00587C3D">
        <w:rPr>
          <w:rFonts w:ascii="Lato" w:hAnsi="Lato" w:cstheme="minorHAnsi"/>
          <w:spacing w:val="4"/>
          <w:sz w:val="20"/>
          <w:szCs w:val="20"/>
        </w:rPr>
        <w:br/>
        <w:t>w Urzędzie Miasta Marki</w:t>
      </w:r>
      <w:r w:rsidRPr="002408EB">
        <w:rPr>
          <w:rFonts w:ascii="Lato" w:hAnsi="Lato" w:cstheme="minorHAnsi"/>
          <w:spacing w:val="4"/>
          <w:sz w:val="20"/>
          <w:szCs w:val="20"/>
        </w:rPr>
        <w:t xml:space="preserve"> oraz w Urzędzie </w:t>
      </w:r>
      <w:r w:rsidR="00587C3D">
        <w:rPr>
          <w:rFonts w:ascii="Lato" w:hAnsi="Lato" w:cstheme="minorHAnsi"/>
          <w:spacing w:val="4"/>
          <w:sz w:val="20"/>
          <w:szCs w:val="20"/>
        </w:rPr>
        <w:t>Miasta Kobyłka</w:t>
      </w:r>
      <w:r w:rsidRPr="002408EB">
        <w:rPr>
          <w:rFonts w:ascii="Lato" w:hAnsi="Lato" w:cstheme="minorHAnsi"/>
          <w:spacing w:val="4"/>
          <w:sz w:val="20"/>
          <w:szCs w:val="20"/>
        </w:rPr>
        <w:t>.</w:t>
      </w:r>
    </w:p>
    <w:p w14:paraId="09F3EDBA" w14:textId="267A73DB" w:rsidR="007440B7" w:rsidRPr="002408EB" w:rsidRDefault="007440B7" w:rsidP="007440B7">
      <w:pPr>
        <w:spacing w:after="240" w:line="240" w:lineRule="exact"/>
        <w:jc w:val="both"/>
        <w:rPr>
          <w:rFonts w:ascii="Lato" w:hAnsi="Lato" w:cstheme="minorHAnsi"/>
          <w:b/>
          <w:spacing w:val="4"/>
          <w:sz w:val="20"/>
          <w:szCs w:val="20"/>
          <w:u w:val="single"/>
        </w:rPr>
      </w:pPr>
      <w:r w:rsidRPr="002408EB">
        <w:rPr>
          <w:rFonts w:ascii="Lato" w:hAnsi="Lato" w:cstheme="minorHAnsi"/>
          <w:spacing w:val="4"/>
          <w:sz w:val="20"/>
          <w:szCs w:val="20"/>
          <w:u w:val="single"/>
        </w:rPr>
        <w:t xml:space="preserve">Data publikacji obwieszczenia i treści decyzji:  </w:t>
      </w:r>
      <w:r w:rsidR="00587C3D">
        <w:rPr>
          <w:rFonts w:ascii="Lato" w:hAnsi="Lato" w:cstheme="minorHAnsi"/>
          <w:spacing w:val="4"/>
          <w:sz w:val="20"/>
          <w:szCs w:val="20"/>
          <w:u w:val="single"/>
        </w:rPr>
        <w:t>16 lipca</w:t>
      </w:r>
      <w:r w:rsidRPr="002408EB">
        <w:rPr>
          <w:rFonts w:ascii="Lato" w:hAnsi="Lato" w:cstheme="minorHAnsi"/>
          <w:spacing w:val="4"/>
          <w:sz w:val="20"/>
          <w:szCs w:val="20"/>
          <w:u w:val="single"/>
        </w:rPr>
        <w:t xml:space="preserve"> 2025 r.</w:t>
      </w:r>
    </w:p>
    <w:p w14:paraId="68759060" w14:textId="13EFA70D" w:rsidR="007773D1" w:rsidRPr="00FA11BE" w:rsidRDefault="007773D1" w:rsidP="00E76DA5">
      <w:pPr>
        <w:spacing w:before="120" w:after="240" w:line="240" w:lineRule="exact"/>
        <w:rPr>
          <w:rFonts w:ascii="Lato" w:eastAsia="Calibri" w:hAnsi="Lato"/>
          <w:noProof/>
          <w:spacing w:val="4"/>
          <w:sz w:val="20"/>
          <w:szCs w:val="20"/>
        </w:rPr>
      </w:pPr>
      <w:r w:rsidRPr="002408EB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2408EB">
        <w:rPr>
          <w:rFonts w:ascii="Lato" w:hAnsi="Lato" w:cs="Arial"/>
          <w:spacing w:val="4"/>
          <w:sz w:val="20"/>
          <w:szCs w:val="20"/>
        </w:rPr>
        <w:t>informacja o przetwarzaniu danych osobowych</w:t>
      </w:r>
      <w:r w:rsidRPr="00FA11BE">
        <w:rPr>
          <w:rFonts w:ascii="Lato" w:hAnsi="Lato" w:cs="Arial"/>
          <w:spacing w:val="4"/>
          <w:sz w:val="20"/>
          <w:szCs w:val="20"/>
        </w:rPr>
        <w:t>.</w:t>
      </w:r>
      <w:r w:rsidRPr="00FA11BE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27DB13BD" w14:textId="77777777" w:rsidR="002C586D" w:rsidRPr="00C80FD7" w:rsidRDefault="002C586D" w:rsidP="002C586D">
      <w:pPr>
        <w:spacing w:after="120" w:line="240" w:lineRule="exact"/>
        <w:ind w:left="4253"/>
        <w:rPr>
          <w:rFonts w:ascii="Lato" w:eastAsia="Calibri" w:hAnsi="Lato"/>
          <w:b/>
          <w:bCs/>
          <w:sz w:val="20"/>
          <w:szCs w:val="20"/>
        </w:rPr>
      </w:pPr>
      <w:r w:rsidRPr="00C80FD7">
        <w:rPr>
          <w:rFonts w:ascii="Lato" w:eastAsia="Calibri" w:hAnsi="Lato"/>
          <w:b/>
          <w:bCs/>
          <w:sz w:val="20"/>
          <w:szCs w:val="20"/>
        </w:rPr>
        <w:t>Z upoważnienia</w:t>
      </w:r>
    </w:p>
    <w:p w14:paraId="1A90FB26" w14:textId="77777777" w:rsidR="002C586D" w:rsidRPr="00C80FD7" w:rsidRDefault="002C586D" w:rsidP="002C586D">
      <w:pPr>
        <w:spacing w:after="120" w:line="240" w:lineRule="exact"/>
        <w:ind w:left="4253"/>
        <w:rPr>
          <w:rFonts w:ascii="Lato" w:eastAsia="Calibri" w:hAnsi="Lato"/>
          <w:sz w:val="20"/>
          <w:szCs w:val="20"/>
        </w:rPr>
      </w:pPr>
      <w:r w:rsidRPr="00C80FD7">
        <w:rPr>
          <w:rFonts w:ascii="Lato" w:eastAsia="Calibri" w:hAnsi="Lato"/>
          <w:sz w:val="20"/>
          <w:szCs w:val="20"/>
        </w:rPr>
        <w:t>Aleksandra Noceń</w:t>
      </w:r>
    </w:p>
    <w:p w14:paraId="46FFB134" w14:textId="77777777" w:rsidR="002C586D" w:rsidRPr="00C80FD7" w:rsidRDefault="002C586D" w:rsidP="002C586D">
      <w:pPr>
        <w:spacing w:after="120" w:line="240" w:lineRule="exact"/>
        <w:ind w:left="4253"/>
        <w:rPr>
          <w:rFonts w:ascii="Lato" w:eastAsia="Calibri" w:hAnsi="Lato"/>
          <w:sz w:val="20"/>
          <w:szCs w:val="20"/>
        </w:rPr>
      </w:pPr>
      <w:r w:rsidRPr="00C80FD7">
        <w:rPr>
          <w:rFonts w:ascii="Lato" w:eastAsia="Calibri" w:hAnsi="Lato"/>
          <w:sz w:val="20"/>
          <w:szCs w:val="20"/>
        </w:rPr>
        <w:t>naczelnik wydziału</w:t>
      </w:r>
    </w:p>
    <w:p w14:paraId="5A3DEDE8" w14:textId="77777777" w:rsidR="002C586D" w:rsidRPr="00C80FD7" w:rsidRDefault="002C586D" w:rsidP="002C586D">
      <w:pPr>
        <w:spacing w:after="120" w:line="240" w:lineRule="exact"/>
        <w:ind w:left="4253"/>
        <w:rPr>
          <w:rFonts w:ascii="Lato" w:eastAsia="Calibri" w:hAnsi="Lato"/>
          <w:sz w:val="20"/>
          <w:szCs w:val="20"/>
        </w:rPr>
      </w:pPr>
      <w:r w:rsidRPr="00C80FD7">
        <w:rPr>
          <w:rFonts w:ascii="Lato" w:eastAsia="Calibri" w:hAnsi="Lato"/>
          <w:sz w:val="20"/>
          <w:szCs w:val="20"/>
        </w:rPr>
        <w:t>/ kwalifikowany podpis elektroniczny /</w:t>
      </w:r>
    </w:p>
    <w:p w14:paraId="44D19E36" w14:textId="77777777" w:rsidR="00D72A7D" w:rsidRPr="00FA11BE" w:rsidRDefault="00D72A7D" w:rsidP="00E76DA5">
      <w:pPr>
        <w:spacing w:before="120" w:after="240" w:line="240" w:lineRule="exact"/>
        <w:rPr>
          <w:rFonts w:ascii="Lato" w:eastAsia="Calibri" w:hAnsi="Lato"/>
          <w:noProof/>
          <w:spacing w:val="4"/>
          <w:sz w:val="20"/>
          <w:szCs w:val="20"/>
        </w:rPr>
      </w:pPr>
    </w:p>
    <w:p w14:paraId="3C4497F3" w14:textId="77777777" w:rsidR="00D72A7D" w:rsidRDefault="00D72A7D" w:rsidP="00E76DA5">
      <w:pPr>
        <w:spacing w:before="120" w:after="240" w:line="240" w:lineRule="exact"/>
        <w:rPr>
          <w:rFonts w:ascii="Lato" w:eastAsia="Calibri" w:hAnsi="Lato" w:cs="Times New Roman"/>
          <w:b/>
          <w:bCs/>
          <w:sz w:val="20"/>
          <w:szCs w:val="20"/>
        </w:rPr>
      </w:pPr>
    </w:p>
    <w:p w14:paraId="12DC7387" w14:textId="77777777" w:rsidR="00452908" w:rsidRDefault="00452908" w:rsidP="00E76DA5">
      <w:pPr>
        <w:spacing w:before="120" w:after="240" w:line="240" w:lineRule="exact"/>
        <w:rPr>
          <w:rFonts w:ascii="Lato" w:eastAsia="Calibri" w:hAnsi="Lato" w:cs="Times New Roman"/>
          <w:b/>
          <w:bCs/>
          <w:sz w:val="20"/>
          <w:szCs w:val="20"/>
        </w:rPr>
      </w:pPr>
    </w:p>
    <w:p w14:paraId="3A54C158" w14:textId="77777777" w:rsidR="00000D0C" w:rsidRDefault="00000D0C" w:rsidP="00013703">
      <w:pPr>
        <w:spacing w:after="120" w:line="240" w:lineRule="exact"/>
        <w:rPr>
          <w:rFonts w:ascii="Lato" w:eastAsia="Calibri" w:hAnsi="Lato" w:cs="Times New Roman"/>
          <w:b/>
          <w:bCs/>
          <w:sz w:val="20"/>
          <w:szCs w:val="20"/>
        </w:rPr>
      </w:pPr>
    </w:p>
    <w:p w14:paraId="587831EE" w14:textId="77777777" w:rsidR="00283E33" w:rsidRPr="00FA11BE" w:rsidRDefault="00283E33" w:rsidP="00013703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130A4D8" w14:textId="1FAC9174" w:rsidR="007773D1" w:rsidRPr="00283E33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</w:t>
      </w:r>
      <w:r w:rsidR="00E76DA5" w:rsidRPr="00283E33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s</w:t>
      </w:r>
      <w:r w:rsidRPr="00283E33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obowych</w:t>
      </w:r>
    </w:p>
    <w:p w14:paraId="6D48F4C4" w14:textId="77777777" w:rsidR="007206D3" w:rsidRPr="00283E33" w:rsidRDefault="007206D3" w:rsidP="007206D3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2E2F087" w14:textId="77777777" w:rsidR="007206D3" w:rsidRPr="00283E3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i Technologii </w:t>
      </w: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Placu Trzech Krzyży 3/5, 00-507 Warszawa, e-mail: </w:t>
      </w:r>
      <w:hyperlink r:id="rId9" w:history="1">
        <w:r w:rsidRPr="00283E33">
          <w:rPr>
            <w:rStyle w:val="Hipercze"/>
            <w:rFonts w:ascii="Lato" w:hAnsi="Lato" w:cs="Arial"/>
            <w:spacing w:val="4"/>
            <w:sz w:val="20"/>
            <w:szCs w:val="20"/>
            <w:lang w:eastAsia="en-GB"/>
          </w:rPr>
          <w:t>kancelaria@mrit.gov.pl</w:t>
        </w:r>
      </w:hyperlink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tel. +48 222 500 123, adres skrytki na </w:t>
      </w:r>
      <w:proofErr w:type="spellStart"/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: /MRPIT/</w:t>
      </w:r>
      <w:proofErr w:type="spellStart"/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SkrytkaESP</w:t>
      </w:r>
      <w:proofErr w:type="spellEnd"/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, adres do doręczeń elektronicznych: AE:PL-68477-29007-EFSHR-25, natomiast wykonującym obowiązki administratora jest Dyrektor Departamentu Lokalizacji Inwestycji.</w:t>
      </w:r>
    </w:p>
    <w:p w14:paraId="77321F1D" w14:textId="77777777" w:rsidR="007206D3" w:rsidRPr="00283E3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Dane kontaktowe do Inspektora Ochrony Danych w Ministerstwie Rozwoju</w:t>
      </w:r>
      <w:r w:rsidRPr="00283E33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 xml:space="preserve"> </w:t>
      </w:r>
      <w:r w:rsidRPr="00283E33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br/>
        <w:t>i Technologii</w:t>
      </w: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: Inspektor Ochrony Danych, Ministerstwo Rozwoju</w:t>
      </w:r>
      <w:r w:rsidRPr="00283E33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 xml:space="preserve"> i Technologii</w:t>
      </w: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Plac Trzech Krzyży 3/5, 00-507 Warszawa, adres e-mail: </w:t>
      </w:r>
      <w:r w:rsidRPr="00283E33">
        <w:rPr>
          <w:rFonts w:ascii="Lato" w:hAnsi="Lato" w:cs="Arial"/>
          <w:color w:val="000000"/>
          <w:spacing w:val="4"/>
          <w:sz w:val="20"/>
          <w:szCs w:val="20"/>
          <w:u w:val="single"/>
          <w:lang w:eastAsia="en-GB"/>
        </w:rPr>
        <w:t>iod@mrit.gov.pl.</w:t>
      </w:r>
    </w:p>
    <w:p w14:paraId="58E0A4F4" w14:textId="366DF66B" w:rsidR="007206D3" w:rsidRPr="00283E3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</w:t>
      </w:r>
      <w:r w:rsidR="00587C3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14 czerwca 1960 r. Kodeks postępowania administracyjnego (</w:t>
      </w:r>
      <w:proofErr w:type="spellStart"/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2024 r. poz. 572), dalej „KPA”, oraz w związku z ustawą z dnia 10 kwietnia 2003 r. o szczególnych zasadach przygotowania i realizacji inwestycji w zakresie dróg publicznych (</w:t>
      </w:r>
      <w:proofErr w:type="spellStart"/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Dz. U. </w:t>
      </w:r>
      <w:r w:rsidR="00587C3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z 2024 r. poz. 311).</w:t>
      </w:r>
    </w:p>
    <w:p w14:paraId="3D250393" w14:textId="77777777" w:rsidR="007206D3" w:rsidRPr="00283E3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5006FD90" w14:textId="77777777" w:rsidR="007206D3" w:rsidRPr="00283E3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73A4B04" w14:textId="77777777" w:rsidR="007206D3" w:rsidRPr="00283E33" w:rsidRDefault="007206D3" w:rsidP="007206D3">
      <w:pPr>
        <w:numPr>
          <w:ilvl w:val="0"/>
          <w:numId w:val="4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525C99CA" w14:textId="77777777" w:rsidR="007206D3" w:rsidRPr="00283E33" w:rsidRDefault="007206D3" w:rsidP="007206D3">
      <w:pPr>
        <w:numPr>
          <w:ilvl w:val="0"/>
          <w:numId w:val="4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584C335" w14:textId="77777777" w:rsidR="007206D3" w:rsidRPr="00283E33" w:rsidRDefault="007206D3" w:rsidP="007206D3">
      <w:pPr>
        <w:numPr>
          <w:ilvl w:val="0"/>
          <w:numId w:val="4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</w:t>
      </w:r>
      <w:r w:rsidRPr="00283E33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 xml:space="preserve"> i Technologii</w:t>
      </w: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, przetwarzają dane osobowe, dla których Administratorem jest Minister Rozwoju</w:t>
      </w:r>
      <w:r w:rsidRPr="00283E33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 xml:space="preserve"> i Technologii</w:t>
      </w: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1141A684" w14:textId="77777777" w:rsidR="007206D3" w:rsidRPr="00283E3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1E9DDCC3" w14:textId="56E2D8E4" w:rsidR="007206D3" w:rsidRPr="00283E3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 tj. ustawie </w:t>
      </w:r>
      <w:r w:rsid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14 lipca 1983 r. </w:t>
      </w:r>
      <w:r w:rsidRPr="00283E33">
        <w:rPr>
          <w:rFonts w:ascii="Lato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283E33">
        <w:rPr>
          <w:rFonts w:ascii="Lato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(Dz. U. 2020 r. poz. 164, z </w:t>
      </w:r>
      <w:proofErr w:type="spellStart"/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zm.).</w:t>
      </w:r>
    </w:p>
    <w:p w14:paraId="292AF145" w14:textId="77777777" w:rsidR="007206D3" w:rsidRPr="00283E3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6F76A208" w14:textId="77777777" w:rsidR="007206D3" w:rsidRPr="00283E33" w:rsidRDefault="007206D3" w:rsidP="007206D3">
      <w:pPr>
        <w:numPr>
          <w:ilvl w:val="0"/>
          <w:numId w:val="5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3532EF10" w14:textId="77777777" w:rsidR="007206D3" w:rsidRPr="00283E33" w:rsidRDefault="007206D3" w:rsidP="007206D3">
      <w:pPr>
        <w:numPr>
          <w:ilvl w:val="0"/>
          <w:numId w:val="5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7E0A10DA" w14:textId="77777777" w:rsidR="007206D3" w:rsidRPr="00283E33" w:rsidRDefault="007206D3" w:rsidP="007206D3">
      <w:pPr>
        <w:numPr>
          <w:ilvl w:val="0"/>
          <w:numId w:val="5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63356571" w14:textId="77777777" w:rsidR="007206D3" w:rsidRPr="00283E3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lastRenderedPageBreak/>
        <w:t>Pani/Pana dane osobowe nie będą przekazywane do państwa trzeciego.</w:t>
      </w:r>
    </w:p>
    <w:p w14:paraId="12818FC6" w14:textId="77777777" w:rsidR="007206D3" w:rsidRPr="00283E3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Pani/Pana dane nie podlegają zautomatyzowanemu podejmowaniu decyzji, w tym również profilowaniu.</w:t>
      </w:r>
    </w:p>
    <w:p w14:paraId="0F754BBD" w14:textId="79B4063F" w:rsidR="007206D3" w:rsidRPr="00283E3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W przypadku powzięcia informacji o niezgodnym z prawem przetwarzaniu </w:t>
      </w: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w Ministerstwie Rozwoju </w:t>
      </w:r>
      <w:r w:rsidRPr="00283E33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>i Technologii</w:t>
      </w: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 w:rsidR="00587C3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ul. </w:t>
      </w:r>
      <w:r w:rsidR="00587C3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Moniuszki 1A</w:t>
      </w: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, 00-</w:t>
      </w:r>
      <w:r w:rsidR="00587C3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014</w:t>
      </w:r>
      <w:r w:rsidRPr="00283E3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Warszawa.</w:t>
      </w:r>
    </w:p>
    <w:p w14:paraId="79ED0272" w14:textId="77777777" w:rsidR="007773D1" w:rsidRPr="00FA11BE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sz w:val="20"/>
          <w:szCs w:val="20"/>
        </w:rPr>
      </w:pPr>
    </w:p>
    <w:p w14:paraId="26F5796E" w14:textId="77777777" w:rsidR="00BC018B" w:rsidRPr="00FA11BE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FA11BE" w:rsidSect="004E138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044D0" w14:textId="77777777" w:rsidR="00924DDD" w:rsidRDefault="00924DDD" w:rsidP="009276B2">
      <w:pPr>
        <w:spacing w:after="0" w:line="240" w:lineRule="auto"/>
      </w:pPr>
      <w:r>
        <w:separator/>
      </w:r>
    </w:p>
  </w:endnote>
  <w:endnote w:type="continuationSeparator" w:id="0">
    <w:p w14:paraId="04FF75ED" w14:textId="77777777" w:rsidR="00924DDD" w:rsidRDefault="00924DD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1AA4C4E-8B37-4F58-8127-6C5EAD30B562}"/>
    <w:embedBold r:id="rId2" w:fontKey="{87F9D637-A2A4-4708-A3D2-5930C37FD120}"/>
    <w:embedItalic r:id="rId3" w:fontKey="{3CD38875-F241-41E3-B328-D526840F54C3}"/>
    <w:embedBoldItalic r:id="rId4" w:fontKey="{C012D86F-7C59-4E19-B616-B327F84CE5A1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5" w:fontKey="{F58EE2F4-8BA2-4586-B45C-FE3A19C5D33C}"/>
    <w:embedBold r:id="rId6" w:fontKey="{4A7F4AA1-5DA0-4E3F-BE0E-A9B55902AE52}"/>
    <w:embedItalic r:id="rId7" w:fontKey="{EB3612C9-FA45-4C2D-87E0-2BC999955B8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9D4A3E85-6D36-4AA1-BCF1-024471933489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9" w:fontKey="{51EF9E64-FB97-4FEA-846D-E213EF9CA75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488775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25D9F22" w14:textId="076CBDE6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8"/>
        <w:szCs w:val="18"/>
      </w:r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6AE61" w14:textId="77777777" w:rsidR="00924DDD" w:rsidRDefault="00924DDD" w:rsidP="009276B2">
      <w:pPr>
        <w:spacing w:after="0" w:line="240" w:lineRule="auto"/>
      </w:pPr>
      <w:r>
        <w:separator/>
      </w:r>
    </w:p>
  </w:footnote>
  <w:footnote w:type="continuationSeparator" w:id="0">
    <w:p w14:paraId="15C95FCA" w14:textId="77777777" w:rsidR="00924DDD" w:rsidRDefault="00924DD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32701F30" w:rsidR="009276B2" w:rsidRDefault="007206D3" w:rsidP="009276B2">
    <w:pPr>
      <w:pStyle w:val="Nagwek"/>
      <w:tabs>
        <w:tab w:val="clear" w:pos="4536"/>
      </w:tabs>
    </w:pPr>
    <w:r w:rsidRPr="007206D3">
      <w:rPr>
        <w:rFonts w:ascii="Lato" w:hAnsi="Lato" w:cs="Times New Roman"/>
        <w:b/>
        <w:bCs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1310" behindDoc="1" locked="0" layoutInCell="1" allowOverlap="1" wp14:anchorId="12694E6E" wp14:editId="4D6E86CB">
              <wp:simplePos x="0" y="0"/>
              <wp:positionH relativeFrom="margin">
                <wp:align>right</wp:align>
              </wp:positionH>
              <wp:positionV relativeFrom="page">
                <wp:posOffset>266700</wp:posOffset>
              </wp:positionV>
              <wp:extent cx="2209800" cy="809625"/>
              <wp:effectExtent l="0" t="0" r="0" b="9525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0" cy="809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21341C" w14:textId="77777777" w:rsidR="007206D3" w:rsidRPr="00DF03EE" w:rsidRDefault="007206D3" w:rsidP="007206D3">
                          <w:pPr>
                            <w:spacing w:after="0" w:line="240" w:lineRule="exact"/>
                            <w:jc w:val="center"/>
                            <w:rPr>
                              <w:rFonts w:ascii="Lato" w:hAnsi="Lato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Arial"/>
                              <w:sz w:val="20"/>
                              <w:szCs w:val="20"/>
                            </w:rPr>
                            <w:br/>
                          </w:r>
                          <w:r w:rsidRPr="00DF03EE">
                            <w:rPr>
                              <w:rFonts w:ascii="Lato" w:hAnsi="Lato" w:cs="Arial"/>
                              <w:sz w:val="20"/>
                              <w:szCs w:val="20"/>
                            </w:rPr>
                            <w:t xml:space="preserve">Załącznik do obwieszczenia </w:t>
                          </w:r>
                          <w:r w:rsidRPr="00DF03EE">
                            <w:rPr>
                              <w:rFonts w:ascii="Lato" w:hAnsi="Lato" w:cs="Arial"/>
                              <w:sz w:val="20"/>
                              <w:szCs w:val="20"/>
                            </w:rPr>
                            <w:br/>
                            <w:t xml:space="preserve"> Ministra Rozwoju i Technologii</w:t>
                          </w:r>
                        </w:p>
                        <w:p w14:paraId="43D91028" w14:textId="7017141C" w:rsidR="007206D3" w:rsidRPr="00DF03EE" w:rsidRDefault="007206D3" w:rsidP="007206D3">
                          <w:pPr>
                            <w:spacing w:after="0" w:line="240" w:lineRule="exact"/>
                            <w:jc w:val="center"/>
                            <w:rPr>
                              <w:rFonts w:ascii="Lato" w:hAnsi="Lato" w:cs="Arial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Lato" w:hAnsi="Lato" w:cs="Arial"/>
                              <w:sz w:val="20"/>
                              <w:szCs w:val="20"/>
                            </w:rPr>
                            <w:t xml:space="preserve">znak: </w:t>
                          </w:r>
                          <w:r w:rsidRPr="00DF03EE">
                            <w:rPr>
                              <w:rFonts w:ascii="Lato" w:hAnsi="Lato" w:cs="Arial"/>
                              <w:sz w:val="20"/>
                              <w:szCs w:val="20"/>
                            </w:rPr>
                            <w:t>D</w:t>
                          </w:r>
                          <w:r w:rsidRPr="00DF03EE">
                            <w:rPr>
                              <w:rFonts w:ascii="Lato" w:hAnsi="Lato" w:cs="Arial"/>
                              <w:color w:val="000000"/>
                              <w:sz w:val="20"/>
                              <w:szCs w:val="20"/>
                            </w:rPr>
                            <w:t>LI-I.7621.</w:t>
                          </w:r>
                          <w:r w:rsidR="00587C3D">
                            <w:rPr>
                              <w:rFonts w:ascii="Lato" w:hAnsi="Lato" w:cs="Arial"/>
                              <w:color w:val="000000"/>
                              <w:sz w:val="20"/>
                              <w:szCs w:val="20"/>
                            </w:rPr>
                            <w:t>1</w:t>
                          </w:r>
                          <w:r w:rsidRPr="00DF03EE">
                            <w:rPr>
                              <w:rFonts w:ascii="Lato" w:hAnsi="Lato" w:cs="Arial"/>
                              <w:color w:val="000000"/>
                              <w:sz w:val="20"/>
                              <w:szCs w:val="20"/>
                            </w:rPr>
                            <w:t>.20</w:t>
                          </w:r>
                          <w:r w:rsidR="00587C3D">
                            <w:rPr>
                              <w:rFonts w:ascii="Lato" w:hAnsi="Lato" w:cs="Arial"/>
                              <w:color w:val="000000"/>
                              <w:sz w:val="20"/>
                              <w:szCs w:val="20"/>
                            </w:rPr>
                            <w:t>19</w:t>
                          </w:r>
                          <w:r w:rsidRPr="00DF03EE">
                            <w:rPr>
                              <w:rFonts w:ascii="Lato" w:hAnsi="Lato" w:cs="Arial"/>
                              <w:color w:val="000000"/>
                              <w:sz w:val="20"/>
                              <w:szCs w:val="20"/>
                            </w:rPr>
                            <w:t>.KK</w:t>
                          </w:r>
                          <w:r w:rsidR="007440B7">
                            <w:rPr>
                              <w:rFonts w:ascii="Lato" w:hAnsi="Lato" w:cs="Arial"/>
                              <w:color w:val="000000"/>
                              <w:sz w:val="20"/>
                              <w:szCs w:val="20"/>
                            </w:rPr>
                            <w:t>.4</w:t>
                          </w:r>
                          <w:r w:rsidR="00587C3D">
                            <w:rPr>
                              <w:rFonts w:ascii="Lato" w:hAnsi="Lato" w:cs="Arial"/>
                              <w:color w:val="000000"/>
                              <w:sz w:val="20"/>
                              <w:szCs w:val="20"/>
                            </w:rPr>
                            <w:t>7(KO)</w:t>
                          </w:r>
                        </w:p>
                        <w:p w14:paraId="794D9D47" w14:textId="77777777" w:rsidR="007206D3" w:rsidRPr="00DF03EE" w:rsidRDefault="007206D3" w:rsidP="007206D3">
                          <w:pPr>
                            <w:rPr>
                              <w:rFonts w:ascii="Lato" w:hAnsi="Lato" w:cs="Times New Roman"/>
                              <w:sz w:val="24"/>
                              <w:szCs w:val="24"/>
                            </w:rPr>
                          </w:pPr>
                          <w:r w:rsidRPr="00DF03EE">
                            <w:rPr>
                              <w:rFonts w:ascii="Lato" w:hAnsi="Lato" w:cs="Arial"/>
                              <w:sz w:val="20"/>
                              <w:szCs w:val="20"/>
                            </w:rPr>
                            <w:t xml:space="preserve">            </w:t>
                          </w:r>
                        </w:p>
                        <w:p w14:paraId="3197A953" w14:textId="77777777" w:rsidR="007206D3" w:rsidRDefault="007206D3" w:rsidP="007206D3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694E6E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122.8pt;margin-top:21pt;width:174pt;height:63.75pt;z-index:-25165517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" stroked="f">
              <v:textbox>
                <w:txbxContent>
                  <w:p w14:paraId="7B21341C" w14:textId="77777777" w:rsidR="007206D3" w:rsidRPr="00DF03EE" w:rsidRDefault="007206D3" w:rsidP="007206D3">
                    <w:pPr>
                      <w:spacing w:after="0" w:line="240" w:lineRule="exact"/>
                      <w:jc w:val="center"/>
                      <w:rPr>
                        <w:rFonts w:ascii="Lato" w:hAnsi="Lato" w:cs="Arial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sz w:val="20"/>
                        <w:szCs w:val="20"/>
                      </w:rPr>
                      <w:br/>
                    </w:r>
                    <w:r w:rsidRPr="00DF03EE">
                      <w:rPr>
                        <w:rFonts w:ascii="Lato" w:hAnsi="Lato" w:cs="Arial"/>
                        <w:sz w:val="20"/>
                        <w:szCs w:val="20"/>
                      </w:rPr>
                      <w:t xml:space="preserve">Załącznik do obwieszczenia </w:t>
                    </w:r>
                    <w:r w:rsidRPr="00DF03EE">
                      <w:rPr>
                        <w:rFonts w:ascii="Lato" w:hAnsi="Lato" w:cs="Arial"/>
                        <w:sz w:val="20"/>
                        <w:szCs w:val="20"/>
                      </w:rPr>
                      <w:br/>
                      <w:t xml:space="preserve"> Ministra Rozwoju i Technologii</w:t>
                    </w:r>
                  </w:p>
                  <w:p w14:paraId="43D91028" w14:textId="7017141C" w:rsidR="007206D3" w:rsidRPr="00DF03EE" w:rsidRDefault="007206D3" w:rsidP="007206D3">
                    <w:pPr>
                      <w:spacing w:after="0" w:line="240" w:lineRule="exact"/>
                      <w:jc w:val="center"/>
                      <w:rPr>
                        <w:rFonts w:ascii="Lato" w:hAnsi="Lato" w:cs="Arial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Lato" w:hAnsi="Lato" w:cs="Arial"/>
                        <w:sz w:val="20"/>
                        <w:szCs w:val="20"/>
                      </w:rPr>
                      <w:t xml:space="preserve">znak: </w:t>
                    </w:r>
                    <w:r w:rsidRPr="00DF03EE">
                      <w:rPr>
                        <w:rFonts w:ascii="Lato" w:hAnsi="Lato" w:cs="Arial"/>
                        <w:sz w:val="20"/>
                        <w:szCs w:val="20"/>
                      </w:rPr>
                      <w:t>D</w:t>
                    </w:r>
                    <w:r w:rsidRPr="00DF03EE">
                      <w:rPr>
                        <w:rFonts w:ascii="Lato" w:hAnsi="Lato" w:cs="Arial"/>
                        <w:color w:val="000000"/>
                        <w:sz w:val="20"/>
                        <w:szCs w:val="20"/>
                      </w:rPr>
                      <w:t>LI-I.7621.</w:t>
                    </w:r>
                    <w:r w:rsidR="00587C3D">
                      <w:rPr>
                        <w:rFonts w:ascii="Lato" w:hAnsi="Lato" w:cs="Arial"/>
                        <w:color w:val="000000"/>
                        <w:sz w:val="20"/>
                        <w:szCs w:val="20"/>
                      </w:rPr>
                      <w:t>1</w:t>
                    </w:r>
                    <w:r w:rsidRPr="00DF03EE">
                      <w:rPr>
                        <w:rFonts w:ascii="Lato" w:hAnsi="Lato" w:cs="Arial"/>
                        <w:color w:val="000000"/>
                        <w:sz w:val="20"/>
                        <w:szCs w:val="20"/>
                      </w:rPr>
                      <w:t>.20</w:t>
                    </w:r>
                    <w:r w:rsidR="00587C3D">
                      <w:rPr>
                        <w:rFonts w:ascii="Lato" w:hAnsi="Lato" w:cs="Arial"/>
                        <w:color w:val="000000"/>
                        <w:sz w:val="20"/>
                        <w:szCs w:val="20"/>
                      </w:rPr>
                      <w:t>19</w:t>
                    </w:r>
                    <w:r w:rsidRPr="00DF03EE">
                      <w:rPr>
                        <w:rFonts w:ascii="Lato" w:hAnsi="Lato" w:cs="Arial"/>
                        <w:color w:val="000000"/>
                        <w:sz w:val="20"/>
                        <w:szCs w:val="20"/>
                      </w:rPr>
                      <w:t>.KK</w:t>
                    </w:r>
                    <w:r w:rsidR="007440B7">
                      <w:rPr>
                        <w:rFonts w:ascii="Lato" w:hAnsi="Lato" w:cs="Arial"/>
                        <w:color w:val="000000"/>
                        <w:sz w:val="20"/>
                        <w:szCs w:val="20"/>
                      </w:rPr>
                      <w:t>.4</w:t>
                    </w:r>
                    <w:r w:rsidR="00587C3D">
                      <w:rPr>
                        <w:rFonts w:ascii="Lato" w:hAnsi="Lato" w:cs="Arial"/>
                        <w:color w:val="000000"/>
                        <w:sz w:val="20"/>
                        <w:szCs w:val="20"/>
                      </w:rPr>
                      <w:t>7(KO)</w:t>
                    </w:r>
                  </w:p>
                  <w:p w14:paraId="794D9D47" w14:textId="77777777" w:rsidR="007206D3" w:rsidRPr="00DF03EE" w:rsidRDefault="007206D3" w:rsidP="007206D3">
                    <w:pPr>
                      <w:rPr>
                        <w:rFonts w:ascii="Lato" w:hAnsi="Lato" w:cs="Times New Roman"/>
                        <w:sz w:val="24"/>
                        <w:szCs w:val="24"/>
                      </w:rPr>
                    </w:pPr>
                    <w:r w:rsidRPr="00DF03EE">
                      <w:rPr>
                        <w:rFonts w:ascii="Lato" w:hAnsi="Lato" w:cs="Arial"/>
                        <w:sz w:val="20"/>
                        <w:szCs w:val="20"/>
                      </w:rPr>
                      <w:t xml:space="preserve">            </w:t>
                    </w:r>
                  </w:p>
                  <w:p w14:paraId="3197A953" w14:textId="77777777" w:rsidR="007206D3" w:rsidRDefault="007206D3" w:rsidP="007206D3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3301B6"/>
    <w:multiLevelType w:val="hybridMultilevel"/>
    <w:tmpl w:val="B88C54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5C5E69"/>
    <w:multiLevelType w:val="hybridMultilevel"/>
    <w:tmpl w:val="28D61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9350558">
    <w:abstractNumId w:val="5"/>
  </w:num>
  <w:num w:numId="7" w16cid:durableId="1279993339">
    <w:abstractNumId w:val="3"/>
  </w:num>
  <w:num w:numId="8" w16cid:durableId="10867275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D0C"/>
    <w:rsid w:val="00013703"/>
    <w:rsid w:val="00036CD1"/>
    <w:rsid w:val="000527CA"/>
    <w:rsid w:val="00055F10"/>
    <w:rsid w:val="00062AB4"/>
    <w:rsid w:val="0007069C"/>
    <w:rsid w:val="00074F19"/>
    <w:rsid w:val="0009303A"/>
    <w:rsid w:val="000A0038"/>
    <w:rsid w:val="000A375E"/>
    <w:rsid w:val="00100315"/>
    <w:rsid w:val="00113528"/>
    <w:rsid w:val="001236B0"/>
    <w:rsid w:val="00125F65"/>
    <w:rsid w:val="00126227"/>
    <w:rsid w:val="00147440"/>
    <w:rsid w:val="00155872"/>
    <w:rsid w:val="00166A88"/>
    <w:rsid w:val="00177A33"/>
    <w:rsid w:val="00183B62"/>
    <w:rsid w:val="001B70EB"/>
    <w:rsid w:val="001F0326"/>
    <w:rsid w:val="00205607"/>
    <w:rsid w:val="002408EB"/>
    <w:rsid w:val="00266AD6"/>
    <w:rsid w:val="00274D44"/>
    <w:rsid w:val="002830CF"/>
    <w:rsid w:val="00283E33"/>
    <w:rsid w:val="00291003"/>
    <w:rsid w:val="002945DA"/>
    <w:rsid w:val="002C586D"/>
    <w:rsid w:val="002E0C9D"/>
    <w:rsid w:val="002F07A0"/>
    <w:rsid w:val="0031447B"/>
    <w:rsid w:val="00342D59"/>
    <w:rsid w:val="00343A14"/>
    <w:rsid w:val="00362CAD"/>
    <w:rsid w:val="00383005"/>
    <w:rsid w:val="003A1976"/>
    <w:rsid w:val="003C0C52"/>
    <w:rsid w:val="003C123B"/>
    <w:rsid w:val="003C5498"/>
    <w:rsid w:val="003D2AD6"/>
    <w:rsid w:val="003E3A5C"/>
    <w:rsid w:val="003E3AB8"/>
    <w:rsid w:val="003F0446"/>
    <w:rsid w:val="003F1CAB"/>
    <w:rsid w:val="003F4025"/>
    <w:rsid w:val="003F7512"/>
    <w:rsid w:val="004116FD"/>
    <w:rsid w:val="00430BA1"/>
    <w:rsid w:val="00436FE8"/>
    <w:rsid w:val="00452908"/>
    <w:rsid w:val="00475A9A"/>
    <w:rsid w:val="004A2223"/>
    <w:rsid w:val="004A3109"/>
    <w:rsid w:val="004C5BD5"/>
    <w:rsid w:val="004D216C"/>
    <w:rsid w:val="004E1385"/>
    <w:rsid w:val="004E2130"/>
    <w:rsid w:val="004F3104"/>
    <w:rsid w:val="004F37F5"/>
    <w:rsid w:val="004F5D02"/>
    <w:rsid w:val="00507CC3"/>
    <w:rsid w:val="00512FD8"/>
    <w:rsid w:val="00526DE5"/>
    <w:rsid w:val="00543967"/>
    <w:rsid w:val="005573D9"/>
    <w:rsid w:val="00557D28"/>
    <w:rsid w:val="00565D32"/>
    <w:rsid w:val="00584CC7"/>
    <w:rsid w:val="00587C3D"/>
    <w:rsid w:val="00590C4E"/>
    <w:rsid w:val="0059434A"/>
    <w:rsid w:val="005A2B9D"/>
    <w:rsid w:val="005D01A8"/>
    <w:rsid w:val="005D4D78"/>
    <w:rsid w:val="005E03E2"/>
    <w:rsid w:val="005E56C6"/>
    <w:rsid w:val="00601F82"/>
    <w:rsid w:val="00623A2B"/>
    <w:rsid w:val="00625B62"/>
    <w:rsid w:val="006410DE"/>
    <w:rsid w:val="00644F34"/>
    <w:rsid w:val="00645945"/>
    <w:rsid w:val="00647AF4"/>
    <w:rsid w:val="006537CD"/>
    <w:rsid w:val="00673E82"/>
    <w:rsid w:val="00680BEB"/>
    <w:rsid w:val="006B1822"/>
    <w:rsid w:val="006B53F2"/>
    <w:rsid w:val="00701310"/>
    <w:rsid w:val="00704FAC"/>
    <w:rsid w:val="0070631E"/>
    <w:rsid w:val="00716214"/>
    <w:rsid w:val="007206D3"/>
    <w:rsid w:val="007440B7"/>
    <w:rsid w:val="007475AB"/>
    <w:rsid w:val="0076543F"/>
    <w:rsid w:val="007773D1"/>
    <w:rsid w:val="00781E3C"/>
    <w:rsid w:val="00797577"/>
    <w:rsid w:val="007B21EF"/>
    <w:rsid w:val="007C0044"/>
    <w:rsid w:val="007F52E4"/>
    <w:rsid w:val="00810BED"/>
    <w:rsid w:val="00812504"/>
    <w:rsid w:val="00873C10"/>
    <w:rsid w:val="00895F57"/>
    <w:rsid w:val="008A1B91"/>
    <w:rsid w:val="008B04CE"/>
    <w:rsid w:val="008B10E0"/>
    <w:rsid w:val="008B1622"/>
    <w:rsid w:val="008F7FB6"/>
    <w:rsid w:val="00924DDD"/>
    <w:rsid w:val="009276B2"/>
    <w:rsid w:val="00934055"/>
    <w:rsid w:val="0093525C"/>
    <w:rsid w:val="00936CD6"/>
    <w:rsid w:val="009412CE"/>
    <w:rsid w:val="00947F4D"/>
    <w:rsid w:val="00963894"/>
    <w:rsid w:val="00975E1D"/>
    <w:rsid w:val="00977F3A"/>
    <w:rsid w:val="009F70D4"/>
    <w:rsid w:val="00A075CC"/>
    <w:rsid w:val="00A12CA9"/>
    <w:rsid w:val="00A30C8B"/>
    <w:rsid w:val="00A47AF9"/>
    <w:rsid w:val="00A54858"/>
    <w:rsid w:val="00A71F3B"/>
    <w:rsid w:val="00A8620F"/>
    <w:rsid w:val="00A97EF1"/>
    <w:rsid w:val="00AA7028"/>
    <w:rsid w:val="00AC683A"/>
    <w:rsid w:val="00AD6984"/>
    <w:rsid w:val="00AE6415"/>
    <w:rsid w:val="00AF3D1B"/>
    <w:rsid w:val="00AF5CA7"/>
    <w:rsid w:val="00B06E81"/>
    <w:rsid w:val="00B20AD8"/>
    <w:rsid w:val="00B2115B"/>
    <w:rsid w:val="00B30F9E"/>
    <w:rsid w:val="00B350CC"/>
    <w:rsid w:val="00B36262"/>
    <w:rsid w:val="00B43F1B"/>
    <w:rsid w:val="00B474FD"/>
    <w:rsid w:val="00B56F7F"/>
    <w:rsid w:val="00B660D4"/>
    <w:rsid w:val="00B84D3E"/>
    <w:rsid w:val="00B87744"/>
    <w:rsid w:val="00B90AE5"/>
    <w:rsid w:val="00BA0BEF"/>
    <w:rsid w:val="00BC018B"/>
    <w:rsid w:val="00BD0597"/>
    <w:rsid w:val="00BD1152"/>
    <w:rsid w:val="00BE6444"/>
    <w:rsid w:val="00C22A90"/>
    <w:rsid w:val="00C44F50"/>
    <w:rsid w:val="00C4744A"/>
    <w:rsid w:val="00C52239"/>
    <w:rsid w:val="00C53987"/>
    <w:rsid w:val="00C65839"/>
    <w:rsid w:val="00C74DFA"/>
    <w:rsid w:val="00C8064A"/>
    <w:rsid w:val="00C85D56"/>
    <w:rsid w:val="00C95E9F"/>
    <w:rsid w:val="00CC3057"/>
    <w:rsid w:val="00CF1D4C"/>
    <w:rsid w:val="00CF21C3"/>
    <w:rsid w:val="00D132C0"/>
    <w:rsid w:val="00D30DBC"/>
    <w:rsid w:val="00D41558"/>
    <w:rsid w:val="00D444D9"/>
    <w:rsid w:val="00D44DC4"/>
    <w:rsid w:val="00D50422"/>
    <w:rsid w:val="00D61726"/>
    <w:rsid w:val="00D723B5"/>
    <w:rsid w:val="00D72A7D"/>
    <w:rsid w:val="00D73437"/>
    <w:rsid w:val="00D74184"/>
    <w:rsid w:val="00DA46CC"/>
    <w:rsid w:val="00DE4EDC"/>
    <w:rsid w:val="00DE566D"/>
    <w:rsid w:val="00DF03EE"/>
    <w:rsid w:val="00DF1194"/>
    <w:rsid w:val="00E0699E"/>
    <w:rsid w:val="00E24412"/>
    <w:rsid w:val="00E3400A"/>
    <w:rsid w:val="00E45729"/>
    <w:rsid w:val="00E47747"/>
    <w:rsid w:val="00E50612"/>
    <w:rsid w:val="00E72031"/>
    <w:rsid w:val="00E769A8"/>
    <w:rsid w:val="00E76A89"/>
    <w:rsid w:val="00E76DA5"/>
    <w:rsid w:val="00E91B1A"/>
    <w:rsid w:val="00EB2374"/>
    <w:rsid w:val="00EB4EA7"/>
    <w:rsid w:val="00EE34A9"/>
    <w:rsid w:val="00F05F16"/>
    <w:rsid w:val="00F13890"/>
    <w:rsid w:val="00F321F5"/>
    <w:rsid w:val="00F40743"/>
    <w:rsid w:val="00F73BE2"/>
    <w:rsid w:val="00F76808"/>
    <w:rsid w:val="00F80AC2"/>
    <w:rsid w:val="00F86B14"/>
    <w:rsid w:val="00FA11BE"/>
    <w:rsid w:val="00FA1A56"/>
    <w:rsid w:val="00FA3AF6"/>
    <w:rsid w:val="00FA6BD4"/>
    <w:rsid w:val="00FA76E5"/>
    <w:rsid w:val="00FD3474"/>
    <w:rsid w:val="00FE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B350CC"/>
    <w:pPr>
      <w:ind w:left="720"/>
      <w:contextualSpacing/>
    </w:pPr>
  </w:style>
  <w:style w:type="paragraph" w:styleId="Poprawka">
    <w:name w:val="Revision"/>
    <w:hidden/>
    <w:uiPriority w:val="99"/>
    <w:semiHidden/>
    <w:rsid w:val="004F37F5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qFormat/>
    <w:rsid w:val="00587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DLI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855</Words>
  <Characters>5131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4</cp:revision>
  <cp:lastPrinted>2022-12-22T14:07:00Z</cp:lastPrinted>
  <dcterms:created xsi:type="dcterms:W3CDTF">2025-07-10T10:23:00Z</dcterms:created>
  <dcterms:modified xsi:type="dcterms:W3CDTF">2025-07-16T05:51:00Z</dcterms:modified>
</cp:coreProperties>
</file>