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A8EBB" w14:textId="0FF62181" w:rsidR="00755A3C" w:rsidRPr="003112C6" w:rsidRDefault="00B75D17" w:rsidP="00DA1C01">
      <w:pPr>
        <w:spacing w:after="100"/>
        <w:ind w:left="4961"/>
        <w:jc w:val="right"/>
        <w:outlineLvl w:val="0"/>
      </w:pPr>
      <w:bookmarkStart w:id="0" w:name="_Toc32921539"/>
      <w:bookmarkStart w:id="1" w:name="_Toc32921713"/>
      <w:bookmarkStart w:id="2" w:name="_Toc33602459"/>
      <w:r w:rsidRPr="003112C6">
        <w:t xml:space="preserve">Załącznik do Zarządzenia </w:t>
      </w:r>
      <w:r w:rsidR="00E95EA6">
        <w:t xml:space="preserve">Nr </w:t>
      </w:r>
      <w:r w:rsidR="00973E85">
        <w:t>14</w:t>
      </w:r>
      <w:r w:rsidR="002D6DEB" w:rsidRPr="003112C6">
        <w:t>/</w:t>
      </w:r>
      <w:bookmarkEnd w:id="0"/>
      <w:bookmarkEnd w:id="1"/>
      <w:bookmarkEnd w:id="2"/>
      <w:r w:rsidR="007A7CAF" w:rsidRPr="003112C6">
        <w:t>20</w:t>
      </w:r>
      <w:r w:rsidR="007A7CAF">
        <w:t>24</w:t>
      </w:r>
    </w:p>
    <w:p w14:paraId="4CF2606B" w14:textId="4AB035DC" w:rsidR="00755A3C" w:rsidRPr="001550F5" w:rsidRDefault="00755A3C" w:rsidP="003C2CA7">
      <w:pPr>
        <w:tabs>
          <w:tab w:val="left" w:pos="5954"/>
        </w:tabs>
        <w:ind w:left="5954" w:hanging="851"/>
        <w:jc w:val="right"/>
      </w:pPr>
      <w:r w:rsidRPr="003112C6">
        <w:t>Prezesa ARiMR z dnia</w:t>
      </w:r>
      <w:r w:rsidR="00F43B9C">
        <w:t xml:space="preserve">  </w:t>
      </w:r>
      <w:r w:rsidR="00973E85">
        <w:t>25.01</w:t>
      </w:r>
      <w:r w:rsidR="003B587C">
        <w:t>.</w:t>
      </w:r>
      <w:r w:rsidR="007A7CAF" w:rsidRPr="003112C6">
        <w:t>20</w:t>
      </w:r>
      <w:r w:rsidR="007A7CAF">
        <w:t>24</w:t>
      </w:r>
      <w:r w:rsidR="007A7CAF" w:rsidRPr="003112C6">
        <w:t xml:space="preserve"> </w:t>
      </w:r>
      <w:r w:rsidR="00F552DF" w:rsidRPr="003112C6">
        <w:t>r.</w:t>
      </w:r>
    </w:p>
    <w:p w14:paraId="0969C377" w14:textId="77777777" w:rsidR="00F9145E" w:rsidRPr="001550F5" w:rsidRDefault="00F9145E" w:rsidP="00F9145E">
      <w:pPr>
        <w:jc w:val="center"/>
        <w:rPr>
          <w:sz w:val="24"/>
          <w:szCs w:val="24"/>
        </w:rPr>
      </w:pPr>
    </w:p>
    <w:p w14:paraId="397C6780" w14:textId="77777777" w:rsidR="00F9145E" w:rsidRPr="001550F5" w:rsidRDefault="00F9145E" w:rsidP="00F9145E">
      <w:pPr>
        <w:jc w:val="center"/>
        <w:rPr>
          <w:sz w:val="24"/>
          <w:szCs w:val="24"/>
        </w:rPr>
      </w:pPr>
    </w:p>
    <w:p w14:paraId="749B66F9" w14:textId="77777777" w:rsidR="00F9145E" w:rsidRPr="001550F5" w:rsidRDefault="00F9145E" w:rsidP="00F9145E">
      <w:pPr>
        <w:jc w:val="center"/>
        <w:rPr>
          <w:sz w:val="24"/>
          <w:szCs w:val="24"/>
        </w:rPr>
      </w:pPr>
    </w:p>
    <w:p w14:paraId="08CA579F" w14:textId="77777777" w:rsidR="00F9145E" w:rsidRPr="001550F5" w:rsidRDefault="00F9145E" w:rsidP="00F9145E">
      <w:pPr>
        <w:jc w:val="center"/>
        <w:rPr>
          <w:sz w:val="24"/>
          <w:szCs w:val="24"/>
        </w:rPr>
      </w:pPr>
    </w:p>
    <w:p w14:paraId="5590174C" w14:textId="77777777" w:rsidR="00F9145E" w:rsidRPr="001550F5" w:rsidRDefault="00F9145E" w:rsidP="00F9145E">
      <w:pPr>
        <w:jc w:val="center"/>
        <w:rPr>
          <w:sz w:val="24"/>
          <w:szCs w:val="24"/>
        </w:rPr>
      </w:pPr>
    </w:p>
    <w:p w14:paraId="13DAA2B7" w14:textId="77777777" w:rsidR="00F9145E" w:rsidRPr="001550F5" w:rsidRDefault="00F9145E" w:rsidP="00F9145E">
      <w:pPr>
        <w:jc w:val="center"/>
        <w:rPr>
          <w:sz w:val="24"/>
          <w:szCs w:val="24"/>
        </w:rPr>
      </w:pPr>
    </w:p>
    <w:p w14:paraId="45A113BB" w14:textId="77777777" w:rsidR="00F9145E" w:rsidRPr="001550F5" w:rsidRDefault="00F9145E" w:rsidP="00F9145E">
      <w:pPr>
        <w:jc w:val="center"/>
        <w:rPr>
          <w:sz w:val="24"/>
          <w:szCs w:val="24"/>
        </w:rPr>
      </w:pPr>
    </w:p>
    <w:p w14:paraId="4F7ED130" w14:textId="77777777" w:rsidR="00F9145E" w:rsidRPr="001550F5" w:rsidRDefault="00F9145E" w:rsidP="00F9145E">
      <w:pPr>
        <w:jc w:val="center"/>
        <w:rPr>
          <w:sz w:val="24"/>
          <w:szCs w:val="24"/>
        </w:rPr>
      </w:pPr>
    </w:p>
    <w:p w14:paraId="4F2BF9A0" w14:textId="77777777" w:rsidR="00F9145E" w:rsidRPr="001550F5" w:rsidRDefault="00F9145E" w:rsidP="003A7BA9">
      <w:pPr>
        <w:jc w:val="center"/>
        <w:rPr>
          <w:b/>
          <w:sz w:val="40"/>
          <w:szCs w:val="40"/>
        </w:rPr>
      </w:pPr>
      <w:r w:rsidRPr="001550F5">
        <w:rPr>
          <w:b/>
          <w:sz w:val="40"/>
          <w:szCs w:val="40"/>
        </w:rPr>
        <w:t>AGENCJA RESTRUKTURYZACJI</w:t>
      </w:r>
      <w:r w:rsidRPr="001550F5">
        <w:rPr>
          <w:b/>
          <w:sz w:val="40"/>
          <w:szCs w:val="40"/>
        </w:rPr>
        <w:br/>
        <w:t>I MODERNIZACJI ROLNICTWA</w:t>
      </w:r>
    </w:p>
    <w:p w14:paraId="65144B23" w14:textId="77777777" w:rsidR="00F9145E" w:rsidRPr="001550F5" w:rsidRDefault="00F9145E" w:rsidP="00F9145E">
      <w:pPr>
        <w:jc w:val="center"/>
        <w:rPr>
          <w:sz w:val="24"/>
          <w:szCs w:val="24"/>
        </w:rPr>
      </w:pPr>
    </w:p>
    <w:p w14:paraId="6DE330A2" w14:textId="575495FE" w:rsidR="00F9145E" w:rsidRDefault="00F9145E" w:rsidP="00F9145E">
      <w:pPr>
        <w:jc w:val="center"/>
        <w:rPr>
          <w:sz w:val="26"/>
          <w:szCs w:val="26"/>
        </w:rPr>
      </w:pPr>
    </w:p>
    <w:p w14:paraId="630B1620" w14:textId="3312A5AF" w:rsidR="00E95EA6" w:rsidRPr="005B1C75" w:rsidRDefault="00E95EA6" w:rsidP="00F9145E">
      <w:pPr>
        <w:jc w:val="center"/>
        <w:rPr>
          <w:sz w:val="26"/>
          <w:szCs w:val="26"/>
        </w:rPr>
      </w:pPr>
      <w:bookmarkStart w:id="3" w:name="_Hlk92200116"/>
      <w:r w:rsidRPr="00E1134B">
        <w:rPr>
          <w:noProof/>
        </w:rPr>
        <w:drawing>
          <wp:inline distT="0" distB="0" distL="0" distR="0" wp14:anchorId="3B5CB632" wp14:editId="4E306EAC">
            <wp:extent cx="1943100" cy="1857375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3"/>
    </w:p>
    <w:p w14:paraId="3FCDB64E" w14:textId="4248749F" w:rsidR="00F9145E" w:rsidRDefault="00F9145E" w:rsidP="00F9145E">
      <w:pPr>
        <w:jc w:val="center"/>
        <w:rPr>
          <w:sz w:val="26"/>
          <w:szCs w:val="26"/>
        </w:rPr>
      </w:pPr>
    </w:p>
    <w:p w14:paraId="70AED280" w14:textId="77777777" w:rsidR="00E95EA6" w:rsidRPr="005B1C75" w:rsidRDefault="00E95EA6" w:rsidP="00F9145E">
      <w:pPr>
        <w:jc w:val="center"/>
        <w:rPr>
          <w:sz w:val="26"/>
          <w:szCs w:val="26"/>
        </w:rPr>
      </w:pPr>
    </w:p>
    <w:p w14:paraId="51D7A720" w14:textId="77777777" w:rsidR="00755A3C" w:rsidRPr="005B1C75" w:rsidRDefault="00755A3C" w:rsidP="00755A3C">
      <w:pPr>
        <w:jc w:val="center"/>
        <w:rPr>
          <w:b/>
          <w:sz w:val="28"/>
          <w:szCs w:val="28"/>
        </w:rPr>
      </w:pPr>
      <w:r w:rsidRPr="005B1C75">
        <w:rPr>
          <w:b/>
          <w:sz w:val="28"/>
          <w:szCs w:val="28"/>
        </w:rPr>
        <w:t xml:space="preserve">WARUNKI UDZIAŁU W MECHANIZMIE </w:t>
      </w:r>
    </w:p>
    <w:p w14:paraId="593359D4" w14:textId="77777777" w:rsidR="00755A3C" w:rsidRPr="005B1C75" w:rsidRDefault="00755A3C" w:rsidP="00755A3C">
      <w:pPr>
        <w:jc w:val="center"/>
        <w:rPr>
          <w:b/>
          <w:sz w:val="28"/>
          <w:szCs w:val="28"/>
        </w:rPr>
      </w:pPr>
      <w:r w:rsidRPr="005B1C75">
        <w:rPr>
          <w:b/>
          <w:sz w:val="28"/>
          <w:szCs w:val="28"/>
        </w:rPr>
        <w:t>„Interwencyjny zakup i sprzedaż odtłuszczonego mleka w proszku”</w:t>
      </w:r>
    </w:p>
    <w:p w14:paraId="220A06BD" w14:textId="77777777" w:rsidR="00755A3C" w:rsidRPr="005B1C75" w:rsidRDefault="00755A3C" w:rsidP="00755A3C">
      <w:pPr>
        <w:jc w:val="center"/>
        <w:rPr>
          <w:sz w:val="26"/>
          <w:szCs w:val="26"/>
        </w:rPr>
      </w:pPr>
      <w:r w:rsidRPr="005B1C75">
        <w:rPr>
          <w:b/>
          <w:sz w:val="24"/>
          <w:szCs w:val="24"/>
        </w:rPr>
        <w:t xml:space="preserve">określające warunki </w:t>
      </w:r>
      <w:r w:rsidR="00A81C72" w:rsidRPr="005B1C75">
        <w:rPr>
          <w:b/>
          <w:sz w:val="24"/>
          <w:szCs w:val="24"/>
        </w:rPr>
        <w:t>świadczenia usług przechowalniczych</w:t>
      </w:r>
      <w:r w:rsidRPr="005B1C75">
        <w:rPr>
          <w:b/>
          <w:sz w:val="24"/>
          <w:szCs w:val="24"/>
        </w:rPr>
        <w:t xml:space="preserve"> </w:t>
      </w:r>
      <w:r w:rsidR="00E50CD5" w:rsidRPr="005B1C75">
        <w:rPr>
          <w:b/>
          <w:sz w:val="24"/>
          <w:szCs w:val="24"/>
        </w:rPr>
        <w:t>OMP</w:t>
      </w:r>
      <w:r w:rsidRPr="005B1C75">
        <w:rPr>
          <w:b/>
          <w:sz w:val="24"/>
          <w:szCs w:val="24"/>
        </w:rPr>
        <w:t xml:space="preserve"> stanowiącego zapasy interwencyjne</w:t>
      </w:r>
    </w:p>
    <w:p w14:paraId="75B149A3" w14:textId="77777777" w:rsidR="00755A3C" w:rsidRPr="005B1C75" w:rsidRDefault="00755A3C" w:rsidP="00F9145E">
      <w:pPr>
        <w:jc w:val="center"/>
        <w:rPr>
          <w:sz w:val="26"/>
          <w:szCs w:val="26"/>
        </w:rPr>
      </w:pPr>
    </w:p>
    <w:p w14:paraId="2D62EF46" w14:textId="77777777" w:rsidR="00755A3C" w:rsidRPr="005B1C75" w:rsidRDefault="00755A3C" w:rsidP="00F9145E">
      <w:pPr>
        <w:jc w:val="center"/>
        <w:rPr>
          <w:sz w:val="26"/>
          <w:szCs w:val="26"/>
        </w:rPr>
      </w:pPr>
    </w:p>
    <w:p w14:paraId="47820A0D" w14:textId="77777777" w:rsidR="00F059EB" w:rsidRPr="005B1C75" w:rsidRDefault="00F059EB" w:rsidP="00F059EB">
      <w:pPr>
        <w:jc w:val="center"/>
        <w:rPr>
          <w:sz w:val="26"/>
          <w:szCs w:val="26"/>
        </w:rPr>
      </w:pPr>
    </w:p>
    <w:p w14:paraId="62C86259" w14:textId="77777777" w:rsidR="00755A3C" w:rsidRPr="005B1C75" w:rsidRDefault="00755A3C" w:rsidP="00F059EB">
      <w:pPr>
        <w:jc w:val="center"/>
        <w:rPr>
          <w:sz w:val="26"/>
          <w:szCs w:val="26"/>
        </w:rPr>
      </w:pPr>
    </w:p>
    <w:p w14:paraId="3C71D111" w14:textId="77777777" w:rsidR="00755A3C" w:rsidRPr="005B1C75" w:rsidRDefault="00755A3C" w:rsidP="00F059EB">
      <w:pPr>
        <w:jc w:val="center"/>
        <w:rPr>
          <w:sz w:val="26"/>
          <w:szCs w:val="26"/>
        </w:rPr>
      </w:pPr>
    </w:p>
    <w:p w14:paraId="4C096130" w14:textId="77777777" w:rsidR="00755A3C" w:rsidRPr="005B1C75" w:rsidRDefault="00755A3C" w:rsidP="00F059EB">
      <w:pPr>
        <w:jc w:val="center"/>
        <w:rPr>
          <w:sz w:val="26"/>
          <w:szCs w:val="26"/>
        </w:rPr>
      </w:pPr>
    </w:p>
    <w:p w14:paraId="1EE25671" w14:textId="77777777" w:rsidR="00755A3C" w:rsidRPr="005B1C75" w:rsidRDefault="00755A3C" w:rsidP="00376762">
      <w:pPr>
        <w:rPr>
          <w:sz w:val="26"/>
          <w:szCs w:val="26"/>
        </w:rPr>
      </w:pPr>
    </w:p>
    <w:p w14:paraId="6C1AE505" w14:textId="77777777" w:rsidR="00755A3C" w:rsidRPr="005B1C75" w:rsidRDefault="00755A3C" w:rsidP="00F059EB">
      <w:pPr>
        <w:jc w:val="center"/>
        <w:rPr>
          <w:sz w:val="26"/>
          <w:szCs w:val="26"/>
        </w:rPr>
      </w:pPr>
    </w:p>
    <w:p w14:paraId="5ED0E4F4" w14:textId="77777777" w:rsidR="00755A3C" w:rsidRPr="005B1C75" w:rsidRDefault="00755A3C" w:rsidP="00F059EB">
      <w:pPr>
        <w:jc w:val="center"/>
        <w:rPr>
          <w:sz w:val="26"/>
          <w:szCs w:val="26"/>
        </w:rPr>
      </w:pPr>
    </w:p>
    <w:p w14:paraId="0EEC5376" w14:textId="77777777" w:rsidR="00755A3C" w:rsidRPr="005B1C75" w:rsidRDefault="00755A3C" w:rsidP="00F059EB">
      <w:pPr>
        <w:jc w:val="center"/>
        <w:rPr>
          <w:sz w:val="26"/>
          <w:szCs w:val="26"/>
        </w:rPr>
      </w:pPr>
    </w:p>
    <w:p w14:paraId="1B4AA226" w14:textId="77777777" w:rsidR="00F059EB" w:rsidRPr="005B1C75" w:rsidRDefault="00F059EB" w:rsidP="00F059EB">
      <w:pPr>
        <w:jc w:val="center"/>
        <w:rPr>
          <w:sz w:val="26"/>
          <w:szCs w:val="26"/>
        </w:rPr>
      </w:pPr>
    </w:p>
    <w:p w14:paraId="193B3BD6" w14:textId="77777777" w:rsidR="00F059EB" w:rsidRPr="005B1C75" w:rsidRDefault="00F059EB" w:rsidP="00F059EB">
      <w:pPr>
        <w:jc w:val="center"/>
        <w:rPr>
          <w:sz w:val="26"/>
          <w:szCs w:val="26"/>
        </w:rPr>
      </w:pPr>
    </w:p>
    <w:p w14:paraId="107344C8" w14:textId="77777777" w:rsidR="00F059EB" w:rsidRPr="003C2CA7" w:rsidRDefault="00F059EB" w:rsidP="00F059EB">
      <w:pPr>
        <w:jc w:val="center"/>
        <w:outlineLvl w:val="0"/>
        <w:rPr>
          <w:b/>
        </w:rPr>
      </w:pPr>
      <w:bookmarkStart w:id="4" w:name="_Toc32921540"/>
      <w:bookmarkStart w:id="5" w:name="_Toc32921714"/>
      <w:bookmarkStart w:id="6" w:name="_Toc33602460"/>
      <w:r w:rsidRPr="003C2CA7">
        <w:rPr>
          <w:b/>
        </w:rPr>
        <w:t>AGENCJA RESTRUKTURYZACJI I MODERNIZACJI ROLNICTWA</w:t>
      </w:r>
      <w:bookmarkEnd w:id="4"/>
      <w:bookmarkEnd w:id="5"/>
      <w:bookmarkEnd w:id="6"/>
      <w:r w:rsidRPr="003C2CA7">
        <w:rPr>
          <w:b/>
        </w:rPr>
        <w:t xml:space="preserve"> </w:t>
      </w:r>
    </w:p>
    <w:p w14:paraId="31225D70" w14:textId="77777777" w:rsidR="00F059EB" w:rsidRPr="005B1C75" w:rsidRDefault="00F059EB" w:rsidP="00F059EB">
      <w:pPr>
        <w:jc w:val="center"/>
        <w:rPr>
          <w:b/>
          <w:sz w:val="26"/>
          <w:szCs w:val="26"/>
        </w:rPr>
      </w:pPr>
      <w:r w:rsidRPr="005B1C75">
        <w:rPr>
          <w:b/>
          <w:sz w:val="26"/>
          <w:szCs w:val="26"/>
        </w:rPr>
        <w:t>ul. Poleczki 33</w:t>
      </w:r>
    </w:p>
    <w:p w14:paraId="0E674EAF" w14:textId="77777777" w:rsidR="00F059EB" w:rsidRPr="005B1C75" w:rsidRDefault="00755A3C" w:rsidP="00F059EB">
      <w:pPr>
        <w:jc w:val="center"/>
        <w:rPr>
          <w:b/>
          <w:sz w:val="26"/>
          <w:szCs w:val="26"/>
        </w:rPr>
      </w:pPr>
      <w:r w:rsidRPr="005B1C75">
        <w:rPr>
          <w:b/>
          <w:sz w:val="26"/>
          <w:szCs w:val="26"/>
        </w:rPr>
        <w:t xml:space="preserve">02-822 </w:t>
      </w:r>
      <w:r w:rsidR="00F059EB" w:rsidRPr="005B1C75">
        <w:rPr>
          <w:b/>
          <w:sz w:val="26"/>
          <w:szCs w:val="26"/>
        </w:rPr>
        <w:t>Warszawa</w:t>
      </w:r>
    </w:p>
    <w:p w14:paraId="4357F89B" w14:textId="03AA1FBF" w:rsidR="00F059EB" w:rsidRPr="00816A8B" w:rsidRDefault="00973E85" w:rsidP="00F059EB">
      <w:pPr>
        <w:jc w:val="center"/>
        <w:rPr>
          <w:sz w:val="24"/>
          <w:szCs w:val="24"/>
        </w:rPr>
      </w:pPr>
      <w:hyperlink r:id="rId10" w:history="1">
        <w:r w:rsidR="00E95EA6" w:rsidRPr="00DA1C01">
          <w:rPr>
            <w:rStyle w:val="Hipercze"/>
            <w:i/>
            <w:sz w:val="24"/>
            <w:szCs w:val="24"/>
          </w:rPr>
          <w:t>www.gov.pl/web/arimr</w:t>
        </w:r>
      </w:hyperlink>
    </w:p>
    <w:p w14:paraId="20E921CF" w14:textId="77777777" w:rsidR="00F059EB" w:rsidRPr="005B1C75" w:rsidRDefault="00F059EB" w:rsidP="00F059EB">
      <w:pPr>
        <w:jc w:val="center"/>
        <w:rPr>
          <w:sz w:val="24"/>
          <w:szCs w:val="24"/>
        </w:rPr>
      </w:pPr>
    </w:p>
    <w:p w14:paraId="25569549" w14:textId="30F7828E" w:rsidR="00150DB9" w:rsidRDefault="00150DB9" w:rsidP="003C2CA7">
      <w:pPr>
        <w:pStyle w:val="Nagwekspisutreci"/>
        <w:rPr>
          <w:b/>
          <w:sz w:val="26"/>
          <w:szCs w:val="26"/>
        </w:rPr>
      </w:pPr>
    </w:p>
    <w:sdt>
      <w:sdtPr>
        <w:id w:val="65327013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19F6F0A" w14:textId="24D56408" w:rsidR="00BF7F69" w:rsidRPr="003C2CA7" w:rsidRDefault="0031145A" w:rsidP="00865135">
          <w:pPr>
            <w:pStyle w:val="Spistreci1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r w:rsidRPr="0031145A">
            <w:t>SPIS TREŚCI</w:t>
          </w:r>
          <w:r w:rsidR="00150DB9" w:rsidRPr="003C2CA7">
            <w:fldChar w:fldCharType="begin"/>
          </w:r>
          <w:r w:rsidR="00150DB9" w:rsidRPr="003C2CA7">
            <w:instrText xml:space="preserve"> TOC \o "1-3" \h \z \u </w:instrText>
          </w:r>
          <w:r w:rsidR="00150DB9" w:rsidRPr="003C2CA7">
            <w:fldChar w:fldCharType="separate"/>
          </w:r>
        </w:p>
        <w:p w14:paraId="7C738F19" w14:textId="6FA5897C" w:rsidR="00BF7F69" w:rsidRPr="003C2CA7" w:rsidRDefault="00973E85" w:rsidP="00865135">
          <w:pPr>
            <w:pStyle w:val="Spistreci1"/>
            <w:rPr>
              <w:rFonts w:asciiTheme="minorHAnsi" w:eastAsiaTheme="minorEastAsia" w:hAnsiTheme="minorHAnsi" w:cstheme="minorBidi"/>
              <w:noProof/>
            </w:rPr>
          </w:pPr>
          <w:hyperlink w:anchor="_Toc33602468" w:history="1">
            <w:r w:rsidR="00BF7F69" w:rsidRPr="003C2CA7">
              <w:rPr>
                <w:rStyle w:val="Hipercze"/>
                <w:b/>
                <w:noProof/>
                <w:sz w:val="24"/>
                <w:szCs w:val="24"/>
              </w:rPr>
              <w:t>1.Wprowadzenie</w:t>
            </w:r>
            <w:r w:rsidR="00BF7F69" w:rsidRPr="003C2CA7">
              <w:rPr>
                <w:noProof/>
                <w:webHidden/>
              </w:rPr>
              <w:tab/>
            </w:r>
            <w:r w:rsidR="00BF7F69" w:rsidRPr="003C2CA7">
              <w:rPr>
                <w:noProof/>
                <w:webHidden/>
              </w:rPr>
              <w:fldChar w:fldCharType="begin"/>
            </w:r>
            <w:r w:rsidR="00BF7F69" w:rsidRPr="003C2CA7">
              <w:rPr>
                <w:noProof/>
                <w:webHidden/>
              </w:rPr>
              <w:instrText xml:space="preserve"> PAGEREF _Toc33602468 \h </w:instrText>
            </w:r>
            <w:r w:rsidR="00BF7F69" w:rsidRPr="003C2CA7">
              <w:rPr>
                <w:noProof/>
                <w:webHidden/>
              </w:rPr>
            </w:r>
            <w:r w:rsidR="00BF7F69" w:rsidRPr="003C2CA7">
              <w:rPr>
                <w:noProof/>
                <w:webHidden/>
              </w:rPr>
              <w:fldChar w:fldCharType="separate"/>
            </w:r>
            <w:r w:rsidR="00865135">
              <w:rPr>
                <w:noProof/>
                <w:webHidden/>
              </w:rPr>
              <w:t>3</w:t>
            </w:r>
            <w:r w:rsidR="00BF7F69" w:rsidRPr="003C2CA7">
              <w:rPr>
                <w:noProof/>
                <w:webHidden/>
              </w:rPr>
              <w:fldChar w:fldCharType="end"/>
            </w:r>
          </w:hyperlink>
        </w:p>
        <w:p w14:paraId="7845A252" w14:textId="39FC4FE5" w:rsidR="00BF7F69" w:rsidRPr="003C2CA7" w:rsidRDefault="00973E85" w:rsidP="00865135">
          <w:pPr>
            <w:pStyle w:val="Spistreci1"/>
            <w:rPr>
              <w:rFonts w:asciiTheme="minorHAnsi" w:eastAsiaTheme="minorEastAsia" w:hAnsiTheme="minorHAnsi" w:cstheme="minorBidi"/>
              <w:noProof/>
            </w:rPr>
          </w:pPr>
          <w:hyperlink w:anchor="_Toc33602469" w:history="1">
            <w:r w:rsidR="00BF7F69" w:rsidRPr="003C2CA7">
              <w:rPr>
                <w:rStyle w:val="Hipercze"/>
                <w:b/>
                <w:noProof/>
                <w:sz w:val="24"/>
                <w:szCs w:val="24"/>
              </w:rPr>
              <w:t>2.Uczestnik</w:t>
            </w:r>
            <w:r w:rsidR="00991CEE">
              <w:rPr>
                <w:rStyle w:val="Hipercze"/>
                <w:b/>
                <w:noProof/>
                <w:sz w:val="24"/>
                <w:szCs w:val="24"/>
              </w:rPr>
              <w:t xml:space="preserve"> </w:t>
            </w:r>
            <w:r w:rsidR="00BF7F69" w:rsidRPr="003C2CA7">
              <w:rPr>
                <w:rStyle w:val="Hipercze"/>
                <w:b/>
                <w:noProof/>
                <w:sz w:val="24"/>
                <w:szCs w:val="24"/>
              </w:rPr>
              <w:t>mechanizmu</w:t>
            </w:r>
            <w:r w:rsidR="00BF7F69" w:rsidRPr="003C2CA7">
              <w:rPr>
                <w:noProof/>
                <w:webHidden/>
              </w:rPr>
              <w:tab/>
            </w:r>
            <w:r w:rsidR="00BF7F69" w:rsidRPr="003C2CA7">
              <w:rPr>
                <w:noProof/>
                <w:webHidden/>
              </w:rPr>
              <w:fldChar w:fldCharType="begin"/>
            </w:r>
            <w:r w:rsidR="00BF7F69" w:rsidRPr="003C2CA7">
              <w:rPr>
                <w:noProof/>
                <w:webHidden/>
              </w:rPr>
              <w:instrText xml:space="preserve"> PAGEREF _Toc33602469 \h </w:instrText>
            </w:r>
            <w:r w:rsidR="00BF7F69" w:rsidRPr="003C2CA7">
              <w:rPr>
                <w:noProof/>
                <w:webHidden/>
              </w:rPr>
            </w:r>
            <w:r w:rsidR="00BF7F69" w:rsidRPr="003C2CA7">
              <w:rPr>
                <w:noProof/>
                <w:webHidden/>
              </w:rPr>
              <w:fldChar w:fldCharType="separate"/>
            </w:r>
            <w:r w:rsidR="00865135">
              <w:rPr>
                <w:noProof/>
                <w:webHidden/>
              </w:rPr>
              <w:t>3</w:t>
            </w:r>
            <w:r w:rsidR="00BF7F69" w:rsidRPr="003C2CA7">
              <w:rPr>
                <w:noProof/>
                <w:webHidden/>
              </w:rPr>
              <w:fldChar w:fldCharType="end"/>
            </w:r>
          </w:hyperlink>
        </w:p>
        <w:p w14:paraId="227127E4" w14:textId="1F91D079" w:rsidR="00BF7F69" w:rsidRPr="003C2CA7" w:rsidRDefault="00973E85" w:rsidP="00865135">
          <w:pPr>
            <w:pStyle w:val="Spistreci1"/>
            <w:rPr>
              <w:rFonts w:asciiTheme="minorHAnsi" w:eastAsiaTheme="minorEastAsia" w:hAnsiTheme="minorHAnsi" w:cstheme="minorBidi"/>
              <w:noProof/>
            </w:rPr>
          </w:pPr>
          <w:hyperlink w:anchor="_Toc33602470" w:history="1">
            <w:r w:rsidR="00BF7F69" w:rsidRPr="003C2CA7">
              <w:rPr>
                <w:rStyle w:val="Hipercze"/>
                <w:b/>
                <w:noProof/>
                <w:sz w:val="24"/>
                <w:szCs w:val="24"/>
              </w:rPr>
              <w:t>3.Akty prawne</w:t>
            </w:r>
            <w:r w:rsidR="00BF7F69" w:rsidRPr="003C2CA7">
              <w:rPr>
                <w:noProof/>
                <w:webHidden/>
              </w:rPr>
              <w:tab/>
            </w:r>
            <w:r w:rsidR="00BF7F69" w:rsidRPr="003C2CA7">
              <w:rPr>
                <w:noProof/>
                <w:webHidden/>
              </w:rPr>
              <w:fldChar w:fldCharType="begin"/>
            </w:r>
            <w:r w:rsidR="00BF7F69" w:rsidRPr="003C2CA7">
              <w:rPr>
                <w:noProof/>
                <w:webHidden/>
              </w:rPr>
              <w:instrText xml:space="preserve"> PAGEREF _Toc33602470 \h </w:instrText>
            </w:r>
            <w:r w:rsidR="00BF7F69" w:rsidRPr="003C2CA7">
              <w:rPr>
                <w:noProof/>
                <w:webHidden/>
              </w:rPr>
            </w:r>
            <w:r w:rsidR="00BF7F69" w:rsidRPr="003C2CA7">
              <w:rPr>
                <w:noProof/>
                <w:webHidden/>
              </w:rPr>
              <w:fldChar w:fldCharType="separate"/>
            </w:r>
            <w:r w:rsidR="00865135">
              <w:rPr>
                <w:noProof/>
                <w:webHidden/>
              </w:rPr>
              <w:t>4</w:t>
            </w:r>
            <w:r w:rsidR="00BF7F69" w:rsidRPr="003C2CA7">
              <w:rPr>
                <w:noProof/>
                <w:webHidden/>
              </w:rPr>
              <w:fldChar w:fldCharType="end"/>
            </w:r>
          </w:hyperlink>
        </w:p>
        <w:p w14:paraId="6A14124B" w14:textId="5CC43881" w:rsidR="00BF7F69" w:rsidRPr="003C2CA7" w:rsidRDefault="00973E85">
          <w:pPr>
            <w:pStyle w:val="Spistreci2"/>
            <w:rPr>
              <w:rFonts w:asciiTheme="minorHAnsi" w:eastAsiaTheme="minorEastAsia" w:hAnsiTheme="minorHAnsi" w:cstheme="minorBidi"/>
              <w:b/>
              <w:noProof/>
              <w:sz w:val="24"/>
              <w:szCs w:val="24"/>
            </w:rPr>
          </w:pPr>
          <w:hyperlink w:anchor="_Toc33602471" w:history="1">
            <w:r w:rsidR="00BF7F69" w:rsidRPr="003C2CA7">
              <w:rPr>
                <w:rStyle w:val="Hipercze"/>
                <w:b/>
                <w:noProof/>
                <w:sz w:val="24"/>
                <w:szCs w:val="24"/>
              </w:rPr>
              <w:t>3.1 Przepisy UE</w:t>
            </w:r>
            <w:r w:rsidR="00BF7F69" w:rsidRPr="003C2CA7">
              <w:rPr>
                <w:b/>
                <w:noProof/>
                <w:webHidden/>
                <w:sz w:val="24"/>
                <w:szCs w:val="24"/>
              </w:rPr>
              <w:tab/>
            </w:r>
            <w:r w:rsidR="00BF7F69" w:rsidRPr="003C2CA7">
              <w:rPr>
                <w:b/>
                <w:noProof/>
                <w:webHidden/>
                <w:sz w:val="24"/>
                <w:szCs w:val="24"/>
              </w:rPr>
              <w:fldChar w:fldCharType="begin"/>
            </w:r>
            <w:r w:rsidR="00BF7F69" w:rsidRPr="003C2CA7">
              <w:rPr>
                <w:b/>
                <w:noProof/>
                <w:webHidden/>
                <w:sz w:val="24"/>
                <w:szCs w:val="24"/>
              </w:rPr>
              <w:instrText xml:space="preserve"> PAGEREF _Toc33602471 \h </w:instrText>
            </w:r>
            <w:r w:rsidR="00BF7F69" w:rsidRPr="003C2CA7">
              <w:rPr>
                <w:b/>
                <w:noProof/>
                <w:webHidden/>
                <w:sz w:val="24"/>
                <w:szCs w:val="24"/>
              </w:rPr>
            </w:r>
            <w:r w:rsidR="00BF7F69" w:rsidRPr="003C2CA7">
              <w:rPr>
                <w:b/>
                <w:noProof/>
                <w:webHidden/>
                <w:sz w:val="24"/>
                <w:szCs w:val="24"/>
              </w:rPr>
              <w:fldChar w:fldCharType="separate"/>
            </w:r>
            <w:r w:rsidR="00865135">
              <w:rPr>
                <w:b/>
                <w:noProof/>
                <w:webHidden/>
                <w:sz w:val="24"/>
                <w:szCs w:val="24"/>
              </w:rPr>
              <w:t>4</w:t>
            </w:r>
            <w:r w:rsidR="00BF7F69" w:rsidRPr="003C2CA7">
              <w:rPr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F0EB77E" w14:textId="571E3F1B" w:rsidR="00BF7F69" w:rsidRPr="003C2CA7" w:rsidRDefault="00973E85">
          <w:pPr>
            <w:pStyle w:val="Spistreci2"/>
            <w:tabs>
              <w:tab w:val="left" w:pos="880"/>
            </w:tabs>
            <w:rPr>
              <w:rFonts w:asciiTheme="minorHAnsi" w:eastAsiaTheme="minorEastAsia" w:hAnsiTheme="minorHAnsi" w:cstheme="minorBidi"/>
              <w:b/>
              <w:noProof/>
              <w:sz w:val="24"/>
              <w:szCs w:val="24"/>
            </w:rPr>
          </w:pPr>
          <w:hyperlink w:anchor="_Toc33602472" w:history="1">
            <w:r w:rsidR="00BF7F69" w:rsidRPr="003C2CA7">
              <w:rPr>
                <w:rStyle w:val="Hipercze"/>
                <w:b/>
                <w:noProof/>
                <w:sz w:val="24"/>
                <w:szCs w:val="24"/>
              </w:rPr>
              <w:t>3.2</w:t>
            </w:r>
            <w:r w:rsidR="007F18EE">
              <w:rPr>
                <w:rFonts w:asciiTheme="minorHAnsi" w:eastAsiaTheme="minorEastAsia" w:hAnsiTheme="minorHAnsi" w:cstheme="minorBidi"/>
                <w:b/>
                <w:noProof/>
                <w:sz w:val="24"/>
                <w:szCs w:val="24"/>
              </w:rPr>
              <w:t xml:space="preserve"> </w:t>
            </w:r>
            <w:r w:rsidR="00BF7F69" w:rsidRPr="003C2CA7">
              <w:rPr>
                <w:rStyle w:val="Hipercze"/>
                <w:b/>
                <w:noProof/>
                <w:sz w:val="24"/>
                <w:szCs w:val="24"/>
              </w:rPr>
              <w:t>Krajowe akty prawne</w:t>
            </w:r>
            <w:r w:rsidR="00BF7F69" w:rsidRPr="003C2CA7">
              <w:rPr>
                <w:b/>
                <w:noProof/>
                <w:webHidden/>
                <w:sz w:val="24"/>
                <w:szCs w:val="24"/>
              </w:rPr>
              <w:tab/>
            </w:r>
            <w:r w:rsidR="00BF7F69" w:rsidRPr="003C2CA7">
              <w:rPr>
                <w:b/>
                <w:noProof/>
                <w:webHidden/>
                <w:sz w:val="24"/>
                <w:szCs w:val="24"/>
              </w:rPr>
              <w:fldChar w:fldCharType="begin"/>
            </w:r>
            <w:r w:rsidR="00BF7F69" w:rsidRPr="003C2CA7">
              <w:rPr>
                <w:b/>
                <w:noProof/>
                <w:webHidden/>
                <w:sz w:val="24"/>
                <w:szCs w:val="24"/>
              </w:rPr>
              <w:instrText xml:space="preserve"> PAGEREF _Toc33602472 \h </w:instrText>
            </w:r>
            <w:r w:rsidR="00BF7F69" w:rsidRPr="003C2CA7">
              <w:rPr>
                <w:b/>
                <w:noProof/>
                <w:webHidden/>
                <w:sz w:val="24"/>
                <w:szCs w:val="24"/>
              </w:rPr>
            </w:r>
            <w:r w:rsidR="00BF7F69" w:rsidRPr="003C2CA7">
              <w:rPr>
                <w:b/>
                <w:noProof/>
                <w:webHidden/>
                <w:sz w:val="24"/>
                <w:szCs w:val="24"/>
              </w:rPr>
              <w:fldChar w:fldCharType="separate"/>
            </w:r>
            <w:r w:rsidR="00865135">
              <w:rPr>
                <w:b/>
                <w:noProof/>
                <w:webHidden/>
                <w:sz w:val="24"/>
                <w:szCs w:val="24"/>
              </w:rPr>
              <w:t>5</w:t>
            </w:r>
            <w:r w:rsidR="00BF7F69" w:rsidRPr="003C2CA7">
              <w:rPr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2A21400" w14:textId="1D703B58" w:rsidR="00BF7F69" w:rsidRPr="003C2CA7" w:rsidRDefault="00973E85" w:rsidP="00865135">
          <w:pPr>
            <w:pStyle w:val="Spistreci1"/>
            <w:rPr>
              <w:rFonts w:asciiTheme="minorHAnsi" w:eastAsiaTheme="minorEastAsia" w:hAnsiTheme="minorHAnsi" w:cstheme="minorBidi"/>
              <w:noProof/>
            </w:rPr>
          </w:pPr>
          <w:hyperlink w:anchor="_Toc33602473" w:history="1">
            <w:r w:rsidR="00BF7F69" w:rsidRPr="003C2CA7">
              <w:rPr>
                <w:rStyle w:val="Hipercze"/>
                <w:b/>
                <w:noProof/>
                <w:sz w:val="24"/>
                <w:szCs w:val="24"/>
              </w:rPr>
              <w:t>4. Wybór magazynów i zawieranie umów na świadczenie usług przechowalniczych</w:t>
            </w:r>
            <w:r w:rsidR="00BF7F69" w:rsidRPr="003C2CA7">
              <w:rPr>
                <w:noProof/>
                <w:webHidden/>
              </w:rPr>
              <w:tab/>
            </w:r>
            <w:r w:rsidR="00BF7F69" w:rsidRPr="003C2CA7">
              <w:rPr>
                <w:noProof/>
                <w:webHidden/>
              </w:rPr>
              <w:fldChar w:fldCharType="begin"/>
            </w:r>
            <w:r w:rsidR="00BF7F69" w:rsidRPr="003C2CA7">
              <w:rPr>
                <w:noProof/>
                <w:webHidden/>
              </w:rPr>
              <w:instrText xml:space="preserve"> PAGEREF _Toc33602473 \h </w:instrText>
            </w:r>
            <w:r w:rsidR="00BF7F69" w:rsidRPr="003C2CA7">
              <w:rPr>
                <w:noProof/>
                <w:webHidden/>
              </w:rPr>
            </w:r>
            <w:r w:rsidR="00BF7F69" w:rsidRPr="003C2CA7">
              <w:rPr>
                <w:noProof/>
                <w:webHidden/>
              </w:rPr>
              <w:fldChar w:fldCharType="separate"/>
            </w:r>
            <w:r w:rsidR="00865135">
              <w:rPr>
                <w:noProof/>
                <w:webHidden/>
              </w:rPr>
              <w:t>6</w:t>
            </w:r>
            <w:r w:rsidR="00BF7F69" w:rsidRPr="003C2CA7">
              <w:rPr>
                <w:noProof/>
                <w:webHidden/>
              </w:rPr>
              <w:fldChar w:fldCharType="end"/>
            </w:r>
          </w:hyperlink>
        </w:p>
        <w:p w14:paraId="6EE5F274" w14:textId="37F761FD" w:rsidR="00BF7F69" w:rsidRPr="003C2CA7" w:rsidRDefault="00973E85" w:rsidP="00865135">
          <w:pPr>
            <w:pStyle w:val="Spistreci1"/>
            <w:rPr>
              <w:rFonts w:asciiTheme="minorHAnsi" w:eastAsiaTheme="minorEastAsia" w:hAnsiTheme="minorHAnsi" w:cstheme="minorBidi"/>
              <w:noProof/>
            </w:rPr>
          </w:pPr>
          <w:hyperlink w:anchor="_Toc33602474" w:history="1">
            <w:r w:rsidR="00BF7F69" w:rsidRPr="003C2CA7">
              <w:rPr>
                <w:rStyle w:val="Hipercze"/>
                <w:b/>
                <w:noProof/>
                <w:sz w:val="24"/>
                <w:szCs w:val="24"/>
              </w:rPr>
              <w:t>5. Realizacja zawartych umów na świadczenie usług przechowalniczych</w:t>
            </w:r>
            <w:r w:rsidR="00BF7F69" w:rsidRPr="003C2CA7">
              <w:rPr>
                <w:noProof/>
                <w:webHidden/>
              </w:rPr>
              <w:tab/>
            </w:r>
            <w:r w:rsidR="00BF7F69" w:rsidRPr="003C2CA7">
              <w:rPr>
                <w:noProof/>
                <w:webHidden/>
              </w:rPr>
              <w:fldChar w:fldCharType="begin"/>
            </w:r>
            <w:r w:rsidR="00BF7F69" w:rsidRPr="003C2CA7">
              <w:rPr>
                <w:noProof/>
                <w:webHidden/>
              </w:rPr>
              <w:instrText xml:space="preserve"> PAGEREF _Toc33602474 \h </w:instrText>
            </w:r>
            <w:r w:rsidR="00BF7F69" w:rsidRPr="003C2CA7">
              <w:rPr>
                <w:noProof/>
                <w:webHidden/>
              </w:rPr>
            </w:r>
            <w:r w:rsidR="00BF7F69" w:rsidRPr="003C2CA7">
              <w:rPr>
                <w:noProof/>
                <w:webHidden/>
              </w:rPr>
              <w:fldChar w:fldCharType="separate"/>
            </w:r>
            <w:r w:rsidR="00865135">
              <w:rPr>
                <w:noProof/>
                <w:webHidden/>
              </w:rPr>
              <w:t>8</w:t>
            </w:r>
            <w:r w:rsidR="00BF7F69" w:rsidRPr="003C2CA7">
              <w:rPr>
                <w:noProof/>
                <w:webHidden/>
              </w:rPr>
              <w:fldChar w:fldCharType="end"/>
            </w:r>
          </w:hyperlink>
        </w:p>
        <w:p w14:paraId="06933DA9" w14:textId="2876EAF2" w:rsidR="00BF7F69" w:rsidRPr="003C2CA7" w:rsidRDefault="00973E85" w:rsidP="00195549">
          <w:pPr>
            <w:pStyle w:val="Spistreci1"/>
            <w:rPr>
              <w:rFonts w:asciiTheme="minorHAnsi" w:eastAsiaTheme="minorEastAsia" w:hAnsiTheme="minorHAnsi" w:cstheme="minorBidi"/>
              <w:noProof/>
            </w:rPr>
          </w:pPr>
          <w:hyperlink w:anchor="_Toc33602475" w:history="1">
            <w:r w:rsidR="00BF7F69" w:rsidRPr="003C2CA7">
              <w:rPr>
                <w:rStyle w:val="Hipercze"/>
                <w:b/>
                <w:noProof/>
                <w:sz w:val="24"/>
                <w:szCs w:val="24"/>
              </w:rPr>
              <w:t>6.</w:t>
            </w:r>
            <w:r w:rsidR="0086095F">
              <w:rPr>
                <w:rFonts w:asciiTheme="minorHAnsi" w:eastAsiaTheme="minorEastAsia" w:hAnsiTheme="minorHAnsi" w:cstheme="minorBidi"/>
                <w:noProof/>
              </w:rPr>
              <w:t xml:space="preserve"> </w:t>
            </w:r>
            <w:r w:rsidR="00BF7F69" w:rsidRPr="003C2CA7">
              <w:rPr>
                <w:rStyle w:val="Hipercze"/>
                <w:b/>
                <w:noProof/>
                <w:sz w:val="24"/>
                <w:szCs w:val="24"/>
              </w:rPr>
              <w:t xml:space="preserve">Informacja o przetwarzaniu danych osobowych osób fizycznych prowadzących działalność gospodarczą jako Przedsiębiorstwo przechowalnicze przez Krajowy Ośrodek Wsparcia Rolnictwa i Agencję Restrukturyzacji i Modernizacji Rolnictwa w związku </w:t>
            </w:r>
            <w:r w:rsidR="009938C4">
              <w:rPr>
                <w:rStyle w:val="Hipercze"/>
                <w:b/>
                <w:noProof/>
                <w:sz w:val="24"/>
                <w:szCs w:val="24"/>
              </w:rPr>
              <w:br/>
            </w:r>
            <w:r w:rsidR="00BF7F69" w:rsidRPr="003C2CA7">
              <w:rPr>
                <w:rStyle w:val="Hipercze"/>
                <w:b/>
                <w:noProof/>
                <w:sz w:val="24"/>
                <w:szCs w:val="24"/>
              </w:rPr>
              <w:t xml:space="preserve">z udziałem mechanizmie „Interwencyjny zakup i sprzedaż odtłuszczonego mleka </w:t>
            </w:r>
            <w:r w:rsidR="009938C4">
              <w:rPr>
                <w:rStyle w:val="Hipercze"/>
                <w:b/>
                <w:noProof/>
                <w:sz w:val="24"/>
                <w:szCs w:val="24"/>
              </w:rPr>
              <w:br/>
            </w:r>
            <w:r w:rsidR="00BF7F69" w:rsidRPr="003C2CA7">
              <w:rPr>
                <w:rStyle w:val="Hipercze"/>
                <w:b/>
                <w:noProof/>
                <w:sz w:val="24"/>
                <w:szCs w:val="24"/>
              </w:rPr>
              <w:t>w proszku”</w:t>
            </w:r>
            <w:r w:rsidR="00BF7F69" w:rsidRPr="003C2CA7">
              <w:rPr>
                <w:noProof/>
                <w:webHidden/>
              </w:rPr>
              <w:tab/>
            </w:r>
            <w:r w:rsidR="00BF7F69" w:rsidRPr="003C2CA7">
              <w:rPr>
                <w:noProof/>
                <w:webHidden/>
              </w:rPr>
              <w:fldChar w:fldCharType="begin"/>
            </w:r>
            <w:r w:rsidR="00BF7F69" w:rsidRPr="003C2CA7">
              <w:rPr>
                <w:noProof/>
                <w:webHidden/>
              </w:rPr>
              <w:instrText xml:space="preserve"> PAGEREF _Toc33602475 \h </w:instrText>
            </w:r>
            <w:r w:rsidR="00BF7F69" w:rsidRPr="003C2CA7">
              <w:rPr>
                <w:noProof/>
                <w:webHidden/>
              </w:rPr>
            </w:r>
            <w:r w:rsidR="00BF7F69" w:rsidRPr="003C2CA7">
              <w:rPr>
                <w:noProof/>
                <w:webHidden/>
              </w:rPr>
              <w:fldChar w:fldCharType="separate"/>
            </w:r>
            <w:r w:rsidR="00865135">
              <w:rPr>
                <w:noProof/>
                <w:webHidden/>
              </w:rPr>
              <w:t>15</w:t>
            </w:r>
            <w:r w:rsidR="00BF7F69" w:rsidRPr="003C2CA7">
              <w:rPr>
                <w:noProof/>
                <w:webHidden/>
              </w:rPr>
              <w:fldChar w:fldCharType="end"/>
            </w:r>
          </w:hyperlink>
        </w:p>
        <w:p w14:paraId="7E9A4344" w14:textId="75201D0E" w:rsidR="00BF7F69" w:rsidRPr="003C2CA7" w:rsidRDefault="00BF7F69" w:rsidP="00195549">
          <w:pPr>
            <w:pStyle w:val="Spistreci1"/>
            <w:rPr>
              <w:rFonts w:asciiTheme="minorHAnsi" w:eastAsiaTheme="minorEastAsia" w:hAnsiTheme="minorHAnsi" w:cstheme="minorBidi"/>
              <w:noProof/>
            </w:rPr>
          </w:pPr>
          <w:r w:rsidRPr="00F4220C">
            <w:rPr>
              <w:rStyle w:val="Hipercze"/>
              <w:b/>
              <w:noProof/>
              <w:color w:val="auto"/>
              <w:sz w:val="24"/>
              <w:szCs w:val="24"/>
              <w:u w:val="none"/>
            </w:rPr>
            <w:t>7.</w:t>
          </w:r>
          <w:r w:rsidR="0086095F">
            <w:rPr>
              <w:rFonts w:asciiTheme="minorHAnsi" w:eastAsiaTheme="minorEastAsia" w:hAnsiTheme="minorHAnsi" w:cstheme="minorBidi"/>
              <w:noProof/>
            </w:rPr>
            <w:t xml:space="preserve"> </w:t>
          </w:r>
          <w:r w:rsidRPr="00F4220C">
            <w:rPr>
              <w:rStyle w:val="Hipercze"/>
              <w:b/>
              <w:noProof/>
              <w:color w:val="auto"/>
              <w:sz w:val="24"/>
              <w:szCs w:val="24"/>
              <w:u w:val="none"/>
            </w:rPr>
            <w:t>Wypełnienie obowiązku informacyjnego przez Przedsiębiorstwo przechowalnicze</w:t>
          </w:r>
          <w:r w:rsidRPr="003C2CA7">
            <w:rPr>
              <w:noProof/>
              <w:webHidden/>
            </w:rPr>
            <w:tab/>
          </w:r>
          <w:r w:rsidRPr="003C2CA7">
            <w:rPr>
              <w:noProof/>
              <w:webHidden/>
            </w:rPr>
            <w:fldChar w:fldCharType="begin"/>
          </w:r>
          <w:r w:rsidRPr="003C2CA7">
            <w:rPr>
              <w:noProof/>
              <w:webHidden/>
            </w:rPr>
            <w:instrText xml:space="preserve"> PAGEREF _Toc33602477 \h </w:instrText>
          </w:r>
          <w:r w:rsidRPr="003C2CA7">
            <w:rPr>
              <w:noProof/>
              <w:webHidden/>
            </w:rPr>
          </w:r>
          <w:r w:rsidRPr="003C2CA7">
            <w:rPr>
              <w:noProof/>
              <w:webHidden/>
            </w:rPr>
            <w:fldChar w:fldCharType="separate"/>
          </w:r>
          <w:r w:rsidR="00865135">
            <w:rPr>
              <w:noProof/>
              <w:webHidden/>
            </w:rPr>
            <w:t>19</w:t>
          </w:r>
          <w:r w:rsidRPr="003C2CA7">
            <w:rPr>
              <w:noProof/>
              <w:webHidden/>
            </w:rPr>
            <w:fldChar w:fldCharType="end"/>
          </w:r>
        </w:p>
        <w:p w14:paraId="7F137B77" w14:textId="362F6CB4" w:rsidR="00BF7F69" w:rsidRPr="003C2CA7" w:rsidRDefault="00973E85" w:rsidP="00865135">
          <w:pPr>
            <w:pStyle w:val="Spistreci1"/>
            <w:rPr>
              <w:rFonts w:asciiTheme="minorHAnsi" w:eastAsiaTheme="minorEastAsia" w:hAnsiTheme="minorHAnsi" w:cstheme="minorBidi"/>
              <w:noProof/>
            </w:rPr>
          </w:pPr>
          <w:hyperlink w:anchor="_Toc33602479" w:history="1">
            <w:r w:rsidR="00BF7F69" w:rsidRPr="003C2CA7">
              <w:rPr>
                <w:rStyle w:val="Hipercze"/>
                <w:b/>
                <w:noProof/>
                <w:sz w:val="24"/>
                <w:szCs w:val="24"/>
              </w:rPr>
              <w:t>8.</w:t>
            </w:r>
            <w:r w:rsidR="0086095F">
              <w:rPr>
                <w:noProof/>
              </w:rPr>
              <w:t xml:space="preserve"> </w:t>
            </w:r>
            <w:r w:rsidR="00400FA7" w:rsidRPr="003C2CA7">
              <w:rPr>
                <w:rStyle w:val="Hipercze"/>
                <w:b/>
                <w:noProof/>
                <w:sz w:val="24"/>
                <w:szCs w:val="24"/>
              </w:rPr>
              <w:t>Wypełnienie obowiązku informacyjnego w imieniu KOWR i ARiMR wobec osób, których dane zostaną udostępnione przez Przedsiębiorstwo przechowalnicze w związku ze złożeniem wniosku o autoryzacje magazynu, udziału w postępowaniu ofertowym oraz na etapie zawarcia i wykonania umowy na świadczenie usług przechowalniczych oraz umowy upoważniającej do wystawiania faktur, faktur korygujących i duplikatów faktur w imieniu i na rzecz dostawcy towarów lub usług</w:t>
            </w:r>
            <w:r w:rsidR="00BF7F69" w:rsidRPr="003C2CA7">
              <w:rPr>
                <w:noProof/>
                <w:webHidden/>
              </w:rPr>
              <w:tab/>
            </w:r>
            <w:r w:rsidR="00BF7F69" w:rsidRPr="003C2CA7">
              <w:rPr>
                <w:noProof/>
                <w:webHidden/>
              </w:rPr>
              <w:fldChar w:fldCharType="begin"/>
            </w:r>
            <w:r w:rsidR="00BF7F69" w:rsidRPr="003C2CA7">
              <w:rPr>
                <w:noProof/>
                <w:webHidden/>
              </w:rPr>
              <w:instrText xml:space="preserve"> PAGEREF _Toc33602479 \h </w:instrText>
            </w:r>
            <w:r w:rsidR="00BF7F69" w:rsidRPr="003C2CA7">
              <w:rPr>
                <w:noProof/>
                <w:webHidden/>
              </w:rPr>
            </w:r>
            <w:r w:rsidR="00BF7F69" w:rsidRPr="003C2CA7">
              <w:rPr>
                <w:noProof/>
                <w:webHidden/>
              </w:rPr>
              <w:fldChar w:fldCharType="separate"/>
            </w:r>
            <w:r w:rsidR="00865135">
              <w:rPr>
                <w:noProof/>
                <w:webHidden/>
              </w:rPr>
              <w:t>20</w:t>
            </w:r>
            <w:r w:rsidR="00BF7F69" w:rsidRPr="003C2CA7">
              <w:rPr>
                <w:noProof/>
                <w:webHidden/>
              </w:rPr>
              <w:fldChar w:fldCharType="end"/>
            </w:r>
          </w:hyperlink>
        </w:p>
        <w:p w14:paraId="2974767F" w14:textId="1210366E" w:rsidR="00BF7F69" w:rsidRPr="003C2CA7" w:rsidRDefault="00973E85" w:rsidP="00865135">
          <w:pPr>
            <w:pStyle w:val="Spistreci1"/>
            <w:rPr>
              <w:rFonts w:asciiTheme="minorHAnsi" w:eastAsiaTheme="minorEastAsia" w:hAnsiTheme="minorHAnsi" w:cstheme="minorBidi"/>
              <w:noProof/>
            </w:rPr>
          </w:pPr>
          <w:hyperlink w:anchor="_Toc33602480" w:history="1">
            <w:r w:rsidR="00BF7F69" w:rsidRPr="003C2CA7">
              <w:rPr>
                <w:rStyle w:val="Hipercze"/>
                <w:b/>
                <w:noProof/>
                <w:sz w:val="24"/>
                <w:szCs w:val="24"/>
              </w:rPr>
              <w:t>9. Uwagi</w:t>
            </w:r>
            <w:r w:rsidR="00BF7F69" w:rsidRPr="003C2CA7">
              <w:rPr>
                <w:noProof/>
                <w:webHidden/>
              </w:rPr>
              <w:tab/>
            </w:r>
            <w:r w:rsidR="00BF7F69" w:rsidRPr="003C2CA7">
              <w:rPr>
                <w:noProof/>
                <w:webHidden/>
              </w:rPr>
              <w:fldChar w:fldCharType="begin"/>
            </w:r>
            <w:r w:rsidR="00BF7F69" w:rsidRPr="003C2CA7">
              <w:rPr>
                <w:noProof/>
                <w:webHidden/>
              </w:rPr>
              <w:instrText xml:space="preserve"> PAGEREF _Toc33602480 \h </w:instrText>
            </w:r>
            <w:r w:rsidR="00BF7F69" w:rsidRPr="003C2CA7">
              <w:rPr>
                <w:noProof/>
                <w:webHidden/>
              </w:rPr>
            </w:r>
            <w:r w:rsidR="00BF7F69" w:rsidRPr="003C2CA7">
              <w:rPr>
                <w:noProof/>
                <w:webHidden/>
              </w:rPr>
              <w:fldChar w:fldCharType="separate"/>
            </w:r>
            <w:r w:rsidR="00865135">
              <w:rPr>
                <w:noProof/>
                <w:webHidden/>
              </w:rPr>
              <w:t>20</w:t>
            </w:r>
            <w:r w:rsidR="00BF7F69" w:rsidRPr="003C2CA7">
              <w:rPr>
                <w:noProof/>
                <w:webHidden/>
              </w:rPr>
              <w:fldChar w:fldCharType="end"/>
            </w:r>
          </w:hyperlink>
        </w:p>
        <w:p w14:paraId="73F2C01F" w14:textId="6C078570" w:rsidR="00BF7F69" w:rsidRPr="003C2CA7" w:rsidRDefault="00973E85" w:rsidP="00865135">
          <w:pPr>
            <w:pStyle w:val="Spistreci1"/>
            <w:rPr>
              <w:rFonts w:asciiTheme="minorHAnsi" w:eastAsiaTheme="minorEastAsia" w:hAnsiTheme="minorHAnsi" w:cstheme="minorBidi"/>
              <w:noProof/>
            </w:rPr>
          </w:pPr>
          <w:hyperlink w:anchor="_Toc33602481" w:history="1">
            <w:r w:rsidR="00BF7F69" w:rsidRPr="003C2CA7">
              <w:rPr>
                <w:rStyle w:val="Hipercze"/>
                <w:b/>
                <w:noProof/>
                <w:sz w:val="24"/>
                <w:szCs w:val="24"/>
              </w:rPr>
              <w:t>10. Dodatkowe informacje</w:t>
            </w:r>
            <w:r w:rsidR="00BF7F69" w:rsidRPr="003C2CA7">
              <w:rPr>
                <w:noProof/>
                <w:webHidden/>
              </w:rPr>
              <w:tab/>
            </w:r>
            <w:r w:rsidR="00BF7F69" w:rsidRPr="003C2CA7">
              <w:rPr>
                <w:noProof/>
                <w:webHidden/>
              </w:rPr>
              <w:fldChar w:fldCharType="begin"/>
            </w:r>
            <w:r w:rsidR="00BF7F69" w:rsidRPr="003C2CA7">
              <w:rPr>
                <w:noProof/>
                <w:webHidden/>
              </w:rPr>
              <w:instrText xml:space="preserve"> PAGEREF _Toc33602481 \h </w:instrText>
            </w:r>
            <w:r w:rsidR="00BF7F69" w:rsidRPr="003C2CA7">
              <w:rPr>
                <w:noProof/>
                <w:webHidden/>
              </w:rPr>
            </w:r>
            <w:r w:rsidR="00BF7F69" w:rsidRPr="003C2CA7">
              <w:rPr>
                <w:noProof/>
                <w:webHidden/>
              </w:rPr>
              <w:fldChar w:fldCharType="separate"/>
            </w:r>
            <w:r w:rsidR="00865135">
              <w:rPr>
                <w:noProof/>
                <w:webHidden/>
              </w:rPr>
              <w:t>20</w:t>
            </w:r>
            <w:r w:rsidR="00BF7F69" w:rsidRPr="003C2CA7">
              <w:rPr>
                <w:noProof/>
                <w:webHidden/>
              </w:rPr>
              <w:fldChar w:fldCharType="end"/>
            </w:r>
          </w:hyperlink>
        </w:p>
        <w:p w14:paraId="42C16B3C" w14:textId="7797147E" w:rsidR="00BF7F69" w:rsidRDefault="00973E85" w:rsidP="00865135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602482" w:history="1">
            <w:r w:rsidR="00BF7F69" w:rsidRPr="003C2CA7">
              <w:rPr>
                <w:rStyle w:val="Hipercze"/>
                <w:b/>
                <w:noProof/>
                <w:sz w:val="24"/>
                <w:szCs w:val="24"/>
              </w:rPr>
              <w:t>11. Załączniki</w:t>
            </w:r>
            <w:r w:rsidR="00BF7F69" w:rsidRPr="003C2CA7">
              <w:rPr>
                <w:noProof/>
                <w:webHidden/>
              </w:rPr>
              <w:tab/>
            </w:r>
            <w:r w:rsidR="00BF7F69" w:rsidRPr="003C2CA7">
              <w:rPr>
                <w:noProof/>
                <w:webHidden/>
              </w:rPr>
              <w:fldChar w:fldCharType="begin"/>
            </w:r>
            <w:r w:rsidR="00BF7F69" w:rsidRPr="003C2CA7">
              <w:rPr>
                <w:noProof/>
                <w:webHidden/>
              </w:rPr>
              <w:instrText xml:space="preserve"> PAGEREF _Toc33602482 \h </w:instrText>
            </w:r>
            <w:r w:rsidR="00BF7F69" w:rsidRPr="003C2CA7">
              <w:rPr>
                <w:noProof/>
                <w:webHidden/>
              </w:rPr>
            </w:r>
            <w:r w:rsidR="00BF7F69" w:rsidRPr="003C2CA7">
              <w:rPr>
                <w:noProof/>
                <w:webHidden/>
              </w:rPr>
              <w:fldChar w:fldCharType="separate"/>
            </w:r>
            <w:r w:rsidR="00865135">
              <w:rPr>
                <w:noProof/>
                <w:webHidden/>
              </w:rPr>
              <w:t>21</w:t>
            </w:r>
            <w:r w:rsidR="00BF7F69" w:rsidRPr="003C2CA7">
              <w:rPr>
                <w:noProof/>
                <w:webHidden/>
              </w:rPr>
              <w:fldChar w:fldCharType="end"/>
            </w:r>
          </w:hyperlink>
        </w:p>
        <w:p w14:paraId="6F0AEF5F" w14:textId="6788FFC5" w:rsidR="00150DB9" w:rsidRDefault="00150DB9" w:rsidP="003C2CA7">
          <w:pPr>
            <w:spacing w:line="276" w:lineRule="auto"/>
          </w:pPr>
          <w:r w:rsidRPr="003C2CA7">
            <w:rPr>
              <w:b/>
              <w:bCs/>
              <w:sz w:val="24"/>
              <w:szCs w:val="24"/>
            </w:rPr>
            <w:fldChar w:fldCharType="end"/>
          </w:r>
        </w:p>
      </w:sdtContent>
    </w:sdt>
    <w:p w14:paraId="2C051480" w14:textId="77777777" w:rsidR="00944D05" w:rsidRPr="005B1C75" w:rsidRDefault="00944D05" w:rsidP="00F059EB">
      <w:pPr>
        <w:jc w:val="center"/>
        <w:outlineLvl w:val="0"/>
        <w:rPr>
          <w:b/>
          <w:sz w:val="26"/>
          <w:szCs w:val="26"/>
        </w:rPr>
      </w:pPr>
    </w:p>
    <w:p w14:paraId="258E67F8" w14:textId="77777777" w:rsidR="004100CB" w:rsidRDefault="004100CB" w:rsidP="003C2CA7">
      <w:pPr>
        <w:pStyle w:val="Tekstpodstawowy"/>
        <w:spacing w:line="360" w:lineRule="auto"/>
        <w:jc w:val="both"/>
        <w:outlineLvl w:val="0"/>
        <w:rPr>
          <w:b w:val="0"/>
          <w:sz w:val="26"/>
          <w:szCs w:val="26"/>
        </w:rPr>
      </w:pPr>
    </w:p>
    <w:p w14:paraId="1C5156E3" w14:textId="77777777" w:rsidR="004100CB" w:rsidRDefault="004100CB" w:rsidP="003C2CA7">
      <w:pPr>
        <w:pStyle w:val="Tekstpodstawowy"/>
        <w:spacing w:line="360" w:lineRule="auto"/>
        <w:jc w:val="both"/>
        <w:outlineLvl w:val="0"/>
        <w:rPr>
          <w:b w:val="0"/>
          <w:sz w:val="26"/>
          <w:szCs w:val="26"/>
        </w:rPr>
      </w:pPr>
    </w:p>
    <w:p w14:paraId="777EF689" w14:textId="77777777" w:rsidR="004100CB" w:rsidRDefault="004100CB" w:rsidP="003C2CA7">
      <w:pPr>
        <w:pStyle w:val="Tekstpodstawowy"/>
        <w:spacing w:line="360" w:lineRule="auto"/>
        <w:jc w:val="both"/>
        <w:outlineLvl w:val="0"/>
        <w:rPr>
          <w:b w:val="0"/>
          <w:sz w:val="26"/>
          <w:szCs w:val="26"/>
        </w:rPr>
      </w:pPr>
    </w:p>
    <w:p w14:paraId="5CC4EF30" w14:textId="77777777" w:rsidR="004100CB" w:rsidRDefault="004100CB" w:rsidP="003C2CA7">
      <w:pPr>
        <w:pStyle w:val="Tekstpodstawowy"/>
        <w:spacing w:line="360" w:lineRule="auto"/>
        <w:jc w:val="both"/>
        <w:outlineLvl w:val="0"/>
        <w:rPr>
          <w:b w:val="0"/>
          <w:sz w:val="26"/>
          <w:szCs w:val="26"/>
        </w:rPr>
      </w:pPr>
    </w:p>
    <w:p w14:paraId="0A18E360" w14:textId="18C2E500" w:rsidR="004100CB" w:rsidRDefault="004100CB" w:rsidP="003C2CA7">
      <w:pPr>
        <w:pStyle w:val="Tekstpodstawowy"/>
        <w:spacing w:line="360" w:lineRule="auto"/>
        <w:jc w:val="both"/>
        <w:outlineLvl w:val="0"/>
        <w:rPr>
          <w:b w:val="0"/>
          <w:sz w:val="26"/>
          <w:szCs w:val="26"/>
        </w:rPr>
      </w:pPr>
    </w:p>
    <w:p w14:paraId="07D7F663" w14:textId="77777777" w:rsidR="00E95EA6" w:rsidRDefault="00E95EA6" w:rsidP="003C2CA7">
      <w:pPr>
        <w:pStyle w:val="Tekstpodstawowy"/>
        <w:spacing w:line="360" w:lineRule="auto"/>
        <w:jc w:val="both"/>
        <w:outlineLvl w:val="0"/>
        <w:rPr>
          <w:b w:val="0"/>
          <w:sz w:val="26"/>
          <w:szCs w:val="26"/>
        </w:rPr>
      </w:pPr>
    </w:p>
    <w:p w14:paraId="77D792AB" w14:textId="77777777" w:rsidR="004100CB" w:rsidRDefault="004100CB" w:rsidP="003C2CA7">
      <w:pPr>
        <w:pStyle w:val="Tekstpodstawowy"/>
        <w:spacing w:line="360" w:lineRule="auto"/>
        <w:jc w:val="both"/>
        <w:outlineLvl w:val="0"/>
        <w:rPr>
          <w:b w:val="0"/>
          <w:sz w:val="26"/>
          <w:szCs w:val="26"/>
        </w:rPr>
      </w:pPr>
    </w:p>
    <w:p w14:paraId="24229E30" w14:textId="77777777" w:rsidR="004100CB" w:rsidRDefault="004100CB" w:rsidP="003C2CA7">
      <w:pPr>
        <w:pStyle w:val="Tekstpodstawowy"/>
        <w:spacing w:line="360" w:lineRule="auto"/>
        <w:jc w:val="both"/>
        <w:outlineLvl w:val="0"/>
        <w:rPr>
          <w:b w:val="0"/>
          <w:sz w:val="26"/>
          <w:szCs w:val="26"/>
        </w:rPr>
      </w:pPr>
    </w:p>
    <w:p w14:paraId="3268EE9A" w14:textId="0B9CDCED" w:rsidR="00802633" w:rsidRPr="005B1C75" w:rsidRDefault="00802633" w:rsidP="003C2CA7">
      <w:pPr>
        <w:pStyle w:val="Tekstpodstawowy"/>
        <w:spacing w:line="36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14:paraId="28267B1C" w14:textId="77777777" w:rsidR="005D6C60" w:rsidRPr="003C2CA7" w:rsidRDefault="005D6C60" w:rsidP="003C2CA7">
      <w:pPr>
        <w:pStyle w:val="Tekstpodstawowywcity"/>
        <w:numPr>
          <w:ilvl w:val="0"/>
          <w:numId w:val="15"/>
        </w:numPr>
        <w:outlineLvl w:val="0"/>
        <w:rPr>
          <w:rFonts w:ascii="Times New Roman" w:hAnsi="Times New Roman"/>
          <w:b/>
          <w:sz w:val="28"/>
          <w:szCs w:val="28"/>
        </w:rPr>
      </w:pPr>
      <w:bookmarkStart w:id="7" w:name="_Toc32921542"/>
      <w:bookmarkStart w:id="8" w:name="_Toc32921612"/>
      <w:bookmarkStart w:id="9" w:name="_Toc32921716"/>
      <w:bookmarkStart w:id="10" w:name="_Toc33602461"/>
      <w:bookmarkStart w:id="11" w:name="_Toc32921543"/>
      <w:bookmarkStart w:id="12" w:name="_Toc32921613"/>
      <w:bookmarkStart w:id="13" w:name="_Toc32921717"/>
      <w:bookmarkStart w:id="14" w:name="_Toc33602462"/>
      <w:bookmarkStart w:id="15" w:name="_Toc32921544"/>
      <w:bookmarkStart w:id="16" w:name="_Toc32921614"/>
      <w:bookmarkStart w:id="17" w:name="_Toc32921718"/>
      <w:bookmarkStart w:id="18" w:name="_Toc33602463"/>
      <w:bookmarkStart w:id="19" w:name="_Toc32921545"/>
      <w:bookmarkStart w:id="20" w:name="_Toc32921615"/>
      <w:bookmarkStart w:id="21" w:name="_Toc32921719"/>
      <w:bookmarkStart w:id="22" w:name="_Toc33602464"/>
      <w:bookmarkStart w:id="23" w:name="_Toc32921546"/>
      <w:bookmarkStart w:id="24" w:name="_Toc32921616"/>
      <w:bookmarkStart w:id="25" w:name="_Toc32921720"/>
      <w:bookmarkStart w:id="26" w:name="_Toc33602465"/>
      <w:bookmarkStart w:id="27" w:name="_Toc32921547"/>
      <w:bookmarkStart w:id="28" w:name="_Toc32921617"/>
      <w:bookmarkStart w:id="29" w:name="_Toc32921721"/>
      <w:bookmarkStart w:id="30" w:name="_Toc33602466"/>
      <w:bookmarkStart w:id="31" w:name="_Toc32921548"/>
      <w:bookmarkStart w:id="32" w:name="_Toc32921618"/>
      <w:bookmarkStart w:id="33" w:name="_Toc32921722"/>
      <w:bookmarkStart w:id="34" w:name="_Toc33602467"/>
      <w:bookmarkStart w:id="35" w:name="_Toc33602468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r w:rsidRPr="003C2CA7">
        <w:rPr>
          <w:rFonts w:ascii="Times New Roman" w:hAnsi="Times New Roman"/>
          <w:b/>
          <w:sz w:val="28"/>
          <w:szCs w:val="28"/>
        </w:rPr>
        <w:lastRenderedPageBreak/>
        <w:t>Wprowadzenie</w:t>
      </w:r>
      <w:bookmarkEnd w:id="35"/>
    </w:p>
    <w:p w14:paraId="674DA2B2" w14:textId="77777777" w:rsidR="005D6C60" w:rsidRPr="005B1C75" w:rsidRDefault="005D6C60" w:rsidP="00DA1C01">
      <w:pPr>
        <w:pStyle w:val="Tekstpodstawowywcity"/>
        <w:spacing w:after="120"/>
        <w:rPr>
          <w:rFonts w:ascii="Times New Roman" w:hAnsi="Times New Roman"/>
        </w:rPr>
      </w:pPr>
      <w:r w:rsidRPr="005B1C75">
        <w:rPr>
          <w:rFonts w:ascii="Times New Roman" w:hAnsi="Times New Roman"/>
        </w:rPr>
        <w:t xml:space="preserve">Przedmiotem niniejszych warunków </w:t>
      </w:r>
      <w:r w:rsidR="00D12075" w:rsidRPr="005B1C75">
        <w:rPr>
          <w:rFonts w:ascii="Times New Roman" w:hAnsi="Times New Roman"/>
        </w:rPr>
        <w:t>są zasady</w:t>
      </w:r>
      <w:r w:rsidR="00B90B3C" w:rsidRPr="005B1C75">
        <w:rPr>
          <w:rFonts w:ascii="Times New Roman" w:hAnsi="Times New Roman"/>
        </w:rPr>
        <w:t xml:space="preserve"> </w:t>
      </w:r>
      <w:r w:rsidRPr="005B1C75">
        <w:rPr>
          <w:rFonts w:ascii="Times New Roman" w:hAnsi="Times New Roman"/>
        </w:rPr>
        <w:t xml:space="preserve">oraz specyfikacja wymagań dotyczących przechowywania </w:t>
      </w:r>
      <w:r w:rsidR="00B90B3C" w:rsidRPr="005B1C75">
        <w:rPr>
          <w:rFonts w:ascii="Times New Roman" w:hAnsi="Times New Roman"/>
        </w:rPr>
        <w:t>odtłuszczonego mleka w proszku</w:t>
      </w:r>
      <w:r w:rsidR="00762F71" w:rsidRPr="005B1C75">
        <w:rPr>
          <w:rFonts w:ascii="Times New Roman" w:hAnsi="Times New Roman"/>
        </w:rPr>
        <w:t xml:space="preserve">, </w:t>
      </w:r>
      <w:r w:rsidR="00B419F1" w:rsidRPr="005B1C75">
        <w:rPr>
          <w:rFonts w:ascii="Times New Roman" w:hAnsi="Times New Roman"/>
        </w:rPr>
        <w:t xml:space="preserve">zwanego </w:t>
      </w:r>
      <w:r w:rsidR="00762F71" w:rsidRPr="005B1C75">
        <w:rPr>
          <w:rFonts w:ascii="Times New Roman" w:hAnsi="Times New Roman"/>
        </w:rPr>
        <w:t xml:space="preserve">w dalszej części niniejszych warunków </w:t>
      </w:r>
      <w:r w:rsidR="00B419F1" w:rsidRPr="005B1C75">
        <w:rPr>
          <w:rFonts w:ascii="Times New Roman" w:hAnsi="Times New Roman"/>
        </w:rPr>
        <w:t>„</w:t>
      </w:r>
      <w:r w:rsidR="00B90B3C" w:rsidRPr="005B1C75">
        <w:rPr>
          <w:rFonts w:ascii="Times New Roman" w:hAnsi="Times New Roman"/>
        </w:rPr>
        <w:t>OMP</w:t>
      </w:r>
      <w:r w:rsidR="00B419F1" w:rsidRPr="005B1C75">
        <w:rPr>
          <w:rFonts w:ascii="Times New Roman" w:hAnsi="Times New Roman"/>
        </w:rPr>
        <w:t>”</w:t>
      </w:r>
      <w:r w:rsidR="00B90B3C" w:rsidRPr="005B1C75">
        <w:rPr>
          <w:rFonts w:ascii="Times New Roman" w:hAnsi="Times New Roman"/>
        </w:rPr>
        <w:t xml:space="preserve"> </w:t>
      </w:r>
      <w:r w:rsidRPr="005B1C75">
        <w:rPr>
          <w:rFonts w:ascii="Times New Roman" w:hAnsi="Times New Roman"/>
        </w:rPr>
        <w:t xml:space="preserve">i obiegu dokumentacji magazynowej w ramach mechanizmu „Interwencyjny zakup i sprzedaż </w:t>
      </w:r>
      <w:r w:rsidR="00B90B3C" w:rsidRPr="005B1C75">
        <w:rPr>
          <w:rFonts w:ascii="Times New Roman" w:hAnsi="Times New Roman"/>
        </w:rPr>
        <w:t>odtłuszczonego mleka w proszku</w:t>
      </w:r>
      <w:r w:rsidRPr="005B1C75">
        <w:rPr>
          <w:rFonts w:ascii="Times New Roman" w:hAnsi="Times New Roman"/>
        </w:rPr>
        <w:t>”.</w:t>
      </w:r>
    </w:p>
    <w:p w14:paraId="22E95FAC" w14:textId="77777777" w:rsidR="005D6C60" w:rsidRPr="003C2CA7" w:rsidRDefault="005D6C60" w:rsidP="003C2CA7">
      <w:pPr>
        <w:pStyle w:val="Tekstpodstawowywcity"/>
        <w:numPr>
          <w:ilvl w:val="0"/>
          <w:numId w:val="15"/>
        </w:numPr>
        <w:outlineLvl w:val="0"/>
        <w:rPr>
          <w:rFonts w:ascii="Times New Roman" w:hAnsi="Times New Roman"/>
          <w:b/>
          <w:sz w:val="28"/>
          <w:szCs w:val="28"/>
        </w:rPr>
      </w:pPr>
      <w:bookmarkStart w:id="36" w:name="_Toc33602469"/>
      <w:r w:rsidRPr="003C2CA7">
        <w:rPr>
          <w:rFonts w:ascii="Times New Roman" w:hAnsi="Times New Roman"/>
          <w:b/>
          <w:sz w:val="28"/>
          <w:szCs w:val="28"/>
        </w:rPr>
        <w:t>Uczestnik mechanizmu</w:t>
      </w:r>
      <w:bookmarkEnd w:id="36"/>
    </w:p>
    <w:p w14:paraId="53F32064" w14:textId="3D287DC5" w:rsidR="007B4BCC" w:rsidRPr="00740645" w:rsidRDefault="007B4BCC" w:rsidP="00E003C6">
      <w:pPr>
        <w:pStyle w:val="Tekstpodstawowy2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Usługi</w:t>
      </w:r>
      <w:r w:rsidRPr="00740645">
        <w:rPr>
          <w:rFonts w:ascii="Times New Roman" w:hAnsi="Times New Roman"/>
          <w:sz w:val="24"/>
          <w:szCs w:val="24"/>
        </w:rPr>
        <w:t xml:space="preserve"> przechow</w:t>
      </w:r>
      <w:r>
        <w:rPr>
          <w:rFonts w:ascii="Times New Roman" w:hAnsi="Times New Roman"/>
          <w:sz w:val="24"/>
          <w:szCs w:val="24"/>
        </w:rPr>
        <w:t>alnicze</w:t>
      </w:r>
      <w:r w:rsidRPr="00740645">
        <w:rPr>
          <w:rFonts w:ascii="Times New Roman" w:hAnsi="Times New Roman"/>
          <w:sz w:val="24"/>
          <w:szCs w:val="24"/>
        </w:rPr>
        <w:t xml:space="preserve"> OMP może </w:t>
      </w:r>
      <w:r>
        <w:rPr>
          <w:rFonts w:ascii="Times New Roman" w:hAnsi="Times New Roman"/>
          <w:sz w:val="24"/>
          <w:szCs w:val="24"/>
        </w:rPr>
        <w:t>świadczyć</w:t>
      </w:r>
      <w:r w:rsidRPr="00740645">
        <w:rPr>
          <w:rFonts w:ascii="Times New Roman" w:hAnsi="Times New Roman"/>
          <w:sz w:val="24"/>
          <w:szCs w:val="24"/>
        </w:rPr>
        <w:t xml:space="preserve"> przedsiębiorstwo przechowalnicze: </w:t>
      </w:r>
    </w:p>
    <w:p w14:paraId="312E6DDA" w14:textId="6C58493F" w:rsidR="007B4BCC" w:rsidRPr="008C0942" w:rsidRDefault="007B4BCC" w:rsidP="00F62F55">
      <w:pPr>
        <w:pStyle w:val="Tekstpodstawowywcity3"/>
        <w:tabs>
          <w:tab w:val="left" w:pos="284"/>
        </w:tabs>
        <w:spacing w:after="0" w:line="360" w:lineRule="auto"/>
        <w:ind w:left="0"/>
        <w:jc w:val="both"/>
      </w:pPr>
      <w:r w:rsidRPr="00740645">
        <w:rPr>
          <w:sz w:val="24"/>
          <w:szCs w:val="24"/>
        </w:rPr>
        <w:t>1)</w:t>
      </w:r>
      <w:r w:rsidRPr="00740645">
        <w:rPr>
          <w:sz w:val="24"/>
          <w:szCs w:val="24"/>
        </w:rPr>
        <w:tab/>
        <w:t xml:space="preserve">wpisane </w:t>
      </w:r>
      <w:r>
        <w:rPr>
          <w:sz w:val="24"/>
          <w:szCs w:val="24"/>
        </w:rPr>
        <w:t xml:space="preserve">do </w:t>
      </w:r>
      <w:r w:rsidRPr="00E81F26">
        <w:rPr>
          <w:sz w:val="24"/>
          <w:szCs w:val="24"/>
        </w:rPr>
        <w:t>Ewidencji Producentów prowadzonego przez ARiMR (</w:t>
      </w:r>
      <w:r w:rsidR="00F40243">
        <w:rPr>
          <w:sz w:val="24"/>
          <w:szCs w:val="24"/>
        </w:rPr>
        <w:t xml:space="preserve">posiadający </w:t>
      </w:r>
      <w:r w:rsidRPr="00E81F26">
        <w:rPr>
          <w:sz w:val="24"/>
          <w:szCs w:val="24"/>
        </w:rPr>
        <w:t>numer EP)</w:t>
      </w:r>
      <w:r w:rsidRPr="00740645">
        <w:rPr>
          <w:sz w:val="24"/>
          <w:szCs w:val="24"/>
        </w:rPr>
        <w:t>,</w:t>
      </w:r>
      <w:r w:rsidRPr="002F27EC">
        <w:rPr>
          <w:sz w:val="24"/>
          <w:szCs w:val="24"/>
        </w:rPr>
        <w:t xml:space="preserve"> </w:t>
      </w:r>
      <w:r>
        <w:rPr>
          <w:sz w:val="24"/>
          <w:szCs w:val="24"/>
        </w:rPr>
        <w:t>z</w:t>
      </w:r>
      <w:r w:rsidRPr="009E52B2">
        <w:rPr>
          <w:sz w:val="24"/>
          <w:szCs w:val="24"/>
        </w:rPr>
        <w:t xml:space="preserve">godnie z zapisami art. </w:t>
      </w:r>
      <w:r>
        <w:rPr>
          <w:sz w:val="24"/>
          <w:szCs w:val="24"/>
        </w:rPr>
        <w:t>5 ust. 5</w:t>
      </w:r>
      <w:r w:rsidRPr="009E52B2">
        <w:rPr>
          <w:sz w:val="24"/>
          <w:szCs w:val="24"/>
        </w:rPr>
        <w:t xml:space="preserve"> ustawy z dnia 1</w:t>
      </w:r>
      <w:r>
        <w:rPr>
          <w:sz w:val="24"/>
          <w:szCs w:val="24"/>
        </w:rPr>
        <w:t>8</w:t>
      </w:r>
      <w:r w:rsidRPr="009E52B2">
        <w:rPr>
          <w:sz w:val="24"/>
          <w:szCs w:val="24"/>
        </w:rPr>
        <w:t xml:space="preserve"> </w:t>
      </w:r>
      <w:r>
        <w:rPr>
          <w:sz w:val="24"/>
          <w:szCs w:val="24"/>
        </w:rPr>
        <w:t>grudnia</w:t>
      </w:r>
      <w:r w:rsidRPr="009E52B2">
        <w:rPr>
          <w:sz w:val="24"/>
          <w:szCs w:val="24"/>
        </w:rPr>
        <w:t xml:space="preserve"> 20</w:t>
      </w:r>
      <w:r>
        <w:rPr>
          <w:sz w:val="24"/>
          <w:szCs w:val="24"/>
        </w:rPr>
        <w:t>03</w:t>
      </w:r>
      <w:r w:rsidRPr="009E52B2">
        <w:rPr>
          <w:sz w:val="24"/>
          <w:szCs w:val="24"/>
        </w:rPr>
        <w:t xml:space="preserve"> r. </w:t>
      </w:r>
      <w:r>
        <w:rPr>
          <w:sz w:val="24"/>
          <w:szCs w:val="24"/>
        </w:rPr>
        <w:t xml:space="preserve">o krajowym systemie ewidencji producentów, ewidencji gospodarstw rolnych oraz ewidencji wniosków o przyznanie płatności, </w:t>
      </w:r>
    </w:p>
    <w:p w14:paraId="45B03DD1" w14:textId="78375B85" w:rsidR="00E003C6" w:rsidRDefault="007B4BCC" w:rsidP="00E003C6">
      <w:pPr>
        <w:pStyle w:val="Tekstpodstawowy23"/>
        <w:tabs>
          <w:tab w:val="left" w:pos="851"/>
          <w:tab w:val="left" w:pos="993"/>
        </w:tabs>
        <w:rPr>
          <w:rFonts w:ascii="Times New Roman" w:hAnsi="Times New Roman"/>
          <w:sz w:val="24"/>
          <w:szCs w:val="24"/>
        </w:rPr>
      </w:pPr>
      <w:r w:rsidRPr="00740645"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 xml:space="preserve"> </w:t>
      </w:r>
      <w:r w:rsidRPr="00740645">
        <w:rPr>
          <w:rFonts w:ascii="Times New Roman" w:hAnsi="Times New Roman"/>
          <w:sz w:val="24"/>
          <w:szCs w:val="24"/>
        </w:rPr>
        <w:t xml:space="preserve">dysponujące magazynem posiadającym świadectwo autoryzacji w zakresie przechowywania OMP stanowiącego zapasy interwencyjne, do którego KOWR wysłał zaproszenie do </w:t>
      </w:r>
      <w:r>
        <w:rPr>
          <w:rFonts w:ascii="Times New Roman" w:hAnsi="Times New Roman"/>
          <w:sz w:val="24"/>
          <w:szCs w:val="24"/>
        </w:rPr>
        <w:t xml:space="preserve">udziału </w:t>
      </w:r>
      <w:r w:rsidR="00F40243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w </w:t>
      </w:r>
      <w:r w:rsidRPr="00740645">
        <w:rPr>
          <w:rFonts w:ascii="Times New Roman" w:hAnsi="Times New Roman"/>
          <w:sz w:val="24"/>
          <w:szCs w:val="24"/>
        </w:rPr>
        <w:t>przetargu zamknięt</w:t>
      </w:r>
      <w:r>
        <w:rPr>
          <w:rFonts w:ascii="Times New Roman" w:hAnsi="Times New Roman"/>
          <w:sz w:val="24"/>
          <w:szCs w:val="24"/>
        </w:rPr>
        <w:t>ym</w:t>
      </w:r>
      <w:r w:rsidRPr="00740645">
        <w:rPr>
          <w:rFonts w:ascii="Times New Roman" w:hAnsi="Times New Roman"/>
          <w:sz w:val="24"/>
          <w:szCs w:val="24"/>
        </w:rPr>
        <w:t xml:space="preserve"> na wybór magazynów świadczących usługę przechowywania OMP</w:t>
      </w:r>
      <w:r w:rsidR="00D53636">
        <w:rPr>
          <w:rFonts w:ascii="Times New Roman" w:hAnsi="Times New Roman"/>
          <w:sz w:val="24"/>
          <w:szCs w:val="24"/>
        </w:rPr>
        <w:t>,</w:t>
      </w:r>
    </w:p>
    <w:p w14:paraId="5D390FA6" w14:textId="7EBEF858" w:rsidR="007B4BCC" w:rsidRPr="00740645" w:rsidRDefault="00D53636" w:rsidP="00E003C6">
      <w:pPr>
        <w:pStyle w:val="Tekstpodstawowy23"/>
        <w:tabs>
          <w:tab w:val="left" w:pos="851"/>
          <w:tab w:val="left" w:pos="993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złożyło ofertę na świadczenie usług przechowalniczych</w:t>
      </w:r>
      <w:r w:rsidR="005C0DB4">
        <w:rPr>
          <w:rFonts w:ascii="Times New Roman" w:hAnsi="Times New Roman"/>
          <w:sz w:val="24"/>
          <w:szCs w:val="24"/>
        </w:rPr>
        <w:t xml:space="preserve"> OMP</w:t>
      </w:r>
      <w:r>
        <w:rPr>
          <w:rFonts w:ascii="Times New Roman" w:hAnsi="Times New Roman"/>
          <w:sz w:val="24"/>
          <w:szCs w:val="24"/>
        </w:rPr>
        <w:t>.</w:t>
      </w:r>
    </w:p>
    <w:p w14:paraId="711A29C5" w14:textId="77777777" w:rsidR="007B4BCC" w:rsidRPr="00740645" w:rsidRDefault="007B4BCC" w:rsidP="007B4BCC">
      <w:pPr>
        <w:pStyle w:val="Tekstpodstawowywcity"/>
        <w:rPr>
          <w:rFonts w:ascii="Times New Roman" w:hAnsi="Times New Roman"/>
          <w:sz w:val="8"/>
          <w:szCs w:val="8"/>
        </w:rPr>
      </w:pPr>
    </w:p>
    <w:p w14:paraId="13C15BF0" w14:textId="23AB1D49" w:rsidR="007B4BCC" w:rsidRDefault="007B4BCC" w:rsidP="007B4BCC">
      <w:pPr>
        <w:pStyle w:val="Tekstpodstawowywcity3"/>
        <w:spacing w:line="360" w:lineRule="auto"/>
        <w:ind w:left="0"/>
        <w:jc w:val="both"/>
        <w:rPr>
          <w:sz w:val="24"/>
          <w:szCs w:val="24"/>
        </w:rPr>
      </w:pPr>
      <w:r w:rsidRPr="000B4EDC">
        <w:rPr>
          <w:sz w:val="24"/>
          <w:szCs w:val="24"/>
        </w:rPr>
        <w:t>W celu uzyskania wpisu i otrzymania numeru identyfikacyjnego EP należy</w:t>
      </w:r>
      <w:r w:rsidR="00F40243">
        <w:rPr>
          <w:sz w:val="24"/>
          <w:szCs w:val="24"/>
        </w:rPr>
        <w:t xml:space="preserve"> </w:t>
      </w:r>
      <w:r w:rsidR="007A7CAF" w:rsidRPr="007A7CAF">
        <w:rPr>
          <w:sz w:val="24"/>
          <w:szCs w:val="24"/>
        </w:rPr>
        <w:t>złożyć wniosek o jego nadanie</w:t>
      </w:r>
      <w:r w:rsidRPr="000B4EDC">
        <w:rPr>
          <w:sz w:val="24"/>
          <w:szCs w:val="24"/>
        </w:rPr>
        <w:t xml:space="preserve"> do Biura Powiatowego ARiMR, właściwego miejscowo</w:t>
      </w:r>
      <w:r w:rsidR="0027037D">
        <w:rPr>
          <w:sz w:val="24"/>
          <w:szCs w:val="24"/>
        </w:rPr>
        <w:t xml:space="preserve"> ze względu na adres zamieszkania/adres siedziby</w:t>
      </w:r>
      <w:r w:rsidRPr="000B4EDC">
        <w:rPr>
          <w:sz w:val="24"/>
          <w:szCs w:val="24"/>
        </w:rPr>
        <w:t xml:space="preserve">, na formularzu udostępnionym  przez ARiMR. </w:t>
      </w:r>
    </w:p>
    <w:p w14:paraId="7BF0B2EB" w14:textId="768F2EDE" w:rsidR="007B4BCC" w:rsidRPr="003112C6" w:rsidRDefault="007B4BCC" w:rsidP="007B4BCC">
      <w:pPr>
        <w:spacing w:line="360" w:lineRule="auto"/>
        <w:jc w:val="both"/>
        <w:rPr>
          <w:color w:val="000000"/>
          <w:sz w:val="24"/>
          <w:szCs w:val="24"/>
        </w:rPr>
      </w:pPr>
      <w:r w:rsidRPr="00E2183C">
        <w:rPr>
          <w:color w:val="000000"/>
          <w:sz w:val="24"/>
          <w:szCs w:val="24"/>
        </w:rPr>
        <w:t>Podmioty wpisane do E</w:t>
      </w:r>
      <w:r w:rsidRPr="009E52B2">
        <w:rPr>
          <w:color w:val="000000"/>
          <w:sz w:val="24"/>
          <w:szCs w:val="24"/>
        </w:rPr>
        <w:t xml:space="preserve">widencji producentów w kontaktach z </w:t>
      </w:r>
      <w:r w:rsidR="007A7CAF" w:rsidRPr="009E52B2">
        <w:rPr>
          <w:color w:val="000000"/>
          <w:sz w:val="24"/>
          <w:szCs w:val="24"/>
        </w:rPr>
        <w:t>A</w:t>
      </w:r>
      <w:r w:rsidR="007A7CAF">
        <w:rPr>
          <w:color w:val="000000"/>
          <w:sz w:val="24"/>
          <w:szCs w:val="24"/>
        </w:rPr>
        <w:t>RiMR</w:t>
      </w:r>
      <w:r>
        <w:rPr>
          <w:color w:val="000000"/>
          <w:sz w:val="24"/>
          <w:szCs w:val="24"/>
        </w:rPr>
        <w:t>/KOWR</w:t>
      </w:r>
      <w:r w:rsidRPr="009E52B2">
        <w:rPr>
          <w:color w:val="000000"/>
          <w:sz w:val="24"/>
          <w:szCs w:val="24"/>
        </w:rPr>
        <w:t xml:space="preserve"> są </w:t>
      </w:r>
      <w:r w:rsidR="007A7CAF">
        <w:rPr>
          <w:color w:val="000000"/>
          <w:sz w:val="24"/>
          <w:szCs w:val="24"/>
        </w:rPr>
        <w:t>z</w:t>
      </w:r>
      <w:r w:rsidRPr="009E52B2">
        <w:rPr>
          <w:color w:val="000000"/>
          <w:sz w:val="24"/>
          <w:szCs w:val="24"/>
        </w:rPr>
        <w:t xml:space="preserve">obowiązane </w:t>
      </w:r>
      <w:r>
        <w:rPr>
          <w:color w:val="000000"/>
          <w:sz w:val="24"/>
          <w:szCs w:val="24"/>
        </w:rPr>
        <w:br/>
      </w:r>
      <w:r w:rsidRPr="009E52B2">
        <w:rPr>
          <w:color w:val="000000"/>
          <w:sz w:val="24"/>
          <w:szCs w:val="24"/>
        </w:rPr>
        <w:t>do posługiwania się numerem identyfikacyjnym</w:t>
      </w:r>
      <w:r>
        <w:rPr>
          <w:color w:val="000000"/>
          <w:sz w:val="24"/>
          <w:szCs w:val="24"/>
        </w:rPr>
        <w:t xml:space="preserve"> EP.</w:t>
      </w:r>
    </w:p>
    <w:p w14:paraId="5C0CCC11" w14:textId="72987B6D" w:rsidR="007B4BCC" w:rsidRDefault="007B4BCC" w:rsidP="007B4BCC">
      <w:pPr>
        <w:spacing w:before="120" w:line="360" w:lineRule="auto"/>
        <w:jc w:val="both"/>
        <w:rPr>
          <w:sz w:val="24"/>
          <w:szCs w:val="24"/>
        </w:rPr>
      </w:pPr>
      <w:r w:rsidRPr="000B4EDC">
        <w:rPr>
          <w:sz w:val="24"/>
          <w:szCs w:val="24"/>
        </w:rPr>
        <w:t xml:space="preserve">Obowiązkiem wszystkich zarejestrowanych </w:t>
      </w:r>
      <w:r>
        <w:rPr>
          <w:sz w:val="24"/>
          <w:szCs w:val="24"/>
        </w:rPr>
        <w:t>przedsiębiorców</w:t>
      </w:r>
      <w:r w:rsidRPr="000B4EDC">
        <w:rPr>
          <w:sz w:val="24"/>
          <w:szCs w:val="24"/>
        </w:rPr>
        <w:t xml:space="preserve"> jest bieżąca aktualizacja danych w EP. W przypadku wystąpienia zmian w KRS/ CEIDG</w:t>
      </w:r>
      <w:r>
        <w:rPr>
          <w:sz w:val="24"/>
          <w:szCs w:val="24"/>
        </w:rPr>
        <w:t xml:space="preserve"> </w:t>
      </w:r>
      <w:r w:rsidR="007A7CAF">
        <w:rPr>
          <w:sz w:val="24"/>
          <w:szCs w:val="24"/>
        </w:rPr>
        <w:t>podmiot</w:t>
      </w:r>
      <w:r w:rsidR="007A7CAF" w:rsidRPr="000B4EDC">
        <w:rPr>
          <w:sz w:val="24"/>
          <w:szCs w:val="24"/>
        </w:rPr>
        <w:t xml:space="preserve"> </w:t>
      </w:r>
      <w:r w:rsidRPr="000B4EDC">
        <w:rPr>
          <w:sz w:val="24"/>
          <w:szCs w:val="24"/>
        </w:rPr>
        <w:t xml:space="preserve">ma obowiązek zaktualizować dane w </w:t>
      </w:r>
      <w:r w:rsidR="007A7CAF">
        <w:rPr>
          <w:sz w:val="24"/>
          <w:szCs w:val="24"/>
        </w:rPr>
        <w:t xml:space="preserve">rejestrze </w:t>
      </w:r>
      <w:r w:rsidRPr="000B4EDC">
        <w:rPr>
          <w:sz w:val="24"/>
          <w:szCs w:val="24"/>
        </w:rPr>
        <w:t>EP</w:t>
      </w:r>
      <w:r>
        <w:rPr>
          <w:sz w:val="24"/>
          <w:szCs w:val="24"/>
        </w:rPr>
        <w:t xml:space="preserve"> </w:t>
      </w:r>
      <w:r w:rsidRPr="009E52B2">
        <w:rPr>
          <w:color w:val="000000"/>
          <w:sz w:val="24"/>
          <w:szCs w:val="24"/>
        </w:rPr>
        <w:t>w terminie 14 dni od dnia zaistnienia zmian</w:t>
      </w:r>
      <w:r w:rsidRPr="00E2183C">
        <w:rPr>
          <w:color w:val="000000"/>
          <w:sz w:val="24"/>
          <w:szCs w:val="24"/>
        </w:rPr>
        <w:t>y</w:t>
      </w:r>
      <w:r w:rsidRPr="000B4EDC">
        <w:rPr>
          <w:sz w:val="24"/>
          <w:szCs w:val="24"/>
        </w:rPr>
        <w:t>.</w:t>
      </w:r>
    </w:p>
    <w:p w14:paraId="5DAE9A61" w14:textId="5EC40998" w:rsidR="00D53636" w:rsidRPr="00431C04" w:rsidRDefault="007B4BCC" w:rsidP="007B4BCC">
      <w:pPr>
        <w:spacing w:before="120" w:line="360" w:lineRule="auto"/>
        <w:jc w:val="both"/>
        <w:rPr>
          <w:sz w:val="24"/>
          <w:szCs w:val="24"/>
        </w:rPr>
      </w:pPr>
      <w:r w:rsidRPr="00995DE1">
        <w:rPr>
          <w:bCs/>
          <w:sz w:val="24"/>
          <w:szCs w:val="24"/>
        </w:rPr>
        <w:t xml:space="preserve">Zasady wpisu podmiotów do Ewidencji </w:t>
      </w:r>
      <w:r w:rsidR="007A7CAF">
        <w:rPr>
          <w:bCs/>
          <w:sz w:val="24"/>
          <w:szCs w:val="24"/>
        </w:rPr>
        <w:t>P</w:t>
      </w:r>
      <w:r w:rsidR="007A7CAF" w:rsidRPr="00995DE1">
        <w:rPr>
          <w:bCs/>
          <w:sz w:val="24"/>
          <w:szCs w:val="24"/>
        </w:rPr>
        <w:t xml:space="preserve">roducentów </w:t>
      </w:r>
      <w:r w:rsidRPr="00995DE1">
        <w:rPr>
          <w:bCs/>
          <w:sz w:val="24"/>
          <w:szCs w:val="24"/>
        </w:rPr>
        <w:t xml:space="preserve">oraz formularz </w:t>
      </w:r>
      <w:r w:rsidRPr="003A1DBE">
        <w:rPr>
          <w:sz w:val="24"/>
          <w:szCs w:val="24"/>
        </w:rPr>
        <w:t xml:space="preserve">Wniosku o wpis do ewidencji producentów dostępne są na stronie ARiMR </w:t>
      </w:r>
      <w:hyperlink r:id="rId11" w:history="1">
        <w:r w:rsidR="00E95EA6" w:rsidRPr="00DA1C01">
          <w:rPr>
            <w:rStyle w:val="Hipercze"/>
            <w:iCs/>
            <w:sz w:val="24"/>
            <w:szCs w:val="24"/>
          </w:rPr>
          <w:t>www.gov.pl/web/arimr</w:t>
        </w:r>
      </w:hyperlink>
      <w:r w:rsidRPr="00E95EA6">
        <w:rPr>
          <w:iCs/>
          <w:sz w:val="24"/>
          <w:szCs w:val="24"/>
        </w:rPr>
        <w:t xml:space="preserve"> </w:t>
      </w:r>
      <w:r w:rsidRPr="00CB5A7F">
        <w:rPr>
          <w:sz w:val="24"/>
          <w:szCs w:val="24"/>
        </w:rPr>
        <w:t>w zakładce Ewidencja producentów.</w:t>
      </w:r>
    </w:p>
    <w:p w14:paraId="024CA0FE" w14:textId="77777777" w:rsidR="007A7CAF" w:rsidRPr="007A7CAF" w:rsidRDefault="007A7CAF" w:rsidP="007A7CAF">
      <w:pPr>
        <w:spacing w:before="120" w:line="360" w:lineRule="auto"/>
        <w:jc w:val="both"/>
        <w:rPr>
          <w:b/>
          <w:sz w:val="24"/>
          <w:szCs w:val="24"/>
        </w:rPr>
      </w:pPr>
      <w:r w:rsidRPr="007A7CAF">
        <w:rPr>
          <w:b/>
          <w:sz w:val="24"/>
          <w:szCs w:val="24"/>
        </w:rPr>
        <w:t xml:space="preserve">W związku z ustawą z dnia 13 kwietnia 2022 r. o szczególnych rozwiązaniach w zakresie przeciwdziałania wspieraniu agresji na Ukrainę oraz służących ochronie bezpieczeństwa narodowego (Dz.U. z 2023 r. poz. 1497, z późn. zm.) wobec osób i podmiotów wpisanych na listę, stosuje się środki określone w art. 2 ust. 2 rozporządzenia Rady (WE) </w:t>
      </w:r>
    </w:p>
    <w:p w14:paraId="50C8F01D" w14:textId="77777777" w:rsidR="007A7CAF" w:rsidRPr="007A7CAF" w:rsidRDefault="007A7CAF" w:rsidP="007A7CAF">
      <w:pPr>
        <w:spacing w:before="120" w:line="360" w:lineRule="auto"/>
        <w:jc w:val="both"/>
        <w:rPr>
          <w:b/>
          <w:sz w:val="24"/>
          <w:szCs w:val="24"/>
        </w:rPr>
      </w:pPr>
      <w:r w:rsidRPr="007A7CAF">
        <w:rPr>
          <w:b/>
          <w:sz w:val="24"/>
          <w:szCs w:val="24"/>
        </w:rPr>
        <w:t xml:space="preserve">nr 765/2006 z dnia 18 maja 2006 r. dotyczącego środków ograniczających w związku z sytuacją na Białorusi i udziałem Białorusi w agresji Rosji wobec Ukrainy (Dz. Urz. UE L </w:t>
      </w:r>
      <w:r w:rsidRPr="007A7CAF">
        <w:rPr>
          <w:b/>
          <w:sz w:val="24"/>
          <w:szCs w:val="24"/>
        </w:rPr>
        <w:lastRenderedPageBreak/>
        <w:t>134 z 20.05.2006 r., str. 1, z późn. zm.)  i art. 2 ust. 2 rozporządzenia Rady (UE) nr 269/2014   z dnia 17 marca 2014 r. w sprawie środków ograniczających w odniesieniu do działań podważających integralność terytorialną, suwerenność i niezależność Ukrainy lub im zagrażających (Dz. Urz. UE L 78 z 17.03.2014, str. 6, z późn. zm.).</w:t>
      </w:r>
    </w:p>
    <w:p w14:paraId="47B05916" w14:textId="77777777" w:rsidR="007A7CAF" w:rsidRPr="007A7CAF" w:rsidRDefault="007A7CAF" w:rsidP="007A7CAF">
      <w:pPr>
        <w:spacing w:before="120" w:line="360" w:lineRule="auto"/>
        <w:jc w:val="both"/>
        <w:rPr>
          <w:b/>
          <w:sz w:val="24"/>
          <w:szCs w:val="24"/>
        </w:rPr>
      </w:pPr>
      <w:r w:rsidRPr="007A7CAF">
        <w:rPr>
          <w:b/>
          <w:sz w:val="24"/>
          <w:szCs w:val="24"/>
        </w:rPr>
        <w:t xml:space="preserve">Lista osób i podmiotów, wobec których zastosowano środki sankcyjne opublikowana jest na stronie internetowej Ministerstwa Spraw Wewnętrznych i Administracji (pod linkiem: https://www.gov.pl/web/mswia/lista-osob-i-podmiotow-objetych-sankcjami). </w:t>
      </w:r>
    </w:p>
    <w:p w14:paraId="02FB4416" w14:textId="3717A2C2" w:rsidR="00DB5E9D" w:rsidRDefault="007A7CAF" w:rsidP="00195549">
      <w:pPr>
        <w:spacing w:before="120" w:line="360" w:lineRule="auto"/>
        <w:jc w:val="both"/>
        <w:rPr>
          <w:b/>
          <w:sz w:val="24"/>
          <w:szCs w:val="24"/>
        </w:rPr>
      </w:pPr>
      <w:r w:rsidRPr="007A7CAF">
        <w:rPr>
          <w:b/>
          <w:sz w:val="24"/>
          <w:szCs w:val="24"/>
        </w:rPr>
        <w:t xml:space="preserve">Ponadto zgodnie z art. 3 ww. ustawy z dnia 13 kwietnia 2022 r. o szczególnych rozwiązaniach  w zakresie przeciwdziałania wspieraniu agresji na Ukrainę oraz służących ochronie bezpieczeństwa narodowego </w:t>
      </w:r>
      <w:r w:rsidR="00AE5EAF" w:rsidRPr="007A7CAF">
        <w:rPr>
          <w:b/>
          <w:sz w:val="24"/>
          <w:szCs w:val="24"/>
        </w:rPr>
        <w:t>(Dz.U. z 2023 r. poz. 1497, z późn. zm.)</w:t>
      </w:r>
      <w:r w:rsidR="00AE5EAF">
        <w:rPr>
          <w:b/>
          <w:sz w:val="24"/>
          <w:szCs w:val="24"/>
        </w:rPr>
        <w:t xml:space="preserve"> </w:t>
      </w:r>
      <w:r w:rsidRPr="007A7CAF">
        <w:rPr>
          <w:b/>
          <w:sz w:val="24"/>
          <w:szCs w:val="24"/>
        </w:rPr>
        <w:t>również podmioty, które są powiązane osobowo lub kapitałowo oraz organizacyjnie i gospodarczo z osobami /podmiotami, w stosunku do których zastosowano ww. środki sankcyjne</w:t>
      </w:r>
      <w:r w:rsidR="00B41DBD">
        <w:rPr>
          <w:b/>
          <w:sz w:val="24"/>
          <w:szCs w:val="24"/>
        </w:rPr>
        <w:t xml:space="preserve"> będą wyłączeni z możliwości </w:t>
      </w:r>
      <w:r w:rsidR="00DB5E9D">
        <w:rPr>
          <w:b/>
          <w:sz w:val="24"/>
          <w:szCs w:val="24"/>
        </w:rPr>
        <w:t>świadcz</w:t>
      </w:r>
      <w:r w:rsidR="00B41DBD">
        <w:rPr>
          <w:b/>
          <w:sz w:val="24"/>
          <w:szCs w:val="24"/>
        </w:rPr>
        <w:t>enia</w:t>
      </w:r>
      <w:r w:rsidR="00DB5E9D">
        <w:rPr>
          <w:b/>
          <w:sz w:val="24"/>
          <w:szCs w:val="24"/>
        </w:rPr>
        <w:t xml:space="preserve"> usług przechowalniczych w mechanizmie „Interwencyjny zakup </w:t>
      </w:r>
      <w:r w:rsidR="00593D30">
        <w:rPr>
          <w:b/>
          <w:sz w:val="24"/>
          <w:szCs w:val="24"/>
        </w:rPr>
        <w:t>i sprzedaż</w:t>
      </w:r>
      <w:r>
        <w:rPr>
          <w:b/>
          <w:sz w:val="24"/>
          <w:szCs w:val="24"/>
        </w:rPr>
        <w:t xml:space="preserve"> </w:t>
      </w:r>
      <w:r w:rsidR="00DB5E9D">
        <w:rPr>
          <w:b/>
          <w:sz w:val="24"/>
          <w:szCs w:val="24"/>
        </w:rPr>
        <w:t>odtłuszczonego mleka w proszku”</w:t>
      </w:r>
      <w:r w:rsidR="00DB5E9D" w:rsidRPr="00721BF9">
        <w:rPr>
          <w:b/>
          <w:sz w:val="24"/>
          <w:szCs w:val="24"/>
        </w:rPr>
        <w:t xml:space="preserve">. </w:t>
      </w:r>
    </w:p>
    <w:p w14:paraId="4415A00F" w14:textId="77777777" w:rsidR="00AC4A58" w:rsidRPr="003C2CA7" w:rsidRDefault="005D6C60" w:rsidP="003C2CA7">
      <w:pPr>
        <w:pStyle w:val="Tekstpodstawowywcity"/>
        <w:numPr>
          <w:ilvl w:val="0"/>
          <w:numId w:val="15"/>
        </w:numPr>
        <w:outlineLvl w:val="0"/>
        <w:rPr>
          <w:rFonts w:ascii="Times New Roman" w:hAnsi="Times New Roman"/>
          <w:b/>
          <w:sz w:val="28"/>
          <w:szCs w:val="28"/>
        </w:rPr>
      </w:pPr>
      <w:bookmarkStart w:id="37" w:name="_Toc33602470"/>
      <w:r w:rsidRPr="003C2CA7">
        <w:rPr>
          <w:rFonts w:ascii="Times New Roman" w:hAnsi="Times New Roman"/>
          <w:b/>
          <w:sz w:val="28"/>
          <w:szCs w:val="28"/>
        </w:rPr>
        <w:t>Akty prawne</w:t>
      </w:r>
      <w:bookmarkEnd w:id="37"/>
    </w:p>
    <w:p w14:paraId="0CAA48CD" w14:textId="77777777" w:rsidR="005D6C60" w:rsidRPr="003C2CA7" w:rsidRDefault="005D6C60" w:rsidP="003C2CA7">
      <w:pPr>
        <w:pStyle w:val="Nagwek2"/>
        <w:rPr>
          <w:b/>
          <w:sz w:val="28"/>
          <w:szCs w:val="28"/>
        </w:rPr>
      </w:pPr>
      <w:bookmarkStart w:id="38" w:name="_Toc33602471"/>
      <w:r w:rsidRPr="003C2CA7">
        <w:rPr>
          <w:rFonts w:ascii="Times New Roman" w:hAnsi="Times New Roman" w:cs="Times New Roman"/>
          <w:b/>
          <w:color w:val="auto"/>
          <w:sz w:val="28"/>
          <w:szCs w:val="28"/>
        </w:rPr>
        <w:t>3.1 Przepisy UE</w:t>
      </w:r>
      <w:bookmarkEnd w:id="38"/>
    </w:p>
    <w:p w14:paraId="7BB7A2C8" w14:textId="4428E4F1" w:rsidR="007C16D8" w:rsidRPr="005B1C75" w:rsidRDefault="00E95EA6" w:rsidP="002F2D87">
      <w:pPr>
        <w:numPr>
          <w:ilvl w:val="0"/>
          <w:numId w:val="26"/>
        </w:numPr>
        <w:spacing w:line="360" w:lineRule="auto"/>
        <w:jc w:val="both"/>
        <w:rPr>
          <w:sz w:val="24"/>
        </w:rPr>
      </w:pPr>
      <w:r w:rsidRPr="00BA0BE3">
        <w:rPr>
          <w:bCs/>
          <w:color w:val="000000"/>
          <w:sz w:val="24"/>
          <w:szCs w:val="24"/>
        </w:rPr>
        <w:t xml:space="preserve">Rozporządzenie Parlamentu Europejskiego i Rady (UE) </w:t>
      </w:r>
      <w:r>
        <w:rPr>
          <w:bCs/>
          <w:color w:val="000000"/>
          <w:sz w:val="24"/>
          <w:szCs w:val="24"/>
        </w:rPr>
        <w:t>2021/2</w:t>
      </w:r>
      <w:r w:rsidR="005E4B05">
        <w:rPr>
          <w:bCs/>
          <w:color w:val="000000"/>
          <w:sz w:val="24"/>
          <w:szCs w:val="24"/>
        </w:rPr>
        <w:t>1</w:t>
      </w:r>
      <w:r>
        <w:rPr>
          <w:bCs/>
          <w:color w:val="000000"/>
          <w:sz w:val="24"/>
          <w:szCs w:val="24"/>
        </w:rPr>
        <w:t>16</w:t>
      </w:r>
      <w:r w:rsidRPr="00BA0BE3">
        <w:rPr>
          <w:bCs/>
          <w:color w:val="000000"/>
          <w:sz w:val="24"/>
          <w:szCs w:val="24"/>
        </w:rPr>
        <w:t xml:space="preserve"> z dnia </w:t>
      </w:r>
      <w:r>
        <w:rPr>
          <w:bCs/>
          <w:color w:val="000000"/>
          <w:sz w:val="24"/>
          <w:szCs w:val="24"/>
        </w:rPr>
        <w:t>2</w:t>
      </w:r>
      <w:r w:rsidRPr="00BA0BE3">
        <w:rPr>
          <w:bCs/>
          <w:color w:val="000000"/>
          <w:sz w:val="24"/>
          <w:szCs w:val="24"/>
        </w:rPr>
        <w:t xml:space="preserve"> grudnia 20</w:t>
      </w:r>
      <w:r>
        <w:rPr>
          <w:bCs/>
          <w:color w:val="000000"/>
          <w:sz w:val="24"/>
          <w:szCs w:val="24"/>
        </w:rPr>
        <w:t xml:space="preserve">21 </w:t>
      </w:r>
      <w:r w:rsidRPr="00BA0BE3">
        <w:rPr>
          <w:bCs/>
          <w:color w:val="000000"/>
          <w:sz w:val="24"/>
          <w:szCs w:val="24"/>
        </w:rPr>
        <w:t>r. w sprawie finansowania wspólnej polityki rolnej, zarządzania nią i monitorowania jej oraz uchyl</w:t>
      </w:r>
      <w:r>
        <w:rPr>
          <w:bCs/>
          <w:color w:val="000000"/>
          <w:sz w:val="24"/>
          <w:szCs w:val="24"/>
        </w:rPr>
        <w:t>enia</w:t>
      </w:r>
      <w:r w:rsidRPr="00BA0BE3">
        <w:rPr>
          <w:bCs/>
          <w:color w:val="000000"/>
          <w:sz w:val="24"/>
          <w:szCs w:val="24"/>
        </w:rPr>
        <w:t xml:space="preserve"> rozporządzenia </w:t>
      </w:r>
      <w:r>
        <w:rPr>
          <w:bCs/>
          <w:color w:val="000000"/>
          <w:sz w:val="24"/>
          <w:szCs w:val="24"/>
        </w:rPr>
        <w:t>(UE)</w:t>
      </w:r>
      <w:r w:rsidRPr="00BA0BE3">
        <w:rPr>
          <w:bCs/>
          <w:color w:val="000000"/>
          <w:sz w:val="24"/>
          <w:szCs w:val="24"/>
        </w:rPr>
        <w:t xml:space="preserve"> nr </w:t>
      </w:r>
      <w:r>
        <w:rPr>
          <w:bCs/>
          <w:color w:val="000000"/>
          <w:sz w:val="24"/>
          <w:szCs w:val="24"/>
        </w:rPr>
        <w:t xml:space="preserve">1306/2013 </w:t>
      </w:r>
      <w:r w:rsidRPr="00BA0BE3">
        <w:rPr>
          <w:sz w:val="24"/>
          <w:szCs w:val="24"/>
        </w:rPr>
        <w:t xml:space="preserve">(Dz.Urz. UE L </w:t>
      </w:r>
      <w:r>
        <w:rPr>
          <w:sz w:val="24"/>
          <w:szCs w:val="24"/>
        </w:rPr>
        <w:t>435</w:t>
      </w:r>
      <w:r w:rsidRPr="00BA0BE3">
        <w:rPr>
          <w:sz w:val="24"/>
          <w:szCs w:val="24"/>
        </w:rPr>
        <w:t xml:space="preserve"> z </w:t>
      </w:r>
      <w:r>
        <w:rPr>
          <w:sz w:val="24"/>
          <w:szCs w:val="24"/>
        </w:rPr>
        <w:t>6</w:t>
      </w:r>
      <w:r w:rsidRPr="00BA0BE3">
        <w:rPr>
          <w:sz w:val="24"/>
          <w:szCs w:val="24"/>
        </w:rPr>
        <w:t>.12.20</w:t>
      </w:r>
      <w:r>
        <w:rPr>
          <w:sz w:val="24"/>
          <w:szCs w:val="24"/>
        </w:rPr>
        <w:t>21</w:t>
      </w:r>
      <w:r w:rsidRPr="00BA0BE3">
        <w:rPr>
          <w:sz w:val="24"/>
          <w:szCs w:val="24"/>
        </w:rPr>
        <w:t xml:space="preserve">, str. </w:t>
      </w:r>
      <w:r>
        <w:rPr>
          <w:sz w:val="24"/>
          <w:szCs w:val="24"/>
        </w:rPr>
        <w:t>187</w:t>
      </w:r>
      <w:r w:rsidR="00234604">
        <w:rPr>
          <w:sz w:val="24"/>
          <w:szCs w:val="24"/>
        </w:rPr>
        <w:t xml:space="preserve">, </w:t>
      </w:r>
      <w:r w:rsidR="00234604" w:rsidRPr="005B1C75">
        <w:rPr>
          <w:sz w:val="24"/>
          <w:szCs w:val="24"/>
        </w:rPr>
        <w:t>z późn. zm.</w:t>
      </w:r>
      <w:r w:rsidR="007C16D8" w:rsidRPr="005B1C75">
        <w:rPr>
          <w:sz w:val="24"/>
          <w:szCs w:val="24"/>
        </w:rPr>
        <w:t>)</w:t>
      </w:r>
      <w:r w:rsidR="003F2270" w:rsidRPr="005B1C75">
        <w:rPr>
          <w:sz w:val="24"/>
          <w:szCs w:val="24"/>
        </w:rPr>
        <w:t>;</w:t>
      </w:r>
    </w:p>
    <w:p w14:paraId="4EECC958" w14:textId="09499D78" w:rsidR="00690E10" w:rsidRPr="005B1C75" w:rsidRDefault="00100D17" w:rsidP="002F2D87">
      <w:pPr>
        <w:numPr>
          <w:ilvl w:val="0"/>
          <w:numId w:val="26"/>
        </w:numPr>
        <w:spacing w:line="360" w:lineRule="auto"/>
        <w:jc w:val="both"/>
        <w:rPr>
          <w:sz w:val="24"/>
        </w:rPr>
      </w:pPr>
      <w:r w:rsidRPr="005B1C75">
        <w:rPr>
          <w:bCs/>
          <w:color w:val="000000"/>
          <w:sz w:val="24"/>
          <w:szCs w:val="24"/>
        </w:rPr>
        <w:t>Rozporządzenie Parlamentu Europejskiego i Rady (UE) Nr 1308/2013 z dnia 17 grudnia 2013 r. ustanawiające wspólną organizację rynków produktów rolnych oraz uchylające</w:t>
      </w:r>
      <w:r w:rsidR="00734FCF">
        <w:rPr>
          <w:bCs/>
          <w:color w:val="000000"/>
          <w:sz w:val="24"/>
          <w:szCs w:val="24"/>
        </w:rPr>
        <w:t xml:space="preserve"> </w:t>
      </w:r>
      <w:r w:rsidRPr="005B1C75">
        <w:rPr>
          <w:bCs/>
          <w:color w:val="000000"/>
          <w:sz w:val="24"/>
          <w:szCs w:val="24"/>
        </w:rPr>
        <w:t xml:space="preserve">rozporządzenia Rady (EWG) nr 922/72, (EWG) nr 234/79, (WE) nr 1037/2001 i (WE) </w:t>
      </w:r>
      <w:r w:rsidR="00734FCF">
        <w:rPr>
          <w:bCs/>
          <w:color w:val="000000"/>
          <w:sz w:val="24"/>
          <w:szCs w:val="24"/>
        </w:rPr>
        <w:br/>
      </w:r>
      <w:r w:rsidRPr="005B1C75">
        <w:rPr>
          <w:bCs/>
          <w:color w:val="000000"/>
          <w:sz w:val="24"/>
          <w:szCs w:val="24"/>
        </w:rPr>
        <w:t xml:space="preserve">nr 1234/2007 </w:t>
      </w:r>
      <w:r w:rsidRPr="005B1C75">
        <w:rPr>
          <w:sz w:val="24"/>
          <w:szCs w:val="24"/>
        </w:rPr>
        <w:t>(Dz.</w:t>
      </w:r>
      <w:r w:rsidR="00627E2F">
        <w:rPr>
          <w:sz w:val="24"/>
          <w:szCs w:val="24"/>
        </w:rPr>
        <w:t xml:space="preserve"> </w:t>
      </w:r>
      <w:r w:rsidRPr="005B1C75">
        <w:rPr>
          <w:sz w:val="24"/>
          <w:szCs w:val="24"/>
        </w:rPr>
        <w:t>U</w:t>
      </w:r>
      <w:r w:rsidR="00DD6C7B" w:rsidRPr="005B1C75">
        <w:rPr>
          <w:sz w:val="24"/>
          <w:szCs w:val="24"/>
        </w:rPr>
        <w:t>rz</w:t>
      </w:r>
      <w:r w:rsidRPr="005B1C75">
        <w:rPr>
          <w:sz w:val="24"/>
          <w:szCs w:val="24"/>
        </w:rPr>
        <w:t>. UE L 347 z 20.12.2013, str. 671, z późn. zm.)</w:t>
      </w:r>
      <w:r w:rsidR="00347B7F" w:rsidRPr="005B1C75">
        <w:rPr>
          <w:sz w:val="24"/>
        </w:rPr>
        <w:t>;</w:t>
      </w:r>
    </w:p>
    <w:p w14:paraId="6CF50404" w14:textId="39F6A9AE" w:rsidR="00FC25DA" w:rsidRPr="005B1C75" w:rsidRDefault="005C79E9" w:rsidP="005C79E9">
      <w:pPr>
        <w:numPr>
          <w:ilvl w:val="0"/>
          <w:numId w:val="26"/>
        </w:numPr>
        <w:spacing w:line="360" w:lineRule="auto"/>
        <w:jc w:val="both"/>
        <w:rPr>
          <w:sz w:val="24"/>
        </w:rPr>
      </w:pPr>
      <w:r w:rsidRPr="005B1C75">
        <w:rPr>
          <w:sz w:val="24"/>
          <w:szCs w:val="24"/>
        </w:rPr>
        <w:t xml:space="preserve">Rozporządzenie Delegowane Komisji (UE) </w:t>
      </w:r>
      <w:r w:rsidR="009D45A2" w:rsidRPr="005B1C75">
        <w:rPr>
          <w:sz w:val="24"/>
          <w:szCs w:val="24"/>
        </w:rPr>
        <w:t>2016</w:t>
      </w:r>
      <w:r w:rsidRPr="005B1C75">
        <w:rPr>
          <w:sz w:val="24"/>
          <w:szCs w:val="24"/>
        </w:rPr>
        <w:t>/</w:t>
      </w:r>
      <w:r w:rsidR="009D45A2" w:rsidRPr="005B1C75">
        <w:rPr>
          <w:sz w:val="24"/>
          <w:szCs w:val="24"/>
        </w:rPr>
        <w:t>1238</w:t>
      </w:r>
      <w:r w:rsidRPr="005B1C75">
        <w:rPr>
          <w:sz w:val="24"/>
          <w:szCs w:val="24"/>
        </w:rPr>
        <w:t xml:space="preserve"> z dnia 18 maja 2016 r. uzupełniające rozporządzenie Parlamentu Europejskiego i Rady (UE) </w:t>
      </w:r>
      <w:r w:rsidRPr="005B1C75">
        <w:rPr>
          <w:sz w:val="24"/>
        </w:rPr>
        <w:t xml:space="preserve">1308/2013 w odniesieniu </w:t>
      </w:r>
      <w:r w:rsidR="00734FCF">
        <w:rPr>
          <w:sz w:val="24"/>
        </w:rPr>
        <w:br/>
      </w:r>
      <w:r w:rsidRPr="005B1C75">
        <w:rPr>
          <w:sz w:val="24"/>
        </w:rPr>
        <w:t>do interwencji publicznej i dopłat do prywatnego przechowywania</w:t>
      </w:r>
      <w:r w:rsidRPr="005B1C75">
        <w:rPr>
          <w:sz w:val="24"/>
          <w:szCs w:val="24"/>
        </w:rPr>
        <w:t xml:space="preserve"> (Dz.</w:t>
      </w:r>
      <w:r w:rsidR="00627E2F">
        <w:rPr>
          <w:sz w:val="24"/>
          <w:szCs w:val="24"/>
        </w:rPr>
        <w:t xml:space="preserve"> </w:t>
      </w:r>
      <w:r w:rsidRPr="005B1C75">
        <w:rPr>
          <w:sz w:val="24"/>
          <w:szCs w:val="24"/>
        </w:rPr>
        <w:t>U</w:t>
      </w:r>
      <w:r w:rsidR="00DD6C7B" w:rsidRPr="005B1C75">
        <w:rPr>
          <w:sz w:val="24"/>
          <w:szCs w:val="24"/>
        </w:rPr>
        <w:t>rz</w:t>
      </w:r>
      <w:r w:rsidRPr="005B1C75">
        <w:rPr>
          <w:sz w:val="24"/>
          <w:szCs w:val="24"/>
        </w:rPr>
        <w:t xml:space="preserve">. UE L 206 </w:t>
      </w:r>
      <w:r w:rsidR="00734FCF">
        <w:rPr>
          <w:sz w:val="24"/>
          <w:szCs w:val="24"/>
        </w:rPr>
        <w:br/>
      </w:r>
      <w:r w:rsidRPr="005B1C75">
        <w:rPr>
          <w:sz w:val="24"/>
          <w:szCs w:val="24"/>
        </w:rPr>
        <w:t>z 30.7.2016, str. 15</w:t>
      </w:r>
      <w:r w:rsidR="00151AF4">
        <w:rPr>
          <w:sz w:val="24"/>
          <w:szCs w:val="24"/>
        </w:rPr>
        <w:t>,</w:t>
      </w:r>
      <w:r w:rsidR="00151AF4" w:rsidRPr="00151AF4">
        <w:rPr>
          <w:sz w:val="24"/>
          <w:szCs w:val="24"/>
        </w:rPr>
        <w:t xml:space="preserve"> </w:t>
      </w:r>
      <w:r w:rsidR="00151AF4" w:rsidRPr="005B1C75">
        <w:rPr>
          <w:sz w:val="24"/>
          <w:szCs w:val="24"/>
        </w:rPr>
        <w:t>z późn. zm.</w:t>
      </w:r>
      <w:r w:rsidRPr="005B1C75">
        <w:rPr>
          <w:sz w:val="24"/>
          <w:szCs w:val="24"/>
        </w:rPr>
        <w:t>);</w:t>
      </w:r>
    </w:p>
    <w:p w14:paraId="0EA7FF7F" w14:textId="103835ED" w:rsidR="00B04105" w:rsidRPr="005B1C75" w:rsidRDefault="00B04105" w:rsidP="00722135">
      <w:pPr>
        <w:numPr>
          <w:ilvl w:val="0"/>
          <w:numId w:val="26"/>
        </w:numPr>
        <w:spacing w:line="360" w:lineRule="auto"/>
        <w:jc w:val="both"/>
        <w:rPr>
          <w:sz w:val="24"/>
        </w:rPr>
      </w:pPr>
      <w:r w:rsidRPr="005B1C75">
        <w:rPr>
          <w:sz w:val="24"/>
        </w:rPr>
        <w:t xml:space="preserve">Rozporządzenie Wykonawcze Komisji (UE) Nr </w:t>
      </w:r>
      <w:r w:rsidR="009D45A2" w:rsidRPr="005B1C75">
        <w:rPr>
          <w:sz w:val="24"/>
        </w:rPr>
        <w:t>2016</w:t>
      </w:r>
      <w:r w:rsidRPr="005B1C75">
        <w:rPr>
          <w:sz w:val="24"/>
        </w:rPr>
        <w:t>/</w:t>
      </w:r>
      <w:r w:rsidR="009D45A2" w:rsidRPr="005B1C75">
        <w:rPr>
          <w:sz w:val="24"/>
        </w:rPr>
        <w:t>1240</w:t>
      </w:r>
      <w:r w:rsidRPr="005B1C75">
        <w:rPr>
          <w:sz w:val="24"/>
        </w:rPr>
        <w:t xml:space="preserve"> z dnia 18 maja 2016 r. </w:t>
      </w:r>
      <w:r w:rsidR="009D45A2" w:rsidRPr="005B1C75">
        <w:rPr>
          <w:sz w:val="24"/>
        </w:rPr>
        <w:t>ustalające</w:t>
      </w:r>
      <w:r w:rsidRPr="005B1C75">
        <w:rPr>
          <w:sz w:val="24"/>
        </w:rPr>
        <w:t xml:space="preserve"> zasady stosowania rozporządzenia Parlamentu Europejskiego i Rady (UE) </w:t>
      </w:r>
      <w:r w:rsidR="00734FCF">
        <w:rPr>
          <w:sz w:val="24"/>
        </w:rPr>
        <w:br/>
      </w:r>
      <w:r w:rsidRPr="005B1C75">
        <w:rPr>
          <w:sz w:val="24"/>
        </w:rPr>
        <w:t>nr</w:t>
      </w:r>
      <w:r w:rsidR="00734FCF">
        <w:rPr>
          <w:sz w:val="24"/>
        </w:rPr>
        <w:t xml:space="preserve"> </w:t>
      </w:r>
      <w:r w:rsidRPr="005B1C75">
        <w:rPr>
          <w:sz w:val="24"/>
        </w:rPr>
        <w:t>1308/2013 w odniesieniu do interwencji publicznej i dopłat do prywatnego przechowywania</w:t>
      </w:r>
      <w:r w:rsidRPr="005B1C75">
        <w:rPr>
          <w:sz w:val="24"/>
          <w:szCs w:val="24"/>
        </w:rPr>
        <w:t xml:space="preserve"> (Dz.</w:t>
      </w:r>
      <w:r w:rsidR="00627E2F">
        <w:rPr>
          <w:sz w:val="24"/>
          <w:szCs w:val="24"/>
        </w:rPr>
        <w:t xml:space="preserve"> </w:t>
      </w:r>
      <w:r w:rsidRPr="005B1C75">
        <w:rPr>
          <w:sz w:val="24"/>
          <w:szCs w:val="24"/>
        </w:rPr>
        <w:t>U</w:t>
      </w:r>
      <w:r w:rsidR="00DD6C7B" w:rsidRPr="005B1C75">
        <w:rPr>
          <w:sz w:val="24"/>
          <w:szCs w:val="24"/>
        </w:rPr>
        <w:t>rz</w:t>
      </w:r>
      <w:r w:rsidRPr="005B1C75">
        <w:rPr>
          <w:sz w:val="24"/>
          <w:szCs w:val="24"/>
        </w:rPr>
        <w:t>. UE L 206 z 30.7.2016, str. 71</w:t>
      </w:r>
      <w:r w:rsidR="00151AF4">
        <w:rPr>
          <w:sz w:val="24"/>
          <w:szCs w:val="24"/>
        </w:rPr>
        <w:t xml:space="preserve">, </w:t>
      </w:r>
      <w:r w:rsidR="00151AF4" w:rsidRPr="005B1C75">
        <w:rPr>
          <w:sz w:val="24"/>
          <w:szCs w:val="24"/>
        </w:rPr>
        <w:t>z późn. zm.</w:t>
      </w:r>
      <w:r w:rsidRPr="005B1C75">
        <w:rPr>
          <w:sz w:val="24"/>
          <w:szCs w:val="24"/>
        </w:rPr>
        <w:t>);</w:t>
      </w:r>
    </w:p>
    <w:p w14:paraId="5E01704B" w14:textId="46D843E3" w:rsidR="00690E10" w:rsidRPr="005B1C75" w:rsidRDefault="00100D17" w:rsidP="002F2D87">
      <w:pPr>
        <w:numPr>
          <w:ilvl w:val="0"/>
          <w:numId w:val="26"/>
        </w:numPr>
        <w:spacing w:line="360" w:lineRule="auto"/>
        <w:jc w:val="both"/>
        <w:rPr>
          <w:sz w:val="24"/>
        </w:rPr>
      </w:pPr>
      <w:r w:rsidRPr="005B1C75">
        <w:rPr>
          <w:bCs/>
          <w:color w:val="000000"/>
          <w:sz w:val="24"/>
          <w:szCs w:val="24"/>
        </w:rPr>
        <w:lastRenderedPageBreak/>
        <w:t xml:space="preserve">Rozporządzenie Delegowane Komisji (UE) Nr 906/2014 z dnia 11 marca 2014 r. uzupełniające rozporządzenie Parlamentu Europejskiego i Rady (UE) nr 1306/2013 </w:t>
      </w:r>
      <w:r w:rsidR="00734FCF">
        <w:rPr>
          <w:bCs/>
          <w:color w:val="000000"/>
          <w:sz w:val="24"/>
          <w:szCs w:val="24"/>
        </w:rPr>
        <w:br/>
      </w:r>
      <w:r w:rsidRPr="005B1C75">
        <w:rPr>
          <w:bCs/>
          <w:color w:val="000000"/>
          <w:sz w:val="24"/>
          <w:szCs w:val="24"/>
        </w:rPr>
        <w:t xml:space="preserve">w odniesieniu do wydatków w zakresie interwencji publicznej </w:t>
      </w:r>
      <w:r w:rsidRPr="005B1C75">
        <w:rPr>
          <w:sz w:val="24"/>
          <w:szCs w:val="24"/>
        </w:rPr>
        <w:t>(Dz.</w:t>
      </w:r>
      <w:r w:rsidR="00627E2F">
        <w:rPr>
          <w:sz w:val="24"/>
          <w:szCs w:val="24"/>
        </w:rPr>
        <w:t xml:space="preserve"> </w:t>
      </w:r>
      <w:r w:rsidRPr="005B1C75">
        <w:rPr>
          <w:sz w:val="24"/>
          <w:szCs w:val="24"/>
        </w:rPr>
        <w:t>U</w:t>
      </w:r>
      <w:r w:rsidR="00DD6C7B" w:rsidRPr="005B1C75">
        <w:rPr>
          <w:sz w:val="24"/>
          <w:szCs w:val="24"/>
        </w:rPr>
        <w:t>rz</w:t>
      </w:r>
      <w:r w:rsidRPr="005B1C75">
        <w:rPr>
          <w:sz w:val="24"/>
          <w:szCs w:val="24"/>
        </w:rPr>
        <w:t xml:space="preserve">. UE L 255 </w:t>
      </w:r>
      <w:r w:rsidR="00734FCF">
        <w:rPr>
          <w:sz w:val="24"/>
          <w:szCs w:val="24"/>
        </w:rPr>
        <w:br/>
      </w:r>
      <w:r w:rsidRPr="005B1C75">
        <w:rPr>
          <w:sz w:val="24"/>
          <w:szCs w:val="24"/>
        </w:rPr>
        <w:t>z 28.8.2014, str. 1</w:t>
      </w:r>
      <w:r w:rsidR="00E95EA6">
        <w:rPr>
          <w:sz w:val="24"/>
          <w:szCs w:val="24"/>
        </w:rPr>
        <w:t xml:space="preserve">, </w:t>
      </w:r>
      <w:r w:rsidR="00E95EA6" w:rsidRPr="00E84DBA">
        <w:rPr>
          <w:sz w:val="24"/>
          <w:szCs w:val="24"/>
        </w:rPr>
        <w:t>z późn. zm.</w:t>
      </w:r>
      <w:r w:rsidRPr="005B1C75">
        <w:rPr>
          <w:sz w:val="24"/>
          <w:szCs w:val="24"/>
        </w:rPr>
        <w:t>)</w:t>
      </w:r>
      <w:r w:rsidR="00347B7F" w:rsidRPr="005B1C75">
        <w:rPr>
          <w:sz w:val="24"/>
        </w:rPr>
        <w:t>;</w:t>
      </w:r>
    </w:p>
    <w:p w14:paraId="783DE02F" w14:textId="71B146D6" w:rsidR="00100D17" w:rsidRPr="005B1C75" w:rsidRDefault="00E95EA6" w:rsidP="002F2D87">
      <w:pPr>
        <w:numPr>
          <w:ilvl w:val="0"/>
          <w:numId w:val="26"/>
        </w:numPr>
        <w:spacing w:line="360" w:lineRule="auto"/>
        <w:jc w:val="both"/>
        <w:rPr>
          <w:sz w:val="24"/>
          <w:szCs w:val="24"/>
        </w:rPr>
      </w:pPr>
      <w:r w:rsidRPr="00BA0BE3">
        <w:rPr>
          <w:bCs/>
          <w:color w:val="000000"/>
          <w:sz w:val="24"/>
          <w:szCs w:val="24"/>
        </w:rPr>
        <w:t xml:space="preserve">Rozporządzenie Delegowane Komisji (UE) </w:t>
      </w:r>
      <w:r>
        <w:rPr>
          <w:bCs/>
          <w:color w:val="000000"/>
          <w:sz w:val="24"/>
          <w:szCs w:val="24"/>
        </w:rPr>
        <w:t>2022/127</w:t>
      </w:r>
      <w:r w:rsidRPr="00BA0BE3">
        <w:rPr>
          <w:bCs/>
          <w:color w:val="000000"/>
          <w:sz w:val="24"/>
          <w:szCs w:val="24"/>
        </w:rPr>
        <w:t xml:space="preserve"> z dnia </w:t>
      </w:r>
      <w:r>
        <w:rPr>
          <w:bCs/>
          <w:color w:val="000000"/>
          <w:sz w:val="24"/>
          <w:szCs w:val="24"/>
        </w:rPr>
        <w:t>7 grudnia</w:t>
      </w:r>
      <w:r w:rsidRPr="00BA0BE3">
        <w:rPr>
          <w:bCs/>
          <w:color w:val="000000"/>
          <w:sz w:val="24"/>
          <w:szCs w:val="24"/>
        </w:rPr>
        <w:t xml:space="preserve"> 20</w:t>
      </w:r>
      <w:r>
        <w:rPr>
          <w:bCs/>
          <w:color w:val="000000"/>
          <w:sz w:val="24"/>
          <w:szCs w:val="24"/>
        </w:rPr>
        <w:t>21</w:t>
      </w:r>
      <w:r w:rsidRPr="00BA0BE3">
        <w:rPr>
          <w:bCs/>
          <w:color w:val="000000"/>
          <w:sz w:val="24"/>
          <w:szCs w:val="24"/>
        </w:rPr>
        <w:t xml:space="preserve"> r. uzupełniające rozporządzenie Parlamentu Europejskiego i Rady (UE) </w:t>
      </w:r>
      <w:r>
        <w:rPr>
          <w:bCs/>
          <w:color w:val="000000"/>
          <w:sz w:val="24"/>
          <w:szCs w:val="24"/>
        </w:rPr>
        <w:t>2021/2116</w:t>
      </w:r>
      <w:r w:rsidRPr="00BA0BE3">
        <w:rPr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br/>
        <w:t>o przepisy</w:t>
      </w:r>
      <w:r w:rsidRPr="00BA0BE3">
        <w:rPr>
          <w:bCs/>
          <w:color w:val="000000"/>
          <w:sz w:val="24"/>
          <w:szCs w:val="24"/>
        </w:rPr>
        <w:t xml:space="preserve"> do</w:t>
      </w:r>
      <w:r>
        <w:rPr>
          <w:bCs/>
          <w:color w:val="000000"/>
          <w:sz w:val="24"/>
          <w:szCs w:val="24"/>
        </w:rPr>
        <w:t>tyczące</w:t>
      </w:r>
      <w:r w:rsidRPr="00BA0BE3">
        <w:rPr>
          <w:bCs/>
          <w:color w:val="000000"/>
          <w:sz w:val="24"/>
          <w:szCs w:val="24"/>
        </w:rPr>
        <w:t xml:space="preserve"> agencji płatniczych i innych organów, zarządzania finansami, rozliczania rachunków, zabezpieczeń oraz stosowania euro </w:t>
      </w:r>
      <w:r w:rsidRPr="00BA0BE3">
        <w:rPr>
          <w:sz w:val="24"/>
          <w:szCs w:val="24"/>
        </w:rPr>
        <w:t>(Dz.</w:t>
      </w:r>
      <w:r>
        <w:rPr>
          <w:sz w:val="24"/>
          <w:szCs w:val="24"/>
        </w:rPr>
        <w:t xml:space="preserve"> </w:t>
      </w:r>
      <w:r w:rsidRPr="00BA0BE3">
        <w:rPr>
          <w:sz w:val="24"/>
          <w:szCs w:val="24"/>
        </w:rPr>
        <w:t xml:space="preserve">Urz. UE L </w:t>
      </w:r>
      <w:r>
        <w:rPr>
          <w:sz w:val="24"/>
          <w:szCs w:val="24"/>
        </w:rPr>
        <w:t>20</w:t>
      </w:r>
      <w:r w:rsidRPr="00BA0BE3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BA0BE3">
        <w:rPr>
          <w:sz w:val="24"/>
          <w:szCs w:val="24"/>
        </w:rPr>
        <w:t xml:space="preserve">z </w:t>
      </w:r>
      <w:r>
        <w:rPr>
          <w:sz w:val="24"/>
          <w:szCs w:val="24"/>
        </w:rPr>
        <w:t>31</w:t>
      </w:r>
      <w:r w:rsidRPr="00BA0BE3">
        <w:rPr>
          <w:sz w:val="24"/>
          <w:szCs w:val="24"/>
        </w:rPr>
        <w:t>.</w:t>
      </w:r>
      <w:r>
        <w:rPr>
          <w:sz w:val="24"/>
          <w:szCs w:val="24"/>
        </w:rPr>
        <w:t>1</w:t>
      </w:r>
      <w:r w:rsidRPr="00BA0BE3">
        <w:rPr>
          <w:sz w:val="24"/>
          <w:szCs w:val="24"/>
        </w:rPr>
        <w:t>.20</w:t>
      </w:r>
      <w:r>
        <w:rPr>
          <w:sz w:val="24"/>
          <w:szCs w:val="24"/>
        </w:rPr>
        <w:t>22</w:t>
      </w:r>
      <w:r w:rsidRPr="00BA0BE3">
        <w:rPr>
          <w:sz w:val="24"/>
          <w:szCs w:val="24"/>
        </w:rPr>
        <w:t xml:space="preserve">, str. </w:t>
      </w:r>
      <w:r>
        <w:rPr>
          <w:sz w:val="24"/>
          <w:szCs w:val="24"/>
        </w:rPr>
        <w:t>95</w:t>
      </w:r>
      <w:r w:rsidR="009F4D93">
        <w:rPr>
          <w:sz w:val="24"/>
          <w:szCs w:val="24"/>
        </w:rPr>
        <w:t xml:space="preserve">, </w:t>
      </w:r>
      <w:r w:rsidR="009F4D93" w:rsidRPr="005B1C75">
        <w:rPr>
          <w:sz w:val="24"/>
          <w:szCs w:val="24"/>
        </w:rPr>
        <w:t>z późn. zm.</w:t>
      </w:r>
      <w:r w:rsidR="00100D17" w:rsidRPr="005B1C75">
        <w:rPr>
          <w:sz w:val="24"/>
          <w:szCs w:val="24"/>
        </w:rPr>
        <w:t>);</w:t>
      </w:r>
    </w:p>
    <w:p w14:paraId="78CE5D56" w14:textId="58CC4460" w:rsidR="00690E10" w:rsidRPr="005B1C75" w:rsidRDefault="00690E10" w:rsidP="002F2D87">
      <w:pPr>
        <w:numPr>
          <w:ilvl w:val="0"/>
          <w:numId w:val="26"/>
        </w:numPr>
        <w:spacing w:line="360" w:lineRule="auto"/>
        <w:jc w:val="both"/>
        <w:rPr>
          <w:b/>
          <w:sz w:val="24"/>
        </w:rPr>
      </w:pPr>
      <w:r w:rsidRPr="005B1C75">
        <w:rPr>
          <w:sz w:val="24"/>
          <w:szCs w:val="24"/>
        </w:rPr>
        <w:t>Rozporządzenie (WE) nr 852/2004 Parlamentu Europejskiego i Rady z dnia 29 kwietnia 2004 r. w sprawi</w:t>
      </w:r>
      <w:r w:rsidR="00EB5B68" w:rsidRPr="005B1C75">
        <w:rPr>
          <w:sz w:val="24"/>
          <w:szCs w:val="24"/>
        </w:rPr>
        <w:t>e higieny środków spożywczych</w:t>
      </w:r>
      <w:r w:rsidR="00557454" w:rsidRPr="005B1C75">
        <w:rPr>
          <w:sz w:val="24"/>
          <w:szCs w:val="24"/>
        </w:rPr>
        <w:t xml:space="preserve"> (Dz.</w:t>
      </w:r>
      <w:r w:rsidR="00627E2F">
        <w:rPr>
          <w:sz w:val="24"/>
          <w:szCs w:val="24"/>
        </w:rPr>
        <w:t xml:space="preserve"> </w:t>
      </w:r>
      <w:r w:rsidR="00557454" w:rsidRPr="005B1C75">
        <w:rPr>
          <w:sz w:val="24"/>
          <w:szCs w:val="24"/>
        </w:rPr>
        <w:t>U</w:t>
      </w:r>
      <w:r w:rsidR="00A10CFF" w:rsidRPr="005B1C75">
        <w:rPr>
          <w:sz w:val="24"/>
          <w:szCs w:val="24"/>
        </w:rPr>
        <w:t>rz</w:t>
      </w:r>
      <w:r w:rsidR="00557454" w:rsidRPr="005B1C75">
        <w:rPr>
          <w:sz w:val="24"/>
          <w:szCs w:val="24"/>
        </w:rPr>
        <w:t>.</w:t>
      </w:r>
      <w:r w:rsidR="00A10CFF" w:rsidRPr="005B1C75">
        <w:rPr>
          <w:sz w:val="24"/>
          <w:szCs w:val="24"/>
        </w:rPr>
        <w:t xml:space="preserve"> UE</w:t>
      </w:r>
      <w:r w:rsidR="00557454" w:rsidRPr="005B1C75">
        <w:rPr>
          <w:sz w:val="24"/>
          <w:szCs w:val="24"/>
        </w:rPr>
        <w:t xml:space="preserve"> L 139</w:t>
      </w:r>
      <w:r w:rsidR="00EB5B68" w:rsidRPr="005B1C75">
        <w:rPr>
          <w:sz w:val="24"/>
          <w:szCs w:val="24"/>
        </w:rPr>
        <w:t xml:space="preserve"> </w:t>
      </w:r>
      <w:r w:rsidR="00557454" w:rsidRPr="005B1C75">
        <w:rPr>
          <w:sz w:val="24"/>
          <w:szCs w:val="24"/>
        </w:rPr>
        <w:t>z 30.4.2004, str. 1</w:t>
      </w:r>
      <w:r w:rsidR="00A10CFF" w:rsidRPr="005B1C75">
        <w:rPr>
          <w:sz w:val="24"/>
          <w:szCs w:val="24"/>
        </w:rPr>
        <w:t xml:space="preserve">, </w:t>
      </w:r>
      <w:r w:rsidR="00734FCF">
        <w:rPr>
          <w:sz w:val="24"/>
          <w:szCs w:val="24"/>
        </w:rPr>
        <w:br/>
      </w:r>
      <w:r w:rsidR="00A10CFF" w:rsidRPr="005B1C75">
        <w:rPr>
          <w:sz w:val="24"/>
        </w:rPr>
        <w:t>z późn. zm.</w:t>
      </w:r>
      <w:r w:rsidR="00557454" w:rsidRPr="005B1C75">
        <w:rPr>
          <w:sz w:val="24"/>
          <w:szCs w:val="24"/>
        </w:rPr>
        <w:t>)</w:t>
      </w:r>
      <w:r w:rsidR="00347B7F" w:rsidRPr="005B1C75">
        <w:rPr>
          <w:sz w:val="24"/>
          <w:szCs w:val="24"/>
        </w:rPr>
        <w:t>;</w:t>
      </w:r>
    </w:p>
    <w:p w14:paraId="6E1DEC8A" w14:textId="77777777" w:rsidR="00495A12" w:rsidRPr="00DA1C01" w:rsidRDefault="00690E10" w:rsidP="003C2CA7">
      <w:pPr>
        <w:numPr>
          <w:ilvl w:val="0"/>
          <w:numId w:val="26"/>
        </w:numPr>
        <w:spacing w:line="360" w:lineRule="auto"/>
        <w:jc w:val="both"/>
        <w:rPr>
          <w:b/>
          <w:sz w:val="24"/>
        </w:rPr>
      </w:pPr>
      <w:r w:rsidRPr="005B1C75">
        <w:rPr>
          <w:sz w:val="24"/>
          <w:szCs w:val="24"/>
        </w:rPr>
        <w:t xml:space="preserve">Rozporządzenie (WE) nr 853/2004 Parlamentu Europejskiego i Rady z dnia </w:t>
      </w:r>
      <w:r w:rsidR="003B14F5" w:rsidRPr="005B1C75">
        <w:rPr>
          <w:sz w:val="24"/>
          <w:szCs w:val="24"/>
        </w:rPr>
        <w:br/>
      </w:r>
      <w:r w:rsidRPr="005B1C75">
        <w:rPr>
          <w:sz w:val="24"/>
          <w:szCs w:val="24"/>
        </w:rPr>
        <w:t xml:space="preserve">29 kwietnia 2004 r. ustanawiające szczególne przepisy dotyczące higieny w odniesieniu </w:t>
      </w:r>
      <w:r w:rsidR="00734FCF">
        <w:rPr>
          <w:sz w:val="24"/>
          <w:szCs w:val="24"/>
        </w:rPr>
        <w:br/>
      </w:r>
      <w:r w:rsidRPr="005B1C75">
        <w:rPr>
          <w:sz w:val="24"/>
          <w:szCs w:val="24"/>
        </w:rPr>
        <w:t xml:space="preserve">do żywności pochodzenia zwierzęcego </w:t>
      </w:r>
      <w:r w:rsidR="00557454" w:rsidRPr="005B1C75">
        <w:rPr>
          <w:sz w:val="24"/>
          <w:szCs w:val="24"/>
        </w:rPr>
        <w:t xml:space="preserve"> (Dz.</w:t>
      </w:r>
      <w:r w:rsidR="00627E2F">
        <w:rPr>
          <w:sz w:val="24"/>
          <w:szCs w:val="24"/>
        </w:rPr>
        <w:t xml:space="preserve"> </w:t>
      </w:r>
      <w:r w:rsidR="00557454" w:rsidRPr="005B1C75">
        <w:rPr>
          <w:sz w:val="24"/>
          <w:szCs w:val="24"/>
        </w:rPr>
        <w:t>U</w:t>
      </w:r>
      <w:r w:rsidR="00A10CFF" w:rsidRPr="005B1C75">
        <w:rPr>
          <w:sz w:val="24"/>
          <w:szCs w:val="24"/>
        </w:rPr>
        <w:t>rz</w:t>
      </w:r>
      <w:r w:rsidR="00557454" w:rsidRPr="005B1C75">
        <w:rPr>
          <w:sz w:val="24"/>
          <w:szCs w:val="24"/>
        </w:rPr>
        <w:t>.</w:t>
      </w:r>
      <w:r w:rsidR="00A10CFF" w:rsidRPr="005B1C75">
        <w:rPr>
          <w:sz w:val="24"/>
          <w:szCs w:val="24"/>
        </w:rPr>
        <w:t xml:space="preserve"> UE </w:t>
      </w:r>
      <w:r w:rsidR="00557454" w:rsidRPr="005B1C75">
        <w:rPr>
          <w:sz w:val="24"/>
          <w:szCs w:val="24"/>
        </w:rPr>
        <w:t>L 139</w:t>
      </w:r>
      <w:r w:rsidR="003B14F5" w:rsidRPr="005B1C75">
        <w:rPr>
          <w:sz w:val="24"/>
          <w:szCs w:val="24"/>
        </w:rPr>
        <w:t xml:space="preserve"> </w:t>
      </w:r>
      <w:r w:rsidR="00557454" w:rsidRPr="005B1C75">
        <w:rPr>
          <w:sz w:val="24"/>
          <w:szCs w:val="24"/>
        </w:rPr>
        <w:t>z 30.4.2004, str. 55</w:t>
      </w:r>
      <w:r w:rsidR="00A10CFF" w:rsidRPr="005B1C75">
        <w:rPr>
          <w:sz w:val="24"/>
          <w:szCs w:val="24"/>
        </w:rPr>
        <w:t xml:space="preserve">, </w:t>
      </w:r>
      <w:r w:rsidR="00734FCF">
        <w:rPr>
          <w:sz w:val="24"/>
          <w:szCs w:val="24"/>
        </w:rPr>
        <w:br/>
      </w:r>
      <w:r w:rsidR="00A10CFF" w:rsidRPr="005B1C75">
        <w:rPr>
          <w:sz w:val="24"/>
        </w:rPr>
        <w:t>z późn. zm.</w:t>
      </w:r>
      <w:r w:rsidR="00557454" w:rsidRPr="005B1C75">
        <w:rPr>
          <w:sz w:val="24"/>
          <w:szCs w:val="24"/>
        </w:rPr>
        <w:t>)</w:t>
      </w:r>
      <w:r w:rsidR="00495A12">
        <w:rPr>
          <w:sz w:val="24"/>
          <w:szCs w:val="24"/>
        </w:rPr>
        <w:t>:</w:t>
      </w:r>
    </w:p>
    <w:p w14:paraId="4990176C" w14:textId="71A850C8" w:rsidR="0027037D" w:rsidRPr="00195549" w:rsidRDefault="00495A12" w:rsidP="003C2CA7">
      <w:pPr>
        <w:numPr>
          <w:ilvl w:val="0"/>
          <w:numId w:val="26"/>
        </w:numPr>
        <w:spacing w:line="360" w:lineRule="auto"/>
        <w:jc w:val="both"/>
        <w:rPr>
          <w:b/>
          <w:sz w:val="24"/>
        </w:rPr>
      </w:pPr>
      <w:bookmarkStart w:id="39" w:name="_Hlk92275094"/>
      <w:r w:rsidRPr="009E39BD">
        <w:rPr>
          <w:sz w:val="24"/>
        </w:rPr>
        <w:t>Rozporządzeni</w:t>
      </w:r>
      <w:r>
        <w:rPr>
          <w:sz w:val="24"/>
        </w:rPr>
        <w:t>e</w:t>
      </w:r>
      <w:r w:rsidRPr="009E39BD">
        <w:rPr>
          <w:sz w:val="24"/>
        </w:rPr>
        <w:t xml:space="preserve"> Parlamentu Europejskiego i Rady (UE) 2016/679 z dnia 27 kwietnia </w:t>
      </w:r>
      <w:r>
        <w:rPr>
          <w:sz w:val="24"/>
        </w:rPr>
        <w:br/>
      </w:r>
      <w:r w:rsidRPr="009E39BD">
        <w:rPr>
          <w:sz w:val="24"/>
        </w:rPr>
        <w:t>2016 r. w sprawie ochrony osób fizycznych w związku z przetwarzaniem danych osobowych i w sprawie swobodnego przepływu takich danych oraz uchylenia dyrektywy 95/46/WE – ogólne rozporządzenie o ochronie danych (</w:t>
      </w:r>
      <w:r w:rsidRPr="00D6484A">
        <w:rPr>
          <w:sz w:val="24"/>
          <w:szCs w:val="24"/>
        </w:rPr>
        <w:t>Dz. Urz. UE L 119</w:t>
      </w:r>
      <w:r>
        <w:t xml:space="preserve"> </w:t>
      </w:r>
      <w:r w:rsidRPr="00D6484A">
        <w:rPr>
          <w:sz w:val="24"/>
          <w:szCs w:val="24"/>
        </w:rPr>
        <w:t xml:space="preserve">z 4.5.2016, </w:t>
      </w:r>
      <w:r w:rsidR="002A2DF7">
        <w:rPr>
          <w:sz w:val="24"/>
          <w:szCs w:val="24"/>
        </w:rPr>
        <w:br/>
      </w:r>
      <w:r w:rsidRPr="00D6484A">
        <w:rPr>
          <w:sz w:val="24"/>
          <w:szCs w:val="24"/>
        </w:rPr>
        <w:t>str. 1</w:t>
      </w:r>
      <w:r>
        <w:rPr>
          <w:sz w:val="24"/>
          <w:szCs w:val="24"/>
        </w:rPr>
        <w:t xml:space="preserve">, sprost. </w:t>
      </w:r>
      <w:r w:rsidRPr="00D6484A">
        <w:rPr>
          <w:sz w:val="24"/>
          <w:szCs w:val="24"/>
        </w:rPr>
        <w:t>Dz. Urz. UE L 127 z 23.5.2018, str. 2</w:t>
      </w:r>
      <w:r>
        <w:rPr>
          <w:sz w:val="24"/>
          <w:szCs w:val="24"/>
        </w:rPr>
        <w:t xml:space="preserve"> oraz sprost. </w:t>
      </w:r>
      <w:r w:rsidRPr="00C413FC">
        <w:rPr>
          <w:sz w:val="24"/>
          <w:szCs w:val="24"/>
        </w:rPr>
        <w:t xml:space="preserve">Dz. Urz. UE L </w:t>
      </w:r>
      <w:r>
        <w:rPr>
          <w:sz w:val="24"/>
          <w:szCs w:val="24"/>
        </w:rPr>
        <w:t>74</w:t>
      </w:r>
      <w:r w:rsidRPr="00C413FC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C413FC">
        <w:rPr>
          <w:sz w:val="24"/>
          <w:szCs w:val="24"/>
        </w:rPr>
        <w:t xml:space="preserve">z </w:t>
      </w:r>
      <w:r>
        <w:rPr>
          <w:sz w:val="24"/>
          <w:szCs w:val="24"/>
        </w:rPr>
        <w:t>4</w:t>
      </w:r>
      <w:r w:rsidRPr="00C413FC">
        <w:rPr>
          <w:sz w:val="24"/>
          <w:szCs w:val="24"/>
        </w:rPr>
        <w:t>.</w:t>
      </w:r>
      <w:r>
        <w:rPr>
          <w:sz w:val="24"/>
          <w:szCs w:val="24"/>
        </w:rPr>
        <w:t>3</w:t>
      </w:r>
      <w:r w:rsidRPr="00C413FC">
        <w:rPr>
          <w:sz w:val="24"/>
          <w:szCs w:val="24"/>
        </w:rPr>
        <w:t>.20</w:t>
      </w:r>
      <w:r>
        <w:rPr>
          <w:sz w:val="24"/>
          <w:szCs w:val="24"/>
        </w:rPr>
        <w:t>21</w:t>
      </w:r>
      <w:r w:rsidRPr="00C413FC">
        <w:rPr>
          <w:sz w:val="24"/>
          <w:szCs w:val="24"/>
        </w:rPr>
        <w:t xml:space="preserve">, str. </w:t>
      </w:r>
      <w:r>
        <w:rPr>
          <w:sz w:val="24"/>
          <w:szCs w:val="24"/>
        </w:rPr>
        <w:t>35</w:t>
      </w:r>
      <w:r w:rsidRPr="009E39BD">
        <w:rPr>
          <w:sz w:val="24"/>
        </w:rPr>
        <w:t>)</w:t>
      </w:r>
      <w:bookmarkEnd w:id="39"/>
      <w:r w:rsidR="00557454" w:rsidRPr="005B1C75">
        <w:rPr>
          <w:sz w:val="24"/>
          <w:szCs w:val="24"/>
        </w:rPr>
        <w:t>.</w:t>
      </w:r>
    </w:p>
    <w:p w14:paraId="612FFD65" w14:textId="1450CAC6" w:rsidR="007A7CAF" w:rsidRPr="0027037D" w:rsidRDefault="007A7CAF" w:rsidP="00195549">
      <w:pPr>
        <w:spacing w:line="360" w:lineRule="auto"/>
        <w:jc w:val="both"/>
        <w:rPr>
          <w:b/>
          <w:sz w:val="24"/>
        </w:rPr>
      </w:pPr>
    </w:p>
    <w:p w14:paraId="3E60D009" w14:textId="2E9EA317" w:rsidR="005D6C60" w:rsidRPr="003C2CA7" w:rsidRDefault="0031145A" w:rsidP="003C2CA7">
      <w:pPr>
        <w:pStyle w:val="Tekstpodstawowywcity"/>
        <w:numPr>
          <w:ilvl w:val="1"/>
          <w:numId w:val="16"/>
        </w:numPr>
        <w:tabs>
          <w:tab w:val="clear" w:pos="720"/>
          <w:tab w:val="num" w:pos="540"/>
        </w:tabs>
        <w:ind w:left="360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bookmarkStart w:id="40" w:name="_Toc33602472"/>
      <w:r w:rsidR="005D6C60" w:rsidRPr="003C2CA7">
        <w:rPr>
          <w:rFonts w:ascii="Times New Roman" w:hAnsi="Times New Roman"/>
          <w:b/>
          <w:sz w:val="28"/>
          <w:szCs w:val="28"/>
        </w:rPr>
        <w:t>Krajowe akty prawne</w:t>
      </w:r>
      <w:bookmarkEnd w:id="40"/>
    </w:p>
    <w:p w14:paraId="00A9CA2A" w14:textId="7888D67F" w:rsidR="000576C9" w:rsidRDefault="0066348D" w:rsidP="000576C9">
      <w:pPr>
        <w:numPr>
          <w:ilvl w:val="0"/>
          <w:numId w:val="30"/>
        </w:numPr>
        <w:tabs>
          <w:tab w:val="clear" w:pos="473"/>
          <w:tab w:val="num" w:pos="284"/>
          <w:tab w:val="left" w:pos="709"/>
        </w:tabs>
        <w:spacing w:line="360" w:lineRule="auto"/>
        <w:ind w:left="284" w:hanging="284"/>
        <w:jc w:val="both"/>
        <w:rPr>
          <w:sz w:val="24"/>
        </w:rPr>
      </w:pPr>
      <w:r w:rsidRPr="00F62F55">
        <w:rPr>
          <w:sz w:val="24"/>
          <w:szCs w:val="24"/>
        </w:rPr>
        <w:t>U</w:t>
      </w:r>
      <w:r w:rsidR="000576C9" w:rsidRPr="00FD1BF7">
        <w:rPr>
          <w:sz w:val="24"/>
          <w:szCs w:val="24"/>
        </w:rPr>
        <w:t>stawa z dnia 27 maja 2015 r. o finansowaniu wspólnej polityki rolnej (</w:t>
      </w:r>
      <w:bookmarkStart w:id="41" w:name="_Hlk155768674"/>
      <w:r w:rsidR="000576C9" w:rsidRPr="00FD1BF7">
        <w:rPr>
          <w:sz w:val="24"/>
          <w:szCs w:val="24"/>
        </w:rPr>
        <w:t xml:space="preserve">Dz.U. </w:t>
      </w:r>
      <w:r w:rsidR="000576C9" w:rsidRPr="00FD1BF7">
        <w:rPr>
          <w:sz w:val="24"/>
          <w:szCs w:val="24"/>
        </w:rPr>
        <w:br/>
        <w:t xml:space="preserve">z </w:t>
      </w:r>
      <w:r w:rsidR="00DB5E9D" w:rsidRPr="00FD1BF7">
        <w:rPr>
          <w:sz w:val="24"/>
          <w:szCs w:val="24"/>
        </w:rPr>
        <w:t>20</w:t>
      </w:r>
      <w:r w:rsidR="00DB5E9D">
        <w:rPr>
          <w:sz w:val="24"/>
          <w:szCs w:val="24"/>
        </w:rPr>
        <w:t>22</w:t>
      </w:r>
      <w:r w:rsidR="00DB5E9D" w:rsidRPr="00FD1BF7">
        <w:rPr>
          <w:sz w:val="24"/>
          <w:szCs w:val="24"/>
        </w:rPr>
        <w:t xml:space="preserve"> </w:t>
      </w:r>
      <w:r w:rsidR="000576C9" w:rsidRPr="00FD1BF7">
        <w:rPr>
          <w:sz w:val="24"/>
          <w:szCs w:val="24"/>
        </w:rPr>
        <w:t>r., poz.</w:t>
      </w:r>
      <w:r w:rsidR="000576C9">
        <w:rPr>
          <w:sz w:val="24"/>
          <w:szCs w:val="24"/>
        </w:rPr>
        <w:t xml:space="preserve"> </w:t>
      </w:r>
      <w:r w:rsidR="00DB5E9D">
        <w:rPr>
          <w:sz w:val="24"/>
          <w:szCs w:val="24"/>
        </w:rPr>
        <w:t>2068</w:t>
      </w:r>
      <w:bookmarkEnd w:id="41"/>
      <w:r w:rsidR="000576C9" w:rsidRPr="00BF7F94">
        <w:rPr>
          <w:sz w:val="24"/>
          <w:szCs w:val="24"/>
        </w:rPr>
        <w:t>)</w:t>
      </w:r>
      <w:r w:rsidR="000576C9" w:rsidRPr="00BF7F94">
        <w:rPr>
          <w:sz w:val="24"/>
        </w:rPr>
        <w:t>;</w:t>
      </w:r>
    </w:p>
    <w:p w14:paraId="14735B3E" w14:textId="6AFABBCC" w:rsidR="0066348D" w:rsidRPr="00F62F55" w:rsidRDefault="0066348D" w:rsidP="0066348D">
      <w:pPr>
        <w:numPr>
          <w:ilvl w:val="0"/>
          <w:numId w:val="30"/>
        </w:numPr>
        <w:tabs>
          <w:tab w:val="clear" w:pos="473"/>
          <w:tab w:val="num" w:pos="284"/>
          <w:tab w:val="left" w:pos="709"/>
        </w:tabs>
        <w:spacing w:line="360" w:lineRule="auto"/>
        <w:ind w:left="284" w:hanging="284"/>
        <w:jc w:val="both"/>
        <w:rPr>
          <w:b/>
          <w:sz w:val="24"/>
          <w:szCs w:val="24"/>
        </w:rPr>
      </w:pPr>
      <w:r w:rsidRPr="00F62F55">
        <w:rPr>
          <w:sz w:val="24"/>
          <w:szCs w:val="24"/>
        </w:rPr>
        <w:t>Ustawa z dnia 22 września 2006 r. o uruch</w:t>
      </w:r>
      <w:r w:rsidR="003F00AA">
        <w:rPr>
          <w:sz w:val="24"/>
          <w:szCs w:val="24"/>
        </w:rPr>
        <w:t>a</w:t>
      </w:r>
      <w:r w:rsidRPr="00F62F55">
        <w:rPr>
          <w:sz w:val="24"/>
          <w:szCs w:val="24"/>
        </w:rPr>
        <w:t>mi</w:t>
      </w:r>
      <w:r w:rsidR="003F00AA">
        <w:rPr>
          <w:sz w:val="24"/>
          <w:szCs w:val="24"/>
        </w:rPr>
        <w:t>a</w:t>
      </w:r>
      <w:r w:rsidRPr="00F62F55">
        <w:rPr>
          <w:sz w:val="24"/>
          <w:szCs w:val="24"/>
        </w:rPr>
        <w:t xml:space="preserve">niu środków pochodzących z budżetu Unii Europejskiej przeznaczonych na finansowanie wspólnej polityki rolnej (Dz.U. z 2018 r., </w:t>
      </w:r>
      <w:r>
        <w:rPr>
          <w:sz w:val="24"/>
          <w:szCs w:val="24"/>
        </w:rPr>
        <w:br/>
      </w:r>
      <w:r w:rsidRPr="00F62F55">
        <w:rPr>
          <w:sz w:val="24"/>
          <w:szCs w:val="24"/>
        </w:rPr>
        <w:t>poz. 221)</w:t>
      </w:r>
      <w:r w:rsidRPr="003C2CA7">
        <w:rPr>
          <w:sz w:val="24"/>
          <w:szCs w:val="24"/>
        </w:rPr>
        <w:t>;</w:t>
      </w:r>
    </w:p>
    <w:p w14:paraId="0CBD6A67" w14:textId="77777777" w:rsidR="000576C9" w:rsidRDefault="000576C9" w:rsidP="000576C9">
      <w:pPr>
        <w:numPr>
          <w:ilvl w:val="0"/>
          <w:numId w:val="30"/>
        </w:numPr>
        <w:tabs>
          <w:tab w:val="clear" w:pos="473"/>
          <w:tab w:val="num" w:pos="284"/>
          <w:tab w:val="left" w:pos="709"/>
        </w:tabs>
        <w:spacing w:line="360" w:lineRule="auto"/>
        <w:ind w:left="284" w:hanging="284"/>
        <w:jc w:val="both"/>
        <w:rPr>
          <w:sz w:val="24"/>
        </w:rPr>
      </w:pPr>
      <w:r w:rsidRPr="00515F9B">
        <w:rPr>
          <w:sz w:val="24"/>
        </w:rPr>
        <w:t>Ustawa z dnia 10 l</w:t>
      </w:r>
      <w:r w:rsidRPr="00BA0BE3">
        <w:rPr>
          <w:sz w:val="24"/>
        </w:rPr>
        <w:t xml:space="preserve">utego 2017 r. </w:t>
      </w:r>
      <w:r>
        <w:rPr>
          <w:sz w:val="24"/>
        </w:rPr>
        <w:t xml:space="preserve">Przepisy wprowadzające ustawę </w:t>
      </w:r>
      <w:r w:rsidRPr="00BA0BE3">
        <w:rPr>
          <w:sz w:val="24"/>
        </w:rPr>
        <w:t>o Krajowym Ośrodku Wsparcia Rolnictwa (Dz.U. z 2017 r., poz. 624</w:t>
      </w:r>
      <w:r>
        <w:rPr>
          <w:sz w:val="24"/>
        </w:rPr>
        <w:t>,</w:t>
      </w:r>
      <w:r w:rsidRPr="00BA0BE3">
        <w:rPr>
          <w:sz w:val="24"/>
        </w:rPr>
        <w:t xml:space="preserve"> z późn. zm.);</w:t>
      </w:r>
    </w:p>
    <w:p w14:paraId="25475E59" w14:textId="4154FCE6" w:rsidR="003A7BA9" w:rsidRPr="003A7BA9" w:rsidRDefault="003A7BA9" w:rsidP="003A7BA9">
      <w:pPr>
        <w:numPr>
          <w:ilvl w:val="0"/>
          <w:numId w:val="30"/>
        </w:numPr>
        <w:tabs>
          <w:tab w:val="clear" w:pos="473"/>
          <w:tab w:val="num" w:pos="284"/>
          <w:tab w:val="left" w:pos="709"/>
        </w:tabs>
        <w:spacing w:line="360" w:lineRule="auto"/>
        <w:ind w:left="284" w:hanging="284"/>
        <w:jc w:val="both"/>
        <w:rPr>
          <w:sz w:val="24"/>
        </w:rPr>
      </w:pPr>
      <w:r>
        <w:rPr>
          <w:sz w:val="24"/>
        </w:rPr>
        <w:t>Ustawa z dnia 10 lutego 2017 r. o Krajowym Ośrodku Wsparcia Rolnictwa (</w:t>
      </w:r>
      <w:bookmarkStart w:id="42" w:name="_Hlk155768725"/>
      <w:r w:rsidR="00584600" w:rsidRPr="00584600">
        <w:rPr>
          <w:sz w:val="24"/>
        </w:rPr>
        <w:t>Dz.U. z 2023 r. poz</w:t>
      </w:r>
      <w:r w:rsidR="00584600">
        <w:rPr>
          <w:sz w:val="24"/>
        </w:rPr>
        <w:t>.</w:t>
      </w:r>
      <w:r w:rsidR="00584600" w:rsidRPr="00584600">
        <w:rPr>
          <w:sz w:val="24"/>
        </w:rPr>
        <w:t xml:space="preserve"> 1308, z późn. zm.</w:t>
      </w:r>
      <w:bookmarkEnd w:id="42"/>
      <w:r>
        <w:rPr>
          <w:sz w:val="24"/>
        </w:rPr>
        <w:t>);</w:t>
      </w:r>
    </w:p>
    <w:p w14:paraId="59A7AD49" w14:textId="1A9EE065" w:rsidR="000576C9" w:rsidRPr="00BA0BE3" w:rsidRDefault="000576C9" w:rsidP="000576C9">
      <w:pPr>
        <w:numPr>
          <w:ilvl w:val="0"/>
          <w:numId w:val="30"/>
        </w:numPr>
        <w:tabs>
          <w:tab w:val="clear" w:pos="473"/>
          <w:tab w:val="num" w:pos="284"/>
          <w:tab w:val="left" w:pos="709"/>
        </w:tabs>
        <w:spacing w:line="360" w:lineRule="auto"/>
        <w:ind w:left="284" w:hanging="284"/>
        <w:jc w:val="both"/>
        <w:rPr>
          <w:sz w:val="24"/>
        </w:rPr>
      </w:pPr>
      <w:r w:rsidRPr="00BA0BE3">
        <w:rPr>
          <w:sz w:val="24"/>
        </w:rPr>
        <w:lastRenderedPageBreak/>
        <w:t>Ustawa z dnia 9 maja 2008 r. o Agencji Restrukturyzacji i Modernizacji Rolnictwa (</w:t>
      </w:r>
      <w:bookmarkStart w:id="43" w:name="_Hlk155768751"/>
      <w:r w:rsidR="00584600" w:rsidRPr="00584600">
        <w:rPr>
          <w:sz w:val="24"/>
        </w:rPr>
        <w:t>Dz.U. z 2023 r. poz. 1199</w:t>
      </w:r>
      <w:bookmarkEnd w:id="43"/>
      <w:r w:rsidRPr="00BA0BE3">
        <w:rPr>
          <w:sz w:val="24"/>
        </w:rPr>
        <w:t>)</w:t>
      </w:r>
      <w:r>
        <w:rPr>
          <w:sz w:val="24"/>
        </w:rPr>
        <w:t>;</w:t>
      </w:r>
    </w:p>
    <w:p w14:paraId="10AFB3E2" w14:textId="3D6E3352" w:rsidR="000576C9" w:rsidRPr="00DE187A" w:rsidRDefault="000576C9" w:rsidP="003C2CA7">
      <w:pPr>
        <w:numPr>
          <w:ilvl w:val="0"/>
          <w:numId w:val="30"/>
        </w:numPr>
        <w:tabs>
          <w:tab w:val="clear" w:pos="473"/>
          <w:tab w:val="num" w:pos="284"/>
          <w:tab w:val="left" w:pos="709"/>
        </w:tabs>
        <w:spacing w:line="360" w:lineRule="auto"/>
        <w:ind w:left="284" w:hanging="284"/>
        <w:jc w:val="both"/>
        <w:rPr>
          <w:sz w:val="24"/>
        </w:rPr>
      </w:pPr>
      <w:r w:rsidRPr="00474E01">
        <w:rPr>
          <w:sz w:val="24"/>
        </w:rPr>
        <w:t xml:space="preserve">Ustawa z dnia 20 kwietnia 2004 r. o organizacji rynku mleka i przetworów mlecznych </w:t>
      </w:r>
      <w:r w:rsidR="008E2815">
        <w:rPr>
          <w:sz w:val="24"/>
        </w:rPr>
        <w:br/>
      </w:r>
      <w:r w:rsidRPr="00474E01">
        <w:rPr>
          <w:sz w:val="24"/>
        </w:rPr>
        <w:t>(</w:t>
      </w:r>
      <w:bookmarkStart w:id="44" w:name="_Hlk155768769"/>
      <w:r w:rsidR="00584600" w:rsidRPr="00584600">
        <w:rPr>
          <w:sz w:val="24"/>
        </w:rPr>
        <w:t>Dz.U. z 2023 r. poz. 1228 z późn. zm.</w:t>
      </w:r>
      <w:bookmarkEnd w:id="44"/>
      <w:r w:rsidRPr="005C5C81">
        <w:rPr>
          <w:sz w:val="24"/>
        </w:rPr>
        <w:t>);</w:t>
      </w:r>
    </w:p>
    <w:p w14:paraId="3F94A58A" w14:textId="5344E063" w:rsidR="000576C9" w:rsidRPr="00BA0BE3" w:rsidRDefault="000576C9" w:rsidP="003C2CA7">
      <w:pPr>
        <w:numPr>
          <w:ilvl w:val="0"/>
          <w:numId w:val="30"/>
        </w:numPr>
        <w:tabs>
          <w:tab w:val="clear" w:pos="473"/>
          <w:tab w:val="num" w:pos="284"/>
          <w:tab w:val="left" w:pos="709"/>
        </w:tabs>
        <w:spacing w:line="360" w:lineRule="auto"/>
        <w:ind w:left="284" w:hanging="284"/>
        <w:jc w:val="both"/>
        <w:rPr>
          <w:sz w:val="24"/>
          <w:szCs w:val="24"/>
        </w:rPr>
      </w:pPr>
      <w:r w:rsidRPr="00BA0BE3">
        <w:rPr>
          <w:sz w:val="24"/>
          <w:szCs w:val="24"/>
        </w:rPr>
        <w:t>Ustawa z dnia 25 sierpnia 2006 r. o bezpieczeństwie żywności i żywienia</w:t>
      </w:r>
      <w:r>
        <w:rPr>
          <w:sz w:val="24"/>
          <w:szCs w:val="24"/>
        </w:rPr>
        <w:t xml:space="preserve"> </w:t>
      </w:r>
      <w:r w:rsidRPr="00BA0BE3">
        <w:rPr>
          <w:sz w:val="24"/>
          <w:szCs w:val="24"/>
        </w:rPr>
        <w:t>(</w:t>
      </w:r>
      <w:bookmarkStart w:id="45" w:name="_Hlk155768787"/>
      <w:r w:rsidR="00584600" w:rsidRPr="00584600">
        <w:rPr>
          <w:sz w:val="24"/>
          <w:szCs w:val="24"/>
        </w:rPr>
        <w:t>Dz.U. z 2023 r. poz. 1448</w:t>
      </w:r>
      <w:bookmarkEnd w:id="45"/>
      <w:r w:rsidRPr="00BA0BE3">
        <w:rPr>
          <w:sz w:val="24"/>
          <w:szCs w:val="24"/>
        </w:rPr>
        <w:t>);</w:t>
      </w:r>
    </w:p>
    <w:p w14:paraId="449F8110" w14:textId="179BC7D1" w:rsidR="000576C9" w:rsidRDefault="000576C9" w:rsidP="003C2CA7">
      <w:pPr>
        <w:numPr>
          <w:ilvl w:val="0"/>
          <w:numId w:val="30"/>
        </w:numPr>
        <w:tabs>
          <w:tab w:val="clear" w:pos="473"/>
          <w:tab w:val="num" w:pos="284"/>
          <w:tab w:val="left" w:pos="709"/>
        </w:tabs>
        <w:spacing w:line="360" w:lineRule="auto"/>
        <w:ind w:left="284" w:hanging="284"/>
        <w:jc w:val="both"/>
        <w:rPr>
          <w:sz w:val="24"/>
          <w:szCs w:val="24"/>
        </w:rPr>
      </w:pPr>
      <w:r w:rsidRPr="00BA0BE3">
        <w:rPr>
          <w:sz w:val="24"/>
          <w:szCs w:val="24"/>
        </w:rPr>
        <w:t>Ustawa z dnia 11 marca 2004 r. o podatku od towarów i usług (</w:t>
      </w:r>
      <w:bookmarkStart w:id="46" w:name="_Hlk155768805"/>
      <w:r w:rsidR="00584600" w:rsidRPr="00584600">
        <w:rPr>
          <w:sz w:val="24"/>
          <w:szCs w:val="24"/>
        </w:rPr>
        <w:t>Dz.U. z 2023 r. poz. 1570, z późn. zm.</w:t>
      </w:r>
      <w:bookmarkEnd w:id="46"/>
      <w:r w:rsidRPr="00BA0BE3">
        <w:rPr>
          <w:sz w:val="24"/>
          <w:szCs w:val="24"/>
        </w:rPr>
        <w:t>)</w:t>
      </w:r>
      <w:r w:rsidR="00877552">
        <w:rPr>
          <w:sz w:val="24"/>
          <w:szCs w:val="24"/>
        </w:rPr>
        <w:t>;</w:t>
      </w:r>
    </w:p>
    <w:p w14:paraId="0D33B718" w14:textId="581847F2" w:rsidR="00B419F1" w:rsidRDefault="000576C9" w:rsidP="00554156">
      <w:pPr>
        <w:numPr>
          <w:ilvl w:val="0"/>
          <w:numId w:val="30"/>
        </w:numPr>
        <w:tabs>
          <w:tab w:val="clear" w:pos="473"/>
          <w:tab w:val="num" w:pos="284"/>
          <w:tab w:val="num" w:pos="709"/>
        </w:tabs>
        <w:spacing w:line="360" w:lineRule="auto"/>
        <w:ind w:left="284" w:hanging="284"/>
        <w:jc w:val="both"/>
        <w:rPr>
          <w:sz w:val="24"/>
          <w:szCs w:val="24"/>
        </w:rPr>
      </w:pPr>
      <w:r w:rsidRPr="005C5C81">
        <w:rPr>
          <w:sz w:val="24"/>
          <w:szCs w:val="24"/>
        </w:rPr>
        <w:t>Ustawa z dnia 18 grudnia 2003 r. o krajowym systemie ewidencji producentów, ewidencji gospodarstw rolnych oraz ewidencji wniosków o przyznanie płatności (</w:t>
      </w:r>
      <w:r w:rsidR="00584600" w:rsidRPr="00584600">
        <w:rPr>
          <w:sz w:val="24"/>
          <w:szCs w:val="24"/>
        </w:rPr>
        <w:t>Dz.U. z 2023 r. poz. 885</w:t>
      </w:r>
      <w:r w:rsidRPr="005C5C81">
        <w:rPr>
          <w:sz w:val="24"/>
          <w:szCs w:val="24"/>
        </w:rPr>
        <w:t>)</w:t>
      </w:r>
      <w:r w:rsidR="00965FC4">
        <w:rPr>
          <w:sz w:val="24"/>
          <w:szCs w:val="24"/>
        </w:rPr>
        <w:t>,</w:t>
      </w:r>
    </w:p>
    <w:p w14:paraId="64E1F4A4" w14:textId="1F9CED55" w:rsidR="00965FC4" w:rsidRPr="00DA1C01" w:rsidRDefault="00965FC4" w:rsidP="00DA1C01">
      <w:pPr>
        <w:numPr>
          <w:ilvl w:val="0"/>
          <w:numId w:val="30"/>
        </w:numPr>
        <w:tabs>
          <w:tab w:val="clear" w:pos="473"/>
          <w:tab w:val="num" w:pos="284"/>
          <w:tab w:val="left" w:pos="426"/>
          <w:tab w:val="left" w:pos="567"/>
        </w:tabs>
        <w:spacing w:line="360" w:lineRule="auto"/>
        <w:ind w:left="284" w:hanging="284"/>
        <w:jc w:val="both"/>
        <w:rPr>
          <w:sz w:val="32"/>
          <w:szCs w:val="32"/>
        </w:rPr>
      </w:pPr>
      <w:bookmarkStart w:id="47" w:name="_Hlk126650328"/>
      <w:r w:rsidRPr="00DA1C01">
        <w:rPr>
          <w:bCs/>
          <w:iCs/>
          <w:sz w:val="24"/>
          <w:szCs w:val="32"/>
        </w:rPr>
        <w:t>Ustawa z dnia 13 kwietnia 2022 r. o szczególnych rozwiązaniach w zakresie przeciwdziałania wspieraniu agresji na Ukrainę oraz służących ochronie bezpieczeństwa narodowego (</w:t>
      </w:r>
      <w:r w:rsidR="00584600" w:rsidRPr="00584600">
        <w:rPr>
          <w:bCs/>
          <w:iCs/>
          <w:sz w:val="24"/>
          <w:szCs w:val="32"/>
        </w:rPr>
        <w:t xml:space="preserve">Dz. U. </w:t>
      </w:r>
      <w:r w:rsidR="00584600">
        <w:rPr>
          <w:bCs/>
          <w:iCs/>
          <w:sz w:val="24"/>
          <w:szCs w:val="32"/>
        </w:rPr>
        <w:t xml:space="preserve">z </w:t>
      </w:r>
      <w:r w:rsidR="00584600" w:rsidRPr="00584600">
        <w:rPr>
          <w:bCs/>
          <w:iCs/>
          <w:sz w:val="24"/>
          <w:szCs w:val="32"/>
        </w:rPr>
        <w:t>2023 r., poz.1497, z późn. zm.</w:t>
      </w:r>
      <w:r w:rsidRPr="00DA1C01">
        <w:rPr>
          <w:bCs/>
          <w:iCs/>
          <w:sz w:val="24"/>
          <w:szCs w:val="32"/>
        </w:rPr>
        <w:t>)</w:t>
      </w:r>
      <w:bookmarkEnd w:id="47"/>
      <w:r>
        <w:rPr>
          <w:bCs/>
          <w:iCs/>
          <w:sz w:val="24"/>
          <w:szCs w:val="32"/>
        </w:rPr>
        <w:t>.</w:t>
      </w:r>
    </w:p>
    <w:p w14:paraId="1403BA29" w14:textId="09C9C31D" w:rsidR="005D6C60" w:rsidRPr="003C2CA7" w:rsidRDefault="00150DB9" w:rsidP="005A189A">
      <w:pPr>
        <w:pStyle w:val="Nagwek1"/>
        <w:ind w:left="284" w:hanging="284"/>
        <w:jc w:val="both"/>
        <w:rPr>
          <w:b/>
          <w:sz w:val="28"/>
          <w:szCs w:val="28"/>
        </w:rPr>
      </w:pPr>
      <w:bookmarkStart w:id="48" w:name="_Toc33602473"/>
      <w:r w:rsidRPr="003C2CA7">
        <w:rPr>
          <w:rFonts w:ascii="Times New Roman" w:hAnsi="Times New Roman" w:cs="Times New Roman"/>
          <w:b/>
          <w:color w:val="auto"/>
          <w:sz w:val="28"/>
          <w:szCs w:val="28"/>
        </w:rPr>
        <w:t xml:space="preserve">4. </w:t>
      </w:r>
      <w:r w:rsidR="00173DB3" w:rsidRPr="003C2CA7">
        <w:rPr>
          <w:rFonts w:ascii="Times New Roman" w:hAnsi="Times New Roman" w:cs="Times New Roman"/>
          <w:b/>
          <w:color w:val="auto"/>
          <w:sz w:val="28"/>
          <w:szCs w:val="28"/>
        </w:rPr>
        <w:t>Wybór magazynów i z</w:t>
      </w:r>
      <w:r w:rsidR="005D6C60" w:rsidRPr="003C2CA7">
        <w:rPr>
          <w:rFonts w:ascii="Times New Roman" w:hAnsi="Times New Roman" w:cs="Times New Roman"/>
          <w:b/>
          <w:color w:val="auto"/>
          <w:sz w:val="28"/>
          <w:szCs w:val="28"/>
        </w:rPr>
        <w:t>awieranie umów na świa</w:t>
      </w:r>
      <w:r w:rsidR="00362D07" w:rsidRPr="003C2CA7">
        <w:rPr>
          <w:rFonts w:ascii="Times New Roman" w:hAnsi="Times New Roman" w:cs="Times New Roman"/>
          <w:b/>
          <w:color w:val="auto"/>
          <w:sz w:val="28"/>
          <w:szCs w:val="28"/>
        </w:rPr>
        <w:t>dczenie usług</w:t>
      </w:r>
      <w:r w:rsidR="005A189A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362D07" w:rsidRPr="003C2CA7">
        <w:rPr>
          <w:rFonts w:ascii="Times New Roman" w:hAnsi="Times New Roman" w:cs="Times New Roman"/>
          <w:b/>
          <w:color w:val="auto"/>
          <w:sz w:val="28"/>
          <w:szCs w:val="28"/>
        </w:rPr>
        <w:t>przechowalniczych</w:t>
      </w:r>
      <w:bookmarkEnd w:id="48"/>
    </w:p>
    <w:p w14:paraId="6E097156" w14:textId="661312D4" w:rsidR="007E1071" w:rsidRPr="005B1C75" w:rsidRDefault="008F234A" w:rsidP="00554156">
      <w:pPr>
        <w:pStyle w:val="Tekstpodstawowy"/>
        <w:tabs>
          <w:tab w:val="left" w:pos="0"/>
          <w:tab w:val="left" w:pos="360"/>
          <w:tab w:val="left" w:pos="540"/>
        </w:tabs>
        <w:spacing w:before="120" w:line="360" w:lineRule="auto"/>
        <w:jc w:val="both"/>
        <w:rPr>
          <w:rFonts w:ascii="Times New Roman" w:hAnsi="Times New Roman"/>
          <w:b w:val="0"/>
          <w:szCs w:val="24"/>
        </w:rPr>
      </w:pPr>
      <w:r w:rsidRPr="005B1C75">
        <w:rPr>
          <w:rFonts w:ascii="Times New Roman" w:hAnsi="Times New Roman"/>
          <w:szCs w:val="24"/>
        </w:rPr>
        <w:t>4.1</w:t>
      </w:r>
      <w:r w:rsidRPr="005B1C75">
        <w:rPr>
          <w:rFonts w:ascii="Times New Roman" w:hAnsi="Times New Roman"/>
          <w:b w:val="0"/>
          <w:szCs w:val="24"/>
        </w:rPr>
        <w:t xml:space="preserve"> </w:t>
      </w:r>
      <w:r w:rsidR="007E1071" w:rsidRPr="005B1C75">
        <w:rPr>
          <w:rFonts w:ascii="Times New Roman" w:hAnsi="Times New Roman"/>
          <w:b w:val="0"/>
          <w:szCs w:val="24"/>
        </w:rPr>
        <w:t>Przedsiębiorstwo przechowalnicze zainteresowane przechowywaniem odtłuszczonego mleka w proszku stanowiącego zapasy interwencyjne, zobowiązane jest do uzyskania świadectwa autoryzacji dla magazynu, w którym świadczone będą usługi przechowalnicze.</w:t>
      </w:r>
      <w:r w:rsidR="007D19B9" w:rsidRPr="005B1C75">
        <w:rPr>
          <w:rFonts w:ascii="Times New Roman" w:hAnsi="Times New Roman"/>
          <w:b w:val="0"/>
          <w:szCs w:val="24"/>
        </w:rPr>
        <w:t xml:space="preserve"> Świadectwo autoryzacji dla magazynu </w:t>
      </w:r>
      <w:r w:rsidR="00396DE5" w:rsidRPr="005B1C75">
        <w:rPr>
          <w:rFonts w:ascii="Times New Roman" w:hAnsi="Times New Roman"/>
          <w:b w:val="0"/>
          <w:szCs w:val="24"/>
        </w:rPr>
        <w:t xml:space="preserve">zgodnie z treścią art. 43 Ustawy z dnia 20 kwietnia </w:t>
      </w:r>
      <w:r w:rsidR="00A35800">
        <w:rPr>
          <w:rFonts w:ascii="Times New Roman" w:hAnsi="Times New Roman"/>
          <w:b w:val="0"/>
          <w:szCs w:val="24"/>
        </w:rPr>
        <w:br/>
      </w:r>
      <w:r w:rsidR="00396DE5" w:rsidRPr="005B1C75">
        <w:rPr>
          <w:rFonts w:ascii="Times New Roman" w:hAnsi="Times New Roman"/>
          <w:b w:val="0"/>
          <w:szCs w:val="24"/>
        </w:rPr>
        <w:t xml:space="preserve">2004 r. o organizacji rynku mleka i przetworów mlecznych </w:t>
      </w:r>
      <w:r w:rsidR="00951E1C" w:rsidRPr="00951E1C">
        <w:rPr>
          <w:rFonts w:ascii="Times New Roman" w:hAnsi="Times New Roman"/>
          <w:b w:val="0"/>
          <w:szCs w:val="24"/>
        </w:rPr>
        <w:t>(Dz. U z 2023 r. poz. 1128 z</w:t>
      </w:r>
      <w:r w:rsidR="00444C3F">
        <w:rPr>
          <w:rFonts w:ascii="Times New Roman" w:hAnsi="Times New Roman"/>
          <w:b w:val="0"/>
          <w:szCs w:val="24"/>
        </w:rPr>
        <w:t> </w:t>
      </w:r>
      <w:r w:rsidR="00951E1C" w:rsidRPr="00951E1C">
        <w:rPr>
          <w:rFonts w:ascii="Times New Roman" w:hAnsi="Times New Roman"/>
          <w:b w:val="0"/>
          <w:szCs w:val="24"/>
        </w:rPr>
        <w:t>poźn.zm.)</w:t>
      </w:r>
      <w:r w:rsidR="00951E1C">
        <w:rPr>
          <w:rFonts w:ascii="Times New Roman" w:hAnsi="Times New Roman"/>
          <w:b w:val="0"/>
          <w:szCs w:val="24"/>
        </w:rPr>
        <w:t xml:space="preserve"> </w:t>
      </w:r>
      <w:r w:rsidR="007D19B9" w:rsidRPr="005B1C75">
        <w:rPr>
          <w:rFonts w:ascii="Times New Roman" w:hAnsi="Times New Roman"/>
          <w:b w:val="0"/>
          <w:szCs w:val="24"/>
        </w:rPr>
        <w:t>wydaje Dyrektor Generalny KOWR.</w:t>
      </w:r>
      <w:r w:rsidR="007E1071" w:rsidRPr="005B1C75">
        <w:rPr>
          <w:rFonts w:ascii="Times New Roman" w:hAnsi="Times New Roman"/>
          <w:b w:val="0"/>
          <w:szCs w:val="24"/>
        </w:rPr>
        <w:t xml:space="preserve"> „Warunki autoryzacji magazyn</w:t>
      </w:r>
      <w:r w:rsidR="00686752" w:rsidRPr="005B1C75">
        <w:rPr>
          <w:rFonts w:ascii="Times New Roman" w:hAnsi="Times New Roman"/>
          <w:b w:val="0"/>
          <w:szCs w:val="24"/>
        </w:rPr>
        <w:t>ów OMP</w:t>
      </w:r>
      <w:r w:rsidR="007E1071" w:rsidRPr="005B1C75">
        <w:rPr>
          <w:rFonts w:ascii="Times New Roman" w:hAnsi="Times New Roman"/>
          <w:b w:val="0"/>
          <w:szCs w:val="24"/>
        </w:rPr>
        <w:t xml:space="preserve">” stanowią załącznik nr </w:t>
      </w:r>
      <w:r w:rsidR="003869C5" w:rsidRPr="005B1C75">
        <w:rPr>
          <w:rFonts w:ascii="Times New Roman" w:hAnsi="Times New Roman"/>
          <w:b w:val="0"/>
          <w:szCs w:val="24"/>
        </w:rPr>
        <w:t xml:space="preserve">3 </w:t>
      </w:r>
      <w:r w:rsidR="007E1071" w:rsidRPr="005B1C75">
        <w:rPr>
          <w:rFonts w:ascii="Times New Roman" w:hAnsi="Times New Roman"/>
          <w:b w:val="0"/>
          <w:szCs w:val="24"/>
        </w:rPr>
        <w:t>do niniejszych warunków.</w:t>
      </w:r>
    </w:p>
    <w:p w14:paraId="7B4DE427" w14:textId="77777777" w:rsidR="00FC2ABF" w:rsidRPr="005B1C75" w:rsidRDefault="008F234A" w:rsidP="00E41B75">
      <w:pPr>
        <w:pStyle w:val="Tekstpodstawowy"/>
        <w:tabs>
          <w:tab w:val="left" w:pos="0"/>
          <w:tab w:val="left" w:pos="360"/>
          <w:tab w:val="left" w:pos="540"/>
        </w:tabs>
        <w:spacing w:line="360" w:lineRule="auto"/>
        <w:jc w:val="both"/>
        <w:rPr>
          <w:rFonts w:ascii="Times New Roman" w:hAnsi="Times New Roman"/>
          <w:b w:val="0"/>
          <w:szCs w:val="24"/>
        </w:rPr>
      </w:pPr>
      <w:r w:rsidRPr="005B1C75">
        <w:rPr>
          <w:rFonts w:ascii="Times New Roman" w:hAnsi="Times New Roman"/>
          <w:szCs w:val="24"/>
        </w:rPr>
        <w:t>4.2</w:t>
      </w:r>
      <w:r w:rsidRPr="005B1C75">
        <w:rPr>
          <w:rFonts w:ascii="Times New Roman" w:hAnsi="Times New Roman"/>
          <w:b w:val="0"/>
          <w:szCs w:val="24"/>
        </w:rPr>
        <w:t xml:space="preserve"> </w:t>
      </w:r>
      <w:r w:rsidR="007E1071" w:rsidRPr="005B1C75">
        <w:rPr>
          <w:rFonts w:ascii="Times New Roman" w:hAnsi="Times New Roman"/>
          <w:b w:val="0"/>
          <w:szCs w:val="24"/>
        </w:rPr>
        <w:t xml:space="preserve">Wybór </w:t>
      </w:r>
      <w:r w:rsidR="00810AB7" w:rsidRPr="005B1C75">
        <w:rPr>
          <w:rFonts w:ascii="Times New Roman" w:hAnsi="Times New Roman"/>
          <w:b w:val="0"/>
          <w:szCs w:val="24"/>
        </w:rPr>
        <w:t xml:space="preserve">magazynów </w:t>
      </w:r>
      <w:r w:rsidR="007E1071" w:rsidRPr="005B1C75">
        <w:rPr>
          <w:rFonts w:ascii="Times New Roman" w:hAnsi="Times New Roman"/>
          <w:b w:val="0"/>
          <w:szCs w:val="24"/>
        </w:rPr>
        <w:t>przechowujących OMP stanowiące</w:t>
      </w:r>
      <w:r w:rsidR="00F03544">
        <w:rPr>
          <w:rFonts w:ascii="Times New Roman" w:hAnsi="Times New Roman"/>
          <w:b w:val="0"/>
          <w:szCs w:val="24"/>
        </w:rPr>
        <w:t>go</w:t>
      </w:r>
      <w:r w:rsidR="007E1071" w:rsidRPr="005B1C75">
        <w:rPr>
          <w:rFonts w:ascii="Times New Roman" w:hAnsi="Times New Roman"/>
          <w:b w:val="0"/>
          <w:szCs w:val="24"/>
        </w:rPr>
        <w:t xml:space="preserve"> zapasy interwencyjne </w:t>
      </w:r>
      <w:r w:rsidR="00283A14" w:rsidRPr="005B1C75">
        <w:rPr>
          <w:rFonts w:ascii="Times New Roman" w:hAnsi="Times New Roman"/>
          <w:b w:val="0"/>
          <w:szCs w:val="24"/>
        </w:rPr>
        <w:t xml:space="preserve">dokonywany jest w drodze przetargu zamkniętego. </w:t>
      </w:r>
      <w:r w:rsidR="00A95C44" w:rsidRPr="005B1C75">
        <w:rPr>
          <w:rFonts w:ascii="Times New Roman" w:hAnsi="Times New Roman"/>
          <w:b w:val="0"/>
          <w:szCs w:val="24"/>
        </w:rPr>
        <w:t>W szczególnie uzasadnionych przypadkach</w:t>
      </w:r>
      <w:r w:rsidR="00A35800">
        <w:rPr>
          <w:rFonts w:ascii="Times New Roman" w:hAnsi="Times New Roman"/>
          <w:b w:val="0"/>
          <w:szCs w:val="24"/>
        </w:rPr>
        <w:t>,</w:t>
      </w:r>
      <w:r w:rsidR="00A95C44" w:rsidRPr="005B1C75">
        <w:rPr>
          <w:rFonts w:ascii="Times New Roman" w:hAnsi="Times New Roman"/>
          <w:b w:val="0"/>
          <w:szCs w:val="24"/>
        </w:rPr>
        <w:t xml:space="preserve"> Prezes </w:t>
      </w:r>
      <w:r w:rsidR="00F7254D" w:rsidRPr="005B1C75">
        <w:rPr>
          <w:rFonts w:ascii="Times New Roman" w:hAnsi="Times New Roman"/>
          <w:b w:val="0"/>
          <w:szCs w:val="24"/>
        </w:rPr>
        <w:t>A</w:t>
      </w:r>
      <w:r w:rsidR="00E8714F" w:rsidRPr="005B1C75">
        <w:rPr>
          <w:rFonts w:ascii="Times New Roman" w:hAnsi="Times New Roman"/>
          <w:b w:val="0"/>
          <w:szCs w:val="24"/>
        </w:rPr>
        <w:t xml:space="preserve">gencji </w:t>
      </w:r>
      <w:r w:rsidR="00F7254D" w:rsidRPr="005B1C75">
        <w:rPr>
          <w:rFonts w:ascii="Times New Roman" w:hAnsi="Times New Roman"/>
          <w:b w:val="0"/>
          <w:szCs w:val="24"/>
        </w:rPr>
        <w:t>R</w:t>
      </w:r>
      <w:r w:rsidR="00E8714F" w:rsidRPr="005B1C75">
        <w:rPr>
          <w:rFonts w:ascii="Times New Roman" w:hAnsi="Times New Roman"/>
          <w:b w:val="0"/>
          <w:szCs w:val="24"/>
        </w:rPr>
        <w:t xml:space="preserve">estrukturyzacji </w:t>
      </w:r>
      <w:r w:rsidR="00F7254D" w:rsidRPr="005B1C75">
        <w:rPr>
          <w:rFonts w:ascii="Times New Roman" w:hAnsi="Times New Roman"/>
          <w:b w:val="0"/>
          <w:szCs w:val="24"/>
        </w:rPr>
        <w:t>i</w:t>
      </w:r>
      <w:r w:rsidR="00E8714F" w:rsidRPr="005B1C75">
        <w:rPr>
          <w:rFonts w:ascii="Times New Roman" w:hAnsi="Times New Roman"/>
          <w:b w:val="0"/>
          <w:szCs w:val="24"/>
        </w:rPr>
        <w:t xml:space="preserve"> </w:t>
      </w:r>
      <w:r w:rsidR="00F7254D" w:rsidRPr="005B1C75">
        <w:rPr>
          <w:rFonts w:ascii="Times New Roman" w:hAnsi="Times New Roman"/>
          <w:b w:val="0"/>
          <w:szCs w:val="24"/>
        </w:rPr>
        <w:t>M</w:t>
      </w:r>
      <w:r w:rsidR="00E8714F" w:rsidRPr="005B1C75">
        <w:rPr>
          <w:rFonts w:ascii="Times New Roman" w:hAnsi="Times New Roman"/>
          <w:b w:val="0"/>
          <w:szCs w:val="24"/>
        </w:rPr>
        <w:t xml:space="preserve">odernizacji </w:t>
      </w:r>
      <w:r w:rsidR="00F7254D" w:rsidRPr="005B1C75">
        <w:rPr>
          <w:rFonts w:ascii="Times New Roman" w:hAnsi="Times New Roman"/>
          <w:b w:val="0"/>
          <w:szCs w:val="24"/>
        </w:rPr>
        <w:t>R</w:t>
      </w:r>
      <w:r w:rsidR="00E8714F" w:rsidRPr="005B1C75">
        <w:rPr>
          <w:rFonts w:ascii="Times New Roman" w:hAnsi="Times New Roman"/>
          <w:b w:val="0"/>
          <w:szCs w:val="24"/>
        </w:rPr>
        <w:t>olnictwa</w:t>
      </w:r>
      <w:r w:rsidR="00A95C44" w:rsidRPr="005B1C75">
        <w:rPr>
          <w:rFonts w:ascii="Times New Roman" w:hAnsi="Times New Roman"/>
          <w:b w:val="0"/>
          <w:szCs w:val="24"/>
        </w:rPr>
        <w:t xml:space="preserve"> może określić odrębnym Zarządzeniem zasady zawarcia umowy dotyczącej przechowywania OMP z jednostkami państwowymi w trybie bezprzetargowym.</w:t>
      </w:r>
    </w:p>
    <w:p w14:paraId="7636AC5E" w14:textId="630834AC" w:rsidR="00283A14" w:rsidRPr="005B1C75" w:rsidRDefault="008F234A" w:rsidP="00E41B75">
      <w:pPr>
        <w:pStyle w:val="Tekstpodstawowy"/>
        <w:tabs>
          <w:tab w:val="left" w:pos="0"/>
          <w:tab w:val="left" w:pos="360"/>
          <w:tab w:val="left" w:pos="540"/>
        </w:tabs>
        <w:spacing w:line="360" w:lineRule="auto"/>
        <w:jc w:val="both"/>
        <w:rPr>
          <w:rFonts w:ascii="Times New Roman" w:hAnsi="Times New Roman"/>
          <w:b w:val="0"/>
          <w:szCs w:val="24"/>
        </w:rPr>
      </w:pPr>
      <w:r w:rsidRPr="005B1C75">
        <w:rPr>
          <w:rFonts w:ascii="Times New Roman" w:hAnsi="Times New Roman"/>
          <w:szCs w:val="24"/>
        </w:rPr>
        <w:t>4.3</w:t>
      </w:r>
      <w:r w:rsidRPr="005B1C75">
        <w:rPr>
          <w:rFonts w:ascii="Times New Roman" w:hAnsi="Times New Roman"/>
          <w:b w:val="0"/>
          <w:szCs w:val="24"/>
        </w:rPr>
        <w:t xml:space="preserve"> </w:t>
      </w:r>
      <w:r w:rsidR="00EF14BA" w:rsidRPr="005B1C75">
        <w:rPr>
          <w:rFonts w:ascii="Times New Roman" w:hAnsi="Times New Roman"/>
          <w:b w:val="0"/>
          <w:szCs w:val="24"/>
        </w:rPr>
        <w:t>W sytuacji</w:t>
      </w:r>
      <w:r w:rsidR="00E71D2E" w:rsidRPr="005B1C75">
        <w:rPr>
          <w:rFonts w:ascii="Times New Roman" w:hAnsi="Times New Roman"/>
          <w:b w:val="0"/>
          <w:szCs w:val="24"/>
        </w:rPr>
        <w:t>,</w:t>
      </w:r>
      <w:r w:rsidR="00EF14BA" w:rsidRPr="005B1C75">
        <w:rPr>
          <w:rFonts w:ascii="Times New Roman" w:hAnsi="Times New Roman"/>
          <w:b w:val="0"/>
          <w:szCs w:val="24"/>
        </w:rPr>
        <w:t xml:space="preserve"> gdy zaistnieje konieczność zawarcia umów na świadczenie usług </w:t>
      </w:r>
      <w:r w:rsidR="00E71D2E" w:rsidRPr="005B1C75">
        <w:rPr>
          <w:rFonts w:ascii="Times New Roman" w:hAnsi="Times New Roman"/>
          <w:b w:val="0"/>
          <w:szCs w:val="24"/>
        </w:rPr>
        <w:t>przechowalniczych</w:t>
      </w:r>
      <w:r w:rsidR="00EF14BA" w:rsidRPr="005B1C75">
        <w:rPr>
          <w:rFonts w:ascii="Times New Roman" w:hAnsi="Times New Roman"/>
          <w:b w:val="0"/>
          <w:szCs w:val="24"/>
        </w:rPr>
        <w:t xml:space="preserve"> w celu zabezpieczenia powierzchni magazynowej</w:t>
      </w:r>
      <w:r w:rsidR="00E71D2E" w:rsidRPr="005B1C75">
        <w:rPr>
          <w:rFonts w:ascii="Times New Roman" w:hAnsi="Times New Roman"/>
          <w:b w:val="0"/>
          <w:szCs w:val="24"/>
        </w:rPr>
        <w:t xml:space="preserve"> niezbędnej do realizacji zakupu OMP na zapasy interwencyjne,</w:t>
      </w:r>
      <w:r w:rsidR="00E71D2E" w:rsidRPr="005B1C75" w:rsidDel="00E71D2E">
        <w:rPr>
          <w:rFonts w:ascii="Times New Roman" w:hAnsi="Times New Roman"/>
          <w:b w:val="0"/>
          <w:szCs w:val="24"/>
        </w:rPr>
        <w:t xml:space="preserve"> </w:t>
      </w:r>
      <w:r w:rsidR="00E71D2E" w:rsidRPr="005B1C75">
        <w:rPr>
          <w:rFonts w:ascii="Times New Roman" w:hAnsi="Times New Roman"/>
          <w:b w:val="0"/>
          <w:szCs w:val="24"/>
        </w:rPr>
        <w:t>d</w:t>
      </w:r>
      <w:r w:rsidR="00283A14" w:rsidRPr="005B1C75">
        <w:rPr>
          <w:rFonts w:ascii="Times New Roman" w:hAnsi="Times New Roman"/>
          <w:b w:val="0"/>
          <w:szCs w:val="24"/>
        </w:rPr>
        <w:t>o przedsiębiorstw przechowalniczych dysponujących magazynami, które uzyskały świadectwo autoryzacji</w:t>
      </w:r>
      <w:r w:rsidR="00E86156" w:rsidRPr="00E86156">
        <w:rPr>
          <w:rFonts w:ascii="Times New Roman" w:hAnsi="Times New Roman"/>
          <w:b w:val="0"/>
          <w:szCs w:val="24"/>
        </w:rPr>
        <w:t xml:space="preserve"> </w:t>
      </w:r>
      <w:r w:rsidR="00E86156">
        <w:rPr>
          <w:rFonts w:ascii="Times New Roman" w:hAnsi="Times New Roman"/>
          <w:b w:val="0"/>
          <w:szCs w:val="24"/>
        </w:rPr>
        <w:t>oraz spełniających pozostałe wymogi określone w pkt 2</w:t>
      </w:r>
      <w:r w:rsidR="00283A14" w:rsidRPr="005B1C75">
        <w:rPr>
          <w:rFonts w:ascii="Times New Roman" w:hAnsi="Times New Roman"/>
          <w:b w:val="0"/>
          <w:szCs w:val="24"/>
        </w:rPr>
        <w:t xml:space="preserve">, </w:t>
      </w:r>
      <w:r w:rsidR="00120936" w:rsidRPr="005B1C75">
        <w:rPr>
          <w:rFonts w:ascii="Times New Roman" w:hAnsi="Times New Roman"/>
          <w:b w:val="0"/>
          <w:szCs w:val="24"/>
        </w:rPr>
        <w:t>KOWR</w:t>
      </w:r>
      <w:r w:rsidR="00283A14" w:rsidRPr="005B1C75">
        <w:rPr>
          <w:rFonts w:ascii="Times New Roman" w:hAnsi="Times New Roman"/>
          <w:b w:val="0"/>
          <w:szCs w:val="24"/>
        </w:rPr>
        <w:t xml:space="preserve"> wysyła zaproszenia do </w:t>
      </w:r>
      <w:r w:rsidR="00FC6EAC" w:rsidRPr="005B1C75">
        <w:rPr>
          <w:rFonts w:ascii="Times New Roman" w:hAnsi="Times New Roman"/>
          <w:b w:val="0"/>
          <w:szCs w:val="24"/>
        </w:rPr>
        <w:t>udziału w przetargu</w:t>
      </w:r>
      <w:r w:rsidR="00211EE6" w:rsidRPr="005B1C75">
        <w:rPr>
          <w:rFonts w:ascii="Times New Roman" w:hAnsi="Times New Roman"/>
          <w:b w:val="0"/>
          <w:szCs w:val="24"/>
        </w:rPr>
        <w:t xml:space="preserve"> i składania ofert</w:t>
      </w:r>
      <w:r w:rsidR="00283A14" w:rsidRPr="005B1C75">
        <w:rPr>
          <w:rFonts w:ascii="Times New Roman" w:hAnsi="Times New Roman"/>
          <w:b w:val="0"/>
          <w:szCs w:val="24"/>
        </w:rPr>
        <w:t>.</w:t>
      </w:r>
    </w:p>
    <w:p w14:paraId="2A7F8A43" w14:textId="1ABB137A" w:rsidR="009E1CF5" w:rsidRPr="005B1C75" w:rsidRDefault="00734B04" w:rsidP="00E41B75">
      <w:pPr>
        <w:pStyle w:val="Tekstpodstawowy"/>
        <w:tabs>
          <w:tab w:val="left" w:pos="0"/>
          <w:tab w:val="left" w:pos="360"/>
          <w:tab w:val="left" w:pos="540"/>
        </w:tabs>
        <w:spacing w:line="360" w:lineRule="auto"/>
        <w:jc w:val="both"/>
        <w:rPr>
          <w:rFonts w:ascii="Times New Roman" w:hAnsi="Times New Roman"/>
          <w:b w:val="0"/>
          <w:szCs w:val="24"/>
        </w:rPr>
      </w:pPr>
      <w:r w:rsidRPr="005B1C75">
        <w:rPr>
          <w:rFonts w:ascii="Times New Roman" w:hAnsi="Times New Roman"/>
          <w:szCs w:val="24"/>
        </w:rPr>
        <w:lastRenderedPageBreak/>
        <w:t>4.4</w:t>
      </w:r>
      <w:r w:rsidR="003218A3" w:rsidRPr="005B1C75">
        <w:rPr>
          <w:rFonts w:ascii="Times New Roman" w:hAnsi="Times New Roman"/>
          <w:b w:val="0"/>
          <w:szCs w:val="24"/>
        </w:rPr>
        <w:t xml:space="preserve"> </w:t>
      </w:r>
      <w:r w:rsidR="009E1CF5" w:rsidRPr="005B1C75">
        <w:rPr>
          <w:rFonts w:ascii="Times New Roman" w:hAnsi="Times New Roman"/>
          <w:b w:val="0"/>
          <w:szCs w:val="24"/>
        </w:rPr>
        <w:t xml:space="preserve">Szczegółowe warunki udziału w przetargu, zasady jego przeprowadzania oraz sposób </w:t>
      </w:r>
      <w:r w:rsidR="008D6910">
        <w:rPr>
          <w:rFonts w:ascii="Times New Roman" w:hAnsi="Times New Roman"/>
          <w:b w:val="0"/>
          <w:szCs w:val="24"/>
        </w:rPr>
        <w:br/>
      </w:r>
      <w:r w:rsidR="009E1CF5" w:rsidRPr="005B1C75">
        <w:rPr>
          <w:rFonts w:ascii="Times New Roman" w:hAnsi="Times New Roman"/>
          <w:b w:val="0"/>
          <w:szCs w:val="24"/>
        </w:rPr>
        <w:t xml:space="preserve">i kryteria wyboru magazynów określone są w </w:t>
      </w:r>
      <w:r w:rsidR="00E8714F" w:rsidRPr="005B1C75">
        <w:rPr>
          <w:rFonts w:ascii="Times New Roman" w:hAnsi="Times New Roman"/>
          <w:b w:val="0"/>
          <w:i/>
          <w:szCs w:val="24"/>
        </w:rPr>
        <w:t xml:space="preserve">Warunkach udziału w mechanizmie „Interwencyjny zakup i sprzedaż odtłuszczonego mleka w proszku” </w:t>
      </w:r>
      <w:r w:rsidR="00A35800" w:rsidRPr="005B1C75">
        <w:rPr>
          <w:rFonts w:ascii="Times New Roman" w:hAnsi="Times New Roman"/>
          <w:b w:val="0"/>
          <w:i/>
          <w:szCs w:val="24"/>
        </w:rPr>
        <w:t>określając</w:t>
      </w:r>
      <w:r w:rsidR="00A35800">
        <w:rPr>
          <w:rFonts w:ascii="Times New Roman" w:hAnsi="Times New Roman"/>
          <w:b w:val="0"/>
          <w:i/>
          <w:szCs w:val="24"/>
        </w:rPr>
        <w:t>ych</w:t>
      </w:r>
      <w:r w:rsidR="00A35800" w:rsidRPr="005B1C75">
        <w:rPr>
          <w:rFonts w:ascii="Times New Roman" w:hAnsi="Times New Roman"/>
          <w:b w:val="0"/>
          <w:i/>
          <w:szCs w:val="24"/>
        </w:rPr>
        <w:t xml:space="preserve"> </w:t>
      </w:r>
      <w:r w:rsidR="00E8714F" w:rsidRPr="005B1C75">
        <w:rPr>
          <w:rFonts w:ascii="Times New Roman" w:hAnsi="Times New Roman"/>
          <w:b w:val="0"/>
          <w:i/>
          <w:szCs w:val="24"/>
        </w:rPr>
        <w:t>warunki</w:t>
      </w:r>
      <w:r w:rsidR="009E1CF5" w:rsidRPr="005B1C75">
        <w:rPr>
          <w:rFonts w:ascii="Times New Roman" w:hAnsi="Times New Roman"/>
          <w:b w:val="0"/>
          <w:i/>
          <w:szCs w:val="24"/>
        </w:rPr>
        <w:t xml:space="preserve"> przetargu zamkniętego na wybór magazynów autoryzowanych </w:t>
      </w:r>
      <w:r w:rsidR="00BB75E3">
        <w:rPr>
          <w:rFonts w:ascii="Times New Roman" w:hAnsi="Times New Roman"/>
          <w:b w:val="0"/>
          <w:i/>
          <w:szCs w:val="24"/>
        </w:rPr>
        <w:t xml:space="preserve">na </w:t>
      </w:r>
      <w:r w:rsidR="00BB75E3" w:rsidRPr="005B1C75">
        <w:rPr>
          <w:rFonts w:ascii="Times New Roman" w:hAnsi="Times New Roman"/>
          <w:b w:val="0"/>
          <w:i/>
          <w:szCs w:val="24"/>
        </w:rPr>
        <w:t>świadcz</w:t>
      </w:r>
      <w:r w:rsidR="00BB75E3">
        <w:rPr>
          <w:rFonts w:ascii="Times New Roman" w:hAnsi="Times New Roman"/>
          <w:b w:val="0"/>
          <w:i/>
          <w:szCs w:val="24"/>
        </w:rPr>
        <w:t>enie</w:t>
      </w:r>
      <w:r w:rsidR="00BB75E3" w:rsidRPr="005B1C75">
        <w:rPr>
          <w:rFonts w:ascii="Times New Roman" w:hAnsi="Times New Roman"/>
          <w:b w:val="0"/>
          <w:i/>
          <w:szCs w:val="24"/>
        </w:rPr>
        <w:t xml:space="preserve"> </w:t>
      </w:r>
      <w:r w:rsidR="009E1CF5" w:rsidRPr="005B1C75">
        <w:rPr>
          <w:rFonts w:ascii="Times New Roman" w:hAnsi="Times New Roman"/>
          <w:b w:val="0"/>
          <w:i/>
          <w:szCs w:val="24"/>
        </w:rPr>
        <w:t xml:space="preserve">usług </w:t>
      </w:r>
      <w:r w:rsidR="00BB75E3" w:rsidRPr="005B1C75">
        <w:rPr>
          <w:rFonts w:ascii="Times New Roman" w:hAnsi="Times New Roman"/>
          <w:b w:val="0"/>
          <w:i/>
          <w:szCs w:val="24"/>
        </w:rPr>
        <w:t>przechow</w:t>
      </w:r>
      <w:r w:rsidR="00BB75E3">
        <w:rPr>
          <w:rFonts w:ascii="Times New Roman" w:hAnsi="Times New Roman"/>
          <w:b w:val="0"/>
          <w:i/>
          <w:szCs w:val="24"/>
        </w:rPr>
        <w:t>alniczych</w:t>
      </w:r>
      <w:r w:rsidR="00BB75E3" w:rsidRPr="005B1C75">
        <w:rPr>
          <w:rFonts w:ascii="Times New Roman" w:hAnsi="Times New Roman"/>
          <w:b w:val="0"/>
          <w:i/>
          <w:szCs w:val="24"/>
        </w:rPr>
        <w:t xml:space="preserve"> </w:t>
      </w:r>
      <w:r w:rsidR="009E1CF5" w:rsidRPr="005B1C75">
        <w:rPr>
          <w:rFonts w:ascii="Times New Roman" w:hAnsi="Times New Roman"/>
          <w:b w:val="0"/>
          <w:i/>
          <w:szCs w:val="24"/>
        </w:rPr>
        <w:t>odtłuszczonego mleka w proszku</w:t>
      </w:r>
      <w:r w:rsidR="00E8714F" w:rsidRPr="005B1C75">
        <w:rPr>
          <w:rFonts w:ascii="Times New Roman" w:hAnsi="Times New Roman"/>
          <w:b w:val="0"/>
          <w:szCs w:val="24"/>
        </w:rPr>
        <w:t xml:space="preserve">, </w:t>
      </w:r>
      <w:r w:rsidR="009E1CF5" w:rsidRPr="005B1C75">
        <w:rPr>
          <w:rFonts w:ascii="Times New Roman" w:hAnsi="Times New Roman"/>
          <w:b w:val="0"/>
          <w:szCs w:val="24"/>
        </w:rPr>
        <w:t xml:space="preserve">dostępnych na </w:t>
      </w:r>
      <w:r w:rsidR="006B66AD" w:rsidRPr="005B1C75">
        <w:rPr>
          <w:rFonts w:ascii="Times New Roman" w:hAnsi="Times New Roman"/>
          <w:b w:val="0"/>
        </w:rPr>
        <w:t>stronie internetowej ARiMR</w:t>
      </w:r>
      <w:r w:rsidR="004A58FD" w:rsidRPr="005B1C75">
        <w:rPr>
          <w:rFonts w:ascii="Times New Roman" w:hAnsi="Times New Roman"/>
          <w:b w:val="0"/>
        </w:rPr>
        <w:t xml:space="preserve"> (</w:t>
      </w:r>
      <w:hyperlink r:id="rId12" w:history="1">
        <w:r w:rsidR="00AD476B" w:rsidRPr="00DA1C01">
          <w:rPr>
            <w:rStyle w:val="Hipercze"/>
            <w:rFonts w:ascii="Times New Roman" w:hAnsi="Times New Roman"/>
            <w:b w:val="0"/>
            <w:bCs/>
            <w:iCs/>
            <w:szCs w:val="24"/>
          </w:rPr>
          <w:t>www.gov.pl/web/arimr</w:t>
        </w:r>
      </w:hyperlink>
      <w:r w:rsidR="00AD476B" w:rsidRPr="00DA1C01">
        <w:rPr>
          <w:rFonts w:ascii="Times New Roman" w:hAnsi="Times New Roman"/>
          <w:b w:val="0"/>
          <w:bCs/>
          <w:iCs/>
          <w:szCs w:val="24"/>
        </w:rPr>
        <w:t xml:space="preserve"> </w:t>
      </w:r>
      <w:r w:rsidR="004A58FD" w:rsidRPr="005B1C75">
        <w:rPr>
          <w:rFonts w:ascii="Times New Roman" w:hAnsi="Times New Roman"/>
          <w:b w:val="0"/>
        </w:rPr>
        <w:t>)</w:t>
      </w:r>
      <w:r w:rsidR="006B66AD" w:rsidRPr="005B1C75">
        <w:rPr>
          <w:rFonts w:ascii="Times New Roman" w:hAnsi="Times New Roman"/>
          <w:b w:val="0"/>
        </w:rPr>
        <w:t xml:space="preserve"> oraz</w:t>
      </w:r>
      <w:r w:rsidR="006B66AD" w:rsidRPr="005B1C75">
        <w:rPr>
          <w:rFonts w:ascii="Times New Roman" w:hAnsi="Times New Roman"/>
          <w:b w:val="0"/>
          <w:i/>
        </w:rPr>
        <w:t xml:space="preserve"> </w:t>
      </w:r>
      <w:r w:rsidR="006B66AD" w:rsidRPr="005B1C75">
        <w:rPr>
          <w:rFonts w:ascii="Times New Roman" w:hAnsi="Times New Roman"/>
          <w:b w:val="0"/>
        </w:rPr>
        <w:t>KOWR</w:t>
      </w:r>
      <w:r w:rsidR="004A58FD" w:rsidRPr="005B1C75">
        <w:rPr>
          <w:rFonts w:ascii="Times New Roman" w:hAnsi="Times New Roman"/>
          <w:b w:val="0"/>
        </w:rPr>
        <w:t xml:space="preserve"> (</w:t>
      </w:r>
      <w:hyperlink r:id="rId13" w:history="1">
        <w:r w:rsidR="00584600" w:rsidRPr="00377CA6">
          <w:rPr>
            <w:rStyle w:val="Hipercze"/>
            <w:rFonts w:ascii="Times New Roman" w:hAnsi="Times New Roman"/>
            <w:b w:val="0"/>
          </w:rPr>
          <w:t>www.gov.pl/web/kowr</w:t>
        </w:r>
      </w:hyperlink>
      <w:r w:rsidR="004A58FD" w:rsidRPr="005B1C75">
        <w:rPr>
          <w:rFonts w:ascii="Times New Roman" w:hAnsi="Times New Roman"/>
          <w:b w:val="0"/>
        </w:rPr>
        <w:t>)</w:t>
      </w:r>
      <w:r w:rsidR="006B66AD" w:rsidRPr="005B1C75">
        <w:rPr>
          <w:rFonts w:ascii="Times New Roman" w:hAnsi="Times New Roman"/>
          <w:b w:val="0"/>
        </w:rPr>
        <w:t>.</w:t>
      </w:r>
    </w:p>
    <w:p w14:paraId="79E7E668" w14:textId="77777777" w:rsidR="00B0071E" w:rsidRPr="005B1C75" w:rsidRDefault="003B14F5" w:rsidP="005B1C75">
      <w:pPr>
        <w:pStyle w:val="Tekstpodstawowy"/>
        <w:numPr>
          <w:ilvl w:val="1"/>
          <w:numId w:val="31"/>
        </w:numPr>
        <w:tabs>
          <w:tab w:val="left" w:pos="0"/>
          <w:tab w:val="left" w:pos="426"/>
        </w:tabs>
        <w:spacing w:line="360" w:lineRule="auto"/>
        <w:ind w:left="0" w:firstLine="0"/>
        <w:jc w:val="both"/>
        <w:rPr>
          <w:rFonts w:ascii="Times New Roman" w:hAnsi="Times New Roman"/>
          <w:b w:val="0"/>
        </w:rPr>
      </w:pPr>
      <w:r w:rsidRPr="005B1C75">
        <w:rPr>
          <w:rFonts w:ascii="Times New Roman" w:hAnsi="Times New Roman"/>
          <w:szCs w:val="24"/>
        </w:rPr>
        <w:t xml:space="preserve"> </w:t>
      </w:r>
      <w:r w:rsidR="005D6C60" w:rsidRPr="005B1C75">
        <w:rPr>
          <w:rFonts w:ascii="Times New Roman" w:hAnsi="Times New Roman"/>
          <w:b w:val="0"/>
        </w:rPr>
        <w:t xml:space="preserve">Z </w:t>
      </w:r>
      <w:r w:rsidR="00211EE6" w:rsidRPr="005B1C75">
        <w:rPr>
          <w:rFonts w:ascii="Times New Roman" w:hAnsi="Times New Roman"/>
          <w:b w:val="0"/>
        </w:rPr>
        <w:t xml:space="preserve">przedsiębiorstwami przechowalniczymi, których oferty zostały wybrane </w:t>
      </w:r>
      <w:r w:rsidRPr="005B1C75">
        <w:rPr>
          <w:rFonts w:ascii="Times New Roman" w:hAnsi="Times New Roman"/>
          <w:b w:val="0"/>
        </w:rPr>
        <w:br/>
      </w:r>
      <w:r w:rsidR="005D6C60" w:rsidRPr="005B1C75">
        <w:rPr>
          <w:rFonts w:ascii="Times New Roman" w:hAnsi="Times New Roman"/>
          <w:b w:val="0"/>
        </w:rPr>
        <w:t>w drodze przetargu</w:t>
      </w:r>
      <w:r w:rsidR="00D01671" w:rsidRPr="005B1C75">
        <w:rPr>
          <w:rFonts w:ascii="Times New Roman" w:hAnsi="Times New Roman"/>
          <w:b w:val="0"/>
        </w:rPr>
        <w:t xml:space="preserve"> zamkniętego</w:t>
      </w:r>
      <w:r w:rsidR="005D6C60" w:rsidRPr="005B1C75">
        <w:rPr>
          <w:rFonts w:ascii="Times New Roman" w:hAnsi="Times New Roman"/>
          <w:b w:val="0"/>
        </w:rPr>
        <w:t xml:space="preserve"> </w:t>
      </w:r>
      <w:r w:rsidR="00120936" w:rsidRPr="005B1C75">
        <w:rPr>
          <w:rFonts w:ascii="Times New Roman" w:hAnsi="Times New Roman"/>
          <w:b w:val="0"/>
        </w:rPr>
        <w:t>KOWR</w:t>
      </w:r>
      <w:r w:rsidR="00F47C8A" w:rsidRPr="005B1C75">
        <w:rPr>
          <w:rFonts w:ascii="Times New Roman" w:hAnsi="Times New Roman"/>
          <w:b w:val="0"/>
        </w:rPr>
        <w:t xml:space="preserve"> </w:t>
      </w:r>
      <w:r w:rsidR="00D01671" w:rsidRPr="005B1C75">
        <w:rPr>
          <w:rFonts w:ascii="Times New Roman" w:hAnsi="Times New Roman"/>
          <w:b w:val="0"/>
        </w:rPr>
        <w:t>podpisze</w:t>
      </w:r>
      <w:r w:rsidRPr="005B1C75">
        <w:rPr>
          <w:rFonts w:ascii="Times New Roman" w:hAnsi="Times New Roman"/>
          <w:b w:val="0"/>
        </w:rPr>
        <w:t xml:space="preserve"> </w:t>
      </w:r>
      <w:r w:rsidR="00B0071E" w:rsidRPr="005B1C75">
        <w:rPr>
          <w:rFonts w:ascii="Times New Roman" w:hAnsi="Times New Roman"/>
          <w:b w:val="0"/>
        </w:rPr>
        <w:t>umowy</w:t>
      </w:r>
      <w:r w:rsidR="00D01671" w:rsidRPr="005B1C75">
        <w:rPr>
          <w:rFonts w:ascii="Times New Roman" w:hAnsi="Times New Roman"/>
          <w:b w:val="0"/>
        </w:rPr>
        <w:t xml:space="preserve"> </w:t>
      </w:r>
      <w:r w:rsidR="005D6C60" w:rsidRPr="005B1C75">
        <w:rPr>
          <w:rFonts w:ascii="Times New Roman" w:hAnsi="Times New Roman"/>
          <w:b w:val="0"/>
        </w:rPr>
        <w:t xml:space="preserve">na świadczenie usług przechowalniczych </w:t>
      </w:r>
      <w:r w:rsidR="00B0071E" w:rsidRPr="005B1C75">
        <w:rPr>
          <w:rFonts w:ascii="Times New Roman" w:hAnsi="Times New Roman"/>
          <w:b w:val="0"/>
        </w:rPr>
        <w:t>(wzór umowy na świadczenie usług przechowalniczych stanowi</w:t>
      </w:r>
      <w:r w:rsidR="0005083E" w:rsidRPr="005B1C75">
        <w:rPr>
          <w:rFonts w:ascii="Times New Roman" w:hAnsi="Times New Roman"/>
          <w:b w:val="0"/>
        </w:rPr>
        <w:t xml:space="preserve"> załącznik nr 1 do niniejszych w</w:t>
      </w:r>
      <w:r w:rsidR="00B0071E" w:rsidRPr="005B1C75">
        <w:rPr>
          <w:rFonts w:ascii="Times New Roman" w:hAnsi="Times New Roman"/>
          <w:b w:val="0"/>
        </w:rPr>
        <w:t>arunków)</w:t>
      </w:r>
      <w:r w:rsidR="006241C3" w:rsidRPr="00F316C6">
        <w:rPr>
          <w:rFonts w:ascii="Times New Roman" w:hAnsi="Times New Roman"/>
          <w:b w:val="0"/>
        </w:rPr>
        <w:t>.</w:t>
      </w:r>
    </w:p>
    <w:p w14:paraId="507F1B37" w14:textId="413B57B9" w:rsidR="00ED1A48" w:rsidRPr="005B1C75" w:rsidRDefault="00ED1A48" w:rsidP="005B1C75">
      <w:pPr>
        <w:pStyle w:val="Tekstpodstawowy"/>
        <w:numPr>
          <w:ilvl w:val="1"/>
          <w:numId w:val="31"/>
        </w:numPr>
        <w:tabs>
          <w:tab w:val="left" w:pos="0"/>
          <w:tab w:val="left" w:pos="426"/>
        </w:tabs>
        <w:spacing w:line="360" w:lineRule="auto"/>
        <w:ind w:left="0" w:firstLine="0"/>
        <w:jc w:val="both"/>
        <w:rPr>
          <w:rFonts w:ascii="Times New Roman" w:hAnsi="Times New Roman"/>
          <w:b w:val="0"/>
        </w:rPr>
      </w:pPr>
      <w:r w:rsidRPr="00426651">
        <w:rPr>
          <w:rFonts w:ascii="Times New Roman" w:hAnsi="Times New Roman"/>
          <w:b w:val="0"/>
        </w:rPr>
        <w:t xml:space="preserve">Z przedsiębiorstwami przechowalniczymi, których oferty zostały wybrane w drodze przetargu zamkniętego Agencja </w:t>
      </w:r>
      <w:r w:rsidR="007048D6" w:rsidRPr="005B1C75">
        <w:rPr>
          <w:rFonts w:ascii="Times New Roman" w:hAnsi="Times New Roman"/>
          <w:b w:val="0"/>
          <w:szCs w:val="24"/>
        </w:rPr>
        <w:t xml:space="preserve">Restrukturyzacji i Modernizacji Rolnictwa </w:t>
      </w:r>
      <w:r w:rsidRPr="00426651">
        <w:rPr>
          <w:rFonts w:ascii="Times New Roman" w:hAnsi="Times New Roman"/>
          <w:b w:val="0"/>
        </w:rPr>
        <w:t>podpisze</w:t>
      </w:r>
      <w:r>
        <w:rPr>
          <w:rFonts w:ascii="Times New Roman" w:hAnsi="Times New Roman"/>
          <w:b w:val="0"/>
        </w:rPr>
        <w:t xml:space="preserve"> </w:t>
      </w:r>
      <w:r w:rsidRPr="00426651">
        <w:rPr>
          <w:rFonts w:ascii="Times New Roman" w:hAnsi="Times New Roman"/>
          <w:b w:val="0"/>
        </w:rPr>
        <w:t xml:space="preserve">umowy upoważniające </w:t>
      </w:r>
      <w:r w:rsidRPr="001E42A5">
        <w:rPr>
          <w:rFonts w:ascii="Times New Roman" w:hAnsi="Times New Roman"/>
          <w:b w:val="0"/>
        </w:rPr>
        <w:t>Nabywcę</w:t>
      </w:r>
      <w:r w:rsidRPr="00426651">
        <w:rPr>
          <w:rFonts w:ascii="Times New Roman" w:hAnsi="Times New Roman"/>
          <w:b w:val="0"/>
        </w:rPr>
        <w:t xml:space="preserve"> do wystawiania faktur, faktur korygujących i duplikatów </w:t>
      </w:r>
      <w:r w:rsidR="0013356E">
        <w:rPr>
          <w:rFonts w:ascii="Times New Roman" w:hAnsi="Times New Roman"/>
          <w:b w:val="0"/>
        </w:rPr>
        <w:t xml:space="preserve">faktur </w:t>
      </w:r>
      <w:r w:rsidR="002A2DF7">
        <w:rPr>
          <w:rFonts w:ascii="Times New Roman" w:hAnsi="Times New Roman"/>
          <w:b w:val="0"/>
        </w:rPr>
        <w:br/>
      </w:r>
      <w:r w:rsidRPr="00426651">
        <w:rPr>
          <w:rFonts w:ascii="Times New Roman" w:hAnsi="Times New Roman"/>
          <w:b w:val="0"/>
        </w:rPr>
        <w:t xml:space="preserve">w imieniu i na </w:t>
      </w:r>
      <w:r w:rsidR="007048D6" w:rsidRPr="00426651">
        <w:rPr>
          <w:rFonts w:ascii="Times New Roman" w:hAnsi="Times New Roman"/>
          <w:b w:val="0"/>
        </w:rPr>
        <w:t>r</w:t>
      </w:r>
      <w:r w:rsidR="007048D6">
        <w:rPr>
          <w:rFonts w:ascii="Times New Roman" w:hAnsi="Times New Roman"/>
          <w:b w:val="0"/>
        </w:rPr>
        <w:t>zecz D</w:t>
      </w:r>
      <w:r w:rsidRPr="00426651">
        <w:rPr>
          <w:rFonts w:ascii="Times New Roman" w:hAnsi="Times New Roman"/>
          <w:b w:val="0"/>
        </w:rPr>
        <w:t>ostawcy towarów lub usłu</w:t>
      </w:r>
      <w:r w:rsidRPr="005E4AD1">
        <w:rPr>
          <w:rFonts w:ascii="Times New Roman" w:hAnsi="Times New Roman"/>
          <w:b w:val="0"/>
        </w:rPr>
        <w:t>g</w:t>
      </w:r>
      <w:r w:rsidR="00997899" w:rsidRPr="003C2CA7">
        <w:rPr>
          <w:rStyle w:val="Odwoanieprzypisudolnego"/>
          <w:rFonts w:ascii="Times New Roman" w:hAnsi="Times New Roman"/>
          <w:b w:val="0"/>
        </w:rPr>
        <w:footnoteReference w:id="1"/>
      </w:r>
      <w:r w:rsidR="000A5206" w:rsidRPr="003C2CA7">
        <w:rPr>
          <w:rFonts w:ascii="Times New Roman" w:hAnsi="Times New Roman"/>
          <w:b w:val="0"/>
        </w:rPr>
        <w:t>.</w:t>
      </w:r>
      <w:r w:rsidRPr="00426651">
        <w:rPr>
          <w:rFonts w:ascii="Times New Roman" w:hAnsi="Times New Roman"/>
          <w:b w:val="0"/>
        </w:rPr>
        <w:t xml:space="preserve"> Wzór Umowy upoważniającej do wystawiania faktur, faktur korygujących i duplikatów w imieniu i na </w:t>
      </w:r>
      <w:r w:rsidR="007048D6" w:rsidRPr="00426651">
        <w:rPr>
          <w:rFonts w:ascii="Times New Roman" w:hAnsi="Times New Roman"/>
          <w:b w:val="0"/>
        </w:rPr>
        <w:t>r</w:t>
      </w:r>
      <w:r w:rsidR="007048D6">
        <w:rPr>
          <w:rFonts w:ascii="Times New Roman" w:hAnsi="Times New Roman"/>
          <w:b w:val="0"/>
        </w:rPr>
        <w:t>zecz</w:t>
      </w:r>
      <w:r w:rsidR="007048D6" w:rsidRPr="00426651">
        <w:rPr>
          <w:rFonts w:ascii="Times New Roman" w:hAnsi="Times New Roman"/>
          <w:b w:val="0"/>
        </w:rPr>
        <w:t xml:space="preserve"> </w:t>
      </w:r>
      <w:r w:rsidR="007048D6">
        <w:rPr>
          <w:rFonts w:ascii="Times New Roman" w:hAnsi="Times New Roman"/>
          <w:b w:val="0"/>
        </w:rPr>
        <w:t>D</w:t>
      </w:r>
      <w:r w:rsidRPr="00426651">
        <w:rPr>
          <w:rFonts w:ascii="Times New Roman" w:hAnsi="Times New Roman"/>
          <w:b w:val="0"/>
        </w:rPr>
        <w:t>ostawcy towarów lub usług dostępny jest na stronie internetowej ARiMR (</w:t>
      </w:r>
      <w:hyperlink r:id="rId14" w:history="1">
        <w:hyperlink r:id="rId15" w:history="1">
          <w:r w:rsidR="00AD476B" w:rsidRPr="00A3527E">
            <w:rPr>
              <w:rStyle w:val="Hipercze"/>
              <w:rFonts w:ascii="Times New Roman" w:hAnsi="Times New Roman"/>
              <w:b w:val="0"/>
              <w:bCs/>
              <w:szCs w:val="24"/>
            </w:rPr>
            <w:t>www.gov.pl/web/arimr</w:t>
          </w:r>
        </w:hyperlink>
      </w:hyperlink>
      <w:r w:rsidRPr="00426651">
        <w:rPr>
          <w:rFonts w:ascii="Times New Roman" w:hAnsi="Times New Roman"/>
          <w:b w:val="0"/>
        </w:rPr>
        <w:t>) oraz</w:t>
      </w:r>
      <w:r w:rsidRPr="00426651">
        <w:rPr>
          <w:rFonts w:ascii="Times New Roman" w:hAnsi="Times New Roman"/>
          <w:b w:val="0"/>
          <w:i/>
        </w:rPr>
        <w:t xml:space="preserve"> </w:t>
      </w:r>
      <w:r w:rsidRPr="00426651">
        <w:rPr>
          <w:rFonts w:ascii="Times New Roman" w:hAnsi="Times New Roman"/>
          <w:b w:val="0"/>
        </w:rPr>
        <w:t>KOWR (</w:t>
      </w:r>
      <w:hyperlink r:id="rId16" w:history="1">
        <w:r w:rsidR="00584600" w:rsidRPr="00377CA6">
          <w:rPr>
            <w:rStyle w:val="Hipercze"/>
            <w:rFonts w:ascii="Times New Roman" w:hAnsi="Times New Roman"/>
            <w:b w:val="0"/>
          </w:rPr>
          <w:t>www.gov.pl/web/kowr</w:t>
        </w:r>
      </w:hyperlink>
      <w:r w:rsidR="00584600" w:rsidRPr="00195549">
        <w:rPr>
          <w:b w:val="0"/>
          <w:bCs/>
        </w:rPr>
        <w:t>).</w:t>
      </w:r>
      <w:r w:rsidR="00584600">
        <w:t xml:space="preserve"> </w:t>
      </w:r>
    </w:p>
    <w:p w14:paraId="3743FB80" w14:textId="272F788C" w:rsidR="00B0071E" w:rsidRPr="005B1C75" w:rsidRDefault="00802633" w:rsidP="003B14F5">
      <w:pPr>
        <w:pStyle w:val="Tekstpodstawowy"/>
        <w:tabs>
          <w:tab w:val="left" w:pos="360"/>
          <w:tab w:val="left" w:pos="540"/>
          <w:tab w:val="left" w:pos="567"/>
        </w:tabs>
        <w:spacing w:line="360" w:lineRule="auto"/>
        <w:jc w:val="both"/>
        <w:rPr>
          <w:rFonts w:ascii="Times New Roman" w:hAnsi="Times New Roman"/>
          <w:b w:val="0"/>
        </w:rPr>
      </w:pPr>
      <w:r w:rsidRPr="005B1C75">
        <w:rPr>
          <w:rFonts w:ascii="Times New Roman" w:hAnsi="Times New Roman"/>
        </w:rPr>
        <w:t>4</w:t>
      </w:r>
      <w:r w:rsidR="00322CB6" w:rsidRPr="005B1C75">
        <w:rPr>
          <w:rFonts w:ascii="Times New Roman" w:hAnsi="Times New Roman"/>
        </w:rPr>
        <w:t>.</w:t>
      </w:r>
      <w:r w:rsidR="003B14F5" w:rsidRPr="005B1C75">
        <w:rPr>
          <w:rFonts w:ascii="Times New Roman" w:hAnsi="Times New Roman"/>
        </w:rPr>
        <w:t>7</w:t>
      </w:r>
      <w:r w:rsidR="00B0071E" w:rsidRPr="005B1C75">
        <w:rPr>
          <w:rFonts w:ascii="Times New Roman" w:hAnsi="Times New Roman"/>
        </w:rPr>
        <w:t xml:space="preserve"> </w:t>
      </w:r>
      <w:r w:rsidR="005D6C60" w:rsidRPr="005B1C75">
        <w:rPr>
          <w:rFonts w:ascii="Times New Roman" w:hAnsi="Times New Roman"/>
          <w:b w:val="0"/>
        </w:rPr>
        <w:t xml:space="preserve">Umowy </w:t>
      </w:r>
      <w:r w:rsidR="005311FF" w:rsidRPr="005B1C75">
        <w:rPr>
          <w:rFonts w:ascii="Times New Roman" w:hAnsi="Times New Roman"/>
          <w:b w:val="0"/>
        </w:rPr>
        <w:t>na świadczenie usług przechowalniczych</w:t>
      </w:r>
      <w:r w:rsidR="00B0071E" w:rsidRPr="005B1C75">
        <w:rPr>
          <w:rFonts w:ascii="Times New Roman" w:hAnsi="Times New Roman"/>
          <w:b w:val="0"/>
        </w:rPr>
        <w:t xml:space="preserve"> </w:t>
      </w:r>
      <w:r w:rsidR="00A35800">
        <w:rPr>
          <w:rFonts w:ascii="Times New Roman" w:hAnsi="Times New Roman"/>
          <w:b w:val="0"/>
        </w:rPr>
        <w:t xml:space="preserve">i opcjonalnie umowy </w:t>
      </w:r>
      <w:r w:rsidR="00A35800" w:rsidRPr="00B0142A">
        <w:rPr>
          <w:rFonts w:ascii="Times New Roman" w:hAnsi="Times New Roman"/>
          <w:b w:val="0"/>
        </w:rPr>
        <w:t xml:space="preserve">upoważniające </w:t>
      </w:r>
      <w:r w:rsidR="00A35800">
        <w:rPr>
          <w:rFonts w:ascii="Times New Roman" w:hAnsi="Times New Roman"/>
          <w:b w:val="0"/>
        </w:rPr>
        <w:br/>
      </w:r>
      <w:r w:rsidR="00A35800" w:rsidRPr="00B0142A">
        <w:rPr>
          <w:rFonts w:ascii="Times New Roman" w:hAnsi="Times New Roman"/>
          <w:b w:val="0"/>
        </w:rPr>
        <w:t xml:space="preserve">do wystawiania faktur, faktur korygujących i duplikatów </w:t>
      </w:r>
      <w:r w:rsidR="0013356E">
        <w:rPr>
          <w:rFonts w:ascii="Times New Roman" w:hAnsi="Times New Roman"/>
          <w:b w:val="0"/>
        </w:rPr>
        <w:t xml:space="preserve">faktur </w:t>
      </w:r>
      <w:r w:rsidR="00A35800" w:rsidRPr="00B0142A">
        <w:rPr>
          <w:rFonts w:ascii="Times New Roman" w:hAnsi="Times New Roman"/>
          <w:b w:val="0"/>
        </w:rPr>
        <w:t>w imieniu i na r</w:t>
      </w:r>
      <w:r w:rsidR="0013356E">
        <w:rPr>
          <w:rFonts w:ascii="Times New Roman" w:hAnsi="Times New Roman"/>
          <w:b w:val="0"/>
        </w:rPr>
        <w:t>zecz</w:t>
      </w:r>
      <w:r w:rsidR="00A35800" w:rsidRPr="00B0142A">
        <w:rPr>
          <w:rFonts w:ascii="Times New Roman" w:hAnsi="Times New Roman"/>
          <w:b w:val="0"/>
        </w:rPr>
        <w:t xml:space="preserve"> </w:t>
      </w:r>
      <w:r w:rsidR="0013356E">
        <w:rPr>
          <w:rFonts w:ascii="Times New Roman" w:hAnsi="Times New Roman"/>
          <w:b w:val="0"/>
        </w:rPr>
        <w:t>D</w:t>
      </w:r>
      <w:r w:rsidR="00A35800" w:rsidRPr="00B0142A">
        <w:rPr>
          <w:rFonts w:ascii="Times New Roman" w:hAnsi="Times New Roman"/>
          <w:b w:val="0"/>
        </w:rPr>
        <w:t>ostawcy towarów lub usług</w:t>
      </w:r>
      <w:r w:rsidR="00A35800" w:rsidRPr="00A35800">
        <w:rPr>
          <w:rFonts w:ascii="Times New Roman" w:hAnsi="Times New Roman"/>
          <w:b w:val="0"/>
        </w:rPr>
        <w:t xml:space="preserve"> </w:t>
      </w:r>
      <w:r w:rsidR="00B0071E" w:rsidRPr="005B1C75">
        <w:rPr>
          <w:rFonts w:ascii="Times New Roman" w:hAnsi="Times New Roman"/>
          <w:b w:val="0"/>
        </w:rPr>
        <w:t>zostaną</w:t>
      </w:r>
      <w:r w:rsidR="005D6C60" w:rsidRPr="005B1C75">
        <w:rPr>
          <w:rFonts w:ascii="Times New Roman" w:hAnsi="Times New Roman"/>
          <w:b w:val="0"/>
        </w:rPr>
        <w:t xml:space="preserve"> zawarte w terminie </w:t>
      </w:r>
      <w:r w:rsidR="00C050E6" w:rsidRPr="005B1C75">
        <w:rPr>
          <w:rFonts w:ascii="Times New Roman" w:hAnsi="Times New Roman"/>
          <w:b w:val="0"/>
        </w:rPr>
        <w:t xml:space="preserve">30 </w:t>
      </w:r>
      <w:r w:rsidR="005D6C60" w:rsidRPr="005B1C75">
        <w:rPr>
          <w:rFonts w:ascii="Times New Roman" w:hAnsi="Times New Roman"/>
          <w:b w:val="0"/>
        </w:rPr>
        <w:t xml:space="preserve">dni od daty rozstrzygnięcia przetargu. </w:t>
      </w:r>
    </w:p>
    <w:p w14:paraId="46143444" w14:textId="77777777" w:rsidR="005D6C60" w:rsidRPr="005B1C75" w:rsidRDefault="00B0071E" w:rsidP="00E41B75">
      <w:pPr>
        <w:pStyle w:val="Tekstpodstawowy"/>
        <w:tabs>
          <w:tab w:val="left" w:pos="0"/>
          <w:tab w:val="left" w:pos="360"/>
          <w:tab w:val="left" w:pos="540"/>
        </w:tabs>
        <w:spacing w:line="360" w:lineRule="auto"/>
        <w:jc w:val="both"/>
        <w:rPr>
          <w:rFonts w:ascii="Times New Roman" w:hAnsi="Times New Roman"/>
          <w:b w:val="0"/>
        </w:rPr>
      </w:pPr>
      <w:r w:rsidRPr="005B1C75">
        <w:rPr>
          <w:rFonts w:ascii="Times New Roman" w:hAnsi="Times New Roman"/>
        </w:rPr>
        <w:t>4.</w:t>
      </w:r>
      <w:r w:rsidR="003B14F5" w:rsidRPr="005B1C75">
        <w:rPr>
          <w:rFonts w:ascii="Times New Roman" w:hAnsi="Times New Roman"/>
        </w:rPr>
        <w:t>8</w:t>
      </w:r>
      <w:r w:rsidRPr="005B1C75">
        <w:rPr>
          <w:rFonts w:ascii="Times New Roman" w:hAnsi="Times New Roman"/>
          <w:b w:val="0"/>
        </w:rPr>
        <w:t xml:space="preserve"> </w:t>
      </w:r>
      <w:r w:rsidR="00FB5EA0" w:rsidRPr="005B1C75">
        <w:rPr>
          <w:rFonts w:ascii="Times New Roman" w:hAnsi="Times New Roman"/>
          <w:b w:val="0"/>
        </w:rPr>
        <w:t>W</w:t>
      </w:r>
      <w:r w:rsidRPr="005B1C75">
        <w:rPr>
          <w:rFonts w:ascii="Times New Roman" w:hAnsi="Times New Roman"/>
          <w:b w:val="0"/>
        </w:rPr>
        <w:t xml:space="preserve"> zawartej</w:t>
      </w:r>
      <w:r w:rsidR="00FB5EA0" w:rsidRPr="005B1C75">
        <w:rPr>
          <w:rFonts w:ascii="Times New Roman" w:hAnsi="Times New Roman"/>
          <w:b w:val="0"/>
        </w:rPr>
        <w:t xml:space="preserve"> u</w:t>
      </w:r>
      <w:r w:rsidR="005D6C60" w:rsidRPr="005B1C75">
        <w:rPr>
          <w:rFonts w:ascii="Times New Roman" w:hAnsi="Times New Roman"/>
          <w:b w:val="0"/>
        </w:rPr>
        <w:t>mow</w:t>
      </w:r>
      <w:r w:rsidRPr="005B1C75">
        <w:rPr>
          <w:rFonts w:ascii="Times New Roman" w:hAnsi="Times New Roman"/>
          <w:b w:val="0"/>
        </w:rPr>
        <w:t>ie</w:t>
      </w:r>
      <w:r w:rsidR="005D6C60" w:rsidRPr="005B1C75">
        <w:rPr>
          <w:rFonts w:ascii="Times New Roman" w:hAnsi="Times New Roman"/>
          <w:b w:val="0"/>
        </w:rPr>
        <w:t xml:space="preserve"> </w:t>
      </w:r>
      <w:r w:rsidRPr="005B1C75">
        <w:rPr>
          <w:rFonts w:ascii="Times New Roman" w:hAnsi="Times New Roman"/>
          <w:b w:val="0"/>
        </w:rPr>
        <w:t>określone zostan</w:t>
      </w:r>
      <w:r w:rsidR="005A3238" w:rsidRPr="005B1C75">
        <w:rPr>
          <w:rFonts w:ascii="Times New Roman" w:hAnsi="Times New Roman"/>
          <w:b w:val="0"/>
        </w:rPr>
        <w:t>ą</w:t>
      </w:r>
      <w:r w:rsidRPr="005B1C75">
        <w:rPr>
          <w:rFonts w:ascii="Times New Roman" w:hAnsi="Times New Roman"/>
          <w:b w:val="0"/>
        </w:rPr>
        <w:t xml:space="preserve"> </w:t>
      </w:r>
      <w:r w:rsidR="005D6C60" w:rsidRPr="005B1C75">
        <w:rPr>
          <w:rFonts w:ascii="Times New Roman" w:hAnsi="Times New Roman"/>
          <w:b w:val="0"/>
        </w:rPr>
        <w:t>m.in.:</w:t>
      </w:r>
    </w:p>
    <w:p w14:paraId="1025FB95" w14:textId="77777777" w:rsidR="005D6C60" w:rsidRPr="005B1C75" w:rsidRDefault="00C73DF4" w:rsidP="002F2D87">
      <w:pPr>
        <w:pStyle w:val="Tekstpodstawowy"/>
        <w:numPr>
          <w:ilvl w:val="0"/>
          <w:numId w:val="4"/>
        </w:numPr>
        <w:tabs>
          <w:tab w:val="clear" w:pos="1440"/>
          <w:tab w:val="num" w:pos="426"/>
          <w:tab w:val="left" w:pos="851"/>
        </w:tabs>
        <w:spacing w:line="360" w:lineRule="auto"/>
        <w:ind w:left="900" w:hanging="333"/>
        <w:jc w:val="both"/>
        <w:rPr>
          <w:rFonts w:ascii="Times New Roman" w:hAnsi="Times New Roman"/>
          <w:i/>
          <w:szCs w:val="24"/>
        </w:rPr>
      </w:pPr>
      <w:r w:rsidRPr="005B1C75">
        <w:rPr>
          <w:rFonts w:ascii="Times New Roman" w:hAnsi="Times New Roman"/>
          <w:b w:val="0"/>
        </w:rPr>
        <w:t>p</w:t>
      </w:r>
      <w:r w:rsidR="00A931DD" w:rsidRPr="005B1C75">
        <w:rPr>
          <w:rFonts w:ascii="Times New Roman" w:hAnsi="Times New Roman"/>
          <w:b w:val="0"/>
        </w:rPr>
        <w:t xml:space="preserve">ojemność przechowalnicza </w:t>
      </w:r>
      <w:r w:rsidR="00362D07" w:rsidRPr="005B1C75">
        <w:rPr>
          <w:rFonts w:ascii="Times New Roman" w:hAnsi="Times New Roman"/>
          <w:b w:val="0"/>
        </w:rPr>
        <w:t>(w tonach)</w:t>
      </w:r>
      <w:r w:rsidR="0017621D" w:rsidRPr="005B1C75">
        <w:rPr>
          <w:rFonts w:ascii="Times New Roman" w:hAnsi="Times New Roman"/>
          <w:b w:val="0"/>
        </w:rPr>
        <w:t xml:space="preserve"> OMP</w:t>
      </w:r>
      <w:r w:rsidR="001C2B04" w:rsidRPr="005B1C75">
        <w:rPr>
          <w:rFonts w:ascii="Times New Roman" w:hAnsi="Times New Roman"/>
          <w:b w:val="0"/>
        </w:rPr>
        <w:t xml:space="preserve"> wraz z </w:t>
      </w:r>
      <w:r w:rsidR="001C2B04" w:rsidRPr="005B1C75">
        <w:rPr>
          <w:rFonts w:ascii="Times New Roman" w:hAnsi="Times New Roman"/>
          <w:b w:val="0"/>
          <w:szCs w:val="24"/>
        </w:rPr>
        <w:t>oznaczeniem pomieszczeń przechowalniczych</w:t>
      </w:r>
      <w:r w:rsidR="00463FF8" w:rsidRPr="005B1C75">
        <w:rPr>
          <w:rFonts w:ascii="Times New Roman" w:hAnsi="Times New Roman"/>
          <w:b w:val="0"/>
          <w:szCs w:val="24"/>
        </w:rPr>
        <w:t>;</w:t>
      </w:r>
    </w:p>
    <w:p w14:paraId="1C3145AB" w14:textId="2189A278" w:rsidR="005D6C60" w:rsidRPr="005B1C75" w:rsidRDefault="00ED1A48" w:rsidP="002F2D87">
      <w:pPr>
        <w:pStyle w:val="Tekstpodstawowy"/>
        <w:numPr>
          <w:ilvl w:val="0"/>
          <w:numId w:val="4"/>
        </w:numPr>
        <w:tabs>
          <w:tab w:val="clear" w:pos="1440"/>
          <w:tab w:val="num" w:pos="426"/>
          <w:tab w:val="left" w:pos="851"/>
        </w:tabs>
        <w:spacing w:line="360" w:lineRule="auto"/>
        <w:ind w:left="1134" w:hanging="567"/>
        <w:jc w:val="both"/>
        <w:rPr>
          <w:rFonts w:ascii="Times New Roman" w:hAnsi="Times New Roman"/>
          <w:b w:val="0"/>
        </w:rPr>
      </w:pPr>
      <w:r w:rsidRPr="00B97E91">
        <w:rPr>
          <w:rFonts w:ascii="Times New Roman" w:hAnsi="Times New Roman"/>
          <w:b w:val="0"/>
        </w:rPr>
        <w:t>stawki</w:t>
      </w:r>
      <w:r w:rsidR="005E4AD1">
        <w:rPr>
          <w:rStyle w:val="Odwoanieprzypisudolnego"/>
          <w:rFonts w:ascii="Times New Roman" w:hAnsi="Times New Roman"/>
          <w:b w:val="0"/>
        </w:rPr>
        <w:footnoteReference w:id="2"/>
      </w:r>
      <w:r w:rsidR="00997899">
        <w:rPr>
          <w:rFonts w:ascii="Times New Roman" w:hAnsi="Times New Roman"/>
          <w:b w:val="0"/>
        </w:rPr>
        <w:t xml:space="preserve"> </w:t>
      </w:r>
      <w:r w:rsidRPr="00426651">
        <w:rPr>
          <w:rFonts w:ascii="Times New Roman" w:hAnsi="Times New Roman"/>
          <w:b w:val="0"/>
        </w:rPr>
        <w:t>dotyczące</w:t>
      </w:r>
      <w:r w:rsidR="00997899">
        <w:rPr>
          <w:rFonts w:ascii="Times New Roman" w:hAnsi="Times New Roman"/>
          <w:b w:val="0"/>
        </w:rPr>
        <w:t xml:space="preserve"> </w:t>
      </w:r>
      <w:r w:rsidR="00373293" w:rsidRPr="005B1C75">
        <w:rPr>
          <w:rFonts w:ascii="Times New Roman" w:hAnsi="Times New Roman"/>
          <w:b w:val="0"/>
        </w:rPr>
        <w:t>wagi</w:t>
      </w:r>
      <w:r w:rsidR="005A3238" w:rsidRPr="005B1C75">
        <w:rPr>
          <w:rFonts w:ascii="Times New Roman" w:hAnsi="Times New Roman"/>
          <w:b w:val="0"/>
        </w:rPr>
        <w:t xml:space="preserve"> netto </w:t>
      </w:r>
      <w:r w:rsidR="00A931DD" w:rsidRPr="005B1C75">
        <w:rPr>
          <w:rFonts w:ascii="Times New Roman" w:hAnsi="Times New Roman"/>
          <w:b w:val="0"/>
        </w:rPr>
        <w:t xml:space="preserve">OMP  (bez opakowań) </w:t>
      </w:r>
      <w:r w:rsidR="005D6C60" w:rsidRPr="005B1C75">
        <w:rPr>
          <w:rFonts w:ascii="Times New Roman" w:hAnsi="Times New Roman"/>
          <w:b w:val="0"/>
        </w:rPr>
        <w:t>za</w:t>
      </w:r>
      <w:r w:rsidR="00A931DD" w:rsidRPr="005B1C75">
        <w:rPr>
          <w:rFonts w:ascii="Times New Roman" w:hAnsi="Times New Roman"/>
          <w:b w:val="0"/>
        </w:rPr>
        <w:t xml:space="preserve"> następujące usługi</w:t>
      </w:r>
      <w:r w:rsidR="005D6C60" w:rsidRPr="005B1C75">
        <w:rPr>
          <w:rFonts w:ascii="Times New Roman" w:hAnsi="Times New Roman"/>
          <w:b w:val="0"/>
        </w:rPr>
        <w:t>:</w:t>
      </w:r>
    </w:p>
    <w:p w14:paraId="294A6FFD" w14:textId="77777777" w:rsidR="005D6C60" w:rsidRPr="005B1C75" w:rsidRDefault="005D6C60" w:rsidP="002F2D87">
      <w:pPr>
        <w:pStyle w:val="Tekstpodstawowy"/>
        <w:numPr>
          <w:ilvl w:val="0"/>
          <w:numId w:val="5"/>
        </w:numPr>
        <w:tabs>
          <w:tab w:val="clear" w:pos="1361"/>
          <w:tab w:val="num" w:pos="1276"/>
        </w:tabs>
        <w:spacing w:line="360" w:lineRule="auto"/>
        <w:ind w:hanging="510"/>
        <w:jc w:val="both"/>
        <w:rPr>
          <w:rFonts w:ascii="Times New Roman" w:hAnsi="Times New Roman"/>
          <w:b w:val="0"/>
        </w:rPr>
      </w:pPr>
      <w:r w:rsidRPr="005B1C75">
        <w:rPr>
          <w:rFonts w:ascii="Times New Roman" w:hAnsi="Times New Roman"/>
          <w:b w:val="0"/>
        </w:rPr>
        <w:t xml:space="preserve">przyjęcie </w:t>
      </w:r>
      <w:r w:rsidR="00CC6160" w:rsidRPr="005B1C75">
        <w:rPr>
          <w:rFonts w:ascii="Times New Roman" w:hAnsi="Times New Roman"/>
          <w:b w:val="0"/>
        </w:rPr>
        <w:t xml:space="preserve">OMP </w:t>
      </w:r>
      <w:r w:rsidRPr="005B1C75">
        <w:rPr>
          <w:rFonts w:ascii="Times New Roman" w:hAnsi="Times New Roman"/>
          <w:b w:val="0"/>
        </w:rPr>
        <w:t xml:space="preserve">do </w:t>
      </w:r>
      <w:r w:rsidR="00CC6160" w:rsidRPr="005B1C75">
        <w:rPr>
          <w:rFonts w:ascii="Times New Roman" w:hAnsi="Times New Roman"/>
          <w:b w:val="0"/>
        </w:rPr>
        <w:t xml:space="preserve">magazynu </w:t>
      </w:r>
      <w:r w:rsidR="00AA71FB" w:rsidRPr="005B1C75">
        <w:rPr>
          <w:rFonts w:ascii="Times New Roman" w:hAnsi="Times New Roman"/>
          <w:b w:val="0"/>
        </w:rPr>
        <w:t xml:space="preserve">– w </w:t>
      </w:r>
      <w:r w:rsidRPr="005B1C75">
        <w:rPr>
          <w:rFonts w:ascii="Times New Roman" w:hAnsi="Times New Roman"/>
          <w:b w:val="0"/>
        </w:rPr>
        <w:t>€/tonę  (bez VAT),</w:t>
      </w:r>
    </w:p>
    <w:p w14:paraId="27B6FF99" w14:textId="1FF2D2FD" w:rsidR="008A1DFD" w:rsidRPr="005B1C75" w:rsidRDefault="00371FA8" w:rsidP="00527BC1">
      <w:pPr>
        <w:pStyle w:val="Tekstpodstawowy"/>
        <w:ind w:left="1259"/>
        <w:jc w:val="both"/>
        <w:rPr>
          <w:rFonts w:ascii="Times New Roman" w:hAnsi="Times New Roman"/>
          <w:b w:val="0"/>
          <w:i/>
          <w:sz w:val="22"/>
          <w:szCs w:val="22"/>
        </w:rPr>
      </w:pPr>
      <w:r w:rsidRPr="005B1C75">
        <w:rPr>
          <w:rFonts w:ascii="Times New Roman" w:hAnsi="Times New Roman"/>
          <w:b w:val="0"/>
          <w:i/>
          <w:sz w:val="22"/>
          <w:szCs w:val="22"/>
        </w:rPr>
        <w:t>S</w:t>
      </w:r>
      <w:r w:rsidR="00166B4E" w:rsidRPr="005B1C75">
        <w:rPr>
          <w:rFonts w:ascii="Times New Roman" w:hAnsi="Times New Roman"/>
          <w:b w:val="0"/>
          <w:i/>
          <w:sz w:val="22"/>
          <w:szCs w:val="22"/>
        </w:rPr>
        <w:t xml:space="preserve">tawka za przyjęcie </w:t>
      </w:r>
      <w:r w:rsidR="00067213" w:rsidRPr="005B1C75">
        <w:rPr>
          <w:rFonts w:ascii="Times New Roman" w:hAnsi="Times New Roman"/>
          <w:b w:val="0"/>
          <w:i/>
          <w:sz w:val="22"/>
          <w:szCs w:val="22"/>
        </w:rPr>
        <w:t xml:space="preserve">OMP </w:t>
      </w:r>
      <w:r w:rsidR="00166B4E" w:rsidRPr="005B1C75">
        <w:rPr>
          <w:rFonts w:ascii="Times New Roman" w:hAnsi="Times New Roman"/>
          <w:b w:val="0"/>
          <w:i/>
          <w:sz w:val="22"/>
          <w:szCs w:val="22"/>
        </w:rPr>
        <w:t>dotyczy przyjęcia z przemieszczeniem.</w:t>
      </w:r>
      <w:r w:rsidR="008A1DFD" w:rsidRPr="005B1C75">
        <w:rPr>
          <w:rFonts w:ascii="Times New Roman" w:hAnsi="Times New Roman"/>
          <w:b w:val="0"/>
          <w:i/>
          <w:sz w:val="22"/>
          <w:szCs w:val="22"/>
        </w:rPr>
        <w:t xml:space="preserve"> W przypadku przyjęcia </w:t>
      </w:r>
      <w:r w:rsidR="00067213" w:rsidRPr="005B1C75">
        <w:rPr>
          <w:rFonts w:ascii="Times New Roman" w:hAnsi="Times New Roman"/>
          <w:b w:val="0"/>
          <w:i/>
          <w:sz w:val="22"/>
          <w:szCs w:val="22"/>
        </w:rPr>
        <w:t xml:space="preserve">OMP </w:t>
      </w:r>
      <w:r w:rsidR="008A1DFD" w:rsidRPr="005B1C75">
        <w:rPr>
          <w:rFonts w:ascii="Times New Roman" w:hAnsi="Times New Roman"/>
          <w:b w:val="0"/>
          <w:i/>
          <w:sz w:val="22"/>
          <w:szCs w:val="22"/>
        </w:rPr>
        <w:t>bez</w:t>
      </w:r>
      <w:r w:rsidR="00166B4E" w:rsidRPr="005B1C75">
        <w:rPr>
          <w:rFonts w:ascii="Times New Roman" w:hAnsi="Times New Roman"/>
          <w:b w:val="0"/>
          <w:i/>
          <w:sz w:val="22"/>
          <w:szCs w:val="22"/>
        </w:rPr>
        <w:t xml:space="preserve"> przemieszczenia</w:t>
      </w:r>
      <w:r w:rsidR="00527BC1" w:rsidRPr="005B1C75">
        <w:rPr>
          <w:rFonts w:ascii="Times New Roman" w:hAnsi="Times New Roman"/>
          <w:b w:val="0"/>
          <w:i/>
          <w:sz w:val="22"/>
          <w:szCs w:val="22"/>
        </w:rPr>
        <w:t xml:space="preserve"> (tj. w przypadku prz</w:t>
      </w:r>
      <w:r w:rsidR="006118F6" w:rsidRPr="005B1C75">
        <w:rPr>
          <w:rFonts w:ascii="Times New Roman" w:hAnsi="Times New Roman"/>
          <w:b w:val="0"/>
          <w:i/>
          <w:sz w:val="22"/>
          <w:szCs w:val="22"/>
        </w:rPr>
        <w:t>y</w:t>
      </w:r>
      <w:r w:rsidR="00527BC1" w:rsidRPr="005B1C75">
        <w:rPr>
          <w:rFonts w:ascii="Times New Roman" w:hAnsi="Times New Roman"/>
          <w:b w:val="0"/>
          <w:i/>
          <w:sz w:val="22"/>
          <w:szCs w:val="22"/>
        </w:rPr>
        <w:t>jęcia OMP na stan</w:t>
      </w:r>
      <w:r w:rsidR="00183E39">
        <w:rPr>
          <w:rFonts w:ascii="Times New Roman" w:hAnsi="Times New Roman"/>
          <w:b w:val="0"/>
          <w:i/>
          <w:sz w:val="22"/>
          <w:szCs w:val="22"/>
        </w:rPr>
        <w:t xml:space="preserve"> zapasów interwencyjnych</w:t>
      </w:r>
      <w:r w:rsidR="00527BC1" w:rsidRPr="005B1C75">
        <w:rPr>
          <w:rFonts w:ascii="Times New Roman" w:hAnsi="Times New Roman"/>
          <w:b w:val="0"/>
          <w:i/>
          <w:sz w:val="22"/>
          <w:szCs w:val="22"/>
        </w:rPr>
        <w:t xml:space="preserve">, które w dniu wystawienia przez </w:t>
      </w:r>
      <w:r w:rsidR="00120936" w:rsidRPr="005B1C75">
        <w:rPr>
          <w:rFonts w:ascii="Times New Roman" w:hAnsi="Times New Roman"/>
          <w:b w:val="0"/>
          <w:i/>
          <w:sz w:val="22"/>
          <w:szCs w:val="22"/>
        </w:rPr>
        <w:t xml:space="preserve">KOWR </w:t>
      </w:r>
      <w:r w:rsidR="00527BC1" w:rsidRPr="005B1C75">
        <w:rPr>
          <w:rFonts w:ascii="Times New Roman" w:hAnsi="Times New Roman"/>
          <w:b w:val="0"/>
          <w:i/>
          <w:sz w:val="22"/>
          <w:szCs w:val="22"/>
        </w:rPr>
        <w:t>polecenia dostawy OMP znajdowało się już w magazynie wskazanym w tym poleceniu)</w:t>
      </w:r>
      <w:r w:rsidR="00166B4E" w:rsidRPr="005B1C75">
        <w:rPr>
          <w:rFonts w:ascii="Times New Roman" w:hAnsi="Times New Roman"/>
          <w:b w:val="0"/>
          <w:i/>
          <w:sz w:val="22"/>
          <w:szCs w:val="22"/>
        </w:rPr>
        <w:t xml:space="preserve"> stawka będzie zmniejszona o </w:t>
      </w:r>
      <w:r w:rsidR="003218A3" w:rsidRPr="005B1C75">
        <w:rPr>
          <w:rFonts w:ascii="Times New Roman" w:hAnsi="Times New Roman"/>
          <w:b w:val="0"/>
          <w:i/>
          <w:sz w:val="22"/>
          <w:szCs w:val="22"/>
        </w:rPr>
        <w:t xml:space="preserve">21 </w:t>
      </w:r>
      <w:r w:rsidR="00166B4E" w:rsidRPr="005B1C75">
        <w:rPr>
          <w:rFonts w:ascii="Times New Roman" w:hAnsi="Times New Roman"/>
          <w:b w:val="0"/>
          <w:i/>
          <w:sz w:val="22"/>
          <w:szCs w:val="22"/>
        </w:rPr>
        <w:t>%</w:t>
      </w:r>
      <w:r w:rsidR="008A1DFD" w:rsidRPr="005B1C75">
        <w:rPr>
          <w:rFonts w:ascii="Times New Roman" w:hAnsi="Times New Roman"/>
          <w:b w:val="0"/>
          <w:i/>
          <w:sz w:val="22"/>
          <w:szCs w:val="22"/>
        </w:rPr>
        <w:t>.</w:t>
      </w:r>
    </w:p>
    <w:p w14:paraId="32785D62" w14:textId="77777777" w:rsidR="00527BC1" w:rsidRPr="005B1C75" w:rsidRDefault="00527BC1" w:rsidP="00527BC1">
      <w:pPr>
        <w:pStyle w:val="Tekstpodstawowy"/>
        <w:ind w:left="1259"/>
        <w:jc w:val="both"/>
        <w:rPr>
          <w:rFonts w:ascii="Times New Roman" w:hAnsi="Times New Roman"/>
          <w:b w:val="0"/>
          <w:i/>
        </w:rPr>
      </w:pPr>
    </w:p>
    <w:p w14:paraId="4EA35969" w14:textId="382AA3E5" w:rsidR="005D6C60" w:rsidRPr="005B1C75" w:rsidRDefault="005D6C60" w:rsidP="002F2D87">
      <w:pPr>
        <w:pStyle w:val="Tekstpodstawowy"/>
        <w:numPr>
          <w:ilvl w:val="0"/>
          <w:numId w:val="5"/>
        </w:numPr>
        <w:tabs>
          <w:tab w:val="clear" w:pos="1361"/>
          <w:tab w:val="num" w:pos="1276"/>
        </w:tabs>
        <w:spacing w:line="360" w:lineRule="auto"/>
        <w:ind w:hanging="510"/>
        <w:jc w:val="both"/>
        <w:rPr>
          <w:rFonts w:ascii="Times New Roman" w:hAnsi="Times New Roman"/>
          <w:b w:val="0"/>
        </w:rPr>
      </w:pPr>
      <w:r w:rsidRPr="005B1C75">
        <w:rPr>
          <w:rFonts w:ascii="Times New Roman" w:hAnsi="Times New Roman"/>
          <w:b w:val="0"/>
        </w:rPr>
        <w:t xml:space="preserve">przechowywanie </w:t>
      </w:r>
      <w:r w:rsidR="00AA71FB" w:rsidRPr="005B1C75">
        <w:rPr>
          <w:rFonts w:ascii="Times New Roman" w:hAnsi="Times New Roman"/>
          <w:b w:val="0"/>
        </w:rPr>
        <w:t xml:space="preserve">– w </w:t>
      </w:r>
      <w:r w:rsidRPr="005B1C75">
        <w:rPr>
          <w:rFonts w:ascii="Times New Roman" w:hAnsi="Times New Roman"/>
          <w:b w:val="0"/>
        </w:rPr>
        <w:t>€/ton</w:t>
      </w:r>
      <w:r w:rsidR="00A931DD" w:rsidRPr="005B1C75">
        <w:rPr>
          <w:rFonts w:ascii="Times New Roman" w:hAnsi="Times New Roman"/>
          <w:b w:val="0"/>
        </w:rPr>
        <w:t>o</w:t>
      </w:r>
      <w:r w:rsidRPr="005B1C75">
        <w:rPr>
          <w:rFonts w:ascii="Times New Roman" w:hAnsi="Times New Roman"/>
          <w:b w:val="0"/>
        </w:rPr>
        <w:t>dobę (bez VAT),</w:t>
      </w:r>
    </w:p>
    <w:p w14:paraId="6BA9DEB1" w14:textId="77777777" w:rsidR="005D6C60" w:rsidRPr="005B1C75" w:rsidRDefault="005D6C60" w:rsidP="002F2D87">
      <w:pPr>
        <w:pStyle w:val="Tekstpodstawowy"/>
        <w:numPr>
          <w:ilvl w:val="0"/>
          <w:numId w:val="5"/>
        </w:numPr>
        <w:tabs>
          <w:tab w:val="clear" w:pos="1361"/>
          <w:tab w:val="num" w:pos="1276"/>
        </w:tabs>
        <w:spacing w:line="360" w:lineRule="auto"/>
        <w:ind w:hanging="510"/>
        <w:jc w:val="both"/>
        <w:rPr>
          <w:rFonts w:ascii="Times New Roman" w:hAnsi="Times New Roman"/>
          <w:b w:val="0"/>
        </w:rPr>
      </w:pPr>
      <w:r w:rsidRPr="005B1C75">
        <w:rPr>
          <w:rFonts w:ascii="Times New Roman" w:hAnsi="Times New Roman"/>
          <w:b w:val="0"/>
        </w:rPr>
        <w:lastRenderedPageBreak/>
        <w:t xml:space="preserve">wydanie </w:t>
      </w:r>
      <w:r w:rsidR="00AA71FB" w:rsidRPr="005B1C75">
        <w:rPr>
          <w:rFonts w:ascii="Times New Roman" w:hAnsi="Times New Roman"/>
          <w:b w:val="0"/>
        </w:rPr>
        <w:t xml:space="preserve">– w </w:t>
      </w:r>
      <w:r w:rsidRPr="005B1C75">
        <w:rPr>
          <w:rFonts w:ascii="Times New Roman" w:hAnsi="Times New Roman"/>
          <w:b w:val="0"/>
        </w:rPr>
        <w:t>€/tonę  (bez VAT).</w:t>
      </w:r>
    </w:p>
    <w:p w14:paraId="6ED12C6D" w14:textId="79C960E2" w:rsidR="00A35800" w:rsidRPr="005B1C75" w:rsidRDefault="006F166E" w:rsidP="00527BC1">
      <w:pPr>
        <w:pStyle w:val="Tekstpodstawowy"/>
        <w:ind w:left="1260"/>
        <w:jc w:val="both"/>
        <w:rPr>
          <w:rFonts w:ascii="Times New Roman" w:hAnsi="Times New Roman"/>
          <w:b w:val="0"/>
          <w:i/>
          <w:sz w:val="22"/>
          <w:szCs w:val="22"/>
        </w:rPr>
      </w:pPr>
      <w:r w:rsidRPr="005B1C75">
        <w:rPr>
          <w:rFonts w:ascii="Times New Roman" w:hAnsi="Times New Roman"/>
          <w:b w:val="0"/>
          <w:i/>
          <w:sz w:val="22"/>
          <w:szCs w:val="22"/>
        </w:rPr>
        <w:t xml:space="preserve">Stawka </w:t>
      </w:r>
      <w:r w:rsidR="00DD38A1" w:rsidRPr="005B1C75">
        <w:rPr>
          <w:rFonts w:ascii="Times New Roman" w:hAnsi="Times New Roman"/>
          <w:b w:val="0"/>
          <w:i/>
          <w:sz w:val="22"/>
          <w:szCs w:val="22"/>
        </w:rPr>
        <w:t xml:space="preserve">za wydanie </w:t>
      </w:r>
      <w:r w:rsidRPr="005B1C75">
        <w:rPr>
          <w:rFonts w:ascii="Times New Roman" w:hAnsi="Times New Roman"/>
          <w:b w:val="0"/>
          <w:i/>
          <w:sz w:val="22"/>
          <w:szCs w:val="22"/>
        </w:rPr>
        <w:t xml:space="preserve">dotyczy wydania </w:t>
      </w:r>
      <w:r w:rsidR="00067213" w:rsidRPr="005B1C75">
        <w:rPr>
          <w:rFonts w:ascii="Times New Roman" w:hAnsi="Times New Roman"/>
          <w:b w:val="0"/>
          <w:i/>
          <w:sz w:val="22"/>
          <w:szCs w:val="22"/>
        </w:rPr>
        <w:t xml:space="preserve">OMP </w:t>
      </w:r>
      <w:r w:rsidR="00485918" w:rsidRPr="005B1C75">
        <w:rPr>
          <w:rFonts w:ascii="Times New Roman" w:hAnsi="Times New Roman"/>
          <w:b w:val="0"/>
          <w:i/>
          <w:sz w:val="22"/>
          <w:szCs w:val="22"/>
        </w:rPr>
        <w:t xml:space="preserve">z przemieszczeniem. W przypadku wydania </w:t>
      </w:r>
      <w:r w:rsidR="00067213" w:rsidRPr="005B1C75">
        <w:rPr>
          <w:rFonts w:ascii="Times New Roman" w:hAnsi="Times New Roman"/>
          <w:b w:val="0"/>
          <w:i/>
          <w:sz w:val="22"/>
          <w:szCs w:val="22"/>
        </w:rPr>
        <w:t xml:space="preserve">OMP </w:t>
      </w:r>
      <w:r w:rsidR="00485918" w:rsidRPr="005B1C75">
        <w:rPr>
          <w:rFonts w:ascii="Times New Roman" w:hAnsi="Times New Roman"/>
          <w:b w:val="0"/>
          <w:i/>
          <w:sz w:val="22"/>
          <w:szCs w:val="22"/>
        </w:rPr>
        <w:t xml:space="preserve">bez przemieszczenia </w:t>
      </w:r>
      <w:r w:rsidR="00527BC1" w:rsidRPr="005B1C75">
        <w:rPr>
          <w:rFonts w:ascii="Times New Roman" w:hAnsi="Times New Roman"/>
          <w:b w:val="0"/>
          <w:i/>
          <w:sz w:val="22"/>
          <w:szCs w:val="22"/>
        </w:rPr>
        <w:t xml:space="preserve">(tj. w przypadku, gdy OMP po wydaniu ze stanu </w:t>
      </w:r>
      <w:r w:rsidR="00183E39">
        <w:rPr>
          <w:rFonts w:ascii="Times New Roman" w:hAnsi="Times New Roman"/>
          <w:b w:val="0"/>
          <w:i/>
          <w:sz w:val="22"/>
          <w:szCs w:val="22"/>
        </w:rPr>
        <w:t xml:space="preserve">zapasów interwencyjnych </w:t>
      </w:r>
      <w:r w:rsidR="00527BC1" w:rsidRPr="005B1C75">
        <w:rPr>
          <w:rFonts w:ascii="Times New Roman" w:hAnsi="Times New Roman"/>
          <w:b w:val="0"/>
          <w:i/>
          <w:sz w:val="22"/>
          <w:szCs w:val="22"/>
        </w:rPr>
        <w:t xml:space="preserve">nie opuszcza magazynu, ale będzie dalej w nim przechowywane) </w:t>
      </w:r>
      <w:r w:rsidR="00485918" w:rsidRPr="005B1C75">
        <w:rPr>
          <w:rFonts w:ascii="Times New Roman" w:hAnsi="Times New Roman"/>
          <w:b w:val="0"/>
          <w:i/>
          <w:sz w:val="22"/>
          <w:szCs w:val="22"/>
        </w:rPr>
        <w:t xml:space="preserve">stawka będzie zmniejszona o </w:t>
      </w:r>
      <w:r w:rsidR="003218A3" w:rsidRPr="005B1C75">
        <w:rPr>
          <w:rFonts w:ascii="Times New Roman" w:hAnsi="Times New Roman"/>
          <w:b w:val="0"/>
          <w:i/>
          <w:sz w:val="22"/>
          <w:szCs w:val="22"/>
        </w:rPr>
        <w:t>35</w:t>
      </w:r>
      <w:r w:rsidR="00100D17" w:rsidRPr="005B1C75">
        <w:rPr>
          <w:rFonts w:ascii="Times New Roman" w:hAnsi="Times New Roman"/>
          <w:b w:val="0"/>
          <w:i/>
          <w:sz w:val="22"/>
          <w:szCs w:val="22"/>
        </w:rPr>
        <w:t>,</w:t>
      </w:r>
      <w:r w:rsidR="00E93CFB" w:rsidRPr="00E93CFB">
        <w:rPr>
          <w:rFonts w:ascii="Times New Roman" w:hAnsi="Times New Roman"/>
          <w:b w:val="0"/>
          <w:i/>
          <w:sz w:val="22"/>
          <w:szCs w:val="22"/>
        </w:rPr>
        <w:t>10</w:t>
      </w:r>
      <w:r w:rsidR="00A35800" w:rsidRPr="005B1C75">
        <w:rPr>
          <w:rFonts w:ascii="Times New Roman" w:hAnsi="Times New Roman"/>
          <w:b w:val="0"/>
          <w:i/>
          <w:sz w:val="22"/>
          <w:szCs w:val="22"/>
        </w:rPr>
        <w:t xml:space="preserve"> </w:t>
      </w:r>
      <w:r w:rsidR="00485918" w:rsidRPr="005B1C75">
        <w:rPr>
          <w:rFonts w:ascii="Times New Roman" w:hAnsi="Times New Roman"/>
          <w:b w:val="0"/>
          <w:i/>
          <w:sz w:val="22"/>
          <w:szCs w:val="22"/>
        </w:rPr>
        <w:t>%</w:t>
      </w:r>
      <w:r w:rsidR="008A1DFD" w:rsidRPr="005B1C75">
        <w:rPr>
          <w:rFonts w:ascii="Times New Roman" w:hAnsi="Times New Roman"/>
          <w:b w:val="0"/>
          <w:i/>
          <w:sz w:val="22"/>
          <w:szCs w:val="22"/>
        </w:rPr>
        <w:t>.</w:t>
      </w:r>
    </w:p>
    <w:p w14:paraId="10EA1116" w14:textId="77777777" w:rsidR="008F234A" w:rsidRPr="003C2CA7" w:rsidRDefault="008F234A" w:rsidP="005B1C75">
      <w:pPr>
        <w:pStyle w:val="Tekstpodstawowy"/>
        <w:jc w:val="both"/>
        <w:rPr>
          <w:rFonts w:ascii="Times New Roman" w:hAnsi="Times New Roman"/>
          <w:sz w:val="28"/>
          <w:szCs w:val="28"/>
        </w:rPr>
      </w:pPr>
    </w:p>
    <w:p w14:paraId="7E9E4591" w14:textId="77777777" w:rsidR="008F234A" w:rsidRPr="003C2CA7" w:rsidRDefault="008F234A" w:rsidP="003C2CA7">
      <w:pPr>
        <w:pStyle w:val="Tekstpodstawowy"/>
        <w:spacing w:line="360" w:lineRule="auto"/>
        <w:ind w:left="540" w:hanging="540"/>
        <w:jc w:val="both"/>
        <w:outlineLvl w:val="0"/>
        <w:rPr>
          <w:rFonts w:ascii="Times New Roman" w:hAnsi="Times New Roman"/>
          <w:sz w:val="28"/>
          <w:szCs w:val="28"/>
        </w:rPr>
      </w:pPr>
      <w:bookmarkStart w:id="49" w:name="_Toc33602474"/>
      <w:r w:rsidRPr="003C2CA7">
        <w:rPr>
          <w:rFonts w:ascii="Times New Roman" w:hAnsi="Times New Roman"/>
          <w:sz w:val="28"/>
          <w:szCs w:val="28"/>
        </w:rPr>
        <w:t>5. Realizacja zawartych umów na świadczenie usług przechowalniczych</w:t>
      </w:r>
      <w:bookmarkEnd w:id="49"/>
    </w:p>
    <w:p w14:paraId="18DFBDF2" w14:textId="4DB61612" w:rsidR="005D6C60" w:rsidRPr="005B1C75" w:rsidRDefault="008F234A" w:rsidP="00BF1CDD">
      <w:pPr>
        <w:pStyle w:val="Tekstpodstawowy"/>
        <w:spacing w:line="360" w:lineRule="auto"/>
        <w:ind w:left="540" w:hanging="540"/>
        <w:jc w:val="both"/>
        <w:rPr>
          <w:rFonts w:ascii="Times New Roman" w:hAnsi="Times New Roman"/>
          <w:b w:val="0"/>
        </w:rPr>
      </w:pPr>
      <w:r w:rsidRPr="005B1C75">
        <w:rPr>
          <w:rFonts w:ascii="Times New Roman" w:hAnsi="Times New Roman"/>
        </w:rPr>
        <w:t>5</w:t>
      </w:r>
      <w:r w:rsidR="0017621D" w:rsidRPr="005B1C75">
        <w:rPr>
          <w:rFonts w:ascii="Times New Roman" w:hAnsi="Times New Roman"/>
        </w:rPr>
        <w:t>.</w:t>
      </w:r>
      <w:r w:rsidRPr="005B1C75">
        <w:rPr>
          <w:rFonts w:ascii="Times New Roman" w:hAnsi="Times New Roman"/>
        </w:rPr>
        <w:t>1</w:t>
      </w:r>
      <w:r w:rsidR="005D6C60" w:rsidRPr="005B1C75">
        <w:rPr>
          <w:rFonts w:ascii="Times New Roman" w:hAnsi="Times New Roman"/>
          <w:b w:val="0"/>
        </w:rPr>
        <w:t xml:space="preserve"> </w:t>
      </w:r>
      <w:r w:rsidR="006802E9" w:rsidRPr="005B1C75">
        <w:rPr>
          <w:rFonts w:ascii="Times New Roman" w:hAnsi="Times New Roman"/>
          <w:b w:val="0"/>
        </w:rPr>
        <w:t>P</w:t>
      </w:r>
      <w:r w:rsidR="008E1DC7" w:rsidRPr="005B1C75">
        <w:rPr>
          <w:rFonts w:ascii="Times New Roman" w:hAnsi="Times New Roman"/>
          <w:b w:val="0"/>
        </w:rPr>
        <w:t>rzedsiębiorstwo przechowalnicze</w:t>
      </w:r>
      <w:r w:rsidR="00A931DD" w:rsidRPr="005B1C75">
        <w:rPr>
          <w:rFonts w:ascii="Times New Roman" w:hAnsi="Times New Roman"/>
          <w:b w:val="0"/>
        </w:rPr>
        <w:t xml:space="preserve"> w zawartej umowie</w:t>
      </w:r>
      <w:r w:rsidR="006802E9" w:rsidRPr="005B1C75">
        <w:rPr>
          <w:rFonts w:ascii="Times New Roman" w:hAnsi="Times New Roman"/>
          <w:b w:val="0"/>
        </w:rPr>
        <w:t xml:space="preserve"> zobowiąże się</w:t>
      </w:r>
      <w:r w:rsidR="002A5DBB" w:rsidRPr="005B1C75">
        <w:rPr>
          <w:rFonts w:ascii="Times New Roman" w:hAnsi="Times New Roman"/>
          <w:b w:val="0"/>
        </w:rPr>
        <w:t xml:space="preserve"> m.in.</w:t>
      </w:r>
      <w:r w:rsidR="0017621D" w:rsidRPr="005B1C75">
        <w:rPr>
          <w:rFonts w:ascii="Times New Roman" w:hAnsi="Times New Roman"/>
          <w:b w:val="0"/>
        </w:rPr>
        <w:t xml:space="preserve"> do</w:t>
      </w:r>
      <w:r w:rsidR="005D6C60" w:rsidRPr="005B1C75">
        <w:rPr>
          <w:rFonts w:ascii="Times New Roman" w:hAnsi="Times New Roman"/>
          <w:b w:val="0"/>
        </w:rPr>
        <w:t xml:space="preserve">: </w:t>
      </w:r>
    </w:p>
    <w:p w14:paraId="5A86A08A" w14:textId="56DE5AE9" w:rsidR="005D6C60" w:rsidRPr="005B1C75" w:rsidRDefault="005D6C60" w:rsidP="008F45CE">
      <w:pPr>
        <w:pStyle w:val="Tekstpodstawowy"/>
        <w:numPr>
          <w:ilvl w:val="0"/>
          <w:numId w:val="1"/>
        </w:numPr>
        <w:tabs>
          <w:tab w:val="num" w:pos="900"/>
        </w:tabs>
        <w:spacing w:line="360" w:lineRule="auto"/>
        <w:ind w:left="900"/>
        <w:jc w:val="both"/>
        <w:rPr>
          <w:rFonts w:ascii="Times New Roman" w:hAnsi="Times New Roman"/>
          <w:b w:val="0"/>
        </w:rPr>
      </w:pPr>
      <w:r w:rsidRPr="005B1C75">
        <w:rPr>
          <w:rFonts w:ascii="Times New Roman" w:hAnsi="Times New Roman"/>
          <w:b w:val="0"/>
        </w:rPr>
        <w:t xml:space="preserve">przyjęcia </w:t>
      </w:r>
      <w:r w:rsidR="00067213" w:rsidRPr="005B1C75">
        <w:rPr>
          <w:rFonts w:ascii="Times New Roman" w:hAnsi="Times New Roman"/>
          <w:b w:val="0"/>
        </w:rPr>
        <w:t>OMP</w:t>
      </w:r>
      <w:r w:rsidR="00A931DD" w:rsidRPr="005B1C75">
        <w:rPr>
          <w:rFonts w:ascii="Times New Roman" w:hAnsi="Times New Roman"/>
          <w:b w:val="0"/>
        </w:rPr>
        <w:t xml:space="preserve"> do magazynu</w:t>
      </w:r>
      <w:r w:rsidR="00373293" w:rsidRPr="005B1C75">
        <w:rPr>
          <w:rFonts w:ascii="Times New Roman" w:hAnsi="Times New Roman"/>
          <w:b w:val="0"/>
        </w:rPr>
        <w:t xml:space="preserve"> na</w:t>
      </w:r>
      <w:r w:rsidR="0017621D" w:rsidRPr="005B1C75">
        <w:rPr>
          <w:rFonts w:ascii="Times New Roman" w:hAnsi="Times New Roman"/>
          <w:b w:val="0"/>
        </w:rPr>
        <w:t xml:space="preserve"> zasadach określonych w pkt </w:t>
      </w:r>
      <w:r w:rsidR="00155574" w:rsidRPr="005B1C75">
        <w:rPr>
          <w:rFonts w:ascii="Times New Roman" w:hAnsi="Times New Roman"/>
          <w:b w:val="0"/>
        </w:rPr>
        <w:t>5</w:t>
      </w:r>
      <w:r w:rsidR="0017621D" w:rsidRPr="005B1C75">
        <w:rPr>
          <w:rFonts w:ascii="Times New Roman" w:hAnsi="Times New Roman"/>
          <w:b w:val="0"/>
        </w:rPr>
        <w:t>.</w:t>
      </w:r>
      <w:r w:rsidR="00155574" w:rsidRPr="005B1C75">
        <w:rPr>
          <w:rFonts w:ascii="Times New Roman" w:hAnsi="Times New Roman"/>
          <w:b w:val="0"/>
        </w:rPr>
        <w:t>7.</w:t>
      </w:r>
      <w:r w:rsidR="0017621D" w:rsidRPr="005B1C75">
        <w:rPr>
          <w:rFonts w:ascii="Times New Roman" w:hAnsi="Times New Roman"/>
          <w:b w:val="0"/>
        </w:rPr>
        <w:t xml:space="preserve"> – </w:t>
      </w:r>
      <w:r w:rsidR="00155574" w:rsidRPr="005B1C75">
        <w:rPr>
          <w:rFonts w:ascii="Times New Roman" w:hAnsi="Times New Roman"/>
          <w:b w:val="0"/>
        </w:rPr>
        <w:t>5</w:t>
      </w:r>
      <w:r w:rsidR="0017621D" w:rsidRPr="005B1C75">
        <w:rPr>
          <w:rFonts w:ascii="Times New Roman" w:hAnsi="Times New Roman"/>
          <w:b w:val="0"/>
        </w:rPr>
        <w:t>.1</w:t>
      </w:r>
      <w:r w:rsidR="00155574" w:rsidRPr="005B1C75">
        <w:rPr>
          <w:rFonts w:ascii="Times New Roman" w:hAnsi="Times New Roman"/>
          <w:b w:val="0"/>
        </w:rPr>
        <w:t>0.</w:t>
      </w:r>
      <w:r w:rsidR="00373293" w:rsidRPr="005B1C75">
        <w:rPr>
          <w:rFonts w:ascii="Times New Roman" w:hAnsi="Times New Roman"/>
          <w:b w:val="0"/>
        </w:rPr>
        <w:t xml:space="preserve"> niniejszych warunków</w:t>
      </w:r>
      <w:r w:rsidR="00463FF8" w:rsidRPr="005B1C75">
        <w:rPr>
          <w:rFonts w:ascii="Times New Roman" w:hAnsi="Times New Roman"/>
          <w:b w:val="0"/>
        </w:rPr>
        <w:t>;</w:t>
      </w:r>
    </w:p>
    <w:p w14:paraId="79C9ADBD" w14:textId="77777777" w:rsidR="00373293" w:rsidRPr="005B1C75" w:rsidRDefault="00373293" w:rsidP="008F1A86">
      <w:pPr>
        <w:pStyle w:val="Tekstpodstawowy"/>
        <w:numPr>
          <w:ilvl w:val="0"/>
          <w:numId w:val="1"/>
        </w:numPr>
        <w:tabs>
          <w:tab w:val="num" w:pos="900"/>
        </w:tabs>
        <w:spacing w:line="360" w:lineRule="auto"/>
        <w:ind w:left="900"/>
        <w:jc w:val="both"/>
        <w:rPr>
          <w:rFonts w:ascii="Times New Roman" w:hAnsi="Times New Roman"/>
          <w:b w:val="0"/>
        </w:rPr>
      </w:pPr>
      <w:r w:rsidRPr="005B1C75">
        <w:rPr>
          <w:rFonts w:ascii="Times New Roman" w:hAnsi="Times New Roman"/>
          <w:b w:val="0"/>
        </w:rPr>
        <w:t>przechowywania OMP</w:t>
      </w:r>
      <w:r w:rsidR="00187D7C" w:rsidRPr="005B1C75">
        <w:rPr>
          <w:rFonts w:ascii="Times New Roman" w:hAnsi="Times New Roman"/>
        </w:rPr>
        <w:t xml:space="preserve"> </w:t>
      </w:r>
      <w:r w:rsidR="007425F0" w:rsidRPr="005B1C75">
        <w:rPr>
          <w:rFonts w:ascii="Times New Roman" w:hAnsi="Times New Roman"/>
          <w:b w:val="0"/>
        </w:rPr>
        <w:t>w warunkach nie powodujących pogorszenia</w:t>
      </w:r>
      <w:r w:rsidR="0017621D" w:rsidRPr="005B1C75">
        <w:rPr>
          <w:rFonts w:ascii="Times New Roman" w:hAnsi="Times New Roman"/>
          <w:b w:val="0"/>
        </w:rPr>
        <w:t xml:space="preserve"> jego jakości</w:t>
      </w:r>
      <w:r w:rsidR="00463FF8" w:rsidRPr="005B1C75">
        <w:rPr>
          <w:rFonts w:ascii="Times New Roman" w:hAnsi="Times New Roman"/>
          <w:b w:val="0"/>
        </w:rPr>
        <w:t>;</w:t>
      </w:r>
    </w:p>
    <w:p w14:paraId="491B232C" w14:textId="77777777" w:rsidR="005D6C60" w:rsidRPr="005B1C75" w:rsidRDefault="00320603" w:rsidP="005B1C75">
      <w:pPr>
        <w:pStyle w:val="Tekstpodstawowy"/>
        <w:numPr>
          <w:ilvl w:val="0"/>
          <w:numId w:val="1"/>
        </w:numPr>
        <w:tabs>
          <w:tab w:val="num" w:pos="900"/>
        </w:tabs>
        <w:spacing w:line="360" w:lineRule="auto"/>
        <w:ind w:left="540" w:firstLine="0"/>
        <w:jc w:val="both"/>
        <w:rPr>
          <w:rFonts w:ascii="Times New Roman" w:hAnsi="Times New Roman"/>
          <w:b w:val="0"/>
        </w:rPr>
      </w:pPr>
      <w:r w:rsidRPr="005B1C75">
        <w:rPr>
          <w:rFonts w:ascii="Times New Roman" w:hAnsi="Times New Roman"/>
          <w:b w:val="0"/>
        </w:rPr>
        <w:t>sporządzenia</w:t>
      </w:r>
      <w:r w:rsidR="005D6C60" w:rsidRPr="005B1C75">
        <w:rPr>
          <w:rFonts w:ascii="Times New Roman" w:hAnsi="Times New Roman"/>
          <w:b w:val="0"/>
        </w:rPr>
        <w:t xml:space="preserve"> i przekazania</w:t>
      </w:r>
      <w:r w:rsidRPr="005B1C75">
        <w:rPr>
          <w:rFonts w:ascii="Times New Roman" w:hAnsi="Times New Roman"/>
          <w:b w:val="0"/>
        </w:rPr>
        <w:t xml:space="preserve"> do </w:t>
      </w:r>
      <w:r w:rsidR="00120936" w:rsidRPr="005B1C75">
        <w:rPr>
          <w:rFonts w:ascii="Times New Roman" w:hAnsi="Times New Roman"/>
          <w:b w:val="0"/>
        </w:rPr>
        <w:t xml:space="preserve">KOWR </w:t>
      </w:r>
      <w:r w:rsidR="005D6C60" w:rsidRPr="005B1C75">
        <w:rPr>
          <w:rFonts w:ascii="Times New Roman" w:hAnsi="Times New Roman"/>
          <w:b w:val="0"/>
        </w:rPr>
        <w:t>dokumentów o</w:t>
      </w:r>
      <w:r w:rsidRPr="005B1C75">
        <w:rPr>
          <w:rFonts w:ascii="Times New Roman" w:hAnsi="Times New Roman"/>
          <w:b w:val="0"/>
        </w:rPr>
        <w:t>kreślonych</w:t>
      </w:r>
      <w:r w:rsidR="005D6C60" w:rsidRPr="005B1C75">
        <w:rPr>
          <w:rFonts w:ascii="Times New Roman" w:hAnsi="Times New Roman"/>
          <w:b w:val="0"/>
        </w:rPr>
        <w:t xml:space="preserve"> w umowie</w:t>
      </w:r>
      <w:r w:rsidR="00463FF8" w:rsidRPr="005B1C75">
        <w:rPr>
          <w:rFonts w:ascii="Times New Roman" w:hAnsi="Times New Roman"/>
          <w:b w:val="0"/>
        </w:rPr>
        <w:t>;</w:t>
      </w:r>
    </w:p>
    <w:p w14:paraId="31211E09" w14:textId="77777777" w:rsidR="005D6C60" w:rsidRPr="005B1C75" w:rsidRDefault="005D6C60" w:rsidP="008F1A86">
      <w:pPr>
        <w:pStyle w:val="Tekstpodstawowy"/>
        <w:numPr>
          <w:ilvl w:val="0"/>
          <w:numId w:val="1"/>
        </w:numPr>
        <w:tabs>
          <w:tab w:val="num" w:pos="900"/>
        </w:tabs>
        <w:spacing w:line="360" w:lineRule="auto"/>
        <w:ind w:left="900"/>
        <w:jc w:val="both"/>
        <w:rPr>
          <w:rFonts w:ascii="Times New Roman" w:hAnsi="Times New Roman"/>
          <w:b w:val="0"/>
        </w:rPr>
      </w:pPr>
      <w:r w:rsidRPr="005B1C75">
        <w:rPr>
          <w:rFonts w:ascii="Times New Roman" w:hAnsi="Times New Roman"/>
          <w:b w:val="0"/>
        </w:rPr>
        <w:t xml:space="preserve">ustawienia palet w </w:t>
      </w:r>
      <w:r w:rsidR="00B744FE" w:rsidRPr="005B1C75">
        <w:rPr>
          <w:rFonts w:ascii="Times New Roman" w:hAnsi="Times New Roman"/>
          <w:b w:val="0"/>
        </w:rPr>
        <w:t xml:space="preserve">magazynie </w:t>
      </w:r>
      <w:r w:rsidRPr="005B1C75">
        <w:rPr>
          <w:rFonts w:ascii="Times New Roman" w:hAnsi="Times New Roman"/>
          <w:b w:val="0"/>
        </w:rPr>
        <w:t xml:space="preserve">w sposób umożliwiający swobodny dostęp </w:t>
      </w:r>
      <w:r w:rsidRPr="005B1C75">
        <w:rPr>
          <w:rFonts w:ascii="Times New Roman" w:hAnsi="Times New Roman"/>
          <w:b w:val="0"/>
        </w:rPr>
        <w:br/>
        <w:t>do nich,</w:t>
      </w:r>
      <w:r w:rsidR="002C74DF">
        <w:rPr>
          <w:rFonts w:ascii="Times New Roman" w:hAnsi="Times New Roman"/>
          <w:b w:val="0"/>
        </w:rPr>
        <w:t xml:space="preserve"> ich</w:t>
      </w:r>
      <w:r w:rsidRPr="005B1C75">
        <w:rPr>
          <w:rFonts w:ascii="Times New Roman" w:hAnsi="Times New Roman"/>
          <w:b w:val="0"/>
        </w:rPr>
        <w:t xml:space="preserve"> identyfikację i kontrolę</w:t>
      </w:r>
      <w:r w:rsidR="00463FF8" w:rsidRPr="005B1C75">
        <w:rPr>
          <w:rFonts w:ascii="Times New Roman" w:hAnsi="Times New Roman"/>
          <w:b w:val="0"/>
        </w:rPr>
        <w:t>;</w:t>
      </w:r>
    </w:p>
    <w:p w14:paraId="5E8A0AF2" w14:textId="77777777" w:rsidR="005D6C60" w:rsidRPr="005B1C75" w:rsidRDefault="005D6C60" w:rsidP="008F45CE">
      <w:pPr>
        <w:pStyle w:val="Tekstpodstawowy"/>
        <w:numPr>
          <w:ilvl w:val="0"/>
          <w:numId w:val="1"/>
        </w:numPr>
        <w:tabs>
          <w:tab w:val="num" w:pos="900"/>
        </w:tabs>
        <w:spacing w:line="360" w:lineRule="auto"/>
        <w:ind w:left="900"/>
        <w:jc w:val="both"/>
        <w:rPr>
          <w:rFonts w:ascii="Times New Roman" w:hAnsi="Times New Roman"/>
          <w:b w:val="0"/>
        </w:rPr>
      </w:pPr>
      <w:r w:rsidRPr="005B1C75">
        <w:rPr>
          <w:rFonts w:ascii="Times New Roman" w:hAnsi="Times New Roman"/>
          <w:b w:val="0"/>
        </w:rPr>
        <w:t xml:space="preserve">wydania </w:t>
      </w:r>
      <w:r w:rsidR="00B744FE" w:rsidRPr="005B1C75">
        <w:rPr>
          <w:rFonts w:ascii="Times New Roman" w:hAnsi="Times New Roman"/>
          <w:b w:val="0"/>
        </w:rPr>
        <w:t xml:space="preserve">OMP </w:t>
      </w:r>
      <w:r w:rsidRPr="005B1C75">
        <w:rPr>
          <w:rFonts w:ascii="Times New Roman" w:hAnsi="Times New Roman"/>
          <w:b w:val="0"/>
        </w:rPr>
        <w:t xml:space="preserve">z </w:t>
      </w:r>
      <w:r w:rsidR="00B744FE" w:rsidRPr="005B1C75">
        <w:rPr>
          <w:rFonts w:ascii="Times New Roman" w:hAnsi="Times New Roman"/>
          <w:b w:val="0"/>
        </w:rPr>
        <w:t xml:space="preserve">magazynu </w:t>
      </w:r>
      <w:r w:rsidRPr="005B1C75">
        <w:rPr>
          <w:rFonts w:ascii="Times New Roman" w:hAnsi="Times New Roman"/>
          <w:b w:val="0"/>
        </w:rPr>
        <w:t xml:space="preserve">zgodnie z dyspozycją </w:t>
      </w:r>
      <w:r w:rsidR="00120936" w:rsidRPr="005B1C75">
        <w:rPr>
          <w:rFonts w:ascii="Times New Roman" w:hAnsi="Times New Roman"/>
          <w:b w:val="0"/>
        </w:rPr>
        <w:t>KOWR</w:t>
      </w:r>
      <w:r w:rsidRPr="005B1C75">
        <w:rPr>
          <w:rFonts w:ascii="Times New Roman" w:hAnsi="Times New Roman"/>
          <w:b w:val="0"/>
        </w:rPr>
        <w:t xml:space="preserve"> i wystawienia dokumentów o</w:t>
      </w:r>
      <w:r w:rsidR="00F57DF5" w:rsidRPr="005B1C75">
        <w:rPr>
          <w:rFonts w:ascii="Times New Roman" w:hAnsi="Times New Roman"/>
          <w:b w:val="0"/>
        </w:rPr>
        <w:t>kreślonych</w:t>
      </w:r>
      <w:r w:rsidRPr="005B1C75">
        <w:rPr>
          <w:rFonts w:ascii="Times New Roman" w:hAnsi="Times New Roman"/>
          <w:b w:val="0"/>
        </w:rPr>
        <w:t xml:space="preserve"> w umowie</w:t>
      </w:r>
      <w:r w:rsidR="00463FF8" w:rsidRPr="005B1C75">
        <w:rPr>
          <w:rFonts w:ascii="Times New Roman" w:hAnsi="Times New Roman"/>
          <w:b w:val="0"/>
        </w:rPr>
        <w:t>;</w:t>
      </w:r>
      <w:r w:rsidRPr="005B1C75">
        <w:rPr>
          <w:rFonts w:ascii="Times New Roman" w:hAnsi="Times New Roman"/>
          <w:b w:val="0"/>
        </w:rPr>
        <w:t xml:space="preserve"> </w:t>
      </w:r>
    </w:p>
    <w:p w14:paraId="70D2D149" w14:textId="77777777" w:rsidR="005D6C60" w:rsidRPr="005B1C75" w:rsidRDefault="005D6C60" w:rsidP="008F45CE">
      <w:pPr>
        <w:pStyle w:val="Tekstpodstawowy"/>
        <w:numPr>
          <w:ilvl w:val="0"/>
          <w:numId w:val="1"/>
        </w:numPr>
        <w:tabs>
          <w:tab w:val="num" w:pos="900"/>
        </w:tabs>
        <w:spacing w:line="360" w:lineRule="auto"/>
        <w:ind w:left="900"/>
        <w:jc w:val="both"/>
        <w:rPr>
          <w:rFonts w:ascii="Times New Roman" w:hAnsi="Times New Roman"/>
          <w:b w:val="0"/>
        </w:rPr>
      </w:pPr>
      <w:r w:rsidRPr="005B1C75">
        <w:rPr>
          <w:rFonts w:ascii="Times New Roman" w:hAnsi="Times New Roman"/>
          <w:b w:val="0"/>
        </w:rPr>
        <w:t xml:space="preserve">ochrony zapasów interwencyjnych </w:t>
      </w:r>
      <w:r w:rsidR="00B744FE" w:rsidRPr="005B1C75">
        <w:rPr>
          <w:rFonts w:ascii="Times New Roman" w:hAnsi="Times New Roman"/>
          <w:b w:val="0"/>
        </w:rPr>
        <w:t xml:space="preserve">OMP </w:t>
      </w:r>
      <w:r w:rsidRPr="005B1C75">
        <w:rPr>
          <w:rFonts w:ascii="Times New Roman" w:hAnsi="Times New Roman"/>
          <w:b w:val="0"/>
        </w:rPr>
        <w:t>zgodnie z obowiązującymi przepisami.</w:t>
      </w:r>
    </w:p>
    <w:p w14:paraId="62B3C285" w14:textId="77777777" w:rsidR="005D6C60" w:rsidRPr="005B1C75" w:rsidRDefault="008F234A" w:rsidP="001C4700">
      <w:pPr>
        <w:pStyle w:val="Tekstpodstawowy"/>
        <w:tabs>
          <w:tab w:val="left" w:pos="426"/>
        </w:tabs>
        <w:spacing w:line="360" w:lineRule="auto"/>
        <w:jc w:val="both"/>
        <w:rPr>
          <w:rFonts w:ascii="Times New Roman" w:hAnsi="Times New Roman"/>
          <w:b w:val="0"/>
        </w:rPr>
      </w:pPr>
      <w:r w:rsidRPr="005B1C75">
        <w:rPr>
          <w:rFonts w:ascii="Times New Roman" w:hAnsi="Times New Roman"/>
        </w:rPr>
        <w:t>5</w:t>
      </w:r>
      <w:r w:rsidR="0017621D" w:rsidRPr="005B1C75">
        <w:rPr>
          <w:rFonts w:ascii="Times New Roman" w:hAnsi="Times New Roman"/>
        </w:rPr>
        <w:t>.</w:t>
      </w:r>
      <w:r w:rsidR="00734B04" w:rsidRPr="005B1C75">
        <w:rPr>
          <w:rFonts w:ascii="Times New Roman" w:hAnsi="Times New Roman"/>
        </w:rPr>
        <w:t>2</w:t>
      </w:r>
      <w:r w:rsidR="00734B04" w:rsidRPr="005B1C75">
        <w:rPr>
          <w:rFonts w:ascii="Times New Roman" w:hAnsi="Times New Roman"/>
          <w:b w:val="0"/>
        </w:rPr>
        <w:t xml:space="preserve"> </w:t>
      </w:r>
      <w:r w:rsidR="00962E18" w:rsidRPr="005B1C75">
        <w:rPr>
          <w:rFonts w:ascii="Times New Roman" w:hAnsi="Times New Roman"/>
          <w:b w:val="0"/>
        </w:rPr>
        <w:t>Przedsiębiorstwo przechowalnicze</w:t>
      </w:r>
      <w:r w:rsidR="001D76D4" w:rsidRPr="005B1C75">
        <w:rPr>
          <w:rFonts w:ascii="Times New Roman" w:hAnsi="Times New Roman"/>
          <w:b w:val="0"/>
        </w:rPr>
        <w:t xml:space="preserve"> ponosi</w:t>
      </w:r>
      <w:r w:rsidR="005D6C60" w:rsidRPr="005B1C75">
        <w:rPr>
          <w:rFonts w:ascii="Times New Roman" w:hAnsi="Times New Roman"/>
          <w:b w:val="0"/>
        </w:rPr>
        <w:t xml:space="preserve"> odpowiedzialność za ilość, jakość, ochronę oraz nienaruszalność przyjętego do przechowywania </w:t>
      </w:r>
      <w:r w:rsidR="00B744FE" w:rsidRPr="005B1C75">
        <w:rPr>
          <w:rFonts w:ascii="Times New Roman" w:hAnsi="Times New Roman"/>
          <w:b w:val="0"/>
        </w:rPr>
        <w:t>OMP</w:t>
      </w:r>
      <w:r w:rsidR="005D6C60" w:rsidRPr="005B1C75">
        <w:rPr>
          <w:rFonts w:ascii="Times New Roman" w:hAnsi="Times New Roman"/>
          <w:b w:val="0"/>
        </w:rPr>
        <w:t xml:space="preserve">. </w:t>
      </w:r>
      <w:r w:rsidR="00B744FE" w:rsidRPr="005B1C75">
        <w:rPr>
          <w:rFonts w:ascii="Times New Roman" w:hAnsi="Times New Roman"/>
          <w:b w:val="0"/>
        </w:rPr>
        <w:t xml:space="preserve">OMP </w:t>
      </w:r>
      <w:r w:rsidR="005D6C60" w:rsidRPr="005B1C75">
        <w:rPr>
          <w:rFonts w:ascii="Times New Roman" w:hAnsi="Times New Roman"/>
          <w:b w:val="0"/>
        </w:rPr>
        <w:t xml:space="preserve">stanowiące zapasy interwencyjne pozostaje do wyłącznej dyspozycji </w:t>
      </w:r>
      <w:r w:rsidR="00B5651C" w:rsidRPr="005B1C75">
        <w:rPr>
          <w:rFonts w:ascii="Times New Roman" w:hAnsi="Times New Roman"/>
          <w:b w:val="0"/>
          <w:szCs w:val="24"/>
        </w:rPr>
        <w:t>A</w:t>
      </w:r>
      <w:r w:rsidR="00E8714F" w:rsidRPr="005B1C75">
        <w:rPr>
          <w:rFonts w:ascii="Times New Roman" w:hAnsi="Times New Roman"/>
          <w:b w:val="0"/>
          <w:szCs w:val="24"/>
        </w:rPr>
        <w:t xml:space="preserve">gencji </w:t>
      </w:r>
      <w:r w:rsidR="00B5651C" w:rsidRPr="005B1C75">
        <w:rPr>
          <w:rFonts w:ascii="Times New Roman" w:hAnsi="Times New Roman"/>
          <w:b w:val="0"/>
          <w:szCs w:val="24"/>
        </w:rPr>
        <w:t>R</w:t>
      </w:r>
      <w:r w:rsidR="00E8714F" w:rsidRPr="005B1C75">
        <w:rPr>
          <w:rFonts w:ascii="Times New Roman" w:hAnsi="Times New Roman"/>
          <w:b w:val="0"/>
          <w:szCs w:val="24"/>
        </w:rPr>
        <w:t xml:space="preserve">estrukturyzacji </w:t>
      </w:r>
      <w:r w:rsidR="00B5651C" w:rsidRPr="005B1C75">
        <w:rPr>
          <w:rFonts w:ascii="Times New Roman" w:hAnsi="Times New Roman"/>
          <w:b w:val="0"/>
          <w:szCs w:val="24"/>
        </w:rPr>
        <w:t>i</w:t>
      </w:r>
      <w:r w:rsidR="00E8714F" w:rsidRPr="005B1C75">
        <w:rPr>
          <w:rFonts w:ascii="Times New Roman" w:hAnsi="Times New Roman"/>
          <w:b w:val="0"/>
          <w:szCs w:val="24"/>
        </w:rPr>
        <w:t xml:space="preserve"> </w:t>
      </w:r>
      <w:r w:rsidR="00B5651C" w:rsidRPr="005B1C75">
        <w:rPr>
          <w:rFonts w:ascii="Times New Roman" w:hAnsi="Times New Roman"/>
          <w:b w:val="0"/>
          <w:szCs w:val="24"/>
        </w:rPr>
        <w:t>M</w:t>
      </w:r>
      <w:r w:rsidR="00E8714F" w:rsidRPr="005B1C75">
        <w:rPr>
          <w:rFonts w:ascii="Times New Roman" w:hAnsi="Times New Roman"/>
          <w:b w:val="0"/>
          <w:szCs w:val="24"/>
        </w:rPr>
        <w:t xml:space="preserve">odernizacji </w:t>
      </w:r>
      <w:r w:rsidR="00B5651C" w:rsidRPr="005B1C75">
        <w:rPr>
          <w:rFonts w:ascii="Times New Roman" w:hAnsi="Times New Roman"/>
          <w:b w:val="0"/>
          <w:szCs w:val="24"/>
        </w:rPr>
        <w:t>R</w:t>
      </w:r>
      <w:r w:rsidR="00E8714F" w:rsidRPr="005B1C75">
        <w:rPr>
          <w:rFonts w:ascii="Times New Roman" w:hAnsi="Times New Roman"/>
          <w:b w:val="0"/>
          <w:szCs w:val="24"/>
        </w:rPr>
        <w:t>olnictwa</w:t>
      </w:r>
      <w:r w:rsidR="005D6C60" w:rsidRPr="005B1C75">
        <w:rPr>
          <w:rFonts w:ascii="Times New Roman" w:hAnsi="Times New Roman"/>
          <w:b w:val="0"/>
        </w:rPr>
        <w:t>.</w:t>
      </w:r>
    </w:p>
    <w:p w14:paraId="253A62D3" w14:textId="77777777" w:rsidR="00281241" w:rsidRPr="005B1C75" w:rsidRDefault="008F234A" w:rsidP="00281241">
      <w:pPr>
        <w:pStyle w:val="Tekstpodstawowy"/>
        <w:tabs>
          <w:tab w:val="left" w:pos="426"/>
        </w:tabs>
        <w:spacing w:line="360" w:lineRule="auto"/>
        <w:jc w:val="both"/>
        <w:rPr>
          <w:rFonts w:ascii="Times New Roman" w:hAnsi="Times New Roman"/>
          <w:b w:val="0"/>
        </w:rPr>
      </w:pPr>
      <w:r w:rsidRPr="005B1C75">
        <w:rPr>
          <w:rFonts w:ascii="Times New Roman" w:hAnsi="Times New Roman"/>
        </w:rPr>
        <w:t>5</w:t>
      </w:r>
      <w:r w:rsidR="0017621D" w:rsidRPr="005B1C75">
        <w:rPr>
          <w:rFonts w:ascii="Times New Roman" w:hAnsi="Times New Roman"/>
        </w:rPr>
        <w:t>.</w:t>
      </w:r>
      <w:r w:rsidR="00734B04" w:rsidRPr="005B1C75">
        <w:rPr>
          <w:rFonts w:ascii="Times New Roman" w:hAnsi="Times New Roman"/>
        </w:rPr>
        <w:t>3</w:t>
      </w:r>
      <w:r w:rsidR="005311FF" w:rsidRPr="005B1C75">
        <w:rPr>
          <w:rFonts w:ascii="Times New Roman" w:hAnsi="Times New Roman"/>
          <w:b w:val="0"/>
        </w:rPr>
        <w:t xml:space="preserve"> </w:t>
      </w:r>
      <w:r w:rsidR="00637B4D" w:rsidRPr="005B1C75">
        <w:rPr>
          <w:rFonts w:ascii="Times New Roman" w:hAnsi="Times New Roman"/>
          <w:b w:val="0"/>
        </w:rPr>
        <w:t xml:space="preserve">Przedsiębiorstwo przechowalnicze zobowiązane jest do </w:t>
      </w:r>
      <w:r w:rsidR="005C210A" w:rsidRPr="005B1C75">
        <w:rPr>
          <w:rFonts w:ascii="Times New Roman" w:hAnsi="Times New Roman"/>
          <w:b w:val="0"/>
        </w:rPr>
        <w:t xml:space="preserve">wniesienia </w:t>
      </w:r>
      <w:r w:rsidR="00601596" w:rsidRPr="005B1C75">
        <w:rPr>
          <w:rFonts w:ascii="Times New Roman" w:hAnsi="Times New Roman"/>
          <w:b w:val="0"/>
        </w:rPr>
        <w:t>zabezpieczenia wartości stanów magazynowych OMP</w:t>
      </w:r>
      <w:r w:rsidR="00046509" w:rsidRPr="005B1C75">
        <w:rPr>
          <w:rFonts w:ascii="Times New Roman" w:hAnsi="Times New Roman"/>
          <w:b w:val="0"/>
        </w:rPr>
        <w:t xml:space="preserve"> w formie</w:t>
      </w:r>
      <w:r w:rsidR="00281241" w:rsidRPr="005B1C75">
        <w:rPr>
          <w:rFonts w:ascii="Times New Roman" w:hAnsi="Times New Roman"/>
          <w:b w:val="0"/>
        </w:rPr>
        <w:t>:</w:t>
      </w:r>
    </w:p>
    <w:p w14:paraId="4BEE11D1" w14:textId="77777777" w:rsidR="00281241" w:rsidRPr="005B1C75" w:rsidRDefault="006611A1" w:rsidP="002F2D87">
      <w:pPr>
        <w:pStyle w:val="Tekstpodstawowy"/>
        <w:numPr>
          <w:ilvl w:val="0"/>
          <w:numId w:val="27"/>
        </w:numPr>
        <w:tabs>
          <w:tab w:val="left" w:pos="426"/>
        </w:tabs>
        <w:spacing w:line="360" w:lineRule="auto"/>
        <w:ind w:hanging="633"/>
        <w:jc w:val="both"/>
        <w:rPr>
          <w:rFonts w:ascii="Times New Roman" w:hAnsi="Times New Roman"/>
          <w:b w:val="0"/>
        </w:rPr>
      </w:pPr>
      <w:r w:rsidRPr="005B1C75">
        <w:rPr>
          <w:rFonts w:ascii="Times New Roman" w:hAnsi="Times New Roman"/>
          <w:b w:val="0"/>
        </w:rPr>
        <w:t xml:space="preserve">bezwarunkowej </w:t>
      </w:r>
      <w:r w:rsidR="00745164" w:rsidRPr="005B1C75">
        <w:rPr>
          <w:rFonts w:ascii="Times New Roman" w:hAnsi="Times New Roman"/>
          <w:b w:val="0"/>
        </w:rPr>
        <w:t>g</w:t>
      </w:r>
      <w:r w:rsidR="002672D9" w:rsidRPr="005B1C75">
        <w:rPr>
          <w:rFonts w:ascii="Times New Roman" w:hAnsi="Times New Roman"/>
          <w:b w:val="0"/>
        </w:rPr>
        <w:t>warancji</w:t>
      </w:r>
      <w:r w:rsidRPr="005B1C75">
        <w:rPr>
          <w:rFonts w:ascii="Times New Roman" w:hAnsi="Times New Roman"/>
          <w:b w:val="0"/>
        </w:rPr>
        <w:t xml:space="preserve"> uznanej przez </w:t>
      </w:r>
      <w:r w:rsidR="00CA233C" w:rsidRPr="005B1C75">
        <w:rPr>
          <w:rFonts w:ascii="Times New Roman" w:hAnsi="Times New Roman"/>
          <w:b w:val="0"/>
        </w:rPr>
        <w:t>ARiMR</w:t>
      </w:r>
      <w:r w:rsidR="008365DA" w:rsidRPr="005B1C75">
        <w:rPr>
          <w:rFonts w:ascii="Times New Roman" w:hAnsi="Times New Roman"/>
          <w:b w:val="0"/>
        </w:rPr>
        <w:t xml:space="preserve"> </w:t>
      </w:r>
      <w:r w:rsidRPr="005B1C75">
        <w:rPr>
          <w:rFonts w:ascii="Times New Roman" w:hAnsi="Times New Roman"/>
          <w:b w:val="0"/>
        </w:rPr>
        <w:t>instytucji finansowej</w:t>
      </w:r>
    </w:p>
    <w:p w14:paraId="072E5E9D" w14:textId="77777777" w:rsidR="00281241" w:rsidRPr="005B1C75" w:rsidRDefault="006611A1" w:rsidP="00281241">
      <w:pPr>
        <w:pStyle w:val="Tekstpodstawowy"/>
        <w:tabs>
          <w:tab w:val="left" w:pos="426"/>
        </w:tabs>
        <w:spacing w:line="360" w:lineRule="auto"/>
        <w:ind w:left="540"/>
        <w:jc w:val="both"/>
        <w:rPr>
          <w:rFonts w:ascii="Times New Roman" w:hAnsi="Times New Roman"/>
          <w:b w:val="0"/>
        </w:rPr>
      </w:pPr>
      <w:r w:rsidRPr="005B1C75">
        <w:rPr>
          <w:rFonts w:ascii="Times New Roman" w:hAnsi="Times New Roman"/>
          <w:b w:val="0"/>
        </w:rPr>
        <w:t xml:space="preserve"> </w:t>
      </w:r>
      <w:r w:rsidR="002672D9" w:rsidRPr="005B1C75">
        <w:rPr>
          <w:rFonts w:ascii="Times New Roman" w:hAnsi="Times New Roman"/>
          <w:b w:val="0"/>
        </w:rPr>
        <w:t xml:space="preserve">lub </w:t>
      </w:r>
    </w:p>
    <w:p w14:paraId="18F05ECA" w14:textId="77777777" w:rsidR="005C210A" w:rsidRPr="005B1C75" w:rsidRDefault="002672D9" w:rsidP="002F2D87">
      <w:pPr>
        <w:pStyle w:val="Tekstpodstawowy"/>
        <w:numPr>
          <w:ilvl w:val="0"/>
          <w:numId w:val="27"/>
        </w:numPr>
        <w:tabs>
          <w:tab w:val="left" w:pos="426"/>
        </w:tabs>
        <w:spacing w:line="360" w:lineRule="auto"/>
        <w:ind w:hanging="633"/>
        <w:jc w:val="both"/>
        <w:rPr>
          <w:rFonts w:ascii="Times New Roman" w:hAnsi="Times New Roman"/>
          <w:b w:val="0"/>
        </w:rPr>
      </w:pPr>
      <w:r w:rsidRPr="005B1C75">
        <w:rPr>
          <w:rFonts w:ascii="Times New Roman" w:hAnsi="Times New Roman"/>
          <w:b w:val="0"/>
        </w:rPr>
        <w:t>depozytu gotówkowego</w:t>
      </w:r>
      <w:r w:rsidR="005C210A" w:rsidRPr="005B1C75">
        <w:rPr>
          <w:rFonts w:ascii="Times New Roman" w:hAnsi="Times New Roman"/>
          <w:b w:val="0"/>
        </w:rPr>
        <w:t>,</w:t>
      </w:r>
    </w:p>
    <w:p w14:paraId="5871363C" w14:textId="77777777" w:rsidR="002672D9" w:rsidRPr="005B1C75" w:rsidRDefault="005C210A" w:rsidP="00A95C44">
      <w:pPr>
        <w:pStyle w:val="Tekstpodstawowy"/>
        <w:tabs>
          <w:tab w:val="left" w:pos="426"/>
        </w:tabs>
        <w:spacing w:line="360" w:lineRule="auto"/>
        <w:jc w:val="both"/>
        <w:rPr>
          <w:rFonts w:ascii="Times New Roman" w:hAnsi="Times New Roman"/>
          <w:b w:val="0"/>
        </w:rPr>
      </w:pPr>
      <w:r w:rsidRPr="005B1C75">
        <w:rPr>
          <w:rFonts w:ascii="Times New Roman" w:hAnsi="Times New Roman"/>
          <w:b w:val="0"/>
        </w:rPr>
        <w:t>na zasadach określonych w załączniku 2 do niniejszych warunków.</w:t>
      </w:r>
    </w:p>
    <w:p w14:paraId="0A3A873F" w14:textId="5671CBD7" w:rsidR="005311FF" w:rsidRPr="005B1C75" w:rsidRDefault="00211EE6" w:rsidP="005311FF">
      <w:pPr>
        <w:pStyle w:val="Tekstpodstawowy"/>
        <w:tabs>
          <w:tab w:val="left" w:pos="426"/>
        </w:tabs>
        <w:spacing w:line="360" w:lineRule="auto"/>
        <w:jc w:val="both"/>
        <w:rPr>
          <w:rFonts w:ascii="Times New Roman" w:hAnsi="Times New Roman"/>
          <w:b w:val="0"/>
        </w:rPr>
      </w:pPr>
      <w:r w:rsidRPr="005B1C75">
        <w:rPr>
          <w:rFonts w:ascii="Times New Roman" w:hAnsi="Times New Roman"/>
          <w:b w:val="0"/>
        </w:rPr>
        <w:t>Formę zabezpieczenia</w:t>
      </w:r>
      <w:r w:rsidR="005311FF" w:rsidRPr="005B1C75">
        <w:rPr>
          <w:rFonts w:ascii="Times New Roman" w:hAnsi="Times New Roman"/>
          <w:b w:val="0"/>
        </w:rPr>
        <w:t xml:space="preserve"> wartości stanów magazynowych OMP przedsiębiorstwo przechowalnicze wskazuje w ofercie na świadczenie usług przechowalniczych, złożonej </w:t>
      </w:r>
      <w:r w:rsidR="002C7777">
        <w:rPr>
          <w:rFonts w:ascii="Times New Roman" w:hAnsi="Times New Roman"/>
          <w:b w:val="0"/>
        </w:rPr>
        <w:br/>
      </w:r>
      <w:r w:rsidR="005311FF" w:rsidRPr="005B1C75">
        <w:rPr>
          <w:rFonts w:ascii="Times New Roman" w:hAnsi="Times New Roman"/>
          <w:b w:val="0"/>
        </w:rPr>
        <w:t>w ramach przetargu, o którym mowa w pkt</w:t>
      </w:r>
      <w:r w:rsidR="00463FF8" w:rsidRPr="005B1C75">
        <w:rPr>
          <w:rFonts w:ascii="Times New Roman" w:hAnsi="Times New Roman"/>
          <w:b w:val="0"/>
        </w:rPr>
        <w:t xml:space="preserve"> </w:t>
      </w:r>
      <w:r w:rsidR="005311FF" w:rsidRPr="005B1C75">
        <w:rPr>
          <w:rFonts w:ascii="Times New Roman" w:hAnsi="Times New Roman"/>
          <w:b w:val="0"/>
        </w:rPr>
        <w:t xml:space="preserve"> 4.</w:t>
      </w:r>
      <w:r w:rsidR="001C287F" w:rsidRPr="005B1C75">
        <w:rPr>
          <w:rFonts w:ascii="Times New Roman" w:hAnsi="Times New Roman"/>
          <w:b w:val="0"/>
        </w:rPr>
        <w:t>2</w:t>
      </w:r>
      <w:r w:rsidR="005311FF" w:rsidRPr="005B1C75">
        <w:rPr>
          <w:rFonts w:ascii="Times New Roman" w:hAnsi="Times New Roman"/>
          <w:b w:val="0"/>
        </w:rPr>
        <w:t>.</w:t>
      </w:r>
    </w:p>
    <w:p w14:paraId="02634180" w14:textId="77777777" w:rsidR="00935FDC" w:rsidRPr="005B1C75" w:rsidRDefault="009304D8" w:rsidP="00052F4C">
      <w:pPr>
        <w:pStyle w:val="Tekstpodstawowy"/>
        <w:spacing w:line="360" w:lineRule="auto"/>
        <w:jc w:val="both"/>
        <w:rPr>
          <w:rFonts w:ascii="Times New Roman" w:hAnsi="Times New Roman"/>
        </w:rPr>
      </w:pPr>
      <w:r w:rsidRPr="005B1C75">
        <w:rPr>
          <w:rFonts w:ascii="Times New Roman" w:hAnsi="Times New Roman"/>
        </w:rPr>
        <w:t>5</w:t>
      </w:r>
      <w:r w:rsidR="0017621D" w:rsidRPr="005B1C75">
        <w:rPr>
          <w:rFonts w:ascii="Times New Roman" w:hAnsi="Times New Roman"/>
        </w:rPr>
        <w:t>.</w:t>
      </w:r>
      <w:r w:rsidRPr="005B1C75">
        <w:rPr>
          <w:rFonts w:ascii="Times New Roman" w:hAnsi="Times New Roman"/>
        </w:rPr>
        <w:t>4</w:t>
      </w:r>
      <w:r w:rsidR="00DB60BA" w:rsidRPr="005B1C75">
        <w:rPr>
          <w:rFonts w:ascii="Times New Roman" w:hAnsi="Times New Roman"/>
        </w:rPr>
        <w:t xml:space="preserve"> </w:t>
      </w:r>
      <w:r w:rsidR="005C210A" w:rsidRPr="005B1C75">
        <w:rPr>
          <w:rFonts w:ascii="Times New Roman" w:hAnsi="Times New Roman"/>
          <w:b w:val="0"/>
        </w:rPr>
        <w:t xml:space="preserve">Niezależnie od obowiązku wniesienia zabezpieczenia, o którym mowa w pkt 5.3, </w:t>
      </w:r>
      <w:r w:rsidR="00236525" w:rsidRPr="005B1C75">
        <w:rPr>
          <w:rFonts w:ascii="Times New Roman" w:hAnsi="Times New Roman"/>
          <w:b w:val="0"/>
        </w:rPr>
        <w:t>P</w:t>
      </w:r>
      <w:r w:rsidR="00935FDC" w:rsidRPr="005B1C75">
        <w:rPr>
          <w:rFonts w:ascii="Times New Roman" w:hAnsi="Times New Roman"/>
          <w:b w:val="0"/>
        </w:rPr>
        <w:t xml:space="preserve">rzedsiębiorstwo przechowalnicze zobowiązane jest do </w:t>
      </w:r>
      <w:r w:rsidR="005C210A" w:rsidRPr="005B1C75">
        <w:rPr>
          <w:rFonts w:ascii="Times New Roman" w:hAnsi="Times New Roman"/>
          <w:b w:val="0"/>
        </w:rPr>
        <w:t>ubezpieczenia przechowywanego OMP</w:t>
      </w:r>
      <w:r w:rsidR="00A41569" w:rsidRPr="005B1C75">
        <w:rPr>
          <w:rFonts w:ascii="Times New Roman" w:hAnsi="Times New Roman"/>
          <w:b w:val="0"/>
        </w:rPr>
        <w:t xml:space="preserve"> oraz odpowiedzialności cywilnej</w:t>
      </w:r>
      <w:r w:rsidR="005C210A" w:rsidRPr="005B1C75">
        <w:rPr>
          <w:rFonts w:ascii="Times New Roman" w:hAnsi="Times New Roman"/>
          <w:b w:val="0"/>
        </w:rPr>
        <w:t xml:space="preserve"> </w:t>
      </w:r>
      <w:r w:rsidR="00A41569" w:rsidRPr="005B1C75">
        <w:rPr>
          <w:rFonts w:ascii="Times New Roman" w:hAnsi="Times New Roman"/>
          <w:b w:val="0"/>
        </w:rPr>
        <w:t xml:space="preserve">z tytułu realizowanych usług, </w:t>
      </w:r>
      <w:r w:rsidR="00935FDC" w:rsidRPr="005B1C75">
        <w:rPr>
          <w:rFonts w:ascii="Times New Roman" w:hAnsi="Times New Roman"/>
          <w:b w:val="0"/>
        </w:rPr>
        <w:t>zgodnie z załącznik</w:t>
      </w:r>
      <w:r w:rsidR="005311FF" w:rsidRPr="005B1C75">
        <w:rPr>
          <w:rFonts w:ascii="Times New Roman" w:hAnsi="Times New Roman"/>
          <w:b w:val="0"/>
        </w:rPr>
        <w:t xml:space="preserve">iem nr </w:t>
      </w:r>
      <w:r w:rsidR="001C287F" w:rsidRPr="005B1C75">
        <w:rPr>
          <w:rFonts w:ascii="Times New Roman" w:hAnsi="Times New Roman"/>
          <w:b w:val="0"/>
        </w:rPr>
        <w:t>2</w:t>
      </w:r>
      <w:r w:rsidR="005311FF" w:rsidRPr="005B1C75">
        <w:rPr>
          <w:rFonts w:ascii="Times New Roman" w:hAnsi="Times New Roman"/>
          <w:b w:val="0"/>
        </w:rPr>
        <w:t xml:space="preserve"> do niniejszych w</w:t>
      </w:r>
      <w:r w:rsidR="00935FDC" w:rsidRPr="005B1C75">
        <w:rPr>
          <w:rFonts w:ascii="Times New Roman" w:hAnsi="Times New Roman"/>
          <w:b w:val="0"/>
        </w:rPr>
        <w:t xml:space="preserve">arunków. </w:t>
      </w:r>
    </w:p>
    <w:p w14:paraId="34D47529" w14:textId="77777777" w:rsidR="00D50F99" w:rsidRPr="005B1C75" w:rsidRDefault="009304D8" w:rsidP="00602CDF">
      <w:pPr>
        <w:pStyle w:val="Tekstpodstawowy"/>
        <w:tabs>
          <w:tab w:val="left" w:pos="720"/>
        </w:tabs>
        <w:spacing w:line="360" w:lineRule="auto"/>
        <w:jc w:val="both"/>
        <w:rPr>
          <w:rFonts w:ascii="Times New Roman" w:hAnsi="Times New Roman"/>
          <w:b w:val="0"/>
        </w:rPr>
      </w:pPr>
      <w:r w:rsidRPr="005B1C75">
        <w:rPr>
          <w:rFonts w:ascii="Times New Roman" w:hAnsi="Times New Roman"/>
        </w:rPr>
        <w:t>5</w:t>
      </w:r>
      <w:r w:rsidR="00322CB6" w:rsidRPr="005B1C75">
        <w:rPr>
          <w:rFonts w:ascii="Times New Roman" w:hAnsi="Times New Roman"/>
        </w:rPr>
        <w:t>.</w:t>
      </w:r>
      <w:r w:rsidR="00052F4C" w:rsidRPr="005B1C75">
        <w:rPr>
          <w:rFonts w:ascii="Times New Roman" w:hAnsi="Times New Roman"/>
        </w:rPr>
        <w:t>5</w:t>
      </w:r>
      <w:r w:rsidR="00602CDF" w:rsidRPr="005B1C75">
        <w:rPr>
          <w:rFonts w:ascii="Times New Roman" w:hAnsi="Times New Roman"/>
        </w:rPr>
        <w:t xml:space="preserve"> </w:t>
      </w:r>
      <w:r w:rsidR="001C4700" w:rsidRPr="005B1C75">
        <w:rPr>
          <w:rFonts w:ascii="Times New Roman" w:hAnsi="Times New Roman"/>
          <w:b w:val="0"/>
        </w:rPr>
        <w:t xml:space="preserve">Przedsiębiorstwo przechowalnicze, z którym </w:t>
      </w:r>
      <w:r w:rsidR="008365DA" w:rsidRPr="005B1C75">
        <w:rPr>
          <w:rFonts w:ascii="Times New Roman" w:hAnsi="Times New Roman"/>
          <w:b w:val="0"/>
        </w:rPr>
        <w:t>KOWR</w:t>
      </w:r>
      <w:r w:rsidR="001C4700" w:rsidRPr="005B1C75">
        <w:rPr>
          <w:rFonts w:ascii="Times New Roman" w:hAnsi="Times New Roman"/>
          <w:b w:val="0"/>
        </w:rPr>
        <w:t xml:space="preserve"> zawarł umowę na świadczenie usług przechowalniczych nie może powierzyć wykonania umowy w części lub całości osobie trzeciej.</w:t>
      </w:r>
    </w:p>
    <w:p w14:paraId="559F7F6F" w14:textId="77777777" w:rsidR="005A3238" w:rsidRPr="005B1C75" w:rsidRDefault="00155574" w:rsidP="005A3238">
      <w:pPr>
        <w:pStyle w:val="Tekstpodstawowy"/>
        <w:tabs>
          <w:tab w:val="left" w:pos="720"/>
        </w:tabs>
        <w:spacing w:line="360" w:lineRule="auto"/>
        <w:jc w:val="both"/>
        <w:rPr>
          <w:rFonts w:ascii="Times New Roman" w:hAnsi="Times New Roman"/>
          <w:b w:val="0"/>
        </w:rPr>
      </w:pPr>
      <w:r w:rsidRPr="005B1C75">
        <w:rPr>
          <w:rFonts w:ascii="Times New Roman" w:hAnsi="Times New Roman"/>
          <w:szCs w:val="24"/>
        </w:rPr>
        <w:lastRenderedPageBreak/>
        <w:t>5</w:t>
      </w:r>
      <w:r w:rsidR="00734B04" w:rsidRPr="005B1C75">
        <w:rPr>
          <w:rFonts w:ascii="Times New Roman" w:hAnsi="Times New Roman"/>
          <w:szCs w:val="24"/>
        </w:rPr>
        <w:t>.</w:t>
      </w:r>
      <w:r w:rsidR="00052F4C" w:rsidRPr="005B1C75">
        <w:rPr>
          <w:rFonts w:ascii="Times New Roman" w:hAnsi="Times New Roman"/>
          <w:szCs w:val="24"/>
        </w:rPr>
        <w:t>6</w:t>
      </w:r>
      <w:r w:rsidR="00F8661D" w:rsidRPr="005B1C75">
        <w:rPr>
          <w:rFonts w:ascii="Times New Roman" w:hAnsi="Times New Roman"/>
          <w:szCs w:val="24"/>
        </w:rPr>
        <w:t xml:space="preserve"> </w:t>
      </w:r>
      <w:r w:rsidR="005A3238" w:rsidRPr="005B1C75">
        <w:rPr>
          <w:rFonts w:ascii="Times New Roman" w:hAnsi="Times New Roman"/>
          <w:b w:val="0"/>
        </w:rPr>
        <w:t>Wraz z dostawą partii OMP do magazynu wymagane są następując</w:t>
      </w:r>
      <w:r w:rsidR="00161BE5" w:rsidRPr="005B1C75">
        <w:rPr>
          <w:rFonts w:ascii="Times New Roman" w:hAnsi="Times New Roman"/>
          <w:b w:val="0"/>
        </w:rPr>
        <w:t>e</w:t>
      </w:r>
      <w:r w:rsidR="005A3238" w:rsidRPr="005B1C75">
        <w:rPr>
          <w:rFonts w:ascii="Times New Roman" w:hAnsi="Times New Roman"/>
          <w:b w:val="0"/>
        </w:rPr>
        <w:t xml:space="preserve"> </w:t>
      </w:r>
      <w:r w:rsidR="00161BE5" w:rsidRPr="005B1C75">
        <w:rPr>
          <w:rFonts w:ascii="Times New Roman" w:hAnsi="Times New Roman"/>
          <w:b w:val="0"/>
        </w:rPr>
        <w:t>dokumenty</w:t>
      </w:r>
      <w:r w:rsidR="005A3238" w:rsidRPr="005B1C75">
        <w:rPr>
          <w:rFonts w:ascii="Times New Roman" w:hAnsi="Times New Roman"/>
          <w:b w:val="0"/>
        </w:rPr>
        <w:t>:</w:t>
      </w:r>
    </w:p>
    <w:p w14:paraId="62E8B87D" w14:textId="77777777" w:rsidR="005A3238" w:rsidRPr="005B1C75" w:rsidRDefault="00161BE5" w:rsidP="002F2D87">
      <w:pPr>
        <w:pStyle w:val="Tekstpodstawowy"/>
        <w:numPr>
          <w:ilvl w:val="0"/>
          <w:numId w:val="19"/>
        </w:numPr>
        <w:tabs>
          <w:tab w:val="left" w:pos="993"/>
        </w:tabs>
        <w:spacing w:line="360" w:lineRule="auto"/>
        <w:jc w:val="both"/>
        <w:rPr>
          <w:rFonts w:ascii="Times New Roman" w:hAnsi="Times New Roman"/>
          <w:b w:val="0"/>
        </w:rPr>
      </w:pPr>
      <w:r w:rsidRPr="005B1C75">
        <w:rPr>
          <w:rFonts w:ascii="Times New Roman" w:hAnsi="Times New Roman"/>
          <w:b w:val="0"/>
        </w:rPr>
        <w:t xml:space="preserve">kopia </w:t>
      </w:r>
      <w:r w:rsidR="005A3238" w:rsidRPr="005B1C75">
        <w:rPr>
          <w:rFonts w:ascii="Times New Roman" w:hAnsi="Times New Roman"/>
          <w:b w:val="0"/>
        </w:rPr>
        <w:t xml:space="preserve">polecenia dostawy OMP wydanego przez </w:t>
      </w:r>
      <w:r w:rsidR="008365DA" w:rsidRPr="005B1C75">
        <w:rPr>
          <w:rFonts w:ascii="Times New Roman" w:hAnsi="Times New Roman"/>
          <w:b w:val="0"/>
          <w:szCs w:val="24"/>
        </w:rPr>
        <w:t>KOWR</w:t>
      </w:r>
      <w:r w:rsidR="00463FF8" w:rsidRPr="005B1C75">
        <w:rPr>
          <w:rFonts w:ascii="Times New Roman" w:hAnsi="Times New Roman"/>
          <w:b w:val="0"/>
        </w:rPr>
        <w:t>;</w:t>
      </w:r>
    </w:p>
    <w:p w14:paraId="14FA7438" w14:textId="77777777" w:rsidR="005A3238" w:rsidRPr="005B1C75" w:rsidRDefault="00161BE5" w:rsidP="002F2D87">
      <w:pPr>
        <w:pStyle w:val="Tekstpodstawowy"/>
        <w:numPr>
          <w:ilvl w:val="0"/>
          <w:numId w:val="19"/>
        </w:numPr>
        <w:tabs>
          <w:tab w:val="left" w:pos="993"/>
        </w:tabs>
        <w:spacing w:line="360" w:lineRule="auto"/>
        <w:jc w:val="both"/>
        <w:rPr>
          <w:rFonts w:ascii="Times New Roman" w:hAnsi="Times New Roman"/>
          <w:b w:val="0"/>
        </w:rPr>
      </w:pPr>
      <w:r w:rsidRPr="005B1C75">
        <w:rPr>
          <w:rFonts w:ascii="Times New Roman" w:hAnsi="Times New Roman"/>
          <w:b w:val="0"/>
        </w:rPr>
        <w:t xml:space="preserve">oryginał </w:t>
      </w:r>
      <w:r w:rsidR="005A3238" w:rsidRPr="005B1C75">
        <w:rPr>
          <w:rFonts w:ascii="Times New Roman" w:hAnsi="Times New Roman"/>
          <w:b w:val="0"/>
        </w:rPr>
        <w:t>dowodu wydania (WZ) OMP z magazynu producenta/dostawcy</w:t>
      </w:r>
      <w:r w:rsidR="00463FF8" w:rsidRPr="005B1C75">
        <w:rPr>
          <w:rFonts w:ascii="Times New Roman" w:hAnsi="Times New Roman"/>
          <w:b w:val="0"/>
        </w:rPr>
        <w:t>;</w:t>
      </w:r>
    </w:p>
    <w:p w14:paraId="674955E4" w14:textId="77777777" w:rsidR="005A3238" w:rsidRPr="005B1C75" w:rsidRDefault="00161BE5" w:rsidP="002F2D87">
      <w:pPr>
        <w:pStyle w:val="Tekstpodstawowy"/>
        <w:numPr>
          <w:ilvl w:val="0"/>
          <w:numId w:val="19"/>
        </w:numPr>
        <w:tabs>
          <w:tab w:val="left" w:pos="993"/>
        </w:tabs>
        <w:spacing w:line="360" w:lineRule="auto"/>
        <w:jc w:val="both"/>
        <w:rPr>
          <w:rFonts w:ascii="Times New Roman" w:hAnsi="Times New Roman"/>
          <w:b w:val="0"/>
        </w:rPr>
      </w:pPr>
      <w:r w:rsidRPr="005B1C75">
        <w:rPr>
          <w:rFonts w:ascii="Times New Roman" w:hAnsi="Times New Roman"/>
          <w:b w:val="0"/>
        </w:rPr>
        <w:t xml:space="preserve">oryginał </w:t>
      </w:r>
      <w:r w:rsidR="005A3238" w:rsidRPr="005B1C75">
        <w:rPr>
          <w:rFonts w:ascii="Times New Roman" w:hAnsi="Times New Roman"/>
          <w:b w:val="0"/>
        </w:rPr>
        <w:t>specyfikacji dostarczonego OMP, (</w:t>
      </w:r>
      <w:r w:rsidR="006118F6" w:rsidRPr="005B1C75">
        <w:rPr>
          <w:rFonts w:ascii="Times New Roman" w:hAnsi="Times New Roman"/>
          <w:b w:val="0"/>
          <w:szCs w:val="24"/>
        </w:rPr>
        <w:t>weterynaryjny numer identyfikacyjny</w:t>
      </w:r>
      <w:r w:rsidR="006118F6" w:rsidRPr="005B1C75">
        <w:rPr>
          <w:rFonts w:ascii="Times New Roman" w:hAnsi="Times New Roman"/>
          <w:szCs w:val="24"/>
        </w:rPr>
        <w:t xml:space="preserve"> </w:t>
      </w:r>
      <w:r w:rsidR="005A3238" w:rsidRPr="005B1C75">
        <w:rPr>
          <w:rFonts w:ascii="Times New Roman" w:hAnsi="Times New Roman"/>
          <w:b w:val="0"/>
        </w:rPr>
        <w:t xml:space="preserve">producenta OMP, kraj produkcji, nr partii produkcyjnej, data produkcji, liczba opakowań (worków), waga </w:t>
      </w:r>
      <w:r w:rsidR="00302013" w:rsidRPr="005B1C75">
        <w:rPr>
          <w:rFonts w:ascii="Times New Roman" w:hAnsi="Times New Roman"/>
          <w:b w:val="0"/>
        </w:rPr>
        <w:t xml:space="preserve">pojedynczego opakowania - </w:t>
      </w:r>
      <w:r w:rsidR="005A3238" w:rsidRPr="005B1C75">
        <w:rPr>
          <w:rFonts w:ascii="Times New Roman" w:hAnsi="Times New Roman"/>
          <w:b w:val="0"/>
        </w:rPr>
        <w:t>worka, waga netto i brutto OMP)</w:t>
      </w:r>
      <w:r w:rsidR="004E58A9" w:rsidRPr="005B1C75">
        <w:rPr>
          <w:rFonts w:ascii="Times New Roman" w:hAnsi="Times New Roman"/>
          <w:b w:val="0"/>
        </w:rPr>
        <w:t>.</w:t>
      </w:r>
    </w:p>
    <w:p w14:paraId="03710BF6" w14:textId="2B528ADE" w:rsidR="00306F5D" w:rsidRPr="005B1C75" w:rsidRDefault="00155574" w:rsidP="005A323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5B1C75">
        <w:rPr>
          <w:b/>
          <w:sz w:val="24"/>
          <w:szCs w:val="24"/>
        </w:rPr>
        <w:t>5</w:t>
      </w:r>
      <w:r w:rsidR="005A3238" w:rsidRPr="005B1C75">
        <w:rPr>
          <w:b/>
          <w:sz w:val="24"/>
          <w:szCs w:val="24"/>
        </w:rPr>
        <w:t>.</w:t>
      </w:r>
      <w:r w:rsidR="00052F4C" w:rsidRPr="005B1C75">
        <w:rPr>
          <w:b/>
          <w:sz w:val="24"/>
          <w:szCs w:val="24"/>
        </w:rPr>
        <w:t>7</w:t>
      </w:r>
      <w:r w:rsidR="005A3238" w:rsidRPr="005B1C75">
        <w:rPr>
          <w:sz w:val="24"/>
          <w:szCs w:val="24"/>
        </w:rPr>
        <w:t xml:space="preserve"> </w:t>
      </w:r>
      <w:r w:rsidR="00F8661D" w:rsidRPr="005B1C75">
        <w:rPr>
          <w:sz w:val="24"/>
          <w:szCs w:val="24"/>
        </w:rPr>
        <w:t>Przy przyjęciu do magazynu każdej partii OMP zostanie ustalona waga netto</w:t>
      </w:r>
      <w:r w:rsidR="005A3238" w:rsidRPr="005B1C75">
        <w:rPr>
          <w:sz w:val="24"/>
          <w:szCs w:val="24"/>
        </w:rPr>
        <w:t>, którą należy zweryfikow</w:t>
      </w:r>
      <w:r w:rsidR="001C31ED" w:rsidRPr="005B1C75">
        <w:rPr>
          <w:sz w:val="24"/>
          <w:szCs w:val="24"/>
        </w:rPr>
        <w:t>ać</w:t>
      </w:r>
      <w:r w:rsidR="005A3238" w:rsidRPr="005B1C75">
        <w:rPr>
          <w:sz w:val="24"/>
          <w:szCs w:val="24"/>
        </w:rPr>
        <w:t xml:space="preserve"> z wagą netto OMP okr</w:t>
      </w:r>
      <w:r w:rsidR="00373293" w:rsidRPr="005B1C75">
        <w:rPr>
          <w:sz w:val="24"/>
          <w:szCs w:val="24"/>
        </w:rPr>
        <w:t>eśloną w dokumentach, o których mowa</w:t>
      </w:r>
      <w:r w:rsidR="0017621D" w:rsidRPr="005B1C75">
        <w:rPr>
          <w:sz w:val="24"/>
          <w:szCs w:val="24"/>
        </w:rPr>
        <w:t xml:space="preserve"> w pkt </w:t>
      </w:r>
      <w:r w:rsidR="000B0741" w:rsidRPr="005B1C75">
        <w:rPr>
          <w:sz w:val="24"/>
          <w:szCs w:val="24"/>
        </w:rPr>
        <w:t>5.</w:t>
      </w:r>
      <w:r w:rsidR="00052F4C" w:rsidRPr="005B1C75">
        <w:rPr>
          <w:sz w:val="24"/>
          <w:szCs w:val="24"/>
        </w:rPr>
        <w:t>6</w:t>
      </w:r>
      <w:r w:rsidR="00F8661D" w:rsidRPr="005B1C75">
        <w:rPr>
          <w:sz w:val="24"/>
          <w:szCs w:val="24"/>
        </w:rPr>
        <w:t>. Waż</w:t>
      </w:r>
      <w:r w:rsidR="005A3238" w:rsidRPr="005B1C75">
        <w:rPr>
          <w:sz w:val="24"/>
          <w:szCs w:val="24"/>
        </w:rPr>
        <w:t>enie OMP</w:t>
      </w:r>
      <w:r w:rsidR="00F8661D" w:rsidRPr="005B1C75">
        <w:rPr>
          <w:sz w:val="24"/>
          <w:szCs w:val="24"/>
        </w:rPr>
        <w:t xml:space="preserve"> musi odbywać się na wagach posiadających aktualną legalizację.</w:t>
      </w:r>
      <w:r w:rsidR="00322C90" w:rsidRPr="005B1C75">
        <w:rPr>
          <w:sz w:val="24"/>
          <w:szCs w:val="24"/>
        </w:rPr>
        <w:t xml:space="preserve"> </w:t>
      </w:r>
      <w:r w:rsidR="00306F5D" w:rsidRPr="005B1C75">
        <w:rPr>
          <w:sz w:val="24"/>
        </w:rPr>
        <w:t xml:space="preserve">OMP powinno być dostarczone do magazynu na </w:t>
      </w:r>
      <w:r w:rsidR="00394221" w:rsidRPr="005B1C75">
        <w:rPr>
          <w:sz w:val="24"/>
        </w:rPr>
        <w:t>euro</w:t>
      </w:r>
      <w:r w:rsidR="00306F5D" w:rsidRPr="005B1C75">
        <w:rPr>
          <w:sz w:val="24"/>
        </w:rPr>
        <w:t xml:space="preserve">paletach </w:t>
      </w:r>
      <w:r w:rsidR="00322C90" w:rsidRPr="005B1C75">
        <w:rPr>
          <w:sz w:val="24"/>
        </w:rPr>
        <w:t>l</w:t>
      </w:r>
      <w:r w:rsidR="00306F5D" w:rsidRPr="005B1C75">
        <w:rPr>
          <w:sz w:val="24"/>
        </w:rPr>
        <w:t>ub paletach porównywalnej</w:t>
      </w:r>
      <w:r w:rsidR="008E2815">
        <w:rPr>
          <w:sz w:val="24"/>
        </w:rPr>
        <w:t xml:space="preserve"> </w:t>
      </w:r>
      <w:r w:rsidR="00306F5D" w:rsidRPr="005B1C75">
        <w:rPr>
          <w:sz w:val="24"/>
        </w:rPr>
        <w:t>jakości, przeznaczonych do długookresowego składowania.</w:t>
      </w:r>
    </w:p>
    <w:p w14:paraId="22E480B6" w14:textId="77777777" w:rsidR="00D50F99" w:rsidRPr="005B1C75" w:rsidRDefault="00155574" w:rsidP="00D50F99">
      <w:pPr>
        <w:pStyle w:val="Tekstpodstawowy"/>
        <w:tabs>
          <w:tab w:val="left" w:pos="426"/>
        </w:tabs>
        <w:spacing w:line="360" w:lineRule="auto"/>
        <w:jc w:val="both"/>
        <w:rPr>
          <w:rFonts w:ascii="Times New Roman" w:hAnsi="Times New Roman"/>
        </w:rPr>
      </w:pPr>
      <w:r w:rsidRPr="005B1C75">
        <w:rPr>
          <w:rFonts w:ascii="Times New Roman" w:hAnsi="Times New Roman"/>
        </w:rPr>
        <w:t>5</w:t>
      </w:r>
      <w:r w:rsidR="00E46223" w:rsidRPr="005B1C75">
        <w:rPr>
          <w:rFonts w:ascii="Times New Roman" w:hAnsi="Times New Roman"/>
        </w:rPr>
        <w:t>.</w:t>
      </w:r>
      <w:r w:rsidR="00052F4C" w:rsidRPr="005B1C75">
        <w:rPr>
          <w:rFonts w:ascii="Times New Roman" w:hAnsi="Times New Roman"/>
        </w:rPr>
        <w:t>8</w:t>
      </w:r>
      <w:r w:rsidR="00D50F99" w:rsidRPr="005B1C75">
        <w:rPr>
          <w:rFonts w:ascii="Times New Roman" w:hAnsi="Times New Roman"/>
        </w:rPr>
        <w:t xml:space="preserve"> </w:t>
      </w:r>
      <w:r w:rsidR="00D50F99" w:rsidRPr="005B1C75">
        <w:rPr>
          <w:rFonts w:ascii="Times New Roman" w:hAnsi="Times New Roman"/>
          <w:b w:val="0"/>
        </w:rPr>
        <w:t>Prawidłowe oznakowanie każdego worka z OMP powinno zawiera</w:t>
      </w:r>
      <w:r w:rsidR="00F8661D" w:rsidRPr="005B1C75">
        <w:rPr>
          <w:rFonts w:ascii="Times New Roman" w:hAnsi="Times New Roman"/>
          <w:b w:val="0"/>
        </w:rPr>
        <w:t>ć</w:t>
      </w:r>
      <w:r w:rsidR="00D50F99" w:rsidRPr="005B1C75">
        <w:rPr>
          <w:rFonts w:ascii="Times New Roman" w:hAnsi="Times New Roman"/>
          <w:b w:val="0"/>
        </w:rPr>
        <w:t xml:space="preserve"> następujące informacje:</w:t>
      </w:r>
    </w:p>
    <w:p w14:paraId="332A7D44" w14:textId="77777777" w:rsidR="00D50F99" w:rsidRPr="005B1C75" w:rsidRDefault="00D50F99" w:rsidP="002F2D87">
      <w:pPr>
        <w:pStyle w:val="Tekstpodstawowy31"/>
        <w:numPr>
          <w:ilvl w:val="0"/>
          <w:numId w:val="20"/>
        </w:numPr>
        <w:rPr>
          <w:rFonts w:ascii="Times New Roman" w:hAnsi="Times New Roman"/>
          <w:b w:val="0"/>
        </w:rPr>
      </w:pPr>
      <w:r w:rsidRPr="005B1C75">
        <w:rPr>
          <w:rFonts w:ascii="Times New Roman" w:hAnsi="Times New Roman"/>
          <w:b w:val="0"/>
        </w:rPr>
        <w:t>weterynaryjny numer identyfikacyjny zakładu produkcyjnego</w:t>
      </w:r>
      <w:r w:rsidR="00DF3418" w:rsidRPr="005B1C75">
        <w:rPr>
          <w:rFonts w:ascii="Times New Roman" w:hAnsi="Times New Roman"/>
          <w:b w:val="0"/>
        </w:rPr>
        <w:t>,</w:t>
      </w:r>
      <w:r w:rsidRPr="005B1C75">
        <w:rPr>
          <w:rFonts w:ascii="Times New Roman" w:hAnsi="Times New Roman"/>
          <w:b w:val="0"/>
        </w:rPr>
        <w:t xml:space="preserve"> zgodnie </w:t>
      </w:r>
      <w:r w:rsidR="003264DA" w:rsidRPr="005B1C75">
        <w:rPr>
          <w:rFonts w:ascii="Times New Roman" w:hAnsi="Times New Roman"/>
          <w:b w:val="0"/>
        </w:rPr>
        <w:br/>
      </w:r>
      <w:r w:rsidRPr="005B1C75">
        <w:rPr>
          <w:rFonts w:ascii="Times New Roman" w:hAnsi="Times New Roman"/>
          <w:b w:val="0"/>
        </w:rPr>
        <w:t>z obowiązującymi przepisami oraz państw</w:t>
      </w:r>
      <w:r w:rsidR="00DF3418" w:rsidRPr="005B1C75">
        <w:rPr>
          <w:rFonts w:ascii="Times New Roman" w:hAnsi="Times New Roman"/>
          <w:b w:val="0"/>
        </w:rPr>
        <w:t>o</w:t>
      </w:r>
      <w:r w:rsidRPr="005B1C75">
        <w:rPr>
          <w:rFonts w:ascii="Times New Roman" w:hAnsi="Times New Roman"/>
          <w:b w:val="0"/>
        </w:rPr>
        <w:t xml:space="preserve"> członkowskie, w którym wyprodukowano OMP</w:t>
      </w:r>
      <w:r w:rsidR="00463FF8" w:rsidRPr="005B1C75">
        <w:rPr>
          <w:rFonts w:ascii="Times New Roman" w:hAnsi="Times New Roman"/>
          <w:b w:val="0"/>
        </w:rPr>
        <w:t>;</w:t>
      </w:r>
    </w:p>
    <w:p w14:paraId="0014678F" w14:textId="77777777" w:rsidR="00D50F99" w:rsidRPr="005B1C75" w:rsidRDefault="00D50F99" w:rsidP="002F2D87">
      <w:pPr>
        <w:pStyle w:val="Tekstpodstawowy31"/>
        <w:numPr>
          <w:ilvl w:val="0"/>
          <w:numId w:val="20"/>
        </w:numPr>
        <w:rPr>
          <w:rFonts w:ascii="Times New Roman" w:hAnsi="Times New Roman"/>
          <w:b w:val="0"/>
        </w:rPr>
      </w:pPr>
      <w:r w:rsidRPr="005B1C75">
        <w:rPr>
          <w:rFonts w:ascii="Times New Roman" w:hAnsi="Times New Roman"/>
          <w:b w:val="0"/>
        </w:rPr>
        <w:t>datę produkcji</w:t>
      </w:r>
      <w:r w:rsidR="00161BE5" w:rsidRPr="005B1C75">
        <w:rPr>
          <w:rFonts w:ascii="Times New Roman" w:hAnsi="Times New Roman"/>
          <w:b w:val="0"/>
        </w:rPr>
        <w:t xml:space="preserve"> </w:t>
      </w:r>
      <w:r w:rsidR="00A82616" w:rsidRPr="005B1C75">
        <w:rPr>
          <w:rFonts w:ascii="Times New Roman" w:hAnsi="Times New Roman"/>
          <w:b w:val="0"/>
        </w:rPr>
        <w:t xml:space="preserve">lub, </w:t>
      </w:r>
      <w:r w:rsidR="00161BE5" w:rsidRPr="005B1C75">
        <w:rPr>
          <w:rFonts w:ascii="Times New Roman" w:hAnsi="Times New Roman"/>
          <w:b w:val="0"/>
        </w:rPr>
        <w:t>w stosownych przypadkach</w:t>
      </w:r>
      <w:r w:rsidR="009878DA" w:rsidRPr="005B1C75">
        <w:rPr>
          <w:rFonts w:ascii="Times New Roman" w:hAnsi="Times New Roman"/>
          <w:b w:val="0"/>
        </w:rPr>
        <w:t>,</w:t>
      </w:r>
      <w:r w:rsidR="00161BE5" w:rsidRPr="005B1C75">
        <w:rPr>
          <w:rFonts w:ascii="Times New Roman" w:hAnsi="Times New Roman"/>
          <w:b w:val="0"/>
        </w:rPr>
        <w:t xml:space="preserve"> tydzień produkcji</w:t>
      </w:r>
      <w:r w:rsidR="00463FF8" w:rsidRPr="005B1C75">
        <w:rPr>
          <w:rFonts w:ascii="Times New Roman" w:hAnsi="Times New Roman"/>
          <w:b w:val="0"/>
        </w:rPr>
        <w:t>;</w:t>
      </w:r>
    </w:p>
    <w:p w14:paraId="29D581DD" w14:textId="77777777" w:rsidR="00D50F99" w:rsidRPr="005B1C75" w:rsidRDefault="00D50F99" w:rsidP="002F2D87">
      <w:pPr>
        <w:pStyle w:val="Tekstpodstawowy31"/>
        <w:numPr>
          <w:ilvl w:val="0"/>
          <w:numId w:val="20"/>
        </w:numPr>
        <w:rPr>
          <w:rFonts w:ascii="Times New Roman" w:hAnsi="Times New Roman"/>
          <w:b w:val="0"/>
        </w:rPr>
      </w:pPr>
      <w:r w:rsidRPr="005B1C75">
        <w:rPr>
          <w:rFonts w:ascii="Times New Roman" w:hAnsi="Times New Roman"/>
          <w:b w:val="0"/>
        </w:rPr>
        <w:t>numer partii produkcyjnej</w:t>
      </w:r>
      <w:r w:rsidR="00463FF8" w:rsidRPr="005B1C75">
        <w:rPr>
          <w:rFonts w:ascii="Times New Roman" w:hAnsi="Times New Roman"/>
          <w:b w:val="0"/>
        </w:rPr>
        <w:t>;</w:t>
      </w:r>
    </w:p>
    <w:p w14:paraId="7EE3B581" w14:textId="77777777" w:rsidR="00D50F99" w:rsidRPr="005B1C75" w:rsidRDefault="00D50F99" w:rsidP="002F2D87">
      <w:pPr>
        <w:pStyle w:val="Tekstpodstawowy31"/>
        <w:numPr>
          <w:ilvl w:val="0"/>
          <w:numId w:val="20"/>
        </w:numPr>
        <w:rPr>
          <w:rFonts w:ascii="Times New Roman" w:hAnsi="Times New Roman"/>
          <w:b w:val="0"/>
        </w:rPr>
      </w:pPr>
      <w:r w:rsidRPr="005B1C75">
        <w:rPr>
          <w:rFonts w:ascii="Times New Roman" w:hAnsi="Times New Roman"/>
          <w:b w:val="0"/>
        </w:rPr>
        <w:t>napis „Odtłuszczone mleko w proszku</w:t>
      </w:r>
      <w:r w:rsidR="00161BE5" w:rsidRPr="005B1C75">
        <w:rPr>
          <w:rFonts w:ascii="Times New Roman" w:hAnsi="Times New Roman"/>
          <w:b w:val="0"/>
        </w:rPr>
        <w:t xml:space="preserve"> otrzymane metodą rozpyłową</w:t>
      </w:r>
      <w:r w:rsidRPr="005B1C75">
        <w:rPr>
          <w:rFonts w:ascii="Times New Roman" w:hAnsi="Times New Roman"/>
          <w:b w:val="0"/>
        </w:rPr>
        <w:t>”</w:t>
      </w:r>
      <w:r w:rsidR="00463FF8" w:rsidRPr="005B1C75">
        <w:rPr>
          <w:rFonts w:ascii="Times New Roman" w:hAnsi="Times New Roman"/>
          <w:b w:val="0"/>
        </w:rPr>
        <w:t>;</w:t>
      </w:r>
    </w:p>
    <w:p w14:paraId="00B70283" w14:textId="77777777" w:rsidR="00D50F99" w:rsidRPr="005B1C75" w:rsidRDefault="00D50F99" w:rsidP="002F2D87">
      <w:pPr>
        <w:pStyle w:val="Tekstpodstawowy31"/>
        <w:numPr>
          <w:ilvl w:val="0"/>
          <w:numId w:val="20"/>
        </w:numPr>
        <w:rPr>
          <w:rFonts w:ascii="Times New Roman" w:hAnsi="Times New Roman"/>
          <w:b w:val="0"/>
        </w:rPr>
      </w:pPr>
      <w:r w:rsidRPr="005B1C75">
        <w:rPr>
          <w:rFonts w:ascii="Times New Roman" w:hAnsi="Times New Roman"/>
          <w:b w:val="0"/>
        </w:rPr>
        <w:t>wagę netto</w:t>
      </w:r>
      <w:r w:rsidR="00C73DF4" w:rsidRPr="005B1C75">
        <w:rPr>
          <w:rFonts w:ascii="Times New Roman" w:hAnsi="Times New Roman"/>
          <w:b w:val="0"/>
        </w:rPr>
        <w:t>.</w:t>
      </w:r>
    </w:p>
    <w:p w14:paraId="07E81DC1" w14:textId="77777777" w:rsidR="000B0741" w:rsidRPr="005B1C75" w:rsidRDefault="000B0741" w:rsidP="000449F5">
      <w:pPr>
        <w:pStyle w:val="Tekstpodstawowy3"/>
        <w:autoSpaceDE w:val="0"/>
        <w:autoSpaceDN w:val="0"/>
        <w:adjustRightInd w:val="0"/>
        <w:spacing w:line="360" w:lineRule="auto"/>
        <w:jc w:val="both"/>
        <w:rPr>
          <w:bCs/>
          <w:sz w:val="24"/>
          <w:szCs w:val="24"/>
        </w:rPr>
      </w:pPr>
      <w:r w:rsidRPr="005B1C75">
        <w:rPr>
          <w:sz w:val="24"/>
          <w:szCs w:val="24"/>
        </w:rPr>
        <w:t xml:space="preserve">Na opakowaniach nie może być zamieszczony termin przydatności do spożycia/data minimalnej trwałości. </w:t>
      </w:r>
    </w:p>
    <w:p w14:paraId="6ECA3780" w14:textId="77777777" w:rsidR="00AA71FB" w:rsidRPr="005B1C75" w:rsidRDefault="00155574" w:rsidP="000449F5">
      <w:pPr>
        <w:pStyle w:val="Tekstpodstawowy31"/>
        <w:tabs>
          <w:tab w:val="left" w:pos="426"/>
        </w:tabs>
        <w:rPr>
          <w:rFonts w:ascii="Times New Roman" w:hAnsi="Times New Roman"/>
          <w:b w:val="0"/>
          <w:szCs w:val="24"/>
        </w:rPr>
      </w:pPr>
      <w:r w:rsidRPr="005B1C75">
        <w:rPr>
          <w:rFonts w:ascii="Times New Roman" w:hAnsi="Times New Roman"/>
        </w:rPr>
        <w:t>5</w:t>
      </w:r>
      <w:r w:rsidR="005D6C60" w:rsidRPr="005B1C75">
        <w:rPr>
          <w:rFonts w:ascii="Times New Roman" w:hAnsi="Times New Roman"/>
        </w:rPr>
        <w:t>.</w:t>
      </w:r>
      <w:r w:rsidR="00052F4C" w:rsidRPr="005B1C75">
        <w:rPr>
          <w:rFonts w:ascii="Times New Roman" w:hAnsi="Times New Roman"/>
        </w:rPr>
        <w:t>9</w:t>
      </w:r>
      <w:r w:rsidR="000C51AE" w:rsidRPr="005B1C75">
        <w:rPr>
          <w:rFonts w:ascii="Times New Roman" w:hAnsi="Times New Roman"/>
        </w:rPr>
        <w:t xml:space="preserve"> </w:t>
      </w:r>
      <w:r w:rsidR="005D6C60" w:rsidRPr="005B1C75">
        <w:rPr>
          <w:rFonts w:ascii="Times New Roman" w:hAnsi="Times New Roman"/>
          <w:b w:val="0"/>
        </w:rPr>
        <w:t xml:space="preserve"> </w:t>
      </w:r>
      <w:r w:rsidR="00E46223" w:rsidRPr="005B1C75">
        <w:rPr>
          <w:rFonts w:ascii="Times New Roman" w:hAnsi="Times New Roman"/>
          <w:b w:val="0"/>
        </w:rPr>
        <w:t>P</w:t>
      </w:r>
      <w:r w:rsidR="00AA71FB" w:rsidRPr="005B1C75">
        <w:rPr>
          <w:rFonts w:ascii="Times New Roman" w:hAnsi="Times New Roman"/>
          <w:b w:val="0"/>
          <w:szCs w:val="24"/>
        </w:rPr>
        <w:t>rzedsiębiorstwo przechowalnicze</w:t>
      </w:r>
      <w:r w:rsidR="005A3238" w:rsidRPr="005B1C75">
        <w:rPr>
          <w:rFonts w:ascii="Times New Roman" w:hAnsi="Times New Roman"/>
          <w:b w:val="0"/>
          <w:szCs w:val="24"/>
        </w:rPr>
        <w:t xml:space="preserve"> po przyjęciu każdej partii OMP</w:t>
      </w:r>
      <w:r w:rsidR="00AA71FB" w:rsidRPr="005B1C75">
        <w:rPr>
          <w:rFonts w:ascii="Times New Roman" w:hAnsi="Times New Roman"/>
          <w:b w:val="0"/>
          <w:szCs w:val="24"/>
        </w:rPr>
        <w:t xml:space="preserve"> zobowiązane </w:t>
      </w:r>
      <w:r w:rsidR="005A3238" w:rsidRPr="005B1C75">
        <w:rPr>
          <w:rFonts w:ascii="Times New Roman" w:hAnsi="Times New Roman"/>
          <w:b w:val="0"/>
          <w:szCs w:val="24"/>
        </w:rPr>
        <w:t xml:space="preserve">jest </w:t>
      </w:r>
      <w:r w:rsidR="00AA71FB" w:rsidRPr="005B1C75">
        <w:rPr>
          <w:rFonts w:ascii="Times New Roman" w:hAnsi="Times New Roman"/>
          <w:b w:val="0"/>
          <w:szCs w:val="24"/>
        </w:rPr>
        <w:t>wystawić</w:t>
      </w:r>
      <w:r w:rsidR="00BE73FD" w:rsidRPr="005B1C75">
        <w:rPr>
          <w:rFonts w:ascii="Times New Roman" w:hAnsi="Times New Roman"/>
          <w:b w:val="0"/>
          <w:szCs w:val="24"/>
        </w:rPr>
        <w:t xml:space="preserve"> dokument</w:t>
      </w:r>
      <w:r w:rsidR="005A3238" w:rsidRPr="005B1C75">
        <w:rPr>
          <w:rFonts w:ascii="Times New Roman" w:hAnsi="Times New Roman"/>
          <w:b w:val="0"/>
          <w:szCs w:val="24"/>
        </w:rPr>
        <w:t xml:space="preserve"> przyjęcia</w:t>
      </w:r>
      <w:r w:rsidR="00BE73FD" w:rsidRPr="005B1C75">
        <w:rPr>
          <w:rFonts w:ascii="Times New Roman" w:hAnsi="Times New Roman"/>
          <w:b w:val="0"/>
          <w:szCs w:val="24"/>
        </w:rPr>
        <w:t xml:space="preserve"> </w:t>
      </w:r>
      <w:r w:rsidR="005A3238" w:rsidRPr="005B1C75">
        <w:rPr>
          <w:rFonts w:ascii="Times New Roman" w:hAnsi="Times New Roman"/>
          <w:b w:val="0"/>
          <w:szCs w:val="24"/>
        </w:rPr>
        <w:t>(</w:t>
      </w:r>
      <w:r w:rsidR="00BE73FD" w:rsidRPr="005B1C75">
        <w:rPr>
          <w:rFonts w:ascii="Times New Roman" w:hAnsi="Times New Roman"/>
          <w:b w:val="0"/>
          <w:szCs w:val="24"/>
        </w:rPr>
        <w:t>PZ</w:t>
      </w:r>
      <w:r w:rsidR="005A3238" w:rsidRPr="005B1C75">
        <w:rPr>
          <w:rFonts w:ascii="Times New Roman" w:hAnsi="Times New Roman"/>
          <w:b w:val="0"/>
          <w:szCs w:val="24"/>
        </w:rPr>
        <w:t>)</w:t>
      </w:r>
      <w:r w:rsidR="00BE73FD" w:rsidRPr="005B1C75">
        <w:rPr>
          <w:rFonts w:ascii="Times New Roman" w:hAnsi="Times New Roman"/>
          <w:b w:val="0"/>
          <w:szCs w:val="24"/>
        </w:rPr>
        <w:t xml:space="preserve"> oraz </w:t>
      </w:r>
      <w:r w:rsidR="00BE73FD" w:rsidRPr="005B1C75">
        <w:rPr>
          <w:rFonts w:ascii="Times New Roman" w:hAnsi="Times New Roman"/>
          <w:b w:val="0"/>
          <w:i/>
          <w:szCs w:val="24"/>
        </w:rPr>
        <w:t>In</w:t>
      </w:r>
      <w:r w:rsidR="00AA71FB" w:rsidRPr="005B1C75">
        <w:rPr>
          <w:rFonts w:ascii="Times New Roman" w:hAnsi="Times New Roman"/>
          <w:b w:val="0"/>
          <w:i/>
          <w:szCs w:val="24"/>
        </w:rPr>
        <w:t>formację</w:t>
      </w:r>
      <w:r w:rsidR="00BE73FD" w:rsidRPr="005B1C75">
        <w:rPr>
          <w:rFonts w:ascii="Times New Roman" w:hAnsi="Times New Roman"/>
          <w:b w:val="0"/>
          <w:i/>
          <w:szCs w:val="24"/>
        </w:rPr>
        <w:t xml:space="preserve"> </w:t>
      </w:r>
      <w:r w:rsidR="00AA71FB" w:rsidRPr="005B1C75">
        <w:rPr>
          <w:rFonts w:ascii="Times New Roman" w:hAnsi="Times New Roman"/>
          <w:b w:val="0"/>
          <w:i/>
          <w:szCs w:val="24"/>
        </w:rPr>
        <w:t xml:space="preserve">o przyjęciu OMP </w:t>
      </w:r>
      <w:r w:rsidR="002640DE" w:rsidRPr="005B1C75">
        <w:rPr>
          <w:rFonts w:ascii="Times New Roman" w:hAnsi="Times New Roman"/>
          <w:b w:val="0"/>
          <w:szCs w:val="24"/>
        </w:rPr>
        <w:t xml:space="preserve">wg wzoru stanowiącego załącznik nr </w:t>
      </w:r>
      <w:r w:rsidR="00E50CD5" w:rsidRPr="005B1C75">
        <w:rPr>
          <w:rFonts w:ascii="Times New Roman" w:hAnsi="Times New Roman"/>
          <w:b w:val="0"/>
          <w:szCs w:val="24"/>
        </w:rPr>
        <w:t>4</w:t>
      </w:r>
      <w:r w:rsidR="00A82DEB" w:rsidRPr="005B1C75">
        <w:rPr>
          <w:rFonts w:ascii="Times New Roman" w:hAnsi="Times New Roman"/>
          <w:b w:val="0"/>
          <w:szCs w:val="24"/>
        </w:rPr>
        <w:t xml:space="preserve"> </w:t>
      </w:r>
      <w:r w:rsidR="002640DE" w:rsidRPr="005B1C75">
        <w:rPr>
          <w:rFonts w:ascii="Times New Roman" w:hAnsi="Times New Roman"/>
          <w:b w:val="0"/>
          <w:szCs w:val="24"/>
        </w:rPr>
        <w:t>do niniejszych warunków</w:t>
      </w:r>
      <w:r w:rsidR="00BE73FD" w:rsidRPr="005B1C75">
        <w:rPr>
          <w:rFonts w:ascii="Times New Roman" w:hAnsi="Times New Roman"/>
          <w:b w:val="0"/>
          <w:szCs w:val="24"/>
        </w:rPr>
        <w:t>.</w:t>
      </w:r>
    </w:p>
    <w:p w14:paraId="5EC00C4B" w14:textId="050737D2" w:rsidR="006F63D0" w:rsidRPr="005B1C75" w:rsidRDefault="005A3238" w:rsidP="000449F5">
      <w:pPr>
        <w:pStyle w:val="Tekstpodstawowy31"/>
        <w:tabs>
          <w:tab w:val="left" w:pos="426"/>
        </w:tabs>
        <w:rPr>
          <w:rFonts w:ascii="Times New Roman" w:hAnsi="Times New Roman"/>
          <w:b w:val="0"/>
        </w:rPr>
      </w:pPr>
      <w:r w:rsidRPr="005B1C75">
        <w:rPr>
          <w:rFonts w:ascii="Times New Roman" w:hAnsi="Times New Roman"/>
          <w:b w:val="0"/>
        </w:rPr>
        <w:t>O</w:t>
      </w:r>
      <w:r w:rsidR="00BE73FD" w:rsidRPr="005B1C75">
        <w:rPr>
          <w:rFonts w:ascii="Times New Roman" w:hAnsi="Times New Roman"/>
          <w:b w:val="0"/>
        </w:rPr>
        <w:t xml:space="preserve">ryginał dokumentu PZ wraz z </w:t>
      </w:r>
      <w:r w:rsidR="00BE73FD" w:rsidRPr="005B1C75">
        <w:rPr>
          <w:rFonts w:ascii="Times New Roman" w:hAnsi="Times New Roman"/>
          <w:b w:val="0"/>
          <w:i/>
        </w:rPr>
        <w:t>Informacją o przyjęciu OMP</w:t>
      </w:r>
      <w:r w:rsidR="00BE73FD" w:rsidRPr="005B1C75">
        <w:rPr>
          <w:rFonts w:ascii="Times New Roman" w:hAnsi="Times New Roman"/>
          <w:b w:val="0"/>
        </w:rPr>
        <w:t xml:space="preserve"> </w:t>
      </w:r>
      <w:r w:rsidRPr="005B1C75">
        <w:rPr>
          <w:rFonts w:ascii="Times New Roman" w:hAnsi="Times New Roman"/>
          <w:b w:val="0"/>
        </w:rPr>
        <w:t xml:space="preserve">należy przesłać do </w:t>
      </w:r>
      <w:r w:rsidR="00120936" w:rsidRPr="005B1C75">
        <w:rPr>
          <w:rFonts w:ascii="Times New Roman" w:hAnsi="Times New Roman"/>
          <w:b w:val="0"/>
        </w:rPr>
        <w:t xml:space="preserve">KOWR </w:t>
      </w:r>
      <w:r w:rsidR="00BE73FD" w:rsidRPr="005B1C75">
        <w:rPr>
          <w:rFonts w:ascii="Times New Roman" w:hAnsi="Times New Roman"/>
          <w:b w:val="0"/>
        </w:rPr>
        <w:t>pocztą</w:t>
      </w:r>
      <w:r w:rsidR="00E62C25">
        <w:rPr>
          <w:rFonts w:ascii="Times New Roman" w:hAnsi="Times New Roman"/>
          <w:b w:val="0"/>
        </w:rPr>
        <w:t xml:space="preserve">, a </w:t>
      </w:r>
      <w:r w:rsidR="00132B1A">
        <w:rPr>
          <w:rFonts w:ascii="Times New Roman" w:hAnsi="Times New Roman"/>
          <w:b w:val="0"/>
        </w:rPr>
        <w:t>ich</w:t>
      </w:r>
      <w:r w:rsidR="00965FC4">
        <w:rPr>
          <w:rFonts w:ascii="Times New Roman" w:hAnsi="Times New Roman"/>
          <w:b w:val="0"/>
        </w:rPr>
        <w:t xml:space="preserve"> </w:t>
      </w:r>
      <w:r w:rsidR="00DB7B6D">
        <w:rPr>
          <w:rFonts w:ascii="Times New Roman" w:hAnsi="Times New Roman"/>
          <w:b w:val="0"/>
        </w:rPr>
        <w:t xml:space="preserve">skan pocztą elektroniczną (adres: </w:t>
      </w:r>
      <w:hyperlink r:id="rId17" w:history="1">
        <w:r w:rsidR="00DB7B6D" w:rsidRPr="000F4A0E">
          <w:rPr>
            <w:rStyle w:val="Hipercze"/>
            <w:rFonts w:ascii="Times New Roman" w:hAnsi="Times New Roman"/>
            <w:b w:val="0"/>
          </w:rPr>
          <w:t>sekretariat_dir@kowr.gov.pl</w:t>
        </w:r>
      </w:hyperlink>
      <w:r w:rsidR="00DB7B6D">
        <w:rPr>
          <w:rFonts w:ascii="Times New Roman" w:hAnsi="Times New Roman"/>
          <w:b w:val="0"/>
        </w:rPr>
        <w:t>)</w:t>
      </w:r>
      <w:r w:rsidR="00965FC4">
        <w:rPr>
          <w:rFonts w:ascii="Times New Roman" w:hAnsi="Times New Roman"/>
          <w:b w:val="0"/>
        </w:rPr>
        <w:t>,</w:t>
      </w:r>
      <w:r w:rsidR="00DB7B6D">
        <w:rPr>
          <w:rFonts w:ascii="Times New Roman" w:hAnsi="Times New Roman"/>
          <w:b w:val="0"/>
        </w:rPr>
        <w:t xml:space="preserve"> </w:t>
      </w:r>
      <w:r w:rsidR="00BE73FD" w:rsidRPr="005B1C75">
        <w:rPr>
          <w:rFonts w:ascii="Times New Roman" w:hAnsi="Times New Roman"/>
          <w:b w:val="0"/>
        </w:rPr>
        <w:t>najpóźniej następnego dnia roboczego po dacie przyjęcia OMP do magazynu.</w:t>
      </w:r>
    </w:p>
    <w:p w14:paraId="08A472F0" w14:textId="77777777" w:rsidR="005D6C60" w:rsidRPr="005B1C75" w:rsidRDefault="00155574" w:rsidP="00E41B75">
      <w:pPr>
        <w:pStyle w:val="Tekstpodstawowy"/>
        <w:tabs>
          <w:tab w:val="num" w:pos="426"/>
        </w:tabs>
        <w:spacing w:line="360" w:lineRule="auto"/>
        <w:jc w:val="both"/>
        <w:rPr>
          <w:rFonts w:ascii="Times New Roman" w:hAnsi="Times New Roman"/>
          <w:b w:val="0"/>
        </w:rPr>
      </w:pPr>
      <w:r w:rsidRPr="005B1C75">
        <w:rPr>
          <w:rFonts w:ascii="Times New Roman" w:hAnsi="Times New Roman"/>
        </w:rPr>
        <w:t>5</w:t>
      </w:r>
      <w:r w:rsidR="002F46C0" w:rsidRPr="005B1C75">
        <w:rPr>
          <w:rFonts w:ascii="Times New Roman" w:hAnsi="Times New Roman"/>
        </w:rPr>
        <w:t>.</w:t>
      </w:r>
      <w:r w:rsidR="00BE052B" w:rsidRPr="005B1C75">
        <w:rPr>
          <w:rFonts w:ascii="Times New Roman" w:hAnsi="Times New Roman"/>
        </w:rPr>
        <w:t>1</w:t>
      </w:r>
      <w:r w:rsidR="00052F4C" w:rsidRPr="005B1C75">
        <w:rPr>
          <w:rFonts w:ascii="Times New Roman" w:hAnsi="Times New Roman"/>
        </w:rPr>
        <w:t>0</w:t>
      </w:r>
      <w:r w:rsidR="000C51AE" w:rsidRPr="005B1C75">
        <w:rPr>
          <w:rFonts w:ascii="Times New Roman" w:hAnsi="Times New Roman"/>
        </w:rPr>
        <w:t xml:space="preserve"> </w:t>
      </w:r>
      <w:r w:rsidR="00962E18" w:rsidRPr="005B1C75">
        <w:rPr>
          <w:rFonts w:ascii="Times New Roman" w:hAnsi="Times New Roman"/>
          <w:b w:val="0"/>
        </w:rPr>
        <w:t xml:space="preserve"> </w:t>
      </w:r>
      <w:r w:rsidR="00586AE0" w:rsidRPr="005B1C75">
        <w:rPr>
          <w:rFonts w:ascii="Times New Roman" w:hAnsi="Times New Roman"/>
          <w:b w:val="0"/>
        </w:rPr>
        <w:t xml:space="preserve"> </w:t>
      </w:r>
      <w:r w:rsidR="00962E18" w:rsidRPr="005B1C75">
        <w:rPr>
          <w:rFonts w:ascii="Times New Roman" w:hAnsi="Times New Roman"/>
          <w:b w:val="0"/>
        </w:rPr>
        <w:t>Przedsiębiorstwo przechowalnicze zobowiązane</w:t>
      </w:r>
      <w:r w:rsidR="005D6C60" w:rsidRPr="005B1C75">
        <w:rPr>
          <w:rFonts w:ascii="Times New Roman" w:hAnsi="Times New Roman"/>
          <w:b w:val="0"/>
        </w:rPr>
        <w:t xml:space="preserve"> jest odmówić przyjęcia </w:t>
      </w:r>
      <w:r w:rsidR="005B13AB" w:rsidRPr="005B1C75">
        <w:rPr>
          <w:rFonts w:ascii="Times New Roman" w:hAnsi="Times New Roman"/>
          <w:b w:val="0"/>
        </w:rPr>
        <w:t>OMP</w:t>
      </w:r>
      <w:r w:rsidR="006F63D0" w:rsidRPr="005B1C75">
        <w:rPr>
          <w:rFonts w:ascii="Times New Roman" w:hAnsi="Times New Roman"/>
          <w:b w:val="0"/>
        </w:rPr>
        <w:t xml:space="preserve"> </w:t>
      </w:r>
      <w:r w:rsidR="003264DA" w:rsidRPr="005B1C75">
        <w:rPr>
          <w:rFonts w:ascii="Times New Roman" w:hAnsi="Times New Roman"/>
          <w:b w:val="0"/>
        </w:rPr>
        <w:br/>
      </w:r>
      <w:r w:rsidR="006F63D0" w:rsidRPr="005B1C75">
        <w:rPr>
          <w:rFonts w:ascii="Times New Roman" w:hAnsi="Times New Roman"/>
          <w:b w:val="0"/>
        </w:rPr>
        <w:t>w przypadku</w:t>
      </w:r>
      <w:r w:rsidR="00DF3418" w:rsidRPr="005B1C75">
        <w:rPr>
          <w:rFonts w:ascii="Times New Roman" w:hAnsi="Times New Roman"/>
          <w:b w:val="0"/>
        </w:rPr>
        <w:t>,</w:t>
      </w:r>
      <w:r w:rsidR="006F63D0" w:rsidRPr="005B1C75">
        <w:rPr>
          <w:rFonts w:ascii="Times New Roman" w:hAnsi="Times New Roman"/>
          <w:b w:val="0"/>
        </w:rPr>
        <w:t xml:space="preserve"> gdy</w:t>
      </w:r>
      <w:r w:rsidR="005D6C60" w:rsidRPr="005B1C75">
        <w:rPr>
          <w:rFonts w:ascii="Times New Roman" w:hAnsi="Times New Roman"/>
          <w:b w:val="0"/>
        </w:rPr>
        <w:t>:</w:t>
      </w:r>
    </w:p>
    <w:p w14:paraId="27DA24ED" w14:textId="77777777" w:rsidR="00993738" w:rsidRPr="005B1C75" w:rsidRDefault="00CC7651" w:rsidP="002F2D87">
      <w:pPr>
        <w:pStyle w:val="Tekstpodstawowy"/>
        <w:numPr>
          <w:ilvl w:val="0"/>
          <w:numId w:val="10"/>
        </w:numPr>
        <w:tabs>
          <w:tab w:val="clear" w:pos="1534"/>
        </w:tabs>
        <w:spacing w:line="360" w:lineRule="auto"/>
        <w:ind w:left="851" w:hanging="425"/>
        <w:jc w:val="both"/>
        <w:rPr>
          <w:rFonts w:ascii="Times New Roman" w:hAnsi="Times New Roman"/>
          <w:b w:val="0"/>
        </w:rPr>
      </w:pPr>
      <w:r w:rsidRPr="005B1C75">
        <w:rPr>
          <w:rFonts w:ascii="Times New Roman" w:hAnsi="Times New Roman"/>
          <w:b w:val="0"/>
        </w:rPr>
        <w:t xml:space="preserve"> </w:t>
      </w:r>
      <w:r w:rsidR="005D6C60" w:rsidRPr="005B1C75">
        <w:rPr>
          <w:rFonts w:ascii="Times New Roman" w:hAnsi="Times New Roman"/>
          <w:b w:val="0"/>
        </w:rPr>
        <w:t>dostarczo</w:t>
      </w:r>
      <w:r w:rsidR="006F63D0" w:rsidRPr="005B1C75">
        <w:rPr>
          <w:rFonts w:ascii="Times New Roman" w:hAnsi="Times New Roman"/>
          <w:b w:val="0"/>
        </w:rPr>
        <w:t>na partia OMP nie posiada</w:t>
      </w:r>
      <w:r w:rsidR="00F10DDC" w:rsidRPr="005B1C75">
        <w:rPr>
          <w:rFonts w:ascii="Times New Roman" w:hAnsi="Times New Roman"/>
          <w:b w:val="0"/>
        </w:rPr>
        <w:t xml:space="preserve"> d</w:t>
      </w:r>
      <w:r w:rsidR="00993738" w:rsidRPr="005B1C75">
        <w:rPr>
          <w:rFonts w:ascii="Times New Roman" w:hAnsi="Times New Roman"/>
          <w:b w:val="0"/>
        </w:rPr>
        <w:t>okumentów wymienionych w pkt</w:t>
      </w:r>
      <w:r w:rsidR="00802633" w:rsidRPr="005B1C75">
        <w:rPr>
          <w:rFonts w:ascii="Times New Roman" w:hAnsi="Times New Roman"/>
          <w:b w:val="0"/>
        </w:rPr>
        <w:t xml:space="preserve"> </w:t>
      </w:r>
      <w:r w:rsidR="00155574" w:rsidRPr="005B1C75">
        <w:rPr>
          <w:rFonts w:ascii="Times New Roman" w:hAnsi="Times New Roman"/>
          <w:b w:val="0"/>
        </w:rPr>
        <w:t>5</w:t>
      </w:r>
      <w:r w:rsidR="00B2149D" w:rsidRPr="005B1C75">
        <w:rPr>
          <w:rFonts w:ascii="Times New Roman" w:hAnsi="Times New Roman"/>
          <w:b w:val="0"/>
        </w:rPr>
        <w:t>.</w:t>
      </w:r>
      <w:r w:rsidR="00052F4C" w:rsidRPr="005B1C75">
        <w:rPr>
          <w:rFonts w:ascii="Times New Roman" w:hAnsi="Times New Roman"/>
          <w:b w:val="0"/>
        </w:rPr>
        <w:t>6</w:t>
      </w:r>
      <w:r w:rsidR="00463FF8" w:rsidRPr="005B1C75">
        <w:rPr>
          <w:rFonts w:ascii="Times New Roman" w:hAnsi="Times New Roman"/>
          <w:b w:val="0"/>
        </w:rPr>
        <w:t>;</w:t>
      </w:r>
      <w:r w:rsidRPr="005B1C75">
        <w:rPr>
          <w:rFonts w:ascii="Times New Roman" w:hAnsi="Times New Roman"/>
          <w:b w:val="0"/>
        </w:rPr>
        <w:t xml:space="preserve"> </w:t>
      </w:r>
    </w:p>
    <w:p w14:paraId="76C7535D" w14:textId="77777777" w:rsidR="00F10DDC" w:rsidRPr="005B1C75" w:rsidRDefault="00CC7651" w:rsidP="002F2D87">
      <w:pPr>
        <w:pStyle w:val="Tekstpodstawowy"/>
        <w:numPr>
          <w:ilvl w:val="0"/>
          <w:numId w:val="10"/>
        </w:numPr>
        <w:tabs>
          <w:tab w:val="clear" w:pos="1534"/>
        </w:tabs>
        <w:spacing w:line="360" w:lineRule="auto"/>
        <w:ind w:left="851" w:hanging="425"/>
        <w:jc w:val="both"/>
        <w:rPr>
          <w:rFonts w:ascii="Times New Roman" w:hAnsi="Times New Roman"/>
          <w:b w:val="0"/>
        </w:rPr>
      </w:pPr>
      <w:r w:rsidRPr="005B1C75">
        <w:rPr>
          <w:rFonts w:ascii="Times New Roman" w:hAnsi="Times New Roman"/>
          <w:b w:val="0"/>
        </w:rPr>
        <w:t xml:space="preserve"> </w:t>
      </w:r>
      <w:r w:rsidR="006F63D0" w:rsidRPr="005B1C75">
        <w:rPr>
          <w:rFonts w:ascii="Times New Roman" w:hAnsi="Times New Roman"/>
          <w:b w:val="0"/>
        </w:rPr>
        <w:t xml:space="preserve">dostarczona partia OMP jest </w:t>
      </w:r>
      <w:r w:rsidR="005D6C60" w:rsidRPr="005B1C75">
        <w:rPr>
          <w:rFonts w:ascii="Times New Roman" w:hAnsi="Times New Roman"/>
          <w:b w:val="0"/>
        </w:rPr>
        <w:t>nieprawidłowo opakowan</w:t>
      </w:r>
      <w:r w:rsidR="006F63D0" w:rsidRPr="005B1C75">
        <w:rPr>
          <w:rFonts w:ascii="Times New Roman" w:hAnsi="Times New Roman"/>
          <w:b w:val="0"/>
        </w:rPr>
        <w:t>a</w:t>
      </w:r>
      <w:r w:rsidR="005D6C60" w:rsidRPr="005B1C75">
        <w:rPr>
          <w:rFonts w:ascii="Times New Roman" w:hAnsi="Times New Roman"/>
          <w:b w:val="0"/>
        </w:rPr>
        <w:t xml:space="preserve"> </w:t>
      </w:r>
      <w:r w:rsidR="006F63D0" w:rsidRPr="005B1C75">
        <w:rPr>
          <w:rFonts w:ascii="Times New Roman" w:hAnsi="Times New Roman"/>
          <w:b w:val="0"/>
        </w:rPr>
        <w:t>lub</w:t>
      </w:r>
      <w:r w:rsidR="005D6C60" w:rsidRPr="005B1C75">
        <w:rPr>
          <w:rFonts w:ascii="Times New Roman" w:hAnsi="Times New Roman"/>
          <w:b w:val="0"/>
        </w:rPr>
        <w:t xml:space="preserve"> oznakowan</w:t>
      </w:r>
      <w:r w:rsidR="006F63D0" w:rsidRPr="005B1C75">
        <w:rPr>
          <w:rFonts w:ascii="Times New Roman" w:hAnsi="Times New Roman"/>
          <w:b w:val="0"/>
        </w:rPr>
        <w:t>a</w:t>
      </w:r>
      <w:r w:rsidR="00463FF8" w:rsidRPr="005B1C75">
        <w:rPr>
          <w:rFonts w:ascii="Times New Roman" w:hAnsi="Times New Roman"/>
          <w:b w:val="0"/>
        </w:rPr>
        <w:t>;</w:t>
      </w:r>
    </w:p>
    <w:p w14:paraId="57D60AA0" w14:textId="77777777" w:rsidR="006F63D0" w:rsidRPr="005B1C75" w:rsidRDefault="00CC7651" w:rsidP="002F2D87">
      <w:pPr>
        <w:pStyle w:val="Tekstpodstawowy"/>
        <w:numPr>
          <w:ilvl w:val="0"/>
          <w:numId w:val="10"/>
        </w:numPr>
        <w:tabs>
          <w:tab w:val="clear" w:pos="1534"/>
        </w:tabs>
        <w:spacing w:line="360" w:lineRule="auto"/>
        <w:ind w:left="851" w:hanging="425"/>
        <w:jc w:val="both"/>
        <w:rPr>
          <w:rFonts w:ascii="Times New Roman" w:hAnsi="Times New Roman"/>
          <w:b w:val="0"/>
        </w:rPr>
      </w:pPr>
      <w:r w:rsidRPr="005B1C75">
        <w:rPr>
          <w:rFonts w:ascii="Times New Roman" w:hAnsi="Times New Roman"/>
          <w:b w:val="0"/>
        </w:rPr>
        <w:lastRenderedPageBreak/>
        <w:t xml:space="preserve"> </w:t>
      </w:r>
      <w:r w:rsidR="005D6C60" w:rsidRPr="005B1C75">
        <w:rPr>
          <w:rFonts w:ascii="Times New Roman" w:hAnsi="Times New Roman"/>
          <w:b w:val="0"/>
        </w:rPr>
        <w:t>do</w:t>
      </w:r>
      <w:r w:rsidR="006F63D0" w:rsidRPr="005B1C75">
        <w:rPr>
          <w:rFonts w:ascii="Times New Roman" w:hAnsi="Times New Roman"/>
          <w:b w:val="0"/>
        </w:rPr>
        <w:t xml:space="preserve">stawa OMP nastąpiła </w:t>
      </w:r>
      <w:r w:rsidR="005D6C60" w:rsidRPr="005B1C75">
        <w:rPr>
          <w:rFonts w:ascii="Times New Roman" w:hAnsi="Times New Roman"/>
          <w:b w:val="0"/>
        </w:rPr>
        <w:t xml:space="preserve">po terminie określonym w poleceniu dostawy. </w:t>
      </w:r>
    </w:p>
    <w:p w14:paraId="49626F12" w14:textId="77777777" w:rsidR="005D6C60" w:rsidRPr="005B1C75" w:rsidRDefault="00155574" w:rsidP="00707737">
      <w:pPr>
        <w:pStyle w:val="Tekstpodstawowy"/>
        <w:tabs>
          <w:tab w:val="left" w:pos="426"/>
        </w:tabs>
        <w:spacing w:line="360" w:lineRule="auto"/>
        <w:jc w:val="both"/>
        <w:rPr>
          <w:rFonts w:ascii="Times New Roman" w:hAnsi="Times New Roman"/>
          <w:b w:val="0"/>
        </w:rPr>
      </w:pPr>
      <w:r w:rsidRPr="005B1C75">
        <w:rPr>
          <w:rFonts w:ascii="Times New Roman" w:hAnsi="Times New Roman"/>
        </w:rPr>
        <w:t>5</w:t>
      </w:r>
      <w:r w:rsidR="002F46C0" w:rsidRPr="005B1C75">
        <w:rPr>
          <w:rFonts w:ascii="Times New Roman" w:hAnsi="Times New Roman"/>
        </w:rPr>
        <w:t>.</w:t>
      </w:r>
      <w:r w:rsidR="00BE052B" w:rsidRPr="005B1C75">
        <w:rPr>
          <w:rFonts w:ascii="Times New Roman" w:hAnsi="Times New Roman"/>
        </w:rPr>
        <w:t>1</w:t>
      </w:r>
      <w:r w:rsidR="00052F4C" w:rsidRPr="005B1C75">
        <w:rPr>
          <w:rFonts w:ascii="Times New Roman" w:hAnsi="Times New Roman"/>
        </w:rPr>
        <w:t>1</w:t>
      </w:r>
      <w:r w:rsidR="005D6C60" w:rsidRPr="005B1C75">
        <w:rPr>
          <w:rFonts w:ascii="Times New Roman" w:hAnsi="Times New Roman"/>
          <w:b w:val="0"/>
        </w:rPr>
        <w:t xml:space="preserve"> </w:t>
      </w:r>
      <w:r w:rsidR="00003B67" w:rsidRPr="005B1C75">
        <w:rPr>
          <w:rFonts w:ascii="Times New Roman" w:hAnsi="Times New Roman"/>
          <w:b w:val="0"/>
        </w:rPr>
        <w:tab/>
        <w:t xml:space="preserve"> </w:t>
      </w:r>
      <w:r w:rsidR="00830C08" w:rsidRPr="005B1C75">
        <w:rPr>
          <w:rFonts w:ascii="Times New Roman" w:hAnsi="Times New Roman"/>
          <w:b w:val="0"/>
        </w:rPr>
        <w:t xml:space="preserve">W dniu dostarczenia </w:t>
      </w:r>
      <w:r w:rsidR="007938B0" w:rsidRPr="005B1C75">
        <w:rPr>
          <w:rFonts w:ascii="Times New Roman" w:hAnsi="Times New Roman"/>
          <w:b w:val="0"/>
        </w:rPr>
        <w:t xml:space="preserve">do magazynu </w:t>
      </w:r>
      <w:r w:rsidR="00830C08" w:rsidRPr="005B1C75">
        <w:rPr>
          <w:rFonts w:ascii="Times New Roman" w:hAnsi="Times New Roman"/>
          <w:b w:val="0"/>
        </w:rPr>
        <w:t>całej ilości OMP określonej w poleceniu dostawy, następuje jego przejęcie na zapasy interwencyjne.</w:t>
      </w:r>
      <w:r w:rsidR="005D6C60" w:rsidRPr="005B1C75">
        <w:rPr>
          <w:rFonts w:ascii="Times New Roman" w:hAnsi="Times New Roman"/>
          <w:b w:val="0"/>
        </w:rPr>
        <w:t xml:space="preserve"> </w:t>
      </w:r>
    </w:p>
    <w:p w14:paraId="604BE24C" w14:textId="77777777" w:rsidR="005D6C60" w:rsidRPr="005B1C75" w:rsidRDefault="00155574" w:rsidP="00CA5A43">
      <w:pPr>
        <w:pStyle w:val="Tekstpodstawowy"/>
        <w:tabs>
          <w:tab w:val="left" w:pos="426"/>
          <w:tab w:val="left" w:pos="720"/>
        </w:tabs>
        <w:spacing w:line="360" w:lineRule="auto"/>
        <w:jc w:val="both"/>
        <w:rPr>
          <w:rFonts w:ascii="Times New Roman" w:hAnsi="Times New Roman"/>
          <w:b w:val="0"/>
        </w:rPr>
      </w:pPr>
      <w:r w:rsidRPr="005B1C75">
        <w:rPr>
          <w:rFonts w:ascii="Times New Roman" w:hAnsi="Times New Roman"/>
        </w:rPr>
        <w:t>5</w:t>
      </w:r>
      <w:r w:rsidR="002F46C0" w:rsidRPr="005B1C75">
        <w:rPr>
          <w:rFonts w:ascii="Times New Roman" w:hAnsi="Times New Roman"/>
        </w:rPr>
        <w:t>.1</w:t>
      </w:r>
      <w:r w:rsidR="00052F4C" w:rsidRPr="005B1C75">
        <w:rPr>
          <w:rFonts w:ascii="Times New Roman" w:hAnsi="Times New Roman"/>
        </w:rPr>
        <w:t>2</w:t>
      </w:r>
      <w:r w:rsidR="000C51AE" w:rsidRPr="005B1C75">
        <w:rPr>
          <w:rFonts w:ascii="Times New Roman" w:hAnsi="Times New Roman"/>
        </w:rPr>
        <w:t xml:space="preserve"> </w:t>
      </w:r>
      <w:r w:rsidR="00CA5A43" w:rsidRPr="005B1C75">
        <w:rPr>
          <w:rFonts w:ascii="Times New Roman" w:hAnsi="Times New Roman"/>
        </w:rPr>
        <w:tab/>
      </w:r>
      <w:r w:rsidR="001C6A1C" w:rsidRPr="005B1C75">
        <w:rPr>
          <w:rFonts w:ascii="Times New Roman" w:hAnsi="Times New Roman"/>
          <w:b w:val="0"/>
        </w:rPr>
        <w:t>Za dzień przejęcia OMP na zapasy interwencyjne</w:t>
      </w:r>
      <w:r w:rsidR="004F3943" w:rsidRPr="005B1C75">
        <w:rPr>
          <w:rFonts w:ascii="Times New Roman" w:hAnsi="Times New Roman"/>
          <w:b w:val="0"/>
        </w:rPr>
        <w:t xml:space="preserve"> </w:t>
      </w:r>
      <w:r w:rsidR="001C6A1C" w:rsidRPr="005B1C75">
        <w:rPr>
          <w:rFonts w:ascii="Times New Roman" w:hAnsi="Times New Roman"/>
          <w:b w:val="0"/>
        </w:rPr>
        <w:t xml:space="preserve">uważa się dzień wystawienia przez przedsiębiorstwo przechowalnicze, określonego w umowie stosownego </w:t>
      </w:r>
      <w:r w:rsidR="005D6C60" w:rsidRPr="005B1C75">
        <w:rPr>
          <w:rFonts w:ascii="Times New Roman" w:hAnsi="Times New Roman"/>
          <w:b w:val="0"/>
        </w:rPr>
        <w:t xml:space="preserve">dokumentu </w:t>
      </w:r>
      <w:r w:rsidR="00D84527" w:rsidRPr="005B1C75">
        <w:rPr>
          <w:rFonts w:ascii="Times New Roman" w:hAnsi="Times New Roman"/>
          <w:b w:val="0"/>
        </w:rPr>
        <w:t xml:space="preserve">magazynowego </w:t>
      </w:r>
      <w:r w:rsidR="005D6C60" w:rsidRPr="005B1C75">
        <w:rPr>
          <w:rFonts w:ascii="Times New Roman" w:hAnsi="Times New Roman"/>
          <w:b w:val="0"/>
        </w:rPr>
        <w:t>z adnotacją „Zapasy interwencyjne”</w:t>
      </w:r>
      <w:r w:rsidR="00B91CEB" w:rsidRPr="005B1C75">
        <w:rPr>
          <w:rFonts w:ascii="Times New Roman" w:hAnsi="Times New Roman"/>
          <w:b w:val="0"/>
        </w:rPr>
        <w:t>,</w:t>
      </w:r>
      <w:r w:rsidR="005D6C60" w:rsidRPr="005B1C75">
        <w:rPr>
          <w:rFonts w:ascii="Times New Roman" w:hAnsi="Times New Roman"/>
          <w:b w:val="0"/>
        </w:rPr>
        <w:t xml:space="preserve"> tj.:</w:t>
      </w:r>
    </w:p>
    <w:p w14:paraId="5A3578DD" w14:textId="77777777" w:rsidR="005D6C60" w:rsidRPr="005B1C75" w:rsidRDefault="005D6C60" w:rsidP="002F2D87">
      <w:pPr>
        <w:pStyle w:val="Tekstpodstawowywcity"/>
        <w:numPr>
          <w:ilvl w:val="0"/>
          <w:numId w:val="9"/>
        </w:numPr>
        <w:tabs>
          <w:tab w:val="clear" w:pos="1890"/>
        </w:tabs>
        <w:ind w:left="851" w:hanging="425"/>
        <w:rPr>
          <w:rFonts w:ascii="Times New Roman" w:hAnsi="Times New Roman"/>
        </w:rPr>
      </w:pPr>
      <w:r w:rsidRPr="005B1C75">
        <w:rPr>
          <w:rFonts w:ascii="Times New Roman" w:hAnsi="Times New Roman"/>
        </w:rPr>
        <w:t xml:space="preserve">dzień następujący po dniu wystawienia przez </w:t>
      </w:r>
      <w:r w:rsidR="008365DA" w:rsidRPr="005B1C75">
        <w:rPr>
          <w:rFonts w:ascii="Times New Roman" w:hAnsi="Times New Roman"/>
          <w:szCs w:val="24"/>
        </w:rPr>
        <w:t>KOWR</w:t>
      </w:r>
      <w:r w:rsidRPr="005B1C75">
        <w:rPr>
          <w:rFonts w:ascii="Times New Roman" w:hAnsi="Times New Roman"/>
        </w:rPr>
        <w:t xml:space="preserve"> polecenia dostawy (dostawa bez przemieszczenia)</w:t>
      </w:r>
      <w:r w:rsidR="00463FF8" w:rsidRPr="005B1C75">
        <w:rPr>
          <w:rFonts w:ascii="Times New Roman" w:hAnsi="Times New Roman"/>
        </w:rPr>
        <w:t>;</w:t>
      </w:r>
    </w:p>
    <w:p w14:paraId="506AAEC5" w14:textId="77777777" w:rsidR="005D6C60" w:rsidRPr="005B1C75" w:rsidRDefault="00B96244" w:rsidP="002F2D87">
      <w:pPr>
        <w:pStyle w:val="Tekstpodstawowywcity"/>
        <w:numPr>
          <w:ilvl w:val="0"/>
          <w:numId w:val="11"/>
        </w:numPr>
        <w:tabs>
          <w:tab w:val="clear" w:pos="1890"/>
          <w:tab w:val="num" w:pos="851"/>
        </w:tabs>
        <w:ind w:left="851" w:hanging="425"/>
        <w:rPr>
          <w:rFonts w:ascii="Times New Roman" w:hAnsi="Times New Roman"/>
          <w:szCs w:val="24"/>
        </w:rPr>
      </w:pPr>
      <w:r w:rsidRPr="005B1C75">
        <w:rPr>
          <w:rFonts w:ascii="Times New Roman" w:hAnsi="Times New Roman"/>
          <w:szCs w:val="24"/>
        </w:rPr>
        <w:t>dzień dostawy</w:t>
      </w:r>
      <w:r w:rsidR="005B13AB" w:rsidRPr="005B1C75">
        <w:rPr>
          <w:rFonts w:ascii="Times New Roman" w:hAnsi="Times New Roman"/>
          <w:szCs w:val="24"/>
        </w:rPr>
        <w:t xml:space="preserve"> OMP</w:t>
      </w:r>
      <w:r w:rsidRPr="005B1C75">
        <w:rPr>
          <w:rFonts w:ascii="Times New Roman" w:hAnsi="Times New Roman"/>
          <w:szCs w:val="24"/>
        </w:rPr>
        <w:t xml:space="preserve"> -</w:t>
      </w:r>
      <w:r w:rsidR="005D6C60" w:rsidRPr="005B1C75">
        <w:rPr>
          <w:rFonts w:ascii="Times New Roman" w:hAnsi="Times New Roman"/>
          <w:szCs w:val="24"/>
        </w:rPr>
        <w:t xml:space="preserve"> przy jednorazowej dos</w:t>
      </w:r>
      <w:r w:rsidRPr="005B1C75">
        <w:rPr>
          <w:rFonts w:ascii="Times New Roman" w:hAnsi="Times New Roman"/>
          <w:szCs w:val="24"/>
        </w:rPr>
        <w:t>tawie całej ilości określonej</w:t>
      </w:r>
      <w:r w:rsidR="00367328" w:rsidRPr="005B1C75">
        <w:rPr>
          <w:rFonts w:ascii="Times New Roman" w:hAnsi="Times New Roman"/>
          <w:szCs w:val="24"/>
        </w:rPr>
        <w:t xml:space="preserve"> </w:t>
      </w:r>
      <w:r w:rsidR="003537DC" w:rsidRPr="005B1C75">
        <w:rPr>
          <w:rFonts w:ascii="Times New Roman" w:hAnsi="Times New Roman"/>
          <w:szCs w:val="24"/>
        </w:rPr>
        <w:br/>
      </w:r>
      <w:r w:rsidR="00367328" w:rsidRPr="005B1C75">
        <w:rPr>
          <w:rFonts w:ascii="Times New Roman" w:hAnsi="Times New Roman"/>
          <w:szCs w:val="24"/>
        </w:rPr>
        <w:t>w</w:t>
      </w:r>
      <w:r w:rsidRPr="005B1C75">
        <w:rPr>
          <w:rFonts w:ascii="Times New Roman" w:hAnsi="Times New Roman"/>
          <w:szCs w:val="24"/>
        </w:rPr>
        <w:t xml:space="preserve"> </w:t>
      </w:r>
      <w:r w:rsidR="005B13AB" w:rsidRPr="005B1C75">
        <w:rPr>
          <w:rFonts w:ascii="Times New Roman" w:hAnsi="Times New Roman"/>
          <w:szCs w:val="24"/>
        </w:rPr>
        <w:t>poleceniu dostawy OMP</w:t>
      </w:r>
      <w:r w:rsidR="00463FF8" w:rsidRPr="005B1C75">
        <w:rPr>
          <w:rFonts w:ascii="Times New Roman" w:hAnsi="Times New Roman"/>
          <w:szCs w:val="24"/>
        </w:rPr>
        <w:t>;</w:t>
      </w:r>
    </w:p>
    <w:p w14:paraId="27BF9868" w14:textId="77777777" w:rsidR="005D6C60" w:rsidRPr="005B1C75" w:rsidRDefault="005D6C60" w:rsidP="002F2D87">
      <w:pPr>
        <w:pStyle w:val="Tekstpodstawowywcity"/>
        <w:numPr>
          <w:ilvl w:val="0"/>
          <w:numId w:val="11"/>
        </w:numPr>
        <w:tabs>
          <w:tab w:val="clear" w:pos="1890"/>
          <w:tab w:val="num" w:pos="851"/>
        </w:tabs>
        <w:ind w:left="851" w:hanging="425"/>
        <w:rPr>
          <w:rFonts w:ascii="Times New Roman" w:hAnsi="Times New Roman"/>
          <w:szCs w:val="24"/>
        </w:rPr>
      </w:pPr>
      <w:r w:rsidRPr="005B1C75">
        <w:rPr>
          <w:rFonts w:ascii="Times New Roman" w:hAnsi="Times New Roman"/>
          <w:szCs w:val="24"/>
        </w:rPr>
        <w:t xml:space="preserve">dzień </w:t>
      </w:r>
      <w:r w:rsidR="005B13AB" w:rsidRPr="005B1C75">
        <w:rPr>
          <w:rFonts w:ascii="Times New Roman" w:hAnsi="Times New Roman"/>
          <w:szCs w:val="24"/>
        </w:rPr>
        <w:t xml:space="preserve">dostawy </w:t>
      </w:r>
      <w:r w:rsidRPr="005B1C75">
        <w:rPr>
          <w:rFonts w:ascii="Times New Roman" w:hAnsi="Times New Roman"/>
          <w:szCs w:val="24"/>
        </w:rPr>
        <w:t xml:space="preserve">ostatniej </w:t>
      </w:r>
      <w:r w:rsidR="005B13AB" w:rsidRPr="005B1C75">
        <w:rPr>
          <w:rFonts w:ascii="Times New Roman" w:hAnsi="Times New Roman"/>
          <w:szCs w:val="24"/>
        </w:rPr>
        <w:t xml:space="preserve">partii </w:t>
      </w:r>
      <w:r w:rsidRPr="005B1C75">
        <w:rPr>
          <w:rFonts w:ascii="Times New Roman" w:hAnsi="Times New Roman"/>
          <w:szCs w:val="24"/>
        </w:rPr>
        <w:t xml:space="preserve">– </w:t>
      </w:r>
      <w:r w:rsidR="005B13AB" w:rsidRPr="005B1C75">
        <w:rPr>
          <w:rFonts w:ascii="Times New Roman" w:hAnsi="Times New Roman"/>
          <w:szCs w:val="24"/>
        </w:rPr>
        <w:t>gdy ilość OMP określona w poleceniu dostawy dostarczana jest partiami</w:t>
      </w:r>
      <w:r w:rsidRPr="005B1C75">
        <w:rPr>
          <w:rFonts w:ascii="Times New Roman" w:hAnsi="Times New Roman"/>
          <w:szCs w:val="24"/>
        </w:rPr>
        <w:t xml:space="preserve">. </w:t>
      </w:r>
    </w:p>
    <w:p w14:paraId="7C468347" w14:textId="77777777" w:rsidR="002A5DBB" w:rsidRPr="005B1C75" w:rsidRDefault="00155574" w:rsidP="00155574">
      <w:pPr>
        <w:pStyle w:val="Tekstpodstawowy"/>
        <w:tabs>
          <w:tab w:val="num" w:pos="851"/>
        </w:tabs>
        <w:spacing w:line="360" w:lineRule="auto"/>
        <w:jc w:val="both"/>
        <w:rPr>
          <w:rFonts w:ascii="Times New Roman" w:hAnsi="Times New Roman"/>
          <w:b w:val="0"/>
        </w:rPr>
      </w:pPr>
      <w:r w:rsidRPr="005B1C75">
        <w:rPr>
          <w:rFonts w:ascii="Times New Roman" w:hAnsi="Times New Roman"/>
          <w:szCs w:val="24"/>
        </w:rPr>
        <w:t>5</w:t>
      </w:r>
      <w:r w:rsidR="002F46C0" w:rsidRPr="005B1C75">
        <w:rPr>
          <w:rFonts w:ascii="Times New Roman" w:hAnsi="Times New Roman"/>
          <w:szCs w:val="24"/>
        </w:rPr>
        <w:t>.1</w:t>
      </w:r>
      <w:r w:rsidR="00052F4C" w:rsidRPr="005B1C75">
        <w:rPr>
          <w:rFonts w:ascii="Times New Roman" w:hAnsi="Times New Roman"/>
          <w:szCs w:val="24"/>
        </w:rPr>
        <w:t>3</w:t>
      </w:r>
      <w:r w:rsidR="002A5DBB" w:rsidRPr="005B1C75">
        <w:rPr>
          <w:rFonts w:ascii="Times New Roman" w:hAnsi="Times New Roman"/>
          <w:b w:val="0"/>
          <w:szCs w:val="24"/>
        </w:rPr>
        <w:t xml:space="preserve"> Przedsiębiorstwo przechowalnicze zobowiązane jest do prowadzenia</w:t>
      </w:r>
      <w:r w:rsidR="00993738" w:rsidRPr="005B1C75">
        <w:rPr>
          <w:rFonts w:ascii="Times New Roman" w:hAnsi="Times New Roman"/>
          <w:b w:val="0"/>
          <w:szCs w:val="24"/>
        </w:rPr>
        <w:t xml:space="preserve"> w systemie komputerowym</w:t>
      </w:r>
      <w:r w:rsidR="002A5DBB" w:rsidRPr="005B1C75">
        <w:rPr>
          <w:rFonts w:ascii="Times New Roman" w:hAnsi="Times New Roman"/>
          <w:b w:val="0"/>
          <w:szCs w:val="24"/>
        </w:rPr>
        <w:t xml:space="preserve"> odrębnej ewidencji magazynowej dotyczącej OMP </w:t>
      </w:r>
      <w:r w:rsidR="002C74DF">
        <w:rPr>
          <w:rFonts w:ascii="Times New Roman" w:hAnsi="Times New Roman"/>
          <w:b w:val="0"/>
          <w:szCs w:val="24"/>
        </w:rPr>
        <w:t>stanowiącego zapasy interwencyjne</w:t>
      </w:r>
      <w:r w:rsidR="002A5DBB" w:rsidRPr="005B1C75">
        <w:rPr>
          <w:rFonts w:ascii="Times New Roman" w:hAnsi="Times New Roman"/>
          <w:b w:val="0"/>
          <w:szCs w:val="24"/>
        </w:rPr>
        <w:t>. Pro</w:t>
      </w:r>
      <w:r w:rsidR="00993738" w:rsidRPr="005B1C75">
        <w:rPr>
          <w:rFonts w:ascii="Times New Roman" w:hAnsi="Times New Roman"/>
          <w:b w:val="0"/>
          <w:szCs w:val="24"/>
        </w:rPr>
        <w:t>wadzony przez przedsiębiorstwo r</w:t>
      </w:r>
      <w:r w:rsidR="002A5DBB" w:rsidRPr="005B1C75">
        <w:rPr>
          <w:rFonts w:ascii="Times New Roman" w:hAnsi="Times New Roman"/>
          <w:b w:val="0"/>
          <w:szCs w:val="24"/>
        </w:rPr>
        <w:t>ejestr powinien zawierać:</w:t>
      </w:r>
    </w:p>
    <w:p w14:paraId="38272F28" w14:textId="77777777" w:rsidR="002A5DBB" w:rsidRPr="005B1C75" w:rsidRDefault="002A5DBB" w:rsidP="002F2D87">
      <w:pPr>
        <w:pStyle w:val="Tekstpodstawowy"/>
        <w:numPr>
          <w:ilvl w:val="0"/>
          <w:numId w:val="21"/>
        </w:numPr>
        <w:tabs>
          <w:tab w:val="left" w:pos="1276"/>
          <w:tab w:val="left" w:pos="3969"/>
          <w:tab w:val="left" w:pos="5670"/>
          <w:tab w:val="left" w:pos="7371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 w:val="0"/>
          <w:szCs w:val="24"/>
        </w:rPr>
      </w:pPr>
      <w:r w:rsidRPr="005B1C75">
        <w:rPr>
          <w:rFonts w:ascii="Times New Roman" w:hAnsi="Times New Roman"/>
          <w:b w:val="0"/>
          <w:szCs w:val="24"/>
        </w:rPr>
        <w:t>numer partii według ewidencji magazynowej</w:t>
      </w:r>
      <w:r w:rsidR="00970BAF" w:rsidRPr="005B1C75">
        <w:rPr>
          <w:rFonts w:ascii="Times New Roman" w:hAnsi="Times New Roman"/>
          <w:b w:val="0"/>
          <w:szCs w:val="24"/>
        </w:rPr>
        <w:t>;</w:t>
      </w:r>
    </w:p>
    <w:p w14:paraId="5248EED1" w14:textId="77777777" w:rsidR="002A5DBB" w:rsidRPr="005B1C75" w:rsidRDefault="002A5DBB" w:rsidP="002F2D87">
      <w:pPr>
        <w:pStyle w:val="Tekstpodstawowy"/>
        <w:numPr>
          <w:ilvl w:val="0"/>
          <w:numId w:val="21"/>
        </w:numPr>
        <w:tabs>
          <w:tab w:val="left" w:pos="1276"/>
          <w:tab w:val="left" w:pos="3969"/>
          <w:tab w:val="left" w:pos="5670"/>
          <w:tab w:val="left" w:pos="7371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 w:val="0"/>
          <w:szCs w:val="24"/>
        </w:rPr>
      </w:pPr>
      <w:r w:rsidRPr="005B1C75">
        <w:rPr>
          <w:rFonts w:ascii="Times New Roman" w:hAnsi="Times New Roman"/>
          <w:b w:val="0"/>
          <w:szCs w:val="24"/>
        </w:rPr>
        <w:t>datę przyjęcia do magazynu</w:t>
      </w:r>
      <w:r w:rsidR="00970BAF" w:rsidRPr="005B1C75">
        <w:rPr>
          <w:rFonts w:ascii="Times New Roman" w:hAnsi="Times New Roman"/>
          <w:b w:val="0"/>
          <w:szCs w:val="24"/>
        </w:rPr>
        <w:t>;</w:t>
      </w:r>
    </w:p>
    <w:p w14:paraId="52FEA73C" w14:textId="77777777" w:rsidR="00C73DF4" w:rsidRPr="005B1C75" w:rsidRDefault="00C73DF4" w:rsidP="002F2D87">
      <w:pPr>
        <w:pStyle w:val="Tekstpodstawowy"/>
        <w:numPr>
          <w:ilvl w:val="0"/>
          <w:numId w:val="21"/>
        </w:numPr>
        <w:tabs>
          <w:tab w:val="left" w:pos="1276"/>
          <w:tab w:val="left" w:pos="3969"/>
          <w:tab w:val="left" w:pos="5670"/>
          <w:tab w:val="left" w:pos="7371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 w:val="0"/>
          <w:szCs w:val="24"/>
        </w:rPr>
      </w:pPr>
      <w:r w:rsidRPr="005B1C75">
        <w:rPr>
          <w:rFonts w:ascii="Times New Roman" w:hAnsi="Times New Roman"/>
          <w:b w:val="0"/>
          <w:szCs w:val="24"/>
        </w:rPr>
        <w:t>nazwę  i adres dostawcy OMP</w:t>
      </w:r>
      <w:r w:rsidR="00970BAF" w:rsidRPr="005B1C75">
        <w:rPr>
          <w:rFonts w:ascii="Times New Roman" w:hAnsi="Times New Roman"/>
          <w:b w:val="0"/>
          <w:szCs w:val="24"/>
        </w:rPr>
        <w:t>;</w:t>
      </w:r>
    </w:p>
    <w:p w14:paraId="0E628470" w14:textId="77777777" w:rsidR="002A5DBB" w:rsidRPr="005B1C75" w:rsidRDefault="002A5DBB" w:rsidP="002F2D87">
      <w:pPr>
        <w:pStyle w:val="Tekstpodstawowy"/>
        <w:numPr>
          <w:ilvl w:val="0"/>
          <w:numId w:val="21"/>
        </w:numPr>
        <w:tabs>
          <w:tab w:val="left" w:pos="1276"/>
          <w:tab w:val="left" w:pos="3969"/>
          <w:tab w:val="left" w:pos="5670"/>
          <w:tab w:val="left" w:pos="7371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 w:val="0"/>
          <w:szCs w:val="24"/>
        </w:rPr>
      </w:pPr>
      <w:r w:rsidRPr="005B1C75">
        <w:rPr>
          <w:rFonts w:ascii="Times New Roman" w:hAnsi="Times New Roman"/>
          <w:b w:val="0"/>
          <w:szCs w:val="24"/>
        </w:rPr>
        <w:t>nazwę i adres producenta OMP</w:t>
      </w:r>
      <w:r w:rsidR="00970BAF" w:rsidRPr="005B1C75">
        <w:rPr>
          <w:rFonts w:ascii="Times New Roman" w:hAnsi="Times New Roman"/>
          <w:b w:val="0"/>
          <w:szCs w:val="24"/>
        </w:rPr>
        <w:t>;</w:t>
      </w:r>
    </w:p>
    <w:p w14:paraId="747F75C8" w14:textId="77777777" w:rsidR="002A5DBB" w:rsidRPr="005B1C75" w:rsidRDefault="002A5DBB" w:rsidP="002F2D87">
      <w:pPr>
        <w:pStyle w:val="Tekstpodstawowy"/>
        <w:numPr>
          <w:ilvl w:val="0"/>
          <w:numId w:val="21"/>
        </w:numPr>
        <w:tabs>
          <w:tab w:val="left" w:pos="3969"/>
          <w:tab w:val="left" w:pos="5670"/>
          <w:tab w:val="left" w:pos="7371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 w:val="0"/>
          <w:szCs w:val="24"/>
        </w:rPr>
      </w:pPr>
      <w:r w:rsidRPr="005B1C75">
        <w:rPr>
          <w:rFonts w:ascii="Times New Roman" w:hAnsi="Times New Roman"/>
          <w:b w:val="0"/>
          <w:szCs w:val="24"/>
        </w:rPr>
        <w:t>nazwę towaru (rodzaj opakowania)</w:t>
      </w:r>
      <w:r w:rsidR="00970BAF" w:rsidRPr="005B1C75">
        <w:rPr>
          <w:rFonts w:ascii="Times New Roman" w:hAnsi="Times New Roman"/>
          <w:b w:val="0"/>
          <w:szCs w:val="24"/>
        </w:rPr>
        <w:t>;</w:t>
      </w:r>
    </w:p>
    <w:p w14:paraId="58D6633B" w14:textId="77777777" w:rsidR="002A5DBB" w:rsidRPr="005B1C75" w:rsidRDefault="002A5DBB" w:rsidP="002F2D87">
      <w:pPr>
        <w:pStyle w:val="Tekstpodstawowy"/>
        <w:numPr>
          <w:ilvl w:val="0"/>
          <w:numId w:val="21"/>
        </w:numPr>
        <w:tabs>
          <w:tab w:val="left" w:pos="3969"/>
          <w:tab w:val="left" w:pos="5670"/>
          <w:tab w:val="left" w:pos="7371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 w:val="0"/>
          <w:szCs w:val="24"/>
        </w:rPr>
      </w:pPr>
      <w:r w:rsidRPr="005B1C75">
        <w:rPr>
          <w:rFonts w:ascii="Times New Roman" w:hAnsi="Times New Roman"/>
          <w:b w:val="0"/>
          <w:szCs w:val="24"/>
        </w:rPr>
        <w:t>ilość deklarowaną i przyjętą netto (w kg) oraz brutto (w kg)</w:t>
      </w:r>
      <w:r w:rsidR="00970BAF" w:rsidRPr="005B1C75">
        <w:rPr>
          <w:rFonts w:ascii="Times New Roman" w:hAnsi="Times New Roman"/>
          <w:b w:val="0"/>
          <w:szCs w:val="24"/>
        </w:rPr>
        <w:t>;</w:t>
      </w:r>
    </w:p>
    <w:p w14:paraId="33A9A5BA" w14:textId="77777777" w:rsidR="002A5DBB" w:rsidRPr="005B1C75" w:rsidRDefault="002A5DBB" w:rsidP="002F2D87">
      <w:pPr>
        <w:pStyle w:val="Tekstpodstawowy"/>
        <w:numPr>
          <w:ilvl w:val="0"/>
          <w:numId w:val="21"/>
        </w:numPr>
        <w:tabs>
          <w:tab w:val="left" w:pos="3969"/>
          <w:tab w:val="left" w:pos="5670"/>
          <w:tab w:val="left" w:pos="7371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 w:val="0"/>
          <w:szCs w:val="24"/>
        </w:rPr>
      </w:pPr>
      <w:r w:rsidRPr="005B1C75">
        <w:rPr>
          <w:rFonts w:ascii="Times New Roman" w:hAnsi="Times New Roman"/>
          <w:b w:val="0"/>
          <w:szCs w:val="24"/>
        </w:rPr>
        <w:t xml:space="preserve">datę przejęcia na </w:t>
      </w:r>
      <w:r w:rsidR="00453D99" w:rsidRPr="005B1C75">
        <w:rPr>
          <w:rFonts w:ascii="Times New Roman" w:hAnsi="Times New Roman"/>
          <w:b w:val="0"/>
          <w:szCs w:val="24"/>
        </w:rPr>
        <w:t>zapasy interwencyjne</w:t>
      </w:r>
      <w:r w:rsidR="00970BAF" w:rsidRPr="005B1C75">
        <w:rPr>
          <w:rFonts w:ascii="Times New Roman" w:hAnsi="Times New Roman"/>
          <w:b w:val="0"/>
          <w:szCs w:val="24"/>
        </w:rPr>
        <w:t>;</w:t>
      </w:r>
    </w:p>
    <w:p w14:paraId="0E479B81" w14:textId="77777777" w:rsidR="002A5DBB" w:rsidRPr="005B1C75" w:rsidRDefault="002A5DBB" w:rsidP="002F2D87">
      <w:pPr>
        <w:pStyle w:val="Tekstpodstawowy"/>
        <w:numPr>
          <w:ilvl w:val="0"/>
          <w:numId w:val="21"/>
        </w:numPr>
        <w:tabs>
          <w:tab w:val="left" w:pos="3969"/>
          <w:tab w:val="left" w:pos="5670"/>
          <w:tab w:val="left" w:pos="7371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 w:val="0"/>
          <w:szCs w:val="24"/>
        </w:rPr>
      </w:pPr>
      <w:r w:rsidRPr="005B1C75">
        <w:rPr>
          <w:rFonts w:ascii="Times New Roman" w:hAnsi="Times New Roman"/>
          <w:b w:val="0"/>
          <w:szCs w:val="24"/>
        </w:rPr>
        <w:t>adnotację: „Odtłuszczone mleko w proszku – zapasy interwencyjn</w:t>
      </w:r>
      <w:r w:rsidR="002C74DF">
        <w:rPr>
          <w:rFonts w:ascii="Times New Roman" w:hAnsi="Times New Roman"/>
          <w:b w:val="0"/>
        </w:rPr>
        <w:t>e</w:t>
      </w:r>
      <w:r w:rsidR="004D456F">
        <w:rPr>
          <w:rFonts w:ascii="Times New Roman" w:hAnsi="Times New Roman"/>
          <w:b w:val="0"/>
        </w:rPr>
        <w:t>”</w:t>
      </w:r>
      <w:r w:rsidR="00970BAF" w:rsidRPr="005B1C75">
        <w:rPr>
          <w:rFonts w:ascii="Times New Roman" w:hAnsi="Times New Roman"/>
          <w:b w:val="0"/>
          <w:szCs w:val="24"/>
        </w:rPr>
        <w:t>;</w:t>
      </w:r>
    </w:p>
    <w:p w14:paraId="6C25498D" w14:textId="77777777" w:rsidR="002A5DBB" w:rsidRPr="005B1C75" w:rsidRDefault="002A5DBB" w:rsidP="002F2D87">
      <w:pPr>
        <w:pStyle w:val="Tekstpodstawowy"/>
        <w:numPr>
          <w:ilvl w:val="0"/>
          <w:numId w:val="21"/>
        </w:numPr>
        <w:tabs>
          <w:tab w:val="left" w:pos="3969"/>
          <w:tab w:val="left" w:pos="5670"/>
          <w:tab w:val="left" w:pos="7371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 w:val="0"/>
          <w:szCs w:val="24"/>
        </w:rPr>
      </w:pPr>
      <w:r w:rsidRPr="005B1C75">
        <w:rPr>
          <w:rFonts w:ascii="Times New Roman" w:hAnsi="Times New Roman"/>
          <w:b w:val="0"/>
          <w:szCs w:val="24"/>
        </w:rPr>
        <w:t>datę wydania OMP z</w:t>
      </w:r>
      <w:r w:rsidR="00306F5D" w:rsidRPr="005B1C75">
        <w:rPr>
          <w:rFonts w:ascii="Times New Roman" w:hAnsi="Times New Roman"/>
          <w:b w:val="0"/>
          <w:szCs w:val="24"/>
        </w:rPr>
        <w:t>e</w:t>
      </w:r>
      <w:r w:rsidRPr="005B1C75">
        <w:rPr>
          <w:rFonts w:ascii="Times New Roman" w:hAnsi="Times New Roman"/>
          <w:b w:val="0"/>
          <w:szCs w:val="24"/>
        </w:rPr>
        <w:t xml:space="preserve"> </w:t>
      </w:r>
      <w:r w:rsidR="00306F5D" w:rsidRPr="005B1C75">
        <w:rPr>
          <w:rFonts w:ascii="Times New Roman" w:hAnsi="Times New Roman"/>
          <w:b w:val="0"/>
          <w:szCs w:val="24"/>
        </w:rPr>
        <w:t>stanu</w:t>
      </w:r>
      <w:r w:rsidR="00183E39">
        <w:rPr>
          <w:rFonts w:ascii="Times New Roman" w:hAnsi="Times New Roman"/>
          <w:b w:val="0"/>
          <w:szCs w:val="24"/>
        </w:rPr>
        <w:t xml:space="preserve"> zapasów interwencyjnych</w:t>
      </w:r>
      <w:r w:rsidR="00970BAF" w:rsidRPr="005B1C75">
        <w:rPr>
          <w:rFonts w:ascii="Times New Roman" w:hAnsi="Times New Roman"/>
          <w:b w:val="0"/>
          <w:szCs w:val="24"/>
        </w:rPr>
        <w:t>;</w:t>
      </w:r>
    </w:p>
    <w:p w14:paraId="6D838E12" w14:textId="77777777" w:rsidR="002A5DBB" w:rsidRPr="005B1C75" w:rsidRDefault="002A5DBB" w:rsidP="002F2D87">
      <w:pPr>
        <w:pStyle w:val="Tekstpodstawowy"/>
        <w:numPr>
          <w:ilvl w:val="0"/>
          <w:numId w:val="21"/>
        </w:numPr>
        <w:tabs>
          <w:tab w:val="left" w:pos="851"/>
          <w:tab w:val="left" w:pos="5670"/>
          <w:tab w:val="left" w:pos="7371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 w:val="0"/>
          <w:szCs w:val="24"/>
        </w:rPr>
      </w:pPr>
      <w:r w:rsidRPr="005B1C75">
        <w:rPr>
          <w:rFonts w:ascii="Times New Roman" w:hAnsi="Times New Roman"/>
          <w:b w:val="0"/>
          <w:szCs w:val="24"/>
        </w:rPr>
        <w:t>nazwę i adres odbiorcy OMP</w:t>
      </w:r>
      <w:r w:rsidR="00970BAF" w:rsidRPr="005B1C75">
        <w:rPr>
          <w:rFonts w:ascii="Times New Roman" w:hAnsi="Times New Roman"/>
          <w:b w:val="0"/>
          <w:szCs w:val="24"/>
        </w:rPr>
        <w:t>;</w:t>
      </w:r>
    </w:p>
    <w:p w14:paraId="6AEE3F73" w14:textId="77777777" w:rsidR="002A5DBB" w:rsidRPr="005B1C75" w:rsidRDefault="002A5DBB" w:rsidP="002F2D87">
      <w:pPr>
        <w:pStyle w:val="Tekstpodstawowy"/>
        <w:numPr>
          <w:ilvl w:val="0"/>
          <w:numId w:val="21"/>
        </w:numPr>
        <w:tabs>
          <w:tab w:val="left" w:pos="851"/>
          <w:tab w:val="left" w:pos="5670"/>
          <w:tab w:val="left" w:pos="7371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 w:val="0"/>
          <w:szCs w:val="24"/>
        </w:rPr>
      </w:pPr>
      <w:r w:rsidRPr="005B1C75">
        <w:rPr>
          <w:rFonts w:ascii="Times New Roman" w:hAnsi="Times New Roman"/>
          <w:b w:val="0"/>
          <w:szCs w:val="24"/>
        </w:rPr>
        <w:t>ilość zleconą i wydaną wg wagi netto (w kg)</w:t>
      </w:r>
      <w:r w:rsidR="00970BAF" w:rsidRPr="005B1C75">
        <w:rPr>
          <w:rFonts w:ascii="Times New Roman" w:hAnsi="Times New Roman"/>
          <w:b w:val="0"/>
          <w:szCs w:val="24"/>
        </w:rPr>
        <w:t>;</w:t>
      </w:r>
    </w:p>
    <w:p w14:paraId="510502CE" w14:textId="77777777" w:rsidR="002A5DBB" w:rsidRPr="005B1C75" w:rsidRDefault="002A5DBB" w:rsidP="002F2D87">
      <w:pPr>
        <w:pStyle w:val="Tekstpodstawowy"/>
        <w:numPr>
          <w:ilvl w:val="0"/>
          <w:numId w:val="21"/>
        </w:numPr>
        <w:tabs>
          <w:tab w:val="left" w:pos="1276"/>
        </w:tabs>
        <w:spacing w:line="360" w:lineRule="auto"/>
        <w:jc w:val="both"/>
        <w:rPr>
          <w:rFonts w:ascii="Times New Roman" w:hAnsi="Times New Roman"/>
          <w:b w:val="0"/>
        </w:rPr>
      </w:pPr>
      <w:r w:rsidRPr="005B1C75">
        <w:rPr>
          <w:rFonts w:ascii="Times New Roman" w:hAnsi="Times New Roman"/>
          <w:b w:val="0"/>
          <w:szCs w:val="24"/>
        </w:rPr>
        <w:t>numer rozporządzenia, zgodnie z którym zostało wydane OMP</w:t>
      </w:r>
      <w:r w:rsidR="00993738" w:rsidRPr="005B1C75">
        <w:rPr>
          <w:rFonts w:ascii="Times New Roman" w:hAnsi="Times New Roman"/>
          <w:b w:val="0"/>
        </w:rPr>
        <w:t>.</w:t>
      </w:r>
    </w:p>
    <w:p w14:paraId="4849858F" w14:textId="77777777" w:rsidR="002A5DBB" w:rsidRPr="005B1C75" w:rsidRDefault="00155574" w:rsidP="002A5DBB">
      <w:pPr>
        <w:spacing w:before="120" w:line="360" w:lineRule="auto"/>
        <w:jc w:val="both"/>
        <w:rPr>
          <w:sz w:val="24"/>
          <w:szCs w:val="24"/>
        </w:rPr>
      </w:pPr>
      <w:r w:rsidRPr="005B1C75">
        <w:rPr>
          <w:b/>
          <w:sz w:val="24"/>
          <w:szCs w:val="24"/>
        </w:rPr>
        <w:t>5</w:t>
      </w:r>
      <w:r w:rsidR="0017621D" w:rsidRPr="005B1C75">
        <w:rPr>
          <w:b/>
          <w:sz w:val="24"/>
          <w:szCs w:val="24"/>
        </w:rPr>
        <w:t>.1</w:t>
      </w:r>
      <w:r w:rsidR="00052F4C" w:rsidRPr="005B1C75">
        <w:rPr>
          <w:b/>
          <w:sz w:val="24"/>
          <w:szCs w:val="24"/>
        </w:rPr>
        <w:t>4</w:t>
      </w:r>
      <w:r w:rsidR="002A5DBB" w:rsidRPr="005B1C75">
        <w:rPr>
          <w:b/>
          <w:sz w:val="24"/>
          <w:szCs w:val="24"/>
        </w:rPr>
        <w:t xml:space="preserve"> </w:t>
      </w:r>
      <w:r w:rsidR="002A5DBB" w:rsidRPr="005B1C75">
        <w:rPr>
          <w:sz w:val="24"/>
          <w:szCs w:val="24"/>
        </w:rPr>
        <w:t>Na paletach z opakowaniami OMP przechowywanego w ramach zapasów interwencyjnych muszą być umieszczone wywieszki zawierające informacje pozwalające na identyfikację danej partii OMP. Wywieszka powinna zawierać następujące informacje:</w:t>
      </w:r>
    </w:p>
    <w:p w14:paraId="479587EE" w14:textId="77777777" w:rsidR="002A5DBB" w:rsidRPr="005B1C75" w:rsidRDefault="005E7D53" w:rsidP="002F2D87">
      <w:pPr>
        <w:pStyle w:val="Tekstpodstawowy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b w:val="0"/>
        </w:rPr>
      </w:pPr>
      <w:r w:rsidRPr="005B1C75">
        <w:rPr>
          <w:rFonts w:ascii="Times New Roman" w:hAnsi="Times New Roman"/>
          <w:b w:val="0"/>
        </w:rPr>
        <w:t xml:space="preserve">adnotację: </w:t>
      </w:r>
      <w:r w:rsidR="002A5DBB" w:rsidRPr="005B1C75">
        <w:rPr>
          <w:rFonts w:ascii="Times New Roman" w:hAnsi="Times New Roman"/>
          <w:b w:val="0"/>
        </w:rPr>
        <w:t>„Odtłuszczone mleko w proszku – zapasy interwencyjne”</w:t>
      </w:r>
      <w:r w:rsidR="00B031BC" w:rsidRPr="005B1C75">
        <w:rPr>
          <w:rFonts w:ascii="Times New Roman" w:hAnsi="Times New Roman"/>
          <w:b w:val="0"/>
        </w:rPr>
        <w:t>;</w:t>
      </w:r>
    </w:p>
    <w:p w14:paraId="4E8C8C27" w14:textId="77777777" w:rsidR="00D86E6D" w:rsidRPr="005B1C75" w:rsidRDefault="00D86E6D" w:rsidP="002F2D87">
      <w:pPr>
        <w:pStyle w:val="Tekstpodstawowy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b w:val="0"/>
        </w:rPr>
      </w:pPr>
      <w:r w:rsidRPr="005B1C75">
        <w:rPr>
          <w:rFonts w:ascii="Times New Roman" w:hAnsi="Times New Roman"/>
          <w:b w:val="0"/>
        </w:rPr>
        <w:t>nazwę dostawcy OMP</w:t>
      </w:r>
      <w:r w:rsidR="00B031BC" w:rsidRPr="005B1C75">
        <w:rPr>
          <w:rFonts w:ascii="Times New Roman" w:hAnsi="Times New Roman"/>
          <w:b w:val="0"/>
        </w:rPr>
        <w:t>;</w:t>
      </w:r>
    </w:p>
    <w:p w14:paraId="00E99415" w14:textId="77777777" w:rsidR="002A5DBB" w:rsidRPr="005B1C75" w:rsidRDefault="002A5DBB" w:rsidP="002F2D87">
      <w:pPr>
        <w:pStyle w:val="Tekstpodstawowy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b w:val="0"/>
        </w:rPr>
      </w:pPr>
      <w:r w:rsidRPr="005B1C75">
        <w:rPr>
          <w:rFonts w:ascii="Times New Roman" w:hAnsi="Times New Roman"/>
          <w:b w:val="0"/>
        </w:rPr>
        <w:lastRenderedPageBreak/>
        <w:t xml:space="preserve">nazwę i weterynaryjny numer identyfikacyjny producenta OMP (zgodnie </w:t>
      </w:r>
      <w:r w:rsidR="006D1D97" w:rsidRPr="005B1C75">
        <w:rPr>
          <w:rFonts w:ascii="Times New Roman" w:hAnsi="Times New Roman"/>
          <w:b w:val="0"/>
        </w:rPr>
        <w:br/>
      </w:r>
      <w:r w:rsidRPr="005B1C75">
        <w:rPr>
          <w:rFonts w:ascii="Times New Roman" w:hAnsi="Times New Roman"/>
          <w:b w:val="0"/>
        </w:rPr>
        <w:t>z obowiązującymi przepisami)</w:t>
      </w:r>
      <w:r w:rsidR="00B031BC" w:rsidRPr="005B1C75">
        <w:rPr>
          <w:rFonts w:ascii="Times New Roman" w:hAnsi="Times New Roman"/>
          <w:b w:val="0"/>
        </w:rPr>
        <w:t>;</w:t>
      </w:r>
    </w:p>
    <w:p w14:paraId="1BE289ED" w14:textId="77777777" w:rsidR="002A5DBB" w:rsidRPr="005B1C75" w:rsidRDefault="002A5DBB" w:rsidP="002F2D87">
      <w:pPr>
        <w:pStyle w:val="Tekstpodstawowy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b w:val="0"/>
        </w:rPr>
      </w:pPr>
      <w:r w:rsidRPr="005B1C75">
        <w:rPr>
          <w:rFonts w:ascii="Times New Roman" w:hAnsi="Times New Roman"/>
          <w:b w:val="0"/>
        </w:rPr>
        <w:t>numer partii magazynowej według ewidencji magazynowej</w:t>
      </w:r>
      <w:r w:rsidR="00B031BC" w:rsidRPr="005B1C75">
        <w:rPr>
          <w:rFonts w:ascii="Times New Roman" w:hAnsi="Times New Roman"/>
          <w:b w:val="0"/>
        </w:rPr>
        <w:t>;</w:t>
      </w:r>
    </w:p>
    <w:p w14:paraId="5CD20796" w14:textId="77777777" w:rsidR="00EE689F" w:rsidRPr="005B1C75" w:rsidRDefault="00EE689F" w:rsidP="002F2D87">
      <w:pPr>
        <w:pStyle w:val="Tekstpodstawowy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b w:val="0"/>
        </w:rPr>
      </w:pPr>
      <w:r w:rsidRPr="005B1C75">
        <w:rPr>
          <w:rFonts w:ascii="Times New Roman" w:hAnsi="Times New Roman"/>
          <w:b w:val="0"/>
        </w:rPr>
        <w:t>kolejny numer palety w ramach partii magazynowej</w:t>
      </w:r>
      <w:r w:rsidR="00B031BC" w:rsidRPr="005B1C75">
        <w:rPr>
          <w:rFonts w:ascii="Times New Roman" w:hAnsi="Times New Roman"/>
          <w:b w:val="0"/>
        </w:rPr>
        <w:t>;</w:t>
      </w:r>
    </w:p>
    <w:p w14:paraId="0079FD92" w14:textId="77777777" w:rsidR="002A5DBB" w:rsidRPr="005B1C75" w:rsidRDefault="002A5DBB" w:rsidP="002F2D87">
      <w:pPr>
        <w:pStyle w:val="Tekstpodstawowy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b w:val="0"/>
        </w:rPr>
      </w:pPr>
      <w:r w:rsidRPr="005B1C75">
        <w:rPr>
          <w:rFonts w:ascii="Times New Roman" w:hAnsi="Times New Roman"/>
          <w:b w:val="0"/>
        </w:rPr>
        <w:t>daty produkcji OMP</w:t>
      </w:r>
      <w:r w:rsidR="00B031BC" w:rsidRPr="005B1C75">
        <w:rPr>
          <w:rFonts w:ascii="Times New Roman" w:hAnsi="Times New Roman"/>
          <w:b w:val="0"/>
        </w:rPr>
        <w:t>;</w:t>
      </w:r>
    </w:p>
    <w:p w14:paraId="63016D67" w14:textId="77777777" w:rsidR="002A5DBB" w:rsidRPr="005B1C75" w:rsidRDefault="00EE689F" w:rsidP="002F2D87">
      <w:pPr>
        <w:pStyle w:val="Tekstpodstawowy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b w:val="0"/>
        </w:rPr>
      </w:pPr>
      <w:r w:rsidRPr="005B1C75">
        <w:rPr>
          <w:rFonts w:ascii="Times New Roman" w:hAnsi="Times New Roman"/>
          <w:b w:val="0"/>
          <w:szCs w:val="24"/>
        </w:rPr>
        <w:t>wagę OMP netto i brutto (w kg) na palecie</w:t>
      </w:r>
      <w:r w:rsidR="00E40621" w:rsidRPr="005B1C75">
        <w:rPr>
          <w:rFonts w:ascii="Times New Roman" w:hAnsi="Times New Roman"/>
          <w:b w:val="0"/>
        </w:rPr>
        <w:t>.</w:t>
      </w:r>
    </w:p>
    <w:p w14:paraId="48CEFE6E" w14:textId="07F1E56D" w:rsidR="00E8483F" w:rsidRPr="005B1C75" w:rsidRDefault="00155574" w:rsidP="00E46223">
      <w:pPr>
        <w:autoSpaceDE w:val="0"/>
        <w:autoSpaceDN w:val="0"/>
        <w:adjustRightInd w:val="0"/>
        <w:spacing w:before="120" w:line="360" w:lineRule="auto"/>
        <w:jc w:val="both"/>
        <w:rPr>
          <w:sz w:val="24"/>
          <w:szCs w:val="24"/>
        </w:rPr>
      </w:pPr>
      <w:r w:rsidRPr="005B1C75">
        <w:rPr>
          <w:b/>
          <w:sz w:val="24"/>
          <w:szCs w:val="24"/>
        </w:rPr>
        <w:t>5</w:t>
      </w:r>
      <w:r w:rsidR="0017621D" w:rsidRPr="005B1C75">
        <w:rPr>
          <w:b/>
          <w:sz w:val="24"/>
          <w:szCs w:val="24"/>
        </w:rPr>
        <w:t>.1</w:t>
      </w:r>
      <w:r w:rsidR="003E3356" w:rsidRPr="005B1C75">
        <w:rPr>
          <w:b/>
          <w:sz w:val="24"/>
          <w:szCs w:val="24"/>
        </w:rPr>
        <w:t>5</w:t>
      </w:r>
      <w:r w:rsidR="000259B6" w:rsidRPr="005B1C75">
        <w:rPr>
          <w:b/>
          <w:sz w:val="24"/>
          <w:szCs w:val="24"/>
        </w:rPr>
        <w:t xml:space="preserve"> </w:t>
      </w:r>
      <w:r w:rsidR="00E8483F" w:rsidRPr="005B1C75">
        <w:rPr>
          <w:sz w:val="24"/>
          <w:szCs w:val="24"/>
        </w:rPr>
        <w:t>Po prz</w:t>
      </w:r>
      <w:r w:rsidR="00E46223" w:rsidRPr="005B1C75">
        <w:rPr>
          <w:sz w:val="24"/>
          <w:szCs w:val="24"/>
        </w:rPr>
        <w:t>e</w:t>
      </w:r>
      <w:r w:rsidR="00E8483F" w:rsidRPr="005B1C75">
        <w:rPr>
          <w:sz w:val="24"/>
          <w:szCs w:val="24"/>
        </w:rPr>
        <w:t xml:space="preserve">jęciu OMP na </w:t>
      </w:r>
      <w:r w:rsidR="00A03B7A" w:rsidRPr="005B1C75">
        <w:rPr>
          <w:sz w:val="24"/>
          <w:szCs w:val="24"/>
        </w:rPr>
        <w:t>zapasy interwencyjne</w:t>
      </w:r>
      <w:r w:rsidR="00077564" w:rsidRPr="005B1C75">
        <w:rPr>
          <w:sz w:val="24"/>
          <w:szCs w:val="24"/>
        </w:rPr>
        <w:t>,</w:t>
      </w:r>
      <w:r w:rsidR="00E8483F" w:rsidRPr="005B1C75">
        <w:rPr>
          <w:sz w:val="24"/>
          <w:szCs w:val="24"/>
        </w:rPr>
        <w:t xml:space="preserve"> </w:t>
      </w:r>
      <w:r w:rsidR="00E93CFB">
        <w:rPr>
          <w:sz w:val="24"/>
          <w:szCs w:val="24"/>
        </w:rPr>
        <w:t>kontrolerzy</w:t>
      </w:r>
      <w:r w:rsidR="00E8483F" w:rsidRPr="005B1C75">
        <w:rPr>
          <w:sz w:val="24"/>
          <w:szCs w:val="24"/>
        </w:rPr>
        <w:t xml:space="preserve"> </w:t>
      </w:r>
      <w:r w:rsidR="008365DA" w:rsidRPr="005B1C75">
        <w:rPr>
          <w:sz w:val="24"/>
          <w:szCs w:val="24"/>
        </w:rPr>
        <w:t>KOWR</w:t>
      </w:r>
      <w:r w:rsidR="002C74DF">
        <w:rPr>
          <w:sz w:val="24"/>
          <w:szCs w:val="24"/>
        </w:rPr>
        <w:t xml:space="preserve"> </w:t>
      </w:r>
      <w:r w:rsidR="00E8483F" w:rsidRPr="005B1C75">
        <w:rPr>
          <w:sz w:val="24"/>
          <w:szCs w:val="24"/>
        </w:rPr>
        <w:t>przeprowadz</w:t>
      </w:r>
      <w:r w:rsidR="00E46223" w:rsidRPr="005B1C75">
        <w:rPr>
          <w:sz w:val="24"/>
          <w:szCs w:val="24"/>
        </w:rPr>
        <w:t>ą</w:t>
      </w:r>
      <w:r w:rsidR="00E8483F" w:rsidRPr="005B1C75">
        <w:rPr>
          <w:sz w:val="24"/>
          <w:szCs w:val="24"/>
        </w:rPr>
        <w:t xml:space="preserve"> kontrolę fizyczną prz</w:t>
      </w:r>
      <w:r w:rsidR="005A3238" w:rsidRPr="005B1C75">
        <w:rPr>
          <w:sz w:val="24"/>
          <w:szCs w:val="24"/>
        </w:rPr>
        <w:t>e</w:t>
      </w:r>
      <w:r w:rsidR="00E8483F" w:rsidRPr="005B1C75">
        <w:rPr>
          <w:sz w:val="24"/>
          <w:szCs w:val="24"/>
        </w:rPr>
        <w:t>jętych partii OMP</w:t>
      </w:r>
      <w:r w:rsidR="00EF3F68" w:rsidRPr="005B1C75">
        <w:rPr>
          <w:sz w:val="24"/>
          <w:szCs w:val="24"/>
        </w:rPr>
        <w:t>. Kontrola</w:t>
      </w:r>
      <w:r w:rsidR="00E8483F" w:rsidRPr="005B1C75">
        <w:rPr>
          <w:sz w:val="24"/>
          <w:szCs w:val="24"/>
        </w:rPr>
        <w:t xml:space="preserve"> ma na celu </w:t>
      </w:r>
      <w:r w:rsidR="00EF3F68" w:rsidRPr="005B1C75">
        <w:rPr>
          <w:sz w:val="24"/>
          <w:szCs w:val="24"/>
        </w:rPr>
        <w:t>potwierdzenie</w:t>
      </w:r>
      <w:r w:rsidR="00E8483F" w:rsidRPr="005B1C75">
        <w:rPr>
          <w:sz w:val="24"/>
          <w:szCs w:val="24"/>
        </w:rPr>
        <w:t>:</w:t>
      </w:r>
    </w:p>
    <w:p w14:paraId="4803AA7C" w14:textId="77777777" w:rsidR="00E8483F" w:rsidRPr="005B1C75" w:rsidRDefault="00EF3F68" w:rsidP="002F2D87">
      <w:pPr>
        <w:pStyle w:val="Tekstpodstawowy21"/>
        <w:numPr>
          <w:ilvl w:val="0"/>
          <w:numId w:val="18"/>
        </w:numPr>
        <w:tabs>
          <w:tab w:val="left" w:pos="900"/>
        </w:tabs>
        <w:rPr>
          <w:rFonts w:ascii="Times New Roman" w:hAnsi="Times New Roman"/>
          <w:sz w:val="24"/>
        </w:rPr>
      </w:pPr>
      <w:r w:rsidRPr="005B1C75">
        <w:rPr>
          <w:rFonts w:ascii="Times New Roman" w:hAnsi="Times New Roman"/>
          <w:sz w:val="24"/>
        </w:rPr>
        <w:t>faktycznej ilości OMP znajdującej się w magazynie</w:t>
      </w:r>
      <w:r w:rsidR="00E8483F" w:rsidRPr="005B1C75">
        <w:rPr>
          <w:rFonts w:ascii="Times New Roman" w:hAnsi="Times New Roman"/>
          <w:sz w:val="24"/>
        </w:rPr>
        <w:t>,</w:t>
      </w:r>
      <w:r w:rsidRPr="005B1C75">
        <w:rPr>
          <w:rFonts w:ascii="Times New Roman" w:hAnsi="Times New Roman"/>
          <w:sz w:val="24"/>
        </w:rPr>
        <w:t xml:space="preserve"> poprzez zważenie losowo wybranych worków z OMP i palet</w:t>
      </w:r>
      <w:r w:rsidR="00B031BC" w:rsidRPr="005B1C75">
        <w:rPr>
          <w:rFonts w:ascii="Times New Roman" w:hAnsi="Times New Roman"/>
          <w:sz w:val="24"/>
        </w:rPr>
        <w:t>;</w:t>
      </w:r>
    </w:p>
    <w:p w14:paraId="4FB03FCC" w14:textId="77777777" w:rsidR="00EF3F68" w:rsidRPr="005B1C75" w:rsidRDefault="00EF3F68" w:rsidP="002F2D87">
      <w:pPr>
        <w:pStyle w:val="Tekstpodstawowy21"/>
        <w:numPr>
          <w:ilvl w:val="0"/>
          <w:numId w:val="18"/>
        </w:numPr>
        <w:tabs>
          <w:tab w:val="left" w:pos="900"/>
        </w:tabs>
        <w:rPr>
          <w:rFonts w:ascii="Times New Roman" w:hAnsi="Times New Roman"/>
          <w:sz w:val="24"/>
        </w:rPr>
      </w:pPr>
      <w:r w:rsidRPr="005B1C75">
        <w:rPr>
          <w:rFonts w:ascii="Times New Roman" w:hAnsi="Times New Roman"/>
          <w:sz w:val="24"/>
        </w:rPr>
        <w:t>poprawności dokumentacji znajdującej się w magazynie</w:t>
      </w:r>
      <w:r w:rsidR="00B031BC" w:rsidRPr="005B1C75">
        <w:rPr>
          <w:rFonts w:ascii="Times New Roman" w:hAnsi="Times New Roman"/>
          <w:sz w:val="24"/>
        </w:rPr>
        <w:t>;</w:t>
      </w:r>
    </w:p>
    <w:p w14:paraId="378C4C67" w14:textId="332EE8F9" w:rsidR="00B066D8" w:rsidRPr="005B1C75" w:rsidRDefault="00E8483F" w:rsidP="002F2D87">
      <w:pPr>
        <w:pStyle w:val="Tekstpodstawowy21"/>
        <w:numPr>
          <w:ilvl w:val="0"/>
          <w:numId w:val="18"/>
        </w:numPr>
        <w:tabs>
          <w:tab w:val="left" w:pos="900"/>
        </w:tabs>
        <w:rPr>
          <w:rFonts w:ascii="Times New Roman" w:hAnsi="Times New Roman"/>
          <w:sz w:val="24"/>
          <w:szCs w:val="24"/>
        </w:rPr>
      </w:pPr>
      <w:r w:rsidRPr="005B1C75">
        <w:rPr>
          <w:rFonts w:ascii="Times New Roman" w:hAnsi="Times New Roman"/>
          <w:sz w:val="24"/>
          <w:szCs w:val="24"/>
        </w:rPr>
        <w:t>prawidłowo</w:t>
      </w:r>
      <w:r w:rsidR="00EF3F68" w:rsidRPr="005B1C75">
        <w:rPr>
          <w:rFonts w:ascii="Times New Roman" w:hAnsi="Times New Roman"/>
          <w:sz w:val="24"/>
          <w:szCs w:val="24"/>
        </w:rPr>
        <w:t>ści</w:t>
      </w:r>
      <w:r w:rsidRPr="005B1C75">
        <w:rPr>
          <w:rFonts w:ascii="Times New Roman" w:hAnsi="Times New Roman"/>
          <w:sz w:val="24"/>
          <w:szCs w:val="24"/>
        </w:rPr>
        <w:t xml:space="preserve">  </w:t>
      </w:r>
      <w:r w:rsidR="002865F1" w:rsidRPr="005B1C75">
        <w:rPr>
          <w:rFonts w:ascii="Times New Roman" w:hAnsi="Times New Roman"/>
          <w:sz w:val="24"/>
          <w:szCs w:val="24"/>
        </w:rPr>
        <w:t>oznakowa</w:t>
      </w:r>
      <w:r w:rsidR="002865F1">
        <w:rPr>
          <w:rFonts w:ascii="Times New Roman" w:hAnsi="Times New Roman"/>
          <w:sz w:val="24"/>
          <w:szCs w:val="24"/>
        </w:rPr>
        <w:t>nia</w:t>
      </w:r>
      <w:r w:rsidR="002865F1" w:rsidRPr="005B1C75">
        <w:rPr>
          <w:rFonts w:ascii="Times New Roman" w:hAnsi="Times New Roman"/>
          <w:sz w:val="24"/>
          <w:szCs w:val="24"/>
        </w:rPr>
        <w:t xml:space="preserve"> </w:t>
      </w:r>
      <w:r w:rsidR="00EF3F68" w:rsidRPr="005B1C75">
        <w:rPr>
          <w:rFonts w:ascii="Times New Roman" w:hAnsi="Times New Roman"/>
          <w:sz w:val="24"/>
          <w:szCs w:val="24"/>
        </w:rPr>
        <w:t>opakowa</w:t>
      </w:r>
      <w:r w:rsidR="002C7777">
        <w:rPr>
          <w:rFonts w:ascii="Times New Roman" w:hAnsi="Times New Roman"/>
          <w:sz w:val="24"/>
          <w:szCs w:val="24"/>
        </w:rPr>
        <w:t>ń</w:t>
      </w:r>
      <w:r w:rsidR="00EF3F68" w:rsidRPr="005B1C75">
        <w:rPr>
          <w:rFonts w:ascii="Times New Roman" w:hAnsi="Times New Roman"/>
          <w:sz w:val="24"/>
          <w:szCs w:val="24"/>
        </w:rPr>
        <w:t xml:space="preserve"> OMP i paletach</w:t>
      </w:r>
      <w:r w:rsidR="00B066D8" w:rsidRPr="005B1C75">
        <w:rPr>
          <w:rFonts w:ascii="Times New Roman" w:hAnsi="Times New Roman"/>
          <w:sz w:val="24"/>
          <w:szCs w:val="24"/>
        </w:rPr>
        <w:t>.</w:t>
      </w:r>
    </w:p>
    <w:p w14:paraId="1C5BD659" w14:textId="053CD2FA" w:rsidR="00155574" w:rsidRPr="005B1C75" w:rsidRDefault="00155574" w:rsidP="00155574">
      <w:pPr>
        <w:autoSpaceDE w:val="0"/>
        <w:autoSpaceDN w:val="0"/>
        <w:adjustRightInd w:val="0"/>
        <w:spacing w:before="120" w:line="360" w:lineRule="auto"/>
        <w:jc w:val="both"/>
        <w:rPr>
          <w:sz w:val="24"/>
          <w:szCs w:val="24"/>
        </w:rPr>
      </w:pPr>
      <w:r w:rsidRPr="005B1C75">
        <w:rPr>
          <w:b/>
          <w:sz w:val="24"/>
          <w:szCs w:val="24"/>
        </w:rPr>
        <w:t>5.1</w:t>
      </w:r>
      <w:r w:rsidR="003E3356" w:rsidRPr="005B1C75">
        <w:rPr>
          <w:b/>
          <w:sz w:val="24"/>
          <w:szCs w:val="24"/>
        </w:rPr>
        <w:t>6</w:t>
      </w:r>
      <w:r w:rsidRPr="005B1C75">
        <w:rPr>
          <w:sz w:val="24"/>
          <w:szCs w:val="24"/>
        </w:rPr>
        <w:t xml:space="preserve"> W trakcie kontroli</w:t>
      </w:r>
      <w:r w:rsidR="00FD32C4" w:rsidRPr="005B1C75">
        <w:rPr>
          <w:sz w:val="24"/>
          <w:szCs w:val="24"/>
        </w:rPr>
        <w:t>, o której mowa w pkt</w:t>
      </w:r>
      <w:r w:rsidR="00B031BC" w:rsidRPr="005B1C75">
        <w:rPr>
          <w:sz w:val="24"/>
          <w:szCs w:val="24"/>
        </w:rPr>
        <w:t xml:space="preserve"> </w:t>
      </w:r>
      <w:r w:rsidR="00FD32C4" w:rsidRPr="005B1C75">
        <w:rPr>
          <w:sz w:val="24"/>
          <w:szCs w:val="24"/>
        </w:rPr>
        <w:t xml:space="preserve"> 5.15,</w:t>
      </w:r>
      <w:r w:rsidRPr="005B1C75">
        <w:rPr>
          <w:sz w:val="24"/>
          <w:szCs w:val="24"/>
        </w:rPr>
        <w:t xml:space="preserve"> </w:t>
      </w:r>
      <w:r w:rsidR="00E93CFB">
        <w:rPr>
          <w:sz w:val="24"/>
          <w:szCs w:val="24"/>
        </w:rPr>
        <w:t>kontrolerzy</w:t>
      </w:r>
      <w:r w:rsidR="00E93CFB" w:rsidRPr="005B1C75">
        <w:rPr>
          <w:sz w:val="24"/>
          <w:szCs w:val="24"/>
        </w:rPr>
        <w:t xml:space="preserve"> </w:t>
      </w:r>
      <w:r w:rsidR="008365DA" w:rsidRPr="005B1C75">
        <w:rPr>
          <w:sz w:val="24"/>
          <w:szCs w:val="24"/>
        </w:rPr>
        <w:t xml:space="preserve">KOWR </w:t>
      </w:r>
      <w:r w:rsidRPr="005B1C75">
        <w:rPr>
          <w:sz w:val="24"/>
          <w:szCs w:val="24"/>
        </w:rPr>
        <w:t xml:space="preserve">pobierają próbki </w:t>
      </w:r>
      <w:r w:rsidR="00E93CFB">
        <w:rPr>
          <w:sz w:val="24"/>
          <w:szCs w:val="24"/>
        </w:rPr>
        <w:br/>
      </w:r>
      <w:r w:rsidRPr="005B1C75">
        <w:rPr>
          <w:sz w:val="24"/>
          <w:szCs w:val="24"/>
        </w:rPr>
        <w:t>do badań jakościowych</w:t>
      </w:r>
      <w:r w:rsidR="003E3356" w:rsidRPr="005B1C75">
        <w:rPr>
          <w:sz w:val="24"/>
          <w:szCs w:val="24"/>
        </w:rPr>
        <w:t xml:space="preserve"> </w:t>
      </w:r>
      <w:r w:rsidRPr="005B1C75">
        <w:rPr>
          <w:sz w:val="24"/>
          <w:szCs w:val="24"/>
        </w:rPr>
        <w:t xml:space="preserve">(chemicznych, mikrobiologicznych i sensorycznych) z losowo wybranych worków. Po pobraniu próbek worki są plombowane i umieszczane z powrotem </w:t>
      </w:r>
      <w:r w:rsidR="002C74DF">
        <w:rPr>
          <w:sz w:val="24"/>
          <w:szCs w:val="24"/>
        </w:rPr>
        <w:br/>
      </w:r>
      <w:r w:rsidRPr="005B1C75">
        <w:rPr>
          <w:sz w:val="24"/>
          <w:szCs w:val="24"/>
        </w:rPr>
        <w:t>na paletach, z których je wyjęto.</w:t>
      </w:r>
    </w:p>
    <w:p w14:paraId="0A3AE063" w14:textId="6DD6A83D" w:rsidR="00155574" w:rsidRPr="005B1C75" w:rsidRDefault="00155574" w:rsidP="00155574">
      <w:pPr>
        <w:autoSpaceDE w:val="0"/>
        <w:autoSpaceDN w:val="0"/>
        <w:adjustRightInd w:val="0"/>
        <w:spacing w:line="360" w:lineRule="auto"/>
        <w:jc w:val="both"/>
        <w:rPr>
          <w:bCs/>
          <w:sz w:val="24"/>
          <w:szCs w:val="24"/>
        </w:rPr>
      </w:pPr>
      <w:r w:rsidRPr="005B1C75">
        <w:rPr>
          <w:sz w:val="24"/>
          <w:szCs w:val="24"/>
        </w:rPr>
        <w:t xml:space="preserve">W przypadku pozytywnych wyników kontroli fizycznej i badań jakościowych </w:t>
      </w:r>
      <w:r w:rsidR="00120936" w:rsidRPr="005B1C75">
        <w:rPr>
          <w:sz w:val="24"/>
          <w:szCs w:val="24"/>
        </w:rPr>
        <w:t xml:space="preserve">KOWR </w:t>
      </w:r>
      <w:r w:rsidRPr="005B1C75">
        <w:rPr>
          <w:bCs/>
          <w:sz w:val="24"/>
          <w:szCs w:val="24"/>
        </w:rPr>
        <w:t xml:space="preserve">wystawi Protokół przejęcia OMP, potwierdzający iż dostarczony towar spełnia wymagania określone </w:t>
      </w:r>
      <w:r w:rsidR="002C74DF">
        <w:rPr>
          <w:bCs/>
          <w:sz w:val="24"/>
          <w:szCs w:val="24"/>
        </w:rPr>
        <w:br/>
      </w:r>
      <w:r w:rsidRPr="005B1C75">
        <w:rPr>
          <w:bCs/>
          <w:sz w:val="24"/>
          <w:szCs w:val="24"/>
        </w:rPr>
        <w:t xml:space="preserve">w art. </w:t>
      </w:r>
      <w:r w:rsidR="00E0054E" w:rsidRPr="005B1C75">
        <w:rPr>
          <w:bCs/>
          <w:sz w:val="24"/>
          <w:szCs w:val="24"/>
        </w:rPr>
        <w:t>3</w:t>
      </w:r>
      <w:r w:rsidRPr="005B1C75">
        <w:rPr>
          <w:bCs/>
          <w:sz w:val="24"/>
          <w:szCs w:val="24"/>
        </w:rPr>
        <w:t xml:space="preserve"> ust. </w:t>
      </w:r>
      <w:r w:rsidR="00E0054E" w:rsidRPr="005B1C75">
        <w:rPr>
          <w:bCs/>
          <w:sz w:val="24"/>
          <w:szCs w:val="24"/>
        </w:rPr>
        <w:t>2</w:t>
      </w:r>
      <w:r w:rsidRPr="005B1C75">
        <w:rPr>
          <w:bCs/>
          <w:sz w:val="24"/>
          <w:szCs w:val="24"/>
        </w:rPr>
        <w:t xml:space="preserve"> </w:t>
      </w:r>
      <w:r w:rsidR="009056FE">
        <w:rPr>
          <w:bCs/>
          <w:sz w:val="24"/>
          <w:szCs w:val="24"/>
        </w:rPr>
        <w:t xml:space="preserve">lit. e </w:t>
      </w:r>
      <w:r w:rsidRPr="005B1C75">
        <w:rPr>
          <w:bCs/>
          <w:sz w:val="24"/>
          <w:szCs w:val="24"/>
        </w:rPr>
        <w:t xml:space="preserve">rozporządzenia Komisji (UE) </w:t>
      </w:r>
      <w:r w:rsidR="00513F1E" w:rsidRPr="005B1C75">
        <w:rPr>
          <w:bCs/>
          <w:sz w:val="24"/>
          <w:szCs w:val="24"/>
        </w:rPr>
        <w:t>2016</w:t>
      </w:r>
      <w:r w:rsidRPr="005B1C75">
        <w:rPr>
          <w:bCs/>
          <w:sz w:val="24"/>
          <w:szCs w:val="24"/>
        </w:rPr>
        <w:t>/</w:t>
      </w:r>
      <w:r w:rsidR="00513F1E" w:rsidRPr="005B1C75">
        <w:rPr>
          <w:bCs/>
          <w:sz w:val="24"/>
          <w:szCs w:val="24"/>
        </w:rPr>
        <w:t>1238</w:t>
      </w:r>
      <w:r w:rsidRPr="005B1C75">
        <w:rPr>
          <w:bCs/>
          <w:sz w:val="24"/>
          <w:szCs w:val="24"/>
        </w:rPr>
        <w:t xml:space="preserve">. Protokół przesyłany jest </w:t>
      </w:r>
      <w:r w:rsidR="002C74DF">
        <w:rPr>
          <w:bCs/>
          <w:sz w:val="24"/>
          <w:szCs w:val="24"/>
        </w:rPr>
        <w:br/>
      </w:r>
      <w:r w:rsidRPr="005B1C75">
        <w:rPr>
          <w:bCs/>
          <w:sz w:val="24"/>
          <w:szCs w:val="24"/>
        </w:rPr>
        <w:t>do przedsiębiorstwa przechowalniczego oraz dostawcy OMP.</w:t>
      </w:r>
    </w:p>
    <w:p w14:paraId="0FBEF775" w14:textId="77777777" w:rsidR="00734B04" w:rsidRPr="005B1C75" w:rsidRDefault="00155574" w:rsidP="00D86E6D">
      <w:pPr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5B1C75">
        <w:rPr>
          <w:bCs/>
          <w:sz w:val="24"/>
          <w:szCs w:val="24"/>
        </w:rPr>
        <w:t xml:space="preserve">W przypadku negatywnych wyników kontroli fizycznej lub badań jakościowych, OMP zostanie odrzucone, a dostawca zobowiązany będzie przez </w:t>
      </w:r>
      <w:r w:rsidR="008365DA" w:rsidRPr="005B1C75">
        <w:rPr>
          <w:bCs/>
          <w:sz w:val="24"/>
          <w:szCs w:val="24"/>
        </w:rPr>
        <w:t xml:space="preserve">KOWR </w:t>
      </w:r>
      <w:r w:rsidRPr="005B1C75">
        <w:rPr>
          <w:bCs/>
          <w:sz w:val="24"/>
          <w:szCs w:val="24"/>
        </w:rPr>
        <w:t>do jego odbioru z magazynu.</w:t>
      </w:r>
    </w:p>
    <w:p w14:paraId="2C27ED8A" w14:textId="77777777" w:rsidR="00B066D8" w:rsidRPr="005B1C75" w:rsidRDefault="00155574" w:rsidP="00D86E6D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5B1C75">
        <w:rPr>
          <w:b/>
          <w:sz w:val="24"/>
          <w:szCs w:val="24"/>
        </w:rPr>
        <w:t>5</w:t>
      </w:r>
      <w:r w:rsidR="00B066D8" w:rsidRPr="005B1C75">
        <w:rPr>
          <w:b/>
          <w:sz w:val="24"/>
          <w:szCs w:val="24"/>
        </w:rPr>
        <w:t>.</w:t>
      </w:r>
      <w:r w:rsidRPr="005B1C75">
        <w:rPr>
          <w:b/>
          <w:sz w:val="24"/>
          <w:szCs w:val="24"/>
        </w:rPr>
        <w:t>1</w:t>
      </w:r>
      <w:r w:rsidR="003E3356" w:rsidRPr="005B1C75">
        <w:rPr>
          <w:b/>
          <w:sz w:val="24"/>
          <w:szCs w:val="24"/>
        </w:rPr>
        <w:t>7</w:t>
      </w:r>
      <w:r w:rsidR="00B066D8" w:rsidRPr="005B1C75">
        <w:rPr>
          <w:sz w:val="24"/>
          <w:szCs w:val="24"/>
        </w:rPr>
        <w:t xml:space="preserve"> Przedsiębiorstwo przechowalnicze zobowiązane jest do:</w:t>
      </w:r>
    </w:p>
    <w:p w14:paraId="12D09D27" w14:textId="77777777" w:rsidR="00B066D8" w:rsidRPr="005B1C75" w:rsidRDefault="00B066D8" w:rsidP="00655F15">
      <w:pPr>
        <w:tabs>
          <w:tab w:val="left" w:pos="1134"/>
        </w:tabs>
        <w:autoSpaceDE w:val="0"/>
        <w:autoSpaceDN w:val="0"/>
        <w:adjustRightInd w:val="0"/>
        <w:spacing w:line="360" w:lineRule="auto"/>
        <w:ind w:left="1134" w:hanging="426"/>
        <w:jc w:val="both"/>
        <w:rPr>
          <w:sz w:val="24"/>
          <w:szCs w:val="24"/>
        </w:rPr>
      </w:pPr>
      <w:r w:rsidRPr="005B1C75">
        <w:rPr>
          <w:sz w:val="24"/>
          <w:szCs w:val="24"/>
        </w:rPr>
        <w:t>1)</w:t>
      </w:r>
      <w:r w:rsidR="008D7C72" w:rsidRPr="005B1C75">
        <w:rPr>
          <w:sz w:val="24"/>
          <w:szCs w:val="24"/>
        </w:rPr>
        <w:t xml:space="preserve"> </w:t>
      </w:r>
      <w:r w:rsidRPr="005B1C75">
        <w:rPr>
          <w:sz w:val="24"/>
          <w:szCs w:val="24"/>
        </w:rPr>
        <w:t>udostępniania prowadzonych rejestrów i wszystkich dokumentów</w:t>
      </w:r>
      <w:r w:rsidR="002C74DF">
        <w:rPr>
          <w:sz w:val="24"/>
          <w:szCs w:val="24"/>
        </w:rPr>
        <w:t xml:space="preserve"> </w:t>
      </w:r>
      <w:r w:rsidRPr="005B1C75">
        <w:rPr>
          <w:sz w:val="24"/>
          <w:szCs w:val="24"/>
        </w:rPr>
        <w:t xml:space="preserve">związanych </w:t>
      </w:r>
      <w:r w:rsidR="002C74DF">
        <w:rPr>
          <w:sz w:val="24"/>
          <w:szCs w:val="24"/>
        </w:rPr>
        <w:br/>
      </w:r>
      <w:r w:rsidRPr="005B1C75">
        <w:rPr>
          <w:sz w:val="24"/>
          <w:szCs w:val="24"/>
        </w:rPr>
        <w:t>z przechowywaniem OMP w ramach zawartej umowy</w:t>
      </w:r>
      <w:r w:rsidR="008D7C72" w:rsidRPr="005B1C75">
        <w:rPr>
          <w:sz w:val="24"/>
          <w:szCs w:val="24"/>
        </w:rPr>
        <w:t>;</w:t>
      </w:r>
    </w:p>
    <w:p w14:paraId="6829A8B9" w14:textId="77777777" w:rsidR="00B066D8" w:rsidRPr="005B1C75" w:rsidRDefault="00B066D8" w:rsidP="00993738">
      <w:pPr>
        <w:autoSpaceDE w:val="0"/>
        <w:autoSpaceDN w:val="0"/>
        <w:adjustRightInd w:val="0"/>
        <w:spacing w:line="360" w:lineRule="auto"/>
        <w:ind w:left="708"/>
        <w:jc w:val="both"/>
        <w:rPr>
          <w:sz w:val="24"/>
          <w:szCs w:val="24"/>
        </w:rPr>
      </w:pPr>
      <w:r w:rsidRPr="005B1C75">
        <w:rPr>
          <w:sz w:val="24"/>
          <w:szCs w:val="24"/>
        </w:rPr>
        <w:t xml:space="preserve">2) </w:t>
      </w:r>
      <w:r w:rsidR="00E40621" w:rsidRPr="005B1C75">
        <w:rPr>
          <w:sz w:val="24"/>
          <w:szCs w:val="24"/>
        </w:rPr>
        <w:t xml:space="preserve">  </w:t>
      </w:r>
      <w:r w:rsidR="008D7C72" w:rsidRPr="005B1C75">
        <w:rPr>
          <w:sz w:val="24"/>
          <w:szCs w:val="24"/>
        </w:rPr>
        <w:t xml:space="preserve"> </w:t>
      </w:r>
      <w:r w:rsidRPr="005B1C75">
        <w:rPr>
          <w:sz w:val="24"/>
          <w:szCs w:val="24"/>
        </w:rPr>
        <w:t>zapewniania dostępu do kontrolowanego OMP</w:t>
      </w:r>
      <w:r w:rsidR="008D7C72" w:rsidRPr="005B1C75">
        <w:rPr>
          <w:sz w:val="24"/>
          <w:szCs w:val="24"/>
        </w:rPr>
        <w:t>;</w:t>
      </w:r>
    </w:p>
    <w:p w14:paraId="213AACF5" w14:textId="77777777" w:rsidR="00B066D8" w:rsidRPr="005B1C75" w:rsidRDefault="00B066D8" w:rsidP="00993738">
      <w:pPr>
        <w:autoSpaceDE w:val="0"/>
        <w:autoSpaceDN w:val="0"/>
        <w:adjustRightInd w:val="0"/>
        <w:spacing w:line="360" w:lineRule="auto"/>
        <w:ind w:left="708"/>
        <w:jc w:val="both"/>
        <w:rPr>
          <w:sz w:val="24"/>
          <w:szCs w:val="24"/>
        </w:rPr>
      </w:pPr>
      <w:r w:rsidRPr="005B1C75">
        <w:rPr>
          <w:sz w:val="24"/>
          <w:szCs w:val="24"/>
        </w:rPr>
        <w:t xml:space="preserve">3) </w:t>
      </w:r>
      <w:r w:rsidR="00E40621" w:rsidRPr="005B1C75">
        <w:rPr>
          <w:sz w:val="24"/>
          <w:szCs w:val="24"/>
        </w:rPr>
        <w:t xml:space="preserve">  </w:t>
      </w:r>
      <w:r w:rsidR="008D7C72" w:rsidRPr="005B1C75">
        <w:rPr>
          <w:sz w:val="24"/>
          <w:szCs w:val="24"/>
        </w:rPr>
        <w:t xml:space="preserve"> </w:t>
      </w:r>
      <w:r w:rsidRPr="005B1C75">
        <w:rPr>
          <w:sz w:val="24"/>
          <w:szCs w:val="24"/>
        </w:rPr>
        <w:t>wykonania niezbędnego przemieszczenia OMP w celach kontrolnych.</w:t>
      </w:r>
    </w:p>
    <w:p w14:paraId="6309EE1F" w14:textId="77777777" w:rsidR="00E8483F" w:rsidRPr="005B1C75" w:rsidRDefault="00155574" w:rsidP="00B066D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5B1C75">
        <w:rPr>
          <w:b/>
          <w:bCs/>
          <w:sz w:val="24"/>
          <w:szCs w:val="24"/>
        </w:rPr>
        <w:t>5</w:t>
      </w:r>
      <w:r w:rsidR="00B066D8" w:rsidRPr="005B1C75">
        <w:rPr>
          <w:b/>
          <w:bCs/>
          <w:sz w:val="24"/>
          <w:szCs w:val="24"/>
        </w:rPr>
        <w:t>.</w:t>
      </w:r>
      <w:r w:rsidRPr="005B1C75">
        <w:rPr>
          <w:b/>
          <w:bCs/>
          <w:sz w:val="24"/>
          <w:szCs w:val="24"/>
        </w:rPr>
        <w:t>1</w:t>
      </w:r>
      <w:r w:rsidR="003E3356" w:rsidRPr="005B1C75">
        <w:rPr>
          <w:b/>
          <w:bCs/>
          <w:sz w:val="24"/>
          <w:szCs w:val="24"/>
        </w:rPr>
        <w:t>8</w:t>
      </w:r>
      <w:r w:rsidR="00B066D8" w:rsidRPr="005B1C75">
        <w:rPr>
          <w:b/>
          <w:bCs/>
          <w:sz w:val="24"/>
          <w:szCs w:val="24"/>
        </w:rPr>
        <w:t xml:space="preserve"> </w:t>
      </w:r>
      <w:r w:rsidR="00B066D8" w:rsidRPr="005B1C75">
        <w:rPr>
          <w:sz w:val="24"/>
          <w:szCs w:val="24"/>
        </w:rPr>
        <w:t xml:space="preserve">Koszty związane z przemieszczeniem </w:t>
      </w:r>
      <w:r w:rsidR="00075EE9" w:rsidRPr="005B1C75">
        <w:rPr>
          <w:sz w:val="24"/>
          <w:szCs w:val="24"/>
        </w:rPr>
        <w:t xml:space="preserve">i przeważeniem </w:t>
      </w:r>
      <w:r w:rsidR="00B066D8" w:rsidRPr="005B1C75">
        <w:rPr>
          <w:sz w:val="24"/>
          <w:szCs w:val="24"/>
        </w:rPr>
        <w:t xml:space="preserve">OMP w celach kontrolnych </w:t>
      </w:r>
      <w:r w:rsidR="000449F5" w:rsidRPr="005B1C75">
        <w:rPr>
          <w:sz w:val="24"/>
          <w:szCs w:val="24"/>
        </w:rPr>
        <w:t xml:space="preserve">oraz koszty ponownego foliowania palet poddanych kontroli </w:t>
      </w:r>
      <w:r w:rsidR="00B066D8" w:rsidRPr="005B1C75">
        <w:rPr>
          <w:sz w:val="24"/>
          <w:szCs w:val="24"/>
        </w:rPr>
        <w:t>ponosi przedsiębiorstwo przechowalnicze.</w:t>
      </w:r>
    </w:p>
    <w:p w14:paraId="0F01012B" w14:textId="77777777" w:rsidR="00993738" w:rsidRPr="005B1C75" w:rsidRDefault="00155574" w:rsidP="00993738">
      <w:pPr>
        <w:pStyle w:val="Tekstpodstawowywcity"/>
        <w:rPr>
          <w:rFonts w:ascii="Times New Roman" w:hAnsi="Times New Roman"/>
          <w:b/>
        </w:rPr>
      </w:pPr>
      <w:r w:rsidRPr="005B1C75">
        <w:rPr>
          <w:rFonts w:ascii="Times New Roman" w:hAnsi="Times New Roman"/>
          <w:b/>
          <w:szCs w:val="24"/>
        </w:rPr>
        <w:t>5</w:t>
      </w:r>
      <w:r w:rsidR="00993738" w:rsidRPr="005B1C75">
        <w:rPr>
          <w:rFonts w:ascii="Times New Roman" w:hAnsi="Times New Roman"/>
          <w:b/>
          <w:szCs w:val="24"/>
        </w:rPr>
        <w:t>.</w:t>
      </w:r>
      <w:r w:rsidR="003E3356" w:rsidRPr="005B1C75">
        <w:rPr>
          <w:rFonts w:ascii="Times New Roman" w:hAnsi="Times New Roman"/>
          <w:b/>
          <w:szCs w:val="24"/>
        </w:rPr>
        <w:t>19</w:t>
      </w:r>
      <w:r w:rsidR="00993738" w:rsidRPr="005B1C75">
        <w:rPr>
          <w:rFonts w:ascii="Times New Roman" w:hAnsi="Times New Roman"/>
          <w:szCs w:val="24"/>
        </w:rPr>
        <w:t xml:space="preserve"> </w:t>
      </w:r>
      <w:r w:rsidR="00993738" w:rsidRPr="005B1C75">
        <w:rPr>
          <w:rFonts w:ascii="Times New Roman" w:hAnsi="Times New Roman"/>
        </w:rPr>
        <w:tab/>
        <w:t>Przedsiębiorstw</w:t>
      </w:r>
      <w:r w:rsidR="00F962F1" w:rsidRPr="005B1C75">
        <w:rPr>
          <w:rFonts w:ascii="Times New Roman" w:hAnsi="Times New Roman"/>
        </w:rPr>
        <w:t>o przechowalnicze zobowiązane będzie</w:t>
      </w:r>
      <w:r w:rsidR="00993738" w:rsidRPr="005B1C75">
        <w:rPr>
          <w:rFonts w:ascii="Times New Roman" w:hAnsi="Times New Roman"/>
        </w:rPr>
        <w:t xml:space="preserve"> do:</w:t>
      </w:r>
    </w:p>
    <w:p w14:paraId="3496834C" w14:textId="05BF450F" w:rsidR="00993738" w:rsidRPr="005B1C75" w:rsidRDefault="00993738" w:rsidP="002F2D87">
      <w:pPr>
        <w:pStyle w:val="Tekstpodstawowywcity"/>
        <w:numPr>
          <w:ilvl w:val="0"/>
          <w:numId w:val="2"/>
        </w:numPr>
        <w:rPr>
          <w:rFonts w:ascii="Times New Roman" w:hAnsi="Times New Roman"/>
        </w:rPr>
      </w:pPr>
      <w:r w:rsidRPr="005B1C75">
        <w:rPr>
          <w:rFonts w:ascii="Times New Roman" w:hAnsi="Times New Roman"/>
        </w:rPr>
        <w:t xml:space="preserve">przesyłania </w:t>
      </w:r>
      <w:r w:rsidR="00DB7B6D">
        <w:rPr>
          <w:rFonts w:ascii="Times New Roman" w:hAnsi="Times New Roman"/>
        </w:rPr>
        <w:t>pocztą elektroniczną (adres: sekretariat_dir@kowr.gov.pl)</w:t>
      </w:r>
      <w:r w:rsidR="00DB7B6D" w:rsidRPr="005B1C75">
        <w:rPr>
          <w:rFonts w:ascii="Times New Roman" w:hAnsi="Times New Roman"/>
        </w:rPr>
        <w:t xml:space="preserve"> </w:t>
      </w:r>
      <w:r w:rsidRPr="005B1C75">
        <w:rPr>
          <w:rFonts w:ascii="Times New Roman" w:hAnsi="Times New Roman"/>
        </w:rPr>
        <w:t xml:space="preserve">do </w:t>
      </w:r>
      <w:r w:rsidR="00120936" w:rsidRPr="005B1C75">
        <w:rPr>
          <w:rFonts w:ascii="Times New Roman" w:hAnsi="Times New Roman"/>
        </w:rPr>
        <w:t xml:space="preserve">KOWR </w:t>
      </w:r>
      <w:r w:rsidR="002640DE" w:rsidRPr="005B1C75">
        <w:rPr>
          <w:rFonts w:ascii="Times New Roman" w:hAnsi="Times New Roman"/>
          <w:i/>
        </w:rPr>
        <w:t>M</w:t>
      </w:r>
      <w:r w:rsidRPr="005B1C75">
        <w:rPr>
          <w:rFonts w:ascii="Times New Roman" w:hAnsi="Times New Roman"/>
          <w:i/>
        </w:rPr>
        <w:t xml:space="preserve">iesięcznych raportów magazynowych </w:t>
      </w:r>
      <w:r w:rsidRPr="005B1C75">
        <w:rPr>
          <w:rFonts w:ascii="Times New Roman" w:hAnsi="Times New Roman"/>
        </w:rPr>
        <w:t>(</w:t>
      </w:r>
      <w:r w:rsidR="002640DE" w:rsidRPr="005B1C75">
        <w:rPr>
          <w:rFonts w:ascii="Times New Roman" w:hAnsi="Times New Roman"/>
        </w:rPr>
        <w:t xml:space="preserve">sporządzonych wg wzoru stanowiącego załącznik </w:t>
      </w:r>
      <w:r w:rsidR="002640DE" w:rsidRPr="005B1C75">
        <w:rPr>
          <w:rFonts w:ascii="Times New Roman" w:hAnsi="Times New Roman"/>
        </w:rPr>
        <w:lastRenderedPageBreak/>
        <w:t>nr</w:t>
      </w:r>
      <w:r w:rsidR="00E50CD5" w:rsidRPr="005B1C75">
        <w:rPr>
          <w:rFonts w:ascii="Times New Roman" w:hAnsi="Times New Roman"/>
        </w:rPr>
        <w:t xml:space="preserve"> 5</w:t>
      </w:r>
      <w:r w:rsidR="00A82DEB" w:rsidRPr="005B1C75">
        <w:rPr>
          <w:rFonts w:ascii="Times New Roman" w:hAnsi="Times New Roman"/>
        </w:rPr>
        <w:t xml:space="preserve"> </w:t>
      </w:r>
      <w:r w:rsidR="002640DE" w:rsidRPr="005B1C75">
        <w:rPr>
          <w:rFonts w:ascii="Times New Roman" w:hAnsi="Times New Roman"/>
        </w:rPr>
        <w:t>do niniejszych warunków</w:t>
      </w:r>
      <w:r w:rsidRPr="005B1C75">
        <w:rPr>
          <w:rFonts w:ascii="Times New Roman" w:hAnsi="Times New Roman"/>
        </w:rPr>
        <w:t xml:space="preserve">) niezwłocznie po zakończeniu miesiąca sprawozdawczego, oraz dostarczenia do </w:t>
      </w:r>
      <w:r w:rsidR="001102F4" w:rsidRPr="005B1C75">
        <w:rPr>
          <w:rFonts w:ascii="Times New Roman" w:hAnsi="Times New Roman"/>
        </w:rPr>
        <w:t xml:space="preserve">KOWR </w:t>
      </w:r>
      <w:r w:rsidRPr="005B1C75">
        <w:rPr>
          <w:rFonts w:ascii="Times New Roman" w:hAnsi="Times New Roman"/>
        </w:rPr>
        <w:t xml:space="preserve">oryginałów tych raportów w  nieprzekraczalnym terminie </w:t>
      </w:r>
      <w:r w:rsidR="00DB7B6D">
        <w:rPr>
          <w:rFonts w:ascii="Times New Roman" w:hAnsi="Times New Roman"/>
        </w:rPr>
        <w:br/>
      </w:r>
      <w:r w:rsidRPr="005B1C75">
        <w:rPr>
          <w:rFonts w:ascii="Times New Roman" w:hAnsi="Times New Roman"/>
        </w:rPr>
        <w:t>do czwartego dnia miesiąca następującego po miesiącu sprawozdawczym</w:t>
      </w:r>
      <w:r w:rsidR="008D7C72" w:rsidRPr="005B1C75">
        <w:rPr>
          <w:rFonts w:ascii="Times New Roman" w:hAnsi="Times New Roman"/>
        </w:rPr>
        <w:t>;</w:t>
      </w:r>
      <w:r w:rsidRPr="005B1C75">
        <w:rPr>
          <w:rFonts w:ascii="Times New Roman" w:hAnsi="Times New Roman"/>
        </w:rPr>
        <w:t xml:space="preserve"> </w:t>
      </w:r>
    </w:p>
    <w:p w14:paraId="0D37C8B0" w14:textId="77777777" w:rsidR="00993738" w:rsidRPr="005B1C75" w:rsidRDefault="00993738" w:rsidP="002F2D87">
      <w:pPr>
        <w:pStyle w:val="Tekstpodstawowywcity"/>
        <w:numPr>
          <w:ilvl w:val="0"/>
          <w:numId w:val="2"/>
        </w:numPr>
        <w:rPr>
          <w:rFonts w:ascii="Times New Roman" w:hAnsi="Times New Roman"/>
        </w:rPr>
      </w:pPr>
      <w:r w:rsidRPr="005B1C75">
        <w:rPr>
          <w:rFonts w:ascii="Times New Roman" w:hAnsi="Times New Roman"/>
        </w:rPr>
        <w:t>sporz</w:t>
      </w:r>
      <w:r w:rsidR="002640DE" w:rsidRPr="005B1C75">
        <w:rPr>
          <w:rFonts w:ascii="Times New Roman" w:hAnsi="Times New Roman"/>
        </w:rPr>
        <w:t>ą</w:t>
      </w:r>
      <w:r w:rsidRPr="005B1C75">
        <w:rPr>
          <w:rFonts w:ascii="Times New Roman" w:hAnsi="Times New Roman"/>
        </w:rPr>
        <w:t>dz</w:t>
      </w:r>
      <w:r w:rsidR="002640DE" w:rsidRPr="005B1C75">
        <w:rPr>
          <w:rFonts w:ascii="Times New Roman" w:hAnsi="Times New Roman"/>
        </w:rPr>
        <w:t>a</w:t>
      </w:r>
      <w:r w:rsidRPr="005B1C75">
        <w:rPr>
          <w:rFonts w:ascii="Times New Roman" w:hAnsi="Times New Roman"/>
        </w:rPr>
        <w:t xml:space="preserve">nia </w:t>
      </w:r>
      <w:r w:rsidR="002640DE" w:rsidRPr="005B1C75">
        <w:rPr>
          <w:rFonts w:ascii="Times New Roman" w:hAnsi="Times New Roman"/>
          <w:i/>
        </w:rPr>
        <w:t>R</w:t>
      </w:r>
      <w:r w:rsidRPr="005B1C75">
        <w:rPr>
          <w:rFonts w:ascii="Times New Roman" w:hAnsi="Times New Roman"/>
          <w:i/>
        </w:rPr>
        <w:t>ocznych raportów magazynowych</w:t>
      </w:r>
      <w:r w:rsidRPr="005B1C75">
        <w:rPr>
          <w:rFonts w:ascii="Times New Roman" w:hAnsi="Times New Roman"/>
        </w:rPr>
        <w:t xml:space="preserve"> wg wzoru </w:t>
      </w:r>
      <w:r w:rsidR="002640DE" w:rsidRPr="005B1C75">
        <w:rPr>
          <w:rFonts w:ascii="Times New Roman" w:hAnsi="Times New Roman"/>
        </w:rPr>
        <w:t xml:space="preserve">stanowiącego załącznik nr </w:t>
      </w:r>
      <w:r w:rsidR="00E50CD5" w:rsidRPr="005B1C75">
        <w:rPr>
          <w:rFonts w:ascii="Times New Roman" w:hAnsi="Times New Roman"/>
        </w:rPr>
        <w:t>6</w:t>
      </w:r>
      <w:r w:rsidR="00A82DEB" w:rsidRPr="005B1C75">
        <w:rPr>
          <w:rFonts w:ascii="Times New Roman" w:hAnsi="Times New Roman"/>
        </w:rPr>
        <w:t xml:space="preserve"> </w:t>
      </w:r>
      <w:r w:rsidR="002C74DF">
        <w:rPr>
          <w:rFonts w:ascii="Times New Roman" w:hAnsi="Times New Roman"/>
        </w:rPr>
        <w:br/>
      </w:r>
      <w:r w:rsidR="002640DE" w:rsidRPr="005B1C75">
        <w:rPr>
          <w:rFonts w:ascii="Times New Roman" w:hAnsi="Times New Roman"/>
        </w:rPr>
        <w:t xml:space="preserve">do niniejszych warunków, </w:t>
      </w:r>
      <w:r w:rsidRPr="005B1C75">
        <w:rPr>
          <w:rFonts w:ascii="Times New Roman" w:hAnsi="Times New Roman"/>
        </w:rPr>
        <w:t>w terminie do dnia 1 października (stan na 30 września danego roku) w 2 egzemplarzach. Jeden egzemplarz należy przekazać kontrolerowi podczas wizyty kontrolnej.</w:t>
      </w:r>
    </w:p>
    <w:p w14:paraId="301AC5C1" w14:textId="77777777" w:rsidR="005D6C60" w:rsidRPr="005B1C75" w:rsidRDefault="00376055" w:rsidP="00707737">
      <w:pPr>
        <w:pStyle w:val="Tekstpodstawowy"/>
        <w:spacing w:line="360" w:lineRule="auto"/>
        <w:jc w:val="both"/>
        <w:rPr>
          <w:rFonts w:ascii="Times New Roman" w:hAnsi="Times New Roman"/>
          <w:b w:val="0"/>
        </w:rPr>
      </w:pPr>
      <w:r w:rsidRPr="005B1C75">
        <w:rPr>
          <w:rFonts w:ascii="Times New Roman" w:hAnsi="Times New Roman"/>
        </w:rPr>
        <w:t>5</w:t>
      </w:r>
      <w:r w:rsidR="002F46C0" w:rsidRPr="005B1C75">
        <w:rPr>
          <w:rFonts w:ascii="Times New Roman" w:hAnsi="Times New Roman"/>
        </w:rPr>
        <w:t>.</w:t>
      </w:r>
      <w:r w:rsidR="001C31ED" w:rsidRPr="005B1C75">
        <w:rPr>
          <w:rFonts w:ascii="Times New Roman" w:hAnsi="Times New Roman"/>
        </w:rPr>
        <w:t>2</w:t>
      </w:r>
      <w:r w:rsidR="003E3356" w:rsidRPr="005B1C75">
        <w:rPr>
          <w:rFonts w:ascii="Times New Roman" w:hAnsi="Times New Roman"/>
        </w:rPr>
        <w:t>0</w:t>
      </w:r>
      <w:r w:rsidR="006C11F4" w:rsidRPr="005B1C75">
        <w:rPr>
          <w:rFonts w:ascii="Times New Roman" w:hAnsi="Times New Roman"/>
          <w:b w:val="0"/>
        </w:rPr>
        <w:t xml:space="preserve"> Wyda</w:t>
      </w:r>
      <w:r w:rsidR="005D6C60" w:rsidRPr="005B1C75">
        <w:rPr>
          <w:rFonts w:ascii="Times New Roman" w:hAnsi="Times New Roman"/>
          <w:b w:val="0"/>
        </w:rPr>
        <w:t xml:space="preserve">nie </w:t>
      </w:r>
      <w:r w:rsidR="005E10AD" w:rsidRPr="005B1C75">
        <w:rPr>
          <w:rFonts w:ascii="Times New Roman" w:hAnsi="Times New Roman"/>
          <w:b w:val="0"/>
        </w:rPr>
        <w:t>OMP przez magazyn</w:t>
      </w:r>
      <w:r w:rsidR="00485670" w:rsidRPr="005B1C75">
        <w:rPr>
          <w:rFonts w:ascii="Times New Roman" w:hAnsi="Times New Roman"/>
          <w:b w:val="0"/>
        </w:rPr>
        <w:t xml:space="preserve"> będzie następowało wyłącznie na pisemne polecenie </w:t>
      </w:r>
      <w:r w:rsidR="00830C08" w:rsidRPr="005B1C75">
        <w:rPr>
          <w:rFonts w:ascii="Times New Roman" w:hAnsi="Times New Roman"/>
          <w:b w:val="0"/>
        </w:rPr>
        <w:t>odbioru/</w:t>
      </w:r>
      <w:r w:rsidR="00485670" w:rsidRPr="005B1C75">
        <w:rPr>
          <w:rFonts w:ascii="Times New Roman" w:hAnsi="Times New Roman"/>
          <w:b w:val="0"/>
        </w:rPr>
        <w:t xml:space="preserve">wydania </w:t>
      </w:r>
      <w:r w:rsidR="00D315CB" w:rsidRPr="005B1C75">
        <w:rPr>
          <w:rFonts w:ascii="Times New Roman" w:hAnsi="Times New Roman"/>
          <w:b w:val="0"/>
        </w:rPr>
        <w:t>OMP</w:t>
      </w:r>
      <w:r w:rsidR="00830C08" w:rsidRPr="005B1C75">
        <w:rPr>
          <w:rFonts w:ascii="Times New Roman" w:hAnsi="Times New Roman"/>
          <w:b w:val="0"/>
        </w:rPr>
        <w:t xml:space="preserve"> lub polecenie odbioru/wydania</w:t>
      </w:r>
      <w:r w:rsidR="00864538" w:rsidRPr="005B1C75">
        <w:rPr>
          <w:rFonts w:ascii="Times New Roman" w:hAnsi="Times New Roman"/>
          <w:b w:val="0"/>
        </w:rPr>
        <w:t xml:space="preserve"> OMP</w:t>
      </w:r>
      <w:r w:rsidR="00830C08" w:rsidRPr="005B1C75">
        <w:rPr>
          <w:rFonts w:ascii="Times New Roman" w:hAnsi="Times New Roman"/>
          <w:b w:val="0"/>
        </w:rPr>
        <w:t xml:space="preserve"> – pomoc żywnościowa</w:t>
      </w:r>
      <w:r w:rsidR="00D315CB" w:rsidRPr="005B1C75">
        <w:rPr>
          <w:rFonts w:ascii="Times New Roman" w:hAnsi="Times New Roman"/>
          <w:b w:val="0"/>
        </w:rPr>
        <w:t xml:space="preserve"> lub polecenie wycofania OMP</w:t>
      </w:r>
      <w:r w:rsidR="00830C08" w:rsidRPr="005B1C75">
        <w:rPr>
          <w:rFonts w:ascii="Times New Roman" w:hAnsi="Times New Roman"/>
          <w:b w:val="0"/>
        </w:rPr>
        <w:t>,</w:t>
      </w:r>
      <w:r w:rsidR="00D315CB" w:rsidRPr="005B1C75">
        <w:rPr>
          <w:rFonts w:ascii="Times New Roman" w:hAnsi="Times New Roman"/>
          <w:b w:val="0"/>
        </w:rPr>
        <w:t xml:space="preserve"> </w:t>
      </w:r>
      <w:r w:rsidR="00485670" w:rsidRPr="005B1C75">
        <w:rPr>
          <w:rFonts w:ascii="Times New Roman" w:hAnsi="Times New Roman"/>
          <w:b w:val="0"/>
        </w:rPr>
        <w:t xml:space="preserve">wystawione przez </w:t>
      </w:r>
      <w:r w:rsidR="00120936" w:rsidRPr="005B1C75">
        <w:rPr>
          <w:rFonts w:ascii="Times New Roman" w:hAnsi="Times New Roman"/>
          <w:b w:val="0"/>
          <w:szCs w:val="24"/>
        </w:rPr>
        <w:t>KOWR</w:t>
      </w:r>
      <w:r w:rsidR="00D315CB" w:rsidRPr="005B1C75">
        <w:rPr>
          <w:rFonts w:ascii="Times New Roman" w:hAnsi="Times New Roman"/>
          <w:b w:val="0"/>
        </w:rPr>
        <w:t>.</w:t>
      </w:r>
    </w:p>
    <w:p w14:paraId="0E215156" w14:textId="77777777" w:rsidR="007938B0" w:rsidRPr="005B1C75" w:rsidRDefault="007938B0" w:rsidP="00707737">
      <w:pPr>
        <w:pStyle w:val="Tekstpodstawowy"/>
        <w:spacing w:line="360" w:lineRule="auto"/>
        <w:jc w:val="both"/>
        <w:rPr>
          <w:rFonts w:ascii="Times New Roman" w:hAnsi="Times New Roman"/>
          <w:b w:val="0"/>
        </w:rPr>
      </w:pPr>
      <w:r w:rsidRPr="005B1C75">
        <w:rPr>
          <w:rFonts w:ascii="Times New Roman" w:hAnsi="Times New Roman"/>
          <w:b w:val="0"/>
        </w:rPr>
        <w:t xml:space="preserve">Wydanie OMP musi odbywać się w obecności kontrolera </w:t>
      </w:r>
      <w:r w:rsidR="008365DA" w:rsidRPr="005B1C75">
        <w:rPr>
          <w:rFonts w:ascii="Times New Roman" w:hAnsi="Times New Roman"/>
          <w:b w:val="0"/>
          <w:szCs w:val="24"/>
        </w:rPr>
        <w:t>KOWR</w:t>
      </w:r>
      <w:r w:rsidRPr="005B1C75">
        <w:rPr>
          <w:rFonts w:ascii="Times New Roman" w:hAnsi="Times New Roman"/>
          <w:b w:val="0"/>
        </w:rPr>
        <w:t>,</w:t>
      </w:r>
      <w:r w:rsidRPr="005B1C75">
        <w:rPr>
          <w:rFonts w:ascii="Times New Roman" w:hAnsi="Times New Roman"/>
          <w:b w:val="0"/>
          <w:color w:val="000000"/>
        </w:rPr>
        <w:t xml:space="preserve"> za wyjątkiem wydania towaru zgodnie z poleceniem wycofania OMP, tj. odbioru z magazynu OMP odrzuconego </w:t>
      </w:r>
      <w:r w:rsidR="002C74DF">
        <w:rPr>
          <w:rFonts w:ascii="Times New Roman" w:hAnsi="Times New Roman"/>
          <w:b w:val="0"/>
          <w:color w:val="000000"/>
        </w:rPr>
        <w:br/>
      </w:r>
      <w:r w:rsidRPr="005B1C75">
        <w:rPr>
          <w:rFonts w:ascii="Times New Roman" w:hAnsi="Times New Roman"/>
          <w:b w:val="0"/>
          <w:color w:val="000000"/>
        </w:rPr>
        <w:t xml:space="preserve">z powodu </w:t>
      </w:r>
      <w:r w:rsidRPr="005B1C75">
        <w:rPr>
          <w:rFonts w:ascii="Times New Roman" w:hAnsi="Times New Roman"/>
          <w:b w:val="0"/>
          <w:bCs/>
          <w:szCs w:val="24"/>
        </w:rPr>
        <w:t>negatywnego wyniku kontroli fizycznej lub badań jakościowych.</w:t>
      </w:r>
    </w:p>
    <w:p w14:paraId="2F3A0A03" w14:textId="77777777" w:rsidR="0031236E" w:rsidRPr="005B1C75" w:rsidRDefault="00376055" w:rsidP="00707737">
      <w:pPr>
        <w:pStyle w:val="Tekstpodstawowy"/>
        <w:widowControl w:val="0"/>
        <w:spacing w:line="360" w:lineRule="auto"/>
        <w:jc w:val="both"/>
        <w:rPr>
          <w:rFonts w:ascii="Times New Roman" w:hAnsi="Times New Roman"/>
          <w:b w:val="0"/>
        </w:rPr>
      </w:pPr>
      <w:r w:rsidRPr="005B1C75">
        <w:rPr>
          <w:rFonts w:ascii="Times New Roman" w:hAnsi="Times New Roman"/>
        </w:rPr>
        <w:t>5</w:t>
      </w:r>
      <w:r w:rsidR="002F46C0" w:rsidRPr="005B1C75">
        <w:rPr>
          <w:rFonts w:ascii="Times New Roman" w:hAnsi="Times New Roman"/>
        </w:rPr>
        <w:t>.</w:t>
      </w:r>
      <w:r w:rsidR="001C31ED" w:rsidRPr="005B1C75">
        <w:rPr>
          <w:rFonts w:ascii="Times New Roman" w:hAnsi="Times New Roman"/>
        </w:rPr>
        <w:t>2</w:t>
      </w:r>
      <w:r w:rsidR="003E3356" w:rsidRPr="005B1C75">
        <w:rPr>
          <w:rFonts w:ascii="Times New Roman" w:hAnsi="Times New Roman"/>
        </w:rPr>
        <w:t>1</w:t>
      </w:r>
      <w:r w:rsidR="00962E18" w:rsidRPr="005B1C75">
        <w:rPr>
          <w:rFonts w:ascii="Times New Roman" w:hAnsi="Times New Roman"/>
          <w:b w:val="0"/>
        </w:rPr>
        <w:t xml:space="preserve"> Przy wydaniu </w:t>
      </w:r>
      <w:r w:rsidR="000E5FA5" w:rsidRPr="005B1C75">
        <w:rPr>
          <w:rFonts w:ascii="Times New Roman" w:hAnsi="Times New Roman"/>
          <w:b w:val="0"/>
        </w:rPr>
        <w:t xml:space="preserve">OMP </w:t>
      </w:r>
      <w:r w:rsidR="00962E18" w:rsidRPr="005B1C75">
        <w:rPr>
          <w:rFonts w:ascii="Times New Roman" w:hAnsi="Times New Roman"/>
          <w:b w:val="0"/>
        </w:rPr>
        <w:t>przedsiębiorstwo przechowalnicze zobowiązane</w:t>
      </w:r>
      <w:r w:rsidR="005D6C60" w:rsidRPr="005B1C75">
        <w:rPr>
          <w:rFonts w:ascii="Times New Roman" w:hAnsi="Times New Roman"/>
          <w:b w:val="0"/>
        </w:rPr>
        <w:t xml:space="preserve"> jest wystawić</w:t>
      </w:r>
      <w:r w:rsidR="00733CDC" w:rsidRPr="005B1C75">
        <w:rPr>
          <w:rFonts w:ascii="Times New Roman" w:hAnsi="Times New Roman"/>
          <w:b w:val="0"/>
        </w:rPr>
        <w:t>:</w:t>
      </w:r>
    </w:p>
    <w:p w14:paraId="609EF0A7" w14:textId="77777777" w:rsidR="0031236E" w:rsidRPr="005B1C75" w:rsidRDefault="005D6C60" w:rsidP="002F2D87">
      <w:pPr>
        <w:pStyle w:val="Tekstpodstawowy"/>
        <w:widowControl w:val="0"/>
        <w:numPr>
          <w:ilvl w:val="0"/>
          <w:numId w:val="25"/>
        </w:numPr>
        <w:spacing w:line="360" w:lineRule="auto"/>
        <w:jc w:val="both"/>
        <w:rPr>
          <w:rFonts w:ascii="Times New Roman" w:hAnsi="Times New Roman"/>
          <w:b w:val="0"/>
        </w:rPr>
      </w:pPr>
      <w:r w:rsidRPr="005B1C75">
        <w:rPr>
          <w:rFonts w:ascii="Times New Roman" w:hAnsi="Times New Roman"/>
          <w:b w:val="0"/>
        </w:rPr>
        <w:t xml:space="preserve">dowód wydania </w:t>
      </w:r>
      <w:r w:rsidR="009E0D01" w:rsidRPr="005B1C75">
        <w:rPr>
          <w:rFonts w:ascii="Times New Roman" w:hAnsi="Times New Roman"/>
          <w:b w:val="0"/>
        </w:rPr>
        <w:t>ze stanu</w:t>
      </w:r>
      <w:r w:rsidR="004F3943" w:rsidRPr="005B1C75">
        <w:rPr>
          <w:rFonts w:ascii="Times New Roman" w:hAnsi="Times New Roman"/>
          <w:b w:val="0"/>
        </w:rPr>
        <w:t xml:space="preserve"> </w:t>
      </w:r>
      <w:r w:rsidR="00C12FF4">
        <w:rPr>
          <w:rFonts w:ascii="Times New Roman" w:hAnsi="Times New Roman"/>
          <w:b w:val="0"/>
        </w:rPr>
        <w:t>zapasów interwencyjnych</w:t>
      </w:r>
      <w:r w:rsidR="00595C0D">
        <w:rPr>
          <w:rFonts w:ascii="Times New Roman" w:hAnsi="Times New Roman"/>
          <w:b w:val="0"/>
        </w:rPr>
        <w:t xml:space="preserve"> </w:t>
      </w:r>
      <w:r w:rsidR="001102F4" w:rsidRPr="005B1C75">
        <w:rPr>
          <w:rFonts w:ascii="Times New Roman" w:hAnsi="Times New Roman"/>
          <w:b w:val="0"/>
        </w:rPr>
        <w:t>- WZ</w:t>
      </w:r>
      <w:r w:rsidR="008D7C72" w:rsidRPr="005B1C75">
        <w:rPr>
          <w:rFonts w:ascii="Times New Roman" w:hAnsi="Times New Roman"/>
          <w:b w:val="0"/>
        </w:rPr>
        <w:t>;</w:t>
      </w:r>
    </w:p>
    <w:p w14:paraId="4C830F28" w14:textId="77777777" w:rsidR="0031236E" w:rsidRPr="005B1C75" w:rsidRDefault="005D6C60" w:rsidP="002F2D87">
      <w:pPr>
        <w:pStyle w:val="Tekstpodstawowy"/>
        <w:widowControl w:val="0"/>
        <w:numPr>
          <w:ilvl w:val="0"/>
          <w:numId w:val="25"/>
        </w:numPr>
        <w:spacing w:line="360" w:lineRule="auto"/>
        <w:jc w:val="both"/>
        <w:rPr>
          <w:rFonts w:ascii="Times New Roman" w:hAnsi="Times New Roman"/>
          <w:b w:val="0"/>
        </w:rPr>
      </w:pPr>
      <w:r w:rsidRPr="005B1C75">
        <w:rPr>
          <w:rFonts w:ascii="Times New Roman" w:hAnsi="Times New Roman"/>
          <w:b w:val="0"/>
          <w:i/>
        </w:rPr>
        <w:t>Informacj</w:t>
      </w:r>
      <w:r w:rsidR="009B7224" w:rsidRPr="005B1C75">
        <w:rPr>
          <w:rFonts w:ascii="Times New Roman" w:hAnsi="Times New Roman"/>
          <w:b w:val="0"/>
          <w:i/>
        </w:rPr>
        <w:t>ę</w:t>
      </w:r>
      <w:r w:rsidRPr="005B1C75">
        <w:rPr>
          <w:rFonts w:ascii="Times New Roman" w:hAnsi="Times New Roman"/>
          <w:b w:val="0"/>
          <w:i/>
        </w:rPr>
        <w:t xml:space="preserve"> o wydaniu </w:t>
      </w:r>
      <w:r w:rsidR="000E5FA5" w:rsidRPr="005B1C75">
        <w:rPr>
          <w:rFonts w:ascii="Times New Roman" w:hAnsi="Times New Roman"/>
          <w:b w:val="0"/>
          <w:i/>
        </w:rPr>
        <w:t>OMP</w:t>
      </w:r>
      <w:r w:rsidR="00492E58" w:rsidRPr="005B1C75">
        <w:rPr>
          <w:rFonts w:ascii="Times New Roman" w:hAnsi="Times New Roman"/>
          <w:b w:val="0"/>
        </w:rPr>
        <w:t xml:space="preserve"> </w:t>
      </w:r>
      <w:r w:rsidR="0031236E" w:rsidRPr="005B1C75">
        <w:rPr>
          <w:rFonts w:ascii="Times New Roman" w:hAnsi="Times New Roman"/>
          <w:b w:val="0"/>
        </w:rPr>
        <w:t xml:space="preserve">lub </w:t>
      </w:r>
      <w:r w:rsidR="0031236E" w:rsidRPr="005B1C75">
        <w:rPr>
          <w:rFonts w:ascii="Times New Roman" w:hAnsi="Times New Roman"/>
          <w:b w:val="0"/>
          <w:i/>
        </w:rPr>
        <w:t>Informację o wydaniu OMP – pomoc żywnościowa</w:t>
      </w:r>
      <w:r w:rsidR="0031236E" w:rsidRPr="005B1C75">
        <w:rPr>
          <w:rFonts w:ascii="Times New Roman" w:hAnsi="Times New Roman"/>
          <w:b w:val="0"/>
        </w:rPr>
        <w:t xml:space="preserve">,  </w:t>
      </w:r>
      <w:r w:rsidR="009F0017">
        <w:rPr>
          <w:rFonts w:ascii="Times New Roman" w:hAnsi="Times New Roman"/>
          <w:b w:val="0"/>
        </w:rPr>
        <w:br/>
      </w:r>
      <w:r w:rsidR="00492E58" w:rsidRPr="005B1C75">
        <w:rPr>
          <w:rFonts w:ascii="Times New Roman" w:hAnsi="Times New Roman"/>
          <w:b w:val="0"/>
        </w:rPr>
        <w:t xml:space="preserve">wg wzoru stanowiącego </w:t>
      </w:r>
      <w:r w:rsidR="0031236E" w:rsidRPr="005B1C75">
        <w:rPr>
          <w:rFonts w:ascii="Times New Roman" w:hAnsi="Times New Roman"/>
          <w:b w:val="0"/>
        </w:rPr>
        <w:t xml:space="preserve">odpowiednio </w:t>
      </w:r>
      <w:r w:rsidR="00492E58" w:rsidRPr="005B1C75">
        <w:rPr>
          <w:rFonts w:ascii="Times New Roman" w:hAnsi="Times New Roman"/>
          <w:b w:val="0"/>
        </w:rPr>
        <w:t xml:space="preserve">załącznik nr </w:t>
      </w:r>
      <w:r w:rsidR="00E50CD5" w:rsidRPr="005B1C75">
        <w:rPr>
          <w:rFonts w:ascii="Times New Roman" w:hAnsi="Times New Roman"/>
          <w:b w:val="0"/>
        </w:rPr>
        <w:t>7</w:t>
      </w:r>
      <w:r w:rsidR="00A82DEB" w:rsidRPr="005B1C75">
        <w:rPr>
          <w:rFonts w:ascii="Times New Roman" w:hAnsi="Times New Roman"/>
          <w:b w:val="0"/>
        </w:rPr>
        <w:t xml:space="preserve"> </w:t>
      </w:r>
      <w:r w:rsidR="0031236E" w:rsidRPr="005B1C75">
        <w:rPr>
          <w:rFonts w:ascii="Times New Roman" w:hAnsi="Times New Roman"/>
          <w:b w:val="0"/>
        </w:rPr>
        <w:t xml:space="preserve">lub załącznik nr </w:t>
      </w:r>
      <w:r w:rsidR="00E50CD5" w:rsidRPr="005B1C75">
        <w:rPr>
          <w:rFonts w:ascii="Times New Roman" w:hAnsi="Times New Roman"/>
          <w:b w:val="0"/>
        </w:rPr>
        <w:t>8</w:t>
      </w:r>
      <w:r w:rsidR="00A82DEB" w:rsidRPr="005B1C75">
        <w:rPr>
          <w:rFonts w:ascii="Times New Roman" w:hAnsi="Times New Roman"/>
          <w:b w:val="0"/>
        </w:rPr>
        <w:t xml:space="preserve"> </w:t>
      </w:r>
      <w:r w:rsidR="00492E58" w:rsidRPr="005B1C75">
        <w:rPr>
          <w:rFonts w:ascii="Times New Roman" w:hAnsi="Times New Roman"/>
          <w:b w:val="0"/>
        </w:rPr>
        <w:t>do niniejszych warunków</w:t>
      </w:r>
      <w:r w:rsidRPr="005B1C75">
        <w:rPr>
          <w:rFonts w:ascii="Times New Roman" w:hAnsi="Times New Roman"/>
          <w:b w:val="0"/>
        </w:rPr>
        <w:t>.</w:t>
      </w:r>
      <w:r w:rsidR="00950805" w:rsidRPr="005B1C75">
        <w:rPr>
          <w:rFonts w:ascii="Times New Roman" w:hAnsi="Times New Roman"/>
          <w:b w:val="0"/>
        </w:rPr>
        <w:t xml:space="preserve"> </w:t>
      </w:r>
    </w:p>
    <w:p w14:paraId="5AE95F3A" w14:textId="5C5057E1" w:rsidR="005D6C60" w:rsidRPr="005B1C75" w:rsidRDefault="00950805" w:rsidP="00707737">
      <w:pPr>
        <w:pStyle w:val="Tekstpodstawowy"/>
        <w:widowControl w:val="0"/>
        <w:spacing w:line="360" w:lineRule="auto"/>
        <w:jc w:val="both"/>
        <w:rPr>
          <w:rFonts w:ascii="Times New Roman" w:hAnsi="Times New Roman"/>
          <w:b w:val="0"/>
        </w:rPr>
      </w:pPr>
      <w:r w:rsidRPr="005B1C75">
        <w:rPr>
          <w:rFonts w:ascii="Times New Roman" w:hAnsi="Times New Roman"/>
          <w:b w:val="0"/>
        </w:rPr>
        <w:t>Przedsiębiorstwo przechowalnicze zobowiązane</w:t>
      </w:r>
      <w:r w:rsidR="005D6C60" w:rsidRPr="005B1C75">
        <w:rPr>
          <w:rFonts w:ascii="Times New Roman" w:hAnsi="Times New Roman"/>
          <w:b w:val="0"/>
        </w:rPr>
        <w:t xml:space="preserve"> </w:t>
      </w:r>
      <w:r w:rsidR="009B7224" w:rsidRPr="005B1C75">
        <w:rPr>
          <w:rFonts w:ascii="Times New Roman" w:hAnsi="Times New Roman"/>
          <w:b w:val="0"/>
        </w:rPr>
        <w:t>jest</w:t>
      </w:r>
      <w:r w:rsidR="005D6C60" w:rsidRPr="005B1C75">
        <w:rPr>
          <w:rFonts w:ascii="Times New Roman" w:hAnsi="Times New Roman"/>
          <w:b w:val="0"/>
        </w:rPr>
        <w:t xml:space="preserve"> przesłać do </w:t>
      </w:r>
      <w:r w:rsidR="00120936" w:rsidRPr="005B1C75">
        <w:rPr>
          <w:rFonts w:ascii="Times New Roman" w:hAnsi="Times New Roman"/>
          <w:b w:val="0"/>
          <w:szCs w:val="24"/>
        </w:rPr>
        <w:t>KOWR</w:t>
      </w:r>
      <w:r w:rsidR="005D6C60" w:rsidRPr="005B1C75">
        <w:rPr>
          <w:rFonts w:ascii="Times New Roman" w:hAnsi="Times New Roman"/>
          <w:b w:val="0"/>
        </w:rPr>
        <w:t xml:space="preserve"> kopię dowodu wydania WZ wraz z oryginałem </w:t>
      </w:r>
      <w:r w:rsidR="00D84527" w:rsidRPr="005B1C75">
        <w:rPr>
          <w:rFonts w:ascii="Times New Roman" w:hAnsi="Times New Roman"/>
          <w:b w:val="0"/>
        </w:rPr>
        <w:t xml:space="preserve">stosownej </w:t>
      </w:r>
      <w:r w:rsidR="005D6C60" w:rsidRPr="005B1C75">
        <w:rPr>
          <w:rFonts w:ascii="Times New Roman" w:hAnsi="Times New Roman"/>
          <w:b w:val="0"/>
          <w:i/>
        </w:rPr>
        <w:t xml:space="preserve">Informacji o wydaniu </w:t>
      </w:r>
      <w:r w:rsidR="000E5FA5" w:rsidRPr="005B1C75">
        <w:rPr>
          <w:rFonts w:ascii="Times New Roman" w:hAnsi="Times New Roman"/>
          <w:b w:val="0"/>
          <w:i/>
        </w:rPr>
        <w:t>OMP</w:t>
      </w:r>
      <w:r w:rsidR="000E5FA5" w:rsidRPr="005B1C75">
        <w:rPr>
          <w:rFonts w:ascii="Times New Roman" w:hAnsi="Times New Roman"/>
          <w:b w:val="0"/>
        </w:rPr>
        <w:t xml:space="preserve"> </w:t>
      </w:r>
      <w:r w:rsidR="005D6C60" w:rsidRPr="005B1C75">
        <w:rPr>
          <w:rFonts w:ascii="Times New Roman" w:hAnsi="Times New Roman"/>
          <w:b w:val="0"/>
        </w:rPr>
        <w:t>pocztą</w:t>
      </w:r>
      <w:r w:rsidR="006920E7">
        <w:rPr>
          <w:rFonts w:ascii="Times New Roman" w:hAnsi="Times New Roman"/>
          <w:b w:val="0"/>
        </w:rPr>
        <w:t xml:space="preserve">, a </w:t>
      </w:r>
      <w:r w:rsidR="005D6C60" w:rsidRPr="005B1C75">
        <w:rPr>
          <w:rFonts w:ascii="Times New Roman" w:hAnsi="Times New Roman"/>
          <w:b w:val="0"/>
        </w:rPr>
        <w:t xml:space="preserve"> </w:t>
      </w:r>
      <w:r w:rsidR="00132B1A">
        <w:rPr>
          <w:rFonts w:ascii="Times New Roman" w:hAnsi="Times New Roman"/>
          <w:b w:val="0"/>
        </w:rPr>
        <w:t xml:space="preserve">ich </w:t>
      </w:r>
      <w:r w:rsidR="00DB7B6D">
        <w:rPr>
          <w:rFonts w:ascii="Times New Roman" w:hAnsi="Times New Roman"/>
          <w:b w:val="0"/>
        </w:rPr>
        <w:t>skan pocztą elektroniczną</w:t>
      </w:r>
      <w:r w:rsidR="00924296" w:rsidRPr="00924296">
        <w:rPr>
          <w:rFonts w:ascii="Times New Roman" w:hAnsi="Times New Roman"/>
          <w:szCs w:val="24"/>
        </w:rPr>
        <w:t xml:space="preserve"> </w:t>
      </w:r>
      <w:r w:rsidR="00924296" w:rsidRPr="00E35E1A">
        <w:rPr>
          <w:rFonts w:ascii="Times New Roman" w:hAnsi="Times New Roman"/>
          <w:b w:val="0"/>
          <w:szCs w:val="24"/>
        </w:rPr>
        <w:t>(adres: sekretariat_dir@kowr.gov.pl)</w:t>
      </w:r>
      <w:r w:rsidR="00132B1A">
        <w:rPr>
          <w:rFonts w:ascii="Times New Roman" w:hAnsi="Times New Roman"/>
          <w:b w:val="0"/>
          <w:szCs w:val="24"/>
        </w:rPr>
        <w:t>,</w:t>
      </w:r>
      <w:r w:rsidR="00DB7B6D" w:rsidRPr="005B1C75">
        <w:rPr>
          <w:rFonts w:ascii="Times New Roman" w:hAnsi="Times New Roman"/>
          <w:b w:val="0"/>
        </w:rPr>
        <w:t xml:space="preserve"> </w:t>
      </w:r>
      <w:r w:rsidR="005D6C60" w:rsidRPr="005B1C75">
        <w:rPr>
          <w:rFonts w:ascii="Times New Roman" w:hAnsi="Times New Roman"/>
          <w:b w:val="0"/>
        </w:rPr>
        <w:t xml:space="preserve">najpóźniej następnego dnia roboczego po dacie wydania </w:t>
      </w:r>
      <w:r w:rsidR="00910690" w:rsidRPr="005B1C75">
        <w:rPr>
          <w:rFonts w:ascii="Times New Roman" w:hAnsi="Times New Roman"/>
          <w:b w:val="0"/>
        </w:rPr>
        <w:t>OMP</w:t>
      </w:r>
      <w:r w:rsidR="00492E58" w:rsidRPr="005B1C75">
        <w:rPr>
          <w:rFonts w:ascii="Times New Roman" w:hAnsi="Times New Roman"/>
          <w:b w:val="0"/>
        </w:rPr>
        <w:t xml:space="preserve"> </w:t>
      </w:r>
      <w:r w:rsidR="005D6C60" w:rsidRPr="005B1C75">
        <w:rPr>
          <w:rFonts w:ascii="Times New Roman" w:hAnsi="Times New Roman"/>
          <w:b w:val="0"/>
        </w:rPr>
        <w:t>z</w:t>
      </w:r>
      <w:r w:rsidR="001E23F3" w:rsidRPr="005B1C75">
        <w:rPr>
          <w:rFonts w:ascii="Times New Roman" w:hAnsi="Times New Roman"/>
          <w:b w:val="0"/>
        </w:rPr>
        <w:t>e</w:t>
      </w:r>
      <w:r w:rsidR="005D6C60" w:rsidRPr="005B1C75">
        <w:rPr>
          <w:rFonts w:ascii="Times New Roman" w:hAnsi="Times New Roman"/>
          <w:b w:val="0"/>
        </w:rPr>
        <w:t xml:space="preserve"> </w:t>
      </w:r>
      <w:r w:rsidR="001E23F3" w:rsidRPr="005B1C75">
        <w:rPr>
          <w:rFonts w:ascii="Times New Roman" w:hAnsi="Times New Roman"/>
          <w:b w:val="0"/>
        </w:rPr>
        <w:t>stanu</w:t>
      </w:r>
      <w:r w:rsidR="00DB7B6D">
        <w:rPr>
          <w:rFonts w:ascii="Times New Roman" w:hAnsi="Times New Roman"/>
          <w:b w:val="0"/>
        </w:rPr>
        <w:t xml:space="preserve"> zapasów interwencyjnych</w:t>
      </w:r>
      <w:r w:rsidR="005D6C60" w:rsidRPr="005B1C75">
        <w:rPr>
          <w:rFonts w:ascii="Times New Roman" w:hAnsi="Times New Roman"/>
          <w:b w:val="0"/>
        </w:rPr>
        <w:t xml:space="preserve">. </w:t>
      </w:r>
    </w:p>
    <w:p w14:paraId="45F70AEA" w14:textId="04E1E0C6" w:rsidR="005D6C60" w:rsidRPr="005B1C75" w:rsidRDefault="00376055" w:rsidP="00707737">
      <w:pPr>
        <w:pStyle w:val="Tekstpodstawowy"/>
        <w:spacing w:line="360" w:lineRule="auto"/>
        <w:jc w:val="both"/>
        <w:rPr>
          <w:rFonts w:ascii="Times New Roman" w:hAnsi="Times New Roman"/>
          <w:b w:val="0"/>
        </w:rPr>
      </w:pPr>
      <w:r w:rsidRPr="005B1C75">
        <w:rPr>
          <w:rFonts w:ascii="Times New Roman" w:hAnsi="Times New Roman"/>
        </w:rPr>
        <w:t>5</w:t>
      </w:r>
      <w:r w:rsidR="002F46C0" w:rsidRPr="005B1C75">
        <w:rPr>
          <w:rFonts w:ascii="Times New Roman" w:hAnsi="Times New Roman"/>
        </w:rPr>
        <w:t>.</w:t>
      </w:r>
      <w:r w:rsidR="001C31ED" w:rsidRPr="005B1C75">
        <w:rPr>
          <w:rFonts w:ascii="Times New Roman" w:hAnsi="Times New Roman"/>
        </w:rPr>
        <w:t>2</w:t>
      </w:r>
      <w:r w:rsidR="00FD409E" w:rsidRPr="005B1C75">
        <w:rPr>
          <w:rFonts w:ascii="Times New Roman" w:hAnsi="Times New Roman"/>
        </w:rPr>
        <w:t>2</w:t>
      </w:r>
      <w:r w:rsidR="00E41B75" w:rsidRPr="005B1C75">
        <w:rPr>
          <w:rFonts w:ascii="Times New Roman" w:hAnsi="Times New Roman"/>
          <w:b w:val="0"/>
        </w:rPr>
        <w:t xml:space="preserve"> </w:t>
      </w:r>
      <w:r w:rsidR="008365DA" w:rsidRPr="005B1C75">
        <w:rPr>
          <w:rFonts w:ascii="Times New Roman" w:hAnsi="Times New Roman"/>
          <w:b w:val="0"/>
          <w:szCs w:val="24"/>
        </w:rPr>
        <w:t>ARiMR</w:t>
      </w:r>
      <w:r w:rsidR="005D6C60" w:rsidRPr="005B1C75">
        <w:rPr>
          <w:rFonts w:ascii="Times New Roman" w:hAnsi="Times New Roman"/>
          <w:b w:val="0"/>
        </w:rPr>
        <w:t xml:space="preserve"> ponosić będzie koszty przechowywania rzeczywistych stanów </w:t>
      </w:r>
      <w:r w:rsidR="00DB7B6D">
        <w:rPr>
          <w:rFonts w:ascii="Times New Roman" w:hAnsi="Times New Roman"/>
          <w:b w:val="0"/>
        </w:rPr>
        <w:t xml:space="preserve">zapasów interwencyjnych </w:t>
      </w:r>
      <w:r w:rsidR="0019551A" w:rsidRPr="005B1C75">
        <w:rPr>
          <w:rFonts w:ascii="Times New Roman" w:hAnsi="Times New Roman"/>
          <w:b w:val="0"/>
        </w:rPr>
        <w:t>OMP</w:t>
      </w:r>
      <w:r w:rsidR="00DB7B6D">
        <w:rPr>
          <w:rFonts w:ascii="Times New Roman" w:hAnsi="Times New Roman"/>
          <w:b w:val="0"/>
        </w:rPr>
        <w:t xml:space="preserve"> </w:t>
      </w:r>
      <w:r w:rsidR="005D6C60" w:rsidRPr="005B1C75">
        <w:rPr>
          <w:rFonts w:ascii="Times New Roman" w:hAnsi="Times New Roman"/>
          <w:b w:val="0"/>
        </w:rPr>
        <w:t xml:space="preserve">w wadze netto, począwszy od dnia </w:t>
      </w:r>
      <w:r w:rsidR="00D84527" w:rsidRPr="005B1C75">
        <w:rPr>
          <w:rFonts w:ascii="Times New Roman" w:hAnsi="Times New Roman"/>
          <w:b w:val="0"/>
        </w:rPr>
        <w:t>przyjęcia do magazynu</w:t>
      </w:r>
      <w:r w:rsidR="005D6C60" w:rsidRPr="005B1C75">
        <w:rPr>
          <w:rFonts w:ascii="Times New Roman" w:hAnsi="Times New Roman"/>
          <w:b w:val="0"/>
        </w:rPr>
        <w:t>, według stawek określonych w umowie.</w:t>
      </w:r>
    </w:p>
    <w:p w14:paraId="316A7A7E" w14:textId="77777777" w:rsidR="00ED3AB8" w:rsidRPr="005B1C75" w:rsidRDefault="00376055" w:rsidP="00B96244">
      <w:pPr>
        <w:pStyle w:val="Tekstpodstawowy"/>
        <w:spacing w:line="360" w:lineRule="auto"/>
        <w:jc w:val="both"/>
        <w:rPr>
          <w:rFonts w:ascii="Times New Roman" w:hAnsi="Times New Roman"/>
          <w:b w:val="0"/>
        </w:rPr>
      </w:pPr>
      <w:r w:rsidRPr="005B1C75">
        <w:rPr>
          <w:rFonts w:ascii="Times New Roman" w:hAnsi="Times New Roman"/>
        </w:rPr>
        <w:t>5</w:t>
      </w:r>
      <w:r w:rsidR="002F46C0" w:rsidRPr="005B1C75">
        <w:rPr>
          <w:rFonts w:ascii="Times New Roman" w:hAnsi="Times New Roman"/>
        </w:rPr>
        <w:t>.</w:t>
      </w:r>
      <w:r w:rsidR="00BE052B" w:rsidRPr="005B1C75">
        <w:rPr>
          <w:rFonts w:ascii="Times New Roman" w:hAnsi="Times New Roman"/>
        </w:rPr>
        <w:t>2</w:t>
      </w:r>
      <w:r w:rsidR="00FD409E" w:rsidRPr="005B1C75">
        <w:rPr>
          <w:rFonts w:ascii="Times New Roman" w:hAnsi="Times New Roman"/>
        </w:rPr>
        <w:t>3</w:t>
      </w:r>
      <w:r w:rsidR="00B96244" w:rsidRPr="005B1C75">
        <w:rPr>
          <w:rFonts w:ascii="Times New Roman" w:hAnsi="Times New Roman"/>
          <w:b w:val="0"/>
        </w:rPr>
        <w:t xml:space="preserve"> </w:t>
      </w:r>
      <w:r w:rsidR="005D6C60" w:rsidRPr="005B1C75">
        <w:rPr>
          <w:rFonts w:ascii="Times New Roman" w:hAnsi="Times New Roman"/>
          <w:b w:val="0"/>
        </w:rPr>
        <w:t xml:space="preserve">Wyliczenie i weryfikacja płatności należnych za świadczenie usług przechowalniczych nastąpi w oparciu o </w:t>
      </w:r>
      <w:r w:rsidR="00ED3AB8" w:rsidRPr="005B1C75">
        <w:rPr>
          <w:rFonts w:ascii="Times New Roman" w:hAnsi="Times New Roman"/>
          <w:b w:val="0"/>
        </w:rPr>
        <w:t>następujące dokumenty:</w:t>
      </w:r>
    </w:p>
    <w:p w14:paraId="5CE9F230" w14:textId="77777777" w:rsidR="00430732" w:rsidRPr="005B1C75" w:rsidRDefault="00492E58" w:rsidP="00755A3C">
      <w:pPr>
        <w:numPr>
          <w:ilvl w:val="0"/>
          <w:numId w:val="23"/>
        </w:numPr>
        <w:tabs>
          <w:tab w:val="clear" w:pos="1211"/>
          <w:tab w:val="left" w:pos="540"/>
          <w:tab w:val="num" w:pos="567"/>
        </w:tabs>
        <w:spacing w:line="360" w:lineRule="auto"/>
        <w:ind w:left="709" w:hanging="283"/>
        <w:jc w:val="both"/>
        <w:rPr>
          <w:sz w:val="24"/>
        </w:rPr>
      </w:pPr>
      <w:r w:rsidRPr="005B1C75">
        <w:rPr>
          <w:i/>
          <w:sz w:val="24"/>
        </w:rPr>
        <w:t>M</w:t>
      </w:r>
      <w:r w:rsidR="00ED3AB8" w:rsidRPr="005B1C75">
        <w:rPr>
          <w:i/>
          <w:sz w:val="24"/>
        </w:rPr>
        <w:t>iesięczny raport magazynowy</w:t>
      </w:r>
      <w:r w:rsidR="008D7C72" w:rsidRPr="005B1C75">
        <w:rPr>
          <w:sz w:val="24"/>
        </w:rPr>
        <w:t>;</w:t>
      </w:r>
    </w:p>
    <w:p w14:paraId="15FD010B" w14:textId="77777777" w:rsidR="00430732" w:rsidRPr="005B1C75" w:rsidRDefault="00492E58" w:rsidP="00755A3C">
      <w:pPr>
        <w:numPr>
          <w:ilvl w:val="0"/>
          <w:numId w:val="23"/>
        </w:numPr>
        <w:tabs>
          <w:tab w:val="clear" w:pos="1211"/>
          <w:tab w:val="left" w:pos="540"/>
          <w:tab w:val="num" w:pos="567"/>
        </w:tabs>
        <w:spacing w:line="360" w:lineRule="auto"/>
        <w:ind w:left="709" w:hanging="283"/>
        <w:jc w:val="both"/>
        <w:rPr>
          <w:sz w:val="24"/>
        </w:rPr>
      </w:pPr>
      <w:r w:rsidRPr="005B1C75">
        <w:rPr>
          <w:i/>
          <w:sz w:val="24"/>
        </w:rPr>
        <w:t>I</w:t>
      </w:r>
      <w:r w:rsidR="00ED3AB8" w:rsidRPr="005B1C75">
        <w:rPr>
          <w:i/>
          <w:sz w:val="24"/>
        </w:rPr>
        <w:t>nformacje o przyjęciu OMP</w:t>
      </w:r>
      <w:r w:rsidRPr="005B1C75">
        <w:rPr>
          <w:i/>
          <w:sz w:val="24"/>
        </w:rPr>
        <w:t xml:space="preserve"> </w:t>
      </w:r>
      <w:r w:rsidRPr="005B1C75">
        <w:rPr>
          <w:sz w:val="24"/>
        </w:rPr>
        <w:t xml:space="preserve">oraz </w:t>
      </w:r>
      <w:r w:rsidR="00ED3AB8" w:rsidRPr="005B1C75">
        <w:rPr>
          <w:sz w:val="24"/>
        </w:rPr>
        <w:t>dokument</w:t>
      </w:r>
      <w:r w:rsidR="0031236E" w:rsidRPr="005B1C75">
        <w:rPr>
          <w:sz w:val="24"/>
        </w:rPr>
        <w:t>y</w:t>
      </w:r>
      <w:r w:rsidR="00ED3AB8" w:rsidRPr="005B1C75">
        <w:rPr>
          <w:sz w:val="24"/>
        </w:rPr>
        <w:t xml:space="preserve"> PZ</w:t>
      </w:r>
      <w:r w:rsidR="00F962F1" w:rsidRPr="005B1C75">
        <w:rPr>
          <w:sz w:val="24"/>
        </w:rPr>
        <w:t xml:space="preserve"> prz</w:t>
      </w:r>
      <w:r w:rsidR="0031236E" w:rsidRPr="005B1C75">
        <w:rPr>
          <w:sz w:val="24"/>
        </w:rPr>
        <w:t>y</w:t>
      </w:r>
      <w:r w:rsidR="00F962F1" w:rsidRPr="005B1C75">
        <w:rPr>
          <w:sz w:val="24"/>
        </w:rPr>
        <w:t>jęcia OMP</w:t>
      </w:r>
      <w:r w:rsidR="00ED3AB8" w:rsidRPr="005B1C75">
        <w:rPr>
          <w:sz w:val="24"/>
        </w:rPr>
        <w:t xml:space="preserve"> na stan</w:t>
      </w:r>
      <w:r w:rsidR="00DB7B6D">
        <w:rPr>
          <w:sz w:val="24"/>
        </w:rPr>
        <w:t xml:space="preserve"> zapasów interwencyjnych</w:t>
      </w:r>
      <w:r w:rsidR="008D7C72" w:rsidRPr="005B1C75">
        <w:rPr>
          <w:sz w:val="24"/>
        </w:rPr>
        <w:t>;</w:t>
      </w:r>
    </w:p>
    <w:p w14:paraId="261DC22A" w14:textId="77777777" w:rsidR="00ED3AB8" w:rsidRPr="005B1C75" w:rsidRDefault="00492E58" w:rsidP="00755A3C">
      <w:pPr>
        <w:numPr>
          <w:ilvl w:val="0"/>
          <w:numId w:val="23"/>
        </w:numPr>
        <w:tabs>
          <w:tab w:val="clear" w:pos="1211"/>
          <w:tab w:val="left" w:pos="540"/>
          <w:tab w:val="num" w:pos="567"/>
        </w:tabs>
        <w:spacing w:line="360" w:lineRule="auto"/>
        <w:ind w:left="709" w:hanging="283"/>
        <w:jc w:val="both"/>
        <w:rPr>
          <w:sz w:val="24"/>
        </w:rPr>
      </w:pPr>
      <w:r w:rsidRPr="005B1C75">
        <w:rPr>
          <w:i/>
          <w:sz w:val="24"/>
        </w:rPr>
        <w:t>I</w:t>
      </w:r>
      <w:r w:rsidR="00ED3AB8" w:rsidRPr="005B1C75">
        <w:rPr>
          <w:i/>
          <w:sz w:val="24"/>
        </w:rPr>
        <w:t>nformacje o wydaniu OMP</w:t>
      </w:r>
      <w:r w:rsidR="0031236E" w:rsidRPr="005B1C75">
        <w:rPr>
          <w:i/>
          <w:sz w:val="24"/>
        </w:rPr>
        <w:t>, Informacje o wydaniu OMP – pomoc żywnościowa</w:t>
      </w:r>
      <w:r w:rsidR="00ED3AB8" w:rsidRPr="005B1C75">
        <w:rPr>
          <w:sz w:val="24"/>
        </w:rPr>
        <w:t xml:space="preserve"> </w:t>
      </w:r>
      <w:r w:rsidRPr="005B1C75">
        <w:rPr>
          <w:sz w:val="24"/>
        </w:rPr>
        <w:t>oraz</w:t>
      </w:r>
      <w:r w:rsidR="00ED3AB8" w:rsidRPr="005B1C75">
        <w:rPr>
          <w:sz w:val="24"/>
        </w:rPr>
        <w:t xml:space="preserve"> dokument</w:t>
      </w:r>
      <w:r w:rsidR="0031236E" w:rsidRPr="005B1C75">
        <w:rPr>
          <w:sz w:val="24"/>
        </w:rPr>
        <w:t>y</w:t>
      </w:r>
      <w:r w:rsidR="00ED3AB8" w:rsidRPr="005B1C75">
        <w:rPr>
          <w:sz w:val="24"/>
        </w:rPr>
        <w:t xml:space="preserve"> wydania WZ ze stanu</w:t>
      </w:r>
      <w:r w:rsidR="00DB7B6D">
        <w:rPr>
          <w:sz w:val="24"/>
        </w:rPr>
        <w:t xml:space="preserve"> zapasów interwencyjnych</w:t>
      </w:r>
      <w:r w:rsidR="00ED3AB8" w:rsidRPr="005B1C75">
        <w:rPr>
          <w:sz w:val="24"/>
        </w:rPr>
        <w:t>.</w:t>
      </w:r>
    </w:p>
    <w:p w14:paraId="5EAE7D74" w14:textId="77777777" w:rsidR="00ED3AB8" w:rsidRPr="005B1C75" w:rsidRDefault="00376055" w:rsidP="00ED3AB8">
      <w:pPr>
        <w:spacing w:line="360" w:lineRule="auto"/>
        <w:jc w:val="both"/>
        <w:rPr>
          <w:color w:val="000000"/>
          <w:sz w:val="24"/>
          <w:szCs w:val="24"/>
        </w:rPr>
      </w:pPr>
      <w:r w:rsidRPr="005B1C75">
        <w:rPr>
          <w:b/>
          <w:sz w:val="24"/>
        </w:rPr>
        <w:lastRenderedPageBreak/>
        <w:t>5</w:t>
      </w:r>
      <w:r w:rsidR="00ED3AB8" w:rsidRPr="005B1C75">
        <w:rPr>
          <w:b/>
          <w:sz w:val="24"/>
        </w:rPr>
        <w:t>.2</w:t>
      </w:r>
      <w:r w:rsidR="00FD409E" w:rsidRPr="005B1C75">
        <w:rPr>
          <w:b/>
          <w:sz w:val="24"/>
        </w:rPr>
        <w:t>4</w:t>
      </w:r>
      <w:r w:rsidR="00ED3AB8" w:rsidRPr="005B1C75">
        <w:rPr>
          <w:sz w:val="24"/>
        </w:rPr>
        <w:t xml:space="preserve"> </w:t>
      </w:r>
      <w:r w:rsidR="00ED3AB8" w:rsidRPr="005B1C75">
        <w:rPr>
          <w:sz w:val="24"/>
          <w:szCs w:val="24"/>
        </w:rPr>
        <w:t xml:space="preserve">Zapłata za usługi przechowalnicze OMP następować będzie w okresach miesięcznych, na rachunek przedsiębiorstwa przechowalniczego w terminie 30 dni od daty </w:t>
      </w:r>
      <w:r w:rsidR="0031236E" w:rsidRPr="005B1C75">
        <w:rPr>
          <w:sz w:val="24"/>
          <w:szCs w:val="24"/>
        </w:rPr>
        <w:t>wystawienia faktury</w:t>
      </w:r>
      <w:r w:rsidR="0017621D" w:rsidRPr="005B1C75">
        <w:rPr>
          <w:sz w:val="24"/>
          <w:szCs w:val="24"/>
        </w:rPr>
        <w:t xml:space="preserve">, o </w:t>
      </w:r>
      <w:r w:rsidR="0031236E" w:rsidRPr="005B1C75">
        <w:rPr>
          <w:sz w:val="24"/>
          <w:szCs w:val="24"/>
        </w:rPr>
        <w:t xml:space="preserve">której </w:t>
      </w:r>
      <w:r w:rsidR="0017621D" w:rsidRPr="005B1C75">
        <w:rPr>
          <w:sz w:val="24"/>
          <w:szCs w:val="24"/>
        </w:rPr>
        <w:t>mowa w pkt</w:t>
      </w:r>
      <w:r w:rsidR="00F6767E" w:rsidRPr="005B1C75">
        <w:rPr>
          <w:sz w:val="24"/>
          <w:szCs w:val="24"/>
        </w:rPr>
        <w:t xml:space="preserve"> </w:t>
      </w:r>
      <w:r w:rsidR="0017621D" w:rsidRPr="005B1C75">
        <w:rPr>
          <w:sz w:val="24"/>
          <w:szCs w:val="24"/>
        </w:rPr>
        <w:t xml:space="preserve"> </w:t>
      </w:r>
      <w:r w:rsidR="006F0904" w:rsidRPr="005B1C75">
        <w:rPr>
          <w:sz w:val="24"/>
          <w:szCs w:val="24"/>
        </w:rPr>
        <w:t>5</w:t>
      </w:r>
      <w:r w:rsidR="0017621D" w:rsidRPr="005B1C75">
        <w:rPr>
          <w:sz w:val="24"/>
          <w:szCs w:val="24"/>
        </w:rPr>
        <w:t>.</w:t>
      </w:r>
      <w:r w:rsidR="00FD409E" w:rsidRPr="005B1C75">
        <w:rPr>
          <w:sz w:val="24"/>
          <w:szCs w:val="24"/>
        </w:rPr>
        <w:t>2</w:t>
      </w:r>
      <w:r w:rsidR="005A1FBD" w:rsidRPr="005B1C75">
        <w:rPr>
          <w:sz w:val="24"/>
          <w:szCs w:val="24"/>
        </w:rPr>
        <w:t>5</w:t>
      </w:r>
      <w:r w:rsidR="00492E58" w:rsidRPr="005B1C75">
        <w:rPr>
          <w:sz w:val="24"/>
          <w:szCs w:val="24"/>
        </w:rPr>
        <w:t>.</w:t>
      </w:r>
      <w:r w:rsidR="00ED3AB8" w:rsidRPr="005B1C75">
        <w:rPr>
          <w:color w:val="000000"/>
          <w:sz w:val="24"/>
          <w:szCs w:val="24"/>
        </w:rPr>
        <w:t xml:space="preserve"> </w:t>
      </w:r>
    </w:p>
    <w:p w14:paraId="670FADD2" w14:textId="1FCD85A7" w:rsidR="00ED3AB8" w:rsidRPr="005B1C75" w:rsidRDefault="00376055" w:rsidP="002865F1">
      <w:pPr>
        <w:spacing w:line="360" w:lineRule="auto"/>
        <w:jc w:val="both"/>
        <w:rPr>
          <w:sz w:val="24"/>
          <w:szCs w:val="24"/>
        </w:rPr>
      </w:pPr>
      <w:r w:rsidRPr="005B1C75">
        <w:rPr>
          <w:b/>
          <w:sz w:val="24"/>
          <w:szCs w:val="24"/>
        </w:rPr>
        <w:t>5</w:t>
      </w:r>
      <w:r w:rsidR="00ED3AB8" w:rsidRPr="005B1C75">
        <w:rPr>
          <w:b/>
          <w:sz w:val="24"/>
          <w:szCs w:val="24"/>
        </w:rPr>
        <w:t>.</w:t>
      </w:r>
      <w:r w:rsidRPr="005B1C75">
        <w:rPr>
          <w:b/>
          <w:sz w:val="24"/>
          <w:szCs w:val="24"/>
        </w:rPr>
        <w:t>2</w:t>
      </w:r>
      <w:r w:rsidR="005A1FBD" w:rsidRPr="005B1C75">
        <w:rPr>
          <w:b/>
          <w:sz w:val="24"/>
          <w:szCs w:val="24"/>
        </w:rPr>
        <w:t>5</w:t>
      </w:r>
      <w:r w:rsidR="00ED3AB8" w:rsidRPr="005B1C75">
        <w:rPr>
          <w:b/>
        </w:rPr>
        <w:t xml:space="preserve"> </w:t>
      </w:r>
      <w:r w:rsidR="00ED3AB8" w:rsidRPr="005B1C75">
        <w:rPr>
          <w:sz w:val="24"/>
          <w:szCs w:val="24"/>
        </w:rPr>
        <w:t>Faktury</w:t>
      </w:r>
      <w:r w:rsidR="00B97E91">
        <w:rPr>
          <w:sz w:val="24"/>
          <w:szCs w:val="24"/>
        </w:rPr>
        <w:t>,</w:t>
      </w:r>
      <w:r w:rsidR="00ED3AB8" w:rsidRPr="005B1C75">
        <w:rPr>
          <w:sz w:val="24"/>
          <w:szCs w:val="24"/>
        </w:rPr>
        <w:t xml:space="preserve"> </w:t>
      </w:r>
      <w:r w:rsidR="004D456F">
        <w:rPr>
          <w:sz w:val="24"/>
          <w:szCs w:val="24"/>
        </w:rPr>
        <w:t>z upoważnienia Prezesa ARiMR</w:t>
      </w:r>
      <w:r w:rsidR="00B97E91">
        <w:rPr>
          <w:sz w:val="24"/>
          <w:szCs w:val="24"/>
        </w:rPr>
        <w:t>,</w:t>
      </w:r>
      <w:r w:rsidR="004D456F">
        <w:rPr>
          <w:sz w:val="24"/>
          <w:szCs w:val="24"/>
        </w:rPr>
        <w:t xml:space="preserve"> </w:t>
      </w:r>
      <w:r w:rsidR="00ED3AB8" w:rsidRPr="005B1C75">
        <w:rPr>
          <w:sz w:val="24"/>
          <w:szCs w:val="24"/>
        </w:rPr>
        <w:t xml:space="preserve">będą wystawiane przez </w:t>
      </w:r>
      <w:r w:rsidR="002424E8">
        <w:rPr>
          <w:sz w:val="24"/>
          <w:szCs w:val="24"/>
        </w:rPr>
        <w:t>KOWR</w:t>
      </w:r>
      <w:r w:rsidR="008966B9" w:rsidRPr="005B1C75">
        <w:rPr>
          <w:sz w:val="24"/>
          <w:szCs w:val="24"/>
        </w:rPr>
        <w:t xml:space="preserve"> </w:t>
      </w:r>
      <w:r w:rsidR="00ED3AB8" w:rsidRPr="005B1C75">
        <w:rPr>
          <w:sz w:val="24"/>
          <w:szCs w:val="24"/>
        </w:rPr>
        <w:t xml:space="preserve">na podstawie umowy zawartej pomiędzy </w:t>
      </w:r>
      <w:r w:rsidR="003537DC" w:rsidRPr="005B1C75">
        <w:rPr>
          <w:sz w:val="24"/>
          <w:szCs w:val="24"/>
        </w:rPr>
        <w:t xml:space="preserve">ARiMR </w:t>
      </w:r>
      <w:r w:rsidR="00ED3AB8" w:rsidRPr="005B1C75">
        <w:rPr>
          <w:sz w:val="24"/>
          <w:szCs w:val="24"/>
        </w:rPr>
        <w:t>a przedsiębiorstwem przechowalniczym, upoważniającej do wystawiania faktur, faktur korygujących i duplikatów</w:t>
      </w:r>
      <w:r w:rsidR="00C12FF4">
        <w:rPr>
          <w:sz w:val="24"/>
          <w:szCs w:val="24"/>
        </w:rPr>
        <w:t xml:space="preserve"> faktur</w:t>
      </w:r>
      <w:r w:rsidR="00ED3AB8" w:rsidRPr="005B1C75">
        <w:rPr>
          <w:sz w:val="24"/>
          <w:szCs w:val="24"/>
        </w:rPr>
        <w:t xml:space="preserve"> w imieniu i na </w:t>
      </w:r>
      <w:r w:rsidR="00C12FF4">
        <w:rPr>
          <w:sz w:val="24"/>
          <w:szCs w:val="24"/>
        </w:rPr>
        <w:t>rzecz Dostawcy</w:t>
      </w:r>
      <w:r w:rsidR="00ED3AB8" w:rsidRPr="005B1C75">
        <w:rPr>
          <w:sz w:val="24"/>
          <w:szCs w:val="24"/>
        </w:rPr>
        <w:t xml:space="preserve"> towarów lub usług, </w:t>
      </w:r>
      <w:r w:rsidR="0095184E" w:rsidRPr="005B1C75">
        <w:rPr>
          <w:color w:val="000000"/>
          <w:sz w:val="24"/>
          <w:szCs w:val="24"/>
        </w:rPr>
        <w:t xml:space="preserve">zgodnie z </w:t>
      </w:r>
      <w:r w:rsidR="00ED3AB8" w:rsidRPr="005B1C75">
        <w:rPr>
          <w:sz w:val="24"/>
          <w:szCs w:val="24"/>
        </w:rPr>
        <w:t>przepisami ustawy z dnia 11 marca 2004 r. o podatku od towarów i usług</w:t>
      </w:r>
      <w:r w:rsidR="00703C14" w:rsidRPr="005B1C75">
        <w:rPr>
          <w:sz w:val="24"/>
          <w:szCs w:val="24"/>
        </w:rPr>
        <w:t xml:space="preserve"> </w:t>
      </w:r>
      <w:r w:rsidR="002865F1" w:rsidRPr="002865F1">
        <w:rPr>
          <w:sz w:val="24"/>
          <w:szCs w:val="24"/>
        </w:rPr>
        <w:t>(</w:t>
      </w:r>
      <w:r w:rsidR="00584600" w:rsidRPr="00584600">
        <w:rPr>
          <w:sz w:val="24"/>
          <w:szCs w:val="24"/>
        </w:rPr>
        <w:t>Dz.U. z 2023 r. poz. 1570, z późn. zm.</w:t>
      </w:r>
      <w:r w:rsidR="002865F1" w:rsidRPr="002865F1">
        <w:rPr>
          <w:sz w:val="24"/>
          <w:szCs w:val="24"/>
        </w:rPr>
        <w:t>).</w:t>
      </w:r>
      <w:r w:rsidR="002865F1" w:rsidRPr="002865F1" w:rsidDel="002865F1">
        <w:rPr>
          <w:sz w:val="24"/>
          <w:szCs w:val="24"/>
        </w:rPr>
        <w:t xml:space="preserve"> </w:t>
      </w:r>
    </w:p>
    <w:p w14:paraId="5F8C3398" w14:textId="77777777" w:rsidR="005D6C60" w:rsidRPr="005B1C75" w:rsidRDefault="00376055" w:rsidP="00121D73">
      <w:pPr>
        <w:pStyle w:val="Tekstpodstawowy"/>
        <w:spacing w:line="360" w:lineRule="auto"/>
        <w:jc w:val="left"/>
        <w:rPr>
          <w:rFonts w:ascii="Times New Roman" w:hAnsi="Times New Roman"/>
          <w:b w:val="0"/>
        </w:rPr>
      </w:pPr>
      <w:r w:rsidRPr="005B1C75">
        <w:rPr>
          <w:rFonts w:ascii="Times New Roman" w:hAnsi="Times New Roman"/>
        </w:rPr>
        <w:t>5</w:t>
      </w:r>
      <w:r w:rsidR="00AB35E7" w:rsidRPr="005B1C75">
        <w:rPr>
          <w:rFonts w:ascii="Times New Roman" w:hAnsi="Times New Roman"/>
        </w:rPr>
        <w:t>.</w:t>
      </w:r>
      <w:r w:rsidR="00D7580A" w:rsidRPr="005B1C75">
        <w:rPr>
          <w:rFonts w:ascii="Times New Roman" w:hAnsi="Times New Roman"/>
        </w:rPr>
        <w:t>2</w:t>
      </w:r>
      <w:r w:rsidR="006F19A1" w:rsidRPr="006F19A1">
        <w:rPr>
          <w:rFonts w:ascii="Times New Roman" w:hAnsi="Times New Roman"/>
        </w:rPr>
        <w:t>6</w:t>
      </w:r>
      <w:r w:rsidR="00D7580A" w:rsidRPr="005B1C75">
        <w:rPr>
          <w:rFonts w:ascii="Times New Roman" w:hAnsi="Times New Roman"/>
          <w:b w:val="0"/>
        </w:rPr>
        <w:t xml:space="preserve">  </w:t>
      </w:r>
      <w:r w:rsidR="005D6C60" w:rsidRPr="005B1C75">
        <w:rPr>
          <w:rFonts w:ascii="Times New Roman" w:hAnsi="Times New Roman"/>
          <w:b w:val="0"/>
        </w:rPr>
        <w:t>W przypadku powstania ewentualnych strat wynikających z:</w:t>
      </w:r>
    </w:p>
    <w:p w14:paraId="20A4340C" w14:textId="77777777" w:rsidR="005D6C60" w:rsidRPr="005B1C75" w:rsidRDefault="005D6C60" w:rsidP="002F2D87">
      <w:pPr>
        <w:pStyle w:val="Tekstpodstawowy"/>
        <w:numPr>
          <w:ilvl w:val="0"/>
          <w:numId w:val="3"/>
        </w:numPr>
        <w:tabs>
          <w:tab w:val="clear" w:pos="786"/>
          <w:tab w:val="num" w:pos="851"/>
          <w:tab w:val="left" w:pos="993"/>
        </w:tabs>
        <w:spacing w:line="360" w:lineRule="auto"/>
        <w:ind w:left="851" w:hanging="671"/>
        <w:jc w:val="both"/>
        <w:rPr>
          <w:rFonts w:ascii="Times New Roman" w:hAnsi="Times New Roman"/>
          <w:b w:val="0"/>
        </w:rPr>
      </w:pPr>
      <w:r w:rsidRPr="005B1C75">
        <w:rPr>
          <w:rFonts w:ascii="Times New Roman" w:hAnsi="Times New Roman"/>
          <w:b w:val="0"/>
        </w:rPr>
        <w:t xml:space="preserve">niedoboru w stosunku do ewidencyjnego stanu </w:t>
      </w:r>
      <w:r w:rsidR="00700011" w:rsidRPr="005B1C75">
        <w:rPr>
          <w:rFonts w:ascii="Times New Roman" w:hAnsi="Times New Roman"/>
          <w:b w:val="0"/>
        </w:rPr>
        <w:t>OMP</w:t>
      </w:r>
      <w:r w:rsidR="007603FA" w:rsidRPr="005B1C75">
        <w:rPr>
          <w:rFonts w:ascii="Times New Roman" w:hAnsi="Times New Roman"/>
          <w:b w:val="0"/>
        </w:rPr>
        <w:t>;</w:t>
      </w:r>
    </w:p>
    <w:p w14:paraId="566D846E" w14:textId="77777777" w:rsidR="005D6C60" w:rsidRPr="005B1C75" w:rsidRDefault="005D6C60" w:rsidP="002F2D87">
      <w:pPr>
        <w:pStyle w:val="Tekstpodstawowy"/>
        <w:numPr>
          <w:ilvl w:val="0"/>
          <w:numId w:val="3"/>
        </w:numPr>
        <w:tabs>
          <w:tab w:val="clear" w:pos="786"/>
          <w:tab w:val="num" w:pos="851"/>
          <w:tab w:val="left" w:pos="993"/>
        </w:tabs>
        <w:spacing w:line="360" w:lineRule="auto"/>
        <w:ind w:left="851" w:hanging="671"/>
        <w:jc w:val="both"/>
        <w:rPr>
          <w:rFonts w:ascii="Times New Roman" w:hAnsi="Times New Roman"/>
          <w:b w:val="0"/>
        </w:rPr>
      </w:pPr>
      <w:r w:rsidRPr="005B1C75">
        <w:rPr>
          <w:rFonts w:ascii="Times New Roman" w:hAnsi="Times New Roman"/>
          <w:b w:val="0"/>
        </w:rPr>
        <w:t>uchybienia w zakresie przechowywania, skutkującego pogorszeniem jakości,</w:t>
      </w:r>
    </w:p>
    <w:p w14:paraId="427E4228" w14:textId="18A6218B" w:rsidR="00D3010B" w:rsidRDefault="00962E18" w:rsidP="00C37D8A">
      <w:pPr>
        <w:pStyle w:val="Tekstpodstawowy"/>
        <w:spacing w:line="360" w:lineRule="auto"/>
        <w:jc w:val="both"/>
        <w:rPr>
          <w:rFonts w:ascii="Times New Roman" w:hAnsi="Times New Roman"/>
          <w:b w:val="0"/>
          <w:vertAlign w:val="superscript"/>
        </w:rPr>
      </w:pPr>
      <w:r w:rsidRPr="005B1C75">
        <w:rPr>
          <w:rFonts w:ascii="Times New Roman" w:hAnsi="Times New Roman"/>
          <w:b w:val="0"/>
        </w:rPr>
        <w:t>przedsiębiorstwo przechowalnicze</w:t>
      </w:r>
      <w:r w:rsidR="00F962F1" w:rsidRPr="005B1C75">
        <w:rPr>
          <w:rFonts w:ascii="Times New Roman" w:hAnsi="Times New Roman"/>
          <w:b w:val="0"/>
        </w:rPr>
        <w:t xml:space="preserve"> zapłaci karę</w:t>
      </w:r>
      <w:r w:rsidR="004D04CD" w:rsidRPr="005B1C75">
        <w:rPr>
          <w:rFonts w:ascii="Times New Roman" w:hAnsi="Times New Roman"/>
          <w:b w:val="0"/>
        </w:rPr>
        <w:t>,</w:t>
      </w:r>
      <w:r w:rsidRPr="005B1C75">
        <w:rPr>
          <w:rFonts w:ascii="Times New Roman" w:hAnsi="Times New Roman"/>
          <w:b w:val="0"/>
        </w:rPr>
        <w:t xml:space="preserve"> obliczoną </w:t>
      </w:r>
      <w:r w:rsidR="00F962F1" w:rsidRPr="005B1C75">
        <w:rPr>
          <w:rFonts w:ascii="Times New Roman" w:hAnsi="Times New Roman"/>
          <w:b w:val="0"/>
        </w:rPr>
        <w:t>poprzez pomnożenie</w:t>
      </w:r>
      <w:r w:rsidR="005D6C60" w:rsidRPr="005B1C75">
        <w:rPr>
          <w:rFonts w:ascii="Times New Roman" w:hAnsi="Times New Roman"/>
          <w:b w:val="0"/>
        </w:rPr>
        <w:t xml:space="preserve"> ilości stwierdzonej straty przez </w:t>
      </w:r>
      <w:r w:rsidR="00100D17" w:rsidRPr="005B1C75">
        <w:rPr>
          <w:rFonts w:ascii="Times New Roman" w:hAnsi="Times New Roman"/>
          <w:b w:val="0"/>
        </w:rPr>
        <w:t xml:space="preserve">próg </w:t>
      </w:r>
      <w:r w:rsidR="00700011" w:rsidRPr="005B1C75">
        <w:rPr>
          <w:rFonts w:ascii="Times New Roman" w:hAnsi="Times New Roman"/>
          <w:b w:val="0"/>
        </w:rPr>
        <w:t>referencyjn</w:t>
      </w:r>
      <w:r w:rsidR="00100D17" w:rsidRPr="005B1C75">
        <w:rPr>
          <w:rFonts w:ascii="Times New Roman" w:hAnsi="Times New Roman"/>
          <w:b w:val="0"/>
        </w:rPr>
        <w:t>y</w:t>
      </w:r>
      <w:r w:rsidR="005D6C60" w:rsidRPr="005B1C75">
        <w:rPr>
          <w:rFonts w:ascii="Times New Roman" w:hAnsi="Times New Roman"/>
          <w:b w:val="0"/>
        </w:rPr>
        <w:t xml:space="preserve"> </w:t>
      </w:r>
      <w:r w:rsidR="00700011" w:rsidRPr="005B1C75">
        <w:rPr>
          <w:rFonts w:ascii="Times New Roman" w:hAnsi="Times New Roman"/>
          <w:b w:val="0"/>
        </w:rPr>
        <w:t xml:space="preserve">OMP </w:t>
      </w:r>
      <w:r w:rsidR="005D6C60" w:rsidRPr="005B1C75">
        <w:rPr>
          <w:rFonts w:ascii="Times New Roman" w:hAnsi="Times New Roman"/>
          <w:b w:val="0"/>
        </w:rPr>
        <w:t>obowiązując</w:t>
      </w:r>
      <w:r w:rsidR="00100D17" w:rsidRPr="005B1C75">
        <w:rPr>
          <w:rFonts w:ascii="Times New Roman" w:hAnsi="Times New Roman"/>
          <w:b w:val="0"/>
        </w:rPr>
        <w:t>y</w:t>
      </w:r>
      <w:r w:rsidR="005D6C60" w:rsidRPr="005B1C75">
        <w:rPr>
          <w:rFonts w:ascii="Times New Roman" w:hAnsi="Times New Roman"/>
          <w:b w:val="0"/>
        </w:rPr>
        <w:t xml:space="preserve"> pierwszego dnia danego roku budżetowego</w:t>
      </w:r>
      <w:r w:rsidR="00F57424" w:rsidRPr="005B1C75">
        <w:rPr>
          <w:rFonts w:ascii="Times New Roman" w:hAnsi="Times New Roman"/>
          <w:b w:val="0"/>
        </w:rPr>
        <w:t>,</w:t>
      </w:r>
      <w:r w:rsidR="005D6C60" w:rsidRPr="005B1C75">
        <w:rPr>
          <w:rFonts w:ascii="Times New Roman" w:hAnsi="Times New Roman"/>
          <w:b w:val="0"/>
        </w:rPr>
        <w:t xml:space="preserve"> </w:t>
      </w:r>
      <w:r w:rsidR="00F57424" w:rsidRPr="005B1C75">
        <w:rPr>
          <w:rFonts w:ascii="Times New Roman" w:hAnsi="Times New Roman"/>
          <w:b w:val="0"/>
        </w:rPr>
        <w:t>przeliczon</w:t>
      </w:r>
      <w:r w:rsidR="00B108CE" w:rsidRPr="005B1C75">
        <w:rPr>
          <w:rFonts w:ascii="Times New Roman" w:hAnsi="Times New Roman"/>
          <w:b w:val="0"/>
        </w:rPr>
        <w:t>y</w:t>
      </w:r>
      <w:r w:rsidR="00F57424" w:rsidRPr="005B1C75">
        <w:rPr>
          <w:rFonts w:ascii="Times New Roman" w:hAnsi="Times New Roman"/>
          <w:b w:val="0"/>
        </w:rPr>
        <w:t xml:space="preserve"> na PLN </w:t>
      </w:r>
      <w:r w:rsidR="005D6C60" w:rsidRPr="005B1C75">
        <w:rPr>
          <w:rFonts w:ascii="Times New Roman" w:hAnsi="Times New Roman"/>
          <w:b w:val="0"/>
        </w:rPr>
        <w:t xml:space="preserve">wg </w:t>
      </w:r>
      <w:r w:rsidR="00F57424" w:rsidRPr="005B1C75">
        <w:rPr>
          <w:rFonts w:ascii="Times New Roman" w:hAnsi="Times New Roman"/>
          <w:b w:val="0"/>
        </w:rPr>
        <w:t xml:space="preserve">ostatniego </w:t>
      </w:r>
      <w:r w:rsidR="005D6C60" w:rsidRPr="005B1C75">
        <w:rPr>
          <w:rFonts w:ascii="Times New Roman" w:hAnsi="Times New Roman"/>
          <w:b w:val="0"/>
        </w:rPr>
        <w:t xml:space="preserve">kursu </w:t>
      </w:r>
      <w:r w:rsidR="00F57424" w:rsidRPr="005B1C75">
        <w:rPr>
          <w:rFonts w:ascii="Times New Roman" w:hAnsi="Times New Roman"/>
          <w:b w:val="0"/>
        </w:rPr>
        <w:t xml:space="preserve">ustalonego przez </w:t>
      </w:r>
      <w:r w:rsidR="005D6C60" w:rsidRPr="005B1C75">
        <w:rPr>
          <w:rFonts w:ascii="Times New Roman" w:hAnsi="Times New Roman"/>
          <w:b w:val="0"/>
        </w:rPr>
        <w:t xml:space="preserve">EBC </w:t>
      </w:r>
      <w:r w:rsidR="00F57424" w:rsidRPr="005B1C75">
        <w:rPr>
          <w:rFonts w:ascii="Times New Roman" w:hAnsi="Times New Roman"/>
          <w:b w:val="0"/>
        </w:rPr>
        <w:t>przed tym dniem</w:t>
      </w:r>
      <w:r w:rsidR="005D6C60" w:rsidRPr="005B1C75">
        <w:rPr>
          <w:rFonts w:ascii="Times New Roman" w:hAnsi="Times New Roman"/>
          <w:b w:val="0"/>
        </w:rPr>
        <w:t>, powiększon</w:t>
      </w:r>
      <w:r w:rsidR="00B108CE" w:rsidRPr="005B1C75">
        <w:rPr>
          <w:rFonts w:ascii="Times New Roman" w:hAnsi="Times New Roman"/>
          <w:b w:val="0"/>
        </w:rPr>
        <w:t>y</w:t>
      </w:r>
      <w:r w:rsidR="005D6C60" w:rsidRPr="005B1C75">
        <w:rPr>
          <w:rFonts w:ascii="Times New Roman" w:hAnsi="Times New Roman"/>
          <w:b w:val="0"/>
        </w:rPr>
        <w:t xml:space="preserve"> o 5%. Jednakże w przypadku, </w:t>
      </w:r>
      <w:r w:rsidR="00734B04" w:rsidRPr="005B1C75">
        <w:rPr>
          <w:rFonts w:ascii="Times New Roman" w:hAnsi="Times New Roman"/>
          <w:b w:val="0"/>
        </w:rPr>
        <w:t>g</w:t>
      </w:r>
      <w:r w:rsidR="005D6C60" w:rsidRPr="005B1C75">
        <w:rPr>
          <w:rFonts w:ascii="Times New Roman" w:hAnsi="Times New Roman"/>
          <w:b w:val="0"/>
        </w:rPr>
        <w:t>dy w dniu stwierdzenia straty średnia cena rynkowa</w:t>
      </w:r>
      <w:r w:rsidR="00700011" w:rsidRPr="005B1C75">
        <w:rPr>
          <w:rFonts w:ascii="Times New Roman" w:hAnsi="Times New Roman"/>
          <w:b w:val="0"/>
        </w:rPr>
        <w:t xml:space="preserve"> OMP</w:t>
      </w:r>
      <w:r w:rsidR="005D6C60" w:rsidRPr="005B1C75">
        <w:rPr>
          <w:rFonts w:ascii="Times New Roman" w:hAnsi="Times New Roman"/>
          <w:b w:val="0"/>
        </w:rPr>
        <w:t xml:space="preserve"> w Polsce </w:t>
      </w:r>
      <w:r w:rsidR="006E16FF" w:rsidRPr="005B1C75">
        <w:rPr>
          <w:rFonts w:ascii="Times New Roman" w:hAnsi="Times New Roman"/>
          <w:b w:val="0"/>
        </w:rPr>
        <w:t>jest wyższa niż</w:t>
      </w:r>
      <w:r w:rsidR="00A3608D" w:rsidRPr="005B1C75">
        <w:rPr>
          <w:rFonts w:ascii="Times New Roman" w:hAnsi="Times New Roman"/>
          <w:b w:val="0"/>
        </w:rPr>
        <w:t xml:space="preserve"> </w:t>
      </w:r>
      <w:r w:rsidR="006E16FF" w:rsidRPr="005B1C75">
        <w:rPr>
          <w:rFonts w:ascii="Times New Roman" w:hAnsi="Times New Roman"/>
          <w:b w:val="0"/>
        </w:rPr>
        <w:t>105%</w:t>
      </w:r>
      <w:r w:rsidR="005D6C60" w:rsidRPr="005B1C75">
        <w:rPr>
          <w:rFonts w:ascii="Times New Roman" w:hAnsi="Times New Roman"/>
          <w:b w:val="0"/>
        </w:rPr>
        <w:t xml:space="preserve"> </w:t>
      </w:r>
      <w:r w:rsidR="00B108CE" w:rsidRPr="005B1C75">
        <w:rPr>
          <w:rFonts w:ascii="Times New Roman" w:hAnsi="Times New Roman"/>
          <w:b w:val="0"/>
        </w:rPr>
        <w:t xml:space="preserve">progu </w:t>
      </w:r>
      <w:r w:rsidR="00700011" w:rsidRPr="005B1C75">
        <w:rPr>
          <w:rFonts w:ascii="Times New Roman" w:hAnsi="Times New Roman"/>
          <w:b w:val="0"/>
        </w:rPr>
        <w:t>referencyjne</w:t>
      </w:r>
      <w:r w:rsidR="00B108CE" w:rsidRPr="005B1C75">
        <w:rPr>
          <w:rFonts w:ascii="Times New Roman" w:hAnsi="Times New Roman"/>
          <w:b w:val="0"/>
        </w:rPr>
        <w:t>go</w:t>
      </w:r>
      <w:r w:rsidR="005D6C60" w:rsidRPr="005B1C75">
        <w:rPr>
          <w:rFonts w:ascii="Times New Roman" w:hAnsi="Times New Roman"/>
          <w:b w:val="0"/>
        </w:rPr>
        <w:t xml:space="preserve">, to kara liczona jest </w:t>
      </w:r>
      <w:r w:rsidR="00464026">
        <w:rPr>
          <w:rFonts w:ascii="Times New Roman" w:hAnsi="Times New Roman"/>
          <w:b w:val="0"/>
        </w:rPr>
        <w:br/>
      </w:r>
      <w:r w:rsidR="005D6C60" w:rsidRPr="005B1C75">
        <w:rPr>
          <w:rFonts w:ascii="Times New Roman" w:hAnsi="Times New Roman"/>
          <w:b w:val="0"/>
        </w:rPr>
        <w:t>wg ceny rynkowej.</w:t>
      </w:r>
      <w:r w:rsidR="005E4AD1">
        <w:rPr>
          <w:rStyle w:val="Odwoanieprzypisudolnego"/>
          <w:rFonts w:ascii="Times New Roman" w:hAnsi="Times New Roman"/>
          <w:b w:val="0"/>
        </w:rPr>
        <w:footnoteReference w:id="3"/>
      </w:r>
    </w:p>
    <w:p w14:paraId="685DA6FB" w14:textId="77777777" w:rsidR="00157F72" w:rsidRPr="005B1C75" w:rsidRDefault="00157F72" w:rsidP="003C2CA7">
      <w:pPr>
        <w:pStyle w:val="Tekstprzypisudolnego"/>
        <w:rPr>
          <w:vertAlign w:val="superscript"/>
        </w:rPr>
      </w:pPr>
    </w:p>
    <w:p w14:paraId="6BDBDFEC" w14:textId="34EBE4BD" w:rsidR="00EF774B" w:rsidRPr="005B1C75" w:rsidRDefault="00376055" w:rsidP="00E41B75">
      <w:pPr>
        <w:pStyle w:val="Tekstpodstawowywcity"/>
        <w:tabs>
          <w:tab w:val="left" w:pos="360"/>
          <w:tab w:val="left" w:pos="720"/>
        </w:tabs>
        <w:rPr>
          <w:rFonts w:ascii="Times New Roman" w:hAnsi="Times New Roman"/>
          <w:b/>
        </w:rPr>
      </w:pPr>
      <w:r w:rsidRPr="005B1C75">
        <w:rPr>
          <w:rFonts w:ascii="Times New Roman" w:hAnsi="Times New Roman"/>
          <w:b/>
        </w:rPr>
        <w:t>5</w:t>
      </w:r>
      <w:r w:rsidR="005D6C60" w:rsidRPr="005B1C75">
        <w:rPr>
          <w:rFonts w:ascii="Times New Roman" w:hAnsi="Times New Roman"/>
          <w:b/>
        </w:rPr>
        <w:t>.</w:t>
      </w:r>
      <w:r w:rsidR="00D7580A" w:rsidRPr="005B1C75">
        <w:rPr>
          <w:rFonts w:ascii="Times New Roman" w:hAnsi="Times New Roman"/>
          <w:b/>
        </w:rPr>
        <w:t>2</w:t>
      </w:r>
      <w:r w:rsidR="006F19A1" w:rsidRPr="006F19A1">
        <w:rPr>
          <w:rFonts w:ascii="Times New Roman" w:hAnsi="Times New Roman"/>
          <w:b/>
        </w:rPr>
        <w:t>7</w:t>
      </w:r>
      <w:r w:rsidR="00D7580A" w:rsidRPr="005B1C75">
        <w:rPr>
          <w:rFonts w:ascii="Times New Roman" w:hAnsi="Times New Roman"/>
        </w:rPr>
        <w:t xml:space="preserve"> </w:t>
      </w:r>
      <w:r w:rsidR="00ED3AB8" w:rsidRPr="005B1C75">
        <w:rPr>
          <w:rFonts w:ascii="Times New Roman" w:hAnsi="Times New Roman"/>
        </w:rPr>
        <w:t>W przypadku wystąpienia zdarzenia losowego (np. pożar, kradzież) p</w:t>
      </w:r>
      <w:r w:rsidR="00755A15" w:rsidRPr="005B1C75">
        <w:rPr>
          <w:rFonts w:ascii="Times New Roman" w:hAnsi="Times New Roman"/>
        </w:rPr>
        <w:t>rzedsiębiorstwo przechowalnicze zobowiązane</w:t>
      </w:r>
      <w:r w:rsidR="005D6C60" w:rsidRPr="005B1C75">
        <w:rPr>
          <w:rFonts w:ascii="Times New Roman" w:hAnsi="Times New Roman"/>
        </w:rPr>
        <w:t xml:space="preserve"> jest do niezw</w:t>
      </w:r>
      <w:r w:rsidR="00755A15" w:rsidRPr="005B1C75">
        <w:rPr>
          <w:rFonts w:ascii="Times New Roman" w:hAnsi="Times New Roman"/>
        </w:rPr>
        <w:t xml:space="preserve">łocznego powiadomienia </w:t>
      </w:r>
      <w:r w:rsidR="00BD45C8" w:rsidRPr="005B1C75">
        <w:rPr>
          <w:rFonts w:ascii="Times New Roman" w:hAnsi="Times New Roman"/>
        </w:rPr>
        <w:t>o tym fakcie odpowiednich służb</w:t>
      </w:r>
      <w:r w:rsidR="00ED3AB8" w:rsidRPr="005B1C75">
        <w:rPr>
          <w:rFonts w:ascii="Times New Roman" w:hAnsi="Times New Roman"/>
        </w:rPr>
        <w:t xml:space="preserve"> (np. straży pożarnej, policji) oraz </w:t>
      </w:r>
      <w:r w:rsidR="008365DA" w:rsidRPr="005B1C75">
        <w:rPr>
          <w:rFonts w:ascii="Times New Roman" w:hAnsi="Times New Roman"/>
        </w:rPr>
        <w:t xml:space="preserve">KOWR </w:t>
      </w:r>
      <w:r w:rsidR="00DB7B6D">
        <w:rPr>
          <w:rFonts w:ascii="Times New Roman" w:hAnsi="Times New Roman"/>
        </w:rPr>
        <w:t>drogą elektroniczną</w:t>
      </w:r>
      <w:r w:rsidR="00ED3AB8" w:rsidRPr="005B1C75">
        <w:rPr>
          <w:rFonts w:ascii="Times New Roman" w:hAnsi="Times New Roman"/>
        </w:rPr>
        <w:t xml:space="preserve"> </w:t>
      </w:r>
      <w:r w:rsidR="00DA21A1" w:rsidRPr="005B1C75">
        <w:rPr>
          <w:rFonts w:ascii="Times New Roman" w:hAnsi="Times New Roman"/>
        </w:rPr>
        <w:t>i pocztą</w:t>
      </w:r>
      <w:r w:rsidR="00922C01" w:rsidRPr="005B1C75">
        <w:rPr>
          <w:rFonts w:ascii="Times New Roman" w:hAnsi="Times New Roman"/>
        </w:rPr>
        <w:t xml:space="preserve"> nie później niż 3 dni robocze</w:t>
      </w:r>
      <w:r w:rsidR="00D8327A" w:rsidRPr="005B1C75">
        <w:rPr>
          <w:rFonts w:ascii="Times New Roman" w:hAnsi="Times New Roman"/>
        </w:rPr>
        <w:t xml:space="preserve"> od wystąpienia zdarzenia</w:t>
      </w:r>
      <w:r w:rsidR="00922C01" w:rsidRPr="005B1C75">
        <w:rPr>
          <w:rFonts w:ascii="Times New Roman" w:hAnsi="Times New Roman"/>
        </w:rPr>
        <w:t>).</w:t>
      </w:r>
    </w:p>
    <w:p w14:paraId="6D2A45E3" w14:textId="77777777" w:rsidR="00F962F1" w:rsidRPr="005B1C75" w:rsidRDefault="00376055" w:rsidP="00E60FF3">
      <w:pPr>
        <w:pStyle w:val="Tekstpodstawowywcity"/>
        <w:tabs>
          <w:tab w:val="left" w:pos="540"/>
        </w:tabs>
        <w:ind w:right="70"/>
        <w:rPr>
          <w:rFonts w:ascii="Times New Roman" w:hAnsi="Times New Roman"/>
        </w:rPr>
      </w:pPr>
      <w:r w:rsidRPr="005B1C75">
        <w:rPr>
          <w:rFonts w:ascii="Times New Roman" w:hAnsi="Times New Roman"/>
          <w:b/>
        </w:rPr>
        <w:t>5</w:t>
      </w:r>
      <w:r w:rsidR="005D6C60" w:rsidRPr="005B1C75">
        <w:rPr>
          <w:rFonts w:ascii="Times New Roman" w:hAnsi="Times New Roman"/>
          <w:b/>
        </w:rPr>
        <w:t>.</w:t>
      </w:r>
      <w:r w:rsidR="00D7580A" w:rsidRPr="005B1C75">
        <w:rPr>
          <w:rFonts w:ascii="Times New Roman" w:hAnsi="Times New Roman"/>
          <w:b/>
        </w:rPr>
        <w:t>2</w:t>
      </w:r>
      <w:r w:rsidR="006F19A1" w:rsidRPr="006F19A1">
        <w:rPr>
          <w:rFonts w:ascii="Times New Roman" w:hAnsi="Times New Roman"/>
          <w:b/>
        </w:rPr>
        <w:t>8</w:t>
      </w:r>
      <w:r w:rsidR="00D7580A" w:rsidRPr="005B1C75">
        <w:rPr>
          <w:rFonts w:ascii="Times New Roman" w:hAnsi="Times New Roman"/>
        </w:rPr>
        <w:t xml:space="preserve"> </w:t>
      </w:r>
      <w:r w:rsidR="006F2C77" w:rsidRPr="005B1C75">
        <w:rPr>
          <w:rFonts w:ascii="Times New Roman" w:hAnsi="Times New Roman"/>
        </w:rPr>
        <w:t>KOWR</w:t>
      </w:r>
      <w:r w:rsidR="008365DA" w:rsidRPr="005B1C75">
        <w:rPr>
          <w:rFonts w:ascii="Times New Roman" w:hAnsi="Times New Roman"/>
        </w:rPr>
        <w:t xml:space="preserve"> </w:t>
      </w:r>
      <w:r w:rsidR="005D6C60" w:rsidRPr="005B1C75">
        <w:rPr>
          <w:rFonts w:ascii="Times New Roman" w:hAnsi="Times New Roman"/>
        </w:rPr>
        <w:t>może rozwiązać umowę</w:t>
      </w:r>
      <w:r w:rsidR="00F03B28" w:rsidRPr="005B1C75">
        <w:rPr>
          <w:rFonts w:ascii="Times New Roman" w:hAnsi="Times New Roman"/>
        </w:rPr>
        <w:t>, w trybie natychmiastowym</w:t>
      </w:r>
      <w:r w:rsidR="005D6C60" w:rsidRPr="005B1C75">
        <w:rPr>
          <w:rFonts w:ascii="Times New Roman" w:hAnsi="Times New Roman"/>
        </w:rPr>
        <w:t xml:space="preserve"> w </w:t>
      </w:r>
      <w:r w:rsidR="00216843" w:rsidRPr="005B1C75">
        <w:rPr>
          <w:rFonts w:ascii="Times New Roman" w:hAnsi="Times New Roman"/>
        </w:rPr>
        <w:t>przyp</w:t>
      </w:r>
      <w:r w:rsidR="00F962F1" w:rsidRPr="005B1C75">
        <w:rPr>
          <w:rFonts w:ascii="Times New Roman" w:hAnsi="Times New Roman"/>
        </w:rPr>
        <w:t>adku</w:t>
      </w:r>
      <w:r w:rsidR="00237250" w:rsidRPr="005B1C75">
        <w:rPr>
          <w:rFonts w:ascii="Times New Roman" w:hAnsi="Times New Roman"/>
        </w:rPr>
        <w:t>,</w:t>
      </w:r>
      <w:r w:rsidR="00216843" w:rsidRPr="005B1C75">
        <w:rPr>
          <w:rFonts w:ascii="Times New Roman" w:hAnsi="Times New Roman"/>
        </w:rPr>
        <w:t xml:space="preserve"> gdy</w:t>
      </w:r>
      <w:r w:rsidR="00F962F1" w:rsidRPr="005B1C75">
        <w:rPr>
          <w:rFonts w:ascii="Times New Roman" w:hAnsi="Times New Roman"/>
        </w:rPr>
        <w:t xml:space="preserve"> przedsiębiorstwo przechowalnicze:</w:t>
      </w:r>
    </w:p>
    <w:p w14:paraId="09C7F7B3" w14:textId="77777777" w:rsidR="001F1F3C" w:rsidRPr="005B1C75" w:rsidRDefault="001F1F3C" w:rsidP="002F2D87">
      <w:pPr>
        <w:pStyle w:val="Tekstpodstawowywcity"/>
        <w:numPr>
          <w:ilvl w:val="0"/>
          <w:numId w:val="24"/>
        </w:numPr>
        <w:tabs>
          <w:tab w:val="left" w:pos="540"/>
        </w:tabs>
        <w:ind w:right="70"/>
        <w:rPr>
          <w:rFonts w:ascii="Times New Roman" w:hAnsi="Times New Roman"/>
        </w:rPr>
      </w:pPr>
      <w:r w:rsidRPr="005B1C75">
        <w:rPr>
          <w:rFonts w:ascii="Times New Roman" w:hAnsi="Times New Roman"/>
        </w:rPr>
        <w:t>utraci świadectwo autoryzacji magazynu</w:t>
      </w:r>
      <w:r w:rsidR="007603FA" w:rsidRPr="005B1C75">
        <w:rPr>
          <w:rFonts w:ascii="Times New Roman" w:hAnsi="Times New Roman"/>
        </w:rPr>
        <w:t>;</w:t>
      </w:r>
    </w:p>
    <w:p w14:paraId="57764699" w14:textId="77777777" w:rsidR="00F962F1" w:rsidRPr="005B1C75" w:rsidRDefault="00F962F1" w:rsidP="002F2D87">
      <w:pPr>
        <w:pStyle w:val="Tekstpodstawowywcity"/>
        <w:numPr>
          <w:ilvl w:val="0"/>
          <w:numId w:val="24"/>
        </w:numPr>
        <w:tabs>
          <w:tab w:val="left" w:pos="540"/>
        </w:tabs>
        <w:ind w:right="70"/>
        <w:rPr>
          <w:rFonts w:ascii="Times New Roman" w:hAnsi="Times New Roman"/>
        </w:rPr>
      </w:pPr>
      <w:r w:rsidRPr="005B1C75">
        <w:rPr>
          <w:rFonts w:ascii="Times New Roman" w:hAnsi="Times New Roman"/>
        </w:rPr>
        <w:t xml:space="preserve">nie </w:t>
      </w:r>
      <w:r w:rsidR="00E7576E" w:rsidRPr="005B1C75">
        <w:rPr>
          <w:rFonts w:ascii="Times New Roman" w:hAnsi="Times New Roman"/>
        </w:rPr>
        <w:t xml:space="preserve">wniesie lub nie </w:t>
      </w:r>
      <w:r w:rsidRPr="005B1C75">
        <w:rPr>
          <w:rFonts w:ascii="Times New Roman" w:hAnsi="Times New Roman"/>
        </w:rPr>
        <w:t xml:space="preserve">aktualizuje wartości </w:t>
      </w:r>
      <w:r w:rsidR="006B2125" w:rsidRPr="005B1C75">
        <w:rPr>
          <w:rFonts w:ascii="Times New Roman" w:hAnsi="Times New Roman"/>
        </w:rPr>
        <w:t xml:space="preserve">zabezpieczenia, </w:t>
      </w:r>
      <w:r w:rsidR="00DF3089" w:rsidRPr="005B1C75">
        <w:rPr>
          <w:rFonts w:ascii="Times New Roman" w:hAnsi="Times New Roman"/>
        </w:rPr>
        <w:t xml:space="preserve">o </w:t>
      </w:r>
      <w:r w:rsidR="006B2125" w:rsidRPr="005B1C75">
        <w:rPr>
          <w:rFonts w:ascii="Times New Roman" w:hAnsi="Times New Roman"/>
        </w:rPr>
        <w:t>którym mowa w pkt 5.3 lub</w:t>
      </w:r>
      <w:r w:rsidR="00A41569" w:rsidRPr="005B1C75">
        <w:rPr>
          <w:rFonts w:ascii="Times New Roman" w:hAnsi="Times New Roman"/>
          <w:szCs w:val="24"/>
        </w:rPr>
        <w:t xml:space="preserve"> nie realizuje zobowiązań w zakresie ubezpieczeń</w:t>
      </w:r>
      <w:r w:rsidR="00DF3089" w:rsidRPr="005B1C75">
        <w:rPr>
          <w:rFonts w:ascii="Times New Roman" w:hAnsi="Times New Roman"/>
        </w:rPr>
        <w:t>,</w:t>
      </w:r>
      <w:r w:rsidR="006B2125" w:rsidRPr="005B1C75">
        <w:rPr>
          <w:rFonts w:ascii="Times New Roman" w:hAnsi="Times New Roman"/>
        </w:rPr>
        <w:t xml:space="preserve"> </w:t>
      </w:r>
      <w:r w:rsidR="00A41569" w:rsidRPr="005B1C75">
        <w:rPr>
          <w:rFonts w:ascii="Times New Roman" w:hAnsi="Times New Roman"/>
        </w:rPr>
        <w:t>o których mowa w</w:t>
      </w:r>
      <w:r w:rsidR="006B2125" w:rsidRPr="005B1C75">
        <w:rPr>
          <w:rFonts w:ascii="Times New Roman" w:hAnsi="Times New Roman"/>
        </w:rPr>
        <w:t xml:space="preserve"> pkt 5.4</w:t>
      </w:r>
      <w:r w:rsidR="007603FA" w:rsidRPr="005B1C75">
        <w:rPr>
          <w:rFonts w:ascii="Times New Roman" w:hAnsi="Times New Roman"/>
        </w:rPr>
        <w:t>;</w:t>
      </w:r>
    </w:p>
    <w:p w14:paraId="6F7F3ABD" w14:textId="77777777" w:rsidR="00F03B28" w:rsidRPr="005B1C75" w:rsidRDefault="001F1F3C" w:rsidP="002F2D87">
      <w:pPr>
        <w:pStyle w:val="Tekstpodstawowywcity"/>
        <w:numPr>
          <w:ilvl w:val="0"/>
          <w:numId w:val="24"/>
        </w:numPr>
        <w:tabs>
          <w:tab w:val="left" w:pos="540"/>
        </w:tabs>
        <w:ind w:right="70"/>
        <w:rPr>
          <w:rFonts w:ascii="Times New Roman" w:hAnsi="Times New Roman"/>
        </w:rPr>
      </w:pPr>
      <w:r w:rsidRPr="005B1C75">
        <w:rPr>
          <w:rFonts w:ascii="Times New Roman" w:hAnsi="Times New Roman"/>
        </w:rPr>
        <w:t xml:space="preserve">magazyn </w:t>
      </w:r>
      <w:r w:rsidR="00F962F1" w:rsidRPr="005B1C75">
        <w:rPr>
          <w:rFonts w:ascii="Times New Roman" w:hAnsi="Times New Roman"/>
        </w:rPr>
        <w:t>nie spełnia minimalnych warunków przechowywania</w:t>
      </w:r>
      <w:r w:rsidR="00F03B28" w:rsidRPr="005B1C75">
        <w:rPr>
          <w:rFonts w:ascii="Times New Roman" w:hAnsi="Times New Roman"/>
        </w:rPr>
        <w:t>;</w:t>
      </w:r>
    </w:p>
    <w:p w14:paraId="7EFD58B8" w14:textId="77777777" w:rsidR="00F962F1" w:rsidRPr="005B1C75" w:rsidRDefault="00F03B28" w:rsidP="002F2D87">
      <w:pPr>
        <w:pStyle w:val="Tekstpodstawowywcity"/>
        <w:numPr>
          <w:ilvl w:val="0"/>
          <w:numId w:val="24"/>
        </w:numPr>
        <w:tabs>
          <w:tab w:val="left" w:pos="540"/>
        </w:tabs>
        <w:ind w:right="70"/>
        <w:rPr>
          <w:rFonts w:ascii="Times New Roman" w:hAnsi="Times New Roman"/>
        </w:rPr>
      </w:pPr>
      <w:r w:rsidRPr="005B1C75">
        <w:rPr>
          <w:rFonts w:ascii="Times New Roman" w:hAnsi="Times New Roman"/>
          <w:szCs w:val="24"/>
        </w:rPr>
        <w:t>nie wywiązuje się z z</w:t>
      </w:r>
      <w:r w:rsidR="008436FD" w:rsidRPr="005B1C75">
        <w:rPr>
          <w:rFonts w:ascii="Times New Roman" w:hAnsi="Times New Roman"/>
          <w:szCs w:val="24"/>
        </w:rPr>
        <w:t>obowiązań zawartych w</w:t>
      </w:r>
      <w:r w:rsidRPr="005B1C75">
        <w:rPr>
          <w:rFonts w:ascii="Times New Roman" w:hAnsi="Times New Roman"/>
          <w:szCs w:val="24"/>
        </w:rPr>
        <w:t xml:space="preserve"> umowie</w:t>
      </w:r>
      <w:r w:rsidR="008436FD" w:rsidRPr="005B1C75">
        <w:rPr>
          <w:rFonts w:ascii="Times New Roman" w:hAnsi="Times New Roman"/>
          <w:szCs w:val="24"/>
        </w:rPr>
        <w:t xml:space="preserve"> na świadczenie usług przechowalniczych</w:t>
      </w:r>
      <w:r w:rsidR="001F1F3C" w:rsidRPr="005B1C75">
        <w:rPr>
          <w:rFonts w:ascii="Times New Roman" w:hAnsi="Times New Roman"/>
        </w:rPr>
        <w:t>.</w:t>
      </w:r>
    </w:p>
    <w:p w14:paraId="584198FB" w14:textId="77777777" w:rsidR="00DA21A1" w:rsidRPr="005B1C75" w:rsidRDefault="008040B1" w:rsidP="00E60FF3">
      <w:pPr>
        <w:pStyle w:val="Tekstpodstawowywcity"/>
        <w:tabs>
          <w:tab w:val="left" w:pos="540"/>
        </w:tabs>
        <w:ind w:right="70"/>
        <w:rPr>
          <w:rFonts w:ascii="Times New Roman" w:hAnsi="Times New Roman"/>
        </w:rPr>
      </w:pPr>
      <w:r w:rsidRPr="005B1C75">
        <w:rPr>
          <w:rFonts w:ascii="Times New Roman" w:hAnsi="Times New Roman"/>
        </w:rPr>
        <w:lastRenderedPageBreak/>
        <w:t xml:space="preserve"> </w:t>
      </w:r>
      <w:r w:rsidR="00376055" w:rsidRPr="005B1C75">
        <w:rPr>
          <w:rFonts w:ascii="Times New Roman" w:hAnsi="Times New Roman"/>
          <w:b/>
        </w:rPr>
        <w:t>5</w:t>
      </w:r>
      <w:r w:rsidR="001F1F3C" w:rsidRPr="005B1C75">
        <w:rPr>
          <w:rFonts w:ascii="Times New Roman" w:hAnsi="Times New Roman"/>
          <w:b/>
        </w:rPr>
        <w:t>.</w:t>
      </w:r>
      <w:r w:rsidR="005A1FBD" w:rsidRPr="005B1C75">
        <w:rPr>
          <w:rFonts w:ascii="Times New Roman" w:hAnsi="Times New Roman"/>
          <w:b/>
        </w:rPr>
        <w:t>29</w:t>
      </w:r>
      <w:r w:rsidR="001F1F3C" w:rsidRPr="005B1C75">
        <w:rPr>
          <w:rFonts w:ascii="Times New Roman" w:hAnsi="Times New Roman"/>
        </w:rPr>
        <w:t xml:space="preserve"> W przypadku</w:t>
      </w:r>
      <w:r w:rsidR="00D86E6D" w:rsidRPr="005B1C75">
        <w:rPr>
          <w:rFonts w:ascii="Times New Roman" w:hAnsi="Times New Roman"/>
        </w:rPr>
        <w:t>,</w:t>
      </w:r>
      <w:r w:rsidR="001F1F3C" w:rsidRPr="005B1C75">
        <w:rPr>
          <w:rFonts w:ascii="Times New Roman" w:hAnsi="Times New Roman"/>
        </w:rPr>
        <w:t xml:space="preserve"> gdy </w:t>
      </w:r>
      <w:r w:rsidR="006F2C77" w:rsidRPr="005B1C75">
        <w:rPr>
          <w:rFonts w:ascii="Times New Roman" w:hAnsi="Times New Roman"/>
        </w:rPr>
        <w:t>KOWR</w:t>
      </w:r>
      <w:r w:rsidR="008365DA" w:rsidRPr="005B1C75">
        <w:rPr>
          <w:rFonts w:ascii="Times New Roman" w:hAnsi="Times New Roman"/>
        </w:rPr>
        <w:t xml:space="preserve"> </w:t>
      </w:r>
      <w:r w:rsidR="001F1F3C" w:rsidRPr="005B1C75">
        <w:rPr>
          <w:rFonts w:ascii="Times New Roman" w:hAnsi="Times New Roman"/>
        </w:rPr>
        <w:t xml:space="preserve">rozwiąże umowę na świadczenie usług przechowalniczych </w:t>
      </w:r>
      <w:r w:rsidR="006F19A1">
        <w:rPr>
          <w:rFonts w:ascii="Times New Roman" w:hAnsi="Times New Roman"/>
        </w:rPr>
        <w:br/>
      </w:r>
      <w:r w:rsidR="001F1F3C" w:rsidRPr="005B1C75">
        <w:rPr>
          <w:rFonts w:ascii="Times New Roman" w:hAnsi="Times New Roman"/>
        </w:rPr>
        <w:t>i</w:t>
      </w:r>
      <w:r w:rsidRPr="005B1C75">
        <w:rPr>
          <w:rFonts w:ascii="Times New Roman" w:hAnsi="Times New Roman"/>
        </w:rPr>
        <w:t xml:space="preserve"> w </w:t>
      </w:r>
      <w:r w:rsidR="00700011" w:rsidRPr="005B1C75">
        <w:rPr>
          <w:rFonts w:ascii="Times New Roman" w:hAnsi="Times New Roman"/>
        </w:rPr>
        <w:t>magazynie</w:t>
      </w:r>
      <w:r w:rsidR="005D6C60" w:rsidRPr="005B1C75">
        <w:rPr>
          <w:rFonts w:ascii="Times New Roman" w:hAnsi="Times New Roman"/>
        </w:rPr>
        <w:t xml:space="preserve"> znajdują się</w:t>
      </w:r>
      <w:r w:rsidRPr="005B1C75">
        <w:rPr>
          <w:rFonts w:ascii="Times New Roman" w:hAnsi="Times New Roman"/>
        </w:rPr>
        <w:t xml:space="preserve"> </w:t>
      </w:r>
      <w:r w:rsidR="005D6C60" w:rsidRPr="005B1C75">
        <w:rPr>
          <w:rFonts w:ascii="Times New Roman" w:hAnsi="Times New Roman"/>
        </w:rPr>
        <w:t xml:space="preserve">zapasy </w:t>
      </w:r>
      <w:r w:rsidR="00700011" w:rsidRPr="005B1C75">
        <w:rPr>
          <w:rFonts w:ascii="Times New Roman" w:hAnsi="Times New Roman"/>
        </w:rPr>
        <w:t>OMP</w:t>
      </w:r>
      <w:r w:rsidR="009B7224" w:rsidRPr="005B1C75">
        <w:rPr>
          <w:rFonts w:ascii="Times New Roman" w:hAnsi="Times New Roman"/>
        </w:rPr>
        <w:t xml:space="preserve"> pochodzącego z zakupów interwencyjnych</w:t>
      </w:r>
      <w:r w:rsidR="005D6C60" w:rsidRPr="005B1C75">
        <w:rPr>
          <w:rFonts w:ascii="Times New Roman" w:hAnsi="Times New Roman"/>
        </w:rPr>
        <w:t xml:space="preserve">, </w:t>
      </w:r>
      <w:r w:rsidR="009E420D" w:rsidRPr="005B1C75">
        <w:rPr>
          <w:rFonts w:ascii="Times New Roman" w:hAnsi="Times New Roman"/>
        </w:rPr>
        <w:t>KOWR</w:t>
      </w:r>
      <w:r w:rsidR="005D6C60" w:rsidRPr="005B1C75">
        <w:rPr>
          <w:rFonts w:ascii="Times New Roman" w:hAnsi="Times New Roman"/>
        </w:rPr>
        <w:t xml:space="preserve"> </w:t>
      </w:r>
      <w:r w:rsidR="009B7224" w:rsidRPr="005B1C75">
        <w:rPr>
          <w:rFonts w:ascii="Times New Roman" w:hAnsi="Times New Roman"/>
        </w:rPr>
        <w:t>zdecyduje o przeniesie</w:t>
      </w:r>
      <w:r w:rsidR="001C31ED" w:rsidRPr="005B1C75">
        <w:rPr>
          <w:rFonts w:ascii="Times New Roman" w:hAnsi="Times New Roman"/>
        </w:rPr>
        <w:t>n</w:t>
      </w:r>
      <w:r w:rsidR="009B7224" w:rsidRPr="005B1C75">
        <w:rPr>
          <w:rFonts w:ascii="Times New Roman" w:hAnsi="Times New Roman"/>
        </w:rPr>
        <w:t>iu</w:t>
      </w:r>
      <w:r w:rsidR="005D6C60" w:rsidRPr="005B1C75">
        <w:rPr>
          <w:rFonts w:ascii="Times New Roman" w:hAnsi="Times New Roman"/>
        </w:rPr>
        <w:t xml:space="preserve"> zapasów interwencyjnych </w:t>
      </w:r>
      <w:r w:rsidR="00700011" w:rsidRPr="005B1C75">
        <w:rPr>
          <w:rFonts w:ascii="Times New Roman" w:hAnsi="Times New Roman"/>
        </w:rPr>
        <w:t xml:space="preserve">OMP </w:t>
      </w:r>
      <w:r w:rsidR="005D6C60" w:rsidRPr="005B1C75">
        <w:rPr>
          <w:rFonts w:ascii="Times New Roman" w:hAnsi="Times New Roman"/>
        </w:rPr>
        <w:t>do inne</w:t>
      </w:r>
      <w:r w:rsidR="00700011" w:rsidRPr="005B1C75">
        <w:rPr>
          <w:rFonts w:ascii="Times New Roman" w:hAnsi="Times New Roman"/>
        </w:rPr>
        <w:t>go</w:t>
      </w:r>
      <w:r w:rsidR="005D6C60" w:rsidRPr="005B1C75">
        <w:rPr>
          <w:rFonts w:ascii="Times New Roman" w:hAnsi="Times New Roman"/>
        </w:rPr>
        <w:t xml:space="preserve"> </w:t>
      </w:r>
      <w:r w:rsidR="00700011" w:rsidRPr="005B1C75">
        <w:rPr>
          <w:rFonts w:ascii="Times New Roman" w:hAnsi="Times New Roman"/>
        </w:rPr>
        <w:t>magazynu</w:t>
      </w:r>
      <w:r w:rsidR="009B7224" w:rsidRPr="005B1C75">
        <w:rPr>
          <w:rFonts w:ascii="Times New Roman" w:hAnsi="Times New Roman"/>
        </w:rPr>
        <w:t xml:space="preserve">. </w:t>
      </w:r>
    </w:p>
    <w:p w14:paraId="6796C50D" w14:textId="77CF60C6" w:rsidR="004E05FC" w:rsidRDefault="00376055" w:rsidP="005B1C75">
      <w:pPr>
        <w:pStyle w:val="Tekstpodstawowywcity"/>
        <w:rPr>
          <w:rFonts w:ascii="Times New Roman" w:hAnsi="Times New Roman"/>
          <w:b/>
        </w:rPr>
      </w:pPr>
      <w:r w:rsidRPr="005B1C75">
        <w:rPr>
          <w:rFonts w:ascii="Times New Roman" w:hAnsi="Times New Roman"/>
          <w:b/>
        </w:rPr>
        <w:t>5</w:t>
      </w:r>
      <w:r w:rsidR="00DA21A1" w:rsidRPr="005B1C75">
        <w:rPr>
          <w:rFonts w:ascii="Times New Roman" w:hAnsi="Times New Roman"/>
          <w:b/>
        </w:rPr>
        <w:t>.3</w:t>
      </w:r>
      <w:r w:rsidR="005A1FBD" w:rsidRPr="005B1C75">
        <w:rPr>
          <w:rFonts w:ascii="Times New Roman" w:hAnsi="Times New Roman"/>
          <w:b/>
        </w:rPr>
        <w:t>0</w:t>
      </w:r>
      <w:r w:rsidR="00DA21A1" w:rsidRPr="005B1C75">
        <w:rPr>
          <w:rFonts w:ascii="Times New Roman" w:hAnsi="Times New Roman"/>
        </w:rPr>
        <w:t xml:space="preserve"> </w:t>
      </w:r>
      <w:r w:rsidR="005D6C60" w:rsidRPr="005B1C75">
        <w:rPr>
          <w:rFonts w:ascii="Times New Roman" w:hAnsi="Times New Roman"/>
        </w:rPr>
        <w:t xml:space="preserve">W trakcie wydania </w:t>
      </w:r>
      <w:r w:rsidR="00700011" w:rsidRPr="005B1C75">
        <w:rPr>
          <w:rFonts w:ascii="Times New Roman" w:hAnsi="Times New Roman"/>
        </w:rPr>
        <w:t>OMP z magazynu</w:t>
      </w:r>
      <w:r w:rsidR="001F1F3C" w:rsidRPr="005B1C75">
        <w:rPr>
          <w:rFonts w:ascii="Times New Roman" w:hAnsi="Times New Roman"/>
        </w:rPr>
        <w:t xml:space="preserve"> przedsiębiorstwa przechowalniczego, </w:t>
      </w:r>
      <w:r w:rsidR="00D7580A" w:rsidRPr="005B1C75">
        <w:rPr>
          <w:rFonts w:ascii="Times New Roman" w:hAnsi="Times New Roman"/>
        </w:rPr>
        <w:br/>
      </w:r>
      <w:r w:rsidR="001F1F3C" w:rsidRPr="005B1C75">
        <w:rPr>
          <w:rFonts w:ascii="Times New Roman" w:hAnsi="Times New Roman"/>
        </w:rPr>
        <w:t xml:space="preserve">z którym </w:t>
      </w:r>
      <w:r w:rsidR="009E420D" w:rsidRPr="005B1C75">
        <w:rPr>
          <w:rFonts w:ascii="Times New Roman" w:hAnsi="Times New Roman"/>
        </w:rPr>
        <w:t>KOWR</w:t>
      </w:r>
      <w:r w:rsidR="001F1F3C" w:rsidRPr="005B1C75">
        <w:rPr>
          <w:rFonts w:ascii="Times New Roman" w:hAnsi="Times New Roman"/>
        </w:rPr>
        <w:t xml:space="preserve"> rozwiązał umowę na świadczenie usług przechowalniczych</w:t>
      </w:r>
      <w:r w:rsidR="005D6C60" w:rsidRPr="005B1C75">
        <w:rPr>
          <w:rFonts w:ascii="Times New Roman" w:hAnsi="Times New Roman"/>
        </w:rPr>
        <w:t xml:space="preserve">, pracownik </w:t>
      </w:r>
      <w:r w:rsidR="00700011" w:rsidRPr="005B1C75">
        <w:rPr>
          <w:rFonts w:ascii="Times New Roman" w:hAnsi="Times New Roman"/>
        </w:rPr>
        <w:t xml:space="preserve">magazynu </w:t>
      </w:r>
      <w:r w:rsidR="00DA21A1" w:rsidRPr="005B1C75">
        <w:rPr>
          <w:rFonts w:ascii="Times New Roman" w:hAnsi="Times New Roman"/>
        </w:rPr>
        <w:t>sporządzi</w:t>
      </w:r>
      <w:r w:rsidR="005D6C60" w:rsidRPr="005B1C75">
        <w:rPr>
          <w:rFonts w:ascii="Times New Roman" w:hAnsi="Times New Roman"/>
        </w:rPr>
        <w:t xml:space="preserve"> dowód wydania WZ potwierdzający wydanie </w:t>
      </w:r>
      <w:r w:rsidR="00700011" w:rsidRPr="005B1C75">
        <w:rPr>
          <w:rFonts w:ascii="Times New Roman" w:hAnsi="Times New Roman"/>
        </w:rPr>
        <w:t>OMP</w:t>
      </w:r>
      <w:r w:rsidR="00492E58" w:rsidRPr="005B1C75">
        <w:rPr>
          <w:rFonts w:ascii="Times New Roman" w:hAnsi="Times New Roman"/>
        </w:rPr>
        <w:t xml:space="preserve"> oraz </w:t>
      </w:r>
      <w:r w:rsidR="00492E58" w:rsidRPr="005B1C75">
        <w:rPr>
          <w:rFonts w:ascii="Times New Roman" w:hAnsi="Times New Roman"/>
          <w:i/>
        </w:rPr>
        <w:t xml:space="preserve">Informację </w:t>
      </w:r>
      <w:r w:rsidR="009549E3">
        <w:rPr>
          <w:rFonts w:ascii="Times New Roman" w:hAnsi="Times New Roman"/>
          <w:i/>
        </w:rPr>
        <w:br/>
      </w:r>
      <w:r w:rsidR="00492E58" w:rsidRPr="005B1C75">
        <w:rPr>
          <w:rFonts w:ascii="Times New Roman" w:hAnsi="Times New Roman"/>
          <w:i/>
        </w:rPr>
        <w:t>o wydaniu OMP</w:t>
      </w:r>
      <w:r w:rsidR="00492E58" w:rsidRPr="005B1C75">
        <w:rPr>
          <w:rFonts w:ascii="Times New Roman" w:hAnsi="Times New Roman"/>
        </w:rPr>
        <w:t xml:space="preserve"> wg wzoru stanowiącego załącznik </w:t>
      </w:r>
      <w:r w:rsidR="007677A1" w:rsidRPr="005B1C75">
        <w:rPr>
          <w:rFonts w:ascii="Times New Roman" w:hAnsi="Times New Roman"/>
        </w:rPr>
        <w:t xml:space="preserve">nr </w:t>
      </w:r>
      <w:r w:rsidR="00E50CD5" w:rsidRPr="005B1C75">
        <w:rPr>
          <w:rFonts w:ascii="Times New Roman" w:hAnsi="Times New Roman"/>
        </w:rPr>
        <w:t>7</w:t>
      </w:r>
      <w:r w:rsidR="00366F87" w:rsidRPr="005B1C75">
        <w:rPr>
          <w:rFonts w:ascii="Times New Roman" w:hAnsi="Times New Roman"/>
        </w:rPr>
        <w:t xml:space="preserve"> </w:t>
      </w:r>
      <w:r w:rsidR="00492E58" w:rsidRPr="005B1C75">
        <w:rPr>
          <w:rFonts w:ascii="Times New Roman" w:hAnsi="Times New Roman"/>
        </w:rPr>
        <w:t>do niniejszych warunków</w:t>
      </w:r>
      <w:r w:rsidR="005D6C60" w:rsidRPr="005B1C75">
        <w:rPr>
          <w:rFonts w:ascii="Times New Roman" w:hAnsi="Times New Roman"/>
        </w:rPr>
        <w:t xml:space="preserve">. </w:t>
      </w:r>
      <w:r w:rsidR="006F19A1">
        <w:rPr>
          <w:rFonts w:ascii="Times New Roman" w:hAnsi="Times New Roman"/>
        </w:rPr>
        <w:br/>
      </w:r>
      <w:r w:rsidR="005D6C60" w:rsidRPr="005B1C75">
        <w:rPr>
          <w:rFonts w:ascii="Times New Roman" w:hAnsi="Times New Roman"/>
        </w:rPr>
        <w:t xml:space="preserve">Na </w:t>
      </w:r>
      <w:r w:rsidR="00492E58" w:rsidRPr="005B1C75">
        <w:rPr>
          <w:rFonts w:ascii="Times New Roman" w:hAnsi="Times New Roman"/>
        </w:rPr>
        <w:t xml:space="preserve">dokumentach </w:t>
      </w:r>
      <w:r w:rsidR="005D6C60" w:rsidRPr="005B1C75">
        <w:rPr>
          <w:rFonts w:ascii="Times New Roman" w:hAnsi="Times New Roman"/>
        </w:rPr>
        <w:t>ty</w:t>
      </w:r>
      <w:r w:rsidR="00492E58" w:rsidRPr="005B1C75">
        <w:rPr>
          <w:rFonts w:ascii="Times New Roman" w:hAnsi="Times New Roman"/>
        </w:rPr>
        <w:t>ch</w:t>
      </w:r>
      <w:r w:rsidR="005D6C60" w:rsidRPr="005B1C75">
        <w:rPr>
          <w:rFonts w:ascii="Times New Roman" w:hAnsi="Times New Roman"/>
        </w:rPr>
        <w:t xml:space="preserve">, zamiast danych odbiorcy, należy wpisać adnotację – „Przeniesienie zapasów interwencyjnych”. Dowód wydania </w:t>
      </w:r>
      <w:r w:rsidR="00700011" w:rsidRPr="005B1C75">
        <w:rPr>
          <w:rFonts w:ascii="Times New Roman" w:hAnsi="Times New Roman"/>
        </w:rPr>
        <w:t xml:space="preserve">OMP </w:t>
      </w:r>
      <w:r w:rsidR="00521D76" w:rsidRPr="005B1C75">
        <w:rPr>
          <w:rFonts w:ascii="Times New Roman" w:hAnsi="Times New Roman"/>
        </w:rPr>
        <w:t xml:space="preserve">wraz z </w:t>
      </w:r>
      <w:r w:rsidR="00521D76" w:rsidRPr="005B1C75">
        <w:rPr>
          <w:rFonts w:ascii="Times New Roman" w:hAnsi="Times New Roman"/>
          <w:i/>
        </w:rPr>
        <w:t>Informacją o wydaniu OMP,</w:t>
      </w:r>
      <w:r w:rsidR="00521D76" w:rsidRPr="005B1C75">
        <w:rPr>
          <w:rFonts w:ascii="Times New Roman" w:hAnsi="Times New Roman"/>
        </w:rPr>
        <w:t xml:space="preserve"> przesyłane są </w:t>
      </w:r>
      <w:r w:rsidR="005D6C60" w:rsidRPr="005B1C75">
        <w:rPr>
          <w:rFonts w:ascii="Times New Roman" w:hAnsi="Times New Roman"/>
        </w:rPr>
        <w:t xml:space="preserve">do </w:t>
      </w:r>
      <w:r w:rsidR="008365DA" w:rsidRPr="005B1C75">
        <w:rPr>
          <w:rFonts w:ascii="Times New Roman" w:hAnsi="Times New Roman"/>
          <w:szCs w:val="24"/>
        </w:rPr>
        <w:t>KOWR</w:t>
      </w:r>
      <w:r w:rsidR="005D6C60" w:rsidRPr="005B1C75">
        <w:rPr>
          <w:rFonts w:ascii="Times New Roman" w:hAnsi="Times New Roman"/>
        </w:rPr>
        <w:t xml:space="preserve"> </w:t>
      </w:r>
      <w:r w:rsidR="00D903CD">
        <w:rPr>
          <w:rFonts w:ascii="Times New Roman" w:hAnsi="Times New Roman"/>
        </w:rPr>
        <w:t>drogą elektroniczną (adres: sekretariat_dir@kowr.gov.pl)</w:t>
      </w:r>
      <w:r w:rsidR="00D903CD" w:rsidRPr="005B1C75">
        <w:rPr>
          <w:rFonts w:ascii="Times New Roman" w:hAnsi="Times New Roman"/>
        </w:rPr>
        <w:t xml:space="preserve"> </w:t>
      </w:r>
      <w:r w:rsidR="005D6C60" w:rsidRPr="005B1C75">
        <w:rPr>
          <w:rFonts w:ascii="Times New Roman" w:hAnsi="Times New Roman"/>
        </w:rPr>
        <w:t xml:space="preserve">i pocztą najpóźniej następnego roboczego dnia po dniu wydania </w:t>
      </w:r>
      <w:r w:rsidR="00910690" w:rsidRPr="005B1C75">
        <w:rPr>
          <w:rFonts w:ascii="Times New Roman" w:hAnsi="Times New Roman"/>
        </w:rPr>
        <w:t xml:space="preserve">OMP </w:t>
      </w:r>
      <w:r w:rsidR="005D6C60" w:rsidRPr="005B1C75">
        <w:rPr>
          <w:rFonts w:ascii="Times New Roman" w:hAnsi="Times New Roman"/>
        </w:rPr>
        <w:t xml:space="preserve">z </w:t>
      </w:r>
      <w:r w:rsidR="00910690" w:rsidRPr="005B1C75">
        <w:rPr>
          <w:rFonts w:ascii="Times New Roman" w:hAnsi="Times New Roman"/>
        </w:rPr>
        <w:t xml:space="preserve">magazynu </w:t>
      </w:r>
      <w:r w:rsidR="005D6C60" w:rsidRPr="005B1C75">
        <w:rPr>
          <w:rFonts w:ascii="Times New Roman" w:hAnsi="Times New Roman"/>
        </w:rPr>
        <w:t>interwencyjne</w:t>
      </w:r>
      <w:r w:rsidR="00910690" w:rsidRPr="005B1C75">
        <w:rPr>
          <w:rFonts w:ascii="Times New Roman" w:hAnsi="Times New Roman"/>
        </w:rPr>
        <w:t>go</w:t>
      </w:r>
      <w:r w:rsidR="005D6C60" w:rsidRPr="005B1C75">
        <w:rPr>
          <w:rFonts w:ascii="Times New Roman" w:hAnsi="Times New Roman"/>
        </w:rPr>
        <w:t>.</w:t>
      </w:r>
    </w:p>
    <w:p w14:paraId="1E1264D5" w14:textId="2BF629BE" w:rsidR="005D6C60" w:rsidRPr="005B1C75" w:rsidRDefault="00376055" w:rsidP="00707737">
      <w:pPr>
        <w:pStyle w:val="Tekstpodstawowy21"/>
        <w:rPr>
          <w:rFonts w:ascii="Times New Roman" w:hAnsi="Times New Roman"/>
          <w:sz w:val="24"/>
        </w:rPr>
      </w:pPr>
      <w:r w:rsidRPr="005B1C75">
        <w:rPr>
          <w:rFonts w:ascii="Times New Roman" w:hAnsi="Times New Roman"/>
          <w:b/>
          <w:sz w:val="24"/>
        </w:rPr>
        <w:t>5</w:t>
      </w:r>
      <w:r w:rsidR="00DA21A1" w:rsidRPr="005B1C75">
        <w:rPr>
          <w:rFonts w:ascii="Times New Roman" w:hAnsi="Times New Roman"/>
          <w:b/>
          <w:sz w:val="24"/>
        </w:rPr>
        <w:t>.3</w:t>
      </w:r>
      <w:r w:rsidR="005A1FBD" w:rsidRPr="005B1C75">
        <w:rPr>
          <w:rFonts w:ascii="Times New Roman" w:hAnsi="Times New Roman"/>
          <w:b/>
          <w:sz w:val="24"/>
        </w:rPr>
        <w:t>1</w:t>
      </w:r>
      <w:r w:rsidRPr="005B1C75">
        <w:rPr>
          <w:rFonts w:ascii="Times New Roman" w:hAnsi="Times New Roman"/>
          <w:sz w:val="24"/>
        </w:rPr>
        <w:t xml:space="preserve"> </w:t>
      </w:r>
      <w:r w:rsidR="00A20615" w:rsidRPr="005B1C75">
        <w:rPr>
          <w:rFonts w:ascii="Times New Roman" w:hAnsi="Times New Roman"/>
          <w:sz w:val="24"/>
        </w:rPr>
        <w:t xml:space="preserve">Magazyn </w:t>
      </w:r>
      <w:r w:rsidR="005D6C60" w:rsidRPr="005B1C75">
        <w:rPr>
          <w:rFonts w:ascii="Times New Roman" w:hAnsi="Times New Roman"/>
          <w:sz w:val="24"/>
        </w:rPr>
        <w:t>interwencyjn</w:t>
      </w:r>
      <w:r w:rsidR="00A20615" w:rsidRPr="005B1C75">
        <w:rPr>
          <w:rFonts w:ascii="Times New Roman" w:hAnsi="Times New Roman"/>
          <w:sz w:val="24"/>
        </w:rPr>
        <w:t>y</w:t>
      </w:r>
      <w:r w:rsidR="005D6C60" w:rsidRPr="005B1C75">
        <w:rPr>
          <w:rFonts w:ascii="Times New Roman" w:hAnsi="Times New Roman"/>
          <w:sz w:val="24"/>
        </w:rPr>
        <w:t>, do które</w:t>
      </w:r>
      <w:r w:rsidR="00A20615" w:rsidRPr="005B1C75">
        <w:rPr>
          <w:rFonts w:ascii="Times New Roman" w:hAnsi="Times New Roman"/>
          <w:sz w:val="24"/>
        </w:rPr>
        <w:t>go</w:t>
      </w:r>
      <w:r w:rsidR="005D6C60" w:rsidRPr="005B1C75">
        <w:rPr>
          <w:rFonts w:ascii="Times New Roman" w:hAnsi="Times New Roman"/>
          <w:sz w:val="24"/>
        </w:rPr>
        <w:t xml:space="preserve"> dosta</w:t>
      </w:r>
      <w:r w:rsidR="00996400" w:rsidRPr="005B1C75">
        <w:rPr>
          <w:rFonts w:ascii="Times New Roman" w:hAnsi="Times New Roman"/>
          <w:sz w:val="24"/>
        </w:rPr>
        <w:t xml:space="preserve">rczone zostało </w:t>
      </w:r>
      <w:r w:rsidR="00A20615" w:rsidRPr="005B1C75">
        <w:rPr>
          <w:rFonts w:ascii="Times New Roman" w:hAnsi="Times New Roman"/>
          <w:sz w:val="24"/>
        </w:rPr>
        <w:t xml:space="preserve">OMP </w:t>
      </w:r>
      <w:r w:rsidR="005D6C60" w:rsidRPr="005B1C75">
        <w:rPr>
          <w:rFonts w:ascii="Times New Roman" w:hAnsi="Times New Roman"/>
          <w:sz w:val="24"/>
        </w:rPr>
        <w:t>z przeniesionych zapasów interwencyj</w:t>
      </w:r>
      <w:r w:rsidR="00996400" w:rsidRPr="005B1C75">
        <w:rPr>
          <w:rFonts w:ascii="Times New Roman" w:hAnsi="Times New Roman"/>
          <w:sz w:val="24"/>
        </w:rPr>
        <w:t xml:space="preserve">nych, dokonuje jego przyjęcia. </w:t>
      </w:r>
      <w:r w:rsidR="005D6C60" w:rsidRPr="005B1C75">
        <w:rPr>
          <w:rFonts w:ascii="Times New Roman" w:hAnsi="Times New Roman"/>
          <w:sz w:val="24"/>
        </w:rPr>
        <w:t>W t</w:t>
      </w:r>
      <w:r w:rsidR="00E93CFB">
        <w:rPr>
          <w:rFonts w:ascii="Times New Roman" w:hAnsi="Times New Roman"/>
          <w:sz w:val="24"/>
        </w:rPr>
        <w:t>rakcie jego przyjmowania</w:t>
      </w:r>
      <w:r w:rsidR="00E60FF3" w:rsidRPr="005B1C75">
        <w:rPr>
          <w:rFonts w:ascii="Times New Roman" w:hAnsi="Times New Roman"/>
          <w:sz w:val="24"/>
        </w:rPr>
        <w:t xml:space="preserve"> </w:t>
      </w:r>
      <w:r w:rsidR="005D6C60" w:rsidRPr="005B1C75">
        <w:rPr>
          <w:rFonts w:ascii="Times New Roman" w:hAnsi="Times New Roman"/>
          <w:sz w:val="24"/>
        </w:rPr>
        <w:t>sporządzany jest dowód przyjęcia magazynowego PZ</w:t>
      </w:r>
      <w:r w:rsidR="00521D76" w:rsidRPr="005B1C75">
        <w:rPr>
          <w:rFonts w:ascii="Times New Roman" w:hAnsi="Times New Roman"/>
          <w:sz w:val="24"/>
        </w:rPr>
        <w:t xml:space="preserve"> oraz </w:t>
      </w:r>
      <w:r w:rsidR="00521D76" w:rsidRPr="005B1C75">
        <w:rPr>
          <w:rFonts w:ascii="Times New Roman" w:hAnsi="Times New Roman"/>
          <w:i/>
          <w:sz w:val="24"/>
        </w:rPr>
        <w:t>Informacja o przyjęciu OMP</w:t>
      </w:r>
      <w:r w:rsidR="00521D76" w:rsidRPr="005B1C75">
        <w:rPr>
          <w:rFonts w:ascii="Times New Roman" w:hAnsi="Times New Roman"/>
          <w:sz w:val="24"/>
        </w:rPr>
        <w:t xml:space="preserve"> wg wzoru stanowiącego załącznik nr </w:t>
      </w:r>
      <w:r w:rsidR="00E50CD5" w:rsidRPr="005B1C75">
        <w:rPr>
          <w:rFonts w:ascii="Times New Roman" w:hAnsi="Times New Roman"/>
          <w:sz w:val="24"/>
        </w:rPr>
        <w:t>4</w:t>
      </w:r>
      <w:r w:rsidR="00366F87" w:rsidRPr="005B1C75">
        <w:rPr>
          <w:rFonts w:ascii="Times New Roman" w:hAnsi="Times New Roman"/>
          <w:sz w:val="24"/>
        </w:rPr>
        <w:t xml:space="preserve"> </w:t>
      </w:r>
      <w:r w:rsidR="00521D76" w:rsidRPr="005B1C75">
        <w:rPr>
          <w:rFonts w:ascii="Times New Roman" w:hAnsi="Times New Roman"/>
          <w:sz w:val="24"/>
        </w:rPr>
        <w:t>do niniejszych warunków</w:t>
      </w:r>
      <w:r w:rsidR="005D6C60" w:rsidRPr="005B1C75">
        <w:rPr>
          <w:rFonts w:ascii="Times New Roman" w:hAnsi="Times New Roman"/>
          <w:sz w:val="24"/>
        </w:rPr>
        <w:t xml:space="preserve">. Na </w:t>
      </w:r>
      <w:r w:rsidR="00521D76" w:rsidRPr="005B1C75">
        <w:rPr>
          <w:rFonts w:ascii="Times New Roman" w:hAnsi="Times New Roman"/>
          <w:sz w:val="24"/>
        </w:rPr>
        <w:t xml:space="preserve">dokumentach </w:t>
      </w:r>
      <w:r w:rsidR="005D6C60" w:rsidRPr="005B1C75">
        <w:rPr>
          <w:rFonts w:ascii="Times New Roman" w:hAnsi="Times New Roman"/>
          <w:sz w:val="24"/>
        </w:rPr>
        <w:t>ty</w:t>
      </w:r>
      <w:r w:rsidR="00521D76" w:rsidRPr="005B1C75">
        <w:rPr>
          <w:rFonts w:ascii="Times New Roman" w:hAnsi="Times New Roman"/>
          <w:sz w:val="24"/>
        </w:rPr>
        <w:t>ch,</w:t>
      </w:r>
      <w:r w:rsidR="005D6C60" w:rsidRPr="005B1C75">
        <w:rPr>
          <w:rFonts w:ascii="Times New Roman" w:hAnsi="Times New Roman"/>
          <w:sz w:val="24"/>
        </w:rPr>
        <w:t xml:space="preserve"> zamiast danych sprzedającego należy wpisać adnotację – „Przeniesienie zapasów interwencyjnych”. Dowód przyjęcia magazynowego </w:t>
      </w:r>
      <w:r w:rsidR="00910690" w:rsidRPr="005B1C75">
        <w:rPr>
          <w:rFonts w:ascii="Times New Roman" w:hAnsi="Times New Roman"/>
          <w:sz w:val="24"/>
        </w:rPr>
        <w:t xml:space="preserve">PZ </w:t>
      </w:r>
      <w:r w:rsidR="00521D76" w:rsidRPr="005B1C75">
        <w:rPr>
          <w:rFonts w:ascii="Times New Roman" w:hAnsi="Times New Roman"/>
          <w:sz w:val="24"/>
        </w:rPr>
        <w:t xml:space="preserve">wraz z </w:t>
      </w:r>
      <w:r w:rsidR="00521D76" w:rsidRPr="005B1C75">
        <w:rPr>
          <w:rFonts w:ascii="Times New Roman" w:hAnsi="Times New Roman"/>
          <w:i/>
          <w:sz w:val="24"/>
        </w:rPr>
        <w:t>Informacją o przyjęciu OMP</w:t>
      </w:r>
      <w:r w:rsidR="00521D76" w:rsidRPr="005B1C75">
        <w:rPr>
          <w:rFonts w:ascii="Times New Roman" w:hAnsi="Times New Roman"/>
          <w:sz w:val="24"/>
        </w:rPr>
        <w:t xml:space="preserve"> </w:t>
      </w:r>
      <w:r w:rsidR="005D6C60" w:rsidRPr="005B1C75">
        <w:rPr>
          <w:rFonts w:ascii="Times New Roman" w:hAnsi="Times New Roman"/>
          <w:sz w:val="24"/>
        </w:rPr>
        <w:t>przesyłan</w:t>
      </w:r>
      <w:r w:rsidR="00521D76" w:rsidRPr="005B1C75">
        <w:rPr>
          <w:rFonts w:ascii="Times New Roman" w:hAnsi="Times New Roman"/>
          <w:sz w:val="24"/>
        </w:rPr>
        <w:t>e</w:t>
      </w:r>
      <w:r w:rsidR="005D6C60" w:rsidRPr="005B1C75">
        <w:rPr>
          <w:rFonts w:ascii="Times New Roman" w:hAnsi="Times New Roman"/>
          <w:sz w:val="24"/>
        </w:rPr>
        <w:t xml:space="preserve"> </w:t>
      </w:r>
      <w:r w:rsidR="00521D76" w:rsidRPr="005B1C75">
        <w:rPr>
          <w:rFonts w:ascii="Times New Roman" w:hAnsi="Times New Roman"/>
          <w:sz w:val="24"/>
        </w:rPr>
        <w:t xml:space="preserve">są </w:t>
      </w:r>
      <w:r w:rsidR="005D6C60" w:rsidRPr="005B1C75">
        <w:rPr>
          <w:rFonts w:ascii="Times New Roman" w:hAnsi="Times New Roman"/>
          <w:sz w:val="24"/>
        </w:rPr>
        <w:t xml:space="preserve">do </w:t>
      </w:r>
      <w:r w:rsidR="008365DA" w:rsidRPr="005B1C75">
        <w:rPr>
          <w:rFonts w:ascii="Times New Roman" w:hAnsi="Times New Roman"/>
          <w:sz w:val="24"/>
        </w:rPr>
        <w:t>KOWR</w:t>
      </w:r>
      <w:r w:rsidR="005D6C60" w:rsidRPr="005B1C75">
        <w:rPr>
          <w:rFonts w:ascii="Times New Roman" w:hAnsi="Times New Roman"/>
          <w:sz w:val="24"/>
        </w:rPr>
        <w:t xml:space="preserve"> </w:t>
      </w:r>
      <w:r w:rsidR="00D903CD" w:rsidRPr="00E35E1A">
        <w:rPr>
          <w:rFonts w:ascii="Times New Roman" w:hAnsi="Times New Roman"/>
          <w:sz w:val="24"/>
          <w:szCs w:val="24"/>
        </w:rPr>
        <w:t>drogą elektroniczną (adres: sekretariat_dir@kowr.gov.pl)</w:t>
      </w:r>
      <w:r w:rsidR="00D903CD" w:rsidRPr="005B1C75">
        <w:rPr>
          <w:rFonts w:ascii="Times New Roman" w:hAnsi="Times New Roman"/>
        </w:rPr>
        <w:t xml:space="preserve"> </w:t>
      </w:r>
      <w:r w:rsidR="005D6C60" w:rsidRPr="005B1C75">
        <w:rPr>
          <w:rFonts w:ascii="Times New Roman" w:hAnsi="Times New Roman"/>
          <w:sz w:val="24"/>
        </w:rPr>
        <w:t xml:space="preserve">i pocztą najpóźniej następnego dnia roboczego po dniu, w którym dostarczono </w:t>
      </w:r>
      <w:r w:rsidR="00A20615" w:rsidRPr="005B1C75">
        <w:rPr>
          <w:rFonts w:ascii="Times New Roman" w:hAnsi="Times New Roman"/>
          <w:sz w:val="24"/>
        </w:rPr>
        <w:t>OMP</w:t>
      </w:r>
      <w:r w:rsidR="005D6C60" w:rsidRPr="005B1C75">
        <w:rPr>
          <w:rFonts w:ascii="Times New Roman" w:hAnsi="Times New Roman"/>
          <w:sz w:val="24"/>
        </w:rPr>
        <w:t>.</w:t>
      </w:r>
    </w:p>
    <w:p w14:paraId="42B30271" w14:textId="77777777" w:rsidR="005D6C60" w:rsidRPr="005B1C75" w:rsidRDefault="00376055" w:rsidP="00F747F6">
      <w:pPr>
        <w:pStyle w:val="Tekstpodstawowy21"/>
        <w:tabs>
          <w:tab w:val="left" w:pos="567"/>
          <w:tab w:val="left" w:pos="709"/>
          <w:tab w:val="left" w:pos="1134"/>
        </w:tabs>
        <w:rPr>
          <w:rFonts w:ascii="Times New Roman" w:hAnsi="Times New Roman"/>
          <w:sz w:val="24"/>
        </w:rPr>
      </w:pPr>
      <w:r w:rsidRPr="005B1C75">
        <w:rPr>
          <w:rFonts w:ascii="Times New Roman" w:hAnsi="Times New Roman"/>
          <w:b/>
          <w:sz w:val="24"/>
        </w:rPr>
        <w:t>5</w:t>
      </w:r>
      <w:r w:rsidR="005D6C60" w:rsidRPr="005B1C75">
        <w:rPr>
          <w:rFonts w:ascii="Times New Roman" w:hAnsi="Times New Roman"/>
          <w:b/>
          <w:sz w:val="24"/>
        </w:rPr>
        <w:t>.</w:t>
      </w:r>
      <w:r w:rsidR="001C31ED" w:rsidRPr="005B1C75">
        <w:rPr>
          <w:rFonts w:ascii="Times New Roman" w:hAnsi="Times New Roman"/>
          <w:b/>
          <w:sz w:val="24"/>
        </w:rPr>
        <w:t>3</w:t>
      </w:r>
      <w:r w:rsidR="005A1FBD" w:rsidRPr="005B1C75">
        <w:rPr>
          <w:rFonts w:ascii="Times New Roman" w:hAnsi="Times New Roman"/>
          <w:b/>
          <w:sz w:val="24"/>
        </w:rPr>
        <w:t>2</w:t>
      </w:r>
      <w:r w:rsidR="00E41B75" w:rsidRPr="005B1C75">
        <w:rPr>
          <w:rFonts w:ascii="Times New Roman" w:hAnsi="Times New Roman"/>
          <w:b/>
          <w:sz w:val="24"/>
        </w:rPr>
        <w:t xml:space="preserve"> </w:t>
      </w:r>
      <w:r w:rsidR="00216843" w:rsidRPr="005B1C75">
        <w:rPr>
          <w:rFonts w:ascii="Times New Roman" w:hAnsi="Times New Roman"/>
          <w:sz w:val="24"/>
        </w:rPr>
        <w:t xml:space="preserve"> </w:t>
      </w:r>
      <w:r w:rsidR="005D6C60" w:rsidRPr="005B1C75">
        <w:rPr>
          <w:rFonts w:ascii="Times New Roman" w:hAnsi="Times New Roman"/>
          <w:sz w:val="24"/>
        </w:rPr>
        <w:t xml:space="preserve">Przedsiębiorstwo przechowalnicze, które realizowało usługi przechowalnicze </w:t>
      </w:r>
      <w:r w:rsidR="00846E58">
        <w:rPr>
          <w:rFonts w:ascii="Times New Roman" w:hAnsi="Times New Roman"/>
          <w:sz w:val="24"/>
        </w:rPr>
        <w:br/>
      </w:r>
      <w:r w:rsidR="005D6C60" w:rsidRPr="005B1C75">
        <w:rPr>
          <w:rFonts w:ascii="Times New Roman" w:hAnsi="Times New Roman"/>
          <w:sz w:val="24"/>
        </w:rPr>
        <w:t>w</w:t>
      </w:r>
      <w:r w:rsidR="006F19A1">
        <w:rPr>
          <w:rFonts w:ascii="Times New Roman" w:hAnsi="Times New Roman"/>
          <w:sz w:val="24"/>
        </w:rPr>
        <w:t xml:space="preserve"> </w:t>
      </w:r>
      <w:r w:rsidR="00FC7568" w:rsidRPr="005B1C75">
        <w:rPr>
          <w:rFonts w:ascii="Times New Roman" w:hAnsi="Times New Roman"/>
          <w:sz w:val="24"/>
        </w:rPr>
        <w:t xml:space="preserve">magazynie, z którym </w:t>
      </w:r>
      <w:r w:rsidR="00044C81" w:rsidRPr="005B1C75">
        <w:rPr>
          <w:rFonts w:ascii="Times New Roman" w:hAnsi="Times New Roman"/>
          <w:sz w:val="24"/>
        </w:rPr>
        <w:t>KOWR</w:t>
      </w:r>
      <w:r w:rsidR="00FC7568" w:rsidRPr="005B1C75">
        <w:rPr>
          <w:rFonts w:ascii="Times New Roman" w:hAnsi="Times New Roman"/>
          <w:sz w:val="24"/>
        </w:rPr>
        <w:t xml:space="preserve"> rozwiązał umowę w trybie określonym w pkt </w:t>
      </w:r>
      <w:r w:rsidR="003218A3" w:rsidRPr="005B1C75">
        <w:rPr>
          <w:rFonts w:ascii="Times New Roman" w:hAnsi="Times New Roman"/>
          <w:sz w:val="24"/>
        </w:rPr>
        <w:t>5</w:t>
      </w:r>
      <w:r w:rsidR="00FC7568" w:rsidRPr="005B1C75">
        <w:rPr>
          <w:rFonts w:ascii="Times New Roman" w:hAnsi="Times New Roman"/>
          <w:sz w:val="24"/>
        </w:rPr>
        <w:t>.</w:t>
      </w:r>
      <w:r w:rsidR="00BB6BEF" w:rsidRPr="005B1C75">
        <w:rPr>
          <w:rFonts w:ascii="Times New Roman" w:hAnsi="Times New Roman"/>
          <w:sz w:val="24"/>
        </w:rPr>
        <w:t>2</w:t>
      </w:r>
      <w:r w:rsidR="005A1FBD" w:rsidRPr="005B1C75">
        <w:rPr>
          <w:rFonts w:ascii="Times New Roman" w:hAnsi="Times New Roman"/>
          <w:sz w:val="24"/>
        </w:rPr>
        <w:t>8</w:t>
      </w:r>
      <w:r w:rsidR="003218A3" w:rsidRPr="005B1C75">
        <w:rPr>
          <w:rFonts w:ascii="Times New Roman" w:hAnsi="Times New Roman"/>
          <w:sz w:val="24"/>
        </w:rPr>
        <w:t>,</w:t>
      </w:r>
      <w:r w:rsidR="00FC7568" w:rsidRPr="005B1C75">
        <w:rPr>
          <w:rFonts w:ascii="Times New Roman" w:hAnsi="Times New Roman"/>
          <w:sz w:val="24"/>
        </w:rPr>
        <w:t xml:space="preserve"> zostanie</w:t>
      </w:r>
      <w:r w:rsidR="005D6C60" w:rsidRPr="005B1C75">
        <w:rPr>
          <w:rFonts w:ascii="Times New Roman" w:hAnsi="Times New Roman"/>
          <w:sz w:val="24"/>
        </w:rPr>
        <w:t xml:space="preserve"> obciążone kosztami:</w:t>
      </w:r>
    </w:p>
    <w:p w14:paraId="68717254" w14:textId="77777777" w:rsidR="005D6C60" w:rsidRPr="005B1C75" w:rsidRDefault="005D6C60" w:rsidP="002F2D87">
      <w:pPr>
        <w:pStyle w:val="Tekstpodstawowy21"/>
        <w:numPr>
          <w:ilvl w:val="0"/>
          <w:numId w:val="12"/>
        </w:numPr>
        <w:tabs>
          <w:tab w:val="clear" w:pos="1890"/>
          <w:tab w:val="num" w:pos="851"/>
        </w:tabs>
        <w:ind w:left="851" w:hanging="284"/>
        <w:rPr>
          <w:rFonts w:ascii="Times New Roman" w:hAnsi="Times New Roman"/>
          <w:sz w:val="24"/>
        </w:rPr>
      </w:pPr>
      <w:r w:rsidRPr="005B1C75">
        <w:rPr>
          <w:rFonts w:ascii="Times New Roman" w:hAnsi="Times New Roman"/>
          <w:sz w:val="24"/>
        </w:rPr>
        <w:t xml:space="preserve">transportu przenoszonych zapasów interwencyjnych </w:t>
      </w:r>
      <w:r w:rsidR="00A20615" w:rsidRPr="005B1C75">
        <w:rPr>
          <w:rFonts w:ascii="Times New Roman" w:hAnsi="Times New Roman"/>
          <w:sz w:val="24"/>
        </w:rPr>
        <w:t xml:space="preserve">OMP </w:t>
      </w:r>
      <w:r w:rsidRPr="005B1C75">
        <w:rPr>
          <w:rFonts w:ascii="Times New Roman" w:hAnsi="Times New Roman"/>
          <w:sz w:val="24"/>
        </w:rPr>
        <w:t xml:space="preserve">do docelowych </w:t>
      </w:r>
      <w:r w:rsidR="00A20615" w:rsidRPr="005B1C75">
        <w:rPr>
          <w:rFonts w:ascii="Times New Roman" w:hAnsi="Times New Roman"/>
          <w:sz w:val="24"/>
        </w:rPr>
        <w:t xml:space="preserve">magazynów </w:t>
      </w:r>
      <w:r w:rsidRPr="005B1C75">
        <w:rPr>
          <w:rFonts w:ascii="Times New Roman" w:hAnsi="Times New Roman"/>
          <w:sz w:val="24"/>
        </w:rPr>
        <w:t>interwencyjnych</w:t>
      </w:r>
      <w:r w:rsidR="0034713D" w:rsidRPr="005B1C75">
        <w:rPr>
          <w:rFonts w:ascii="Times New Roman" w:hAnsi="Times New Roman"/>
          <w:sz w:val="24"/>
        </w:rPr>
        <w:t>;</w:t>
      </w:r>
    </w:p>
    <w:p w14:paraId="633BF314" w14:textId="77777777" w:rsidR="005D6C60" w:rsidRPr="005B1C75" w:rsidRDefault="005D6C60" w:rsidP="002F2D87">
      <w:pPr>
        <w:pStyle w:val="Tekstpodstawowy21"/>
        <w:numPr>
          <w:ilvl w:val="0"/>
          <w:numId w:val="13"/>
        </w:numPr>
        <w:tabs>
          <w:tab w:val="clear" w:pos="1890"/>
          <w:tab w:val="num" w:pos="851"/>
        </w:tabs>
        <w:ind w:left="851" w:hanging="284"/>
        <w:rPr>
          <w:rFonts w:ascii="Times New Roman" w:hAnsi="Times New Roman"/>
          <w:sz w:val="24"/>
        </w:rPr>
      </w:pPr>
      <w:r w:rsidRPr="005B1C75">
        <w:rPr>
          <w:rFonts w:ascii="Times New Roman" w:hAnsi="Times New Roman"/>
          <w:sz w:val="24"/>
        </w:rPr>
        <w:t xml:space="preserve">przyjęcia </w:t>
      </w:r>
      <w:r w:rsidR="00A20615" w:rsidRPr="005B1C75">
        <w:rPr>
          <w:rFonts w:ascii="Times New Roman" w:hAnsi="Times New Roman"/>
          <w:sz w:val="24"/>
        </w:rPr>
        <w:t xml:space="preserve">OMP </w:t>
      </w:r>
      <w:r w:rsidRPr="005B1C75">
        <w:rPr>
          <w:rFonts w:ascii="Times New Roman" w:hAnsi="Times New Roman"/>
          <w:sz w:val="24"/>
        </w:rPr>
        <w:t xml:space="preserve">w </w:t>
      </w:r>
      <w:r w:rsidR="00A20615" w:rsidRPr="005B1C75">
        <w:rPr>
          <w:rFonts w:ascii="Times New Roman" w:hAnsi="Times New Roman"/>
          <w:sz w:val="24"/>
        </w:rPr>
        <w:t xml:space="preserve">magazynie </w:t>
      </w:r>
      <w:r w:rsidRPr="005B1C75">
        <w:rPr>
          <w:rFonts w:ascii="Times New Roman" w:hAnsi="Times New Roman"/>
          <w:sz w:val="24"/>
        </w:rPr>
        <w:t>docelow</w:t>
      </w:r>
      <w:r w:rsidR="00A20615" w:rsidRPr="005B1C75">
        <w:rPr>
          <w:rFonts w:ascii="Times New Roman" w:hAnsi="Times New Roman"/>
          <w:sz w:val="24"/>
        </w:rPr>
        <w:t>ym</w:t>
      </w:r>
      <w:r w:rsidR="0034713D" w:rsidRPr="005B1C75">
        <w:rPr>
          <w:rFonts w:ascii="Times New Roman" w:hAnsi="Times New Roman"/>
          <w:sz w:val="24"/>
        </w:rPr>
        <w:t>;</w:t>
      </w:r>
    </w:p>
    <w:p w14:paraId="0DE93C0E" w14:textId="77777777" w:rsidR="005D6C60" w:rsidRPr="005B1C75" w:rsidRDefault="005D6C60" w:rsidP="002F2D87">
      <w:pPr>
        <w:pStyle w:val="Tekstpodstawowy21"/>
        <w:numPr>
          <w:ilvl w:val="0"/>
          <w:numId w:val="14"/>
        </w:numPr>
        <w:tabs>
          <w:tab w:val="clear" w:pos="1890"/>
          <w:tab w:val="num" w:pos="851"/>
        </w:tabs>
        <w:ind w:left="851" w:hanging="284"/>
        <w:rPr>
          <w:rFonts w:ascii="Times New Roman" w:hAnsi="Times New Roman"/>
          <w:sz w:val="24"/>
          <w:szCs w:val="24"/>
        </w:rPr>
      </w:pPr>
      <w:r w:rsidRPr="005B1C75">
        <w:rPr>
          <w:rFonts w:ascii="Times New Roman" w:hAnsi="Times New Roman"/>
          <w:sz w:val="24"/>
          <w:szCs w:val="24"/>
        </w:rPr>
        <w:t xml:space="preserve">wydania </w:t>
      </w:r>
      <w:r w:rsidR="00A20615" w:rsidRPr="005B1C75">
        <w:rPr>
          <w:rFonts w:ascii="Times New Roman" w:hAnsi="Times New Roman"/>
          <w:sz w:val="24"/>
          <w:szCs w:val="24"/>
        </w:rPr>
        <w:t xml:space="preserve">OMP </w:t>
      </w:r>
      <w:r w:rsidRPr="005B1C75">
        <w:rPr>
          <w:rFonts w:ascii="Times New Roman" w:hAnsi="Times New Roman"/>
          <w:sz w:val="24"/>
          <w:szCs w:val="24"/>
        </w:rPr>
        <w:t xml:space="preserve">z </w:t>
      </w:r>
      <w:r w:rsidR="00A20615" w:rsidRPr="005B1C75">
        <w:rPr>
          <w:rFonts w:ascii="Times New Roman" w:hAnsi="Times New Roman"/>
          <w:sz w:val="24"/>
          <w:szCs w:val="24"/>
        </w:rPr>
        <w:t>magazynu</w:t>
      </w:r>
      <w:r w:rsidR="0034713D" w:rsidRPr="005B1C75">
        <w:rPr>
          <w:rFonts w:ascii="Times New Roman" w:hAnsi="Times New Roman"/>
          <w:sz w:val="24"/>
          <w:szCs w:val="24"/>
        </w:rPr>
        <w:t>;</w:t>
      </w:r>
    </w:p>
    <w:p w14:paraId="47B1AD3E" w14:textId="77777777" w:rsidR="005D6C60" w:rsidRPr="005B1C75" w:rsidRDefault="005D6C60" w:rsidP="002F2D87">
      <w:pPr>
        <w:pStyle w:val="Tekstpodstawowy21"/>
        <w:numPr>
          <w:ilvl w:val="0"/>
          <w:numId w:val="14"/>
        </w:numPr>
        <w:tabs>
          <w:tab w:val="clear" w:pos="1890"/>
          <w:tab w:val="num" w:pos="851"/>
        </w:tabs>
        <w:ind w:left="851" w:hanging="284"/>
        <w:rPr>
          <w:rFonts w:ascii="Times New Roman" w:hAnsi="Times New Roman"/>
          <w:sz w:val="24"/>
          <w:szCs w:val="24"/>
        </w:rPr>
      </w:pPr>
      <w:r w:rsidRPr="005B1C75">
        <w:rPr>
          <w:rFonts w:ascii="Times New Roman" w:hAnsi="Times New Roman"/>
          <w:sz w:val="24"/>
          <w:szCs w:val="24"/>
        </w:rPr>
        <w:t>ewentualnych strat powstałych w trakcie przenoszenia zapasów.</w:t>
      </w:r>
    </w:p>
    <w:p w14:paraId="064FFA4B" w14:textId="77777777" w:rsidR="005D6C60" w:rsidRPr="005B1C75" w:rsidRDefault="00376055" w:rsidP="00707737">
      <w:pPr>
        <w:pStyle w:val="Tekstpodstawowywcity"/>
        <w:rPr>
          <w:rFonts w:ascii="Times New Roman" w:hAnsi="Times New Roman"/>
        </w:rPr>
      </w:pPr>
      <w:r w:rsidRPr="005B1C75">
        <w:rPr>
          <w:rFonts w:ascii="Times New Roman" w:hAnsi="Times New Roman"/>
          <w:b/>
        </w:rPr>
        <w:t>5</w:t>
      </w:r>
      <w:r w:rsidR="005D6C60" w:rsidRPr="005B1C75">
        <w:rPr>
          <w:rFonts w:ascii="Times New Roman" w:hAnsi="Times New Roman"/>
          <w:b/>
        </w:rPr>
        <w:t>.</w:t>
      </w:r>
      <w:r w:rsidR="001C31ED" w:rsidRPr="005B1C75">
        <w:rPr>
          <w:rFonts w:ascii="Times New Roman" w:hAnsi="Times New Roman"/>
          <w:b/>
        </w:rPr>
        <w:t>3</w:t>
      </w:r>
      <w:r w:rsidR="005A1FBD" w:rsidRPr="005B1C75">
        <w:rPr>
          <w:rFonts w:ascii="Times New Roman" w:hAnsi="Times New Roman"/>
          <w:b/>
        </w:rPr>
        <w:t>3</w:t>
      </w:r>
      <w:r w:rsidR="005D6C60" w:rsidRPr="005B1C75">
        <w:rPr>
          <w:rFonts w:ascii="Times New Roman" w:hAnsi="Times New Roman"/>
        </w:rPr>
        <w:t xml:space="preserve"> </w:t>
      </w:r>
      <w:r w:rsidR="00E41B75" w:rsidRPr="005B1C75">
        <w:rPr>
          <w:rFonts w:ascii="Times New Roman" w:hAnsi="Times New Roman"/>
        </w:rPr>
        <w:t xml:space="preserve">  </w:t>
      </w:r>
      <w:r w:rsidR="007D0614" w:rsidRPr="005B1C75">
        <w:rPr>
          <w:rFonts w:ascii="Times New Roman" w:hAnsi="Times New Roman"/>
        </w:rPr>
        <w:t>KOWR</w:t>
      </w:r>
      <w:r w:rsidR="005D6C60" w:rsidRPr="005B1C75">
        <w:rPr>
          <w:rFonts w:ascii="Times New Roman" w:hAnsi="Times New Roman"/>
        </w:rPr>
        <w:t xml:space="preserve"> zastrzega sobie prawo wstrzymania dostaw </w:t>
      </w:r>
      <w:r w:rsidR="00A20615" w:rsidRPr="005B1C75">
        <w:rPr>
          <w:rFonts w:ascii="Times New Roman" w:hAnsi="Times New Roman"/>
        </w:rPr>
        <w:t xml:space="preserve">OMP </w:t>
      </w:r>
      <w:r w:rsidR="005D6C60" w:rsidRPr="005B1C75">
        <w:rPr>
          <w:rFonts w:ascii="Times New Roman" w:hAnsi="Times New Roman"/>
        </w:rPr>
        <w:t xml:space="preserve">do </w:t>
      </w:r>
      <w:r w:rsidR="00A20615" w:rsidRPr="005B1C75">
        <w:rPr>
          <w:rFonts w:ascii="Times New Roman" w:hAnsi="Times New Roman"/>
        </w:rPr>
        <w:t>magazynu</w:t>
      </w:r>
      <w:r w:rsidR="005D6C60" w:rsidRPr="005B1C75">
        <w:rPr>
          <w:rFonts w:ascii="Times New Roman" w:hAnsi="Times New Roman"/>
        </w:rPr>
        <w:t>.</w:t>
      </w:r>
    </w:p>
    <w:p w14:paraId="4541CFC2" w14:textId="77777777" w:rsidR="005D6C60" w:rsidRPr="005B1C75" w:rsidRDefault="00376055" w:rsidP="00707737">
      <w:pPr>
        <w:pStyle w:val="Tekstpodstawowy"/>
        <w:spacing w:line="360" w:lineRule="auto"/>
        <w:jc w:val="both"/>
        <w:rPr>
          <w:rFonts w:ascii="Times New Roman" w:hAnsi="Times New Roman"/>
          <w:b w:val="0"/>
        </w:rPr>
      </w:pPr>
      <w:r w:rsidRPr="005B1C75">
        <w:rPr>
          <w:rFonts w:ascii="Times New Roman" w:hAnsi="Times New Roman"/>
        </w:rPr>
        <w:t>5</w:t>
      </w:r>
      <w:r w:rsidR="00D646B7" w:rsidRPr="005B1C75">
        <w:rPr>
          <w:rFonts w:ascii="Times New Roman" w:hAnsi="Times New Roman"/>
        </w:rPr>
        <w:t>.</w:t>
      </w:r>
      <w:r w:rsidR="001C31ED" w:rsidRPr="005B1C75">
        <w:rPr>
          <w:rFonts w:ascii="Times New Roman" w:hAnsi="Times New Roman"/>
        </w:rPr>
        <w:t>3</w:t>
      </w:r>
      <w:r w:rsidR="005A1FBD" w:rsidRPr="005B1C75">
        <w:rPr>
          <w:rFonts w:ascii="Times New Roman" w:hAnsi="Times New Roman"/>
        </w:rPr>
        <w:t>4</w:t>
      </w:r>
      <w:r w:rsidR="005D6C60" w:rsidRPr="005B1C75">
        <w:rPr>
          <w:rFonts w:ascii="Times New Roman" w:hAnsi="Times New Roman"/>
          <w:b w:val="0"/>
        </w:rPr>
        <w:t xml:space="preserve"> </w:t>
      </w:r>
      <w:r w:rsidR="00E41B75" w:rsidRPr="005B1C75">
        <w:rPr>
          <w:rFonts w:ascii="Times New Roman" w:hAnsi="Times New Roman"/>
          <w:b w:val="0"/>
        </w:rPr>
        <w:t xml:space="preserve"> </w:t>
      </w:r>
      <w:r w:rsidR="008365DA" w:rsidRPr="005B1C75">
        <w:rPr>
          <w:rFonts w:ascii="Times New Roman" w:hAnsi="Times New Roman"/>
          <w:b w:val="0"/>
        </w:rPr>
        <w:t xml:space="preserve">KOWR </w:t>
      </w:r>
      <w:r w:rsidR="00DA21A1" w:rsidRPr="005B1C75">
        <w:rPr>
          <w:rFonts w:ascii="Times New Roman" w:hAnsi="Times New Roman"/>
          <w:b w:val="0"/>
        </w:rPr>
        <w:t>prowadzić będzie stały monitoring</w:t>
      </w:r>
      <w:r w:rsidR="005D6C60" w:rsidRPr="005B1C75">
        <w:rPr>
          <w:rFonts w:ascii="Times New Roman" w:hAnsi="Times New Roman"/>
          <w:b w:val="0"/>
        </w:rPr>
        <w:t xml:space="preserve"> przechowywanego </w:t>
      </w:r>
      <w:r w:rsidR="00A20615" w:rsidRPr="005B1C75">
        <w:rPr>
          <w:rFonts w:ascii="Times New Roman" w:hAnsi="Times New Roman"/>
          <w:b w:val="0"/>
        </w:rPr>
        <w:t xml:space="preserve">OMP </w:t>
      </w:r>
      <w:r w:rsidR="005D6C60" w:rsidRPr="005B1C75">
        <w:rPr>
          <w:rFonts w:ascii="Times New Roman" w:hAnsi="Times New Roman"/>
          <w:b w:val="0"/>
        </w:rPr>
        <w:t xml:space="preserve">oraz należytego przestrzegania przez </w:t>
      </w:r>
      <w:r w:rsidR="00BE052B" w:rsidRPr="005B1C75">
        <w:rPr>
          <w:rFonts w:ascii="Times New Roman" w:hAnsi="Times New Roman"/>
          <w:b w:val="0"/>
        </w:rPr>
        <w:t>przedsiębiorstwo przechowalnicze</w:t>
      </w:r>
      <w:r w:rsidR="00A20615" w:rsidRPr="005B1C75">
        <w:rPr>
          <w:rFonts w:ascii="Times New Roman" w:hAnsi="Times New Roman"/>
          <w:b w:val="0"/>
        </w:rPr>
        <w:t xml:space="preserve"> </w:t>
      </w:r>
      <w:r w:rsidR="005D6C60" w:rsidRPr="005B1C75">
        <w:rPr>
          <w:rFonts w:ascii="Times New Roman" w:hAnsi="Times New Roman"/>
          <w:b w:val="0"/>
        </w:rPr>
        <w:t>warunków wynikających</w:t>
      </w:r>
      <w:r w:rsidR="00BE052B" w:rsidRPr="005B1C75">
        <w:rPr>
          <w:rFonts w:ascii="Times New Roman" w:hAnsi="Times New Roman"/>
          <w:b w:val="0"/>
        </w:rPr>
        <w:t xml:space="preserve"> </w:t>
      </w:r>
      <w:r w:rsidR="005D6C60" w:rsidRPr="005B1C75">
        <w:rPr>
          <w:rFonts w:ascii="Times New Roman" w:hAnsi="Times New Roman"/>
          <w:b w:val="0"/>
        </w:rPr>
        <w:t xml:space="preserve">z zawartych umów. </w:t>
      </w:r>
    </w:p>
    <w:p w14:paraId="74983012" w14:textId="4A635561" w:rsidR="00506333" w:rsidRDefault="00376055" w:rsidP="00F62F55">
      <w:pPr>
        <w:pStyle w:val="Tekstpodstawowy"/>
        <w:spacing w:before="120" w:line="360" w:lineRule="auto"/>
        <w:jc w:val="both"/>
        <w:rPr>
          <w:rFonts w:ascii="Times New Roman" w:hAnsi="Times New Roman"/>
          <w:sz w:val="26"/>
          <w:szCs w:val="26"/>
        </w:rPr>
      </w:pPr>
      <w:r w:rsidRPr="005B1C75">
        <w:rPr>
          <w:rFonts w:ascii="Times New Roman" w:hAnsi="Times New Roman"/>
        </w:rPr>
        <w:t>5</w:t>
      </w:r>
      <w:r w:rsidR="008040B1" w:rsidRPr="005B1C75">
        <w:rPr>
          <w:rFonts w:ascii="Times New Roman" w:hAnsi="Times New Roman"/>
        </w:rPr>
        <w:t>.</w:t>
      </w:r>
      <w:r w:rsidRPr="005B1C75">
        <w:rPr>
          <w:rFonts w:ascii="Times New Roman" w:hAnsi="Times New Roman"/>
        </w:rPr>
        <w:t>3</w:t>
      </w:r>
      <w:r w:rsidR="005A1FBD" w:rsidRPr="005B1C75">
        <w:rPr>
          <w:rFonts w:ascii="Times New Roman" w:hAnsi="Times New Roman"/>
        </w:rPr>
        <w:t>5</w:t>
      </w:r>
      <w:r w:rsidR="005D6C60" w:rsidRPr="005B1C75">
        <w:rPr>
          <w:rFonts w:ascii="Times New Roman" w:hAnsi="Times New Roman"/>
          <w:b w:val="0"/>
        </w:rPr>
        <w:t xml:space="preserve"> </w:t>
      </w:r>
      <w:r w:rsidR="00216843" w:rsidRPr="005B1C75">
        <w:rPr>
          <w:rFonts w:ascii="Times New Roman" w:hAnsi="Times New Roman"/>
          <w:b w:val="0"/>
        </w:rPr>
        <w:t xml:space="preserve"> </w:t>
      </w:r>
      <w:r w:rsidR="005D6C60" w:rsidRPr="005B1C75">
        <w:rPr>
          <w:rFonts w:ascii="Times New Roman" w:hAnsi="Times New Roman"/>
          <w:b w:val="0"/>
        </w:rPr>
        <w:t xml:space="preserve">Szczegółowe zasady, warunki i tryb postępowania przy </w:t>
      </w:r>
      <w:r w:rsidR="002423FB" w:rsidRPr="005B1C75">
        <w:rPr>
          <w:rFonts w:ascii="Times New Roman" w:hAnsi="Times New Roman"/>
          <w:b w:val="0"/>
        </w:rPr>
        <w:t>świadczeniu usług przechowalniczych</w:t>
      </w:r>
      <w:r w:rsidR="00B35918" w:rsidRPr="005B1C75">
        <w:rPr>
          <w:rFonts w:ascii="Times New Roman" w:hAnsi="Times New Roman"/>
          <w:b w:val="0"/>
        </w:rPr>
        <w:t xml:space="preserve"> </w:t>
      </w:r>
      <w:r w:rsidR="00A20615" w:rsidRPr="005B1C75">
        <w:rPr>
          <w:rFonts w:ascii="Times New Roman" w:hAnsi="Times New Roman"/>
          <w:b w:val="0"/>
        </w:rPr>
        <w:t xml:space="preserve">OMP </w:t>
      </w:r>
      <w:r w:rsidR="005D6C60" w:rsidRPr="005B1C75">
        <w:rPr>
          <w:rFonts w:ascii="Times New Roman" w:hAnsi="Times New Roman"/>
          <w:b w:val="0"/>
        </w:rPr>
        <w:t xml:space="preserve">oraz rozliczeń z tym związanych zostaną określone </w:t>
      </w:r>
      <w:r w:rsidR="003C3929" w:rsidRPr="005B1C75">
        <w:rPr>
          <w:rFonts w:ascii="Times New Roman" w:hAnsi="Times New Roman"/>
          <w:b w:val="0"/>
        </w:rPr>
        <w:br/>
      </w:r>
      <w:r w:rsidR="005D6C60" w:rsidRPr="005B1C75">
        <w:rPr>
          <w:rFonts w:ascii="Times New Roman" w:hAnsi="Times New Roman"/>
          <w:b w:val="0"/>
        </w:rPr>
        <w:lastRenderedPageBreak/>
        <w:t>w umowie na świadczenie usług przechowalniczych za</w:t>
      </w:r>
      <w:r w:rsidR="00755A15" w:rsidRPr="005B1C75">
        <w:rPr>
          <w:rFonts w:ascii="Times New Roman" w:hAnsi="Times New Roman"/>
          <w:b w:val="0"/>
        </w:rPr>
        <w:t xml:space="preserve">wartej </w:t>
      </w:r>
      <w:r w:rsidR="00AB5D54" w:rsidRPr="005B1C75">
        <w:rPr>
          <w:rFonts w:ascii="Times New Roman" w:hAnsi="Times New Roman"/>
          <w:b w:val="0"/>
        </w:rPr>
        <w:t xml:space="preserve">z </w:t>
      </w:r>
      <w:r w:rsidR="00755A15" w:rsidRPr="005B1C75">
        <w:rPr>
          <w:rFonts w:ascii="Times New Roman" w:hAnsi="Times New Roman"/>
          <w:b w:val="0"/>
        </w:rPr>
        <w:t>przedsiębiorstwem przechowalniczym</w:t>
      </w:r>
      <w:r w:rsidR="005D6C60" w:rsidRPr="005B1C75">
        <w:rPr>
          <w:rFonts w:ascii="Times New Roman" w:hAnsi="Times New Roman"/>
          <w:b w:val="0"/>
        </w:rPr>
        <w:t xml:space="preserve">. </w:t>
      </w:r>
    </w:p>
    <w:p w14:paraId="473F5687" w14:textId="5C58D481" w:rsidR="003A7BA9" w:rsidRPr="007F3B0F" w:rsidRDefault="003A7BA9" w:rsidP="003C2CA7">
      <w:pPr>
        <w:pStyle w:val="Nagwek1"/>
        <w:numPr>
          <w:ilvl w:val="0"/>
          <w:numId w:val="41"/>
        </w:numPr>
        <w:ind w:left="426" w:hanging="426"/>
        <w:jc w:val="both"/>
        <w:rPr>
          <w:b/>
          <w:sz w:val="28"/>
          <w:szCs w:val="28"/>
        </w:rPr>
      </w:pPr>
      <w:bookmarkStart w:id="51" w:name="_Toc32482034"/>
      <w:bookmarkStart w:id="52" w:name="_Toc33602475"/>
      <w:r w:rsidRPr="007F3B0F">
        <w:rPr>
          <w:rFonts w:ascii="Times New Roman" w:hAnsi="Times New Roman" w:cs="Times New Roman"/>
          <w:b/>
          <w:color w:val="auto"/>
          <w:sz w:val="28"/>
          <w:szCs w:val="28"/>
        </w:rPr>
        <w:t>Informacja o przetwarzaniu danych osobowych osób fizycznych prowadzących działalność gospodarczą</w:t>
      </w:r>
      <w:r w:rsidR="003D28DB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7F3B0F">
        <w:rPr>
          <w:rFonts w:ascii="Times New Roman" w:hAnsi="Times New Roman" w:cs="Times New Roman"/>
          <w:b/>
          <w:color w:val="auto"/>
          <w:sz w:val="28"/>
          <w:szCs w:val="28"/>
        </w:rPr>
        <w:t>jako</w:t>
      </w:r>
      <w:r w:rsidR="003D28DB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7F3B0F">
        <w:rPr>
          <w:rFonts w:ascii="Times New Roman" w:hAnsi="Times New Roman" w:cs="Times New Roman"/>
          <w:b/>
          <w:color w:val="auto"/>
          <w:sz w:val="28"/>
          <w:szCs w:val="28"/>
        </w:rPr>
        <w:t xml:space="preserve">Przedsiębiorstwo przechowalnicze przez Krajowy Ośrodek Wsparcia Rolnictwa i Agencję Restrukturyzacji i Modernizacji Rolnictwa w związku z udziałem mechanizmie „Interwencyjny zakup i sprzedaż odtłuszczonego mleka </w:t>
      </w:r>
      <w:r w:rsidR="002A2DF7">
        <w:rPr>
          <w:rFonts w:ascii="Times New Roman" w:hAnsi="Times New Roman" w:cs="Times New Roman"/>
          <w:b/>
          <w:color w:val="auto"/>
          <w:sz w:val="28"/>
          <w:szCs w:val="28"/>
        </w:rPr>
        <w:br/>
      </w:r>
      <w:r w:rsidRPr="007F3B0F">
        <w:rPr>
          <w:rFonts w:ascii="Times New Roman" w:hAnsi="Times New Roman" w:cs="Times New Roman"/>
          <w:b/>
          <w:color w:val="auto"/>
          <w:sz w:val="28"/>
          <w:szCs w:val="28"/>
        </w:rPr>
        <w:t>w proszku”</w:t>
      </w:r>
      <w:bookmarkEnd w:id="51"/>
      <w:bookmarkEnd w:id="52"/>
      <w:r w:rsidRPr="007F3B0F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14:paraId="63E74385" w14:textId="77777777" w:rsidR="003A7BA9" w:rsidRPr="000F24BF" w:rsidRDefault="003A7BA9" w:rsidP="00C41533">
      <w:pPr>
        <w:pStyle w:val="Steph"/>
        <w:spacing w:line="360" w:lineRule="auto"/>
        <w:ind w:left="142"/>
        <w:jc w:val="both"/>
        <w:rPr>
          <w:rFonts w:ascii="Times New Roman" w:hAnsi="Times New Roman"/>
          <w:b/>
          <w:szCs w:val="24"/>
        </w:rPr>
      </w:pPr>
    </w:p>
    <w:p w14:paraId="3A163449" w14:textId="77777777" w:rsidR="003A7BA9" w:rsidRPr="000F24BF" w:rsidRDefault="003A7BA9" w:rsidP="00150DB9">
      <w:pPr>
        <w:pStyle w:val="Steph"/>
        <w:spacing w:line="360" w:lineRule="auto"/>
        <w:ind w:left="567" w:hanging="567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>6</w:t>
      </w:r>
      <w:r w:rsidRPr="000F24BF">
        <w:rPr>
          <w:rFonts w:ascii="Times New Roman" w:hAnsi="Times New Roman"/>
          <w:szCs w:val="24"/>
        </w:rPr>
        <w:t xml:space="preserve">.1 Informacja o przetwarzaniu danych osobowych przez </w:t>
      </w:r>
      <w:r w:rsidRPr="000F24BF">
        <w:rPr>
          <w:rFonts w:ascii="Times New Roman" w:hAnsi="Times New Roman"/>
          <w:b/>
          <w:szCs w:val="24"/>
        </w:rPr>
        <w:t>Krajowy Ośrodek Wsparcia Rolnictwa</w:t>
      </w:r>
    </w:p>
    <w:p w14:paraId="00E0AEBD" w14:textId="0E17662B" w:rsidR="003A7BA9" w:rsidRPr="000F24BF" w:rsidRDefault="003A7BA9" w:rsidP="00150DB9">
      <w:pPr>
        <w:pStyle w:val="Tekstpodstawowywcity3"/>
        <w:spacing w:after="0" w:line="360" w:lineRule="auto"/>
        <w:ind w:left="0"/>
        <w:jc w:val="both"/>
        <w:rPr>
          <w:sz w:val="24"/>
          <w:szCs w:val="24"/>
        </w:rPr>
      </w:pPr>
      <w:r w:rsidRPr="000F24BF">
        <w:rPr>
          <w:sz w:val="24"/>
          <w:szCs w:val="24"/>
        </w:rPr>
        <w:t xml:space="preserve">W związku z treścią art. 13 rozporządzenia Parlamentu Europejskiego i Rady (UE) 2016/679 </w:t>
      </w:r>
      <w:r w:rsidR="002A2DF7">
        <w:rPr>
          <w:sz w:val="24"/>
          <w:szCs w:val="24"/>
        </w:rPr>
        <w:br/>
      </w:r>
      <w:r w:rsidRPr="000F24BF">
        <w:rPr>
          <w:sz w:val="24"/>
          <w:szCs w:val="24"/>
        </w:rPr>
        <w:t xml:space="preserve">z dnia 27 kwietnia 2016 r. w sprawie ochrony osób fizycznych w związku z przetwarzaniem danych osobowych i w sprawie swobodnego przepływu takich danych oraz uchylenia dyrektywy 95/46/WE – ogólne rozporządzenie o ochronie danych (Dz. Urz. UE L 119 </w:t>
      </w:r>
      <w:r w:rsidR="002A2DF7">
        <w:rPr>
          <w:sz w:val="24"/>
          <w:szCs w:val="24"/>
        </w:rPr>
        <w:br/>
      </w:r>
      <w:r w:rsidRPr="000F24BF">
        <w:rPr>
          <w:sz w:val="24"/>
          <w:szCs w:val="24"/>
        </w:rPr>
        <w:t>z 4.5.2016, str. 1</w:t>
      </w:r>
      <w:r w:rsidR="009056FE">
        <w:rPr>
          <w:sz w:val="24"/>
          <w:szCs w:val="24"/>
        </w:rPr>
        <w:t>,</w:t>
      </w:r>
      <w:r w:rsidRPr="000F24BF">
        <w:rPr>
          <w:sz w:val="24"/>
          <w:szCs w:val="24"/>
        </w:rPr>
        <w:t xml:space="preserve"> </w:t>
      </w:r>
      <w:r w:rsidR="009056FE">
        <w:rPr>
          <w:sz w:val="24"/>
          <w:szCs w:val="24"/>
        </w:rPr>
        <w:t>sprost.</w:t>
      </w:r>
      <w:r w:rsidR="009056FE" w:rsidRPr="000F24BF">
        <w:rPr>
          <w:sz w:val="24"/>
          <w:szCs w:val="24"/>
        </w:rPr>
        <w:t xml:space="preserve"> </w:t>
      </w:r>
      <w:r w:rsidRPr="000F24BF">
        <w:rPr>
          <w:sz w:val="24"/>
          <w:szCs w:val="24"/>
        </w:rPr>
        <w:t>Dz. Urz. UE L 127 z 23.5.2018, str. 2</w:t>
      </w:r>
      <w:r w:rsidR="009056FE">
        <w:rPr>
          <w:sz w:val="24"/>
          <w:szCs w:val="24"/>
        </w:rPr>
        <w:t xml:space="preserve"> oraz sprost. </w:t>
      </w:r>
      <w:r w:rsidR="009056FE" w:rsidRPr="00C413FC">
        <w:rPr>
          <w:sz w:val="24"/>
          <w:szCs w:val="24"/>
        </w:rPr>
        <w:t xml:space="preserve">Dz. Urz. UE L </w:t>
      </w:r>
      <w:r w:rsidR="009056FE">
        <w:rPr>
          <w:sz w:val="24"/>
          <w:szCs w:val="24"/>
        </w:rPr>
        <w:t>74</w:t>
      </w:r>
      <w:r w:rsidR="009056FE" w:rsidRPr="00C413FC">
        <w:rPr>
          <w:sz w:val="24"/>
          <w:szCs w:val="24"/>
        </w:rPr>
        <w:t xml:space="preserve"> z </w:t>
      </w:r>
      <w:r w:rsidR="009056FE">
        <w:rPr>
          <w:sz w:val="24"/>
          <w:szCs w:val="24"/>
        </w:rPr>
        <w:t>4</w:t>
      </w:r>
      <w:r w:rsidR="009056FE" w:rsidRPr="00C413FC">
        <w:rPr>
          <w:sz w:val="24"/>
          <w:szCs w:val="24"/>
        </w:rPr>
        <w:t>.</w:t>
      </w:r>
      <w:r w:rsidR="009056FE">
        <w:rPr>
          <w:sz w:val="24"/>
          <w:szCs w:val="24"/>
        </w:rPr>
        <w:t>3</w:t>
      </w:r>
      <w:r w:rsidR="009056FE" w:rsidRPr="00C413FC">
        <w:rPr>
          <w:sz w:val="24"/>
          <w:szCs w:val="24"/>
        </w:rPr>
        <w:t>.20</w:t>
      </w:r>
      <w:r w:rsidR="009056FE">
        <w:rPr>
          <w:sz w:val="24"/>
          <w:szCs w:val="24"/>
        </w:rPr>
        <w:t>21</w:t>
      </w:r>
      <w:r w:rsidR="009056FE" w:rsidRPr="00C413FC">
        <w:rPr>
          <w:sz w:val="24"/>
          <w:szCs w:val="24"/>
        </w:rPr>
        <w:t xml:space="preserve">, str. </w:t>
      </w:r>
      <w:r w:rsidR="009056FE">
        <w:rPr>
          <w:sz w:val="24"/>
          <w:szCs w:val="24"/>
        </w:rPr>
        <w:t>35</w:t>
      </w:r>
      <w:r w:rsidRPr="000F24BF">
        <w:rPr>
          <w:sz w:val="24"/>
          <w:szCs w:val="24"/>
        </w:rPr>
        <w:t>) dalej: „RODO” Krajowy Ośrodek Wsparcia Rolnictwa informuje, że:</w:t>
      </w:r>
    </w:p>
    <w:p w14:paraId="469C3072" w14:textId="33E7FA64" w:rsidR="003A7BA9" w:rsidRPr="007F3B0F" w:rsidRDefault="003A7BA9" w:rsidP="00150DB9">
      <w:pPr>
        <w:pStyle w:val="Akapitzlist"/>
        <w:numPr>
          <w:ilvl w:val="0"/>
          <w:numId w:val="38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7F3B0F">
        <w:rPr>
          <w:sz w:val="24"/>
          <w:szCs w:val="24"/>
        </w:rPr>
        <w:t xml:space="preserve">Administratorem, czyli podmiotem decydującym o celach i środkach przetwarzania Pani/Pana danych osobowych jest Krajowy Ośrodek Wsparcia Rolnictwa (zwany dalej jako KOWR lub Administrator) z siedzibą: ul. Karolkowa 30, 01-207 Warszawa. </w:t>
      </w:r>
      <w:r w:rsidR="002A2DF7">
        <w:rPr>
          <w:sz w:val="24"/>
          <w:szCs w:val="24"/>
        </w:rPr>
        <w:br/>
      </w:r>
      <w:r w:rsidRPr="007F3B0F">
        <w:rPr>
          <w:sz w:val="24"/>
          <w:szCs w:val="24"/>
        </w:rPr>
        <w:t xml:space="preserve">Z administratorem może się Pani/Pan skontaktować poprzez adres e-mail: </w:t>
      </w:r>
      <w:hyperlink r:id="rId18" w:history="1">
        <w:r w:rsidRPr="007F3B0F">
          <w:rPr>
            <w:sz w:val="24"/>
            <w:szCs w:val="24"/>
          </w:rPr>
          <w:t>kontakt@kowr.gov.pl</w:t>
        </w:r>
      </w:hyperlink>
      <w:r w:rsidRPr="007F3B0F">
        <w:rPr>
          <w:sz w:val="24"/>
          <w:szCs w:val="24"/>
        </w:rPr>
        <w:t xml:space="preserve"> lub pisemnie na adres korespondencyjny: Krajowy Ośrodek Wsparcia Rolnictwa, ul. Karolkowa 30, 01-207 Warszawa. </w:t>
      </w:r>
    </w:p>
    <w:p w14:paraId="70FB708F" w14:textId="77777777" w:rsidR="003A7BA9" w:rsidRPr="007F3B0F" w:rsidRDefault="003A7BA9" w:rsidP="003C2CA7">
      <w:pPr>
        <w:pStyle w:val="Akapitzlist"/>
        <w:numPr>
          <w:ilvl w:val="0"/>
          <w:numId w:val="38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7F3B0F">
        <w:rPr>
          <w:sz w:val="24"/>
          <w:szCs w:val="24"/>
        </w:rPr>
        <w:t xml:space="preserve">Administrator wyznaczył inspektora ochrony danych osobowych, z którym może Pani/Pan kontaktować się w sprawach dotyczących przetwarzania danych osobowych oraz korzystania z praw związanych z przetwarzaniem danych osobowych, poprzez adres </w:t>
      </w:r>
      <w:r w:rsidRPr="007F3B0F">
        <w:rPr>
          <w:sz w:val="24"/>
          <w:szCs w:val="24"/>
        </w:rPr>
        <w:br/>
        <w:t>e-mail: iodo@kowr.gov.pl lub pisemnie na adres korespondencyjny Administratora, wskazany w pkt 1.</w:t>
      </w:r>
    </w:p>
    <w:p w14:paraId="791A1FDF" w14:textId="5862093C" w:rsidR="003A7BA9" w:rsidRPr="007F3B0F" w:rsidRDefault="003A7BA9" w:rsidP="00150DB9">
      <w:pPr>
        <w:pStyle w:val="Akapitzlist"/>
        <w:numPr>
          <w:ilvl w:val="0"/>
          <w:numId w:val="38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7F3B0F">
        <w:rPr>
          <w:sz w:val="24"/>
          <w:szCs w:val="24"/>
        </w:rPr>
        <w:t>Pani/Pana dane osobowe będą przetwarzane przez Administratora w celu realizacji zadań wynikających z art. 6 ust. 2 pkt 4) oraz 6a ustawy z dnia 9 maja 2008 r. o Agencji Restrukturyzacji i Modernizacji Rolnictwa (</w:t>
      </w:r>
      <w:r w:rsidR="00584600" w:rsidRPr="00584600">
        <w:rPr>
          <w:sz w:val="24"/>
          <w:szCs w:val="24"/>
        </w:rPr>
        <w:t>Dz.U. z 2023 r. poz. 1199</w:t>
      </w:r>
      <w:r w:rsidRPr="007F3B0F">
        <w:rPr>
          <w:sz w:val="24"/>
          <w:szCs w:val="24"/>
        </w:rPr>
        <w:t xml:space="preserve">) związanych </w:t>
      </w:r>
      <w:r w:rsidRPr="00F943CC">
        <w:rPr>
          <w:sz w:val="24"/>
          <w:szCs w:val="24"/>
        </w:rPr>
        <w:t>z</w:t>
      </w:r>
      <w:r w:rsidRPr="000F5EDA">
        <w:rPr>
          <w:sz w:val="24"/>
          <w:szCs w:val="24"/>
        </w:rPr>
        <w:t> </w:t>
      </w:r>
      <w:r w:rsidRPr="007F3B0F">
        <w:rPr>
          <w:sz w:val="24"/>
          <w:szCs w:val="24"/>
        </w:rPr>
        <w:t xml:space="preserve">interwencyjnym zakupem i sprzedażą odtłuszczonego mleka w proszku, </w:t>
      </w:r>
      <w:r w:rsidR="002A2DF7">
        <w:rPr>
          <w:sz w:val="24"/>
          <w:szCs w:val="24"/>
        </w:rPr>
        <w:br/>
      </w:r>
      <w:r w:rsidRPr="007F3B0F">
        <w:rPr>
          <w:sz w:val="24"/>
          <w:szCs w:val="24"/>
        </w:rPr>
        <w:t>w tym w</w:t>
      </w:r>
      <w:r w:rsidRPr="000F5EDA">
        <w:rPr>
          <w:sz w:val="24"/>
          <w:szCs w:val="24"/>
        </w:rPr>
        <w:t> </w:t>
      </w:r>
      <w:r w:rsidRPr="007F3B0F">
        <w:rPr>
          <w:sz w:val="24"/>
          <w:szCs w:val="24"/>
        </w:rPr>
        <w:t>szczególności w</w:t>
      </w:r>
      <w:r w:rsidRPr="00F943CC">
        <w:rPr>
          <w:sz w:val="24"/>
          <w:szCs w:val="24"/>
        </w:rPr>
        <w:t xml:space="preserve"> związku z</w:t>
      </w:r>
      <w:r w:rsidRPr="007F3B0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obsługą </w:t>
      </w:r>
      <w:r w:rsidRPr="007F3B0F">
        <w:rPr>
          <w:sz w:val="24"/>
          <w:szCs w:val="24"/>
        </w:rPr>
        <w:t xml:space="preserve">wniosku o autoryzację magazynu, </w:t>
      </w:r>
      <w:r>
        <w:rPr>
          <w:sz w:val="24"/>
          <w:szCs w:val="24"/>
        </w:rPr>
        <w:t>rozpatrzeniem</w:t>
      </w:r>
      <w:r w:rsidRPr="007F3B0F">
        <w:rPr>
          <w:sz w:val="24"/>
          <w:szCs w:val="24"/>
        </w:rPr>
        <w:t xml:space="preserve"> oferty i zawarciem umowy na świadczenie usług przechowalniczych</w:t>
      </w:r>
      <w:r w:rsidRPr="000F5EDA">
        <w:rPr>
          <w:sz w:val="24"/>
          <w:szCs w:val="24"/>
        </w:rPr>
        <w:t xml:space="preserve"> oraz </w:t>
      </w:r>
      <w:r w:rsidRPr="007F3B0F">
        <w:rPr>
          <w:sz w:val="24"/>
          <w:szCs w:val="24"/>
        </w:rPr>
        <w:lastRenderedPageBreak/>
        <w:t>zawarciem u</w:t>
      </w:r>
      <w:r w:rsidRPr="000F5EDA">
        <w:rPr>
          <w:sz w:val="24"/>
          <w:szCs w:val="24"/>
        </w:rPr>
        <w:t>mowy upoważniającej do wystawiania faktur, faktur korygujących i duplikatów faktur w imieniu i na rzecz dostawcy towarów lub usług</w:t>
      </w:r>
      <w:r w:rsidRPr="007F3B0F">
        <w:rPr>
          <w:sz w:val="24"/>
          <w:szCs w:val="24"/>
        </w:rPr>
        <w:t xml:space="preserve"> a także w celu realizacji obowiązku powadzenia ewidencji korespondencji i archiwizacji dokumentacji zgodnie z ustawą </w:t>
      </w:r>
      <w:r w:rsidR="00951E1C" w:rsidRPr="00951E1C">
        <w:rPr>
          <w:sz w:val="24"/>
          <w:szCs w:val="24"/>
        </w:rPr>
        <w:t>z dnia 14 lipca 1983 r.</w:t>
      </w:r>
      <w:r w:rsidR="00951E1C">
        <w:rPr>
          <w:sz w:val="24"/>
          <w:szCs w:val="24"/>
        </w:rPr>
        <w:t xml:space="preserve"> </w:t>
      </w:r>
      <w:r w:rsidRPr="007F3B0F">
        <w:rPr>
          <w:sz w:val="24"/>
          <w:szCs w:val="24"/>
        </w:rPr>
        <w:t>o narodowym zasobie archiwalnym i archiwach (Dz.U. z 20</w:t>
      </w:r>
      <w:r w:rsidR="009056FE">
        <w:rPr>
          <w:sz w:val="24"/>
          <w:szCs w:val="24"/>
        </w:rPr>
        <w:t>20</w:t>
      </w:r>
      <w:r w:rsidRPr="007F3B0F">
        <w:rPr>
          <w:sz w:val="24"/>
          <w:szCs w:val="24"/>
        </w:rPr>
        <w:t xml:space="preserve"> r. poz. </w:t>
      </w:r>
      <w:r w:rsidR="009056FE">
        <w:rPr>
          <w:sz w:val="24"/>
          <w:szCs w:val="24"/>
        </w:rPr>
        <w:t>164,</w:t>
      </w:r>
      <w:r w:rsidRPr="007F3B0F">
        <w:rPr>
          <w:sz w:val="24"/>
          <w:szCs w:val="24"/>
        </w:rPr>
        <w:t xml:space="preserve"> z późn. zm.) </w:t>
      </w:r>
      <w:r w:rsidRPr="00962337">
        <w:rPr>
          <w:rFonts w:eastAsia="Calibri"/>
          <w:sz w:val="24"/>
          <w:szCs w:val="24"/>
          <w:lang w:eastAsia="en-US"/>
        </w:rPr>
        <w:t xml:space="preserve">co stanowi o zgodnym z prawem przetwarzaniu danych </w:t>
      </w:r>
      <w:r>
        <w:rPr>
          <w:rFonts w:eastAsia="Calibri"/>
          <w:sz w:val="24"/>
          <w:szCs w:val="24"/>
          <w:lang w:eastAsia="en-US"/>
        </w:rPr>
        <w:t>osobowych w oparciu o przesłanki</w:t>
      </w:r>
      <w:r w:rsidRPr="00962337">
        <w:rPr>
          <w:rFonts w:eastAsia="Calibri"/>
          <w:sz w:val="24"/>
          <w:szCs w:val="24"/>
          <w:lang w:eastAsia="en-US"/>
        </w:rPr>
        <w:t xml:space="preserve"> legalności przetwarzania, o których mowa w art. 6 ust. 1 lit. b i c RODO ponieważ jest niezbędne </w:t>
      </w:r>
      <w:r>
        <w:rPr>
          <w:rFonts w:eastAsia="Calibri"/>
          <w:sz w:val="24"/>
          <w:szCs w:val="24"/>
          <w:lang w:eastAsia="en-US"/>
        </w:rPr>
        <w:t xml:space="preserve">do </w:t>
      </w:r>
      <w:r w:rsidRPr="00962337">
        <w:rPr>
          <w:rFonts w:eastAsia="Calibri"/>
          <w:sz w:val="24"/>
          <w:szCs w:val="24"/>
          <w:lang w:eastAsia="en-US"/>
        </w:rPr>
        <w:t xml:space="preserve">podjęcia Przez Panią/ Pana działań przed zawarciem umowy </w:t>
      </w:r>
      <w:r>
        <w:rPr>
          <w:rFonts w:eastAsia="Calibri"/>
          <w:sz w:val="24"/>
          <w:szCs w:val="24"/>
          <w:lang w:eastAsia="en-US"/>
        </w:rPr>
        <w:t xml:space="preserve">i zawarciem umowy </w:t>
      </w:r>
      <w:r w:rsidRPr="00962337">
        <w:rPr>
          <w:color w:val="000000"/>
          <w:sz w:val="24"/>
          <w:szCs w:val="24"/>
        </w:rPr>
        <w:t xml:space="preserve">na świadczenie usług przechowalniczych oraz </w:t>
      </w:r>
      <w:r w:rsidRPr="00484C94">
        <w:rPr>
          <w:rFonts w:eastAsia="Calibri"/>
          <w:sz w:val="24"/>
          <w:szCs w:val="24"/>
          <w:lang w:eastAsia="en-US"/>
        </w:rPr>
        <w:t>do wypełnienia obowiązków prawnych ciążących na KOWR.</w:t>
      </w:r>
    </w:p>
    <w:p w14:paraId="7A45AD03" w14:textId="1E816420" w:rsidR="003A7BA9" w:rsidRPr="007F3B0F" w:rsidRDefault="003A7BA9" w:rsidP="004E0534">
      <w:pPr>
        <w:pStyle w:val="Akapitzlist"/>
        <w:numPr>
          <w:ilvl w:val="0"/>
          <w:numId w:val="38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7F3B0F">
        <w:rPr>
          <w:sz w:val="24"/>
          <w:szCs w:val="24"/>
        </w:rPr>
        <w:t xml:space="preserve">Pani/Pana dane osobowe udostępniane będą Agencji Restrukturyzacji i Modernizacji Rolnictwa, Komisji Europejskiej lub innym organom upoważnionym do kontroli dokumentów związanych z mechanizmem „Interwencyjny zakup i sprzedaż odtłuszczonego mleka w proszku”, a także innym podmiotom, jeżeli obowiązek taki będzie wynikać </w:t>
      </w:r>
      <w:r w:rsidR="002A2DF7">
        <w:rPr>
          <w:sz w:val="24"/>
          <w:szCs w:val="24"/>
        </w:rPr>
        <w:br/>
      </w:r>
      <w:r w:rsidRPr="007F3B0F">
        <w:rPr>
          <w:sz w:val="24"/>
          <w:szCs w:val="24"/>
        </w:rPr>
        <w:t>z przepisów prawa. Do Pani/Pana danych mogą też mieć dostęp podmioty przetwarzające dane w imieniu Administratora, np. podmioty świadczące pomoc prawną, usługi informatyczne, usługi niszczenia dokumentów, jak również inni administratorzy danych osobowych przetwarzający dane we własnym imieniu, np. podmioty prowadzące działalność pocztową lub kurierską.</w:t>
      </w:r>
    </w:p>
    <w:p w14:paraId="5E0B47CC" w14:textId="64EAEAA0" w:rsidR="003A7BA9" w:rsidRPr="007F3B0F" w:rsidRDefault="003A7BA9" w:rsidP="003C2CA7">
      <w:pPr>
        <w:pStyle w:val="Akapitzlist"/>
        <w:numPr>
          <w:ilvl w:val="0"/>
          <w:numId w:val="38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7F3B0F">
        <w:rPr>
          <w:sz w:val="24"/>
          <w:szCs w:val="24"/>
        </w:rPr>
        <w:t xml:space="preserve">Pani/ Pana dane osobowe będą przetwarzane przez Administratora do czasu osiągnięcia celu, dla którego zostały pozyskane oraz przez okres przechowywania dokumentacji określony </w:t>
      </w:r>
      <w:r w:rsidR="002A2DF7">
        <w:rPr>
          <w:sz w:val="24"/>
          <w:szCs w:val="24"/>
        </w:rPr>
        <w:br/>
      </w:r>
      <w:r w:rsidRPr="007F3B0F">
        <w:rPr>
          <w:sz w:val="24"/>
          <w:szCs w:val="24"/>
        </w:rPr>
        <w:t xml:space="preserve">w przepisach powszechnych i uregulowaniach wewnętrznych administratora w zakresie archiwizacji dokumentów wynoszących: </w:t>
      </w:r>
    </w:p>
    <w:p w14:paraId="71CE32C0" w14:textId="77777777" w:rsidR="003A7BA9" w:rsidRPr="00962337" w:rsidRDefault="003A7BA9" w:rsidP="004E0534">
      <w:pPr>
        <w:pStyle w:val="Akapitzlist"/>
        <w:spacing w:line="360" w:lineRule="auto"/>
        <w:ind w:left="1134" w:hanging="283"/>
        <w:jc w:val="both"/>
        <w:rPr>
          <w:rFonts w:eastAsia="Calibri"/>
          <w:sz w:val="24"/>
          <w:szCs w:val="24"/>
          <w:lang w:eastAsia="en-US"/>
        </w:rPr>
      </w:pPr>
      <w:r w:rsidRPr="00962337">
        <w:rPr>
          <w:sz w:val="24"/>
          <w:szCs w:val="24"/>
        </w:rPr>
        <w:t xml:space="preserve">a) w przypadku braku autoryzacji magazynu - 5 lat licząc od dnia 1 </w:t>
      </w:r>
      <w:r w:rsidRPr="00962337">
        <w:rPr>
          <w:rFonts w:eastAsia="Calibri"/>
          <w:sz w:val="24"/>
          <w:szCs w:val="24"/>
          <w:lang w:eastAsia="en-US"/>
        </w:rPr>
        <w:t>stycznia roku następnego po roku, w którym rozpatrzono wniosek,</w:t>
      </w:r>
    </w:p>
    <w:p w14:paraId="0E7DE132" w14:textId="556DC3B1" w:rsidR="003A7BA9" w:rsidRPr="007F3B0F" w:rsidRDefault="003A7BA9" w:rsidP="003C2CA7">
      <w:pPr>
        <w:pStyle w:val="Akapitzlist"/>
        <w:spacing w:line="360" w:lineRule="auto"/>
        <w:ind w:left="1134" w:hanging="283"/>
        <w:jc w:val="both"/>
        <w:rPr>
          <w:sz w:val="24"/>
          <w:szCs w:val="24"/>
        </w:rPr>
      </w:pPr>
      <w:r w:rsidRPr="00962337">
        <w:rPr>
          <w:rFonts w:eastAsia="Calibri"/>
          <w:sz w:val="24"/>
          <w:szCs w:val="24"/>
          <w:lang w:eastAsia="en-US"/>
        </w:rPr>
        <w:t>b</w:t>
      </w:r>
      <w:r w:rsidRPr="007F3B0F">
        <w:rPr>
          <w:sz w:val="24"/>
          <w:szCs w:val="24"/>
        </w:rPr>
        <w:t>) w przypadku autoryzacj</w:t>
      </w:r>
      <w:r w:rsidR="00563780">
        <w:rPr>
          <w:sz w:val="24"/>
          <w:szCs w:val="24"/>
        </w:rPr>
        <w:t>i</w:t>
      </w:r>
      <w:r w:rsidRPr="007F3B0F">
        <w:rPr>
          <w:sz w:val="24"/>
          <w:szCs w:val="24"/>
        </w:rPr>
        <w:t xml:space="preserve"> magazynu - 5 lat licząc od dnia 1 stycznia roku następnego po roku, w którym upłynie okres zobowiązań w związku z autoryzacją,</w:t>
      </w:r>
    </w:p>
    <w:p w14:paraId="0E34EEF1" w14:textId="2337F583" w:rsidR="003A7BA9" w:rsidRPr="007F3B0F" w:rsidRDefault="003A7BA9" w:rsidP="003C2CA7">
      <w:pPr>
        <w:pStyle w:val="Akapitzlist"/>
        <w:spacing w:line="360" w:lineRule="auto"/>
        <w:ind w:left="1134" w:hanging="283"/>
        <w:jc w:val="both"/>
        <w:rPr>
          <w:sz w:val="24"/>
          <w:szCs w:val="24"/>
        </w:rPr>
      </w:pPr>
      <w:r w:rsidRPr="007F3B0F">
        <w:rPr>
          <w:sz w:val="24"/>
          <w:szCs w:val="24"/>
        </w:rPr>
        <w:t>c) w przypadku odrzucenia oferty na świadczenie usług przechowalniczych -</w:t>
      </w:r>
      <w:r w:rsidR="002A2DF7">
        <w:rPr>
          <w:sz w:val="24"/>
          <w:szCs w:val="24"/>
        </w:rPr>
        <w:t xml:space="preserve"> </w:t>
      </w:r>
      <w:r w:rsidRPr="00962337">
        <w:rPr>
          <w:sz w:val="24"/>
          <w:szCs w:val="24"/>
        </w:rPr>
        <w:t xml:space="preserve">5 lat licząc od dnia 1 </w:t>
      </w:r>
      <w:r w:rsidRPr="007F3B0F">
        <w:rPr>
          <w:sz w:val="24"/>
          <w:szCs w:val="24"/>
        </w:rPr>
        <w:t>stycznia roku następnego po roku, w którym rozpatrzono ofertę,</w:t>
      </w:r>
    </w:p>
    <w:p w14:paraId="1FBF5ABC" w14:textId="6EC1B563" w:rsidR="003A7BA9" w:rsidRPr="007F3B0F" w:rsidRDefault="003A7BA9" w:rsidP="003C2CA7">
      <w:pPr>
        <w:pStyle w:val="Akapitzlist"/>
        <w:spacing w:line="360" w:lineRule="auto"/>
        <w:ind w:left="1134" w:hanging="283"/>
        <w:jc w:val="both"/>
        <w:rPr>
          <w:sz w:val="24"/>
          <w:szCs w:val="24"/>
        </w:rPr>
      </w:pPr>
      <w:r w:rsidRPr="007F3B0F">
        <w:rPr>
          <w:sz w:val="24"/>
          <w:szCs w:val="24"/>
        </w:rPr>
        <w:t>d) w przypadku przyjęcia oferty i zawarcia umowy na świadczenie usług przechowalniczych</w:t>
      </w:r>
      <w:r>
        <w:rPr>
          <w:sz w:val="24"/>
          <w:szCs w:val="24"/>
        </w:rPr>
        <w:t xml:space="preserve"> oraz </w:t>
      </w:r>
      <w:r w:rsidRPr="007F3B0F">
        <w:rPr>
          <w:sz w:val="24"/>
          <w:szCs w:val="24"/>
        </w:rPr>
        <w:t>u</w:t>
      </w:r>
      <w:r w:rsidRPr="00962337">
        <w:rPr>
          <w:sz w:val="24"/>
          <w:szCs w:val="24"/>
        </w:rPr>
        <w:t xml:space="preserve">mowy upoważniającej do wystawiania faktur, faktur korygujących i duplikatów faktur w imieniu i na rzecz dostawcy towarów lub </w:t>
      </w:r>
      <w:r w:rsidR="004E0534">
        <w:rPr>
          <w:sz w:val="24"/>
          <w:szCs w:val="24"/>
        </w:rPr>
        <w:br/>
      </w:r>
      <w:r w:rsidRPr="00962337">
        <w:rPr>
          <w:sz w:val="24"/>
          <w:szCs w:val="24"/>
        </w:rPr>
        <w:t>usług</w:t>
      </w:r>
      <w:r w:rsidRPr="007F3B0F">
        <w:rPr>
          <w:sz w:val="24"/>
          <w:szCs w:val="24"/>
        </w:rPr>
        <w:t xml:space="preserve"> - 5 lat licząc od dnia 1 stycznia roku następnego po roku, w którym upłynie okres zobowiązań w związku z zawarciem umowy na świa</w:t>
      </w:r>
      <w:r w:rsidR="004E0534">
        <w:rPr>
          <w:sz w:val="24"/>
          <w:szCs w:val="24"/>
        </w:rPr>
        <w:t>dczenie usług przechowalniczych.</w:t>
      </w:r>
    </w:p>
    <w:p w14:paraId="0B08A735" w14:textId="77777777" w:rsidR="003A7BA9" w:rsidRPr="007F3B0F" w:rsidRDefault="003A7BA9" w:rsidP="004E0534">
      <w:pPr>
        <w:pStyle w:val="Akapitzlist"/>
        <w:spacing w:line="360" w:lineRule="auto"/>
        <w:ind w:left="284"/>
        <w:jc w:val="both"/>
        <w:rPr>
          <w:sz w:val="24"/>
          <w:szCs w:val="24"/>
        </w:rPr>
      </w:pPr>
      <w:r w:rsidRPr="007F3B0F">
        <w:rPr>
          <w:sz w:val="24"/>
          <w:szCs w:val="24"/>
        </w:rPr>
        <w:lastRenderedPageBreak/>
        <w:t>Ww. okresy mogą zostać przedłużone o okres przedawnienia roszczeń przysługujących Administratorowi i w stosunku do niego.</w:t>
      </w:r>
    </w:p>
    <w:p w14:paraId="6603459D" w14:textId="77777777" w:rsidR="003A7BA9" w:rsidRPr="00F04A45" w:rsidRDefault="003A7BA9" w:rsidP="004E0534">
      <w:pPr>
        <w:pStyle w:val="Akapitzlist"/>
        <w:numPr>
          <w:ilvl w:val="0"/>
          <w:numId w:val="38"/>
        </w:numPr>
        <w:spacing w:line="360" w:lineRule="auto"/>
        <w:ind w:left="284" w:hanging="284"/>
        <w:jc w:val="both"/>
        <w:rPr>
          <w:rFonts w:eastAsia="Calibri"/>
          <w:sz w:val="24"/>
          <w:szCs w:val="24"/>
        </w:rPr>
      </w:pPr>
      <w:r w:rsidRPr="00F04A45">
        <w:rPr>
          <w:rFonts w:eastAsia="Calibri"/>
          <w:sz w:val="24"/>
          <w:szCs w:val="24"/>
        </w:rPr>
        <w:t>Zgodnie z RODO osobom, których dane KOWR przetwarza w celach określonych w pkt. 3 przysługuje:</w:t>
      </w:r>
    </w:p>
    <w:p w14:paraId="26927C11" w14:textId="77777777" w:rsidR="003A7BA9" w:rsidRPr="007F3B0F" w:rsidRDefault="003A7BA9" w:rsidP="004E0534">
      <w:pPr>
        <w:pStyle w:val="Akapitzlist"/>
        <w:numPr>
          <w:ilvl w:val="0"/>
          <w:numId w:val="37"/>
        </w:numPr>
        <w:spacing w:line="360" w:lineRule="auto"/>
        <w:ind w:left="1134" w:hanging="283"/>
        <w:jc w:val="both"/>
        <w:rPr>
          <w:sz w:val="24"/>
          <w:szCs w:val="24"/>
        </w:rPr>
      </w:pPr>
      <w:r w:rsidRPr="007F3B0F">
        <w:rPr>
          <w:sz w:val="24"/>
          <w:szCs w:val="24"/>
        </w:rPr>
        <w:t>prawo dostępu do swoich danych i otrzymania ich kopii;</w:t>
      </w:r>
    </w:p>
    <w:p w14:paraId="5CAE5E75" w14:textId="77777777" w:rsidR="003A7BA9" w:rsidRPr="007F3B0F" w:rsidRDefault="003A7BA9" w:rsidP="003C2CA7">
      <w:pPr>
        <w:pStyle w:val="Akapitzlist"/>
        <w:numPr>
          <w:ilvl w:val="0"/>
          <w:numId w:val="37"/>
        </w:numPr>
        <w:spacing w:line="360" w:lineRule="auto"/>
        <w:ind w:left="1134" w:hanging="283"/>
        <w:jc w:val="both"/>
        <w:rPr>
          <w:sz w:val="24"/>
          <w:szCs w:val="24"/>
        </w:rPr>
      </w:pPr>
      <w:r w:rsidRPr="007F3B0F">
        <w:rPr>
          <w:sz w:val="24"/>
          <w:szCs w:val="24"/>
        </w:rPr>
        <w:t>prawo sprostowania (poprawiania) swoich danych osobowych;</w:t>
      </w:r>
    </w:p>
    <w:p w14:paraId="286A96E1" w14:textId="18589885" w:rsidR="003A7BA9" w:rsidRPr="007F3B0F" w:rsidRDefault="003A7BA9" w:rsidP="003C2CA7">
      <w:pPr>
        <w:pStyle w:val="Akapitzlist"/>
        <w:numPr>
          <w:ilvl w:val="0"/>
          <w:numId w:val="37"/>
        </w:numPr>
        <w:spacing w:line="360" w:lineRule="auto"/>
        <w:ind w:left="1134" w:hanging="283"/>
        <w:jc w:val="both"/>
        <w:rPr>
          <w:sz w:val="24"/>
          <w:szCs w:val="24"/>
        </w:rPr>
      </w:pPr>
      <w:r w:rsidRPr="007F3B0F">
        <w:rPr>
          <w:sz w:val="24"/>
          <w:szCs w:val="24"/>
        </w:rPr>
        <w:t>prawo do usunięcia danych osobowych w sytuacji</w:t>
      </w:r>
      <w:r w:rsidR="008E2815">
        <w:rPr>
          <w:sz w:val="24"/>
          <w:szCs w:val="24"/>
        </w:rPr>
        <w:t>,</w:t>
      </w:r>
      <w:r w:rsidRPr="007F3B0F">
        <w:rPr>
          <w:sz w:val="24"/>
          <w:szCs w:val="24"/>
        </w:rPr>
        <w:t xml:space="preserve"> gdy przetwarzania danych nie następuje w celu wywiązania się z obowiązku wynikającego z przepisu prawa lub w ramach sprawowania władzy publicznej;</w:t>
      </w:r>
    </w:p>
    <w:p w14:paraId="1C2B108E" w14:textId="77777777" w:rsidR="003A7BA9" w:rsidRPr="007F3B0F" w:rsidRDefault="003A7BA9" w:rsidP="003C2CA7">
      <w:pPr>
        <w:pStyle w:val="Akapitzlist"/>
        <w:numPr>
          <w:ilvl w:val="0"/>
          <w:numId w:val="37"/>
        </w:numPr>
        <w:spacing w:line="360" w:lineRule="auto"/>
        <w:ind w:left="1134" w:hanging="283"/>
        <w:jc w:val="both"/>
        <w:rPr>
          <w:sz w:val="24"/>
          <w:szCs w:val="24"/>
        </w:rPr>
      </w:pPr>
      <w:r w:rsidRPr="007F3B0F">
        <w:rPr>
          <w:sz w:val="24"/>
          <w:szCs w:val="24"/>
        </w:rPr>
        <w:t>prawo do ograniczenia przetwarzania danych, przy czym przepisy odrębne mogą wyłączyć możliwość skorzystania z tego prawa.</w:t>
      </w:r>
    </w:p>
    <w:p w14:paraId="3B26D0C2" w14:textId="77777777" w:rsidR="003A7BA9" w:rsidRPr="00247BCA" w:rsidRDefault="003A7BA9" w:rsidP="004E0534">
      <w:pPr>
        <w:spacing w:line="360" w:lineRule="auto"/>
        <w:ind w:left="284"/>
        <w:jc w:val="both"/>
        <w:rPr>
          <w:rFonts w:eastAsia="Calibri"/>
          <w:sz w:val="24"/>
          <w:szCs w:val="24"/>
          <w:lang w:eastAsia="en-US"/>
        </w:rPr>
      </w:pPr>
      <w:r w:rsidRPr="00247BCA">
        <w:rPr>
          <w:rFonts w:eastAsia="Calibri"/>
          <w:sz w:val="24"/>
          <w:szCs w:val="24"/>
        </w:rPr>
        <w:t>W przypadku uznania, że przetwarzanie danych osobowych narusza przepisy RODO, przysługuje Pani/Panu prawo wniesienia skargi do Prezesa Urzędu Ochrony Danych Osobowych.</w:t>
      </w:r>
    </w:p>
    <w:p w14:paraId="5B236CA7" w14:textId="52C31EC9" w:rsidR="003A7BA9" w:rsidRPr="00247BCA" w:rsidRDefault="003A7BA9" w:rsidP="004E0534">
      <w:pPr>
        <w:pStyle w:val="Akapitzlist"/>
        <w:numPr>
          <w:ilvl w:val="0"/>
          <w:numId w:val="38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6519AB">
        <w:rPr>
          <w:rFonts w:eastAsia="Calibri"/>
          <w:sz w:val="24"/>
          <w:szCs w:val="24"/>
          <w:lang w:eastAsia="en-US"/>
        </w:rPr>
        <w:t xml:space="preserve">Podanie Pani/Pana danych </w:t>
      </w:r>
      <w:r>
        <w:rPr>
          <w:rFonts w:eastAsia="Calibri"/>
          <w:sz w:val="24"/>
          <w:szCs w:val="24"/>
          <w:lang w:eastAsia="en-US"/>
        </w:rPr>
        <w:t>ma charakter dobrowolny</w:t>
      </w:r>
      <w:r w:rsidR="008E2815">
        <w:rPr>
          <w:rFonts w:eastAsia="Calibri"/>
          <w:sz w:val="24"/>
          <w:szCs w:val="24"/>
          <w:lang w:eastAsia="en-US"/>
        </w:rPr>
        <w:t>,</w:t>
      </w:r>
      <w:r>
        <w:rPr>
          <w:rFonts w:eastAsia="Calibri"/>
          <w:sz w:val="24"/>
          <w:szCs w:val="24"/>
          <w:lang w:eastAsia="en-US"/>
        </w:rPr>
        <w:t xml:space="preserve"> ale jest niezbędne do podjęcia działań przed zawarciem umowy i zawarcia umowy na świadczenie usług przechowalniczych </w:t>
      </w:r>
      <w:r w:rsidR="002A2DF7">
        <w:rPr>
          <w:rFonts w:eastAsia="Calibri"/>
          <w:sz w:val="24"/>
          <w:szCs w:val="24"/>
          <w:lang w:eastAsia="en-US"/>
        </w:rPr>
        <w:br/>
      </w:r>
      <w:r>
        <w:rPr>
          <w:rFonts w:eastAsia="Calibri"/>
          <w:sz w:val="24"/>
          <w:szCs w:val="24"/>
          <w:lang w:eastAsia="en-US"/>
        </w:rPr>
        <w:t xml:space="preserve">w ramach mechanizmu </w:t>
      </w:r>
      <w:r w:rsidRPr="00F04A45">
        <w:rPr>
          <w:rFonts w:eastAsia="Calibri"/>
          <w:sz w:val="24"/>
          <w:szCs w:val="24"/>
          <w:lang w:eastAsia="en-US"/>
        </w:rPr>
        <w:t>„Interwencyjny zakup i sprzedaż odtłuszczonego mleka w proszku”</w:t>
      </w:r>
      <w:r w:rsidR="00554156">
        <w:rPr>
          <w:rFonts w:eastAsia="Calibri"/>
          <w:sz w:val="24"/>
          <w:szCs w:val="24"/>
          <w:lang w:eastAsia="en-US"/>
        </w:rPr>
        <w:t>,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7F3B0F">
        <w:rPr>
          <w:sz w:val="24"/>
          <w:szCs w:val="24"/>
        </w:rPr>
        <w:t>co wynika z przepisów prawa regulujących ten mechanizm w tym: ustawy z dnia 20 kwietnia 2004 r. o organizacji rynku mleka i pr</w:t>
      </w:r>
      <w:r w:rsidRPr="00247BCA">
        <w:rPr>
          <w:rFonts w:eastAsia="Calibri"/>
          <w:sz w:val="24"/>
          <w:szCs w:val="24"/>
        </w:rPr>
        <w:t>zetworów mlecznych (</w:t>
      </w:r>
      <w:r w:rsidR="00584600" w:rsidRPr="00584600">
        <w:rPr>
          <w:rFonts w:eastAsia="Calibri"/>
          <w:sz w:val="24"/>
          <w:szCs w:val="24"/>
        </w:rPr>
        <w:t>Dz.U. z 2023 r. poz. 1228 z późn. zm.</w:t>
      </w:r>
      <w:r w:rsidRPr="007F3B0F">
        <w:rPr>
          <w:sz w:val="24"/>
          <w:szCs w:val="24"/>
        </w:rPr>
        <w:t xml:space="preserve">), </w:t>
      </w:r>
      <w:r w:rsidRPr="00247BCA">
        <w:rPr>
          <w:sz w:val="24"/>
          <w:szCs w:val="24"/>
        </w:rPr>
        <w:t>Rozporządzenia Delegowane</w:t>
      </w:r>
      <w:r w:rsidR="00554156">
        <w:rPr>
          <w:sz w:val="24"/>
          <w:szCs w:val="24"/>
        </w:rPr>
        <w:t>go</w:t>
      </w:r>
      <w:r w:rsidRPr="00247BCA">
        <w:rPr>
          <w:sz w:val="24"/>
          <w:szCs w:val="24"/>
        </w:rPr>
        <w:t xml:space="preserve"> Komisji (UE) 2016/1238 z dnia 18 maja 2016 r. uzupełniające</w:t>
      </w:r>
      <w:r w:rsidR="002C6701">
        <w:rPr>
          <w:sz w:val="24"/>
          <w:szCs w:val="24"/>
        </w:rPr>
        <w:t>go</w:t>
      </w:r>
      <w:r w:rsidRPr="00247BCA">
        <w:rPr>
          <w:sz w:val="24"/>
          <w:szCs w:val="24"/>
        </w:rPr>
        <w:t xml:space="preserve"> rozporządzenie Parlamentu Europejskiego i Rady (UE) 1308/2013 </w:t>
      </w:r>
      <w:r w:rsidR="002A2DF7">
        <w:rPr>
          <w:sz w:val="24"/>
          <w:szCs w:val="24"/>
        </w:rPr>
        <w:br/>
      </w:r>
      <w:r w:rsidRPr="00247BCA">
        <w:rPr>
          <w:sz w:val="24"/>
          <w:szCs w:val="24"/>
        </w:rPr>
        <w:t xml:space="preserve">w odniesieniu do interwencji publicznej i dopłat do prywatnego przechowywania (Dz. Urz. UE L 206 z 30.7.2016, str. 15, z późn. zm.) i </w:t>
      </w:r>
      <w:r w:rsidRPr="007F3B0F">
        <w:rPr>
          <w:sz w:val="24"/>
          <w:szCs w:val="24"/>
        </w:rPr>
        <w:t>Rozporządzenia Wykonawczego Komisji (UE) Nr 2016/1240 z dnia 18 maja 2016 r. ustalające zasady stosowania rozporządzenia Parlamentu Europejskiego i Rady (UE) nr 1308/2013 w odniesieniu do interwencji publicznej i dopłat do prywatnego przechowywania (Dz. Urz. UE L 206 z 30.7.2016, str. 71, z późn. zm.)</w:t>
      </w:r>
      <w:r>
        <w:rPr>
          <w:sz w:val="24"/>
          <w:szCs w:val="24"/>
        </w:rPr>
        <w:t xml:space="preserve"> </w:t>
      </w:r>
      <w:r w:rsidRPr="007F3B0F">
        <w:rPr>
          <w:sz w:val="24"/>
          <w:szCs w:val="24"/>
        </w:rPr>
        <w:t xml:space="preserve">a konsekwencją niepodania tych danych osobowych może być pozostawienie wniosku/oferty bez rozpatrzenia i brak możliwości </w:t>
      </w:r>
      <w:r>
        <w:rPr>
          <w:sz w:val="24"/>
          <w:szCs w:val="24"/>
        </w:rPr>
        <w:t xml:space="preserve">świadczenia </w:t>
      </w:r>
      <w:r w:rsidRPr="00024CB2">
        <w:rPr>
          <w:sz w:val="24"/>
          <w:szCs w:val="24"/>
        </w:rPr>
        <w:t xml:space="preserve">usług przechowalniczych </w:t>
      </w:r>
      <w:r w:rsidR="002A2DF7">
        <w:rPr>
          <w:sz w:val="24"/>
          <w:szCs w:val="24"/>
        </w:rPr>
        <w:br/>
      </w:r>
      <w:r>
        <w:rPr>
          <w:sz w:val="24"/>
          <w:szCs w:val="24"/>
        </w:rPr>
        <w:t>w związku z udziałem w</w:t>
      </w:r>
      <w:r w:rsidRPr="00024CB2">
        <w:rPr>
          <w:sz w:val="24"/>
          <w:szCs w:val="24"/>
        </w:rPr>
        <w:t xml:space="preserve"> mechanizm</w:t>
      </w:r>
      <w:r>
        <w:rPr>
          <w:sz w:val="24"/>
          <w:szCs w:val="24"/>
        </w:rPr>
        <w:t>ie</w:t>
      </w:r>
      <w:r w:rsidRPr="00024CB2">
        <w:rPr>
          <w:sz w:val="24"/>
          <w:szCs w:val="24"/>
        </w:rPr>
        <w:t xml:space="preserve"> „Interwencyjny zakup i sprzedaż </w:t>
      </w:r>
      <w:r>
        <w:rPr>
          <w:sz w:val="24"/>
          <w:szCs w:val="24"/>
        </w:rPr>
        <w:t>odtłuszczonego mleka w proszku</w:t>
      </w:r>
      <w:r w:rsidRPr="00024CB2">
        <w:rPr>
          <w:sz w:val="24"/>
          <w:szCs w:val="24"/>
        </w:rPr>
        <w:t>”</w:t>
      </w:r>
      <w:r w:rsidRPr="007F3B0F">
        <w:rPr>
          <w:rFonts w:eastAsia="Calibri"/>
          <w:sz w:val="24"/>
          <w:szCs w:val="24"/>
        </w:rPr>
        <w:t>.</w:t>
      </w:r>
      <w:r w:rsidRPr="007F3B0F">
        <w:rPr>
          <w:sz w:val="24"/>
          <w:szCs w:val="24"/>
        </w:rPr>
        <w:t xml:space="preserve"> </w:t>
      </w:r>
    </w:p>
    <w:p w14:paraId="790C3C20" w14:textId="77777777" w:rsidR="003A7BA9" w:rsidRPr="00247BCA" w:rsidRDefault="003A7BA9" w:rsidP="004E0534">
      <w:pPr>
        <w:pStyle w:val="Akapitzlist"/>
        <w:numPr>
          <w:ilvl w:val="0"/>
          <w:numId w:val="38"/>
        </w:numPr>
        <w:spacing w:line="360" w:lineRule="auto"/>
        <w:ind w:left="284" w:hanging="284"/>
        <w:jc w:val="both"/>
        <w:rPr>
          <w:rFonts w:eastAsia="Calibri"/>
          <w:sz w:val="24"/>
          <w:szCs w:val="24"/>
        </w:rPr>
      </w:pPr>
      <w:r w:rsidRPr="00247BCA">
        <w:rPr>
          <w:rFonts w:eastAsia="Calibri"/>
          <w:sz w:val="24"/>
          <w:szCs w:val="24"/>
        </w:rPr>
        <w:t xml:space="preserve">W oparciu o Pani/Pana dane osobowe KOWR nie będzie podejmował wobec Pani/Pana zautomatyzowanych decyzji, w tym decyzji będących wynikiem profilowania.  </w:t>
      </w:r>
    </w:p>
    <w:p w14:paraId="1FD100DA" w14:textId="3C094E8A" w:rsidR="005E4AD1" w:rsidRPr="003C2CA7" w:rsidRDefault="003A7BA9" w:rsidP="003C2CA7">
      <w:pPr>
        <w:pStyle w:val="Akapitzlist"/>
        <w:numPr>
          <w:ilvl w:val="0"/>
          <w:numId w:val="38"/>
        </w:numPr>
        <w:spacing w:line="360" w:lineRule="auto"/>
        <w:ind w:left="284" w:hanging="284"/>
        <w:jc w:val="both"/>
        <w:rPr>
          <w:rFonts w:eastAsia="Calibri"/>
          <w:sz w:val="24"/>
          <w:szCs w:val="24"/>
        </w:rPr>
      </w:pPr>
      <w:r w:rsidRPr="00247BCA">
        <w:rPr>
          <w:rFonts w:eastAsia="Calibri"/>
          <w:sz w:val="24"/>
          <w:szCs w:val="24"/>
        </w:rPr>
        <w:lastRenderedPageBreak/>
        <w:t>KOWR nie przewiduje przekazywania Pani/Pana danych osobowych do państwa trzeciego (tj. państwa, które nie należy do Europejskiego Obszaru Gospodarczego obejmującego Unię Europejską, Norwegię, Liechtenstein i Islandię) ani do organizacji międzynarodowych.</w:t>
      </w:r>
    </w:p>
    <w:p w14:paraId="3520A9A8" w14:textId="20E28CB3" w:rsidR="000F24BF" w:rsidRPr="000F24BF" w:rsidRDefault="00AE1FD6" w:rsidP="003C2CA7">
      <w:pPr>
        <w:pStyle w:val="Tekstpodstawowywcity3"/>
        <w:spacing w:before="100" w:after="0" w:line="360" w:lineRule="auto"/>
        <w:ind w:left="567" w:hanging="567"/>
        <w:jc w:val="both"/>
        <w:rPr>
          <w:b/>
          <w:sz w:val="24"/>
          <w:szCs w:val="24"/>
        </w:rPr>
      </w:pPr>
      <w:r>
        <w:rPr>
          <w:sz w:val="24"/>
          <w:szCs w:val="24"/>
        </w:rPr>
        <w:t>6</w:t>
      </w:r>
      <w:r w:rsidR="000F24BF" w:rsidRPr="000F24BF">
        <w:rPr>
          <w:sz w:val="24"/>
          <w:szCs w:val="24"/>
        </w:rPr>
        <w:t xml:space="preserve">.2 Informacja o przetwarzaniu danych osobowych przez </w:t>
      </w:r>
      <w:r w:rsidR="000F24BF" w:rsidRPr="000F24BF">
        <w:rPr>
          <w:b/>
          <w:sz w:val="24"/>
          <w:szCs w:val="24"/>
        </w:rPr>
        <w:t xml:space="preserve">Agencję Restrukturyzacji </w:t>
      </w:r>
      <w:r w:rsidR="002A2DF7">
        <w:rPr>
          <w:b/>
          <w:sz w:val="24"/>
          <w:szCs w:val="24"/>
        </w:rPr>
        <w:br/>
      </w:r>
      <w:r w:rsidR="000F24BF" w:rsidRPr="000F24BF">
        <w:rPr>
          <w:b/>
          <w:sz w:val="24"/>
          <w:szCs w:val="24"/>
        </w:rPr>
        <w:t>i Modernizacji Rolnictwa</w:t>
      </w:r>
    </w:p>
    <w:p w14:paraId="41196BCC" w14:textId="7CBDB711" w:rsidR="000F24BF" w:rsidRPr="000F24BF" w:rsidRDefault="000F24BF" w:rsidP="003C2CA7">
      <w:pPr>
        <w:pStyle w:val="Tekstpodstawowywcity3"/>
        <w:spacing w:before="100" w:line="360" w:lineRule="auto"/>
        <w:ind w:left="0"/>
        <w:jc w:val="both"/>
        <w:rPr>
          <w:sz w:val="24"/>
          <w:szCs w:val="24"/>
        </w:rPr>
      </w:pPr>
      <w:r w:rsidRPr="000F24BF">
        <w:rPr>
          <w:sz w:val="24"/>
          <w:szCs w:val="24"/>
        </w:rPr>
        <w:t xml:space="preserve">W związku z treścią art. 14 rozporządzenia Parlamentu Europejskiego i Rady (UE) 2016/679 </w:t>
      </w:r>
      <w:r w:rsidR="002A2DF7">
        <w:rPr>
          <w:sz w:val="24"/>
          <w:szCs w:val="24"/>
        </w:rPr>
        <w:br/>
      </w:r>
      <w:r w:rsidRPr="000F24BF">
        <w:rPr>
          <w:sz w:val="24"/>
          <w:szCs w:val="24"/>
        </w:rPr>
        <w:t xml:space="preserve">z dnia 27 kwietnia 2016 r. w sprawie ochrony osób fizycznych w związku z przetwarzaniem danych osobowych i w sprawie swobodnego przepływu takich danych oraz uchylenia dyrektywy 95/46/WE – ogólne rozporządzenie o ochronie danych (Dz. Urz. UE L 119 </w:t>
      </w:r>
      <w:r w:rsidR="002A2DF7">
        <w:rPr>
          <w:sz w:val="24"/>
          <w:szCs w:val="24"/>
        </w:rPr>
        <w:br/>
      </w:r>
      <w:r w:rsidRPr="000F24BF">
        <w:rPr>
          <w:sz w:val="24"/>
          <w:szCs w:val="24"/>
        </w:rPr>
        <w:t>z 4.5.2016, str. 1</w:t>
      </w:r>
      <w:r w:rsidR="00D01404">
        <w:rPr>
          <w:sz w:val="24"/>
          <w:szCs w:val="24"/>
        </w:rPr>
        <w:t>,</w:t>
      </w:r>
      <w:r w:rsidRPr="000F24BF">
        <w:rPr>
          <w:sz w:val="24"/>
          <w:szCs w:val="24"/>
        </w:rPr>
        <w:t xml:space="preserve"> </w:t>
      </w:r>
      <w:r w:rsidR="00D01404">
        <w:rPr>
          <w:sz w:val="24"/>
          <w:szCs w:val="24"/>
        </w:rPr>
        <w:t>sprost.</w:t>
      </w:r>
      <w:r w:rsidR="00D01404" w:rsidRPr="000F24BF">
        <w:rPr>
          <w:sz w:val="24"/>
          <w:szCs w:val="24"/>
        </w:rPr>
        <w:t xml:space="preserve"> </w:t>
      </w:r>
      <w:r w:rsidRPr="000F24BF">
        <w:rPr>
          <w:sz w:val="24"/>
          <w:szCs w:val="24"/>
        </w:rPr>
        <w:t>Dz. Urz. UE L 127 z 23.5.2018, str. 2</w:t>
      </w:r>
      <w:r w:rsidR="00D01404">
        <w:rPr>
          <w:sz w:val="24"/>
          <w:szCs w:val="24"/>
        </w:rPr>
        <w:t xml:space="preserve"> oraz sprost. </w:t>
      </w:r>
      <w:r w:rsidR="00D01404" w:rsidRPr="00C413FC">
        <w:rPr>
          <w:sz w:val="24"/>
          <w:szCs w:val="24"/>
        </w:rPr>
        <w:t xml:space="preserve">Dz. Urz. UE L </w:t>
      </w:r>
      <w:r w:rsidR="00D01404">
        <w:rPr>
          <w:sz w:val="24"/>
          <w:szCs w:val="24"/>
        </w:rPr>
        <w:t>74</w:t>
      </w:r>
      <w:r w:rsidR="00D01404" w:rsidRPr="00C413FC">
        <w:rPr>
          <w:sz w:val="24"/>
          <w:szCs w:val="24"/>
        </w:rPr>
        <w:t xml:space="preserve"> z </w:t>
      </w:r>
      <w:r w:rsidR="00D01404">
        <w:rPr>
          <w:sz w:val="24"/>
          <w:szCs w:val="24"/>
        </w:rPr>
        <w:t>4</w:t>
      </w:r>
      <w:r w:rsidR="00D01404" w:rsidRPr="00C413FC">
        <w:rPr>
          <w:sz w:val="24"/>
          <w:szCs w:val="24"/>
        </w:rPr>
        <w:t>.</w:t>
      </w:r>
      <w:r w:rsidR="00D01404">
        <w:rPr>
          <w:sz w:val="24"/>
          <w:szCs w:val="24"/>
        </w:rPr>
        <w:t>3</w:t>
      </w:r>
      <w:r w:rsidR="00D01404" w:rsidRPr="00C413FC">
        <w:rPr>
          <w:sz w:val="24"/>
          <w:szCs w:val="24"/>
        </w:rPr>
        <w:t>.20</w:t>
      </w:r>
      <w:r w:rsidR="00D01404">
        <w:rPr>
          <w:sz w:val="24"/>
          <w:szCs w:val="24"/>
        </w:rPr>
        <w:t>21</w:t>
      </w:r>
      <w:r w:rsidR="00D01404" w:rsidRPr="00C413FC">
        <w:rPr>
          <w:sz w:val="24"/>
          <w:szCs w:val="24"/>
        </w:rPr>
        <w:t xml:space="preserve">, str. </w:t>
      </w:r>
      <w:r w:rsidR="00D01404">
        <w:rPr>
          <w:sz w:val="24"/>
          <w:szCs w:val="24"/>
        </w:rPr>
        <w:t>35</w:t>
      </w:r>
      <w:r w:rsidRPr="000F24BF">
        <w:rPr>
          <w:sz w:val="24"/>
          <w:szCs w:val="24"/>
        </w:rPr>
        <w:t>) dalej: „RODO”, Agencja Restrukturyzacji i Modernizacji Rolnictwa informuje, że:</w:t>
      </w:r>
    </w:p>
    <w:p w14:paraId="07493BD1" w14:textId="7962AE58" w:rsidR="000F24BF" w:rsidRPr="003C2CA7" w:rsidRDefault="000F24BF" w:rsidP="003C2CA7">
      <w:pPr>
        <w:pStyle w:val="Akapitzlist"/>
        <w:numPr>
          <w:ilvl w:val="0"/>
          <w:numId w:val="34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3C2CA7">
        <w:rPr>
          <w:sz w:val="24"/>
          <w:szCs w:val="24"/>
        </w:rPr>
        <w:t xml:space="preserve">Administratorem Pani/Pana danych osobowych (dalej: Administrator) jest </w:t>
      </w:r>
      <w:r w:rsidRPr="003C2CA7">
        <w:rPr>
          <w:b/>
          <w:sz w:val="24"/>
          <w:szCs w:val="24"/>
        </w:rPr>
        <w:t>Agencja Restrukturyzacji i Modernizacji Rolnictwa</w:t>
      </w:r>
      <w:r w:rsidRPr="003C2CA7">
        <w:rPr>
          <w:sz w:val="24"/>
          <w:szCs w:val="24"/>
        </w:rPr>
        <w:t xml:space="preserve"> z siedzibą w Warszawie, Al. Jana Pawła II 70, 00-175 Warszawa. Z Administratorem może Pani/Pan kontaktować się poprzez adres </w:t>
      </w:r>
      <w:r w:rsidR="008E2815">
        <w:rPr>
          <w:sz w:val="24"/>
          <w:szCs w:val="24"/>
        </w:rPr>
        <w:br/>
      </w:r>
      <w:r w:rsidRPr="003C2CA7">
        <w:rPr>
          <w:sz w:val="24"/>
          <w:szCs w:val="24"/>
        </w:rPr>
        <w:t xml:space="preserve">e-mail: </w:t>
      </w:r>
      <w:hyperlink r:id="rId19" w:history="1">
        <w:r w:rsidRPr="003C2CA7">
          <w:rPr>
            <w:sz w:val="24"/>
            <w:szCs w:val="24"/>
          </w:rPr>
          <w:t>info@arimr.gov.pl</w:t>
        </w:r>
      </w:hyperlink>
      <w:r w:rsidRPr="003C2CA7">
        <w:rPr>
          <w:sz w:val="24"/>
          <w:szCs w:val="24"/>
        </w:rPr>
        <w:t xml:space="preserve"> lub pisemnie na adres korespondencyjny Centrali Agencji Restrukturyzacji i Modernizacji Rolnictwa, ul. Poleczki 33, 02-822 Warszawa.</w:t>
      </w:r>
    </w:p>
    <w:p w14:paraId="1F887813" w14:textId="77777777" w:rsidR="000F24BF" w:rsidRPr="003C2CA7" w:rsidRDefault="000F24BF" w:rsidP="003C2CA7">
      <w:pPr>
        <w:pStyle w:val="Akapitzlist"/>
        <w:numPr>
          <w:ilvl w:val="0"/>
          <w:numId w:val="34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3C2CA7">
        <w:rPr>
          <w:sz w:val="24"/>
          <w:szCs w:val="24"/>
        </w:rPr>
        <w:t xml:space="preserve">Administrator wyznaczył inspektora ochrony danych osobowych, z którym może Pani/Pan kontaktować się w sprawach dotyczących przetwarzania danych osobowych oraz korzystania z praw związanych z przetwarzaniem danych osobowych, poprzez adres e-mail: iod@arimr.gov.pl lub pisemnie na adres korespondencyjny Administratora danych, wskazany w pkt. 1. </w:t>
      </w:r>
    </w:p>
    <w:p w14:paraId="51733EC1" w14:textId="59C755D6" w:rsidR="000F24BF" w:rsidRPr="003C2CA7" w:rsidRDefault="000F24BF" w:rsidP="003C2CA7">
      <w:pPr>
        <w:pStyle w:val="Akapitzlist"/>
        <w:numPr>
          <w:ilvl w:val="0"/>
          <w:numId w:val="34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3C2CA7">
        <w:rPr>
          <w:sz w:val="24"/>
          <w:szCs w:val="24"/>
        </w:rPr>
        <w:t>Pani/Pana dane osobowe pozyskane przez Administratora będą przetwarzane na podstawie art. 6 ust. 1 lit. c RODO w celu realizacji zadań związanych</w:t>
      </w:r>
      <w:r w:rsidR="00AE1FD6">
        <w:rPr>
          <w:sz w:val="24"/>
          <w:szCs w:val="24"/>
        </w:rPr>
        <w:t xml:space="preserve"> </w:t>
      </w:r>
      <w:r w:rsidR="00EC09D4">
        <w:rPr>
          <w:sz w:val="24"/>
          <w:szCs w:val="24"/>
        </w:rPr>
        <w:t xml:space="preserve">z </w:t>
      </w:r>
      <w:r w:rsidR="00AE1FD6">
        <w:rPr>
          <w:sz w:val="24"/>
          <w:szCs w:val="24"/>
        </w:rPr>
        <w:t>autoryzacją magazynu</w:t>
      </w:r>
      <w:r w:rsidR="00EC09D4">
        <w:rPr>
          <w:sz w:val="24"/>
          <w:szCs w:val="24"/>
        </w:rPr>
        <w:t xml:space="preserve"> oraz </w:t>
      </w:r>
      <w:r w:rsidR="00EC09D4">
        <w:rPr>
          <w:sz w:val="24"/>
          <w:szCs w:val="24"/>
        </w:rPr>
        <w:br/>
      </w:r>
      <w:r w:rsidRPr="003C2CA7">
        <w:rPr>
          <w:sz w:val="24"/>
          <w:szCs w:val="24"/>
        </w:rPr>
        <w:t xml:space="preserve">z przyznaniem, wypłatą i zwrotem płatności za świadczenie usług przechowalniczych </w:t>
      </w:r>
      <w:r w:rsidR="00EC09D4">
        <w:rPr>
          <w:sz w:val="24"/>
          <w:szCs w:val="24"/>
        </w:rPr>
        <w:br/>
      </w:r>
      <w:r w:rsidRPr="003C2CA7">
        <w:rPr>
          <w:sz w:val="24"/>
          <w:szCs w:val="24"/>
        </w:rPr>
        <w:t xml:space="preserve">w ramach mechanizmu „Interwencyjny zakup i sprzedaż </w:t>
      </w:r>
      <w:r w:rsidR="00AE1FD6">
        <w:rPr>
          <w:sz w:val="24"/>
          <w:szCs w:val="24"/>
        </w:rPr>
        <w:t>odtłuszczonego mleka w proszku</w:t>
      </w:r>
      <w:r w:rsidRPr="003C2CA7">
        <w:rPr>
          <w:sz w:val="24"/>
          <w:szCs w:val="24"/>
        </w:rPr>
        <w:t>”.</w:t>
      </w:r>
    </w:p>
    <w:p w14:paraId="4D3B4163" w14:textId="5AA2F1E3" w:rsidR="000F24BF" w:rsidRPr="003C2CA7" w:rsidRDefault="000F24BF" w:rsidP="003C2CA7">
      <w:pPr>
        <w:spacing w:line="360" w:lineRule="auto"/>
        <w:ind w:left="284"/>
        <w:jc w:val="both"/>
        <w:rPr>
          <w:sz w:val="24"/>
          <w:szCs w:val="24"/>
        </w:rPr>
      </w:pPr>
      <w:r w:rsidRPr="003C2CA7">
        <w:rPr>
          <w:sz w:val="24"/>
          <w:szCs w:val="24"/>
        </w:rPr>
        <w:t xml:space="preserve">Powyższe wynika z realizacji przez Administratora zadań, o których mowa w art. 6 </w:t>
      </w:r>
      <w:r w:rsidRPr="003C2CA7">
        <w:rPr>
          <w:sz w:val="24"/>
          <w:szCs w:val="24"/>
        </w:rPr>
        <w:br/>
        <w:t xml:space="preserve">ust 1 pkt 8 lit. </w:t>
      </w:r>
      <w:r w:rsidR="00AE1FD6" w:rsidRPr="003C2CA7">
        <w:rPr>
          <w:sz w:val="24"/>
          <w:szCs w:val="24"/>
        </w:rPr>
        <w:t>c</w:t>
      </w:r>
      <w:r w:rsidRPr="003C2CA7">
        <w:rPr>
          <w:sz w:val="24"/>
          <w:szCs w:val="24"/>
        </w:rPr>
        <w:t xml:space="preserve"> w związku z art. 6 ust. 2 pkt 4 oraz art. 6a ust. 1 pkt 5 i art. 6a ust. 2 ustawy z dnia 9 maja 2008 r. o Agencji Restrukturyzacji i Modernizacji Rolnictwa (</w:t>
      </w:r>
      <w:r w:rsidR="00584600" w:rsidRPr="00584600">
        <w:rPr>
          <w:sz w:val="24"/>
          <w:szCs w:val="24"/>
        </w:rPr>
        <w:t>Dz.U. z 2023 r. poz. 1199</w:t>
      </w:r>
      <w:r w:rsidRPr="003C2CA7">
        <w:rPr>
          <w:sz w:val="24"/>
          <w:szCs w:val="24"/>
        </w:rPr>
        <w:t>) w zw. z art. 2 i 7 rozporządzenia wykonawczego Komisji (UE) 2016/1240 z dnia 18 maja 2016 r. ustalającego zasady stosowania rozporządzenia Parlamentu Europejskiego i Rady (UE) nr 1308/2013 w odniesieniu do interwencji publicznej i dopłat do prywatnego przechowywania (Dz. U. UE. L. Nr 206, str. 71, z późn. zm.)</w:t>
      </w:r>
      <w:r w:rsidR="003D28DB">
        <w:rPr>
          <w:sz w:val="24"/>
          <w:szCs w:val="24"/>
        </w:rPr>
        <w:t xml:space="preserve"> </w:t>
      </w:r>
      <w:r w:rsidR="003D28DB" w:rsidRPr="003C2CA7">
        <w:rPr>
          <w:sz w:val="24"/>
          <w:szCs w:val="24"/>
        </w:rPr>
        <w:t xml:space="preserve">oraz ustawą z dnia 20 kwietnia </w:t>
      </w:r>
      <w:r w:rsidR="003D28DB" w:rsidRPr="003C2CA7">
        <w:rPr>
          <w:sz w:val="24"/>
          <w:szCs w:val="24"/>
        </w:rPr>
        <w:lastRenderedPageBreak/>
        <w:t>2004 r. o organizacji rynku mleka i przetworów mlecznych (</w:t>
      </w:r>
      <w:r w:rsidR="00584600" w:rsidRPr="00584600">
        <w:rPr>
          <w:sz w:val="24"/>
          <w:szCs w:val="24"/>
        </w:rPr>
        <w:t>Dz.U. z 2023 r. poz. 1228 z późn. zm.</w:t>
      </w:r>
      <w:r w:rsidR="003D28DB" w:rsidRPr="003C2CA7">
        <w:rPr>
          <w:sz w:val="24"/>
          <w:szCs w:val="24"/>
        </w:rPr>
        <w:t>)</w:t>
      </w:r>
      <w:r w:rsidRPr="003C2CA7">
        <w:rPr>
          <w:sz w:val="24"/>
          <w:szCs w:val="24"/>
        </w:rPr>
        <w:t>.</w:t>
      </w:r>
    </w:p>
    <w:p w14:paraId="7548538B" w14:textId="38B2F521" w:rsidR="000F24BF" w:rsidRPr="003C2CA7" w:rsidRDefault="000F24BF" w:rsidP="003C2CA7">
      <w:pPr>
        <w:pStyle w:val="Akapitzlist"/>
        <w:numPr>
          <w:ilvl w:val="0"/>
          <w:numId w:val="34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3C2CA7">
        <w:rPr>
          <w:sz w:val="24"/>
          <w:szCs w:val="24"/>
        </w:rPr>
        <w:t>Administrator będzie przetwarzał następujące kategorie Pani/Pana danych: dane identyfikacyjne</w:t>
      </w:r>
      <w:r w:rsidR="00515B76">
        <w:rPr>
          <w:sz w:val="24"/>
          <w:szCs w:val="24"/>
        </w:rPr>
        <w:t xml:space="preserve">, </w:t>
      </w:r>
      <w:r w:rsidRPr="003C2CA7">
        <w:rPr>
          <w:sz w:val="24"/>
          <w:szCs w:val="24"/>
        </w:rPr>
        <w:t>dane kontaktowe</w:t>
      </w:r>
      <w:r w:rsidR="00515B76">
        <w:rPr>
          <w:sz w:val="24"/>
          <w:szCs w:val="24"/>
        </w:rPr>
        <w:t xml:space="preserve"> oraz</w:t>
      </w:r>
      <w:r w:rsidR="00137A97">
        <w:rPr>
          <w:sz w:val="24"/>
          <w:szCs w:val="24"/>
        </w:rPr>
        <w:t xml:space="preserve"> dane dotyczące pomocy finansowej</w:t>
      </w:r>
      <w:r w:rsidRPr="003C2CA7">
        <w:rPr>
          <w:sz w:val="24"/>
          <w:szCs w:val="24"/>
        </w:rPr>
        <w:t>.</w:t>
      </w:r>
    </w:p>
    <w:p w14:paraId="64C02AC6" w14:textId="1DC4AF60" w:rsidR="000F24BF" w:rsidRPr="00DA1C01" w:rsidRDefault="000F24BF" w:rsidP="00DA1C01">
      <w:pPr>
        <w:pStyle w:val="Akapitzlist"/>
        <w:numPr>
          <w:ilvl w:val="0"/>
          <w:numId w:val="34"/>
        </w:numPr>
        <w:spacing w:line="360" w:lineRule="auto"/>
        <w:ind w:left="284" w:hanging="284"/>
        <w:jc w:val="both"/>
        <w:rPr>
          <w:rFonts w:eastAsia="Calibri"/>
          <w:sz w:val="24"/>
          <w:szCs w:val="24"/>
        </w:rPr>
      </w:pPr>
      <w:r w:rsidRPr="003C2CA7">
        <w:rPr>
          <w:sz w:val="24"/>
          <w:szCs w:val="24"/>
        </w:rPr>
        <w:t>Odbiorcami Pani/Pana danych osobowych mogą być:</w:t>
      </w:r>
    </w:p>
    <w:p w14:paraId="3B35DDF3" w14:textId="77777777" w:rsidR="000F24BF" w:rsidRPr="000F24BF" w:rsidRDefault="000F24BF" w:rsidP="00DA1C01">
      <w:pPr>
        <w:numPr>
          <w:ilvl w:val="0"/>
          <w:numId w:val="35"/>
        </w:numPr>
        <w:spacing w:line="360" w:lineRule="auto"/>
        <w:ind w:left="567" w:hanging="283"/>
        <w:jc w:val="both"/>
        <w:rPr>
          <w:rFonts w:eastAsia="Calibri"/>
          <w:sz w:val="24"/>
          <w:szCs w:val="24"/>
        </w:rPr>
      </w:pPr>
      <w:r w:rsidRPr="000F24BF">
        <w:rPr>
          <w:rFonts w:eastAsia="Calibri"/>
          <w:sz w:val="24"/>
          <w:szCs w:val="24"/>
        </w:rPr>
        <w:t>podmioty uprawnione do przetwarzania danych osobowych na podstawie przepisów powszechnie obowiązującego prawa,</w:t>
      </w:r>
    </w:p>
    <w:p w14:paraId="6DF0472F" w14:textId="2C8E23E8" w:rsidR="000F24BF" w:rsidRPr="004E0534" w:rsidRDefault="000F24BF" w:rsidP="00DA1C01">
      <w:pPr>
        <w:numPr>
          <w:ilvl w:val="0"/>
          <w:numId w:val="35"/>
        </w:numPr>
        <w:spacing w:line="360" w:lineRule="auto"/>
        <w:ind w:left="567" w:hanging="283"/>
        <w:jc w:val="both"/>
        <w:rPr>
          <w:rFonts w:eastAsia="Calibri"/>
          <w:sz w:val="24"/>
          <w:szCs w:val="24"/>
        </w:rPr>
      </w:pPr>
      <w:r w:rsidRPr="000F24BF">
        <w:rPr>
          <w:rFonts w:eastAsia="Calibri"/>
          <w:sz w:val="24"/>
          <w:szCs w:val="24"/>
        </w:rPr>
        <w:t xml:space="preserve">podmioty przetwarzające dane osobowe na zlecenie Administratora </w:t>
      </w:r>
      <w:r w:rsidRPr="004E0534">
        <w:rPr>
          <w:rFonts w:eastAsia="Calibri"/>
          <w:sz w:val="24"/>
          <w:szCs w:val="24"/>
        </w:rPr>
        <w:t xml:space="preserve">w związku </w:t>
      </w:r>
      <w:r w:rsidR="002A2DF7">
        <w:rPr>
          <w:rFonts w:eastAsia="Calibri"/>
          <w:sz w:val="24"/>
          <w:szCs w:val="24"/>
        </w:rPr>
        <w:br/>
      </w:r>
      <w:r w:rsidRPr="004E0534">
        <w:rPr>
          <w:rFonts w:eastAsia="Calibri"/>
          <w:sz w:val="24"/>
          <w:szCs w:val="24"/>
        </w:rPr>
        <w:t>z wykonywaniem powierzonego im zadania w drodze zwartej umowy, m. in. dostawcy wsparcia informatycznego.</w:t>
      </w:r>
    </w:p>
    <w:p w14:paraId="35E7C678" w14:textId="6DBB95F5" w:rsidR="000F24BF" w:rsidRPr="003C2CA7" w:rsidRDefault="000F24BF" w:rsidP="003C2CA7">
      <w:pPr>
        <w:pStyle w:val="Akapitzlist"/>
        <w:numPr>
          <w:ilvl w:val="0"/>
          <w:numId w:val="34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3C2CA7">
        <w:rPr>
          <w:sz w:val="24"/>
          <w:szCs w:val="24"/>
        </w:rPr>
        <w:t xml:space="preserve">Pani/Pana dane osobowe będą przetwarzane przez okres realizacji zadań, o których mowa w pkt 3 </w:t>
      </w:r>
      <w:r w:rsidR="00B7790A" w:rsidRPr="00A77F7C">
        <w:rPr>
          <w:rFonts w:eastAsia="Calibri"/>
          <w:sz w:val="24"/>
          <w:szCs w:val="24"/>
          <w:lang w:eastAsia="en-US"/>
        </w:rPr>
        <w:t xml:space="preserve">w ramach mechanizmu „Interwencyjny zakup i sprzedaż odtłuszczonego mleka </w:t>
      </w:r>
      <w:r w:rsidR="002A2DF7">
        <w:rPr>
          <w:rFonts w:eastAsia="Calibri"/>
          <w:sz w:val="24"/>
          <w:szCs w:val="24"/>
          <w:lang w:eastAsia="en-US"/>
        </w:rPr>
        <w:br/>
      </w:r>
      <w:r w:rsidR="00B7790A" w:rsidRPr="00A77F7C">
        <w:rPr>
          <w:rFonts w:eastAsia="Calibri"/>
          <w:sz w:val="24"/>
          <w:szCs w:val="24"/>
          <w:lang w:eastAsia="en-US"/>
        </w:rPr>
        <w:t>w proszku”</w:t>
      </w:r>
      <w:r w:rsidR="00B7790A">
        <w:rPr>
          <w:rFonts w:eastAsia="Calibri"/>
          <w:sz w:val="24"/>
          <w:szCs w:val="24"/>
          <w:lang w:eastAsia="en-US"/>
        </w:rPr>
        <w:t xml:space="preserve"> </w:t>
      </w:r>
      <w:r w:rsidRPr="003C2CA7">
        <w:rPr>
          <w:sz w:val="24"/>
          <w:szCs w:val="24"/>
        </w:rPr>
        <w:t xml:space="preserve">oraz przez </w:t>
      </w:r>
      <w:r w:rsidR="00B7790A" w:rsidRPr="00A77F7C">
        <w:rPr>
          <w:rFonts w:eastAsia="Calibri"/>
          <w:sz w:val="24"/>
          <w:szCs w:val="24"/>
          <w:lang w:eastAsia="en-US"/>
        </w:rPr>
        <w:t xml:space="preserve">okres </w:t>
      </w:r>
      <w:r w:rsidR="002C7979">
        <w:rPr>
          <w:sz w:val="24"/>
          <w:szCs w:val="24"/>
        </w:rPr>
        <w:t>5 lat przewidziany na potrzeby archiwizacji dokumentów:</w:t>
      </w:r>
    </w:p>
    <w:p w14:paraId="26F3EA5E" w14:textId="3F241484" w:rsidR="000B155C" w:rsidRDefault="000B155C" w:rsidP="00DA1C01">
      <w:pPr>
        <w:pStyle w:val="Akapitzlist"/>
        <w:numPr>
          <w:ilvl w:val="0"/>
          <w:numId w:val="42"/>
        </w:numPr>
        <w:spacing w:after="120" w:line="360" w:lineRule="auto"/>
        <w:ind w:left="641" w:hanging="357"/>
        <w:jc w:val="both"/>
        <w:rPr>
          <w:sz w:val="24"/>
          <w:szCs w:val="24"/>
        </w:rPr>
      </w:pPr>
      <w:bookmarkStart w:id="53" w:name="_Hlk126655667"/>
      <w:r>
        <w:rPr>
          <w:sz w:val="24"/>
          <w:szCs w:val="24"/>
        </w:rPr>
        <w:t>w przypadku autoryzacji magazynu – licząc od dnia 1 stycznia roku następującego po roku, w którym nastąpiła odmowa przyznania autoryzacji bądź przyznana autoryzacja została cofnięta</w:t>
      </w:r>
      <w:bookmarkEnd w:id="53"/>
      <w:r>
        <w:rPr>
          <w:sz w:val="24"/>
          <w:szCs w:val="24"/>
        </w:rPr>
        <w:t>,</w:t>
      </w:r>
    </w:p>
    <w:p w14:paraId="031B5D55" w14:textId="1D35E1D8" w:rsidR="000B155C" w:rsidRDefault="000B155C" w:rsidP="00DA1C01">
      <w:pPr>
        <w:pStyle w:val="Akapitzlist"/>
        <w:numPr>
          <w:ilvl w:val="0"/>
          <w:numId w:val="42"/>
        </w:numPr>
        <w:spacing w:before="240" w:line="360" w:lineRule="auto"/>
        <w:ind w:left="641" w:hanging="357"/>
        <w:jc w:val="both"/>
        <w:rPr>
          <w:sz w:val="24"/>
          <w:szCs w:val="24"/>
        </w:rPr>
      </w:pPr>
      <w:bookmarkStart w:id="54" w:name="_Hlk126655686"/>
      <w:r>
        <w:rPr>
          <w:sz w:val="24"/>
          <w:szCs w:val="24"/>
        </w:rPr>
        <w:t xml:space="preserve">w przypadku świadczenia usług przechowalniczych - licząc od dnia 1 stycznia roku następującego po roku, w którym zakończono realizację umowy na świadczenie usług przechowalniczych zawartej pomiędzy KOWR a </w:t>
      </w:r>
      <w:r w:rsidR="00F91982">
        <w:rPr>
          <w:sz w:val="24"/>
          <w:szCs w:val="24"/>
        </w:rPr>
        <w:t>przedsiębiorstwem przechowalniczym</w:t>
      </w:r>
      <w:bookmarkEnd w:id="54"/>
      <w:r w:rsidR="003E1F90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</w:p>
    <w:p w14:paraId="17B5AEC1" w14:textId="6EFB807B" w:rsidR="000F24BF" w:rsidRPr="003C2CA7" w:rsidRDefault="000F24BF" w:rsidP="003C2CA7">
      <w:pPr>
        <w:pStyle w:val="Akapitzlist"/>
        <w:spacing w:line="360" w:lineRule="auto"/>
        <w:ind w:left="284"/>
        <w:jc w:val="both"/>
        <w:rPr>
          <w:sz w:val="24"/>
          <w:szCs w:val="24"/>
        </w:rPr>
      </w:pPr>
      <w:r w:rsidRPr="003C2CA7">
        <w:rPr>
          <w:sz w:val="24"/>
          <w:szCs w:val="24"/>
        </w:rPr>
        <w:t>Okres przechowywania danych zosta</w:t>
      </w:r>
      <w:r w:rsidR="00237E9C">
        <w:rPr>
          <w:sz w:val="24"/>
          <w:szCs w:val="24"/>
        </w:rPr>
        <w:t>nie</w:t>
      </w:r>
      <w:r w:rsidRPr="003C2CA7">
        <w:rPr>
          <w:sz w:val="24"/>
          <w:szCs w:val="24"/>
        </w:rPr>
        <w:t xml:space="preserve"> każdorazowo przedłużony o okres przedawnienia roszczeń, jeżeli przetwarzanie danych będzie niezbędne do dochodzenia roszczeń lub do obrony przed takimi roszczeniami przez Administratora.</w:t>
      </w:r>
    </w:p>
    <w:p w14:paraId="2FFDEEB1" w14:textId="1256F990" w:rsidR="000F24BF" w:rsidRPr="003C2CA7" w:rsidRDefault="000F24BF" w:rsidP="003C2CA7">
      <w:pPr>
        <w:pStyle w:val="Akapitzlist"/>
        <w:numPr>
          <w:ilvl w:val="0"/>
          <w:numId w:val="34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3C2CA7">
        <w:rPr>
          <w:sz w:val="24"/>
          <w:szCs w:val="24"/>
        </w:rPr>
        <w:t>Przysługuje Pani/Panu prawo dostępu do Pani/Pana danych osobowych, prawo żądania ich sprostowania, usunięcia lub ograniczenia ich przetwarzania</w:t>
      </w:r>
      <w:r w:rsidR="00237E9C">
        <w:rPr>
          <w:sz w:val="24"/>
          <w:szCs w:val="24"/>
        </w:rPr>
        <w:t xml:space="preserve">, w przypadkach określonych </w:t>
      </w:r>
      <w:r w:rsidR="002A2DF7">
        <w:rPr>
          <w:sz w:val="24"/>
          <w:szCs w:val="24"/>
        </w:rPr>
        <w:br/>
      </w:r>
      <w:r w:rsidR="00237E9C">
        <w:rPr>
          <w:sz w:val="24"/>
          <w:szCs w:val="24"/>
        </w:rPr>
        <w:t>w RODO</w:t>
      </w:r>
      <w:r w:rsidRPr="003C2CA7">
        <w:rPr>
          <w:sz w:val="24"/>
          <w:szCs w:val="24"/>
        </w:rPr>
        <w:t>.</w:t>
      </w:r>
    </w:p>
    <w:p w14:paraId="3BBAC834" w14:textId="77777777" w:rsidR="000F24BF" w:rsidRPr="003C2CA7" w:rsidRDefault="000F24BF" w:rsidP="003C2CA7">
      <w:pPr>
        <w:pStyle w:val="Akapitzlist"/>
        <w:numPr>
          <w:ilvl w:val="0"/>
          <w:numId w:val="34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3C2CA7">
        <w:rPr>
          <w:sz w:val="24"/>
          <w:szCs w:val="24"/>
        </w:rPr>
        <w:t>W przypadku uznania, że przetwarzanie danych osobowych narusza przepisy RODO, przysługuje Pani/Panu prawo wniesienia skargi do Prezesa Urzędu Ochrony Danych Osobowych.</w:t>
      </w:r>
    </w:p>
    <w:p w14:paraId="079F4CCF" w14:textId="77777777" w:rsidR="000F24BF" w:rsidRDefault="000F24BF" w:rsidP="00DA1C01">
      <w:pPr>
        <w:pStyle w:val="Akapitzlist"/>
        <w:numPr>
          <w:ilvl w:val="0"/>
          <w:numId w:val="34"/>
        </w:numPr>
        <w:spacing w:after="120" w:line="360" w:lineRule="auto"/>
        <w:ind w:left="284" w:hanging="284"/>
        <w:jc w:val="both"/>
        <w:rPr>
          <w:sz w:val="24"/>
          <w:szCs w:val="24"/>
        </w:rPr>
      </w:pPr>
      <w:r w:rsidRPr="003C2CA7">
        <w:rPr>
          <w:sz w:val="24"/>
          <w:szCs w:val="24"/>
        </w:rPr>
        <w:t>Pani/Pana dane Administrator uzyskał od Krajowego Ośrodka Wsparcia Rolnictwa.</w:t>
      </w:r>
    </w:p>
    <w:p w14:paraId="736A4D5D" w14:textId="1FA352D2" w:rsidR="003A7BA9" w:rsidRDefault="003A7BA9" w:rsidP="00DA1C01">
      <w:pPr>
        <w:pStyle w:val="Nagwek1"/>
        <w:numPr>
          <w:ilvl w:val="0"/>
          <w:numId w:val="41"/>
        </w:numPr>
        <w:spacing w:after="120"/>
        <w:ind w:left="425" w:hanging="425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55" w:name="_Toc33602476"/>
      <w:bookmarkStart w:id="56" w:name="_Toc32482035"/>
      <w:bookmarkStart w:id="57" w:name="_Toc33602477"/>
      <w:bookmarkEnd w:id="55"/>
      <w:r w:rsidRPr="007F3B0F">
        <w:rPr>
          <w:rFonts w:ascii="Times New Roman" w:hAnsi="Times New Roman" w:cs="Times New Roman"/>
          <w:b/>
          <w:color w:val="auto"/>
          <w:sz w:val="28"/>
          <w:szCs w:val="28"/>
        </w:rPr>
        <w:t>Wypełnienie obowiązku informacyjnego przez Przedsiębiorstwo przechowalnicze</w:t>
      </w:r>
      <w:bookmarkEnd w:id="56"/>
      <w:bookmarkEnd w:id="57"/>
    </w:p>
    <w:p w14:paraId="73AF9288" w14:textId="77777777" w:rsidR="00C41533" w:rsidRPr="003C2CA7" w:rsidRDefault="00C41533" w:rsidP="003C2CA7"/>
    <w:p w14:paraId="0A960FE4" w14:textId="7514DE60" w:rsidR="003A7BA9" w:rsidRPr="00AE1FD6" w:rsidRDefault="003A7BA9" w:rsidP="003C2CA7">
      <w:pPr>
        <w:pStyle w:val="Steph"/>
        <w:spacing w:line="360" w:lineRule="auto"/>
        <w:jc w:val="both"/>
        <w:rPr>
          <w:rFonts w:ascii="Times New Roman" w:hAnsi="Times New Roman"/>
          <w:szCs w:val="24"/>
        </w:rPr>
      </w:pPr>
      <w:r w:rsidRPr="000F24BF">
        <w:rPr>
          <w:rFonts w:ascii="Times New Roman" w:hAnsi="Times New Roman"/>
          <w:szCs w:val="24"/>
        </w:rPr>
        <w:t xml:space="preserve">Wszelkie dane udostępniane KOWR oraz ARiMR przez </w:t>
      </w:r>
      <w:r>
        <w:rPr>
          <w:rFonts w:ascii="Times New Roman" w:hAnsi="Times New Roman"/>
          <w:szCs w:val="24"/>
        </w:rPr>
        <w:t>Przedsiębiorstwo przechowalnicze</w:t>
      </w:r>
      <w:r w:rsidRPr="000F24BF">
        <w:rPr>
          <w:rFonts w:ascii="Times New Roman" w:hAnsi="Times New Roman"/>
          <w:szCs w:val="24"/>
        </w:rPr>
        <w:t xml:space="preserve">, które </w:t>
      </w:r>
      <w:r>
        <w:rPr>
          <w:rFonts w:ascii="Times New Roman" w:hAnsi="Times New Roman"/>
          <w:szCs w:val="24"/>
        </w:rPr>
        <w:t>Przedsiębiorstwo przechowalnicze</w:t>
      </w:r>
      <w:r w:rsidRPr="000F24BF">
        <w:rPr>
          <w:rFonts w:ascii="Times New Roman" w:hAnsi="Times New Roman"/>
          <w:szCs w:val="24"/>
        </w:rPr>
        <w:t xml:space="preserve"> bezpośrednio lub pośrednio pozyskał</w:t>
      </w:r>
      <w:r w:rsidR="00DC6AC3">
        <w:rPr>
          <w:rFonts w:ascii="Times New Roman" w:hAnsi="Times New Roman"/>
          <w:szCs w:val="24"/>
        </w:rPr>
        <w:t>o</w:t>
      </w:r>
      <w:r w:rsidRPr="000F24BF">
        <w:rPr>
          <w:rFonts w:ascii="Times New Roman" w:hAnsi="Times New Roman"/>
          <w:szCs w:val="24"/>
        </w:rPr>
        <w:t xml:space="preserve"> w celu </w:t>
      </w:r>
      <w:r w:rsidRPr="000F24BF">
        <w:rPr>
          <w:rFonts w:ascii="Times New Roman" w:hAnsi="Times New Roman"/>
          <w:szCs w:val="24"/>
        </w:rPr>
        <w:lastRenderedPageBreak/>
        <w:t xml:space="preserve">związanym z zamiarem świadczenia usług przechowalniczych oraz realizacją umowy na świadczenie tych usług w ramach mechanizmu „Interwencyjny zakup i sprzedaż </w:t>
      </w:r>
      <w:r>
        <w:rPr>
          <w:rFonts w:ascii="Times New Roman" w:hAnsi="Times New Roman"/>
          <w:szCs w:val="24"/>
        </w:rPr>
        <w:t>odtłuszczonego mleka w proszku</w:t>
      </w:r>
      <w:r w:rsidRPr="000F24BF">
        <w:rPr>
          <w:rFonts w:ascii="Times New Roman" w:hAnsi="Times New Roman"/>
          <w:szCs w:val="24"/>
        </w:rPr>
        <w:t xml:space="preserve">”, muszą zostać pozyskane i udostępnione z zachowaniem przesłanek legalności ich przetwarzania, o których mowa w art. 6 ust. 1 RODO. </w:t>
      </w:r>
      <w:r>
        <w:rPr>
          <w:rFonts w:ascii="Times New Roman" w:hAnsi="Times New Roman"/>
          <w:szCs w:val="24"/>
        </w:rPr>
        <w:t>Przedsiębiorstwo przechowalnicze</w:t>
      </w:r>
      <w:r w:rsidRPr="000F24BF">
        <w:rPr>
          <w:rFonts w:ascii="Times New Roman" w:hAnsi="Times New Roman"/>
          <w:szCs w:val="24"/>
        </w:rPr>
        <w:t xml:space="preserve"> zobowiązan</w:t>
      </w:r>
      <w:r>
        <w:rPr>
          <w:rFonts w:ascii="Times New Roman" w:hAnsi="Times New Roman"/>
          <w:szCs w:val="24"/>
        </w:rPr>
        <w:t>e</w:t>
      </w:r>
      <w:r w:rsidRPr="000F24BF">
        <w:rPr>
          <w:rFonts w:ascii="Times New Roman" w:hAnsi="Times New Roman"/>
          <w:szCs w:val="24"/>
        </w:rPr>
        <w:t xml:space="preserve"> jest do realizacji obowiązku informacyjnego wynikającego z art. 13 lub 14 RODO wobec wszystkich osób, których dane pozyskał pośrednio lub bezpośrednio, w celach związanych z udziałem w mechanizmie „Interwencyjny zakup </w:t>
      </w:r>
      <w:r w:rsidR="00661070">
        <w:rPr>
          <w:rFonts w:ascii="Times New Roman" w:hAnsi="Times New Roman"/>
          <w:szCs w:val="24"/>
        </w:rPr>
        <w:br/>
      </w:r>
      <w:r w:rsidRPr="000F24BF">
        <w:rPr>
          <w:rFonts w:ascii="Times New Roman" w:hAnsi="Times New Roman"/>
          <w:szCs w:val="24"/>
        </w:rPr>
        <w:t xml:space="preserve">i sprzedaż </w:t>
      </w:r>
      <w:r>
        <w:rPr>
          <w:rFonts w:ascii="Times New Roman" w:hAnsi="Times New Roman"/>
          <w:szCs w:val="24"/>
        </w:rPr>
        <w:t>odtłuszczonego mleka w proszku</w:t>
      </w:r>
      <w:r w:rsidRPr="000F24BF">
        <w:rPr>
          <w:rFonts w:ascii="Times New Roman" w:hAnsi="Times New Roman"/>
          <w:szCs w:val="24"/>
        </w:rPr>
        <w:t xml:space="preserve">”, w tym przekazania osobom, których dane dotyczą informacji o odbiorcach danych tych osób. </w:t>
      </w:r>
    </w:p>
    <w:p w14:paraId="44867E3F" w14:textId="03E07C7F" w:rsidR="003D28DB" w:rsidRPr="003C2CA7" w:rsidRDefault="003A7BA9" w:rsidP="00DD362B">
      <w:pPr>
        <w:pStyle w:val="Nagwek1"/>
        <w:numPr>
          <w:ilvl w:val="0"/>
          <w:numId w:val="41"/>
        </w:numPr>
        <w:ind w:left="284" w:hanging="284"/>
        <w:jc w:val="both"/>
        <w:rPr>
          <w:sz w:val="24"/>
          <w:szCs w:val="24"/>
        </w:rPr>
      </w:pPr>
      <w:bookmarkStart w:id="58" w:name="_Toc32482036"/>
      <w:bookmarkStart w:id="59" w:name="_Toc33602478"/>
      <w:r w:rsidRPr="007F3B0F">
        <w:rPr>
          <w:rFonts w:ascii="Times New Roman" w:hAnsi="Times New Roman" w:cs="Times New Roman"/>
          <w:b/>
          <w:color w:val="auto"/>
          <w:sz w:val="28"/>
          <w:szCs w:val="28"/>
        </w:rPr>
        <w:t xml:space="preserve">Wypełnienie obowiązku informacyjnego w imieniu KOWR i ARiMR wobec osób, których dane zostaną udostępnione przez Przedsiębiorstwo przechowalnicze w związku ze złożeniem wniosku o autoryzacje magazynu, udziału w postępowaniu ofertowym oraz na etapie zawarcia </w:t>
      </w:r>
      <w:r w:rsidR="00730B6C">
        <w:rPr>
          <w:rFonts w:ascii="Times New Roman" w:hAnsi="Times New Roman" w:cs="Times New Roman"/>
          <w:b/>
          <w:color w:val="auto"/>
          <w:sz w:val="28"/>
          <w:szCs w:val="28"/>
        </w:rPr>
        <w:br/>
      </w:r>
      <w:r w:rsidRPr="007F3B0F">
        <w:rPr>
          <w:rFonts w:ascii="Times New Roman" w:hAnsi="Times New Roman" w:cs="Times New Roman"/>
          <w:b/>
          <w:color w:val="auto"/>
          <w:sz w:val="28"/>
          <w:szCs w:val="28"/>
        </w:rPr>
        <w:t xml:space="preserve">i wykonania umowy na świadczenie usług przechowalniczych oraz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u</w:t>
      </w:r>
      <w:r w:rsidRPr="007F3B0F">
        <w:rPr>
          <w:rFonts w:ascii="Times New Roman" w:hAnsi="Times New Roman" w:cs="Times New Roman"/>
          <w:b/>
          <w:color w:val="auto"/>
          <w:sz w:val="28"/>
          <w:szCs w:val="28"/>
        </w:rPr>
        <w:t>mowy upoważniającej do wystawiania faktur, faktur korygujących i duplikatów faktur w imieniu i na rzecz dostawcy towarów lub usług</w:t>
      </w:r>
      <w:bookmarkStart w:id="60" w:name="_Toc33602479"/>
      <w:bookmarkEnd w:id="58"/>
      <w:bookmarkEnd w:id="59"/>
      <w:bookmarkEnd w:id="60"/>
    </w:p>
    <w:p w14:paraId="3CE34D62" w14:textId="1EEAFFBE" w:rsidR="003A7BA9" w:rsidRPr="007F3B0F" w:rsidRDefault="003A7BA9" w:rsidP="00DA1C01">
      <w:pPr>
        <w:pStyle w:val="Tekstpodstawowywcity3"/>
        <w:spacing w:before="120" w:after="240" w:line="360" w:lineRule="auto"/>
        <w:ind w:left="0"/>
        <w:jc w:val="both"/>
        <w:rPr>
          <w:sz w:val="24"/>
          <w:szCs w:val="24"/>
        </w:rPr>
      </w:pPr>
      <w:r w:rsidRPr="00AE1FD6">
        <w:rPr>
          <w:sz w:val="24"/>
          <w:szCs w:val="24"/>
        </w:rPr>
        <w:t xml:space="preserve">Informacje dotyczące przetwarzania przez KOWR i ARiMR danych osobowych, które zostaną udostępnione przez </w:t>
      </w:r>
      <w:r w:rsidRPr="007F3B0F">
        <w:rPr>
          <w:sz w:val="24"/>
          <w:szCs w:val="24"/>
        </w:rPr>
        <w:t>Przedsiębiorstwo przechowalnicze</w:t>
      </w:r>
      <w:r w:rsidRPr="00AE1FD6">
        <w:rPr>
          <w:sz w:val="24"/>
          <w:szCs w:val="24"/>
        </w:rPr>
        <w:t xml:space="preserve"> </w:t>
      </w:r>
      <w:r w:rsidRPr="007F3B0F">
        <w:rPr>
          <w:sz w:val="24"/>
          <w:szCs w:val="24"/>
        </w:rPr>
        <w:t xml:space="preserve">w związku ze złożeniem wniosku </w:t>
      </w:r>
      <w:r w:rsidR="000A2CB9">
        <w:rPr>
          <w:sz w:val="24"/>
          <w:szCs w:val="24"/>
        </w:rPr>
        <w:br/>
      </w:r>
      <w:r w:rsidR="00BC349C">
        <w:rPr>
          <w:sz w:val="24"/>
          <w:szCs w:val="24"/>
        </w:rPr>
        <w:t>o autoryzację</w:t>
      </w:r>
      <w:r w:rsidRPr="007F3B0F">
        <w:rPr>
          <w:sz w:val="24"/>
          <w:szCs w:val="24"/>
        </w:rPr>
        <w:t xml:space="preserve"> magazynu, udziału w postępowaniu ofertowym oraz na etapie zawarcia </w:t>
      </w:r>
      <w:r w:rsidR="000A2CB9">
        <w:rPr>
          <w:sz w:val="24"/>
          <w:szCs w:val="24"/>
        </w:rPr>
        <w:br/>
      </w:r>
      <w:r w:rsidRPr="007F3B0F">
        <w:rPr>
          <w:sz w:val="24"/>
          <w:szCs w:val="24"/>
        </w:rPr>
        <w:t xml:space="preserve">i wykonania umowy na świadczenie usług przechowalniczych oraz Umowy upoważniającej </w:t>
      </w:r>
      <w:r w:rsidR="000A2CB9">
        <w:rPr>
          <w:sz w:val="24"/>
          <w:szCs w:val="24"/>
        </w:rPr>
        <w:br/>
      </w:r>
      <w:r w:rsidRPr="007F3B0F">
        <w:rPr>
          <w:sz w:val="24"/>
          <w:szCs w:val="24"/>
        </w:rPr>
        <w:t>do wystawiania faktur, faktur korygujących i duplikatów faktur w imieniu i na rzecz dostawcy towarów lub usług</w:t>
      </w:r>
      <w:r w:rsidRPr="00AE1FD6">
        <w:rPr>
          <w:sz w:val="24"/>
          <w:szCs w:val="24"/>
        </w:rPr>
        <w:t xml:space="preserve">, zawarte są w </w:t>
      </w:r>
      <w:r w:rsidRPr="007F3B0F">
        <w:rPr>
          <w:sz w:val="24"/>
          <w:szCs w:val="24"/>
        </w:rPr>
        <w:t>Załącznik</w:t>
      </w:r>
      <w:r w:rsidR="00DE5A58">
        <w:rPr>
          <w:sz w:val="24"/>
          <w:szCs w:val="24"/>
        </w:rPr>
        <w:t>ach</w:t>
      </w:r>
      <w:r w:rsidRPr="007F3B0F">
        <w:rPr>
          <w:sz w:val="24"/>
          <w:szCs w:val="24"/>
        </w:rPr>
        <w:t xml:space="preserve"> nr 10</w:t>
      </w:r>
      <w:r w:rsidR="00DE5A58">
        <w:rPr>
          <w:sz w:val="24"/>
          <w:szCs w:val="24"/>
        </w:rPr>
        <w:t>, 11 i 12</w:t>
      </w:r>
      <w:r w:rsidRPr="007F3B0F">
        <w:rPr>
          <w:sz w:val="24"/>
          <w:szCs w:val="24"/>
        </w:rPr>
        <w:t xml:space="preserve"> do niniejszych Warunków.</w:t>
      </w:r>
    </w:p>
    <w:p w14:paraId="1BAFD710" w14:textId="3E8623F4" w:rsidR="005D6C60" w:rsidRPr="003C2CA7" w:rsidRDefault="0022029C" w:rsidP="003C2CA7">
      <w:pPr>
        <w:pStyle w:val="Tekstpodstawowy"/>
        <w:spacing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bookmarkStart w:id="61" w:name="_Toc33602480"/>
      <w:r w:rsidRPr="003C2CA7">
        <w:rPr>
          <w:rFonts w:ascii="Times New Roman" w:hAnsi="Times New Roman"/>
          <w:sz w:val="28"/>
          <w:szCs w:val="28"/>
        </w:rPr>
        <w:t>9</w:t>
      </w:r>
      <w:r w:rsidR="005D6C60" w:rsidRPr="003C2CA7">
        <w:rPr>
          <w:rFonts w:ascii="Times New Roman" w:hAnsi="Times New Roman"/>
          <w:sz w:val="28"/>
          <w:szCs w:val="28"/>
        </w:rPr>
        <w:t>. Uwagi</w:t>
      </w:r>
      <w:bookmarkEnd w:id="61"/>
    </w:p>
    <w:p w14:paraId="33039A23" w14:textId="3712DDE6" w:rsidR="00506333" w:rsidRDefault="0044634F" w:rsidP="003C2CA7">
      <w:pPr>
        <w:autoSpaceDE w:val="0"/>
        <w:autoSpaceDN w:val="0"/>
        <w:adjustRightInd w:val="0"/>
        <w:spacing w:line="360" w:lineRule="auto"/>
        <w:jc w:val="both"/>
      </w:pPr>
      <w:r w:rsidRPr="00DA1C01">
        <w:rPr>
          <w:b/>
          <w:bCs/>
          <w:sz w:val="24"/>
          <w:szCs w:val="24"/>
        </w:rPr>
        <w:t>9.1</w:t>
      </w:r>
      <w:r>
        <w:rPr>
          <w:sz w:val="24"/>
          <w:szCs w:val="24"/>
        </w:rPr>
        <w:t xml:space="preserve"> </w:t>
      </w:r>
      <w:r w:rsidR="00B066D8" w:rsidRPr="005B1C75">
        <w:rPr>
          <w:sz w:val="24"/>
          <w:szCs w:val="24"/>
        </w:rPr>
        <w:t>Przedsiębiorstwo przechowalnicze zobowiązane jest poddać się wszelkim kontrolom</w:t>
      </w:r>
      <w:r w:rsidR="004C793D">
        <w:rPr>
          <w:sz w:val="24"/>
          <w:szCs w:val="24"/>
        </w:rPr>
        <w:t xml:space="preserve"> </w:t>
      </w:r>
      <w:r w:rsidR="00846E58">
        <w:rPr>
          <w:sz w:val="24"/>
          <w:szCs w:val="24"/>
        </w:rPr>
        <w:br/>
      </w:r>
      <w:r w:rsidR="00B066D8" w:rsidRPr="005B1C75">
        <w:rPr>
          <w:sz w:val="24"/>
          <w:szCs w:val="24"/>
        </w:rPr>
        <w:t xml:space="preserve">i czynnościom sprawdzającym przeprowadzanym przez komórki organizacyjne pionu kontrolnego </w:t>
      </w:r>
      <w:r w:rsidR="00FB17C1" w:rsidRPr="005B1C75">
        <w:rPr>
          <w:sz w:val="24"/>
          <w:szCs w:val="24"/>
        </w:rPr>
        <w:t>KOWR</w:t>
      </w:r>
      <w:r w:rsidR="00B066D8" w:rsidRPr="005B1C75">
        <w:rPr>
          <w:sz w:val="24"/>
          <w:szCs w:val="24"/>
        </w:rPr>
        <w:t xml:space="preserve"> oraz inne upoważnione instytucje, w celu dokonania oceny należytego przestrzegania zasad przechowywania zapasów interwencyjnych OMP oraz przepisów krajowych i UE.</w:t>
      </w:r>
    </w:p>
    <w:p w14:paraId="1C55EEB2" w14:textId="515ECE4D" w:rsidR="0044634F" w:rsidRPr="00980455" w:rsidRDefault="0044634F" w:rsidP="00DA1C01">
      <w:pPr>
        <w:tabs>
          <w:tab w:val="num" w:pos="1080"/>
        </w:tabs>
        <w:spacing w:after="120" w:line="360" w:lineRule="auto"/>
        <w:jc w:val="both"/>
        <w:rPr>
          <w:bCs/>
          <w:sz w:val="24"/>
          <w:szCs w:val="24"/>
        </w:rPr>
      </w:pPr>
      <w:bookmarkStart w:id="62" w:name="_Hlk126655863"/>
      <w:r w:rsidRPr="00DA1C01">
        <w:rPr>
          <w:b/>
          <w:sz w:val="24"/>
          <w:szCs w:val="24"/>
        </w:rPr>
        <w:t>9.2</w:t>
      </w:r>
      <w:r>
        <w:rPr>
          <w:bCs/>
          <w:sz w:val="24"/>
          <w:szCs w:val="24"/>
        </w:rPr>
        <w:t xml:space="preserve"> </w:t>
      </w:r>
      <w:r w:rsidRPr="00980455">
        <w:rPr>
          <w:bCs/>
          <w:sz w:val="24"/>
          <w:szCs w:val="24"/>
        </w:rPr>
        <w:t>Lista osób i podmiotów, wobec który</w:t>
      </w:r>
      <w:r>
        <w:rPr>
          <w:bCs/>
          <w:sz w:val="24"/>
          <w:szCs w:val="24"/>
        </w:rPr>
        <w:t>ch</w:t>
      </w:r>
      <w:r w:rsidRPr="00980455">
        <w:rPr>
          <w:bCs/>
          <w:sz w:val="24"/>
          <w:szCs w:val="24"/>
        </w:rPr>
        <w:t xml:space="preserve"> zastosowano środki sankcyjne</w:t>
      </w:r>
      <w:r>
        <w:rPr>
          <w:bCs/>
          <w:sz w:val="24"/>
          <w:szCs w:val="24"/>
        </w:rPr>
        <w:t xml:space="preserve">, o których mowa </w:t>
      </w:r>
      <w:r w:rsidR="00661070">
        <w:rPr>
          <w:bCs/>
          <w:sz w:val="24"/>
          <w:szCs w:val="24"/>
        </w:rPr>
        <w:br/>
      </w:r>
      <w:r>
        <w:rPr>
          <w:bCs/>
          <w:sz w:val="24"/>
          <w:szCs w:val="24"/>
        </w:rPr>
        <w:t>w pkt 2 niniejszych warunków,</w:t>
      </w:r>
      <w:r w:rsidRPr="00980455">
        <w:rPr>
          <w:bCs/>
          <w:sz w:val="24"/>
          <w:szCs w:val="24"/>
        </w:rPr>
        <w:t xml:space="preserve"> opublikowana jest na stronie internetowej Ministerstwa Spraw Wewnętrznych i Administracji (pod linkiem: </w:t>
      </w:r>
      <w:hyperlink r:id="rId20" w:history="1">
        <w:r w:rsidRPr="00980455">
          <w:rPr>
            <w:rStyle w:val="Hipercze"/>
            <w:bCs/>
            <w:sz w:val="24"/>
            <w:szCs w:val="24"/>
          </w:rPr>
          <w:t>https://www.gov.pl/web/mswia/lista-osob-i-podmiotow-objetych-sankcjami</w:t>
        </w:r>
      </w:hyperlink>
      <w:r w:rsidRPr="00980455">
        <w:rPr>
          <w:bCs/>
          <w:sz w:val="24"/>
          <w:szCs w:val="24"/>
        </w:rPr>
        <w:t xml:space="preserve">). </w:t>
      </w:r>
    </w:p>
    <w:p w14:paraId="0A91131A" w14:textId="0BE37549" w:rsidR="00770B2A" w:rsidRPr="003C2CA7" w:rsidRDefault="0022029C" w:rsidP="003C2CA7">
      <w:pPr>
        <w:pStyle w:val="Tekstpodstawowy"/>
        <w:spacing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bookmarkStart w:id="63" w:name="_Toc33602481"/>
      <w:bookmarkEnd w:id="62"/>
      <w:r w:rsidRPr="003C2CA7">
        <w:rPr>
          <w:rFonts w:ascii="Times New Roman" w:hAnsi="Times New Roman"/>
          <w:sz w:val="28"/>
          <w:szCs w:val="28"/>
        </w:rPr>
        <w:t>10</w:t>
      </w:r>
      <w:r w:rsidR="005D6C60" w:rsidRPr="003C2CA7">
        <w:rPr>
          <w:rFonts w:ascii="Times New Roman" w:hAnsi="Times New Roman"/>
          <w:sz w:val="28"/>
          <w:szCs w:val="28"/>
        </w:rPr>
        <w:t xml:space="preserve">. </w:t>
      </w:r>
      <w:r w:rsidR="00770B2A" w:rsidRPr="003C2CA7">
        <w:rPr>
          <w:rFonts w:ascii="Times New Roman" w:hAnsi="Times New Roman"/>
          <w:sz w:val="28"/>
          <w:szCs w:val="28"/>
        </w:rPr>
        <w:t>Dodatkowe informacje</w:t>
      </w:r>
      <w:bookmarkEnd w:id="63"/>
    </w:p>
    <w:p w14:paraId="0F21A433" w14:textId="30171FAD" w:rsidR="00506333" w:rsidRDefault="00F538B8" w:rsidP="00DA1C01">
      <w:pPr>
        <w:pStyle w:val="Tekstpodstawowy22"/>
        <w:spacing w:after="120"/>
      </w:pPr>
      <w:r w:rsidRPr="005B1C75">
        <w:rPr>
          <w:rFonts w:ascii="Times New Roman" w:hAnsi="Times New Roman"/>
          <w:sz w:val="24"/>
        </w:rPr>
        <w:lastRenderedPageBreak/>
        <w:t>Powyższe warunki</w:t>
      </w:r>
      <w:r w:rsidRPr="005B1C75">
        <w:rPr>
          <w:rFonts w:ascii="Times New Roman" w:hAnsi="Times New Roman"/>
          <w:b/>
          <w:sz w:val="24"/>
        </w:rPr>
        <w:t xml:space="preserve"> </w:t>
      </w:r>
      <w:r w:rsidRPr="005B1C75">
        <w:rPr>
          <w:rFonts w:ascii="Times New Roman" w:hAnsi="Times New Roman"/>
          <w:sz w:val="24"/>
        </w:rPr>
        <w:t>będą obowiązywać do odwołania, z zastrzeżeniem możliwości dokonywania zmian w niniejszych dokumentach, w przypadku stwierdzenia występowania oczywistych pomyłek pisarskich, bądź zmian wprowadzonych w prawodawstwie UE lub krajowym.</w:t>
      </w:r>
    </w:p>
    <w:p w14:paraId="6AB212D3" w14:textId="0227057F" w:rsidR="005D6C60" w:rsidRPr="003C2CA7" w:rsidRDefault="0022029C" w:rsidP="003C2CA7">
      <w:pPr>
        <w:pStyle w:val="Tekstpodstawowy"/>
        <w:spacing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bookmarkStart w:id="64" w:name="_Toc33602482"/>
      <w:r w:rsidRPr="003C2CA7">
        <w:rPr>
          <w:rFonts w:ascii="Times New Roman" w:hAnsi="Times New Roman"/>
          <w:sz w:val="28"/>
          <w:szCs w:val="28"/>
        </w:rPr>
        <w:t>11</w:t>
      </w:r>
      <w:r w:rsidR="00770B2A" w:rsidRPr="003C2CA7">
        <w:rPr>
          <w:rFonts w:ascii="Times New Roman" w:hAnsi="Times New Roman"/>
          <w:sz w:val="28"/>
          <w:szCs w:val="28"/>
        </w:rPr>
        <w:t xml:space="preserve">. </w:t>
      </w:r>
      <w:r w:rsidR="00521D76" w:rsidRPr="003C2CA7">
        <w:rPr>
          <w:rFonts w:ascii="Times New Roman" w:hAnsi="Times New Roman"/>
          <w:sz w:val="28"/>
          <w:szCs w:val="28"/>
        </w:rPr>
        <w:t>Z</w:t>
      </w:r>
      <w:r w:rsidR="005D6C60" w:rsidRPr="003C2CA7">
        <w:rPr>
          <w:rFonts w:ascii="Times New Roman" w:hAnsi="Times New Roman"/>
          <w:sz w:val="28"/>
          <w:szCs w:val="28"/>
        </w:rPr>
        <w:t>ałączniki</w:t>
      </w:r>
      <w:bookmarkEnd w:id="64"/>
    </w:p>
    <w:p w14:paraId="4C891AC5" w14:textId="50BB8EC2" w:rsidR="005D6C60" w:rsidRPr="005B1C75" w:rsidRDefault="005D6C60" w:rsidP="003C2CA7">
      <w:pPr>
        <w:pStyle w:val="Tekstpodstawowy"/>
        <w:numPr>
          <w:ilvl w:val="0"/>
          <w:numId w:val="40"/>
        </w:numPr>
        <w:spacing w:line="360" w:lineRule="auto"/>
        <w:ind w:left="284" w:hanging="284"/>
        <w:jc w:val="both"/>
        <w:rPr>
          <w:rFonts w:ascii="Times New Roman" w:hAnsi="Times New Roman"/>
          <w:b w:val="0"/>
        </w:rPr>
      </w:pPr>
      <w:r w:rsidRPr="003C2CA7">
        <w:rPr>
          <w:rFonts w:ascii="Times New Roman" w:hAnsi="Times New Roman"/>
        </w:rPr>
        <w:t>Załącznik nr 1</w:t>
      </w:r>
      <w:r w:rsidRPr="005B1C75">
        <w:rPr>
          <w:rFonts w:ascii="Times New Roman" w:hAnsi="Times New Roman"/>
          <w:b w:val="0"/>
        </w:rPr>
        <w:t xml:space="preserve"> </w:t>
      </w:r>
      <w:r w:rsidR="00543399" w:rsidRPr="005B1C75">
        <w:rPr>
          <w:rFonts w:ascii="Times New Roman" w:hAnsi="Times New Roman"/>
          <w:b w:val="0"/>
        </w:rPr>
        <w:t>-</w:t>
      </w:r>
      <w:r w:rsidRPr="005B1C75">
        <w:rPr>
          <w:rFonts w:ascii="Times New Roman" w:hAnsi="Times New Roman"/>
          <w:b w:val="0"/>
        </w:rPr>
        <w:t xml:space="preserve"> Wzór umowy na świadczenie usług przechowalniczych </w:t>
      </w:r>
    </w:p>
    <w:p w14:paraId="42D4C38B" w14:textId="2E0A7DDA" w:rsidR="005D6C60" w:rsidRPr="005B1C75" w:rsidRDefault="00F947B5" w:rsidP="003C2CA7">
      <w:pPr>
        <w:pStyle w:val="Tekstpodstawowy"/>
        <w:numPr>
          <w:ilvl w:val="0"/>
          <w:numId w:val="40"/>
        </w:numPr>
        <w:spacing w:line="360" w:lineRule="auto"/>
        <w:ind w:left="284" w:hanging="284"/>
        <w:jc w:val="both"/>
        <w:rPr>
          <w:rFonts w:ascii="Times New Roman" w:hAnsi="Times New Roman"/>
          <w:b w:val="0"/>
        </w:rPr>
      </w:pPr>
      <w:r w:rsidRPr="003C2CA7">
        <w:rPr>
          <w:rFonts w:ascii="Times New Roman" w:hAnsi="Times New Roman"/>
        </w:rPr>
        <w:t xml:space="preserve">Załącznik nr </w:t>
      </w:r>
      <w:r w:rsidR="00411A6C" w:rsidRPr="003C2CA7">
        <w:rPr>
          <w:rFonts w:ascii="Times New Roman" w:hAnsi="Times New Roman"/>
        </w:rPr>
        <w:t>2</w:t>
      </w:r>
      <w:r w:rsidRPr="005B1C75">
        <w:rPr>
          <w:rFonts w:ascii="Times New Roman" w:hAnsi="Times New Roman"/>
          <w:b w:val="0"/>
        </w:rPr>
        <w:t xml:space="preserve"> - </w:t>
      </w:r>
      <w:r w:rsidR="005D6C60" w:rsidRPr="005B1C75">
        <w:rPr>
          <w:rFonts w:ascii="Times New Roman" w:hAnsi="Times New Roman"/>
          <w:b w:val="0"/>
        </w:rPr>
        <w:t xml:space="preserve">Zasady składania zabezpieczenia wartości stanów magazynowych </w:t>
      </w:r>
      <w:r w:rsidR="00C75745" w:rsidRPr="005B1C75">
        <w:rPr>
          <w:rFonts w:ascii="Times New Roman" w:hAnsi="Times New Roman"/>
          <w:b w:val="0"/>
        </w:rPr>
        <w:t>odtłuszczonego mleka w proszku (</w:t>
      </w:r>
      <w:r w:rsidR="006A42C2" w:rsidRPr="005B1C75">
        <w:rPr>
          <w:rFonts w:ascii="Times New Roman" w:hAnsi="Times New Roman"/>
          <w:b w:val="0"/>
        </w:rPr>
        <w:t>OMP</w:t>
      </w:r>
      <w:r w:rsidR="00C75745" w:rsidRPr="005B1C75">
        <w:rPr>
          <w:rFonts w:ascii="Times New Roman" w:hAnsi="Times New Roman"/>
          <w:b w:val="0"/>
        </w:rPr>
        <w:t>)</w:t>
      </w:r>
      <w:r w:rsidR="006A42C2" w:rsidRPr="005B1C75">
        <w:rPr>
          <w:rFonts w:ascii="Times New Roman" w:hAnsi="Times New Roman"/>
          <w:b w:val="0"/>
        </w:rPr>
        <w:t xml:space="preserve"> </w:t>
      </w:r>
      <w:r w:rsidR="005D6C60" w:rsidRPr="005B1C75">
        <w:rPr>
          <w:rFonts w:ascii="Times New Roman" w:hAnsi="Times New Roman"/>
          <w:b w:val="0"/>
        </w:rPr>
        <w:t>w formie gwarancji</w:t>
      </w:r>
      <w:r w:rsidRPr="005B1C75">
        <w:rPr>
          <w:rFonts w:ascii="Times New Roman" w:hAnsi="Times New Roman"/>
          <w:b w:val="0"/>
        </w:rPr>
        <w:t xml:space="preserve"> </w:t>
      </w:r>
      <w:r w:rsidR="00C75745" w:rsidRPr="005B1C75">
        <w:rPr>
          <w:rFonts w:ascii="Times New Roman" w:hAnsi="Times New Roman"/>
          <w:b w:val="0"/>
        </w:rPr>
        <w:t xml:space="preserve">uznanej przez </w:t>
      </w:r>
      <w:r w:rsidR="00EB7B75" w:rsidRPr="005B1C75">
        <w:rPr>
          <w:rFonts w:ascii="Times New Roman" w:hAnsi="Times New Roman"/>
          <w:b w:val="0"/>
        </w:rPr>
        <w:t>ARiMR</w:t>
      </w:r>
      <w:r w:rsidR="00C75745" w:rsidRPr="005B1C75">
        <w:rPr>
          <w:rFonts w:ascii="Times New Roman" w:hAnsi="Times New Roman"/>
          <w:b w:val="0"/>
        </w:rPr>
        <w:t xml:space="preserve"> instytucji finansowej </w:t>
      </w:r>
      <w:r w:rsidRPr="005B1C75">
        <w:rPr>
          <w:rFonts w:ascii="Times New Roman" w:hAnsi="Times New Roman"/>
          <w:b w:val="0"/>
        </w:rPr>
        <w:t xml:space="preserve">lub </w:t>
      </w:r>
      <w:r w:rsidR="00C050E6" w:rsidRPr="005B1C75">
        <w:rPr>
          <w:rFonts w:ascii="Times New Roman" w:hAnsi="Times New Roman"/>
          <w:b w:val="0"/>
        </w:rPr>
        <w:t xml:space="preserve">w formie </w:t>
      </w:r>
      <w:r w:rsidR="00026B49" w:rsidRPr="005B1C75">
        <w:rPr>
          <w:rFonts w:ascii="Times New Roman" w:hAnsi="Times New Roman"/>
          <w:b w:val="0"/>
        </w:rPr>
        <w:t xml:space="preserve">depozytu </w:t>
      </w:r>
      <w:r w:rsidRPr="005B1C75">
        <w:rPr>
          <w:rFonts w:ascii="Times New Roman" w:hAnsi="Times New Roman"/>
          <w:b w:val="0"/>
        </w:rPr>
        <w:t>gotówkowe</w:t>
      </w:r>
      <w:r w:rsidR="00026B49" w:rsidRPr="005B1C75">
        <w:rPr>
          <w:rFonts w:ascii="Times New Roman" w:hAnsi="Times New Roman"/>
          <w:b w:val="0"/>
        </w:rPr>
        <w:t>go</w:t>
      </w:r>
      <w:r w:rsidR="004D4006" w:rsidRPr="005B1C75">
        <w:rPr>
          <w:rFonts w:ascii="Times New Roman" w:hAnsi="Times New Roman"/>
          <w:b w:val="0"/>
        </w:rPr>
        <w:t xml:space="preserve"> oraz zasady ubezpieczania przechowywanego mienia oraz odpowiedzialności cywilnej z tytułu realizowanych usług</w:t>
      </w:r>
    </w:p>
    <w:p w14:paraId="775E8C60" w14:textId="77777777" w:rsidR="00743D7B" w:rsidRPr="005B1C75" w:rsidRDefault="0006399D" w:rsidP="003C2CA7">
      <w:pPr>
        <w:pStyle w:val="Tekstpodstawowy"/>
        <w:numPr>
          <w:ilvl w:val="0"/>
          <w:numId w:val="40"/>
        </w:numPr>
        <w:spacing w:line="360" w:lineRule="auto"/>
        <w:ind w:left="284" w:hanging="284"/>
        <w:jc w:val="both"/>
        <w:rPr>
          <w:rFonts w:ascii="Times New Roman" w:hAnsi="Times New Roman"/>
          <w:b w:val="0"/>
        </w:rPr>
      </w:pPr>
      <w:r w:rsidRPr="003C2CA7">
        <w:rPr>
          <w:rFonts w:ascii="Times New Roman" w:hAnsi="Times New Roman"/>
        </w:rPr>
        <w:t xml:space="preserve">Załącznik nr </w:t>
      </w:r>
      <w:r w:rsidR="00366F87" w:rsidRPr="003C2CA7">
        <w:rPr>
          <w:rFonts w:ascii="Times New Roman" w:hAnsi="Times New Roman"/>
        </w:rPr>
        <w:t>3</w:t>
      </w:r>
      <w:r w:rsidR="00366F87" w:rsidRPr="005B1C75">
        <w:rPr>
          <w:rFonts w:ascii="Times New Roman" w:hAnsi="Times New Roman"/>
          <w:b w:val="0"/>
        </w:rPr>
        <w:t xml:space="preserve"> </w:t>
      </w:r>
      <w:r w:rsidRPr="005B1C75">
        <w:rPr>
          <w:rFonts w:ascii="Times New Roman" w:hAnsi="Times New Roman"/>
          <w:b w:val="0"/>
        </w:rPr>
        <w:t xml:space="preserve">– Warunki autoryzacji </w:t>
      </w:r>
      <w:r w:rsidR="006A42C2" w:rsidRPr="005B1C75">
        <w:rPr>
          <w:rFonts w:ascii="Times New Roman" w:hAnsi="Times New Roman"/>
          <w:b w:val="0"/>
        </w:rPr>
        <w:t>magazyn</w:t>
      </w:r>
      <w:r w:rsidR="00C75745" w:rsidRPr="005B1C75">
        <w:rPr>
          <w:rFonts w:ascii="Times New Roman" w:hAnsi="Times New Roman"/>
          <w:b w:val="0"/>
        </w:rPr>
        <w:t>ów OMP</w:t>
      </w:r>
    </w:p>
    <w:p w14:paraId="013C39C3" w14:textId="77777777" w:rsidR="00521D76" w:rsidRPr="005B1C75" w:rsidRDefault="00521D76" w:rsidP="003C2CA7">
      <w:pPr>
        <w:pStyle w:val="Tekstpodstawowy"/>
        <w:numPr>
          <w:ilvl w:val="0"/>
          <w:numId w:val="40"/>
        </w:numPr>
        <w:spacing w:line="360" w:lineRule="auto"/>
        <w:ind w:left="284" w:hanging="284"/>
        <w:jc w:val="both"/>
        <w:rPr>
          <w:rFonts w:ascii="Times New Roman" w:hAnsi="Times New Roman"/>
          <w:b w:val="0"/>
        </w:rPr>
      </w:pPr>
      <w:r w:rsidRPr="003C2CA7">
        <w:rPr>
          <w:rFonts w:ascii="Times New Roman" w:hAnsi="Times New Roman"/>
        </w:rPr>
        <w:t xml:space="preserve">Załącznik nr </w:t>
      </w:r>
      <w:r w:rsidR="00042D26" w:rsidRPr="003C2CA7">
        <w:rPr>
          <w:rFonts w:ascii="Times New Roman" w:hAnsi="Times New Roman"/>
        </w:rPr>
        <w:t>4</w:t>
      </w:r>
      <w:r w:rsidR="00366F87" w:rsidRPr="005B1C75">
        <w:rPr>
          <w:rFonts w:ascii="Times New Roman" w:hAnsi="Times New Roman"/>
          <w:b w:val="0"/>
        </w:rPr>
        <w:t xml:space="preserve"> </w:t>
      </w:r>
      <w:r w:rsidRPr="005B1C75">
        <w:rPr>
          <w:rFonts w:ascii="Times New Roman" w:hAnsi="Times New Roman"/>
          <w:b w:val="0"/>
        </w:rPr>
        <w:t>– Informacja o przyjęciu OMP</w:t>
      </w:r>
    </w:p>
    <w:p w14:paraId="7E809D1E" w14:textId="77777777" w:rsidR="00521D76" w:rsidRPr="005B1C75" w:rsidRDefault="00521D76" w:rsidP="003C2CA7">
      <w:pPr>
        <w:pStyle w:val="Tekstpodstawowy"/>
        <w:numPr>
          <w:ilvl w:val="0"/>
          <w:numId w:val="40"/>
        </w:numPr>
        <w:spacing w:line="360" w:lineRule="auto"/>
        <w:ind w:left="284" w:hanging="284"/>
        <w:jc w:val="both"/>
        <w:rPr>
          <w:rFonts w:ascii="Times New Roman" w:hAnsi="Times New Roman"/>
          <w:b w:val="0"/>
        </w:rPr>
      </w:pPr>
      <w:r w:rsidRPr="003C2CA7">
        <w:rPr>
          <w:rFonts w:ascii="Times New Roman" w:hAnsi="Times New Roman"/>
        </w:rPr>
        <w:t xml:space="preserve">Załącznik nr </w:t>
      </w:r>
      <w:r w:rsidR="00042D26" w:rsidRPr="003C2CA7">
        <w:rPr>
          <w:rFonts w:ascii="Times New Roman" w:hAnsi="Times New Roman"/>
        </w:rPr>
        <w:t>5</w:t>
      </w:r>
      <w:r w:rsidR="00366F87" w:rsidRPr="005B1C75">
        <w:rPr>
          <w:rFonts w:ascii="Times New Roman" w:hAnsi="Times New Roman"/>
          <w:b w:val="0"/>
        </w:rPr>
        <w:t xml:space="preserve"> </w:t>
      </w:r>
      <w:r w:rsidRPr="005B1C75">
        <w:rPr>
          <w:rFonts w:ascii="Times New Roman" w:hAnsi="Times New Roman"/>
          <w:b w:val="0"/>
        </w:rPr>
        <w:t>– Miesięczny raport magazynowy</w:t>
      </w:r>
    </w:p>
    <w:p w14:paraId="27187958" w14:textId="77777777" w:rsidR="00521D76" w:rsidRPr="005B1C75" w:rsidRDefault="00521D76" w:rsidP="003C2CA7">
      <w:pPr>
        <w:pStyle w:val="Tekstpodstawowy"/>
        <w:numPr>
          <w:ilvl w:val="0"/>
          <w:numId w:val="40"/>
        </w:numPr>
        <w:spacing w:line="360" w:lineRule="auto"/>
        <w:ind w:left="284" w:hanging="284"/>
        <w:jc w:val="both"/>
        <w:rPr>
          <w:rFonts w:ascii="Times New Roman" w:hAnsi="Times New Roman"/>
          <w:b w:val="0"/>
        </w:rPr>
      </w:pPr>
      <w:r w:rsidRPr="003C2CA7">
        <w:rPr>
          <w:rFonts w:ascii="Times New Roman" w:hAnsi="Times New Roman"/>
        </w:rPr>
        <w:t xml:space="preserve">Załącznik nr </w:t>
      </w:r>
      <w:r w:rsidR="00042D26" w:rsidRPr="003C2CA7">
        <w:rPr>
          <w:rFonts w:ascii="Times New Roman" w:hAnsi="Times New Roman"/>
        </w:rPr>
        <w:t>6</w:t>
      </w:r>
      <w:r w:rsidR="00366F87" w:rsidRPr="005B1C75">
        <w:rPr>
          <w:rFonts w:ascii="Times New Roman" w:hAnsi="Times New Roman"/>
          <w:b w:val="0"/>
        </w:rPr>
        <w:t xml:space="preserve"> </w:t>
      </w:r>
      <w:r w:rsidRPr="005B1C75">
        <w:rPr>
          <w:rFonts w:ascii="Times New Roman" w:hAnsi="Times New Roman"/>
          <w:b w:val="0"/>
        </w:rPr>
        <w:t>– Roczny raport magazynowy</w:t>
      </w:r>
    </w:p>
    <w:p w14:paraId="70F3E421" w14:textId="77777777" w:rsidR="00521D76" w:rsidRPr="005B1C75" w:rsidRDefault="00521D76" w:rsidP="003C2CA7">
      <w:pPr>
        <w:pStyle w:val="Tekstpodstawowy"/>
        <w:numPr>
          <w:ilvl w:val="0"/>
          <w:numId w:val="40"/>
        </w:numPr>
        <w:spacing w:line="360" w:lineRule="auto"/>
        <w:ind w:left="284" w:hanging="284"/>
        <w:jc w:val="both"/>
        <w:rPr>
          <w:rFonts w:ascii="Times New Roman" w:hAnsi="Times New Roman"/>
          <w:b w:val="0"/>
        </w:rPr>
      </w:pPr>
      <w:r w:rsidRPr="003C2CA7">
        <w:rPr>
          <w:rFonts w:ascii="Times New Roman" w:hAnsi="Times New Roman"/>
        </w:rPr>
        <w:t xml:space="preserve">Załącznik nr </w:t>
      </w:r>
      <w:r w:rsidR="00042D26" w:rsidRPr="003C2CA7">
        <w:rPr>
          <w:rFonts w:ascii="Times New Roman" w:hAnsi="Times New Roman"/>
        </w:rPr>
        <w:t>7</w:t>
      </w:r>
      <w:r w:rsidR="00366F87" w:rsidRPr="005B1C75">
        <w:rPr>
          <w:rFonts w:ascii="Times New Roman" w:hAnsi="Times New Roman"/>
          <w:b w:val="0"/>
        </w:rPr>
        <w:t xml:space="preserve"> </w:t>
      </w:r>
      <w:r w:rsidRPr="005B1C75">
        <w:rPr>
          <w:rFonts w:ascii="Times New Roman" w:hAnsi="Times New Roman"/>
          <w:b w:val="0"/>
        </w:rPr>
        <w:t>– Informacja o wydaniu OMP</w:t>
      </w:r>
    </w:p>
    <w:p w14:paraId="5783CAE9" w14:textId="77777777" w:rsidR="00CC2CA0" w:rsidRDefault="00CC2CA0" w:rsidP="003C2CA7">
      <w:pPr>
        <w:pStyle w:val="Tekstpodstawowy"/>
        <w:numPr>
          <w:ilvl w:val="0"/>
          <w:numId w:val="40"/>
        </w:numPr>
        <w:spacing w:line="360" w:lineRule="auto"/>
        <w:ind w:left="284" w:hanging="284"/>
        <w:jc w:val="both"/>
        <w:rPr>
          <w:rFonts w:ascii="Times New Roman" w:hAnsi="Times New Roman"/>
          <w:b w:val="0"/>
        </w:rPr>
      </w:pPr>
      <w:r w:rsidRPr="003C2CA7">
        <w:rPr>
          <w:rFonts w:ascii="Times New Roman" w:hAnsi="Times New Roman"/>
        </w:rPr>
        <w:t xml:space="preserve">Załącznik nr </w:t>
      </w:r>
      <w:r w:rsidR="00042D26" w:rsidRPr="003C2CA7">
        <w:rPr>
          <w:rFonts w:ascii="Times New Roman" w:hAnsi="Times New Roman"/>
        </w:rPr>
        <w:t>8</w:t>
      </w:r>
      <w:r w:rsidR="00366F87" w:rsidRPr="005B1C75">
        <w:rPr>
          <w:rFonts w:ascii="Times New Roman" w:hAnsi="Times New Roman"/>
          <w:b w:val="0"/>
        </w:rPr>
        <w:t xml:space="preserve"> </w:t>
      </w:r>
      <w:r w:rsidRPr="005B1C75">
        <w:rPr>
          <w:rFonts w:ascii="Times New Roman" w:hAnsi="Times New Roman"/>
          <w:b w:val="0"/>
        </w:rPr>
        <w:t>– Informacja o wydaniu OMP – pomoc żywnościowa</w:t>
      </w:r>
    </w:p>
    <w:p w14:paraId="64FCE443" w14:textId="00242519" w:rsidR="00770E24" w:rsidRDefault="00770E24" w:rsidP="003C2CA7">
      <w:pPr>
        <w:pStyle w:val="Tekstpodstawowy"/>
        <w:numPr>
          <w:ilvl w:val="0"/>
          <w:numId w:val="40"/>
        </w:numPr>
        <w:spacing w:line="360" w:lineRule="auto"/>
        <w:ind w:left="284" w:hanging="284"/>
        <w:jc w:val="both"/>
        <w:rPr>
          <w:rFonts w:ascii="Times New Roman" w:hAnsi="Times New Roman"/>
          <w:b w:val="0"/>
        </w:rPr>
      </w:pPr>
      <w:r w:rsidRPr="003C2CA7">
        <w:rPr>
          <w:rFonts w:ascii="Times New Roman" w:hAnsi="Times New Roman"/>
        </w:rPr>
        <w:t>Załącznik nr 9</w:t>
      </w:r>
      <w:r>
        <w:rPr>
          <w:rFonts w:ascii="Times New Roman" w:hAnsi="Times New Roman"/>
          <w:b w:val="0"/>
        </w:rPr>
        <w:t xml:space="preserve"> -  Wniosek o autoryzację magazynu</w:t>
      </w:r>
    </w:p>
    <w:p w14:paraId="070FFC8D" w14:textId="355C6305" w:rsidR="00AE1FD6" w:rsidRPr="0071753C" w:rsidRDefault="00AE1FD6" w:rsidP="003C2CA7">
      <w:pPr>
        <w:pStyle w:val="Tekstpodstawowy"/>
        <w:numPr>
          <w:ilvl w:val="0"/>
          <w:numId w:val="40"/>
        </w:numPr>
        <w:spacing w:line="360" w:lineRule="auto"/>
        <w:ind w:left="426" w:hanging="426"/>
        <w:jc w:val="both"/>
        <w:rPr>
          <w:bCs/>
          <w:color w:val="000000"/>
          <w:szCs w:val="24"/>
        </w:rPr>
      </w:pPr>
      <w:r w:rsidRPr="00B135C1">
        <w:rPr>
          <w:rFonts w:ascii="Times New Roman" w:hAnsi="Times New Roman"/>
          <w:szCs w:val="24"/>
        </w:rPr>
        <w:t xml:space="preserve">Załącznik </w:t>
      </w:r>
      <w:r w:rsidR="00BA30FC" w:rsidRPr="003C2CA7">
        <w:rPr>
          <w:rFonts w:ascii="Times New Roman" w:hAnsi="Times New Roman"/>
          <w:szCs w:val="24"/>
        </w:rPr>
        <w:t>n</w:t>
      </w:r>
      <w:r w:rsidRPr="00B135C1">
        <w:rPr>
          <w:rFonts w:ascii="Times New Roman" w:hAnsi="Times New Roman"/>
          <w:szCs w:val="24"/>
        </w:rPr>
        <w:t>r 10</w:t>
      </w:r>
      <w:r w:rsidRPr="00B135C1">
        <w:rPr>
          <w:rFonts w:ascii="Times New Roman" w:hAnsi="Times New Roman"/>
          <w:b w:val="0"/>
          <w:szCs w:val="24"/>
        </w:rPr>
        <w:t xml:space="preserve"> - </w:t>
      </w:r>
      <w:r w:rsidR="003D28DB" w:rsidRPr="003C2CA7">
        <w:rPr>
          <w:rFonts w:ascii="Times New Roman" w:hAnsi="Times New Roman"/>
          <w:b w:val="0"/>
          <w:bCs/>
          <w:color w:val="000000" w:themeColor="text1"/>
          <w:szCs w:val="24"/>
        </w:rPr>
        <w:t>Informacja dotycząca przetwarzania przez Krajowy Ośrodek Wsparcia Rolnictwa i Agencję Restrukturyzacji i Modernizacji Rolnictwa danych osobowych, które zostaną udostępnione przez Przedsiębiorstwo przechowalnicze w związku ze złożeniem wniosku o autoryzacje magazynu, udziału w postępowaniu ofertowym oraz na etapie wykonania umowy na świadczenie usług przechowalniczych oraz umowy upoważniającej do wystawiania faktur, faktur korygujących i duplikatów faktur w imieniu i na rzecz dostawcy towarów lub usług</w:t>
      </w:r>
    </w:p>
    <w:p w14:paraId="409149F7" w14:textId="4477BDD1" w:rsidR="0071753C" w:rsidRPr="003C2CA7" w:rsidRDefault="0071753C" w:rsidP="003C2CA7">
      <w:pPr>
        <w:pStyle w:val="Tekstpodstawowy"/>
        <w:numPr>
          <w:ilvl w:val="0"/>
          <w:numId w:val="40"/>
        </w:numPr>
        <w:spacing w:line="360" w:lineRule="auto"/>
        <w:ind w:left="426" w:hanging="426"/>
        <w:jc w:val="both"/>
        <w:rPr>
          <w:b w:val="0"/>
          <w:szCs w:val="24"/>
        </w:rPr>
      </w:pPr>
      <w:r w:rsidRPr="003C2CA7">
        <w:rPr>
          <w:rFonts w:ascii="Times New Roman" w:hAnsi="Times New Roman"/>
          <w:szCs w:val="24"/>
        </w:rPr>
        <w:t xml:space="preserve">Załącznik </w:t>
      </w:r>
      <w:r w:rsidR="00065757">
        <w:rPr>
          <w:rFonts w:ascii="Times New Roman" w:hAnsi="Times New Roman"/>
          <w:szCs w:val="24"/>
        </w:rPr>
        <w:t>n</w:t>
      </w:r>
      <w:r w:rsidRPr="003C2CA7">
        <w:rPr>
          <w:rFonts w:ascii="Times New Roman" w:hAnsi="Times New Roman"/>
          <w:szCs w:val="24"/>
        </w:rPr>
        <w:t xml:space="preserve">r 11- </w:t>
      </w:r>
      <w:r w:rsidRPr="003C2CA7">
        <w:rPr>
          <w:rFonts w:ascii="Times New Roman" w:hAnsi="Times New Roman"/>
          <w:b w:val="0"/>
          <w:szCs w:val="24"/>
        </w:rPr>
        <w:t xml:space="preserve">Informacja o przetwarzaniu przez Krajowy Ośrodek Wsparcia Rolnictwa oraz Agencję Restrukturyzacji i Modernizacji Rolnictwa danych osobowych osób upoważnionych do </w:t>
      </w:r>
      <w:r w:rsidR="00990F40">
        <w:rPr>
          <w:rFonts w:ascii="Times New Roman" w:hAnsi="Times New Roman"/>
          <w:b w:val="0"/>
          <w:szCs w:val="24"/>
        </w:rPr>
        <w:t xml:space="preserve">reprezentowania Przedsiębiorstwa przechowalniczego i </w:t>
      </w:r>
      <w:r w:rsidRPr="003C2CA7">
        <w:rPr>
          <w:rFonts w:ascii="Times New Roman" w:hAnsi="Times New Roman"/>
          <w:b w:val="0"/>
          <w:szCs w:val="24"/>
        </w:rPr>
        <w:t xml:space="preserve">zawarcia </w:t>
      </w:r>
      <w:r w:rsidRPr="003C2CA7">
        <w:rPr>
          <w:rFonts w:ascii="Times New Roman" w:hAnsi="Times New Roman"/>
          <w:b w:val="0"/>
          <w:i/>
          <w:szCs w:val="24"/>
        </w:rPr>
        <w:t>Umowy na świadczenie usług przechowalniczych</w:t>
      </w:r>
      <w:r w:rsidRPr="003C2CA7">
        <w:rPr>
          <w:rFonts w:ascii="Times New Roman" w:hAnsi="Times New Roman"/>
          <w:b w:val="0"/>
          <w:szCs w:val="24"/>
        </w:rPr>
        <w:t xml:space="preserve"> </w:t>
      </w:r>
    </w:p>
    <w:p w14:paraId="05AFD600" w14:textId="02D6AE6A" w:rsidR="00AE1FD6" w:rsidRPr="00A7045B" w:rsidRDefault="0071753C" w:rsidP="00376055">
      <w:pPr>
        <w:pStyle w:val="Tekstpodstawowy"/>
        <w:numPr>
          <w:ilvl w:val="0"/>
          <w:numId w:val="40"/>
        </w:numPr>
        <w:spacing w:line="360" w:lineRule="auto"/>
        <w:ind w:left="426" w:hanging="426"/>
        <w:jc w:val="both"/>
        <w:rPr>
          <w:b w:val="0"/>
        </w:rPr>
      </w:pPr>
      <w:r w:rsidRPr="003C2CA7">
        <w:rPr>
          <w:rFonts w:ascii="Times New Roman" w:hAnsi="Times New Roman"/>
          <w:szCs w:val="24"/>
        </w:rPr>
        <w:t xml:space="preserve">Załącznik </w:t>
      </w:r>
      <w:r w:rsidR="00065757">
        <w:rPr>
          <w:rFonts w:ascii="Times New Roman" w:hAnsi="Times New Roman"/>
          <w:szCs w:val="24"/>
        </w:rPr>
        <w:t>n</w:t>
      </w:r>
      <w:r w:rsidRPr="003C2CA7">
        <w:rPr>
          <w:rFonts w:ascii="Times New Roman" w:hAnsi="Times New Roman"/>
          <w:szCs w:val="24"/>
        </w:rPr>
        <w:t xml:space="preserve">r 12 - </w:t>
      </w:r>
      <w:r w:rsidRPr="003C2CA7">
        <w:rPr>
          <w:rFonts w:ascii="Times New Roman" w:hAnsi="Times New Roman"/>
          <w:b w:val="0"/>
          <w:szCs w:val="24"/>
        </w:rPr>
        <w:t xml:space="preserve">Informacja o przetwarzaniu przez Agencję Restrukturyzacji </w:t>
      </w:r>
      <w:r w:rsidRPr="003C2CA7">
        <w:rPr>
          <w:rFonts w:ascii="Times New Roman" w:hAnsi="Times New Roman"/>
          <w:b w:val="0"/>
          <w:szCs w:val="24"/>
        </w:rPr>
        <w:br/>
        <w:t xml:space="preserve">i Modernizacji Rolnictwa oraz Krajowy Ośrodek Wsparcia Rolnictwa danych osobowych osób upoważnionych do </w:t>
      </w:r>
      <w:r w:rsidR="00990F40">
        <w:rPr>
          <w:rFonts w:ascii="Times New Roman" w:hAnsi="Times New Roman"/>
          <w:b w:val="0"/>
          <w:szCs w:val="24"/>
        </w:rPr>
        <w:t xml:space="preserve">reprezentowania </w:t>
      </w:r>
      <w:r w:rsidR="00990F40" w:rsidRPr="0085628B">
        <w:rPr>
          <w:rFonts w:ascii="Times New Roman" w:hAnsi="Times New Roman"/>
          <w:b w:val="0"/>
          <w:szCs w:val="24"/>
        </w:rPr>
        <w:t>Przedsiębiorstwa przechowalniczego</w:t>
      </w:r>
      <w:r w:rsidR="00990F40" w:rsidRPr="00990F40">
        <w:rPr>
          <w:rFonts w:ascii="Times New Roman" w:hAnsi="Times New Roman"/>
          <w:b w:val="0"/>
          <w:szCs w:val="24"/>
        </w:rPr>
        <w:t xml:space="preserve"> </w:t>
      </w:r>
      <w:r w:rsidR="00990F40">
        <w:rPr>
          <w:rFonts w:ascii="Times New Roman" w:hAnsi="Times New Roman"/>
          <w:b w:val="0"/>
          <w:szCs w:val="24"/>
        </w:rPr>
        <w:t xml:space="preserve">i </w:t>
      </w:r>
      <w:r w:rsidRPr="003C2CA7">
        <w:rPr>
          <w:rFonts w:ascii="Times New Roman" w:hAnsi="Times New Roman"/>
          <w:b w:val="0"/>
          <w:szCs w:val="24"/>
        </w:rPr>
        <w:t xml:space="preserve">zawarcia </w:t>
      </w:r>
      <w:r w:rsidRPr="003C2CA7">
        <w:rPr>
          <w:rFonts w:ascii="Times New Roman" w:hAnsi="Times New Roman"/>
          <w:b w:val="0"/>
          <w:i/>
          <w:szCs w:val="24"/>
        </w:rPr>
        <w:t xml:space="preserve">Umowy upoważniającej do wystawiania faktur, faktur korygujących i duplikatów faktur </w:t>
      </w:r>
      <w:r w:rsidR="0032259A">
        <w:rPr>
          <w:rFonts w:ascii="Times New Roman" w:hAnsi="Times New Roman"/>
          <w:b w:val="0"/>
          <w:i/>
          <w:szCs w:val="24"/>
        </w:rPr>
        <w:br/>
      </w:r>
      <w:r w:rsidRPr="003C2CA7">
        <w:rPr>
          <w:rFonts w:ascii="Times New Roman" w:hAnsi="Times New Roman"/>
          <w:b w:val="0"/>
          <w:i/>
          <w:szCs w:val="24"/>
        </w:rPr>
        <w:t xml:space="preserve">w imieniu i na rzecz Dostawcy towarów lub usług </w:t>
      </w:r>
    </w:p>
    <w:sectPr w:rsidR="00AE1FD6" w:rsidRPr="00A7045B" w:rsidSect="003C2CA7">
      <w:headerReference w:type="even" r:id="rId21"/>
      <w:footerReference w:type="even" r:id="rId22"/>
      <w:footerReference w:type="default" r:id="rId23"/>
      <w:headerReference w:type="first" r:id="rId24"/>
      <w:footnotePr>
        <w:pos w:val="beneathText"/>
      </w:footnotePr>
      <w:pgSz w:w="11906" w:h="16838"/>
      <w:pgMar w:top="1304" w:right="1418" w:bottom="1560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EB894" w14:textId="77777777" w:rsidR="008E2815" w:rsidRDefault="008E2815">
      <w:r>
        <w:separator/>
      </w:r>
    </w:p>
  </w:endnote>
  <w:endnote w:type="continuationSeparator" w:id="0">
    <w:p w14:paraId="60E8DC2C" w14:textId="77777777" w:rsidR="008E2815" w:rsidRDefault="008E2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32FDB" w14:textId="77777777" w:rsidR="008E2815" w:rsidRDefault="008E2815" w:rsidP="005D6C6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13</w:t>
    </w:r>
    <w:r>
      <w:rPr>
        <w:rStyle w:val="Numerstrony"/>
      </w:rPr>
      <w:fldChar w:fldCharType="end"/>
    </w:r>
  </w:p>
  <w:p w14:paraId="3D9FBC60" w14:textId="77777777" w:rsidR="008E2815" w:rsidRDefault="008E2815" w:rsidP="005D6C6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F2DEA" w14:textId="77777777" w:rsidR="008E2815" w:rsidRPr="005B1C75" w:rsidRDefault="008E2815" w:rsidP="005D6C60">
    <w:pPr>
      <w:pStyle w:val="Stopka"/>
      <w:framePr w:wrap="around" w:vAnchor="text" w:hAnchor="margin" w:xAlign="center" w:y="1"/>
      <w:rPr>
        <w:rStyle w:val="Numerstrony"/>
      </w:rPr>
    </w:pPr>
    <w:r w:rsidRPr="005B1C75">
      <w:rPr>
        <w:rStyle w:val="Numerstrony"/>
      </w:rPr>
      <w:fldChar w:fldCharType="begin"/>
    </w:r>
    <w:r w:rsidRPr="005B1C75">
      <w:rPr>
        <w:rStyle w:val="Numerstrony"/>
      </w:rPr>
      <w:instrText xml:space="preserve">PAGE  </w:instrText>
    </w:r>
    <w:r w:rsidRPr="005B1C75">
      <w:rPr>
        <w:rStyle w:val="Numerstrony"/>
      </w:rPr>
      <w:fldChar w:fldCharType="separate"/>
    </w:r>
    <w:r w:rsidR="004B161F">
      <w:rPr>
        <w:rStyle w:val="Numerstrony"/>
        <w:noProof/>
      </w:rPr>
      <w:t>7</w:t>
    </w:r>
    <w:r w:rsidRPr="005B1C75">
      <w:rPr>
        <w:rStyle w:val="Numerstrony"/>
      </w:rPr>
      <w:fldChar w:fldCharType="end"/>
    </w:r>
  </w:p>
  <w:p w14:paraId="34112E1E" w14:textId="77777777" w:rsidR="008E2815" w:rsidRDefault="008E2815" w:rsidP="005D6C6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B7EBB" w14:textId="77777777" w:rsidR="008E2815" w:rsidRDefault="008E2815">
      <w:r>
        <w:separator/>
      </w:r>
    </w:p>
  </w:footnote>
  <w:footnote w:type="continuationSeparator" w:id="0">
    <w:p w14:paraId="096CE18F" w14:textId="77777777" w:rsidR="008E2815" w:rsidRDefault="008E2815">
      <w:r>
        <w:continuationSeparator/>
      </w:r>
    </w:p>
  </w:footnote>
  <w:footnote w:id="1">
    <w:p w14:paraId="1908D196" w14:textId="681D31AA" w:rsidR="008E2815" w:rsidRPr="00BB7D0E" w:rsidRDefault="008E2815" w:rsidP="003C2CA7">
      <w:pPr>
        <w:pStyle w:val="Tekstprzypisudolnego"/>
        <w:tabs>
          <w:tab w:val="left" w:pos="2400"/>
        </w:tabs>
        <w:jc w:val="both"/>
      </w:pPr>
      <w:r w:rsidRPr="005B1C75">
        <w:rPr>
          <w:rStyle w:val="Odwoanieprzypisudolnego"/>
        </w:rPr>
        <w:footnoteRef/>
      </w:r>
      <w:r w:rsidRPr="005B1C75">
        <w:t xml:space="preserve"> W przypadku przedsiębiorców, którzy nie zawarli wcześniej z </w:t>
      </w:r>
      <w:r>
        <w:t>ARiMR</w:t>
      </w:r>
      <w:r w:rsidRPr="005B1C75">
        <w:t xml:space="preserve"> umów upoważniających do wystawiania faktur, faktur korygujących i duplikatów w imieniu i na </w:t>
      </w:r>
      <w:r>
        <w:t>rzecz</w:t>
      </w:r>
      <w:r w:rsidRPr="005B1C75">
        <w:t xml:space="preserve"> </w:t>
      </w:r>
      <w:r>
        <w:t>D</w:t>
      </w:r>
      <w:r w:rsidRPr="005B1C75">
        <w:t xml:space="preserve">ostawcy towarów </w:t>
      </w:r>
      <w:r>
        <w:t>lub</w:t>
      </w:r>
      <w:r w:rsidRPr="005B1C75">
        <w:t xml:space="preserve"> usług.</w:t>
      </w:r>
    </w:p>
  </w:footnote>
  <w:footnote w:id="2">
    <w:p w14:paraId="34712FD5" w14:textId="19571589" w:rsidR="008E2815" w:rsidRDefault="008E281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B1C75">
        <w:t>Zgodnie z art. 3 ust. 2 RDK_(UE) 906/2014 należności za usługi przechowalnicze zostaną przeliczone z € na PLN na podstawie ostatniego kursu walutowego ustalonego przez Europejski Bank Centralny przed pierwszym dniem roku budżetowego, w którym transakcje zostały zarejestrowane w księgowości agencji płatniczej (tj. przed pierwszym dniem października danego roku budżetowego).</w:t>
      </w:r>
    </w:p>
  </w:footnote>
  <w:footnote w:id="3">
    <w:p w14:paraId="5E13069D" w14:textId="4FEA3193" w:rsidR="008E2815" w:rsidRPr="005B1C75" w:rsidRDefault="008E2815" w:rsidP="005E4AD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B1C75">
        <w:t>cena rynkowa wg komunikatów MRiRW (</w:t>
      </w:r>
      <w:bookmarkStart w:id="50" w:name="_Hlk117258189"/>
      <w:r w:rsidR="009056FE" w:rsidRPr="00CD0437">
        <w:t>www.gov.pl/web/rolnictwo</w:t>
      </w:r>
      <w:bookmarkEnd w:id="50"/>
      <w:r w:rsidR="009056FE" w:rsidDel="009056FE">
        <w:t xml:space="preserve"> </w:t>
      </w:r>
      <w:r w:rsidRPr="005B1C75">
        <w:t>)</w:t>
      </w:r>
    </w:p>
    <w:p w14:paraId="2C24D612" w14:textId="42FA8258" w:rsidR="008E2815" w:rsidRDefault="008E2815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A0A6F" w14:textId="77777777" w:rsidR="008E2815" w:rsidRDefault="008E2815" w:rsidP="005D6C60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13</w:t>
    </w:r>
    <w:r>
      <w:rPr>
        <w:rStyle w:val="Numerstrony"/>
      </w:rPr>
      <w:fldChar w:fldCharType="end"/>
    </w:r>
  </w:p>
  <w:p w14:paraId="529F27C1" w14:textId="77777777" w:rsidR="008E2815" w:rsidRDefault="008E2815" w:rsidP="005D6C60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D12F5" w14:textId="77777777" w:rsidR="008E2815" w:rsidRDefault="008E2815">
    <w:pPr>
      <w:pStyle w:val="Nagwek"/>
      <w:ind w:firstLine="5529"/>
      <w:jc w:val="center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F6640"/>
    <w:multiLevelType w:val="hybridMultilevel"/>
    <w:tmpl w:val="8DB01128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13556"/>
    <w:multiLevelType w:val="hybridMultilevel"/>
    <w:tmpl w:val="84C01B06"/>
    <w:lvl w:ilvl="0" w:tplc="04150011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</w:lvl>
    <w:lvl w:ilvl="1" w:tplc="B686C03E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 w15:restartNumberingAfterBreak="0">
    <w:nsid w:val="06E4170F"/>
    <w:multiLevelType w:val="hybridMultilevel"/>
    <w:tmpl w:val="5DC2698A"/>
    <w:lvl w:ilvl="0" w:tplc="D50853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24361"/>
    <w:multiLevelType w:val="hybridMultilevel"/>
    <w:tmpl w:val="674E9C3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C585030"/>
    <w:multiLevelType w:val="hybridMultilevel"/>
    <w:tmpl w:val="AF7A7C98"/>
    <w:lvl w:ilvl="0" w:tplc="AEAC9B72">
      <w:start w:val="1"/>
      <w:numFmt w:val="bullet"/>
      <w:lvlText w:val=""/>
      <w:lvlJc w:val="left"/>
      <w:pPr>
        <w:tabs>
          <w:tab w:val="num" w:pos="716"/>
        </w:tabs>
        <w:ind w:left="716" w:hanging="360"/>
      </w:pPr>
      <w:rPr>
        <w:rFonts w:ascii="Symbol" w:hAnsi="Symbol" w:hint="default"/>
        <w:color w:val="auto"/>
      </w:rPr>
    </w:lvl>
    <w:lvl w:ilvl="1" w:tplc="513A7420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 w:tplc="9E5820F6">
      <w:start w:val="3"/>
      <w:numFmt w:val="decimal"/>
      <w:lvlText w:val="%3."/>
      <w:lvlJc w:val="left"/>
      <w:pPr>
        <w:tabs>
          <w:tab w:val="num" w:pos="2516"/>
        </w:tabs>
        <w:ind w:left="2516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6"/>
        </w:tabs>
        <w:ind w:left="32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6"/>
        </w:tabs>
        <w:ind w:left="39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6"/>
        </w:tabs>
        <w:ind w:left="46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6"/>
        </w:tabs>
        <w:ind w:left="53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6"/>
        </w:tabs>
        <w:ind w:left="61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6"/>
        </w:tabs>
        <w:ind w:left="6836" w:hanging="360"/>
      </w:pPr>
      <w:rPr>
        <w:rFonts w:ascii="Wingdings" w:hAnsi="Wingdings" w:hint="default"/>
      </w:rPr>
    </w:lvl>
  </w:abstractNum>
  <w:abstractNum w:abstractNumId="5" w15:restartNumberingAfterBreak="0">
    <w:nsid w:val="0C77522A"/>
    <w:multiLevelType w:val="hybridMultilevel"/>
    <w:tmpl w:val="9A229474"/>
    <w:lvl w:ilvl="0" w:tplc="1FD21772">
      <w:start w:val="3"/>
      <w:numFmt w:val="decimal"/>
      <w:lvlText w:val="%1)"/>
      <w:lvlJc w:val="left"/>
      <w:pPr>
        <w:tabs>
          <w:tab w:val="num" w:pos="1890"/>
        </w:tabs>
        <w:ind w:left="340" w:hanging="340"/>
      </w:pPr>
      <w:rPr>
        <w:rFonts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5466B0"/>
    <w:multiLevelType w:val="hybridMultilevel"/>
    <w:tmpl w:val="79542DA6"/>
    <w:lvl w:ilvl="0" w:tplc="42F28F1C">
      <w:start w:val="1"/>
      <w:numFmt w:val="decimal"/>
      <w:lvlText w:val="%1)"/>
      <w:lvlJc w:val="left"/>
      <w:pPr>
        <w:tabs>
          <w:tab w:val="num" w:pos="1890"/>
        </w:tabs>
        <w:ind w:left="340" w:hanging="34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01C2D57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12236F83"/>
    <w:multiLevelType w:val="hybridMultilevel"/>
    <w:tmpl w:val="30AC83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AA017B"/>
    <w:multiLevelType w:val="hybridMultilevel"/>
    <w:tmpl w:val="F51CD7FC"/>
    <w:lvl w:ilvl="0" w:tplc="38C4FE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9E525F"/>
    <w:multiLevelType w:val="hybridMultilevel"/>
    <w:tmpl w:val="7D70D58A"/>
    <w:lvl w:ilvl="0" w:tplc="C130CFB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1" w15:restartNumberingAfterBreak="0">
    <w:nsid w:val="1C4077CD"/>
    <w:multiLevelType w:val="hybridMultilevel"/>
    <w:tmpl w:val="B0202A86"/>
    <w:lvl w:ilvl="0" w:tplc="C6BEF81C">
      <w:start w:val="1"/>
      <w:numFmt w:val="lowerLetter"/>
      <w:lvlText w:val="%1)"/>
      <w:lvlJc w:val="left"/>
      <w:pPr>
        <w:tabs>
          <w:tab w:val="num" w:pos="1361"/>
        </w:tabs>
        <w:ind w:left="1361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DCE1147"/>
    <w:multiLevelType w:val="hybridMultilevel"/>
    <w:tmpl w:val="0C0204BC"/>
    <w:lvl w:ilvl="0" w:tplc="38C4FED6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3" w15:restartNumberingAfterBreak="0">
    <w:nsid w:val="203250DD"/>
    <w:multiLevelType w:val="hybridMultilevel"/>
    <w:tmpl w:val="CDA4B42E"/>
    <w:lvl w:ilvl="0" w:tplc="E7B22D2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0E95391"/>
    <w:multiLevelType w:val="hybridMultilevel"/>
    <w:tmpl w:val="E0C8D37C"/>
    <w:lvl w:ilvl="0" w:tplc="FD621D6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7E5AFF"/>
    <w:multiLevelType w:val="hybridMultilevel"/>
    <w:tmpl w:val="5F580DBC"/>
    <w:lvl w:ilvl="0" w:tplc="C130CFB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6" w15:restartNumberingAfterBreak="0">
    <w:nsid w:val="24592786"/>
    <w:multiLevelType w:val="hybridMultilevel"/>
    <w:tmpl w:val="49407C54"/>
    <w:lvl w:ilvl="0" w:tplc="0570F2D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5C6260"/>
    <w:multiLevelType w:val="hybridMultilevel"/>
    <w:tmpl w:val="1AFA2CB8"/>
    <w:lvl w:ilvl="0" w:tplc="0156B1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EF3CD0"/>
    <w:multiLevelType w:val="multilevel"/>
    <w:tmpl w:val="9096397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2E4D6D4C"/>
    <w:multiLevelType w:val="hybridMultilevel"/>
    <w:tmpl w:val="984C2DB8"/>
    <w:lvl w:ilvl="0" w:tplc="B8F2B060">
      <w:start w:val="1"/>
      <w:numFmt w:val="decimal"/>
      <w:lvlText w:val="%1)"/>
      <w:lvlJc w:val="left"/>
      <w:pPr>
        <w:tabs>
          <w:tab w:val="num" w:pos="1890"/>
        </w:tabs>
        <w:ind w:left="1890" w:hanging="454"/>
      </w:pPr>
      <w:rPr>
        <w:rFonts w:hint="default"/>
        <w:b w:val="0"/>
        <w:i w:val="0"/>
      </w:rPr>
    </w:lvl>
    <w:lvl w:ilvl="1" w:tplc="CA5EF0F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E7D1BF4"/>
    <w:multiLevelType w:val="hybridMultilevel"/>
    <w:tmpl w:val="0FE882F4"/>
    <w:lvl w:ilvl="0" w:tplc="C130CFB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1" w15:restartNumberingAfterBreak="0">
    <w:nsid w:val="3450320D"/>
    <w:multiLevelType w:val="hybridMultilevel"/>
    <w:tmpl w:val="D53E6A50"/>
    <w:lvl w:ilvl="0" w:tplc="C130CFB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2" w15:restartNumberingAfterBreak="0">
    <w:nsid w:val="3A3F4CBE"/>
    <w:multiLevelType w:val="hybridMultilevel"/>
    <w:tmpl w:val="4EFA4ACA"/>
    <w:lvl w:ilvl="0" w:tplc="FE9AF2C6">
      <w:start w:val="2"/>
      <w:numFmt w:val="decimal"/>
      <w:lvlText w:val="%1)"/>
      <w:lvlJc w:val="left"/>
      <w:pPr>
        <w:tabs>
          <w:tab w:val="num" w:pos="1890"/>
        </w:tabs>
        <w:ind w:left="1890" w:hanging="454"/>
      </w:pPr>
      <w:rPr>
        <w:rFonts w:hint="default"/>
        <w:b w:val="0"/>
        <w:i w:val="0"/>
      </w:rPr>
    </w:lvl>
    <w:lvl w:ilvl="1" w:tplc="35CC1D2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 w:val="0"/>
        <w:i w:val="0"/>
        <w:effect w:val="none"/>
      </w:rPr>
    </w:lvl>
    <w:lvl w:ilvl="2" w:tplc="8DBCC8B2">
      <w:start w:val="1"/>
      <w:numFmt w:val="lowerLetter"/>
      <w:lvlText w:val="%3)"/>
      <w:lvlJc w:val="left"/>
      <w:pPr>
        <w:tabs>
          <w:tab w:val="num" w:pos="2320"/>
        </w:tabs>
        <w:ind w:left="2320" w:hanging="340"/>
      </w:pPr>
      <w:rPr>
        <w:rFonts w:hint="default"/>
        <w:b w:val="0"/>
        <w:i w:val="0"/>
      </w:rPr>
    </w:lvl>
    <w:lvl w:ilvl="3" w:tplc="2918ED48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21B58CB"/>
    <w:multiLevelType w:val="hybridMultilevel"/>
    <w:tmpl w:val="C302A2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5DA0185"/>
    <w:multiLevelType w:val="singleLevel"/>
    <w:tmpl w:val="202EEEA6"/>
    <w:lvl w:ilvl="0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b w:val="0"/>
        <w:i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" w15:restartNumberingAfterBreak="0">
    <w:nsid w:val="48633BF6"/>
    <w:multiLevelType w:val="hybridMultilevel"/>
    <w:tmpl w:val="D4960804"/>
    <w:lvl w:ilvl="0" w:tplc="B8F2B060">
      <w:start w:val="1"/>
      <w:numFmt w:val="decimal"/>
      <w:lvlText w:val="%1)"/>
      <w:lvlJc w:val="left"/>
      <w:pPr>
        <w:tabs>
          <w:tab w:val="num" w:pos="1534"/>
        </w:tabs>
        <w:ind w:left="1534" w:hanging="454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C9E1D84"/>
    <w:multiLevelType w:val="multilevel"/>
    <w:tmpl w:val="FF1EEB16"/>
    <w:lvl w:ilvl="0">
      <w:start w:val="4"/>
      <w:numFmt w:val="decimal"/>
      <w:lvlText w:val="%1"/>
      <w:lvlJc w:val="left"/>
      <w:pPr>
        <w:ind w:left="360" w:hanging="360"/>
      </w:pPr>
      <w:rPr>
        <w:rFonts w:cs="Arial" w:hint="default"/>
        <w:b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Arial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Arial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Arial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Arial" w:hint="default"/>
        <w:b/>
      </w:rPr>
    </w:lvl>
  </w:abstractNum>
  <w:abstractNum w:abstractNumId="27" w15:restartNumberingAfterBreak="0">
    <w:nsid w:val="4FB51E9E"/>
    <w:multiLevelType w:val="hybridMultilevel"/>
    <w:tmpl w:val="30BAD14E"/>
    <w:lvl w:ilvl="0" w:tplc="C6FC2404">
      <w:start w:val="1"/>
      <w:numFmt w:val="decimal"/>
      <w:lvlText w:val="%1)"/>
      <w:lvlJc w:val="left"/>
      <w:pPr>
        <w:tabs>
          <w:tab w:val="num" w:pos="473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811850"/>
    <w:multiLevelType w:val="hybridMultilevel"/>
    <w:tmpl w:val="B1D8234C"/>
    <w:lvl w:ilvl="0" w:tplc="C130CFB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9" w15:restartNumberingAfterBreak="0">
    <w:nsid w:val="5B8E2AC9"/>
    <w:multiLevelType w:val="hybridMultilevel"/>
    <w:tmpl w:val="224C4854"/>
    <w:lvl w:ilvl="0" w:tplc="FF5C358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D710639"/>
    <w:multiLevelType w:val="hybridMultilevel"/>
    <w:tmpl w:val="28D8538E"/>
    <w:lvl w:ilvl="0" w:tplc="CB8417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1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FCD113D"/>
    <w:multiLevelType w:val="hybridMultilevel"/>
    <w:tmpl w:val="0920602A"/>
    <w:lvl w:ilvl="0" w:tplc="C0D650CC">
      <w:start w:val="2"/>
      <w:numFmt w:val="decimal"/>
      <w:lvlText w:val="%1)"/>
      <w:lvlJc w:val="left"/>
      <w:pPr>
        <w:tabs>
          <w:tab w:val="num" w:pos="1890"/>
        </w:tabs>
        <w:ind w:left="340" w:hanging="340"/>
      </w:pPr>
      <w:rPr>
        <w:rFonts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0423EE"/>
    <w:multiLevelType w:val="hybridMultilevel"/>
    <w:tmpl w:val="A9162B8A"/>
    <w:lvl w:ilvl="0" w:tplc="7E3C416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8C5E5332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692027A"/>
    <w:multiLevelType w:val="singleLevel"/>
    <w:tmpl w:val="13E20A8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4" w15:restartNumberingAfterBreak="0">
    <w:nsid w:val="775D7358"/>
    <w:multiLevelType w:val="hybridMultilevel"/>
    <w:tmpl w:val="70A6F9C4"/>
    <w:lvl w:ilvl="0" w:tplc="4F0CD52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62115F"/>
    <w:multiLevelType w:val="hybridMultilevel"/>
    <w:tmpl w:val="B51C8FC8"/>
    <w:lvl w:ilvl="0" w:tplc="FB488ECC">
      <w:start w:val="1"/>
      <w:numFmt w:val="decimal"/>
      <w:lvlText w:val="%1)"/>
      <w:lvlJc w:val="left"/>
      <w:pPr>
        <w:ind w:left="12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3" w:hanging="360"/>
      </w:pPr>
    </w:lvl>
    <w:lvl w:ilvl="2" w:tplc="0415001B" w:tentative="1">
      <w:start w:val="1"/>
      <w:numFmt w:val="lowerRoman"/>
      <w:lvlText w:val="%3."/>
      <w:lvlJc w:val="right"/>
      <w:pPr>
        <w:ind w:left="2653" w:hanging="180"/>
      </w:pPr>
    </w:lvl>
    <w:lvl w:ilvl="3" w:tplc="0415000F" w:tentative="1">
      <w:start w:val="1"/>
      <w:numFmt w:val="decimal"/>
      <w:lvlText w:val="%4."/>
      <w:lvlJc w:val="left"/>
      <w:pPr>
        <w:ind w:left="3373" w:hanging="360"/>
      </w:pPr>
    </w:lvl>
    <w:lvl w:ilvl="4" w:tplc="04150019" w:tentative="1">
      <w:start w:val="1"/>
      <w:numFmt w:val="lowerLetter"/>
      <w:lvlText w:val="%5."/>
      <w:lvlJc w:val="left"/>
      <w:pPr>
        <w:ind w:left="4093" w:hanging="360"/>
      </w:pPr>
    </w:lvl>
    <w:lvl w:ilvl="5" w:tplc="0415001B" w:tentative="1">
      <w:start w:val="1"/>
      <w:numFmt w:val="lowerRoman"/>
      <w:lvlText w:val="%6."/>
      <w:lvlJc w:val="right"/>
      <w:pPr>
        <w:ind w:left="4813" w:hanging="180"/>
      </w:pPr>
    </w:lvl>
    <w:lvl w:ilvl="6" w:tplc="0415000F" w:tentative="1">
      <w:start w:val="1"/>
      <w:numFmt w:val="decimal"/>
      <w:lvlText w:val="%7."/>
      <w:lvlJc w:val="left"/>
      <w:pPr>
        <w:ind w:left="5533" w:hanging="360"/>
      </w:pPr>
    </w:lvl>
    <w:lvl w:ilvl="7" w:tplc="04150019" w:tentative="1">
      <w:start w:val="1"/>
      <w:numFmt w:val="lowerLetter"/>
      <w:lvlText w:val="%8."/>
      <w:lvlJc w:val="left"/>
      <w:pPr>
        <w:ind w:left="6253" w:hanging="360"/>
      </w:pPr>
    </w:lvl>
    <w:lvl w:ilvl="8" w:tplc="0415001B" w:tentative="1">
      <w:start w:val="1"/>
      <w:numFmt w:val="lowerRoman"/>
      <w:lvlText w:val="%9."/>
      <w:lvlJc w:val="right"/>
      <w:pPr>
        <w:ind w:left="6973" w:hanging="180"/>
      </w:pPr>
    </w:lvl>
  </w:abstractNum>
  <w:abstractNum w:abstractNumId="36" w15:restartNumberingAfterBreak="0">
    <w:nsid w:val="786F1947"/>
    <w:multiLevelType w:val="hybridMultilevel"/>
    <w:tmpl w:val="C0B0D868"/>
    <w:lvl w:ilvl="0" w:tplc="189CA29A">
      <w:start w:val="1"/>
      <w:numFmt w:val="decimal"/>
      <w:lvlText w:val="%1)"/>
      <w:lvlJc w:val="left"/>
      <w:pPr>
        <w:tabs>
          <w:tab w:val="num" w:pos="1173"/>
        </w:tabs>
        <w:ind w:left="11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37" w15:restartNumberingAfterBreak="0">
    <w:nsid w:val="787E3D7F"/>
    <w:multiLevelType w:val="singleLevel"/>
    <w:tmpl w:val="784A2E7C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b w:val="0"/>
        <w:i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8" w15:restartNumberingAfterBreak="0">
    <w:nsid w:val="7B7801A6"/>
    <w:multiLevelType w:val="hybridMultilevel"/>
    <w:tmpl w:val="86ECAED4"/>
    <w:lvl w:ilvl="0" w:tplc="96C6D070">
      <w:start w:val="1"/>
      <w:numFmt w:val="decimal"/>
      <w:lvlText w:val="%1."/>
      <w:lvlJc w:val="left"/>
      <w:pPr>
        <w:tabs>
          <w:tab w:val="num" w:pos="680"/>
        </w:tabs>
        <w:ind w:left="720" w:hanging="360"/>
      </w:pPr>
      <w:rPr>
        <w:rFonts w:ascii="Times New Roman" w:hAnsi="Times New Roman" w:cs="Times New Roman" w:hint="default"/>
      </w:rPr>
    </w:lvl>
    <w:lvl w:ilvl="1" w:tplc="91EEC43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D40C5FB6">
      <w:start w:val="2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CC60FF7"/>
    <w:multiLevelType w:val="hybridMultilevel"/>
    <w:tmpl w:val="2E420D9A"/>
    <w:lvl w:ilvl="0" w:tplc="1C263732">
      <w:start w:val="6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CD253B"/>
    <w:multiLevelType w:val="hybridMultilevel"/>
    <w:tmpl w:val="220A309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E6B1C8E"/>
    <w:multiLevelType w:val="multilevel"/>
    <w:tmpl w:val="8CFACFDE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trike w:val="0"/>
        <w:dstrike w:val="0"/>
        <w:color w:val="000000"/>
        <w:sz w:val="26"/>
        <w:szCs w:val="2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Styl2Znak"/>
      <w:lvlText w:val="%2)"/>
      <w:lvlJc w:val="left"/>
      <w:pPr>
        <w:tabs>
          <w:tab w:val="num" w:pos="792"/>
        </w:tabs>
        <w:ind w:left="794" w:hanging="434"/>
      </w:pPr>
      <w:rPr>
        <w:rFonts w:hint="default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2495" w:hanging="170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 w16cid:durableId="1287081128">
    <w:abstractNumId w:val="24"/>
  </w:num>
  <w:num w:numId="2" w16cid:durableId="1874074793">
    <w:abstractNumId w:val="33"/>
  </w:num>
  <w:num w:numId="3" w16cid:durableId="1231498659">
    <w:abstractNumId w:val="37"/>
  </w:num>
  <w:num w:numId="4" w16cid:durableId="493690726">
    <w:abstractNumId w:val="32"/>
  </w:num>
  <w:num w:numId="5" w16cid:durableId="499739503">
    <w:abstractNumId w:val="11"/>
  </w:num>
  <w:num w:numId="6" w16cid:durableId="427966117">
    <w:abstractNumId w:val="4"/>
  </w:num>
  <w:num w:numId="7" w16cid:durableId="369958482">
    <w:abstractNumId w:val="38"/>
  </w:num>
  <w:num w:numId="8" w16cid:durableId="1369799739">
    <w:abstractNumId w:val="41"/>
  </w:num>
  <w:num w:numId="9" w16cid:durableId="1666857809">
    <w:abstractNumId w:val="19"/>
  </w:num>
  <w:num w:numId="10" w16cid:durableId="324404206">
    <w:abstractNumId w:val="25"/>
  </w:num>
  <w:num w:numId="11" w16cid:durableId="560403725">
    <w:abstractNumId w:val="22"/>
  </w:num>
  <w:num w:numId="12" w16cid:durableId="1762752169">
    <w:abstractNumId w:val="6"/>
  </w:num>
  <w:num w:numId="13" w16cid:durableId="1728331394">
    <w:abstractNumId w:val="31"/>
  </w:num>
  <w:num w:numId="14" w16cid:durableId="2105999674">
    <w:abstractNumId w:val="5"/>
  </w:num>
  <w:num w:numId="15" w16cid:durableId="318777588">
    <w:abstractNumId w:val="7"/>
  </w:num>
  <w:num w:numId="16" w16cid:durableId="1005942810">
    <w:abstractNumId w:val="18"/>
  </w:num>
  <w:num w:numId="17" w16cid:durableId="60059944">
    <w:abstractNumId w:val="21"/>
  </w:num>
  <w:num w:numId="18" w16cid:durableId="1005549666">
    <w:abstractNumId w:val="10"/>
  </w:num>
  <w:num w:numId="19" w16cid:durableId="1658531257">
    <w:abstractNumId w:val="20"/>
  </w:num>
  <w:num w:numId="20" w16cid:durableId="1181746840">
    <w:abstractNumId w:val="28"/>
  </w:num>
  <w:num w:numId="21" w16cid:durableId="1120876966">
    <w:abstractNumId w:val="15"/>
  </w:num>
  <w:num w:numId="22" w16cid:durableId="991561412">
    <w:abstractNumId w:val="9"/>
  </w:num>
  <w:num w:numId="23" w16cid:durableId="1253736123">
    <w:abstractNumId w:val="1"/>
  </w:num>
  <w:num w:numId="24" w16cid:durableId="1698849892">
    <w:abstractNumId w:val="12"/>
  </w:num>
  <w:num w:numId="25" w16cid:durableId="1288000927">
    <w:abstractNumId w:val="29"/>
  </w:num>
  <w:num w:numId="26" w16cid:durableId="1692685963">
    <w:abstractNumId w:val="13"/>
  </w:num>
  <w:num w:numId="27" w16cid:durableId="585922546">
    <w:abstractNumId w:val="36"/>
  </w:num>
  <w:num w:numId="28" w16cid:durableId="442264565">
    <w:abstractNumId w:val="34"/>
  </w:num>
  <w:num w:numId="29" w16cid:durableId="55855927">
    <w:abstractNumId w:val="23"/>
  </w:num>
  <w:num w:numId="30" w16cid:durableId="970942307">
    <w:abstractNumId w:val="27"/>
  </w:num>
  <w:num w:numId="31" w16cid:durableId="1746757216">
    <w:abstractNumId w:val="26"/>
  </w:num>
  <w:num w:numId="32" w16cid:durableId="1602031066">
    <w:abstractNumId w:val="8"/>
  </w:num>
  <w:num w:numId="33" w16cid:durableId="1845783464">
    <w:abstractNumId w:val="17"/>
  </w:num>
  <w:num w:numId="34" w16cid:durableId="1234196153">
    <w:abstractNumId w:val="16"/>
  </w:num>
  <w:num w:numId="35" w16cid:durableId="173585928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449163356">
    <w:abstractNumId w:val="0"/>
  </w:num>
  <w:num w:numId="37" w16cid:durableId="756949844">
    <w:abstractNumId w:val="40"/>
  </w:num>
  <w:num w:numId="38" w16cid:durableId="83114667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04589510">
    <w:abstractNumId w:val="2"/>
  </w:num>
  <w:num w:numId="40" w16cid:durableId="1159732761">
    <w:abstractNumId w:val="14"/>
  </w:num>
  <w:num w:numId="41" w16cid:durableId="1946426363">
    <w:abstractNumId w:val="39"/>
  </w:num>
  <w:num w:numId="42" w16cid:durableId="415056945">
    <w:abstractNumId w:val="3"/>
  </w:num>
  <w:num w:numId="43" w16cid:durableId="1687321627">
    <w:abstractNumId w:val="3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51201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517"/>
    <w:rsid w:val="000027E3"/>
    <w:rsid w:val="00003B67"/>
    <w:rsid w:val="00004F19"/>
    <w:rsid w:val="00015CD4"/>
    <w:rsid w:val="00017E4B"/>
    <w:rsid w:val="00022015"/>
    <w:rsid w:val="000224A6"/>
    <w:rsid w:val="00022E03"/>
    <w:rsid w:val="0002520F"/>
    <w:rsid w:val="000259B6"/>
    <w:rsid w:val="00026B49"/>
    <w:rsid w:val="0002717D"/>
    <w:rsid w:val="000276C8"/>
    <w:rsid w:val="000403CC"/>
    <w:rsid w:val="00042647"/>
    <w:rsid w:val="00042BE6"/>
    <w:rsid w:val="00042D26"/>
    <w:rsid w:val="00043240"/>
    <w:rsid w:val="000449F5"/>
    <w:rsid w:val="00044C81"/>
    <w:rsid w:val="00045C09"/>
    <w:rsid w:val="00046509"/>
    <w:rsid w:val="000467FD"/>
    <w:rsid w:val="0005083E"/>
    <w:rsid w:val="00050C54"/>
    <w:rsid w:val="000514F5"/>
    <w:rsid w:val="00052F4C"/>
    <w:rsid w:val="000559B4"/>
    <w:rsid w:val="000576C9"/>
    <w:rsid w:val="0006399D"/>
    <w:rsid w:val="00064E6A"/>
    <w:rsid w:val="000655D8"/>
    <w:rsid w:val="00065757"/>
    <w:rsid w:val="00066473"/>
    <w:rsid w:val="00067213"/>
    <w:rsid w:val="000712F9"/>
    <w:rsid w:val="00073ECD"/>
    <w:rsid w:val="00075EE9"/>
    <w:rsid w:val="00077564"/>
    <w:rsid w:val="00082E2F"/>
    <w:rsid w:val="00083B54"/>
    <w:rsid w:val="000849CA"/>
    <w:rsid w:val="000936B3"/>
    <w:rsid w:val="00093EDC"/>
    <w:rsid w:val="000A2CB9"/>
    <w:rsid w:val="000A3B29"/>
    <w:rsid w:val="000A49E2"/>
    <w:rsid w:val="000A4FB0"/>
    <w:rsid w:val="000A5206"/>
    <w:rsid w:val="000B0741"/>
    <w:rsid w:val="000B155C"/>
    <w:rsid w:val="000B22AF"/>
    <w:rsid w:val="000B45FB"/>
    <w:rsid w:val="000B4EDC"/>
    <w:rsid w:val="000B6610"/>
    <w:rsid w:val="000C46A5"/>
    <w:rsid w:val="000C502D"/>
    <w:rsid w:val="000C51AE"/>
    <w:rsid w:val="000E1B00"/>
    <w:rsid w:val="000E3541"/>
    <w:rsid w:val="000E5FA5"/>
    <w:rsid w:val="000E6A4D"/>
    <w:rsid w:val="000F24BF"/>
    <w:rsid w:val="000F2E84"/>
    <w:rsid w:val="00100D17"/>
    <w:rsid w:val="00103641"/>
    <w:rsid w:val="0010485A"/>
    <w:rsid w:val="00110265"/>
    <w:rsid w:val="001102F4"/>
    <w:rsid w:val="001127C1"/>
    <w:rsid w:val="00113CAD"/>
    <w:rsid w:val="0011427D"/>
    <w:rsid w:val="00114BF2"/>
    <w:rsid w:val="001153F9"/>
    <w:rsid w:val="00117B9F"/>
    <w:rsid w:val="00117D7B"/>
    <w:rsid w:val="001206A4"/>
    <w:rsid w:val="00120936"/>
    <w:rsid w:val="00121839"/>
    <w:rsid w:val="00121D73"/>
    <w:rsid w:val="0012288C"/>
    <w:rsid w:val="00127843"/>
    <w:rsid w:val="001312CA"/>
    <w:rsid w:val="001318BD"/>
    <w:rsid w:val="00132B1A"/>
    <w:rsid w:val="00133203"/>
    <w:rsid w:val="0013356E"/>
    <w:rsid w:val="00137A97"/>
    <w:rsid w:val="001431A5"/>
    <w:rsid w:val="00150DB9"/>
    <w:rsid w:val="00151AF4"/>
    <w:rsid w:val="0015318E"/>
    <w:rsid w:val="00154EF7"/>
    <w:rsid w:val="001550F5"/>
    <w:rsid w:val="00155574"/>
    <w:rsid w:val="00157F72"/>
    <w:rsid w:val="00161BE5"/>
    <w:rsid w:val="00162B90"/>
    <w:rsid w:val="0016652F"/>
    <w:rsid w:val="00166B4E"/>
    <w:rsid w:val="0016795D"/>
    <w:rsid w:val="00170234"/>
    <w:rsid w:val="0017245B"/>
    <w:rsid w:val="00173DB3"/>
    <w:rsid w:val="001746D3"/>
    <w:rsid w:val="0017621D"/>
    <w:rsid w:val="00176279"/>
    <w:rsid w:val="00176FFD"/>
    <w:rsid w:val="00181BE7"/>
    <w:rsid w:val="00181C22"/>
    <w:rsid w:val="00182E0B"/>
    <w:rsid w:val="00183E39"/>
    <w:rsid w:val="00187D7C"/>
    <w:rsid w:val="001929B3"/>
    <w:rsid w:val="0019551A"/>
    <w:rsid w:val="00195549"/>
    <w:rsid w:val="00197F74"/>
    <w:rsid w:val="001A2F3E"/>
    <w:rsid w:val="001A315A"/>
    <w:rsid w:val="001A335F"/>
    <w:rsid w:val="001A61DF"/>
    <w:rsid w:val="001B1BBD"/>
    <w:rsid w:val="001B3B4C"/>
    <w:rsid w:val="001B47AD"/>
    <w:rsid w:val="001B5880"/>
    <w:rsid w:val="001C09C6"/>
    <w:rsid w:val="001C1614"/>
    <w:rsid w:val="001C287F"/>
    <w:rsid w:val="001C2B04"/>
    <w:rsid w:val="001C31ED"/>
    <w:rsid w:val="001C4423"/>
    <w:rsid w:val="001C4700"/>
    <w:rsid w:val="001C6A1C"/>
    <w:rsid w:val="001C6C9C"/>
    <w:rsid w:val="001D04C2"/>
    <w:rsid w:val="001D2989"/>
    <w:rsid w:val="001D73A6"/>
    <w:rsid w:val="001D76D4"/>
    <w:rsid w:val="001E23F3"/>
    <w:rsid w:val="001E367C"/>
    <w:rsid w:val="001F1F3C"/>
    <w:rsid w:val="001F34B1"/>
    <w:rsid w:val="002016FE"/>
    <w:rsid w:val="00203469"/>
    <w:rsid w:val="002035E9"/>
    <w:rsid w:val="00206FBE"/>
    <w:rsid w:val="002073C1"/>
    <w:rsid w:val="00211EE6"/>
    <w:rsid w:val="00215D87"/>
    <w:rsid w:val="00216843"/>
    <w:rsid w:val="00216DE2"/>
    <w:rsid w:val="0022029C"/>
    <w:rsid w:val="00220B6E"/>
    <w:rsid w:val="00220CBD"/>
    <w:rsid w:val="00222C2D"/>
    <w:rsid w:val="00223F21"/>
    <w:rsid w:val="00225050"/>
    <w:rsid w:val="002312D6"/>
    <w:rsid w:val="00234604"/>
    <w:rsid w:val="00236525"/>
    <w:rsid w:val="00236D99"/>
    <w:rsid w:val="00237250"/>
    <w:rsid w:val="00237E9C"/>
    <w:rsid w:val="00240FD9"/>
    <w:rsid w:val="002423FB"/>
    <w:rsid w:val="002424E8"/>
    <w:rsid w:val="00242C98"/>
    <w:rsid w:val="00245928"/>
    <w:rsid w:val="00247801"/>
    <w:rsid w:val="00247998"/>
    <w:rsid w:val="00254190"/>
    <w:rsid w:val="00255468"/>
    <w:rsid w:val="002640DE"/>
    <w:rsid w:val="00267247"/>
    <w:rsid w:val="002672D9"/>
    <w:rsid w:val="0027037D"/>
    <w:rsid w:val="00272608"/>
    <w:rsid w:val="00281241"/>
    <w:rsid w:val="00283A14"/>
    <w:rsid w:val="00285AEA"/>
    <w:rsid w:val="002865F1"/>
    <w:rsid w:val="00297AB6"/>
    <w:rsid w:val="002A0BD4"/>
    <w:rsid w:val="002A1A4C"/>
    <w:rsid w:val="002A2DF7"/>
    <w:rsid w:val="002A439F"/>
    <w:rsid w:val="002A479E"/>
    <w:rsid w:val="002A5DBB"/>
    <w:rsid w:val="002A6015"/>
    <w:rsid w:val="002A67A0"/>
    <w:rsid w:val="002B1B78"/>
    <w:rsid w:val="002C3F8B"/>
    <w:rsid w:val="002C553A"/>
    <w:rsid w:val="002C6701"/>
    <w:rsid w:val="002C74DF"/>
    <w:rsid w:val="002C7777"/>
    <w:rsid w:val="002C7979"/>
    <w:rsid w:val="002C7CD6"/>
    <w:rsid w:val="002D13C6"/>
    <w:rsid w:val="002D1DF4"/>
    <w:rsid w:val="002D300B"/>
    <w:rsid w:val="002D5BF7"/>
    <w:rsid w:val="002D6DEB"/>
    <w:rsid w:val="002E297E"/>
    <w:rsid w:val="002E30AA"/>
    <w:rsid w:val="002F2874"/>
    <w:rsid w:val="002F2D87"/>
    <w:rsid w:val="002F3621"/>
    <w:rsid w:val="002F385D"/>
    <w:rsid w:val="002F46C0"/>
    <w:rsid w:val="002F7D70"/>
    <w:rsid w:val="00302013"/>
    <w:rsid w:val="00302275"/>
    <w:rsid w:val="00303EF3"/>
    <w:rsid w:val="00304712"/>
    <w:rsid w:val="00306F5D"/>
    <w:rsid w:val="003112C6"/>
    <w:rsid w:val="0031145A"/>
    <w:rsid w:val="00311BF0"/>
    <w:rsid w:val="0031236E"/>
    <w:rsid w:val="00320603"/>
    <w:rsid w:val="003211BA"/>
    <w:rsid w:val="003218A3"/>
    <w:rsid w:val="0032259A"/>
    <w:rsid w:val="00322C90"/>
    <w:rsid w:val="00322CB6"/>
    <w:rsid w:val="00324F84"/>
    <w:rsid w:val="003264DA"/>
    <w:rsid w:val="0034317F"/>
    <w:rsid w:val="00346240"/>
    <w:rsid w:val="0034713D"/>
    <w:rsid w:val="00347B7F"/>
    <w:rsid w:val="003537DC"/>
    <w:rsid w:val="00354AEB"/>
    <w:rsid w:val="003553D0"/>
    <w:rsid w:val="00362D07"/>
    <w:rsid w:val="003653FC"/>
    <w:rsid w:val="003661BB"/>
    <w:rsid w:val="00366F87"/>
    <w:rsid w:val="00367328"/>
    <w:rsid w:val="00371FA8"/>
    <w:rsid w:val="00372875"/>
    <w:rsid w:val="00373293"/>
    <w:rsid w:val="00374F24"/>
    <w:rsid w:val="00376055"/>
    <w:rsid w:val="00376762"/>
    <w:rsid w:val="00376955"/>
    <w:rsid w:val="0038327D"/>
    <w:rsid w:val="003836B0"/>
    <w:rsid w:val="00383C64"/>
    <w:rsid w:val="00384A1F"/>
    <w:rsid w:val="003869C5"/>
    <w:rsid w:val="003913FA"/>
    <w:rsid w:val="00394221"/>
    <w:rsid w:val="00396DE5"/>
    <w:rsid w:val="003A085C"/>
    <w:rsid w:val="003A39C3"/>
    <w:rsid w:val="003A6482"/>
    <w:rsid w:val="003A76F9"/>
    <w:rsid w:val="003A7BA9"/>
    <w:rsid w:val="003B03F6"/>
    <w:rsid w:val="003B14F5"/>
    <w:rsid w:val="003B191B"/>
    <w:rsid w:val="003B587C"/>
    <w:rsid w:val="003B65B8"/>
    <w:rsid w:val="003C2CA7"/>
    <w:rsid w:val="003C3929"/>
    <w:rsid w:val="003C66F4"/>
    <w:rsid w:val="003D0304"/>
    <w:rsid w:val="003D28DB"/>
    <w:rsid w:val="003D292B"/>
    <w:rsid w:val="003D4F50"/>
    <w:rsid w:val="003E1F90"/>
    <w:rsid w:val="003E3356"/>
    <w:rsid w:val="003F00AA"/>
    <w:rsid w:val="003F21D0"/>
    <w:rsid w:val="003F2270"/>
    <w:rsid w:val="003F3825"/>
    <w:rsid w:val="00400FA7"/>
    <w:rsid w:val="004042E8"/>
    <w:rsid w:val="004100CB"/>
    <w:rsid w:val="00411A6C"/>
    <w:rsid w:val="00425865"/>
    <w:rsid w:val="00425B77"/>
    <w:rsid w:val="00430732"/>
    <w:rsid w:val="004316A2"/>
    <w:rsid w:val="00432BA4"/>
    <w:rsid w:val="00434D82"/>
    <w:rsid w:val="004355B9"/>
    <w:rsid w:val="00444C3F"/>
    <w:rsid w:val="0044634F"/>
    <w:rsid w:val="0044767D"/>
    <w:rsid w:val="00452C2D"/>
    <w:rsid w:val="00453D99"/>
    <w:rsid w:val="00457029"/>
    <w:rsid w:val="004621F7"/>
    <w:rsid w:val="00463FF8"/>
    <w:rsid w:val="00464026"/>
    <w:rsid w:val="004745AC"/>
    <w:rsid w:val="00477878"/>
    <w:rsid w:val="00485670"/>
    <w:rsid w:val="00485918"/>
    <w:rsid w:val="00486941"/>
    <w:rsid w:val="00491EAF"/>
    <w:rsid w:val="00492E58"/>
    <w:rsid w:val="004937E6"/>
    <w:rsid w:val="00493DEC"/>
    <w:rsid w:val="00495A12"/>
    <w:rsid w:val="00496F53"/>
    <w:rsid w:val="00497D13"/>
    <w:rsid w:val="004A58FD"/>
    <w:rsid w:val="004A7299"/>
    <w:rsid w:val="004B0A62"/>
    <w:rsid w:val="004B161F"/>
    <w:rsid w:val="004B55F9"/>
    <w:rsid w:val="004B7153"/>
    <w:rsid w:val="004B7633"/>
    <w:rsid w:val="004C484C"/>
    <w:rsid w:val="004C793D"/>
    <w:rsid w:val="004D04CD"/>
    <w:rsid w:val="004D4006"/>
    <w:rsid w:val="004D456F"/>
    <w:rsid w:val="004D620E"/>
    <w:rsid w:val="004E0534"/>
    <w:rsid w:val="004E05FC"/>
    <w:rsid w:val="004E4231"/>
    <w:rsid w:val="004E58A9"/>
    <w:rsid w:val="004F1979"/>
    <w:rsid w:val="004F3943"/>
    <w:rsid w:val="00500B96"/>
    <w:rsid w:val="00506333"/>
    <w:rsid w:val="005070F2"/>
    <w:rsid w:val="00513F1E"/>
    <w:rsid w:val="00515B76"/>
    <w:rsid w:val="00515D4C"/>
    <w:rsid w:val="00521D76"/>
    <w:rsid w:val="00527BC1"/>
    <w:rsid w:val="0053002B"/>
    <w:rsid w:val="005311FF"/>
    <w:rsid w:val="00533C26"/>
    <w:rsid w:val="00534E37"/>
    <w:rsid w:val="005357AF"/>
    <w:rsid w:val="00540F12"/>
    <w:rsid w:val="00542F67"/>
    <w:rsid w:val="00543399"/>
    <w:rsid w:val="00544852"/>
    <w:rsid w:val="00545973"/>
    <w:rsid w:val="005502A7"/>
    <w:rsid w:val="00554156"/>
    <w:rsid w:val="00557454"/>
    <w:rsid w:val="00563780"/>
    <w:rsid w:val="00563A1C"/>
    <w:rsid w:val="0057348D"/>
    <w:rsid w:val="00574637"/>
    <w:rsid w:val="00577200"/>
    <w:rsid w:val="00583DA7"/>
    <w:rsid w:val="00584600"/>
    <w:rsid w:val="005853ED"/>
    <w:rsid w:val="00586AE0"/>
    <w:rsid w:val="00593A6E"/>
    <w:rsid w:val="00593D30"/>
    <w:rsid w:val="005946B5"/>
    <w:rsid w:val="00595C0D"/>
    <w:rsid w:val="005969D1"/>
    <w:rsid w:val="005A189A"/>
    <w:rsid w:val="005A1FBD"/>
    <w:rsid w:val="005A3238"/>
    <w:rsid w:val="005A657E"/>
    <w:rsid w:val="005B13AB"/>
    <w:rsid w:val="005B152B"/>
    <w:rsid w:val="005B1C75"/>
    <w:rsid w:val="005B3956"/>
    <w:rsid w:val="005B4FCA"/>
    <w:rsid w:val="005B7B9E"/>
    <w:rsid w:val="005C0DB4"/>
    <w:rsid w:val="005C0E9C"/>
    <w:rsid w:val="005C210A"/>
    <w:rsid w:val="005C2985"/>
    <w:rsid w:val="005C4812"/>
    <w:rsid w:val="005C4BC6"/>
    <w:rsid w:val="005C61CC"/>
    <w:rsid w:val="005C70A9"/>
    <w:rsid w:val="005C79E9"/>
    <w:rsid w:val="005D4547"/>
    <w:rsid w:val="005D5CFD"/>
    <w:rsid w:val="005D6C60"/>
    <w:rsid w:val="005D7A07"/>
    <w:rsid w:val="005E10AD"/>
    <w:rsid w:val="005E3E85"/>
    <w:rsid w:val="005E4AD1"/>
    <w:rsid w:val="005E4B05"/>
    <w:rsid w:val="005E7D53"/>
    <w:rsid w:val="005F27E9"/>
    <w:rsid w:val="005F35A5"/>
    <w:rsid w:val="005F5A4E"/>
    <w:rsid w:val="00601596"/>
    <w:rsid w:val="00602CDF"/>
    <w:rsid w:val="006035C9"/>
    <w:rsid w:val="006047C5"/>
    <w:rsid w:val="0060761A"/>
    <w:rsid w:val="006118F6"/>
    <w:rsid w:val="00616B27"/>
    <w:rsid w:val="006222C5"/>
    <w:rsid w:val="00623858"/>
    <w:rsid w:val="006241C3"/>
    <w:rsid w:val="00627E2F"/>
    <w:rsid w:val="00627ED9"/>
    <w:rsid w:val="006323B4"/>
    <w:rsid w:val="00635CD1"/>
    <w:rsid w:val="00637B4D"/>
    <w:rsid w:val="0064198A"/>
    <w:rsid w:val="00644D67"/>
    <w:rsid w:val="00644E5D"/>
    <w:rsid w:val="006508CF"/>
    <w:rsid w:val="00653FFD"/>
    <w:rsid w:val="00655F15"/>
    <w:rsid w:val="0066071A"/>
    <w:rsid w:val="00661070"/>
    <w:rsid w:val="006611A1"/>
    <w:rsid w:val="0066348D"/>
    <w:rsid w:val="00674B3D"/>
    <w:rsid w:val="006772A4"/>
    <w:rsid w:val="006802E9"/>
    <w:rsid w:val="006844E3"/>
    <w:rsid w:val="00685142"/>
    <w:rsid w:val="00686752"/>
    <w:rsid w:val="006871E3"/>
    <w:rsid w:val="00687F29"/>
    <w:rsid w:val="00690E10"/>
    <w:rsid w:val="006920E7"/>
    <w:rsid w:val="006A0D41"/>
    <w:rsid w:val="006A2CC7"/>
    <w:rsid w:val="006A42C2"/>
    <w:rsid w:val="006A7CF0"/>
    <w:rsid w:val="006B0694"/>
    <w:rsid w:val="006B11B8"/>
    <w:rsid w:val="006B2125"/>
    <w:rsid w:val="006B25C0"/>
    <w:rsid w:val="006B42C9"/>
    <w:rsid w:val="006B647F"/>
    <w:rsid w:val="006B66AD"/>
    <w:rsid w:val="006C00EB"/>
    <w:rsid w:val="006C11F4"/>
    <w:rsid w:val="006C1469"/>
    <w:rsid w:val="006C197C"/>
    <w:rsid w:val="006C44C0"/>
    <w:rsid w:val="006C5455"/>
    <w:rsid w:val="006D1C0D"/>
    <w:rsid w:val="006D1D97"/>
    <w:rsid w:val="006D6C38"/>
    <w:rsid w:val="006E03AD"/>
    <w:rsid w:val="006E16FF"/>
    <w:rsid w:val="006E2DDA"/>
    <w:rsid w:val="006E3E57"/>
    <w:rsid w:val="006F0904"/>
    <w:rsid w:val="006F166E"/>
    <w:rsid w:val="006F19A1"/>
    <w:rsid w:val="006F2C77"/>
    <w:rsid w:val="006F63D0"/>
    <w:rsid w:val="006F6A09"/>
    <w:rsid w:val="00700011"/>
    <w:rsid w:val="00703C14"/>
    <w:rsid w:val="007048D6"/>
    <w:rsid w:val="007061FD"/>
    <w:rsid w:val="0070691D"/>
    <w:rsid w:val="00707737"/>
    <w:rsid w:val="00711BDB"/>
    <w:rsid w:val="0071535B"/>
    <w:rsid w:val="0071753C"/>
    <w:rsid w:val="00722135"/>
    <w:rsid w:val="00730B6C"/>
    <w:rsid w:val="00732617"/>
    <w:rsid w:val="00733CDC"/>
    <w:rsid w:val="00734B04"/>
    <w:rsid w:val="00734CAB"/>
    <w:rsid w:val="00734FCF"/>
    <w:rsid w:val="007355D5"/>
    <w:rsid w:val="00736DB1"/>
    <w:rsid w:val="007425F0"/>
    <w:rsid w:val="00743D7B"/>
    <w:rsid w:val="00745164"/>
    <w:rsid w:val="00745D8E"/>
    <w:rsid w:val="007464B2"/>
    <w:rsid w:val="0074666F"/>
    <w:rsid w:val="0075115A"/>
    <w:rsid w:val="00752629"/>
    <w:rsid w:val="0075288E"/>
    <w:rsid w:val="00755A15"/>
    <w:rsid w:val="00755A3C"/>
    <w:rsid w:val="00756D63"/>
    <w:rsid w:val="007603FA"/>
    <w:rsid w:val="00762F71"/>
    <w:rsid w:val="007677A1"/>
    <w:rsid w:val="00770B2A"/>
    <w:rsid w:val="00770E24"/>
    <w:rsid w:val="007710AE"/>
    <w:rsid w:val="00771B79"/>
    <w:rsid w:val="007762CC"/>
    <w:rsid w:val="0078566F"/>
    <w:rsid w:val="007937FC"/>
    <w:rsid w:val="007938B0"/>
    <w:rsid w:val="00793ABF"/>
    <w:rsid w:val="007A18DA"/>
    <w:rsid w:val="007A208A"/>
    <w:rsid w:val="007A5A82"/>
    <w:rsid w:val="007A612D"/>
    <w:rsid w:val="007A6D2E"/>
    <w:rsid w:val="007A7CAF"/>
    <w:rsid w:val="007B190A"/>
    <w:rsid w:val="007B418B"/>
    <w:rsid w:val="007B4BCC"/>
    <w:rsid w:val="007C151A"/>
    <w:rsid w:val="007C16D8"/>
    <w:rsid w:val="007C218F"/>
    <w:rsid w:val="007C440B"/>
    <w:rsid w:val="007D00B3"/>
    <w:rsid w:val="007D0614"/>
    <w:rsid w:val="007D19B9"/>
    <w:rsid w:val="007D2A68"/>
    <w:rsid w:val="007E083E"/>
    <w:rsid w:val="007E1071"/>
    <w:rsid w:val="007E4EB2"/>
    <w:rsid w:val="007E7EDD"/>
    <w:rsid w:val="007F18EE"/>
    <w:rsid w:val="007F3867"/>
    <w:rsid w:val="007F7084"/>
    <w:rsid w:val="00800A5B"/>
    <w:rsid w:val="00802633"/>
    <w:rsid w:val="00802CE6"/>
    <w:rsid w:val="00803642"/>
    <w:rsid w:val="008040B1"/>
    <w:rsid w:val="00810AB7"/>
    <w:rsid w:val="008115E2"/>
    <w:rsid w:val="00813530"/>
    <w:rsid w:val="00815423"/>
    <w:rsid w:val="00816153"/>
    <w:rsid w:val="00816A8B"/>
    <w:rsid w:val="0082039C"/>
    <w:rsid w:val="008204DC"/>
    <w:rsid w:val="00824CCC"/>
    <w:rsid w:val="00830C08"/>
    <w:rsid w:val="008324B2"/>
    <w:rsid w:val="00834F33"/>
    <w:rsid w:val="008365DA"/>
    <w:rsid w:val="0083717C"/>
    <w:rsid w:val="0084085C"/>
    <w:rsid w:val="00840EDF"/>
    <w:rsid w:val="008436FD"/>
    <w:rsid w:val="00845A2B"/>
    <w:rsid w:val="00846E58"/>
    <w:rsid w:val="008470FF"/>
    <w:rsid w:val="008548B6"/>
    <w:rsid w:val="00856F12"/>
    <w:rsid w:val="0086095F"/>
    <w:rsid w:val="00860F3D"/>
    <w:rsid w:val="008621B2"/>
    <w:rsid w:val="00864538"/>
    <w:rsid w:val="00865135"/>
    <w:rsid w:val="00866373"/>
    <w:rsid w:val="00867A32"/>
    <w:rsid w:val="00871041"/>
    <w:rsid w:val="00874829"/>
    <w:rsid w:val="008774C1"/>
    <w:rsid w:val="00877552"/>
    <w:rsid w:val="00880B76"/>
    <w:rsid w:val="00882B5D"/>
    <w:rsid w:val="00882BD2"/>
    <w:rsid w:val="00893006"/>
    <w:rsid w:val="00894165"/>
    <w:rsid w:val="00895A03"/>
    <w:rsid w:val="008966B9"/>
    <w:rsid w:val="008A1DFD"/>
    <w:rsid w:val="008A22CD"/>
    <w:rsid w:val="008A264A"/>
    <w:rsid w:val="008A5540"/>
    <w:rsid w:val="008A6907"/>
    <w:rsid w:val="008A6F0A"/>
    <w:rsid w:val="008A77FF"/>
    <w:rsid w:val="008C0E6B"/>
    <w:rsid w:val="008C48BB"/>
    <w:rsid w:val="008C71C6"/>
    <w:rsid w:val="008D4807"/>
    <w:rsid w:val="008D4BF0"/>
    <w:rsid w:val="008D6910"/>
    <w:rsid w:val="008D7C72"/>
    <w:rsid w:val="008E1DC7"/>
    <w:rsid w:val="008E2815"/>
    <w:rsid w:val="008E6E9D"/>
    <w:rsid w:val="008F17A2"/>
    <w:rsid w:val="008F17BE"/>
    <w:rsid w:val="008F1A86"/>
    <w:rsid w:val="008F1CB0"/>
    <w:rsid w:val="008F234A"/>
    <w:rsid w:val="008F4056"/>
    <w:rsid w:val="008F45CE"/>
    <w:rsid w:val="008F51CB"/>
    <w:rsid w:val="008F6B42"/>
    <w:rsid w:val="009056FE"/>
    <w:rsid w:val="00910690"/>
    <w:rsid w:val="00920A01"/>
    <w:rsid w:val="00922C01"/>
    <w:rsid w:val="00924296"/>
    <w:rsid w:val="00930265"/>
    <w:rsid w:val="009304D8"/>
    <w:rsid w:val="00932AA4"/>
    <w:rsid w:val="00932EE8"/>
    <w:rsid w:val="009335B5"/>
    <w:rsid w:val="009355C5"/>
    <w:rsid w:val="00935BB7"/>
    <w:rsid w:val="00935FDC"/>
    <w:rsid w:val="00944D05"/>
    <w:rsid w:val="009462CA"/>
    <w:rsid w:val="00950805"/>
    <w:rsid w:val="0095088C"/>
    <w:rsid w:val="0095184E"/>
    <w:rsid w:val="00951E1C"/>
    <w:rsid w:val="009533A7"/>
    <w:rsid w:val="009549E3"/>
    <w:rsid w:val="009578D2"/>
    <w:rsid w:val="00962E18"/>
    <w:rsid w:val="009644A6"/>
    <w:rsid w:val="00965FC4"/>
    <w:rsid w:val="00970BAF"/>
    <w:rsid w:val="00971DBA"/>
    <w:rsid w:val="009735EC"/>
    <w:rsid w:val="00973E85"/>
    <w:rsid w:val="009754BF"/>
    <w:rsid w:val="009813ED"/>
    <w:rsid w:val="00981A03"/>
    <w:rsid w:val="00982E9A"/>
    <w:rsid w:val="009870AA"/>
    <w:rsid w:val="009878DA"/>
    <w:rsid w:val="00990F40"/>
    <w:rsid w:val="00991CEE"/>
    <w:rsid w:val="00993738"/>
    <w:rsid w:val="009938C4"/>
    <w:rsid w:val="00996400"/>
    <w:rsid w:val="00996DB4"/>
    <w:rsid w:val="00996E02"/>
    <w:rsid w:val="00997899"/>
    <w:rsid w:val="00997E39"/>
    <w:rsid w:val="009A2A85"/>
    <w:rsid w:val="009A49F7"/>
    <w:rsid w:val="009A5070"/>
    <w:rsid w:val="009A59F3"/>
    <w:rsid w:val="009A5FE8"/>
    <w:rsid w:val="009B338B"/>
    <w:rsid w:val="009B42BD"/>
    <w:rsid w:val="009B7224"/>
    <w:rsid w:val="009C1D77"/>
    <w:rsid w:val="009C5AC1"/>
    <w:rsid w:val="009C5DB2"/>
    <w:rsid w:val="009D2A12"/>
    <w:rsid w:val="009D45A2"/>
    <w:rsid w:val="009D7D52"/>
    <w:rsid w:val="009E0D01"/>
    <w:rsid w:val="009E1CF5"/>
    <w:rsid w:val="009E381F"/>
    <w:rsid w:val="009E420D"/>
    <w:rsid w:val="009E6802"/>
    <w:rsid w:val="009F0017"/>
    <w:rsid w:val="009F4D93"/>
    <w:rsid w:val="009F6CE8"/>
    <w:rsid w:val="00A03B7A"/>
    <w:rsid w:val="00A03CC9"/>
    <w:rsid w:val="00A03EAC"/>
    <w:rsid w:val="00A076F1"/>
    <w:rsid w:val="00A10CFF"/>
    <w:rsid w:val="00A11D1F"/>
    <w:rsid w:val="00A1379E"/>
    <w:rsid w:val="00A159A6"/>
    <w:rsid w:val="00A1787D"/>
    <w:rsid w:val="00A17B79"/>
    <w:rsid w:val="00A17BB1"/>
    <w:rsid w:val="00A20615"/>
    <w:rsid w:val="00A24AC7"/>
    <w:rsid w:val="00A30248"/>
    <w:rsid w:val="00A34D44"/>
    <w:rsid w:val="00A35216"/>
    <w:rsid w:val="00A35800"/>
    <w:rsid w:val="00A3608D"/>
    <w:rsid w:val="00A41569"/>
    <w:rsid w:val="00A44200"/>
    <w:rsid w:val="00A45093"/>
    <w:rsid w:val="00A455A7"/>
    <w:rsid w:val="00A4699C"/>
    <w:rsid w:val="00A52330"/>
    <w:rsid w:val="00A55A57"/>
    <w:rsid w:val="00A60BF8"/>
    <w:rsid w:val="00A63D1D"/>
    <w:rsid w:val="00A67B13"/>
    <w:rsid w:val="00A70116"/>
    <w:rsid w:val="00A7045B"/>
    <w:rsid w:val="00A76554"/>
    <w:rsid w:val="00A81A13"/>
    <w:rsid w:val="00A81C72"/>
    <w:rsid w:val="00A82616"/>
    <w:rsid w:val="00A82D07"/>
    <w:rsid w:val="00A82DEB"/>
    <w:rsid w:val="00A92B50"/>
    <w:rsid w:val="00A931DD"/>
    <w:rsid w:val="00A95C44"/>
    <w:rsid w:val="00AA30B6"/>
    <w:rsid w:val="00AA39E1"/>
    <w:rsid w:val="00AA44A0"/>
    <w:rsid w:val="00AA5C49"/>
    <w:rsid w:val="00AA71FB"/>
    <w:rsid w:val="00AB01AF"/>
    <w:rsid w:val="00AB0C42"/>
    <w:rsid w:val="00AB35E7"/>
    <w:rsid w:val="00AB5D54"/>
    <w:rsid w:val="00AB6CF9"/>
    <w:rsid w:val="00AC10A0"/>
    <w:rsid w:val="00AC10AB"/>
    <w:rsid w:val="00AC4A58"/>
    <w:rsid w:val="00AC4D0D"/>
    <w:rsid w:val="00AC5CBC"/>
    <w:rsid w:val="00AD0824"/>
    <w:rsid w:val="00AD476B"/>
    <w:rsid w:val="00AD6EDC"/>
    <w:rsid w:val="00AE1FD6"/>
    <w:rsid w:val="00AE532B"/>
    <w:rsid w:val="00AE5AED"/>
    <w:rsid w:val="00AE5EAF"/>
    <w:rsid w:val="00AF2CF3"/>
    <w:rsid w:val="00AF6E9C"/>
    <w:rsid w:val="00B0017F"/>
    <w:rsid w:val="00B0071E"/>
    <w:rsid w:val="00B031BC"/>
    <w:rsid w:val="00B04105"/>
    <w:rsid w:val="00B066D8"/>
    <w:rsid w:val="00B108CE"/>
    <w:rsid w:val="00B11517"/>
    <w:rsid w:val="00B12F2C"/>
    <w:rsid w:val="00B135C1"/>
    <w:rsid w:val="00B136C5"/>
    <w:rsid w:val="00B13C41"/>
    <w:rsid w:val="00B15AF4"/>
    <w:rsid w:val="00B2149D"/>
    <w:rsid w:val="00B22AE2"/>
    <w:rsid w:val="00B23564"/>
    <w:rsid w:val="00B27407"/>
    <w:rsid w:val="00B3218B"/>
    <w:rsid w:val="00B35918"/>
    <w:rsid w:val="00B35B5E"/>
    <w:rsid w:val="00B37C0B"/>
    <w:rsid w:val="00B41388"/>
    <w:rsid w:val="00B413BD"/>
    <w:rsid w:val="00B419F1"/>
    <w:rsid w:val="00B41DBD"/>
    <w:rsid w:val="00B43433"/>
    <w:rsid w:val="00B54B79"/>
    <w:rsid w:val="00B56336"/>
    <w:rsid w:val="00B5651C"/>
    <w:rsid w:val="00B66E4E"/>
    <w:rsid w:val="00B70D58"/>
    <w:rsid w:val="00B7101C"/>
    <w:rsid w:val="00B71CA8"/>
    <w:rsid w:val="00B74310"/>
    <w:rsid w:val="00B744FE"/>
    <w:rsid w:val="00B75D17"/>
    <w:rsid w:val="00B7790A"/>
    <w:rsid w:val="00B80700"/>
    <w:rsid w:val="00B8390F"/>
    <w:rsid w:val="00B856BD"/>
    <w:rsid w:val="00B8735C"/>
    <w:rsid w:val="00B876C9"/>
    <w:rsid w:val="00B9006B"/>
    <w:rsid w:val="00B90B3C"/>
    <w:rsid w:val="00B912D8"/>
    <w:rsid w:val="00B91CEB"/>
    <w:rsid w:val="00B96244"/>
    <w:rsid w:val="00B97E91"/>
    <w:rsid w:val="00BA30FC"/>
    <w:rsid w:val="00BA3EE8"/>
    <w:rsid w:val="00BB0010"/>
    <w:rsid w:val="00BB1326"/>
    <w:rsid w:val="00BB1BE0"/>
    <w:rsid w:val="00BB2F80"/>
    <w:rsid w:val="00BB6199"/>
    <w:rsid w:val="00BB6BEF"/>
    <w:rsid w:val="00BB75E3"/>
    <w:rsid w:val="00BB7D0E"/>
    <w:rsid w:val="00BC1376"/>
    <w:rsid w:val="00BC3031"/>
    <w:rsid w:val="00BC349C"/>
    <w:rsid w:val="00BC5997"/>
    <w:rsid w:val="00BC62BF"/>
    <w:rsid w:val="00BC7587"/>
    <w:rsid w:val="00BD1CB9"/>
    <w:rsid w:val="00BD2B30"/>
    <w:rsid w:val="00BD45C8"/>
    <w:rsid w:val="00BD6F47"/>
    <w:rsid w:val="00BD7742"/>
    <w:rsid w:val="00BE052B"/>
    <w:rsid w:val="00BE36CE"/>
    <w:rsid w:val="00BE5BC0"/>
    <w:rsid w:val="00BE6289"/>
    <w:rsid w:val="00BE73FD"/>
    <w:rsid w:val="00BF1CDD"/>
    <w:rsid w:val="00BF6097"/>
    <w:rsid w:val="00BF7F69"/>
    <w:rsid w:val="00C050E6"/>
    <w:rsid w:val="00C0629A"/>
    <w:rsid w:val="00C12FF4"/>
    <w:rsid w:val="00C1420D"/>
    <w:rsid w:val="00C145D3"/>
    <w:rsid w:val="00C14782"/>
    <w:rsid w:val="00C2043B"/>
    <w:rsid w:val="00C25F88"/>
    <w:rsid w:val="00C26FC2"/>
    <w:rsid w:val="00C3224B"/>
    <w:rsid w:val="00C331C3"/>
    <w:rsid w:val="00C34D74"/>
    <w:rsid w:val="00C35A56"/>
    <w:rsid w:val="00C37D8A"/>
    <w:rsid w:val="00C41533"/>
    <w:rsid w:val="00C43B68"/>
    <w:rsid w:val="00C515D5"/>
    <w:rsid w:val="00C51C57"/>
    <w:rsid w:val="00C535B6"/>
    <w:rsid w:val="00C54FA6"/>
    <w:rsid w:val="00C56B26"/>
    <w:rsid w:val="00C625A0"/>
    <w:rsid w:val="00C67B99"/>
    <w:rsid w:val="00C73DF4"/>
    <w:rsid w:val="00C75745"/>
    <w:rsid w:val="00C760F6"/>
    <w:rsid w:val="00C76700"/>
    <w:rsid w:val="00C90115"/>
    <w:rsid w:val="00C92A8B"/>
    <w:rsid w:val="00C94E9C"/>
    <w:rsid w:val="00C96466"/>
    <w:rsid w:val="00CA233C"/>
    <w:rsid w:val="00CA29BB"/>
    <w:rsid w:val="00CA5A43"/>
    <w:rsid w:val="00CA62E0"/>
    <w:rsid w:val="00CB49E3"/>
    <w:rsid w:val="00CC2CA0"/>
    <w:rsid w:val="00CC4A51"/>
    <w:rsid w:val="00CC6160"/>
    <w:rsid w:val="00CC7651"/>
    <w:rsid w:val="00CD0329"/>
    <w:rsid w:val="00CD0CAD"/>
    <w:rsid w:val="00CD21BE"/>
    <w:rsid w:val="00CD40C3"/>
    <w:rsid w:val="00CD612B"/>
    <w:rsid w:val="00CE1488"/>
    <w:rsid w:val="00CF3CB6"/>
    <w:rsid w:val="00CF7906"/>
    <w:rsid w:val="00D01404"/>
    <w:rsid w:val="00D01671"/>
    <w:rsid w:val="00D02566"/>
    <w:rsid w:val="00D0541A"/>
    <w:rsid w:val="00D066D0"/>
    <w:rsid w:val="00D12075"/>
    <w:rsid w:val="00D20089"/>
    <w:rsid w:val="00D20C38"/>
    <w:rsid w:val="00D2796B"/>
    <w:rsid w:val="00D3010B"/>
    <w:rsid w:val="00D30E41"/>
    <w:rsid w:val="00D315CB"/>
    <w:rsid w:val="00D433EB"/>
    <w:rsid w:val="00D45941"/>
    <w:rsid w:val="00D50F99"/>
    <w:rsid w:val="00D53636"/>
    <w:rsid w:val="00D542AE"/>
    <w:rsid w:val="00D55C1E"/>
    <w:rsid w:val="00D56C90"/>
    <w:rsid w:val="00D60A48"/>
    <w:rsid w:val="00D6320B"/>
    <w:rsid w:val="00D646B7"/>
    <w:rsid w:val="00D64B70"/>
    <w:rsid w:val="00D704B1"/>
    <w:rsid w:val="00D744BA"/>
    <w:rsid w:val="00D75643"/>
    <w:rsid w:val="00D7580A"/>
    <w:rsid w:val="00D7610B"/>
    <w:rsid w:val="00D814B3"/>
    <w:rsid w:val="00D8327A"/>
    <w:rsid w:val="00D8388D"/>
    <w:rsid w:val="00D83E30"/>
    <w:rsid w:val="00D84527"/>
    <w:rsid w:val="00D84FAC"/>
    <w:rsid w:val="00D85965"/>
    <w:rsid w:val="00D8692A"/>
    <w:rsid w:val="00D86E6D"/>
    <w:rsid w:val="00D903CD"/>
    <w:rsid w:val="00D92C25"/>
    <w:rsid w:val="00D93E08"/>
    <w:rsid w:val="00DA19A3"/>
    <w:rsid w:val="00DA1C01"/>
    <w:rsid w:val="00DA21A1"/>
    <w:rsid w:val="00DA3B24"/>
    <w:rsid w:val="00DA491E"/>
    <w:rsid w:val="00DB5E9D"/>
    <w:rsid w:val="00DB60BA"/>
    <w:rsid w:val="00DB7B6D"/>
    <w:rsid w:val="00DC2D95"/>
    <w:rsid w:val="00DC6AC3"/>
    <w:rsid w:val="00DC71DF"/>
    <w:rsid w:val="00DC73A5"/>
    <w:rsid w:val="00DD261C"/>
    <w:rsid w:val="00DD362B"/>
    <w:rsid w:val="00DD38A1"/>
    <w:rsid w:val="00DD6C7B"/>
    <w:rsid w:val="00DD7C75"/>
    <w:rsid w:val="00DD7D0D"/>
    <w:rsid w:val="00DE5A58"/>
    <w:rsid w:val="00DE6A68"/>
    <w:rsid w:val="00DF1B64"/>
    <w:rsid w:val="00DF3089"/>
    <w:rsid w:val="00DF3418"/>
    <w:rsid w:val="00DF459C"/>
    <w:rsid w:val="00E003C6"/>
    <w:rsid w:val="00E0054E"/>
    <w:rsid w:val="00E10911"/>
    <w:rsid w:val="00E116B7"/>
    <w:rsid w:val="00E22B67"/>
    <w:rsid w:val="00E3099E"/>
    <w:rsid w:val="00E31BCA"/>
    <w:rsid w:val="00E31E5D"/>
    <w:rsid w:val="00E33A75"/>
    <w:rsid w:val="00E353BA"/>
    <w:rsid w:val="00E35E1A"/>
    <w:rsid w:val="00E40621"/>
    <w:rsid w:val="00E40833"/>
    <w:rsid w:val="00E413E4"/>
    <w:rsid w:val="00E41957"/>
    <w:rsid w:val="00E41B75"/>
    <w:rsid w:val="00E440F9"/>
    <w:rsid w:val="00E45A0F"/>
    <w:rsid w:val="00E46223"/>
    <w:rsid w:val="00E4676C"/>
    <w:rsid w:val="00E50CD5"/>
    <w:rsid w:val="00E52F48"/>
    <w:rsid w:val="00E60FF3"/>
    <w:rsid w:val="00E62C25"/>
    <w:rsid w:val="00E71922"/>
    <w:rsid w:val="00E71D2E"/>
    <w:rsid w:val="00E71E81"/>
    <w:rsid w:val="00E7576E"/>
    <w:rsid w:val="00E81477"/>
    <w:rsid w:val="00E82A2C"/>
    <w:rsid w:val="00E84526"/>
    <w:rsid w:val="00E8483F"/>
    <w:rsid w:val="00E86156"/>
    <w:rsid w:val="00E8714F"/>
    <w:rsid w:val="00E92057"/>
    <w:rsid w:val="00E93BA8"/>
    <w:rsid w:val="00E93CFB"/>
    <w:rsid w:val="00E94EE4"/>
    <w:rsid w:val="00E95EA6"/>
    <w:rsid w:val="00E968CC"/>
    <w:rsid w:val="00EA47AE"/>
    <w:rsid w:val="00EB2270"/>
    <w:rsid w:val="00EB4323"/>
    <w:rsid w:val="00EB5B68"/>
    <w:rsid w:val="00EB7B75"/>
    <w:rsid w:val="00EC09D4"/>
    <w:rsid w:val="00EC1297"/>
    <w:rsid w:val="00ED1A48"/>
    <w:rsid w:val="00ED3AB8"/>
    <w:rsid w:val="00ED5CDA"/>
    <w:rsid w:val="00EE0210"/>
    <w:rsid w:val="00EE0782"/>
    <w:rsid w:val="00EE12AA"/>
    <w:rsid w:val="00EE5B46"/>
    <w:rsid w:val="00EE6454"/>
    <w:rsid w:val="00EE6649"/>
    <w:rsid w:val="00EE689F"/>
    <w:rsid w:val="00EF14BA"/>
    <w:rsid w:val="00EF3F68"/>
    <w:rsid w:val="00EF4333"/>
    <w:rsid w:val="00EF4962"/>
    <w:rsid w:val="00EF774B"/>
    <w:rsid w:val="00EF7E0A"/>
    <w:rsid w:val="00F03544"/>
    <w:rsid w:val="00F03B28"/>
    <w:rsid w:val="00F059EB"/>
    <w:rsid w:val="00F0641E"/>
    <w:rsid w:val="00F06C19"/>
    <w:rsid w:val="00F1079E"/>
    <w:rsid w:val="00F10DDC"/>
    <w:rsid w:val="00F15A67"/>
    <w:rsid w:val="00F17C0D"/>
    <w:rsid w:val="00F26D3D"/>
    <w:rsid w:val="00F316C6"/>
    <w:rsid w:val="00F31C9A"/>
    <w:rsid w:val="00F33C32"/>
    <w:rsid w:val="00F35DD1"/>
    <w:rsid w:val="00F40243"/>
    <w:rsid w:val="00F4220C"/>
    <w:rsid w:val="00F429D1"/>
    <w:rsid w:val="00F43304"/>
    <w:rsid w:val="00F43B9C"/>
    <w:rsid w:val="00F47C8A"/>
    <w:rsid w:val="00F47D2F"/>
    <w:rsid w:val="00F538B8"/>
    <w:rsid w:val="00F552DF"/>
    <w:rsid w:val="00F57424"/>
    <w:rsid w:val="00F57DF5"/>
    <w:rsid w:val="00F62F55"/>
    <w:rsid w:val="00F63C38"/>
    <w:rsid w:val="00F65084"/>
    <w:rsid w:val="00F66440"/>
    <w:rsid w:val="00F6767E"/>
    <w:rsid w:val="00F70DE4"/>
    <w:rsid w:val="00F7254D"/>
    <w:rsid w:val="00F73535"/>
    <w:rsid w:val="00F747F6"/>
    <w:rsid w:val="00F83D11"/>
    <w:rsid w:val="00F860AD"/>
    <w:rsid w:val="00F8661D"/>
    <w:rsid w:val="00F874D0"/>
    <w:rsid w:val="00F87712"/>
    <w:rsid w:val="00F9145E"/>
    <w:rsid w:val="00F916B2"/>
    <w:rsid w:val="00F91982"/>
    <w:rsid w:val="00F947B5"/>
    <w:rsid w:val="00F94FA7"/>
    <w:rsid w:val="00F962F1"/>
    <w:rsid w:val="00F96F13"/>
    <w:rsid w:val="00F979F1"/>
    <w:rsid w:val="00FA6ECD"/>
    <w:rsid w:val="00FB17C1"/>
    <w:rsid w:val="00FB2B10"/>
    <w:rsid w:val="00FB5EA0"/>
    <w:rsid w:val="00FB5F3C"/>
    <w:rsid w:val="00FB6ED8"/>
    <w:rsid w:val="00FC1298"/>
    <w:rsid w:val="00FC25DA"/>
    <w:rsid w:val="00FC2ABF"/>
    <w:rsid w:val="00FC5811"/>
    <w:rsid w:val="00FC6EAC"/>
    <w:rsid w:val="00FC7568"/>
    <w:rsid w:val="00FD1990"/>
    <w:rsid w:val="00FD32C4"/>
    <w:rsid w:val="00FD409E"/>
    <w:rsid w:val="00FD5016"/>
    <w:rsid w:val="00FD6C35"/>
    <w:rsid w:val="00FE556C"/>
    <w:rsid w:val="00FE6E41"/>
    <w:rsid w:val="00FF2E66"/>
    <w:rsid w:val="00FF2EBA"/>
    <w:rsid w:val="00FF5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  <w14:docId w14:val="1E189644"/>
  <w15:docId w15:val="{8170E3E0-82CA-415F-B041-1F0E24B3E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5574"/>
  </w:style>
  <w:style w:type="paragraph" w:styleId="Nagwek1">
    <w:name w:val="heading 1"/>
    <w:basedOn w:val="Normalny"/>
    <w:next w:val="Normalny"/>
    <w:link w:val="Nagwek1Znak"/>
    <w:uiPriority w:val="9"/>
    <w:qFormat/>
    <w:rsid w:val="003A7BA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50DB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D6C60"/>
    <w:pPr>
      <w:jc w:val="center"/>
    </w:pPr>
    <w:rPr>
      <w:rFonts w:ascii="Arial" w:hAnsi="Arial"/>
      <w:b/>
      <w:sz w:val="24"/>
    </w:rPr>
  </w:style>
  <w:style w:type="paragraph" w:styleId="Nagwek">
    <w:name w:val="header"/>
    <w:basedOn w:val="Normalny"/>
    <w:rsid w:val="005D6C60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D6C60"/>
  </w:style>
  <w:style w:type="paragraph" w:styleId="Stopka">
    <w:name w:val="footer"/>
    <w:basedOn w:val="Normalny"/>
    <w:rsid w:val="005D6C60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5D6C60"/>
    <w:pPr>
      <w:spacing w:line="360" w:lineRule="auto"/>
      <w:jc w:val="both"/>
    </w:pPr>
    <w:rPr>
      <w:rFonts w:ascii="Arial" w:hAnsi="Arial"/>
      <w:sz w:val="24"/>
    </w:rPr>
  </w:style>
  <w:style w:type="character" w:styleId="Hipercze">
    <w:name w:val="Hyperlink"/>
    <w:uiPriority w:val="99"/>
    <w:rsid w:val="005D6C60"/>
    <w:rPr>
      <w:color w:val="0000FF"/>
      <w:u w:val="single"/>
    </w:rPr>
  </w:style>
  <w:style w:type="paragraph" w:customStyle="1" w:styleId="Tekstpodstawowy21">
    <w:name w:val="Tekst podstawowy 21"/>
    <w:basedOn w:val="Normalny"/>
    <w:rsid w:val="005D6C60"/>
    <w:pPr>
      <w:spacing w:line="360" w:lineRule="auto"/>
      <w:jc w:val="both"/>
    </w:pPr>
    <w:rPr>
      <w:rFonts w:ascii="Arial" w:hAnsi="Arial"/>
    </w:rPr>
  </w:style>
  <w:style w:type="table" w:styleId="Tabela-Siatka">
    <w:name w:val="Table Grid"/>
    <w:basedOn w:val="Standardowy"/>
    <w:rsid w:val="005D6C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5D6C60"/>
    <w:pPr>
      <w:spacing w:line="360" w:lineRule="auto"/>
      <w:jc w:val="both"/>
    </w:pPr>
    <w:rPr>
      <w:rFonts w:ascii="Arial" w:hAnsi="Arial"/>
      <w:b/>
      <w:sz w:val="24"/>
    </w:rPr>
  </w:style>
  <w:style w:type="paragraph" w:styleId="Tekstpodstawowywcity3">
    <w:name w:val="Body Text Indent 3"/>
    <w:basedOn w:val="Normalny"/>
    <w:link w:val="Tekstpodstawowywcity3Znak"/>
    <w:rsid w:val="005D6C60"/>
    <w:pPr>
      <w:spacing w:after="120"/>
      <w:ind w:left="283"/>
    </w:pPr>
    <w:rPr>
      <w:sz w:val="16"/>
      <w:szCs w:val="16"/>
    </w:rPr>
  </w:style>
  <w:style w:type="paragraph" w:styleId="Tekstprzypisudolnego">
    <w:name w:val="footnote text"/>
    <w:aliases w:val="Tekst przypisu"/>
    <w:basedOn w:val="Normalny"/>
    <w:semiHidden/>
    <w:rsid w:val="005D6C60"/>
  </w:style>
  <w:style w:type="character" w:styleId="Odwoanieprzypisudolnego">
    <w:name w:val="footnote reference"/>
    <w:semiHidden/>
    <w:rsid w:val="005D6C60"/>
    <w:rPr>
      <w:vertAlign w:val="superscript"/>
    </w:rPr>
  </w:style>
  <w:style w:type="paragraph" w:customStyle="1" w:styleId="Styl2Znak">
    <w:name w:val="Styl2 Znak"/>
    <w:basedOn w:val="Normalny"/>
    <w:rsid w:val="005D6C60"/>
    <w:pPr>
      <w:numPr>
        <w:ilvl w:val="1"/>
        <w:numId w:val="8"/>
      </w:numPr>
      <w:spacing w:line="360" w:lineRule="auto"/>
      <w:jc w:val="both"/>
    </w:pPr>
    <w:rPr>
      <w:rFonts w:ascii="Arial" w:hAnsi="Arial" w:cs="Arial"/>
      <w:sz w:val="24"/>
      <w:szCs w:val="24"/>
    </w:rPr>
  </w:style>
  <w:style w:type="paragraph" w:customStyle="1" w:styleId="ZnakZnakZnak">
    <w:name w:val="Znak Znak Znak"/>
    <w:basedOn w:val="Normalny"/>
    <w:rsid w:val="00A70116"/>
    <w:rPr>
      <w:sz w:val="24"/>
      <w:szCs w:val="24"/>
    </w:rPr>
  </w:style>
  <w:style w:type="paragraph" w:customStyle="1" w:styleId="ZnakZnakZnakZnakZnakZnak">
    <w:name w:val="Znak Znak Znak Znak Znak Znak"/>
    <w:basedOn w:val="Normalny"/>
    <w:rsid w:val="003653FC"/>
    <w:rPr>
      <w:sz w:val="24"/>
      <w:szCs w:val="24"/>
    </w:rPr>
  </w:style>
  <w:style w:type="paragraph" w:styleId="Tekstdymka">
    <w:name w:val="Balloon Text"/>
    <w:basedOn w:val="Normalny"/>
    <w:semiHidden/>
    <w:rsid w:val="007061FD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rsid w:val="000449F5"/>
    <w:pPr>
      <w:spacing w:after="120"/>
    </w:pPr>
    <w:rPr>
      <w:sz w:val="16"/>
      <w:szCs w:val="16"/>
    </w:rPr>
  </w:style>
  <w:style w:type="character" w:styleId="Odwoaniedokomentarza">
    <w:name w:val="annotation reference"/>
    <w:semiHidden/>
    <w:rsid w:val="00E31E5D"/>
    <w:rPr>
      <w:sz w:val="16"/>
      <w:szCs w:val="16"/>
    </w:rPr>
  </w:style>
  <w:style w:type="paragraph" w:styleId="Tekstkomentarza">
    <w:name w:val="annotation text"/>
    <w:basedOn w:val="Normalny"/>
    <w:semiHidden/>
    <w:rsid w:val="00E31E5D"/>
  </w:style>
  <w:style w:type="paragraph" w:styleId="Tematkomentarza">
    <w:name w:val="annotation subject"/>
    <w:basedOn w:val="Tekstkomentarza"/>
    <w:next w:val="Tekstkomentarza"/>
    <w:semiHidden/>
    <w:rsid w:val="00E31E5D"/>
    <w:rPr>
      <w:b/>
      <w:bCs/>
    </w:rPr>
  </w:style>
  <w:style w:type="paragraph" w:customStyle="1" w:styleId="Znak2ZnakZnak">
    <w:name w:val="Znak2 Znak Znak"/>
    <w:basedOn w:val="Normalny"/>
    <w:rsid w:val="0095184E"/>
    <w:rPr>
      <w:sz w:val="24"/>
      <w:szCs w:val="24"/>
    </w:rPr>
  </w:style>
  <w:style w:type="paragraph" w:customStyle="1" w:styleId="Tekstpodstawowy22">
    <w:name w:val="Tekst podstawowy 22"/>
    <w:basedOn w:val="Normalny"/>
    <w:rsid w:val="00F538B8"/>
    <w:pPr>
      <w:spacing w:line="360" w:lineRule="auto"/>
      <w:jc w:val="both"/>
    </w:pPr>
    <w:rPr>
      <w:rFonts w:ascii="Arial" w:hAnsi="Arial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AkapitzlistZnak"/>
    <w:uiPriority w:val="34"/>
    <w:qFormat/>
    <w:rsid w:val="000C46A5"/>
    <w:pPr>
      <w:ind w:left="720"/>
      <w:contextualSpacing/>
    </w:pPr>
  </w:style>
  <w:style w:type="paragraph" w:customStyle="1" w:styleId="ZnakZnakZnak4">
    <w:name w:val="Znak Znak Znak4"/>
    <w:basedOn w:val="Normalny"/>
    <w:rsid w:val="009870AA"/>
    <w:rPr>
      <w:sz w:val="24"/>
      <w:szCs w:val="24"/>
    </w:rPr>
  </w:style>
  <w:style w:type="character" w:customStyle="1" w:styleId="Teksttreci2">
    <w:name w:val="Tekst treści (2)_"/>
    <w:link w:val="Teksttreci20"/>
    <w:rsid w:val="001B3B4C"/>
    <w:rPr>
      <w:rFonts w:ascii="Calibri" w:eastAsia="Calibri" w:hAnsi="Calibri" w:cs="Calibri"/>
      <w:sz w:val="22"/>
      <w:szCs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B3B4C"/>
    <w:pPr>
      <w:widowControl w:val="0"/>
      <w:shd w:val="clear" w:color="auto" w:fill="FFFFFF"/>
      <w:spacing w:before="600" w:line="398" w:lineRule="exact"/>
      <w:ind w:hanging="360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BodyText21">
    <w:name w:val="Body Text 21"/>
    <w:basedOn w:val="Normalny"/>
    <w:rsid w:val="00376762"/>
    <w:pPr>
      <w:tabs>
        <w:tab w:val="left" w:pos="360"/>
      </w:tabs>
      <w:spacing w:line="360" w:lineRule="auto"/>
      <w:ind w:left="360" w:hanging="360"/>
    </w:pPr>
    <w:rPr>
      <w:rFonts w:ascii="Arial" w:hAnsi="Arial"/>
      <w:sz w:val="24"/>
    </w:rPr>
  </w:style>
  <w:style w:type="paragraph" w:customStyle="1" w:styleId="ZnakZnakZnakZnakZnakZnak1">
    <w:name w:val="Znak Znak Znak Znak Znak Znak1"/>
    <w:basedOn w:val="Normalny"/>
    <w:rsid w:val="003B14F5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35800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35800"/>
  </w:style>
  <w:style w:type="character" w:styleId="Odwoanieprzypisukocowego">
    <w:name w:val="endnote reference"/>
    <w:basedOn w:val="Domylnaczcionkaakapitu"/>
    <w:uiPriority w:val="99"/>
    <w:semiHidden/>
    <w:unhideWhenUsed/>
    <w:rsid w:val="00A35800"/>
    <w:rPr>
      <w:vertAlign w:val="superscript"/>
    </w:rPr>
  </w:style>
  <w:style w:type="paragraph" w:customStyle="1" w:styleId="ZnakZnakZnak3">
    <w:name w:val="Znak Znak Znak3"/>
    <w:basedOn w:val="Normalny"/>
    <w:rsid w:val="00ED1A48"/>
    <w:rPr>
      <w:sz w:val="24"/>
      <w:szCs w:val="24"/>
    </w:rPr>
  </w:style>
  <w:style w:type="paragraph" w:customStyle="1" w:styleId="ZnakZnakZnak2">
    <w:name w:val="Znak Znak Znak2"/>
    <w:basedOn w:val="Normalny"/>
    <w:rsid w:val="002E30AA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0B22AF"/>
    <w:rPr>
      <w:sz w:val="16"/>
      <w:szCs w:val="16"/>
    </w:rPr>
  </w:style>
  <w:style w:type="paragraph" w:customStyle="1" w:styleId="Tekstpodstawowy23">
    <w:name w:val="Tekst podstawowy 23"/>
    <w:basedOn w:val="Normalny"/>
    <w:rsid w:val="007B4BCC"/>
    <w:pPr>
      <w:spacing w:line="360" w:lineRule="auto"/>
      <w:jc w:val="both"/>
    </w:pPr>
    <w:rPr>
      <w:rFonts w:ascii="Arial" w:hAnsi="Arial"/>
    </w:rPr>
  </w:style>
  <w:style w:type="paragraph" w:customStyle="1" w:styleId="Tekstpodstawowy32">
    <w:name w:val="Tekst podstawowy 32"/>
    <w:basedOn w:val="Normalny"/>
    <w:rsid w:val="007B4BCC"/>
    <w:pPr>
      <w:spacing w:line="360" w:lineRule="auto"/>
      <w:jc w:val="both"/>
    </w:pPr>
    <w:rPr>
      <w:rFonts w:ascii="Arial" w:hAnsi="Arial"/>
      <w:b/>
      <w:sz w:val="24"/>
    </w:rPr>
  </w:style>
  <w:style w:type="paragraph" w:customStyle="1" w:styleId="ZnakZnakZnak1">
    <w:name w:val="Znak Znak Znak1"/>
    <w:basedOn w:val="Normalny"/>
    <w:rsid w:val="0066348D"/>
    <w:rPr>
      <w:sz w:val="24"/>
      <w:szCs w:val="24"/>
    </w:rPr>
  </w:style>
  <w:style w:type="paragraph" w:customStyle="1" w:styleId="Steph">
    <w:name w:val="Steph"/>
    <w:basedOn w:val="Normalny"/>
    <w:rsid w:val="000F24BF"/>
    <w:rPr>
      <w:rFonts w:ascii="Tahoma" w:hAnsi="Tahoma"/>
      <w:sz w:val="24"/>
    </w:rPr>
  </w:style>
  <w:style w:type="paragraph" w:styleId="Poprawka">
    <w:name w:val="Revision"/>
    <w:hidden/>
    <w:uiPriority w:val="99"/>
    <w:semiHidden/>
    <w:rsid w:val="000849CA"/>
  </w:style>
  <w:style w:type="character" w:customStyle="1" w:styleId="Nagwek1Znak">
    <w:name w:val="Nagłówek 1 Znak"/>
    <w:basedOn w:val="Domylnaczcionkaakapitu"/>
    <w:link w:val="Nagwek1"/>
    <w:uiPriority w:val="9"/>
    <w:rsid w:val="003A7BA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3A7BA9"/>
    <w:pPr>
      <w:spacing w:line="259" w:lineRule="auto"/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rsid w:val="00865135"/>
    <w:pPr>
      <w:tabs>
        <w:tab w:val="right" w:leader="dot" w:pos="9060"/>
      </w:tabs>
      <w:spacing w:after="100" w:line="276" w:lineRule="auto"/>
    </w:p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link w:val="Akapitzlist"/>
    <w:uiPriority w:val="34"/>
    <w:locked/>
    <w:rsid w:val="003A7BA9"/>
  </w:style>
  <w:style w:type="character" w:customStyle="1" w:styleId="Nagwek2Znak">
    <w:name w:val="Nagłówek 2 Znak"/>
    <w:basedOn w:val="Domylnaczcionkaakapitu"/>
    <w:link w:val="Nagwek2"/>
    <w:uiPriority w:val="9"/>
    <w:semiHidden/>
    <w:rsid w:val="00150DB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pistreci2">
    <w:name w:val="toc 2"/>
    <w:basedOn w:val="Normalny"/>
    <w:next w:val="Normalny"/>
    <w:autoRedefine/>
    <w:uiPriority w:val="39"/>
    <w:unhideWhenUsed/>
    <w:rsid w:val="00ED5CDA"/>
    <w:pPr>
      <w:tabs>
        <w:tab w:val="right" w:leader="dot" w:pos="9060"/>
      </w:tabs>
      <w:spacing w:after="100" w:line="276" w:lineRule="auto"/>
      <w:ind w:left="200"/>
    </w:pPr>
  </w:style>
  <w:style w:type="paragraph" w:customStyle="1" w:styleId="ZnakZnakZnak0">
    <w:name w:val="Znak Znak Znak"/>
    <w:basedOn w:val="Normalny"/>
    <w:rsid w:val="00E95EA6"/>
    <w:rPr>
      <w:sz w:val="24"/>
      <w:szCs w:val="24"/>
    </w:rPr>
  </w:style>
  <w:style w:type="paragraph" w:customStyle="1" w:styleId="ZnakZnakZnak5">
    <w:name w:val="Znak Znak Znak"/>
    <w:basedOn w:val="Normalny"/>
    <w:rsid w:val="00E86156"/>
    <w:rPr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234604"/>
    <w:rPr>
      <w:color w:val="800080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84600"/>
    <w:rPr>
      <w:color w:val="605E5C"/>
      <w:shd w:val="clear" w:color="auto" w:fill="E1DFDD"/>
    </w:rPr>
  </w:style>
  <w:style w:type="paragraph" w:customStyle="1" w:styleId="Tekstpodstawowy24">
    <w:name w:val="Tekst podstawowy 24"/>
    <w:basedOn w:val="Normalny"/>
    <w:rsid w:val="00584600"/>
    <w:pPr>
      <w:spacing w:line="360" w:lineRule="auto"/>
      <w:jc w:val="both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71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1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0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63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gov.pl/web/kowr" TargetMode="External"/><Relationship Id="rId18" Type="http://schemas.openxmlformats.org/officeDocument/2006/relationships/hyperlink" Target="mailto:kontakt@kowr.gov.pl" TargetMode="External"/><Relationship Id="rId26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http://www.gov.pl/web/arimr" TargetMode="External"/><Relationship Id="rId17" Type="http://schemas.openxmlformats.org/officeDocument/2006/relationships/hyperlink" Target="mailto:sekretariat_dir@kowr.gov.pl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gov.pl/web/kowr" TargetMode="External"/><Relationship Id="rId20" Type="http://schemas.openxmlformats.org/officeDocument/2006/relationships/hyperlink" Target="https://www.gov.pl/web/mswia/lista-osob-i-podmiotow-objetych-sankcjami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ov.pl/web/arimr" TargetMode="External"/><Relationship Id="rId24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yperlink" Target="http://www.gov.pl/web/arimr" TargetMode="External"/><Relationship Id="rId23" Type="http://schemas.openxmlformats.org/officeDocument/2006/relationships/footer" Target="footer2.xml"/><Relationship Id="rId10" Type="http://schemas.openxmlformats.org/officeDocument/2006/relationships/hyperlink" Target="http://www.gov.pl/web/arimr" TargetMode="External"/><Relationship Id="rId19" Type="http://schemas.openxmlformats.org/officeDocument/2006/relationships/hyperlink" Target="mailto:INFO@ARIMR.GOV.PL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yperlink" Target="http://www.arimr.gov.pl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0090BB58-52F1-4E1A-8E5D-CEFA42E086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5D113A-AF1A-4CC4-8017-B03867860E32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1399</TotalTime>
  <Pages>21</Pages>
  <Words>5982</Words>
  <Characters>38998</Characters>
  <Application>Microsoft Office Word</Application>
  <DocSecurity>0</DocSecurity>
  <Lines>324</Lines>
  <Paragraphs>89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</vt:lpstr>
    </vt:vector>
  </TitlesOfParts>
  <Company>arr</Company>
  <LinksUpToDate>false</LinksUpToDate>
  <CharactersWithSpaces>44891</CharactersWithSpaces>
  <SharedDoc>false</SharedDoc>
  <HLinks>
    <vt:vector size="30" baseType="variant">
      <vt:variant>
        <vt:i4>7733281</vt:i4>
      </vt:variant>
      <vt:variant>
        <vt:i4>9</vt:i4>
      </vt:variant>
      <vt:variant>
        <vt:i4>0</vt:i4>
      </vt:variant>
      <vt:variant>
        <vt:i4>5</vt:i4>
      </vt:variant>
      <vt:variant>
        <vt:lpwstr>http://www.arr.gov.pl/</vt:lpwstr>
      </vt:variant>
      <vt:variant>
        <vt:lpwstr/>
      </vt:variant>
      <vt:variant>
        <vt:i4>589915</vt:i4>
      </vt:variant>
      <vt:variant>
        <vt:i4>6</vt:i4>
      </vt:variant>
      <vt:variant>
        <vt:i4>0</vt:i4>
      </vt:variant>
      <vt:variant>
        <vt:i4>5</vt:i4>
      </vt:variant>
      <vt:variant>
        <vt:lpwstr>http://www.arr.gov.pl/rejestracja</vt:lpwstr>
      </vt:variant>
      <vt:variant>
        <vt:lpwstr/>
      </vt:variant>
      <vt:variant>
        <vt:i4>7733281</vt:i4>
      </vt:variant>
      <vt:variant>
        <vt:i4>3</vt:i4>
      </vt:variant>
      <vt:variant>
        <vt:i4>0</vt:i4>
      </vt:variant>
      <vt:variant>
        <vt:i4>5</vt:i4>
      </vt:variant>
      <vt:variant>
        <vt:lpwstr>http://www.arr.gov.pl/</vt:lpwstr>
      </vt:variant>
      <vt:variant>
        <vt:lpwstr/>
      </vt:variant>
      <vt:variant>
        <vt:i4>4456518</vt:i4>
      </vt:variant>
      <vt:variant>
        <vt:i4>0</vt:i4>
      </vt:variant>
      <vt:variant>
        <vt:i4>0</vt:i4>
      </vt:variant>
      <vt:variant>
        <vt:i4>5</vt:i4>
      </vt:variant>
      <vt:variant>
        <vt:lpwstr>http://www.minrol.gov.pl/</vt:lpwstr>
      </vt:variant>
      <vt:variant>
        <vt:lpwstr/>
      </vt:variant>
      <vt:variant>
        <vt:i4>5046324</vt:i4>
      </vt:variant>
      <vt:variant>
        <vt:i4>2424</vt:i4>
      </vt:variant>
      <vt:variant>
        <vt:i4>1025</vt:i4>
      </vt:variant>
      <vt:variant>
        <vt:i4>1</vt:i4>
      </vt:variant>
      <vt:variant>
        <vt:lpwstr>http://www.arr.gov.pl/image/logo_ARR.jpg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</dc:title>
  <dc:subject/>
  <dc:creator>krystynag</dc:creator>
  <cp:keywords/>
  <dc:description/>
  <cp:lastModifiedBy>Jakimcio Anna</cp:lastModifiedBy>
  <cp:revision>70</cp:revision>
  <cp:lastPrinted>2023-02-21T06:51:00Z</cp:lastPrinted>
  <dcterms:created xsi:type="dcterms:W3CDTF">2018-02-22T09:22:00Z</dcterms:created>
  <dcterms:modified xsi:type="dcterms:W3CDTF">2024-01-29T09:15:00Z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aac234fc-b60d-4d17-9a66-6c523783782d</vt:lpwstr>
  </property>
  <property fmtid="{D5CDD505-2E9C-101B-9397-08002B2CF9AE}" pid="3" name="bjSaver">
    <vt:lpwstr>54LX6+NDc/A8vq4LOua8l064DEl1U6a5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