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8730" w14:textId="77777777" w:rsidR="00D05BA2" w:rsidRPr="00D05BA2" w:rsidRDefault="00D05BA2" w:rsidP="00D05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Klauzula informacyjna dla klientów i interesantów</w:t>
      </w:r>
    </w:p>
    <w:p w14:paraId="1BD8FDED" w14:textId="5CE7304E" w:rsidR="00D05BA2" w:rsidRPr="00D05BA2" w:rsidRDefault="00D05BA2" w:rsidP="00D05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Powiatowej Stacji Sanitarno</w:t>
      </w:r>
      <w:r w:rsidR="001009C9"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Epidemiologicznej we Włocławku</w:t>
      </w:r>
    </w:p>
    <w:p w14:paraId="6E923D7F" w14:textId="77777777" w:rsidR="00D05BA2" w:rsidRPr="00D05BA2" w:rsidRDefault="00D05BA2" w:rsidP="00D05B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B4E1E27" w14:textId="4A22E93C" w:rsidR="00D05BA2" w:rsidRPr="00D05BA2" w:rsidRDefault="00D05BA2" w:rsidP="00D05B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związku z art. 13 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Rozporządzenia Parlamentu Europejskiego i Rady (UE) 2016/679 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="001009C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(dalej RODO)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art. 2a Kodeksu Postępowania Administracyjnego,  informuję, że:</w:t>
      </w:r>
    </w:p>
    <w:p w14:paraId="7EE7C975" w14:textId="3F940B34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Administratorem Pani/Pana danych jest Państwowy Powiatowy Inspektor Sanitarny we Włocławku 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 xml:space="preserve">z siedzibą </w:t>
      </w:r>
      <w:r w:rsidR="00311C6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przy 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ul. Kilińskiego 16, 87-800 Włocławek, e-mail: </w:t>
      </w:r>
      <w:r w:rsidR="001009C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sekretariat.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psse.wloclawek@</w:t>
      </w:r>
      <w:r w:rsidR="001009C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sanepid.</w:t>
      </w:r>
      <w:r w:rsidRPr="00D05BA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gov.pl</w:t>
      </w:r>
    </w:p>
    <w:p w14:paraId="1D28811F" w14:textId="2EA37F7A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Administrator wyznaczył Inspektora Ochrony Danych</w:t>
      </w:r>
      <w:r w:rsidR="00360D71">
        <w:rPr>
          <w:rFonts w:ascii="Times New Roman" w:eastAsia="Times New Roman" w:hAnsi="Times New Roman" w:cs="Times New Roman"/>
          <w:sz w:val="21"/>
          <w:szCs w:val="21"/>
          <w:lang w:eastAsia="pl-PL"/>
        </w:rPr>
        <w:t>, Pana Przemysława Marona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z którym może Pani/Pan się skontaktować w sprawach ochrony danych osobowych i realizacji swoich praw </w:t>
      </w:r>
      <w:r w:rsidR="00360D71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pod następującym adresem poczty elektroniczne</w:t>
      </w:r>
      <w:r w:rsidR="00311C63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D05B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BC01C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iod</w:t>
      </w:r>
      <w:r w:rsidR="001009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  <w:r w:rsidR="00BC01C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psse</w:t>
      </w:r>
      <w:r w:rsidR="001009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  <w:r w:rsidR="00BC01C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wloclawek</w:t>
      </w:r>
      <w:r w:rsidR="001009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@</w:t>
      </w:r>
      <w:r w:rsidR="00BF1B9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sanepid.</w:t>
      </w:r>
      <w:r w:rsidR="001009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gov.pl</w:t>
      </w:r>
      <w:r w:rsidR="00311C6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lub pisemnie </w:t>
      </w:r>
      <w:r w:rsidR="00360D71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na adres podany w pkt. 1.</w:t>
      </w:r>
    </w:p>
    <w:p w14:paraId="35EE403A" w14:textId="3622C632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Pani/Pana dane osobowe są przetwarzane na podstawie art. 6 ust. 1 lit. c RODO, w zakresie niezbędnym do wypełnienia obowiązku prawnego ciążącego na administratorze, wynikającego z Kodeksu Postępowania Administracyjnego oraz Ustawy z dnia 14 marca 1985 r. o Państwowej Inspekcji Sanitarnej i innych przepisów prawa, w celu realizacji bieżącego i zapobiegawczego nadzoru sanitarnego oraz prowadzenia działalności zapobiegawczej i przeciwepidemicznej w zakresie chorób zakaźnych </w:t>
      </w:r>
      <w:r w:rsidR="00311C6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i innych chorób powodowanych warunkami środowiska, a także prowadzenia działalności w zakresie profilaktyki chorób i promocji zdrowia.</w:t>
      </w:r>
    </w:p>
    <w:p w14:paraId="1022D33B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Dane osobowe mogą być również przetwarzane w sytuacji, gdy osoba, której dane dotyczą, wyraziła zgodę na przetwarzanie swoich danych osobowych na podstawie art. 6 ust. 1 lit. a lub art. 9 ust. 2 lit. a RODO. W tym przypadku podanie danych osobowych jest dobrowolne, jednakże ich przetwarzanie jest warunkiem załatwienia spraw wnoszonych lub zlecanych Administratorowi. W pozostałych przypadkach podanie danych jest wymogiem ustawowym określonym w przepisach.</w:t>
      </w:r>
    </w:p>
    <w:p w14:paraId="230E2FF7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Jeżeli Powiatowa Stacja Sanitarno-Epidemiologiczna we Włocławku okaże się podmiotem niewłaściwym do rozpatrzenia Pani/Pana wniosku/petycji Pani/Pana dane zostaną przekazane 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do podmiotu właściwego do jej rozpatrzenia. </w:t>
      </w:r>
    </w:p>
    <w:p w14:paraId="7252CCAD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Administrator nie udostępnia i nie ujawnia danych osobowych inaczej niż na podstawie przepisów prawa lub gdy jest to konieczne do realizacji zadań/usług. W szczególności są to: </w:t>
      </w:r>
    </w:p>
    <w:p w14:paraId="6D8300A8" w14:textId="77777777" w:rsidR="00D05BA2" w:rsidRPr="00D05BA2" w:rsidRDefault="00D05BA2" w:rsidP="00D05BA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dostawcy usług, z których korzysta Administrator w celem zapewnienia możliwości wykonywania przez niego zadań (np. dostawcy specjalistycznego oprogramowania, usług teleinformatycznych, operatorzy pocztowi) lub podwykonawcy w przypadku Państwa zgody na podzlecenie badania.</w:t>
      </w:r>
    </w:p>
    <w:p w14:paraId="55BD17F4" w14:textId="77777777" w:rsidR="00D05BA2" w:rsidRPr="00D05BA2" w:rsidRDefault="00D05BA2" w:rsidP="00D05BA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inne strony bądź uczestnicy postępowań, którym na mocy przepisów Kodeksu Postępowania Administracyjnego przysługuje wgląd w akta prowadzonego postępowania;</w:t>
      </w:r>
    </w:p>
    <w:p w14:paraId="524CCD45" w14:textId="77777777" w:rsidR="00D05BA2" w:rsidRPr="00D05BA2" w:rsidRDefault="00D05BA2" w:rsidP="00D05BA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właściwe organy Państwowej Inspekcji Sanitarnej, inne organy administracji państwowej, sądy i organy ochrony prawa – jeżeli na mocy przepisów szczególnych Administrator zobowiązany jest do przekazania im danych osobowych bądź podmioty te uprawnione 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są do żądania udostępnienia takich danych.</w:t>
      </w:r>
    </w:p>
    <w:p w14:paraId="676BC3E7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Dane osobowe będą przechowywane przez okres wymagany przepisami prawa, w tym określony przez Jednolity Rzeczowy Wykaz Akt obowiązujący u Administratora.</w:t>
      </w:r>
    </w:p>
    <w:p w14:paraId="2C476E14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Posiada Pani/Pan prawo do żądania od Administratora:</w:t>
      </w:r>
    </w:p>
    <w:p w14:paraId="4B56C417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dostępu do Pani/Pana danych osobowych – w granicach art. 15 RODO, </w:t>
      </w:r>
    </w:p>
    <w:p w14:paraId="5AAD837D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sprostowania Pani/Pana danych osobowych – w granicach art. 16 RODO, </w:t>
      </w:r>
    </w:p>
    <w:p w14:paraId="4D9A4A25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usunięcia Pani/Pana danych osobowych – w granicach art. 17 RODO, </w:t>
      </w:r>
    </w:p>
    <w:p w14:paraId="331B5152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ograniczenia przetwarzania Pani/Pana danych osobowych – w granicach art. 18 RODO, </w:t>
      </w:r>
    </w:p>
    <w:p w14:paraId="3A0B9580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>cofnięcia zgody w dowolnym momencie bez wpływu na zgodność z prawem przetwarzania, które zostało wykonane na podstawie zgody, przed jej cofnięciem, jeżeli Administrator na tej właśnie podstawie przetwarzał Pani/Pana dane osobowe,</w:t>
      </w:r>
    </w:p>
    <w:p w14:paraId="697319C0" w14:textId="77777777" w:rsidR="00D05BA2" w:rsidRPr="00D05BA2" w:rsidRDefault="00D05BA2" w:rsidP="00D05B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prawo do przenoszenia danych – w granicach art. 20 RODO.  </w:t>
      </w:r>
    </w:p>
    <w:p w14:paraId="7FAFDB2C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Przysługuje Pani/Panu prawo wniesienia skargi do organu nadzorczego – Prezesa Urzędu Ochrony Danych Osobowych, w przypadku stwierdzenia naruszenia przetwarzania Pani/Pana danych osobowych. </w:t>
      </w:r>
    </w:p>
    <w:p w14:paraId="187833ED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Administrator nie planuje przekazywania Pani/Pana danych osobowych do państwa trzeciego lub organizacji międzynarodowej spoza Unii Europejskiej,  chyba, że taki wymóg będzie wynikać 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z przepisów prawa lub decyzji właściwego organu. </w:t>
      </w:r>
    </w:p>
    <w:p w14:paraId="566CD833" w14:textId="77777777" w:rsidR="00D05BA2" w:rsidRPr="00D05BA2" w:rsidRDefault="00D05BA2" w:rsidP="00D05B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Pani/Pana dane nie podlegają zautomatyzowanemu podejmowaniu decyzji, w tym profilowaniu, </w:t>
      </w:r>
      <w:r w:rsidRPr="00D05BA2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o którym mowa w art. 22 ust.1 i 4 RODO. </w:t>
      </w:r>
    </w:p>
    <w:p w14:paraId="28AEF2D9" w14:textId="77777777" w:rsidR="00D05BA2" w:rsidRPr="00D05BA2" w:rsidRDefault="00D05BA2" w:rsidP="00D05B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AA72BE6" w14:textId="77777777" w:rsidR="00D05BA2" w:rsidRPr="00D05BA2" w:rsidRDefault="00D05BA2" w:rsidP="00D05B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A2CF990" w14:textId="77777777" w:rsidR="00000F4F" w:rsidRPr="00000F4F" w:rsidRDefault="00000F4F" w:rsidP="00D92AC6"/>
    <w:sectPr w:rsidR="00000F4F" w:rsidRPr="00000F4F" w:rsidSect="00AD0704">
      <w:foot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F304" w14:textId="77777777" w:rsidR="00AF1103" w:rsidRDefault="00AF1103">
      <w:pPr>
        <w:spacing w:after="0" w:line="240" w:lineRule="auto"/>
      </w:pPr>
      <w:r>
        <w:separator/>
      </w:r>
    </w:p>
  </w:endnote>
  <w:endnote w:type="continuationSeparator" w:id="0">
    <w:p w14:paraId="37051B6B" w14:textId="77777777" w:rsidR="00AF1103" w:rsidRDefault="00AF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F1D1" w14:textId="77777777" w:rsidR="001B4C7B" w:rsidRPr="00081920" w:rsidRDefault="00D05BA2" w:rsidP="00081920">
    <w:pPr>
      <w:pStyle w:val="Stopka"/>
      <w:jc w:val="right"/>
      <w:rPr>
        <w:sz w:val="16"/>
        <w:szCs w:val="16"/>
      </w:rPr>
    </w:pPr>
    <w:r w:rsidRPr="00081920">
      <w:rPr>
        <w:sz w:val="16"/>
        <w:szCs w:val="16"/>
      </w:rPr>
      <w:fldChar w:fldCharType="begin"/>
    </w:r>
    <w:r w:rsidRPr="00081920">
      <w:rPr>
        <w:sz w:val="16"/>
        <w:szCs w:val="16"/>
      </w:rPr>
      <w:instrText>PAGE   \* MERGEFORMAT</w:instrText>
    </w:r>
    <w:r w:rsidRPr="0008192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8192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28BB" w14:textId="77777777" w:rsidR="00AF1103" w:rsidRDefault="00AF1103">
      <w:pPr>
        <w:spacing w:after="0" w:line="240" w:lineRule="auto"/>
      </w:pPr>
      <w:r>
        <w:separator/>
      </w:r>
    </w:p>
  </w:footnote>
  <w:footnote w:type="continuationSeparator" w:id="0">
    <w:p w14:paraId="1D936816" w14:textId="77777777" w:rsidR="00AF1103" w:rsidRDefault="00AF1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4B1C"/>
    <w:multiLevelType w:val="hybridMultilevel"/>
    <w:tmpl w:val="7A2EA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364" w:hanging="38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70671395">
    <w:abstractNumId w:val="1"/>
  </w:num>
  <w:num w:numId="2" w16cid:durableId="16512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62"/>
    <w:rsid w:val="00000F4F"/>
    <w:rsid w:val="00070EFB"/>
    <w:rsid w:val="001009C9"/>
    <w:rsid w:val="00304993"/>
    <w:rsid w:val="00311C63"/>
    <w:rsid w:val="00360D71"/>
    <w:rsid w:val="00590112"/>
    <w:rsid w:val="007966FD"/>
    <w:rsid w:val="009D7462"/>
    <w:rsid w:val="009E7486"/>
    <w:rsid w:val="009F4C38"/>
    <w:rsid w:val="00AF1103"/>
    <w:rsid w:val="00B57E4E"/>
    <w:rsid w:val="00BC01CA"/>
    <w:rsid w:val="00BF1B9A"/>
    <w:rsid w:val="00C8043D"/>
    <w:rsid w:val="00D05BA2"/>
    <w:rsid w:val="00D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AA6C"/>
  <w15:chartTrackingRefBased/>
  <w15:docId w15:val="{4755F67B-D747-4DF7-90F5-6DF255C2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PSSE</dc:creator>
  <cp:keywords/>
  <dc:description/>
  <cp:lastModifiedBy>PSSE Włocławek - Przemysław Maron</cp:lastModifiedBy>
  <cp:revision>4</cp:revision>
  <cp:lastPrinted>2022-09-22T06:54:00Z</cp:lastPrinted>
  <dcterms:created xsi:type="dcterms:W3CDTF">2022-09-20T12:19:00Z</dcterms:created>
  <dcterms:modified xsi:type="dcterms:W3CDTF">2022-09-22T06:54:00Z</dcterms:modified>
</cp:coreProperties>
</file>