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5C" w:rsidRPr="00E23B09" w:rsidRDefault="0071115C" w:rsidP="0071115C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E23B0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5B74806" wp14:editId="1352FD9F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15C" w:rsidRPr="00E23B09" w:rsidRDefault="0071115C" w:rsidP="0071115C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  <w:r w:rsidRPr="00E23B09">
        <w:rPr>
          <w:rFonts w:asciiTheme="minorHAnsi" w:hAnsiTheme="minorHAnsi" w:cstheme="minorHAnsi"/>
          <w:sz w:val="24"/>
          <w:szCs w:val="24"/>
        </w:rPr>
        <w:t>PN-19/22</w:t>
      </w: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  <w:r w:rsidRPr="00E23B09">
        <w:rPr>
          <w:rFonts w:asciiTheme="minorHAnsi" w:hAnsiTheme="minorHAnsi" w:cstheme="minorHAnsi"/>
          <w:sz w:val="24"/>
          <w:szCs w:val="24"/>
        </w:rPr>
        <w:t>BDG.WZP.1935.14.2022.IŚ</w:t>
      </w:r>
    </w:p>
    <w:p w:rsidR="0071115C" w:rsidRPr="00E23B09" w:rsidRDefault="0071115C" w:rsidP="0071115C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1115C" w:rsidRPr="00E23B09" w:rsidRDefault="0071115C" w:rsidP="0071115C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1115C" w:rsidRPr="00E23B09" w:rsidRDefault="0071115C" w:rsidP="0071115C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23B09">
        <w:rPr>
          <w:rFonts w:asciiTheme="minorHAnsi" w:hAnsiTheme="minorHAnsi" w:cstheme="minorHAnsi"/>
          <w:b/>
          <w:color w:val="000000"/>
          <w:sz w:val="24"/>
          <w:szCs w:val="24"/>
        </w:rPr>
        <w:t>ZAWIADOMIENIE O WYBORZE NAJKORZYSTNIEJSZEJ OFERTY</w:t>
      </w:r>
    </w:p>
    <w:p w:rsidR="0071115C" w:rsidRPr="00E23B09" w:rsidRDefault="0071115C" w:rsidP="007111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pStyle w:val="Akapitzlist"/>
        <w:keepNext/>
        <w:numPr>
          <w:ilvl w:val="0"/>
          <w:numId w:val="1"/>
        </w:numPr>
        <w:tabs>
          <w:tab w:val="left" w:pos="1800"/>
          <w:tab w:val="left" w:pos="9000"/>
          <w:tab w:val="left" w:pos="9214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23B09">
        <w:rPr>
          <w:rFonts w:asciiTheme="minorHAnsi" w:hAnsiTheme="minorHAnsi" w:cstheme="minorHAnsi"/>
          <w:sz w:val="24"/>
          <w:szCs w:val="24"/>
        </w:rPr>
        <w:t>Informacja o wyborze oferty najkorzystniejszej: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71115C" w:rsidRPr="00E23B09" w:rsidTr="00A64369">
        <w:trPr>
          <w:trHeight w:val="120"/>
        </w:trPr>
        <w:tc>
          <w:tcPr>
            <w:tcW w:w="9638" w:type="dxa"/>
          </w:tcPr>
          <w:p w:rsidR="0071115C" w:rsidRPr="00E23B09" w:rsidRDefault="0071115C" w:rsidP="00A6436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3B09">
              <w:rPr>
                <w:rFonts w:asciiTheme="minorHAnsi" w:hAnsiTheme="minorHAnsi" w:cstheme="minorHAnsi"/>
              </w:rPr>
              <w:t>Zamawiający informuje</w:t>
            </w:r>
            <w:r w:rsidRPr="00E23B09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Pr="00E23B09">
              <w:rPr>
                <w:rFonts w:asciiTheme="minorHAnsi" w:hAnsiTheme="minorHAnsi" w:cstheme="minorHAnsi"/>
                <w:vertAlign w:val="superscript"/>
              </w:rPr>
              <w:t>,</w:t>
            </w:r>
            <w:r w:rsidRPr="00E23B09">
              <w:rPr>
                <w:rFonts w:asciiTheme="minorHAnsi" w:hAnsiTheme="minorHAnsi" w:cstheme="minorHAnsi"/>
              </w:rPr>
              <w:t xml:space="preserve"> że w postępowaniu o udzielenie zamówienia publicznego, prowadzonym w trybie przetargu nieograniczonego  na </w:t>
            </w:r>
            <w:r w:rsidRPr="00E23B09">
              <w:rPr>
                <w:rFonts w:asciiTheme="minorHAnsi" w:hAnsiTheme="minorHAnsi" w:cstheme="minorHAnsi"/>
                <w:b/>
              </w:rPr>
              <w:t>„</w:t>
            </w:r>
            <w:r w:rsidRPr="00E23B09">
              <w:rPr>
                <w:rFonts w:asciiTheme="minorHAnsi" w:hAnsiTheme="minorHAnsi" w:cstheme="minorHAnsi"/>
                <w:color w:val="auto"/>
              </w:rPr>
              <w:t>dostawę 12 przełączników sieciowych wraz z  52 modułami sieciowymi w celu modernizacji infrastruktury sieciowej w budynku Ujazdowskie 1/3</w:t>
            </w:r>
            <w:r w:rsidRPr="00E23B09">
              <w:rPr>
                <w:rFonts w:asciiTheme="minorHAnsi" w:hAnsiTheme="minorHAnsi" w:cstheme="minorHAnsi"/>
                <w:b/>
              </w:rPr>
              <w:t>”</w:t>
            </w:r>
            <w:r w:rsidRPr="00E23B09">
              <w:rPr>
                <w:rFonts w:asciiTheme="minorHAnsi" w:hAnsiTheme="minorHAnsi" w:cstheme="minorHAnsi"/>
              </w:rPr>
              <w:t xml:space="preserve"> wybrał ofertę nr 1, złożoną przez </w:t>
            </w:r>
            <w:proofErr w:type="spellStart"/>
            <w:r w:rsidRPr="00E23B09">
              <w:rPr>
                <w:rFonts w:asciiTheme="minorHAnsi" w:hAnsiTheme="minorHAnsi" w:cstheme="minorHAnsi"/>
              </w:rPr>
              <w:t>Netsecure</w:t>
            </w:r>
            <w:proofErr w:type="spellEnd"/>
            <w:r w:rsidRPr="00E23B09">
              <w:rPr>
                <w:rFonts w:asciiTheme="minorHAnsi" w:hAnsiTheme="minorHAnsi" w:cstheme="minorHAnsi"/>
              </w:rPr>
              <w:t xml:space="preserve"> Sp. z o.o., ul. Świętokrzyska 30/63, 00-116 Warszawa. </w:t>
            </w:r>
          </w:p>
          <w:p w:rsidR="0071115C" w:rsidRPr="00E23B09" w:rsidRDefault="0071115C" w:rsidP="00A64369">
            <w:pPr>
              <w:spacing w:line="276" w:lineRule="auto"/>
              <w:ind w:left="37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71115C" w:rsidRPr="00E23B09" w:rsidRDefault="0071115C" w:rsidP="0071115C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23B09">
        <w:rPr>
          <w:rFonts w:asciiTheme="minorHAnsi" w:hAnsiTheme="minorHAnsi" w:cstheme="minorHAnsi"/>
          <w:sz w:val="24"/>
          <w:szCs w:val="24"/>
        </w:rPr>
        <w:t>Wykonawca nie podlega wykluczeniu z udziału w postępowaniu, jego oferta spełnia wszystkie wymogi SWZ, nie podlega odrzuceniu i uzyskała łączną ocenę 100 punktów.</w:t>
      </w:r>
    </w:p>
    <w:p w:rsidR="0071115C" w:rsidRPr="00E23B09" w:rsidRDefault="0071115C" w:rsidP="0071115C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1115C" w:rsidRPr="00E23B09" w:rsidRDefault="0071115C" w:rsidP="007111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23B09">
        <w:rPr>
          <w:rFonts w:asciiTheme="minorHAnsi" w:hAnsiTheme="minorHAnsi" w:cstheme="minorHAnsi"/>
          <w:sz w:val="24"/>
          <w:szCs w:val="24"/>
        </w:rPr>
        <w:t>Informacja o złożonych ofertach</w:t>
      </w:r>
      <w:r w:rsidRPr="00E23B0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tbl>
      <w:tblPr>
        <w:tblW w:w="4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331"/>
        <w:gridCol w:w="2503"/>
      </w:tblGrid>
      <w:tr w:rsidR="0071115C" w:rsidRPr="00E23B09" w:rsidTr="00A64369">
        <w:trPr>
          <w:trHeight w:val="500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71115C" w:rsidRPr="00E23B09" w:rsidRDefault="0071115C" w:rsidP="00A64369">
            <w:pPr>
              <w:ind w:left="-262" w:right="-18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106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Wykonawca (y)</w:t>
            </w:r>
          </w:p>
        </w:tc>
        <w:tc>
          <w:tcPr>
            <w:tcW w:w="1458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Łączna liczba punktów</w:t>
            </w:r>
          </w:p>
        </w:tc>
      </w:tr>
      <w:tr w:rsidR="0071115C" w:rsidRPr="00E23B09" w:rsidTr="00A64369">
        <w:trPr>
          <w:trHeight w:val="801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71115C" w:rsidRPr="00E23B09" w:rsidRDefault="0071115C" w:rsidP="00A64369">
            <w:pPr>
              <w:ind w:left="-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106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Netsecure</w:t>
            </w:r>
            <w:proofErr w:type="spellEnd"/>
            <w:r w:rsidRPr="00E23B09">
              <w:rPr>
                <w:rFonts w:asciiTheme="minorHAnsi" w:hAnsiTheme="minorHAnsi" w:cstheme="minorHAnsi"/>
                <w:sz w:val="24"/>
                <w:szCs w:val="24"/>
              </w:rPr>
              <w:t xml:space="preserve"> Sp. z o.o., ul. Świętokrzyska 30/63, 00-116 Warszawa</w:t>
            </w:r>
          </w:p>
        </w:tc>
        <w:tc>
          <w:tcPr>
            <w:tcW w:w="1458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71115C" w:rsidRPr="00E23B09" w:rsidTr="00A64369">
        <w:trPr>
          <w:trHeight w:val="801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71115C" w:rsidRPr="00E23B09" w:rsidRDefault="0071115C" w:rsidP="00A64369">
            <w:pPr>
              <w:ind w:left="-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106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 xml:space="preserve">4Prime </w:t>
            </w:r>
            <w:r w:rsidR="00BD400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p. z o.o. , Al. Jerozolimskie 146c, 02-305 Warszawa</w:t>
            </w:r>
          </w:p>
        </w:tc>
        <w:tc>
          <w:tcPr>
            <w:tcW w:w="1458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Oferta odrzucona</w:t>
            </w:r>
          </w:p>
        </w:tc>
      </w:tr>
      <w:tr w:rsidR="0071115C" w:rsidRPr="00E23B09" w:rsidTr="00A64369">
        <w:trPr>
          <w:trHeight w:val="801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71115C" w:rsidRPr="00E23B09" w:rsidRDefault="0071115C" w:rsidP="00A64369">
            <w:pPr>
              <w:ind w:left="-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106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Comtegra</w:t>
            </w:r>
            <w:proofErr w:type="spellEnd"/>
            <w:r w:rsidRPr="00E23B09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="00BD40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D40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, ul. Puławska 474, 02-884 Warszawa</w:t>
            </w:r>
          </w:p>
        </w:tc>
        <w:tc>
          <w:tcPr>
            <w:tcW w:w="1458" w:type="pct"/>
            <w:shd w:val="clear" w:color="auto" w:fill="auto"/>
            <w:vAlign w:val="center"/>
          </w:tcPr>
          <w:p w:rsidR="0071115C" w:rsidRPr="00E23B09" w:rsidRDefault="0071115C" w:rsidP="00A64369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B09">
              <w:rPr>
                <w:rFonts w:asciiTheme="minorHAnsi" w:hAnsiTheme="minorHAnsi" w:cstheme="minorHAnsi"/>
                <w:sz w:val="24"/>
                <w:szCs w:val="24"/>
              </w:rPr>
              <w:t>77,91</w:t>
            </w:r>
          </w:p>
        </w:tc>
      </w:tr>
    </w:tbl>
    <w:p w:rsidR="0071115C" w:rsidRDefault="0071115C" w:rsidP="0071115C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:rsidR="00D306BF" w:rsidRDefault="00216EBE">
      <w:pPr>
        <w:rPr>
          <w:rFonts w:asciiTheme="minorHAnsi" w:hAnsiTheme="minorHAnsi" w:cstheme="minorHAnsi"/>
          <w:sz w:val="24"/>
          <w:szCs w:val="24"/>
        </w:rPr>
      </w:pPr>
    </w:p>
    <w:p w:rsidR="0071115C" w:rsidRDefault="0071115C"/>
    <w:sectPr w:rsidR="0071115C" w:rsidSect="006F16BF">
      <w:footerReference w:type="even" r:id="rId8"/>
      <w:footerReference w:type="default" r:id="rId9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5C" w:rsidRDefault="0071115C" w:rsidP="0071115C">
      <w:r>
        <w:separator/>
      </w:r>
    </w:p>
  </w:endnote>
  <w:endnote w:type="continuationSeparator" w:id="0">
    <w:p w:rsidR="0071115C" w:rsidRDefault="0071115C" w:rsidP="007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71115C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216EBE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216EBE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216EBE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5C" w:rsidRDefault="0071115C" w:rsidP="0071115C">
      <w:r>
        <w:separator/>
      </w:r>
    </w:p>
  </w:footnote>
  <w:footnote w:type="continuationSeparator" w:id="0">
    <w:p w:rsidR="0071115C" w:rsidRDefault="0071115C" w:rsidP="0071115C">
      <w:r>
        <w:continuationSeparator/>
      </w:r>
    </w:p>
  </w:footnote>
  <w:footnote w:id="1">
    <w:p w:rsidR="0071115C" w:rsidRPr="005D60D1" w:rsidRDefault="0071115C" w:rsidP="0071115C">
      <w:pPr>
        <w:pStyle w:val="Tekstprzypisudolnego"/>
        <w:rPr>
          <w:rFonts w:asciiTheme="minorHAnsi" w:hAnsiTheme="minorHAnsi" w:cstheme="minorHAnsi"/>
        </w:rPr>
      </w:pPr>
      <w:r w:rsidRPr="005D60D1">
        <w:rPr>
          <w:rStyle w:val="Odwoanieprzypisudolnego"/>
          <w:rFonts w:asciiTheme="minorHAnsi" w:hAnsiTheme="minorHAnsi" w:cstheme="minorHAnsi"/>
        </w:rPr>
        <w:footnoteRef/>
      </w:r>
      <w:r w:rsidRPr="005D60D1">
        <w:rPr>
          <w:rFonts w:asciiTheme="minorHAnsi" w:hAnsiTheme="minorHAnsi" w:cstheme="minorHAnsi"/>
        </w:rPr>
        <w:t xml:space="preserve"> Podstawa prawna </w:t>
      </w:r>
      <w:r w:rsidRPr="005D60D1">
        <w:rPr>
          <w:rFonts w:asciiTheme="minorHAnsi" w:hAnsiTheme="minorHAnsi" w:cstheme="minorHAnsi"/>
          <w:bCs/>
          <w:color w:val="000000"/>
        </w:rPr>
        <w:t xml:space="preserve">z art. 253 ust. </w:t>
      </w:r>
      <w:r w:rsidR="005F3417">
        <w:rPr>
          <w:rFonts w:asciiTheme="minorHAnsi" w:hAnsiTheme="minorHAnsi" w:cstheme="minorHAnsi"/>
          <w:bCs/>
          <w:color w:val="000000"/>
        </w:rPr>
        <w:t>2</w:t>
      </w:r>
      <w:r w:rsidRPr="005D60D1">
        <w:rPr>
          <w:rFonts w:asciiTheme="minorHAnsi" w:hAnsiTheme="minorHAnsi" w:cstheme="minorHAnsi"/>
          <w:bCs/>
          <w:color w:val="000000"/>
        </w:rPr>
        <w:t xml:space="preserve">  ustawy z dnia 11 września 2019 r. Prawo zamówień </w:t>
      </w:r>
      <w:r w:rsidRPr="005D60D1">
        <w:rPr>
          <w:rFonts w:asciiTheme="minorHAnsi" w:hAnsiTheme="minorHAnsi" w:cstheme="minorHAnsi"/>
        </w:rPr>
        <w:t>publicznych (Dz. U. z 2021 r., poz. 1129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5C"/>
    <w:rsid w:val="00005149"/>
    <w:rsid w:val="00216EBE"/>
    <w:rsid w:val="00453EAE"/>
    <w:rsid w:val="0051395C"/>
    <w:rsid w:val="005F3417"/>
    <w:rsid w:val="0071115C"/>
    <w:rsid w:val="00BD4007"/>
    <w:rsid w:val="00D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CE41-9B23-429A-8C6B-7940A432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1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1115C"/>
  </w:style>
  <w:style w:type="paragraph" w:styleId="Stopka">
    <w:name w:val="footer"/>
    <w:basedOn w:val="Normalny"/>
    <w:link w:val="StopkaZnak"/>
    <w:rsid w:val="007111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11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7111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1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1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115C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locked/>
    <w:rsid w:val="007111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11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7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4</cp:revision>
  <dcterms:created xsi:type="dcterms:W3CDTF">2022-08-01T13:25:00Z</dcterms:created>
  <dcterms:modified xsi:type="dcterms:W3CDTF">2022-08-02T07:31:00Z</dcterms:modified>
</cp:coreProperties>
</file>