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F8" w:rsidRPr="004033F8" w:rsidRDefault="004033F8" w:rsidP="004033F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bookmarkStart w:id="0" w:name="_GoBack"/>
      <w:bookmarkEnd w:id="0"/>
    </w:p>
    <w:p w:rsidR="004033F8" w:rsidRPr="004033F8" w:rsidRDefault="004033F8" w:rsidP="004033F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:rsidR="004033F8" w:rsidRDefault="00A04487" w:rsidP="00A04487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color w:val="000000"/>
          <w:sz w:val="24"/>
          <w:szCs w:val="24"/>
        </w:rPr>
      </w:pPr>
      <w:r w:rsidRPr="00A04487">
        <w:rPr>
          <w:rFonts w:ascii="Times New Roman" w:hAnsi="Times New Roman" w:cs="Times New Roman"/>
          <w:b/>
          <w:color w:val="000000"/>
          <w:sz w:val="36"/>
          <w:szCs w:val="36"/>
        </w:rPr>
        <w:t>Projekt</w:t>
      </w:r>
    </w:p>
    <w:p w:rsidR="004033F8" w:rsidRPr="005A0FA3" w:rsidRDefault="005A0FA3" w:rsidP="005A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5A0FA3">
        <w:rPr>
          <w:rFonts w:ascii="Times New Roman" w:hAnsi="Times New Roman" w:cs="Times New Roman"/>
          <w:b/>
          <w:color w:val="000000"/>
          <w:sz w:val="36"/>
          <w:szCs w:val="36"/>
        </w:rPr>
        <w:t>System Informacji Celno-Skarbowej EUREKA</w:t>
      </w:r>
    </w:p>
    <w:p w:rsidR="003C7FE4" w:rsidRPr="007F044A" w:rsidRDefault="003C7FE4" w:rsidP="004033F8">
      <w:pPr>
        <w:pStyle w:val="Default"/>
        <w:rPr>
          <w:rFonts w:ascii="Times New Roman" w:hAnsi="Times New Roman" w:cs="Times New Roman"/>
        </w:rPr>
      </w:pPr>
    </w:p>
    <w:p w:rsidR="00C51484" w:rsidRDefault="00877468" w:rsidP="00C514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F044A">
        <w:rPr>
          <w:rFonts w:ascii="Times New Roman" w:hAnsi="Times New Roman" w:cs="Times New Roman"/>
          <w:b/>
          <w:bCs/>
        </w:rPr>
        <w:t>D</w:t>
      </w:r>
      <w:r w:rsidR="004033F8" w:rsidRPr="007F044A">
        <w:rPr>
          <w:rFonts w:ascii="Times New Roman" w:hAnsi="Times New Roman" w:cs="Times New Roman"/>
          <w:b/>
          <w:bCs/>
        </w:rPr>
        <w:t>ofinansowanie projektu</w:t>
      </w:r>
      <w:r w:rsidRPr="007F044A">
        <w:rPr>
          <w:rFonts w:ascii="Times New Roman" w:hAnsi="Times New Roman" w:cs="Times New Roman"/>
          <w:b/>
          <w:bCs/>
        </w:rPr>
        <w:t xml:space="preserve"> </w:t>
      </w:r>
      <w:r w:rsidR="004033F8" w:rsidRPr="007F044A">
        <w:rPr>
          <w:rFonts w:ascii="Times New Roman" w:hAnsi="Times New Roman" w:cs="Times New Roman"/>
          <w:b/>
          <w:bCs/>
        </w:rPr>
        <w:t>„System EUREKA”</w:t>
      </w:r>
      <w:r w:rsidRPr="007F044A">
        <w:rPr>
          <w:rFonts w:ascii="Times New Roman" w:hAnsi="Times New Roman" w:cs="Times New Roman"/>
          <w:b/>
          <w:bCs/>
        </w:rPr>
        <w:t xml:space="preserve"> </w:t>
      </w:r>
      <w:r w:rsidR="004033F8" w:rsidRPr="007F044A">
        <w:rPr>
          <w:rFonts w:ascii="Times New Roman" w:hAnsi="Times New Roman" w:cs="Times New Roman"/>
          <w:b/>
          <w:bCs/>
        </w:rPr>
        <w:t xml:space="preserve">w ramach </w:t>
      </w:r>
      <w:r w:rsidR="00A04487">
        <w:rPr>
          <w:rFonts w:ascii="Times New Roman" w:hAnsi="Times New Roman" w:cs="Times New Roman"/>
          <w:b/>
          <w:bCs/>
        </w:rPr>
        <w:br/>
      </w:r>
      <w:r w:rsidR="004033F8" w:rsidRPr="007F044A">
        <w:rPr>
          <w:rFonts w:ascii="Times New Roman" w:hAnsi="Times New Roman" w:cs="Times New Roman"/>
          <w:b/>
          <w:bCs/>
        </w:rPr>
        <w:t xml:space="preserve">Programu Operacyjnego Polska Cyfrowa na lata 2014-2020 </w:t>
      </w:r>
    </w:p>
    <w:p w:rsidR="004033F8" w:rsidRDefault="004033F8" w:rsidP="00C514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F044A">
        <w:rPr>
          <w:rFonts w:ascii="Times New Roman" w:hAnsi="Times New Roman" w:cs="Times New Roman"/>
          <w:b/>
          <w:bCs/>
        </w:rPr>
        <w:t>Oś Priorytetowa nr 2 „E-administracja i otwarty rzą</w:t>
      </w:r>
      <w:r w:rsidR="00877468" w:rsidRPr="007F044A">
        <w:rPr>
          <w:rFonts w:ascii="Times New Roman" w:hAnsi="Times New Roman" w:cs="Times New Roman"/>
          <w:b/>
          <w:bCs/>
        </w:rPr>
        <w:t>d”.</w:t>
      </w:r>
    </w:p>
    <w:p w:rsidR="004033F8" w:rsidRPr="007F044A" w:rsidRDefault="004033F8" w:rsidP="0087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044A">
        <w:rPr>
          <w:rFonts w:ascii="Times New Roman" w:hAnsi="Times New Roman" w:cs="Times New Roman"/>
          <w:b/>
          <w:bCs/>
          <w:sz w:val="24"/>
          <w:szCs w:val="24"/>
        </w:rPr>
        <w:t xml:space="preserve">Działanie nr 2.2 „Cyfryzacja procesów </w:t>
      </w:r>
      <w:proofErr w:type="spellStart"/>
      <w:r w:rsidRPr="007F044A">
        <w:rPr>
          <w:rFonts w:ascii="Times New Roman" w:hAnsi="Times New Roman" w:cs="Times New Roman"/>
          <w:b/>
          <w:bCs/>
          <w:sz w:val="24"/>
          <w:szCs w:val="24"/>
        </w:rPr>
        <w:t>back-office</w:t>
      </w:r>
      <w:proofErr w:type="spellEnd"/>
      <w:r w:rsidRPr="007F044A">
        <w:rPr>
          <w:rFonts w:ascii="Times New Roman" w:hAnsi="Times New Roman" w:cs="Times New Roman"/>
          <w:b/>
          <w:bCs/>
          <w:sz w:val="24"/>
          <w:szCs w:val="24"/>
        </w:rPr>
        <w:t xml:space="preserve"> w administracji rządowej”</w:t>
      </w:r>
    </w:p>
    <w:p w:rsidR="004033F8" w:rsidRPr="007F044A" w:rsidRDefault="004033F8" w:rsidP="004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468" w:rsidRPr="007F044A" w:rsidRDefault="00877468" w:rsidP="00A04487">
      <w:pPr>
        <w:autoSpaceDE w:val="0"/>
        <w:autoSpaceDN w:val="0"/>
        <w:adjustRightInd w:val="0"/>
        <w:spacing w:before="48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4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rojekt 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przewiduje 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>usprawni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enie 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>funkcjonowani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resortu finansów w obszarze </w:t>
      </w:r>
      <w:proofErr w:type="spellStart"/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>back-office</w:t>
      </w:r>
      <w:proofErr w:type="spellEnd"/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poprzez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optymalizację i cyfryzację procesów 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>ytwarzania, udostępniania i rozpowszechniania informacji na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>temat jednolitego i aktualnego stanowiska organów administracji skarbowej w</w:t>
      </w:r>
      <w:r w:rsidR="001E7D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>zakresie sposobu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33F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interpretowania i stosowania przepisów prawa podatkowego i celnego. </w:t>
      </w:r>
    </w:p>
    <w:p w:rsidR="001E7DB4" w:rsidRPr="001E7DB4" w:rsidRDefault="001E7DB4" w:rsidP="001E7DB4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W tym celu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planowane jest </w:t>
      </w:r>
      <w:r w:rsidRPr="001E7DB4">
        <w:rPr>
          <w:rFonts w:ascii="Times New Roman" w:hAnsi="Times New Roman" w:cs="Times New Roman"/>
          <w:color w:val="000000"/>
          <w:sz w:val="24"/>
          <w:szCs w:val="24"/>
        </w:rPr>
        <w:t>stworzenie sytemu zarządzania tą informacją, którego integralną częścią będzie jedno, spójne, kompleksowe i wiarygodne źródło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tej informacji </w:t>
      </w:r>
      <w:r w:rsidRPr="001E7DB4">
        <w:rPr>
          <w:rFonts w:ascii="Times New Roman" w:hAnsi="Times New Roman" w:cs="Times New Roman"/>
          <w:color w:val="000000"/>
          <w:sz w:val="24"/>
          <w:szCs w:val="24"/>
        </w:rPr>
        <w:t>zarządzane przez jeden podmiot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7DB4">
        <w:rPr>
          <w:rFonts w:ascii="Times New Roman" w:hAnsi="Times New Roman" w:cs="Times New Roman"/>
          <w:color w:val="000000"/>
          <w:sz w:val="24"/>
          <w:szCs w:val="24"/>
        </w:rPr>
        <w:t>(Dyrektor Krajowej Informacji Skarbowej) i na bieżąco aktualizowane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7468" w:rsidRDefault="004033F8" w:rsidP="00A0448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44A">
        <w:rPr>
          <w:rFonts w:ascii="Times New Roman" w:hAnsi="Times New Roman" w:cs="Times New Roman"/>
          <w:color w:val="000000"/>
          <w:sz w:val="24"/>
          <w:szCs w:val="24"/>
        </w:rPr>
        <w:t>Projekt skierowany jest</w:t>
      </w:r>
      <w:r w:rsidR="0087746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przede wszystkim do pracowników </w:t>
      </w:r>
      <w:r w:rsidR="00A0448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7746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esortu </w:t>
      </w:r>
      <w:r w:rsidR="00A04487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877468" w:rsidRPr="007F044A">
        <w:rPr>
          <w:rFonts w:ascii="Times New Roman" w:hAnsi="Times New Roman" w:cs="Times New Roman"/>
          <w:color w:val="000000"/>
          <w:sz w:val="24"/>
          <w:szCs w:val="24"/>
        </w:rPr>
        <w:t>inansów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>, którzy w ramach wykonywania obowiązków służbowych</w:t>
      </w:r>
      <w:r w:rsidR="0087746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>stosują i dokonują interpretacji przepisów prawa podatkowego i celnego oraz mają za zadanie w</w:t>
      </w:r>
      <w:r w:rsidR="00877468"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44A">
        <w:rPr>
          <w:rFonts w:ascii="Times New Roman" w:hAnsi="Times New Roman" w:cs="Times New Roman"/>
          <w:color w:val="000000"/>
          <w:sz w:val="24"/>
          <w:szCs w:val="24"/>
        </w:rPr>
        <w:t xml:space="preserve">sposób usystematyzowany udostępniać obywatelom informacje w tym zakresie. </w:t>
      </w:r>
      <w:r w:rsidR="001E7DB4">
        <w:rPr>
          <w:rFonts w:ascii="Times New Roman" w:hAnsi="Times New Roman" w:cs="Times New Roman"/>
          <w:color w:val="000000"/>
          <w:sz w:val="24"/>
          <w:szCs w:val="24"/>
        </w:rPr>
        <w:t>Ponadto z informacji zawartych w Systemie EUREKA korzystać będą mogli także podatnicy oraz inne zainteresowane strony.</w:t>
      </w:r>
    </w:p>
    <w:p w:rsidR="002868E7" w:rsidRPr="00CB6BBC" w:rsidRDefault="00A04487" w:rsidP="00A0448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Beneficjent</w:t>
      </w:r>
      <w:r w:rsidR="002868E7" w:rsidRPr="00CB6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projektu:</w:t>
      </w:r>
    </w:p>
    <w:p w:rsidR="002868E7" w:rsidRDefault="002868E7" w:rsidP="002868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Ministerstwo Finansów</w:t>
      </w:r>
    </w:p>
    <w:p w:rsidR="002868E7" w:rsidRPr="00A04487" w:rsidRDefault="00A04487" w:rsidP="002868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0448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Współpraca</w:t>
      </w:r>
    </w:p>
    <w:p w:rsidR="00A04487" w:rsidRPr="001E7DB4" w:rsidRDefault="00A04487" w:rsidP="002868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DB4">
        <w:rPr>
          <w:rFonts w:ascii="Times New Roman" w:hAnsi="Times New Roman" w:cs="Times New Roman"/>
          <w:color w:val="000000"/>
          <w:sz w:val="24"/>
          <w:szCs w:val="24"/>
        </w:rPr>
        <w:t>Krajowa Informacja Skarbowa</w:t>
      </w:r>
    </w:p>
    <w:p w:rsidR="00A04487" w:rsidRDefault="002868E7" w:rsidP="00A0448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6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Termin realizacji projektu – 31.10.2021</w:t>
      </w:r>
      <w:r w:rsidR="00C514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CB6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r.</w:t>
      </w:r>
    </w:p>
    <w:p w:rsidR="002868E7" w:rsidRPr="00CB6BBC" w:rsidRDefault="002868E7" w:rsidP="00A0448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6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Wkład Funduszy Europejskich – 9 605 002,50 zł. </w:t>
      </w:r>
    </w:p>
    <w:p w:rsidR="002868E7" w:rsidRPr="002868E7" w:rsidRDefault="002868E7" w:rsidP="002868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sectPr w:rsidR="002868E7" w:rsidRPr="002868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4A" w:rsidRDefault="00C6244A" w:rsidP="00C6244A">
      <w:pPr>
        <w:spacing w:after="0" w:line="240" w:lineRule="auto"/>
      </w:pPr>
      <w:r>
        <w:separator/>
      </w:r>
    </w:p>
  </w:endnote>
  <w:endnote w:type="continuationSeparator" w:id="0">
    <w:p w:rsidR="00C6244A" w:rsidRDefault="00C6244A" w:rsidP="00C6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44A" w:rsidRDefault="00C6244A" w:rsidP="00C6244A">
    <w:pPr>
      <w:pStyle w:val="Stopka"/>
      <w:tabs>
        <w:tab w:val="clear" w:pos="4536"/>
        <w:tab w:val="clear" w:pos="9072"/>
        <w:tab w:val="left" w:pos="1418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367295" wp14:editId="35D6780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4220" cy="707390"/>
          <wp:effectExtent l="0" t="0" r="0" b="0"/>
          <wp:wrapNone/>
          <wp:docPr id="42" name="Picture 0" descr="M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6244A">
      <w:rPr>
        <w:noProof/>
        <w:lang w:eastAsia="pl-PL"/>
      </w:rPr>
      <w:drawing>
        <wp:inline distT="0" distB="0" distL="0" distR="0" wp14:anchorId="1F07A4D9" wp14:editId="0FE3AD9D">
          <wp:extent cx="1296062" cy="777638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4862" cy="80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4A" w:rsidRDefault="00C6244A" w:rsidP="00C6244A">
      <w:pPr>
        <w:spacing w:after="0" w:line="240" w:lineRule="auto"/>
      </w:pPr>
      <w:r>
        <w:separator/>
      </w:r>
    </w:p>
  </w:footnote>
  <w:footnote w:type="continuationSeparator" w:id="0">
    <w:p w:rsidR="00C6244A" w:rsidRDefault="00C6244A" w:rsidP="00C6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44A" w:rsidRDefault="00C6244A">
    <w:pPr>
      <w:pStyle w:val="Nagwek"/>
    </w:pPr>
    <w:r w:rsidRPr="004033F8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2F21C33B" wp14:editId="3D4B8ABF">
          <wp:extent cx="5760720" cy="625556"/>
          <wp:effectExtent l="0" t="0" r="0" b="3175"/>
          <wp:docPr id="2" name="Obraz 2" descr="cid:image001.png@01D4D4D9.54B692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1.png@01D4D4D9.54B692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813DC"/>
    <w:multiLevelType w:val="hybridMultilevel"/>
    <w:tmpl w:val="4260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71206"/>
    <w:multiLevelType w:val="hybridMultilevel"/>
    <w:tmpl w:val="44723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F8"/>
    <w:rsid w:val="001E7DB4"/>
    <w:rsid w:val="002868E7"/>
    <w:rsid w:val="003C7FE4"/>
    <w:rsid w:val="004033F8"/>
    <w:rsid w:val="005A0FA3"/>
    <w:rsid w:val="00690744"/>
    <w:rsid w:val="007922FD"/>
    <w:rsid w:val="007F044A"/>
    <w:rsid w:val="00877468"/>
    <w:rsid w:val="00A04487"/>
    <w:rsid w:val="00C51484"/>
    <w:rsid w:val="00C6244A"/>
    <w:rsid w:val="00CB6BBC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F7FDD-9E22-49C8-A6CA-38408EC9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33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Normalny PDST,lp1,Preambuła,HŁ_Bullet1,Akapit z listą5,Akapit normalny,Akapit z listą1,Akapit z listą BS,Kolorowa lista — akcent 11,List Paragraph2,CW_Lista,Dot pt,F5 List Paragraph,Recommendation,List Paragraph"/>
    <w:basedOn w:val="Normalny"/>
    <w:link w:val="AkapitzlistZnak"/>
    <w:uiPriority w:val="34"/>
    <w:qFormat/>
    <w:rsid w:val="00877468"/>
    <w:pPr>
      <w:ind w:left="720"/>
      <w:contextualSpacing/>
    </w:pPr>
  </w:style>
  <w:style w:type="character" w:customStyle="1" w:styleId="AkapitzlistZnak">
    <w:name w:val="Akapit z listą Znak"/>
    <w:aliases w:val="L1 Znak,Numerowanie Znak,Normalny PDST Znak,lp1 Znak,Preambuła Znak,HŁ_Bullet1 Znak,Akapit z listą5 Znak,Akapit normalny Znak,Akapit z listą1 Znak,Akapit z listą BS Znak,Kolorowa lista — akcent 11 Znak,List Paragraph2 Znak"/>
    <w:link w:val="Akapitzlist"/>
    <w:uiPriority w:val="34"/>
    <w:locked/>
    <w:rsid w:val="001E7DB4"/>
  </w:style>
  <w:style w:type="paragraph" w:styleId="Nagwek">
    <w:name w:val="header"/>
    <w:basedOn w:val="Normalny"/>
    <w:link w:val="NagwekZnak"/>
    <w:uiPriority w:val="99"/>
    <w:unhideWhenUsed/>
    <w:rsid w:val="00C6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44A"/>
  </w:style>
  <w:style w:type="paragraph" w:styleId="Stopka">
    <w:name w:val="footer"/>
    <w:basedOn w:val="Normalny"/>
    <w:link w:val="StopkaZnak"/>
    <w:uiPriority w:val="99"/>
    <w:unhideWhenUsed/>
    <w:rsid w:val="00C6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D4D9.54B692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756364-835C-4128-8282-15BB9B34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50791-2821-4231-8FA0-3239E098C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307C0-B3D0-4465-9199-ED2DC231F9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Stelmachowska Sylwia</dc:creator>
  <cp:keywords/>
  <dc:description/>
  <cp:lastModifiedBy>Stankowski Waldemar</cp:lastModifiedBy>
  <cp:revision>2</cp:revision>
  <dcterms:created xsi:type="dcterms:W3CDTF">2019-04-02T10:55:00Z</dcterms:created>
  <dcterms:modified xsi:type="dcterms:W3CDTF">2019-04-02T10:55:00Z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</Properties>
</file>