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EF0D2F" w14:textId="44FDB7CA" w:rsidR="00771090" w:rsidRPr="00137A5F" w:rsidRDefault="007D0CB1" w:rsidP="00455135">
      <w:pPr>
        <w:pStyle w:val="Tytu"/>
        <w:spacing w:after="120"/>
        <w:rPr>
          <w:rFonts w:asciiTheme="minorHAnsi" w:hAnsiTheme="minorHAnsi" w:cstheme="minorHAnsi"/>
          <w:sz w:val="20"/>
        </w:rPr>
      </w:pPr>
      <w:bookmarkStart w:id="0" w:name="_GoBack"/>
      <w:bookmarkEnd w:id="0"/>
      <w:r>
        <w:rPr>
          <w:rFonts w:asciiTheme="minorHAnsi" w:hAnsiTheme="minorHAnsi" w:cstheme="minorHAnsi"/>
          <w:sz w:val="20"/>
          <w:lang w:val="pl-PL"/>
        </w:rPr>
        <w:t xml:space="preserve"> </w:t>
      </w:r>
      <w:r w:rsidR="00771090" w:rsidRPr="00137A5F">
        <w:rPr>
          <w:rFonts w:asciiTheme="minorHAnsi" w:hAnsiTheme="minorHAnsi" w:cstheme="minorHAnsi"/>
          <w:sz w:val="20"/>
        </w:rPr>
        <w:t>UMOW</w:t>
      </w:r>
      <w:r w:rsidR="00902A5A" w:rsidRPr="00137A5F">
        <w:rPr>
          <w:rFonts w:asciiTheme="minorHAnsi" w:hAnsiTheme="minorHAnsi" w:cstheme="minorHAnsi"/>
          <w:sz w:val="20"/>
        </w:rPr>
        <w:t>A</w:t>
      </w:r>
      <w:r w:rsidR="00771090" w:rsidRPr="00137A5F">
        <w:rPr>
          <w:rFonts w:asciiTheme="minorHAnsi" w:hAnsiTheme="minorHAnsi" w:cstheme="minorHAnsi"/>
          <w:sz w:val="20"/>
        </w:rPr>
        <w:t xml:space="preserve"> O DOFINANSOWANIE PROJEKTU </w:t>
      </w:r>
      <w:r w:rsidR="00771090" w:rsidRPr="00137A5F">
        <w:rPr>
          <w:rFonts w:asciiTheme="minorHAnsi" w:hAnsiTheme="minorHAnsi" w:cstheme="minorHAnsi"/>
          <w:sz w:val="20"/>
        </w:rPr>
        <w:br/>
        <w:t>W RAMACH PROGRAMU OPERACYJNEGO INTELIGENTNY ROZWÓJ</w:t>
      </w:r>
    </w:p>
    <w:p w14:paraId="70D99AEA" w14:textId="77777777" w:rsidR="00771090" w:rsidRPr="00137A5F" w:rsidRDefault="00F11B46" w:rsidP="00455135">
      <w:pPr>
        <w:rPr>
          <w:rFonts w:asciiTheme="minorHAnsi" w:hAnsiTheme="minorHAnsi" w:cstheme="minorHAnsi"/>
          <w:b/>
        </w:rPr>
      </w:pPr>
      <w:r w:rsidRPr="00137A5F">
        <w:rPr>
          <w:rFonts w:asciiTheme="minorHAnsi" w:hAnsiTheme="minorHAnsi" w:cstheme="minorHAnsi"/>
          <w:b/>
        </w:rPr>
        <w:t>Nr U</w:t>
      </w:r>
      <w:r w:rsidR="00771090" w:rsidRPr="00137A5F">
        <w:rPr>
          <w:rFonts w:asciiTheme="minorHAnsi" w:hAnsiTheme="minorHAnsi" w:cstheme="minorHAnsi"/>
          <w:b/>
        </w:rPr>
        <w:t>mowy:</w:t>
      </w:r>
    </w:p>
    <w:p w14:paraId="6718F0DA" w14:textId="2E4A6D9C" w:rsidR="00771090" w:rsidRPr="00137A5F" w:rsidRDefault="00771090" w:rsidP="000C337F">
      <w:pPr>
        <w:spacing w:after="60"/>
        <w:jc w:val="both"/>
        <w:rPr>
          <w:rFonts w:asciiTheme="minorHAnsi" w:hAnsiTheme="minorHAnsi" w:cstheme="minorHAnsi"/>
          <w:szCs w:val="20"/>
        </w:rPr>
      </w:pPr>
      <w:r w:rsidRPr="00137A5F">
        <w:rPr>
          <w:rFonts w:asciiTheme="minorHAnsi" w:hAnsiTheme="minorHAnsi" w:cstheme="minorHAnsi"/>
          <w:szCs w:val="20"/>
        </w:rPr>
        <w:t>Umowa</w:t>
      </w:r>
      <w:r w:rsidR="007D0CB1">
        <w:rPr>
          <w:rFonts w:asciiTheme="minorHAnsi" w:hAnsiTheme="minorHAnsi" w:cstheme="minorHAnsi"/>
          <w:szCs w:val="20"/>
        </w:rPr>
        <w:t xml:space="preserve"> o </w:t>
      </w:r>
      <w:r w:rsidRPr="00137A5F">
        <w:rPr>
          <w:rFonts w:asciiTheme="minorHAnsi" w:hAnsiTheme="minorHAnsi" w:cstheme="minorHAnsi"/>
          <w:szCs w:val="20"/>
        </w:rPr>
        <w:t xml:space="preserve">dofinansowanie </w:t>
      </w:r>
      <w:r w:rsidR="00BF6466" w:rsidRPr="00137A5F">
        <w:rPr>
          <w:rFonts w:asciiTheme="minorHAnsi" w:hAnsiTheme="minorHAnsi" w:cstheme="minorHAnsi"/>
          <w:szCs w:val="20"/>
        </w:rPr>
        <w:t>P</w:t>
      </w:r>
      <w:r w:rsidRPr="00137A5F">
        <w:rPr>
          <w:rFonts w:asciiTheme="minorHAnsi" w:hAnsiTheme="minorHAnsi" w:cstheme="minorHAnsi"/>
          <w:szCs w:val="20"/>
        </w:rPr>
        <w:t xml:space="preserve">rojektu: </w:t>
      </w:r>
      <w:r w:rsidRPr="00137A5F">
        <w:rPr>
          <w:rFonts w:asciiTheme="minorHAnsi" w:hAnsiTheme="minorHAnsi" w:cstheme="minorHAnsi"/>
          <w:b/>
          <w:i/>
          <w:szCs w:val="20"/>
        </w:rPr>
        <w:t xml:space="preserve">[tytuł </w:t>
      </w:r>
      <w:r w:rsidR="00BF6466" w:rsidRPr="00137A5F">
        <w:rPr>
          <w:rFonts w:asciiTheme="minorHAnsi" w:hAnsiTheme="minorHAnsi" w:cstheme="minorHAnsi"/>
          <w:b/>
          <w:i/>
          <w:szCs w:val="20"/>
        </w:rPr>
        <w:t>P</w:t>
      </w:r>
      <w:r w:rsidRPr="00137A5F">
        <w:rPr>
          <w:rFonts w:asciiTheme="minorHAnsi" w:hAnsiTheme="minorHAnsi" w:cstheme="minorHAnsi"/>
          <w:b/>
          <w:i/>
          <w:szCs w:val="20"/>
        </w:rPr>
        <w:t>rojektu]</w:t>
      </w:r>
      <w:r w:rsidRPr="00137A5F">
        <w:rPr>
          <w:rFonts w:asciiTheme="minorHAnsi" w:hAnsiTheme="minorHAnsi" w:cstheme="minorHAnsi"/>
          <w:szCs w:val="20"/>
        </w:rPr>
        <w:t xml:space="preserve"> ……………………………………………………….</w:t>
      </w:r>
      <w:r w:rsidRPr="00137A5F">
        <w:rPr>
          <w:rFonts w:asciiTheme="minorHAnsi" w:hAnsiTheme="minorHAnsi" w:cstheme="minorHAnsi"/>
          <w:szCs w:val="20"/>
        </w:rPr>
        <w:br/>
        <w:t xml:space="preserve">w ramach </w:t>
      </w:r>
      <w:r w:rsidR="00FA7DE8" w:rsidRPr="00137A5F">
        <w:rPr>
          <w:rFonts w:asciiTheme="minorHAnsi" w:hAnsiTheme="minorHAnsi" w:cstheme="minorHAnsi"/>
          <w:szCs w:val="20"/>
        </w:rPr>
        <w:t>Podd</w:t>
      </w:r>
      <w:r w:rsidR="00913F6C" w:rsidRPr="00137A5F">
        <w:rPr>
          <w:rFonts w:asciiTheme="minorHAnsi" w:hAnsiTheme="minorHAnsi" w:cstheme="minorHAnsi"/>
          <w:szCs w:val="20"/>
        </w:rPr>
        <w:t xml:space="preserve">ziałania </w:t>
      </w:r>
      <w:r w:rsidR="00A34274" w:rsidRPr="00137A5F">
        <w:rPr>
          <w:rFonts w:asciiTheme="minorHAnsi" w:hAnsiTheme="minorHAnsi" w:cstheme="minorHAnsi"/>
          <w:szCs w:val="20"/>
        </w:rPr>
        <w:t>4.1</w:t>
      </w:r>
      <w:r w:rsidR="00FA7DE8" w:rsidRPr="00137A5F">
        <w:rPr>
          <w:rFonts w:asciiTheme="minorHAnsi" w:hAnsiTheme="minorHAnsi" w:cstheme="minorHAnsi"/>
          <w:szCs w:val="20"/>
        </w:rPr>
        <w:t>.1</w:t>
      </w:r>
      <w:r w:rsidR="00A34274" w:rsidRPr="00137A5F">
        <w:rPr>
          <w:rFonts w:asciiTheme="minorHAnsi" w:hAnsiTheme="minorHAnsi" w:cstheme="minorHAnsi"/>
          <w:szCs w:val="20"/>
        </w:rPr>
        <w:t xml:space="preserve"> </w:t>
      </w:r>
      <w:r w:rsidRPr="00137A5F">
        <w:rPr>
          <w:rFonts w:asciiTheme="minorHAnsi" w:hAnsiTheme="minorHAnsi" w:cstheme="minorHAnsi"/>
          <w:szCs w:val="20"/>
        </w:rPr>
        <w:t>Programu Operacyjnego Inteligentny Rozwój</w:t>
      </w:r>
      <w:r w:rsidR="000B5B26" w:rsidRPr="00137A5F">
        <w:rPr>
          <w:rFonts w:asciiTheme="minorHAnsi" w:hAnsiTheme="minorHAnsi" w:cstheme="minorHAnsi"/>
          <w:szCs w:val="20"/>
        </w:rPr>
        <w:t xml:space="preserve"> 2014-2020</w:t>
      </w:r>
      <w:r w:rsidRPr="00137A5F">
        <w:rPr>
          <w:rFonts w:asciiTheme="minorHAnsi" w:hAnsiTheme="minorHAnsi" w:cstheme="minorHAnsi"/>
          <w:szCs w:val="20"/>
        </w:rPr>
        <w:t xml:space="preserve"> współfinansowanego ze środków Europejskiego Funduszu Rozwoju Regionalnego, </w:t>
      </w:r>
      <w:r w:rsidR="0030616F" w:rsidRPr="00137A5F">
        <w:rPr>
          <w:rFonts w:asciiTheme="minorHAnsi" w:hAnsiTheme="minorHAnsi" w:cstheme="minorHAnsi"/>
          <w:szCs w:val="20"/>
        </w:rPr>
        <w:t>zwana dalej „</w:t>
      </w:r>
      <w:r w:rsidR="0030616F" w:rsidRPr="00137A5F">
        <w:rPr>
          <w:rFonts w:asciiTheme="minorHAnsi" w:hAnsiTheme="minorHAnsi" w:cstheme="minorHAnsi"/>
          <w:b/>
          <w:szCs w:val="20"/>
        </w:rPr>
        <w:t xml:space="preserve">Umową”, </w:t>
      </w:r>
      <w:r w:rsidRPr="00137A5F">
        <w:rPr>
          <w:rFonts w:asciiTheme="minorHAnsi" w:hAnsiTheme="minorHAnsi" w:cstheme="minorHAnsi"/>
          <w:szCs w:val="20"/>
        </w:rPr>
        <w:t>zawarta</w:t>
      </w:r>
      <w:r w:rsidR="007D0CB1">
        <w:rPr>
          <w:rFonts w:asciiTheme="minorHAnsi" w:hAnsiTheme="minorHAnsi" w:cstheme="minorHAnsi"/>
          <w:szCs w:val="20"/>
        </w:rPr>
        <w:t xml:space="preserve"> w </w:t>
      </w:r>
      <w:r w:rsidR="00E7477E" w:rsidRPr="00137A5F">
        <w:rPr>
          <w:rFonts w:asciiTheme="minorHAnsi" w:hAnsiTheme="minorHAnsi" w:cstheme="minorHAnsi"/>
          <w:szCs w:val="20"/>
        </w:rPr>
        <w:t>Warszawie</w:t>
      </w:r>
      <w:r w:rsidR="007D0CB1">
        <w:rPr>
          <w:rFonts w:asciiTheme="minorHAnsi" w:hAnsiTheme="minorHAnsi" w:cstheme="minorHAnsi"/>
          <w:szCs w:val="20"/>
        </w:rPr>
        <w:t xml:space="preserve"> w </w:t>
      </w:r>
      <w:r w:rsidRPr="00137A5F">
        <w:rPr>
          <w:rFonts w:asciiTheme="minorHAnsi" w:hAnsiTheme="minorHAnsi" w:cstheme="minorHAnsi"/>
          <w:szCs w:val="20"/>
        </w:rPr>
        <w:t xml:space="preserve">dniu </w:t>
      </w:r>
      <w:r w:rsidRPr="00137A5F">
        <w:rPr>
          <w:rFonts w:asciiTheme="minorHAnsi" w:hAnsiTheme="minorHAnsi" w:cstheme="minorHAnsi"/>
          <w:b/>
          <w:szCs w:val="20"/>
        </w:rPr>
        <w:t xml:space="preserve">….................. </w:t>
      </w:r>
      <w:r w:rsidRPr="00137A5F">
        <w:rPr>
          <w:rFonts w:asciiTheme="minorHAnsi" w:hAnsiTheme="minorHAnsi" w:cstheme="minorHAnsi"/>
          <w:szCs w:val="20"/>
        </w:rPr>
        <w:t xml:space="preserve">pomiędzy: </w:t>
      </w:r>
    </w:p>
    <w:p w14:paraId="42DCC020" w14:textId="785BC0ED" w:rsidR="00E03952" w:rsidRPr="00137A5F" w:rsidRDefault="00E7477E" w:rsidP="00771090">
      <w:pPr>
        <w:spacing w:after="60"/>
        <w:jc w:val="both"/>
        <w:rPr>
          <w:rFonts w:asciiTheme="minorHAnsi" w:hAnsiTheme="minorHAnsi" w:cstheme="minorHAnsi"/>
          <w:szCs w:val="20"/>
        </w:rPr>
      </w:pPr>
      <w:r w:rsidRPr="00137A5F">
        <w:rPr>
          <w:rFonts w:asciiTheme="minorHAnsi" w:hAnsiTheme="minorHAnsi" w:cstheme="minorHAnsi"/>
          <w:szCs w:val="20"/>
        </w:rPr>
        <w:t>Narodowym Centrum Badań</w:t>
      </w:r>
      <w:r w:rsidR="007D0CB1">
        <w:rPr>
          <w:rFonts w:asciiTheme="minorHAnsi" w:hAnsiTheme="minorHAnsi" w:cstheme="minorHAnsi"/>
          <w:szCs w:val="20"/>
        </w:rPr>
        <w:t xml:space="preserve"> i </w:t>
      </w:r>
      <w:r w:rsidRPr="00137A5F">
        <w:rPr>
          <w:rFonts w:asciiTheme="minorHAnsi" w:hAnsiTheme="minorHAnsi" w:cstheme="minorHAnsi"/>
          <w:szCs w:val="20"/>
        </w:rPr>
        <w:t>Rozwoju, ul. Nowogrodzka 47a, 00 – 695 Warszawa</w:t>
      </w:r>
      <w:r w:rsidR="00771090" w:rsidRPr="00137A5F">
        <w:rPr>
          <w:rFonts w:asciiTheme="minorHAnsi" w:hAnsiTheme="minorHAnsi" w:cstheme="minorHAnsi"/>
          <w:szCs w:val="20"/>
        </w:rPr>
        <w:t xml:space="preserve">, </w:t>
      </w:r>
      <w:r w:rsidR="002158D4" w:rsidRPr="00137A5F">
        <w:rPr>
          <w:rFonts w:asciiTheme="minorHAnsi" w:hAnsiTheme="minorHAnsi" w:cstheme="minorHAnsi"/>
          <w:szCs w:val="20"/>
        </w:rPr>
        <w:t>zwan</w:t>
      </w:r>
      <w:r w:rsidR="00771090" w:rsidRPr="00137A5F">
        <w:rPr>
          <w:rFonts w:asciiTheme="minorHAnsi" w:hAnsiTheme="minorHAnsi" w:cstheme="minorHAnsi"/>
          <w:szCs w:val="20"/>
        </w:rPr>
        <w:t xml:space="preserve">ym dalej </w:t>
      </w:r>
      <w:r w:rsidR="00A04C12" w:rsidRPr="00137A5F">
        <w:rPr>
          <w:rFonts w:asciiTheme="minorHAnsi" w:hAnsiTheme="minorHAnsi" w:cstheme="minorHAnsi"/>
          <w:szCs w:val="20"/>
        </w:rPr>
        <w:t>„</w:t>
      </w:r>
      <w:r w:rsidR="00771090" w:rsidRPr="00137A5F">
        <w:rPr>
          <w:rFonts w:asciiTheme="minorHAnsi" w:hAnsiTheme="minorHAnsi" w:cstheme="minorHAnsi"/>
          <w:szCs w:val="20"/>
        </w:rPr>
        <w:t>Instytucją Pośredniczącą</w:t>
      </w:r>
      <w:r w:rsidR="00A04C12" w:rsidRPr="00137A5F">
        <w:rPr>
          <w:rFonts w:asciiTheme="minorHAnsi" w:hAnsiTheme="minorHAnsi" w:cstheme="minorHAnsi"/>
          <w:szCs w:val="20"/>
        </w:rPr>
        <w:t>”</w:t>
      </w:r>
      <w:r w:rsidR="00771090" w:rsidRPr="00137A5F">
        <w:rPr>
          <w:rFonts w:asciiTheme="minorHAnsi" w:hAnsiTheme="minorHAnsi" w:cstheme="minorHAnsi"/>
          <w:szCs w:val="20"/>
        </w:rPr>
        <w:t>,</w:t>
      </w:r>
    </w:p>
    <w:p w14:paraId="29C358CE" w14:textId="77777777" w:rsidR="00771090" w:rsidRPr="00137A5F" w:rsidRDefault="00A04C12" w:rsidP="00771090">
      <w:pPr>
        <w:spacing w:after="60"/>
        <w:jc w:val="both"/>
        <w:rPr>
          <w:rFonts w:asciiTheme="minorHAnsi" w:hAnsiTheme="minorHAnsi" w:cstheme="minorHAnsi"/>
          <w:szCs w:val="20"/>
        </w:rPr>
      </w:pPr>
      <w:r w:rsidRPr="00137A5F">
        <w:rPr>
          <w:rFonts w:asciiTheme="minorHAnsi" w:hAnsiTheme="minorHAnsi" w:cstheme="minorHAnsi"/>
          <w:szCs w:val="20"/>
        </w:rPr>
        <w:t>r</w:t>
      </w:r>
      <w:r w:rsidR="002158D4" w:rsidRPr="00137A5F">
        <w:rPr>
          <w:rFonts w:asciiTheme="minorHAnsi" w:hAnsiTheme="minorHAnsi" w:cstheme="minorHAnsi"/>
          <w:szCs w:val="20"/>
        </w:rPr>
        <w:t>eprezentowan</w:t>
      </w:r>
      <w:r w:rsidR="00771090" w:rsidRPr="00137A5F">
        <w:rPr>
          <w:rFonts w:asciiTheme="minorHAnsi" w:hAnsiTheme="minorHAnsi" w:cstheme="minorHAnsi"/>
          <w:szCs w:val="20"/>
        </w:rPr>
        <w:t xml:space="preserve">ym przez: </w:t>
      </w:r>
    </w:p>
    <w:p w14:paraId="46328DC2" w14:textId="77777777" w:rsidR="00771090" w:rsidRPr="00137A5F" w:rsidRDefault="00771090" w:rsidP="00771090">
      <w:pPr>
        <w:spacing w:after="60"/>
        <w:jc w:val="both"/>
        <w:rPr>
          <w:rFonts w:asciiTheme="minorHAnsi" w:hAnsiTheme="minorHAnsi" w:cstheme="minorHAnsi"/>
          <w:szCs w:val="20"/>
        </w:rPr>
      </w:pPr>
      <w:r w:rsidRPr="00137A5F">
        <w:rPr>
          <w:rFonts w:asciiTheme="minorHAnsi" w:hAnsiTheme="minorHAnsi" w:cstheme="minorHAnsi"/>
          <w:szCs w:val="20"/>
        </w:rPr>
        <w:t>……………………………………………….............................................................................</w:t>
      </w:r>
    </w:p>
    <w:p w14:paraId="1C752ACA" w14:textId="2A9BC0FF" w:rsidR="00007A63" w:rsidRPr="00137A5F" w:rsidRDefault="00007A63" w:rsidP="00771090">
      <w:pPr>
        <w:spacing w:after="60"/>
        <w:jc w:val="both"/>
        <w:rPr>
          <w:rFonts w:asciiTheme="minorHAnsi" w:hAnsiTheme="minorHAnsi" w:cstheme="minorHAnsi"/>
          <w:szCs w:val="20"/>
        </w:rPr>
      </w:pPr>
      <w:r w:rsidRPr="00137A5F">
        <w:rPr>
          <w:rFonts w:asciiTheme="minorHAnsi" w:hAnsiTheme="minorHAnsi" w:cstheme="minorHAnsi"/>
          <w:szCs w:val="20"/>
        </w:rPr>
        <w:t>na podstawie pełnomocnictwa</w:t>
      </w:r>
      <w:r w:rsidR="007D0CB1">
        <w:rPr>
          <w:rFonts w:asciiTheme="minorHAnsi" w:hAnsiTheme="minorHAnsi" w:cstheme="minorHAnsi"/>
          <w:szCs w:val="20"/>
        </w:rPr>
        <w:t xml:space="preserve"> nr </w:t>
      </w:r>
      <w:r w:rsidRPr="00137A5F">
        <w:rPr>
          <w:rFonts w:asciiTheme="minorHAnsi" w:hAnsiTheme="minorHAnsi" w:cstheme="minorHAnsi"/>
          <w:szCs w:val="20"/>
        </w:rPr>
        <w:t>.........................</w:t>
      </w:r>
      <w:r w:rsidR="007D0CB1">
        <w:rPr>
          <w:rFonts w:asciiTheme="minorHAnsi" w:hAnsiTheme="minorHAnsi" w:cstheme="minorHAnsi"/>
          <w:szCs w:val="20"/>
        </w:rPr>
        <w:t xml:space="preserve"> z </w:t>
      </w:r>
      <w:r w:rsidRPr="00137A5F">
        <w:rPr>
          <w:rFonts w:asciiTheme="minorHAnsi" w:hAnsiTheme="minorHAnsi" w:cstheme="minorHAnsi"/>
          <w:szCs w:val="20"/>
        </w:rPr>
        <w:t>dnia ......................................</w:t>
      </w:r>
    </w:p>
    <w:p w14:paraId="55F73CA8" w14:textId="77777777" w:rsidR="00C653C7" w:rsidRPr="00137A5F" w:rsidRDefault="001A7121" w:rsidP="00C653C7">
      <w:pPr>
        <w:spacing w:after="120"/>
        <w:jc w:val="both"/>
        <w:rPr>
          <w:rFonts w:asciiTheme="minorHAnsi" w:hAnsiTheme="minorHAnsi" w:cstheme="minorHAnsi"/>
          <w:szCs w:val="20"/>
        </w:rPr>
      </w:pPr>
      <w:r w:rsidRPr="00137A5F">
        <w:rPr>
          <w:rFonts w:asciiTheme="minorHAnsi" w:hAnsiTheme="minorHAnsi" w:cstheme="minorHAnsi"/>
          <w:szCs w:val="20"/>
        </w:rPr>
        <w:t xml:space="preserve">a </w:t>
      </w:r>
    </w:p>
    <w:p w14:paraId="68241CFB" w14:textId="3447C2B1" w:rsidR="00C653C7" w:rsidRPr="00137A5F" w:rsidRDefault="00C653C7" w:rsidP="00137A5F">
      <w:pPr>
        <w:pStyle w:val="Akapitzlist"/>
        <w:numPr>
          <w:ilvl w:val="0"/>
          <w:numId w:val="107"/>
        </w:numPr>
        <w:spacing w:after="120"/>
        <w:jc w:val="both"/>
        <w:rPr>
          <w:rFonts w:asciiTheme="minorHAnsi" w:hAnsiTheme="minorHAnsi" w:cstheme="minorHAnsi"/>
          <w:szCs w:val="20"/>
        </w:rPr>
      </w:pPr>
      <w:r w:rsidRPr="00137A5F">
        <w:rPr>
          <w:rFonts w:asciiTheme="minorHAnsi" w:hAnsiTheme="minorHAnsi" w:cstheme="minorHAnsi"/>
          <w:szCs w:val="20"/>
        </w:rPr>
        <w:t>…………….., zw</w:t>
      </w:r>
      <w:r w:rsidR="0068478B" w:rsidRPr="00137A5F">
        <w:rPr>
          <w:rFonts w:asciiTheme="minorHAnsi" w:hAnsiTheme="minorHAnsi" w:cstheme="minorHAnsi"/>
          <w:szCs w:val="20"/>
        </w:rPr>
        <w:t>anym dalej „Liderem konsorcjum”</w:t>
      </w:r>
      <w:r w:rsidR="00EE7625" w:rsidRPr="007D0CB1">
        <w:rPr>
          <w:rStyle w:val="Odwoanieprzypisudolnego"/>
          <w:rFonts w:asciiTheme="minorHAnsi" w:hAnsiTheme="minorHAnsi" w:cstheme="minorHAnsi"/>
          <w:sz w:val="22"/>
        </w:rPr>
        <w:footnoteReference w:customMarkFollows="1" w:id="2"/>
        <w:sym w:font="Symbol" w:char="F02A"/>
      </w:r>
      <w:r w:rsidRPr="00137A5F">
        <w:rPr>
          <w:rFonts w:asciiTheme="minorHAnsi" w:hAnsiTheme="minorHAnsi" w:cstheme="minorHAnsi"/>
          <w:szCs w:val="20"/>
        </w:rPr>
        <w:t xml:space="preserve">, </w:t>
      </w:r>
    </w:p>
    <w:p w14:paraId="4C78C6C3" w14:textId="6051A0BC" w:rsidR="00C653C7" w:rsidRPr="00137A5F" w:rsidRDefault="00C653C7" w:rsidP="00137A5F">
      <w:pPr>
        <w:pStyle w:val="Akapitzlist"/>
        <w:numPr>
          <w:ilvl w:val="0"/>
          <w:numId w:val="107"/>
        </w:numPr>
        <w:spacing w:after="120"/>
        <w:jc w:val="both"/>
        <w:rPr>
          <w:rFonts w:asciiTheme="minorHAnsi" w:hAnsiTheme="minorHAnsi" w:cstheme="minorHAnsi"/>
          <w:szCs w:val="20"/>
        </w:rPr>
      </w:pPr>
      <w:r w:rsidRPr="00137A5F">
        <w:rPr>
          <w:rFonts w:asciiTheme="minorHAnsi" w:hAnsiTheme="minorHAnsi" w:cstheme="minorHAnsi"/>
          <w:szCs w:val="20"/>
        </w:rPr>
        <w:t>…………….., zwanym dalej „konsorcjantem”,</w:t>
      </w:r>
      <w:r w:rsidR="007D0CB1" w:rsidRPr="00137A5F">
        <w:rPr>
          <w:rFonts w:asciiTheme="minorHAnsi" w:hAnsiTheme="minorHAnsi" w:cstheme="minorHAnsi"/>
          <w:szCs w:val="20"/>
        </w:rPr>
        <w:t xml:space="preserve"> </w:t>
      </w:r>
    </w:p>
    <w:p w14:paraId="506E112A" w14:textId="56A03585" w:rsidR="00C653C7" w:rsidRPr="00137A5F" w:rsidRDefault="00C653C7" w:rsidP="00137A5F">
      <w:pPr>
        <w:pStyle w:val="Akapitzlist"/>
        <w:numPr>
          <w:ilvl w:val="0"/>
          <w:numId w:val="107"/>
        </w:numPr>
        <w:spacing w:after="120"/>
        <w:jc w:val="both"/>
        <w:rPr>
          <w:rFonts w:asciiTheme="minorHAnsi" w:hAnsiTheme="minorHAnsi" w:cstheme="minorHAnsi"/>
          <w:szCs w:val="20"/>
        </w:rPr>
      </w:pPr>
      <w:r w:rsidRPr="00137A5F">
        <w:rPr>
          <w:rFonts w:asciiTheme="minorHAnsi" w:hAnsiTheme="minorHAnsi" w:cstheme="minorHAnsi"/>
          <w:szCs w:val="20"/>
        </w:rPr>
        <w:t>…………….., zwanym dalej „konsorcjantem",</w:t>
      </w:r>
      <w:r w:rsidR="007D0CB1" w:rsidRPr="00137A5F">
        <w:rPr>
          <w:rFonts w:asciiTheme="minorHAnsi" w:hAnsiTheme="minorHAnsi" w:cstheme="minorHAnsi"/>
          <w:szCs w:val="20"/>
        </w:rPr>
        <w:t xml:space="preserve"> </w:t>
      </w:r>
    </w:p>
    <w:p w14:paraId="2995486F" w14:textId="5B320ACD" w:rsidR="00C653C7" w:rsidRPr="00137A5F" w:rsidRDefault="00C653C7" w:rsidP="00137A5F">
      <w:pPr>
        <w:pStyle w:val="Akapitzlist"/>
        <w:numPr>
          <w:ilvl w:val="0"/>
          <w:numId w:val="107"/>
        </w:numPr>
        <w:spacing w:after="120"/>
        <w:jc w:val="both"/>
        <w:rPr>
          <w:rFonts w:asciiTheme="minorHAnsi" w:hAnsiTheme="minorHAnsi" w:cstheme="minorHAnsi"/>
          <w:szCs w:val="20"/>
        </w:rPr>
      </w:pPr>
      <w:r w:rsidRPr="00137A5F">
        <w:rPr>
          <w:rFonts w:asciiTheme="minorHAnsi" w:hAnsiTheme="minorHAnsi" w:cstheme="minorHAnsi"/>
          <w:szCs w:val="20"/>
        </w:rPr>
        <w:t>…………….., zwanym dalej „konsorcjantem”,</w:t>
      </w:r>
    </w:p>
    <w:p w14:paraId="33D2EBE2" w14:textId="6CBA8E41" w:rsidR="007D0CB1" w:rsidRPr="00137A5F" w:rsidRDefault="007D0CB1" w:rsidP="00137A5F">
      <w:pPr>
        <w:pStyle w:val="Akapitzlist"/>
        <w:numPr>
          <w:ilvl w:val="0"/>
          <w:numId w:val="107"/>
        </w:numPr>
        <w:spacing w:after="120"/>
        <w:jc w:val="both"/>
        <w:rPr>
          <w:rFonts w:asciiTheme="minorHAnsi" w:hAnsiTheme="minorHAnsi" w:cstheme="minorHAnsi"/>
          <w:szCs w:val="20"/>
        </w:rPr>
      </w:pPr>
      <w:r w:rsidRPr="00137A5F">
        <w:rPr>
          <w:rFonts w:asciiTheme="minorHAnsi" w:hAnsiTheme="minorHAnsi" w:cstheme="minorHAnsi"/>
          <w:szCs w:val="20"/>
        </w:rPr>
        <w:t>…………….., zwanym dalej „konsorcjantem”,</w:t>
      </w:r>
    </w:p>
    <w:p w14:paraId="2E6A411A" w14:textId="77777777" w:rsidR="007D0CB1" w:rsidRPr="00137A5F" w:rsidRDefault="007D0CB1" w:rsidP="00C653C7">
      <w:pPr>
        <w:spacing w:after="120"/>
        <w:jc w:val="both"/>
        <w:rPr>
          <w:rFonts w:asciiTheme="minorHAnsi" w:hAnsiTheme="minorHAnsi" w:cstheme="minorHAnsi"/>
          <w:szCs w:val="20"/>
        </w:rPr>
      </w:pPr>
    </w:p>
    <w:p w14:paraId="5F088B6F" w14:textId="40AF629F" w:rsidR="00C653C7" w:rsidRPr="00137A5F" w:rsidRDefault="00C653C7" w:rsidP="00C653C7">
      <w:pPr>
        <w:spacing w:after="120"/>
        <w:jc w:val="both"/>
        <w:rPr>
          <w:rFonts w:asciiTheme="minorHAnsi" w:hAnsiTheme="minorHAnsi" w:cstheme="minorHAnsi"/>
          <w:szCs w:val="20"/>
        </w:rPr>
      </w:pPr>
      <w:r w:rsidRPr="00137A5F">
        <w:rPr>
          <w:rFonts w:asciiTheme="minorHAnsi" w:hAnsiTheme="minorHAnsi" w:cstheme="minorHAnsi"/>
          <w:szCs w:val="20"/>
        </w:rPr>
        <w:t>będący</w:t>
      </w:r>
      <w:r w:rsidR="00C211AF" w:rsidRPr="00137A5F">
        <w:rPr>
          <w:rFonts w:asciiTheme="minorHAnsi" w:hAnsiTheme="minorHAnsi" w:cstheme="minorHAnsi"/>
          <w:szCs w:val="20"/>
        </w:rPr>
        <w:t>mi</w:t>
      </w:r>
      <w:r w:rsidRPr="00137A5F">
        <w:rPr>
          <w:rFonts w:asciiTheme="minorHAnsi" w:hAnsiTheme="minorHAnsi" w:cstheme="minorHAnsi"/>
          <w:szCs w:val="20"/>
        </w:rPr>
        <w:t xml:space="preserve"> beneficjentami, realizującymi wspólnie </w:t>
      </w:r>
      <w:r w:rsidR="00BF6466" w:rsidRPr="00137A5F">
        <w:rPr>
          <w:rFonts w:asciiTheme="minorHAnsi" w:hAnsiTheme="minorHAnsi" w:cstheme="minorHAnsi"/>
          <w:szCs w:val="20"/>
        </w:rPr>
        <w:t>P</w:t>
      </w:r>
      <w:r w:rsidRPr="00137A5F">
        <w:rPr>
          <w:rFonts w:asciiTheme="minorHAnsi" w:hAnsiTheme="minorHAnsi" w:cstheme="minorHAnsi"/>
          <w:szCs w:val="20"/>
        </w:rPr>
        <w:t xml:space="preserve">rojekt jako </w:t>
      </w:r>
      <w:r w:rsidR="0068478B" w:rsidRPr="00137A5F">
        <w:rPr>
          <w:rFonts w:asciiTheme="minorHAnsi" w:hAnsiTheme="minorHAnsi" w:cstheme="minorHAnsi"/>
          <w:szCs w:val="20"/>
        </w:rPr>
        <w:t>k</w:t>
      </w:r>
      <w:r w:rsidRPr="00137A5F">
        <w:rPr>
          <w:rFonts w:asciiTheme="minorHAnsi" w:hAnsiTheme="minorHAnsi" w:cstheme="minorHAnsi"/>
          <w:szCs w:val="20"/>
        </w:rPr>
        <w:t>onsorcjum, reprezentowan</w:t>
      </w:r>
      <w:r w:rsidR="00C211AF" w:rsidRPr="00137A5F">
        <w:rPr>
          <w:rFonts w:asciiTheme="minorHAnsi" w:hAnsiTheme="minorHAnsi" w:cstheme="minorHAnsi"/>
          <w:szCs w:val="20"/>
        </w:rPr>
        <w:t>ymi</w:t>
      </w:r>
      <w:r w:rsidRPr="00137A5F">
        <w:rPr>
          <w:rFonts w:asciiTheme="minorHAnsi" w:hAnsiTheme="minorHAnsi" w:cstheme="minorHAnsi"/>
          <w:szCs w:val="20"/>
        </w:rPr>
        <w:t xml:space="preserve"> przez Lidera konsorcjum, działającego na rzecz</w:t>
      </w:r>
      <w:r w:rsidR="007D0CB1">
        <w:rPr>
          <w:rFonts w:asciiTheme="minorHAnsi" w:hAnsiTheme="minorHAnsi" w:cstheme="minorHAnsi"/>
          <w:szCs w:val="20"/>
        </w:rPr>
        <w:t xml:space="preserve"> i  w </w:t>
      </w:r>
      <w:r w:rsidRPr="00137A5F">
        <w:rPr>
          <w:rFonts w:asciiTheme="minorHAnsi" w:hAnsiTheme="minorHAnsi" w:cstheme="minorHAnsi"/>
          <w:szCs w:val="20"/>
        </w:rPr>
        <w:t xml:space="preserve">imieniu własnym oraz wyżej wymienionych konsorcjantów na podstawie </w:t>
      </w:r>
      <w:r w:rsidR="00CE36B0" w:rsidRPr="00137A5F">
        <w:rPr>
          <w:rFonts w:asciiTheme="minorHAnsi" w:hAnsiTheme="minorHAnsi" w:cstheme="minorHAnsi"/>
          <w:szCs w:val="20"/>
        </w:rPr>
        <w:t>upoważnienia/pełnomocnictwa wynikającego</w:t>
      </w:r>
      <w:r w:rsidR="007D0CB1">
        <w:rPr>
          <w:rFonts w:asciiTheme="minorHAnsi" w:hAnsiTheme="minorHAnsi" w:cstheme="minorHAnsi"/>
          <w:szCs w:val="20"/>
        </w:rPr>
        <w:t xml:space="preserve"> z </w:t>
      </w:r>
      <w:r w:rsidRPr="00137A5F">
        <w:rPr>
          <w:rFonts w:asciiTheme="minorHAnsi" w:hAnsiTheme="minorHAnsi" w:cstheme="minorHAnsi"/>
          <w:szCs w:val="20"/>
        </w:rPr>
        <w:t xml:space="preserve">umowy konsorcjum, będącej załącznikiem do Umowy, </w:t>
      </w:r>
    </w:p>
    <w:p w14:paraId="65DA1B9B" w14:textId="77777777" w:rsidR="00C653C7" w:rsidRPr="00137A5F" w:rsidRDefault="00C653C7" w:rsidP="001B6C7C">
      <w:pPr>
        <w:spacing w:after="120"/>
        <w:jc w:val="both"/>
        <w:rPr>
          <w:rFonts w:asciiTheme="minorHAnsi" w:hAnsiTheme="minorHAnsi" w:cstheme="minorHAnsi"/>
          <w:szCs w:val="20"/>
        </w:rPr>
      </w:pPr>
    </w:p>
    <w:p w14:paraId="7B61F3EE" w14:textId="77777777" w:rsidR="00771090" w:rsidRPr="00137A5F" w:rsidRDefault="005C0F8B" w:rsidP="001B6C7C">
      <w:pPr>
        <w:spacing w:after="120"/>
        <w:jc w:val="both"/>
        <w:rPr>
          <w:rFonts w:asciiTheme="minorHAnsi" w:hAnsiTheme="minorHAnsi" w:cstheme="minorHAnsi"/>
          <w:szCs w:val="20"/>
        </w:rPr>
      </w:pPr>
      <w:r w:rsidRPr="00137A5F">
        <w:rPr>
          <w:rFonts w:asciiTheme="minorHAnsi" w:hAnsiTheme="minorHAnsi" w:cstheme="minorHAnsi"/>
          <w:szCs w:val="20"/>
        </w:rPr>
        <w:t xml:space="preserve">zwanymi dalej </w:t>
      </w:r>
      <w:r w:rsidRPr="00137A5F">
        <w:rPr>
          <w:rFonts w:asciiTheme="minorHAnsi" w:hAnsiTheme="minorHAnsi" w:cstheme="minorHAnsi"/>
          <w:b/>
          <w:szCs w:val="20"/>
        </w:rPr>
        <w:t>„Stronami”</w:t>
      </w:r>
      <w:r w:rsidR="001B6C7C" w:rsidRPr="00137A5F">
        <w:rPr>
          <w:rFonts w:asciiTheme="minorHAnsi" w:hAnsiTheme="minorHAnsi" w:cstheme="minorHAnsi"/>
          <w:b/>
          <w:szCs w:val="20"/>
        </w:rPr>
        <w:t>.</w:t>
      </w:r>
      <w:r w:rsidR="00771090" w:rsidRPr="00137A5F">
        <w:rPr>
          <w:rFonts w:asciiTheme="minorHAnsi" w:hAnsiTheme="minorHAnsi" w:cstheme="minorHAnsi"/>
          <w:szCs w:val="20"/>
        </w:rPr>
        <w:t xml:space="preserve"> </w:t>
      </w:r>
    </w:p>
    <w:p w14:paraId="77D7DD81" w14:textId="77777777" w:rsidR="008576F3" w:rsidRPr="00137A5F" w:rsidRDefault="008576F3" w:rsidP="008576F3">
      <w:pPr>
        <w:widowControl w:val="0"/>
        <w:autoSpaceDE w:val="0"/>
        <w:autoSpaceDN w:val="0"/>
        <w:adjustRightInd w:val="0"/>
        <w:spacing w:before="120" w:after="0" w:line="240" w:lineRule="auto"/>
        <w:jc w:val="both"/>
        <w:rPr>
          <w:rFonts w:asciiTheme="minorHAnsi" w:hAnsiTheme="minorHAnsi" w:cstheme="minorHAnsi"/>
          <w:szCs w:val="20"/>
          <w:lang w:eastAsia="pl-PL"/>
        </w:rPr>
      </w:pPr>
      <w:r w:rsidRPr="00137A5F">
        <w:rPr>
          <w:rFonts w:asciiTheme="minorHAnsi" w:hAnsiTheme="minorHAnsi" w:cstheme="minorHAnsi"/>
          <w:szCs w:val="20"/>
        </w:rPr>
        <w:t>Działając na podstawie:</w:t>
      </w:r>
    </w:p>
    <w:p w14:paraId="2F599B5F" w14:textId="6B6C0311" w:rsidR="004D4839" w:rsidRPr="00137A5F" w:rsidRDefault="000241A1" w:rsidP="007D0CB1">
      <w:pPr>
        <w:numPr>
          <w:ilvl w:val="0"/>
          <w:numId w:val="5"/>
        </w:numPr>
        <w:spacing w:before="120" w:after="0" w:line="240" w:lineRule="auto"/>
        <w:ind w:left="426" w:hanging="426"/>
        <w:jc w:val="both"/>
        <w:rPr>
          <w:rFonts w:asciiTheme="minorHAnsi" w:hAnsiTheme="minorHAnsi" w:cstheme="minorHAnsi"/>
          <w:bCs/>
          <w:szCs w:val="20"/>
          <w:lang w:eastAsia="pl-PL"/>
        </w:rPr>
      </w:pPr>
      <w:r w:rsidRPr="00137A5F">
        <w:rPr>
          <w:rFonts w:asciiTheme="minorHAnsi" w:hAnsiTheme="minorHAnsi" w:cstheme="minorHAnsi"/>
          <w:bCs/>
          <w:szCs w:val="20"/>
          <w:lang w:eastAsia="pl-PL"/>
        </w:rPr>
        <w:t>r</w:t>
      </w:r>
      <w:r w:rsidR="004D4839" w:rsidRPr="00137A5F">
        <w:rPr>
          <w:rFonts w:asciiTheme="minorHAnsi" w:hAnsiTheme="minorHAnsi" w:cstheme="minorHAnsi"/>
          <w:bCs/>
          <w:szCs w:val="20"/>
          <w:lang w:eastAsia="pl-PL"/>
        </w:rPr>
        <w:t>ozporządzenia Parlamentu Europejskiego</w:t>
      </w:r>
      <w:r w:rsidR="007D0CB1">
        <w:rPr>
          <w:rFonts w:asciiTheme="minorHAnsi" w:hAnsiTheme="minorHAnsi" w:cstheme="minorHAnsi"/>
          <w:bCs/>
          <w:szCs w:val="20"/>
          <w:lang w:eastAsia="pl-PL"/>
        </w:rPr>
        <w:t xml:space="preserve"> i </w:t>
      </w:r>
      <w:r w:rsidR="004D4839" w:rsidRPr="00137A5F">
        <w:rPr>
          <w:rFonts w:asciiTheme="minorHAnsi" w:hAnsiTheme="minorHAnsi" w:cstheme="minorHAnsi"/>
          <w:bCs/>
          <w:szCs w:val="20"/>
          <w:lang w:eastAsia="pl-PL"/>
        </w:rPr>
        <w:t>Rady (UE)</w:t>
      </w:r>
      <w:r w:rsidR="007D0CB1">
        <w:rPr>
          <w:rFonts w:asciiTheme="minorHAnsi" w:hAnsiTheme="minorHAnsi" w:cstheme="minorHAnsi"/>
          <w:bCs/>
          <w:szCs w:val="20"/>
          <w:lang w:eastAsia="pl-PL"/>
        </w:rPr>
        <w:t xml:space="preserve"> nr </w:t>
      </w:r>
      <w:r w:rsidR="004D4839" w:rsidRPr="00137A5F">
        <w:rPr>
          <w:rFonts w:asciiTheme="minorHAnsi" w:hAnsiTheme="minorHAnsi" w:cstheme="minorHAnsi"/>
          <w:bCs/>
          <w:szCs w:val="20"/>
          <w:lang w:eastAsia="pl-PL"/>
        </w:rPr>
        <w:t>1303/2013</w:t>
      </w:r>
      <w:r w:rsidR="007D0CB1">
        <w:rPr>
          <w:rFonts w:asciiTheme="minorHAnsi" w:hAnsiTheme="minorHAnsi" w:cstheme="minorHAnsi"/>
          <w:bCs/>
          <w:szCs w:val="20"/>
          <w:lang w:eastAsia="pl-PL"/>
        </w:rPr>
        <w:t xml:space="preserve"> z </w:t>
      </w:r>
      <w:r w:rsidR="004D4839" w:rsidRPr="00137A5F">
        <w:rPr>
          <w:rFonts w:asciiTheme="minorHAnsi" w:hAnsiTheme="minorHAnsi" w:cstheme="minorHAnsi"/>
          <w:bCs/>
          <w:szCs w:val="20"/>
          <w:lang w:eastAsia="pl-PL"/>
        </w:rPr>
        <w:t>dnia 17 grudnia 2013</w:t>
      </w:r>
      <w:r w:rsidR="007D0CB1">
        <w:rPr>
          <w:rFonts w:asciiTheme="minorHAnsi" w:hAnsiTheme="minorHAnsi" w:cstheme="minorHAnsi"/>
          <w:bCs/>
          <w:szCs w:val="20"/>
          <w:lang w:eastAsia="pl-PL"/>
        </w:rPr>
        <w:t> r.</w:t>
      </w:r>
      <w:r w:rsidR="004D4839" w:rsidRPr="00137A5F">
        <w:rPr>
          <w:rFonts w:asciiTheme="minorHAnsi" w:hAnsiTheme="minorHAnsi" w:cstheme="minorHAnsi"/>
          <w:bCs/>
          <w:szCs w:val="20"/>
          <w:lang w:eastAsia="pl-PL"/>
        </w:rPr>
        <w:t xml:space="preserve"> ustanawiającego wspólne przepisy dotyczące Europejskiego Funduszu Rozwoju Regionalnego, Europejskiego Funduszu Społecznego, Funduszu Spójności,</w:t>
      </w:r>
      <w:r w:rsidR="00071BC4" w:rsidRPr="00137A5F">
        <w:rPr>
          <w:rFonts w:asciiTheme="minorHAnsi" w:hAnsiTheme="minorHAnsi" w:cstheme="minorHAnsi"/>
          <w:bCs/>
          <w:szCs w:val="20"/>
          <w:lang w:eastAsia="pl-PL"/>
        </w:rPr>
        <w:t xml:space="preserve"> Europejskiego</w:t>
      </w:r>
      <w:r w:rsidR="004D4839" w:rsidRPr="00137A5F">
        <w:rPr>
          <w:rFonts w:asciiTheme="minorHAnsi" w:hAnsiTheme="minorHAnsi" w:cstheme="minorHAnsi"/>
          <w:bCs/>
          <w:szCs w:val="20"/>
          <w:lang w:eastAsia="pl-PL"/>
        </w:rPr>
        <w:t xml:space="preserve"> Funduszu Rolnego na rzecz Rozwoju Obszarów Wiejskich oraz Europejskiego Funduszu Morskiego</w:t>
      </w:r>
      <w:r w:rsidR="007D0CB1">
        <w:rPr>
          <w:rFonts w:asciiTheme="minorHAnsi" w:hAnsiTheme="minorHAnsi" w:cstheme="minorHAnsi"/>
          <w:bCs/>
          <w:szCs w:val="20"/>
          <w:lang w:eastAsia="pl-PL"/>
        </w:rPr>
        <w:t xml:space="preserve"> i </w:t>
      </w:r>
      <w:r w:rsidR="004D4839" w:rsidRPr="00137A5F">
        <w:rPr>
          <w:rFonts w:asciiTheme="minorHAnsi" w:hAnsiTheme="minorHAnsi" w:cstheme="minorHAnsi"/>
          <w:bCs/>
          <w:szCs w:val="20"/>
          <w:lang w:eastAsia="pl-PL"/>
        </w:rPr>
        <w:t>Rybackiego oraz ustanawiającego przepisy ogólne dotyczące Europejskiego Funduszu Rozwoju Regionalnego, Europejskiego Funduszu Społecznego, Funduszu Spójności</w:t>
      </w:r>
      <w:r w:rsidR="007D0CB1">
        <w:rPr>
          <w:rFonts w:asciiTheme="minorHAnsi" w:hAnsiTheme="minorHAnsi" w:cstheme="minorHAnsi"/>
          <w:bCs/>
          <w:szCs w:val="20"/>
          <w:lang w:eastAsia="pl-PL"/>
        </w:rPr>
        <w:t xml:space="preserve"> i </w:t>
      </w:r>
      <w:r w:rsidR="004D4839" w:rsidRPr="00137A5F">
        <w:rPr>
          <w:rFonts w:asciiTheme="minorHAnsi" w:hAnsiTheme="minorHAnsi" w:cstheme="minorHAnsi"/>
          <w:bCs/>
          <w:szCs w:val="20"/>
          <w:lang w:eastAsia="pl-PL"/>
        </w:rPr>
        <w:t>Europejskiego Funduszu Morskiego</w:t>
      </w:r>
      <w:r w:rsidR="007D0CB1">
        <w:rPr>
          <w:rFonts w:asciiTheme="minorHAnsi" w:hAnsiTheme="minorHAnsi" w:cstheme="minorHAnsi"/>
          <w:bCs/>
          <w:szCs w:val="20"/>
          <w:lang w:eastAsia="pl-PL"/>
        </w:rPr>
        <w:t xml:space="preserve"> i </w:t>
      </w:r>
      <w:r w:rsidR="004D4839" w:rsidRPr="00137A5F">
        <w:rPr>
          <w:rFonts w:asciiTheme="minorHAnsi" w:hAnsiTheme="minorHAnsi" w:cstheme="minorHAnsi"/>
          <w:bCs/>
          <w:szCs w:val="20"/>
          <w:lang w:eastAsia="pl-PL"/>
        </w:rPr>
        <w:t>Rybackiego oraz uchylającego rozporządzenie Rady (WE)</w:t>
      </w:r>
      <w:r w:rsidR="007D0CB1">
        <w:rPr>
          <w:rFonts w:asciiTheme="minorHAnsi" w:hAnsiTheme="minorHAnsi" w:cstheme="minorHAnsi"/>
          <w:bCs/>
          <w:szCs w:val="20"/>
          <w:lang w:eastAsia="pl-PL"/>
        </w:rPr>
        <w:t xml:space="preserve"> nr </w:t>
      </w:r>
      <w:r w:rsidR="004D4839" w:rsidRPr="00137A5F">
        <w:rPr>
          <w:rFonts w:asciiTheme="minorHAnsi" w:hAnsiTheme="minorHAnsi" w:cstheme="minorHAnsi"/>
          <w:bCs/>
          <w:szCs w:val="20"/>
          <w:lang w:eastAsia="pl-PL"/>
        </w:rPr>
        <w:t>1083/2006</w:t>
      </w:r>
      <w:r w:rsidR="0013318F" w:rsidRPr="00137A5F">
        <w:rPr>
          <w:rFonts w:asciiTheme="minorHAnsi" w:hAnsiTheme="minorHAnsi" w:cstheme="minorHAnsi"/>
          <w:bCs/>
          <w:szCs w:val="20"/>
          <w:lang w:eastAsia="pl-PL"/>
        </w:rPr>
        <w:t>,</w:t>
      </w:r>
      <w:r w:rsidR="004D4839" w:rsidRPr="00137A5F">
        <w:rPr>
          <w:rFonts w:asciiTheme="minorHAnsi" w:hAnsiTheme="minorHAnsi" w:cstheme="minorHAnsi"/>
          <w:bCs/>
          <w:szCs w:val="20"/>
          <w:lang w:eastAsia="pl-PL"/>
        </w:rPr>
        <w:t xml:space="preserve"> zwanego dalej „rozporządzeniem 1303/2013”;</w:t>
      </w:r>
    </w:p>
    <w:p w14:paraId="1BAA4895" w14:textId="723300CB" w:rsidR="008576F3" w:rsidRPr="00137A5F" w:rsidRDefault="008576F3" w:rsidP="007D0CB1">
      <w:pPr>
        <w:numPr>
          <w:ilvl w:val="0"/>
          <w:numId w:val="5"/>
        </w:numPr>
        <w:spacing w:before="120"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ustawy</w:t>
      </w:r>
      <w:r w:rsidR="007D0CB1">
        <w:rPr>
          <w:rFonts w:asciiTheme="minorHAnsi" w:hAnsiTheme="minorHAnsi" w:cstheme="minorHAnsi"/>
          <w:szCs w:val="20"/>
        </w:rPr>
        <w:t xml:space="preserve"> z </w:t>
      </w:r>
      <w:r w:rsidRPr="00137A5F">
        <w:rPr>
          <w:rFonts w:asciiTheme="minorHAnsi" w:hAnsiTheme="minorHAnsi" w:cstheme="minorHAnsi"/>
          <w:szCs w:val="20"/>
        </w:rPr>
        <w:t>dnia</w:t>
      </w:r>
      <w:r w:rsidR="001758A4" w:rsidRPr="00137A5F">
        <w:rPr>
          <w:rFonts w:asciiTheme="minorHAnsi" w:hAnsiTheme="minorHAnsi" w:cstheme="minorHAnsi"/>
          <w:szCs w:val="20"/>
        </w:rPr>
        <w:t xml:space="preserve"> 11 lipca </w:t>
      </w:r>
      <w:r w:rsidRPr="00137A5F">
        <w:rPr>
          <w:rFonts w:asciiTheme="minorHAnsi" w:hAnsiTheme="minorHAnsi" w:cstheme="minorHAnsi"/>
          <w:szCs w:val="20"/>
        </w:rPr>
        <w:t>2014</w:t>
      </w:r>
      <w:r w:rsidR="007D0CB1">
        <w:rPr>
          <w:rFonts w:asciiTheme="minorHAnsi" w:hAnsiTheme="minorHAnsi" w:cstheme="minorHAnsi"/>
          <w:szCs w:val="20"/>
        </w:rPr>
        <w:t> r. o </w:t>
      </w:r>
      <w:r w:rsidRPr="00137A5F">
        <w:rPr>
          <w:rFonts w:asciiTheme="minorHAnsi" w:hAnsiTheme="minorHAnsi" w:cstheme="minorHAnsi"/>
          <w:bCs/>
          <w:szCs w:val="20"/>
          <w:lang w:eastAsia="pl-PL"/>
        </w:rPr>
        <w:t>zasadach realizacji programów</w:t>
      </w:r>
      <w:r w:rsidR="007D0CB1">
        <w:rPr>
          <w:rFonts w:asciiTheme="minorHAnsi" w:hAnsiTheme="minorHAnsi" w:cstheme="minorHAnsi"/>
          <w:bCs/>
          <w:szCs w:val="20"/>
          <w:lang w:eastAsia="pl-PL"/>
        </w:rPr>
        <w:t xml:space="preserve"> w </w:t>
      </w:r>
      <w:r w:rsidR="00A37879" w:rsidRPr="00137A5F">
        <w:rPr>
          <w:rFonts w:asciiTheme="minorHAnsi" w:hAnsiTheme="minorHAnsi" w:cstheme="minorHAnsi"/>
          <w:bCs/>
          <w:szCs w:val="20"/>
          <w:lang w:eastAsia="pl-PL"/>
        </w:rPr>
        <w:t xml:space="preserve">zakresie </w:t>
      </w:r>
      <w:r w:rsidRPr="00137A5F">
        <w:rPr>
          <w:rFonts w:asciiTheme="minorHAnsi" w:hAnsiTheme="minorHAnsi" w:cstheme="minorHAnsi"/>
          <w:bCs/>
          <w:szCs w:val="20"/>
          <w:lang w:eastAsia="pl-PL"/>
        </w:rPr>
        <w:t>polityki spójności finansowanych</w:t>
      </w:r>
      <w:r w:rsidR="007D0CB1">
        <w:rPr>
          <w:rFonts w:asciiTheme="minorHAnsi" w:hAnsiTheme="minorHAnsi" w:cstheme="minorHAnsi"/>
          <w:bCs/>
          <w:szCs w:val="20"/>
          <w:lang w:eastAsia="pl-PL"/>
        </w:rPr>
        <w:t xml:space="preserve"> w </w:t>
      </w:r>
      <w:r w:rsidRPr="00137A5F">
        <w:rPr>
          <w:rFonts w:asciiTheme="minorHAnsi" w:hAnsiTheme="minorHAnsi" w:cstheme="minorHAnsi"/>
          <w:bCs/>
          <w:szCs w:val="20"/>
          <w:lang w:eastAsia="pl-PL"/>
        </w:rPr>
        <w:t>perspektywie finansowej 2014-2020, zwanej dalej „ustawą wdrożeniową”;</w:t>
      </w:r>
    </w:p>
    <w:p w14:paraId="6EAF3107" w14:textId="0E13CB12" w:rsidR="008576F3" w:rsidRPr="00137A5F" w:rsidRDefault="00FE5CFA" w:rsidP="007D0CB1">
      <w:pPr>
        <w:numPr>
          <w:ilvl w:val="0"/>
          <w:numId w:val="5"/>
        </w:numPr>
        <w:spacing w:before="120" w:after="0" w:line="240" w:lineRule="auto"/>
        <w:ind w:left="426" w:hanging="426"/>
        <w:jc w:val="both"/>
        <w:rPr>
          <w:rFonts w:asciiTheme="minorHAnsi" w:hAnsiTheme="minorHAnsi" w:cstheme="minorHAnsi"/>
          <w:bCs/>
          <w:szCs w:val="20"/>
          <w:lang w:eastAsia="pl-PL"/>
        </w:rPr>
      </w:pPr>
      <w:r w:rsidRPr="00137A5F">
        <w:rPr>
          <w:rFonts w:asciiTheme="minorHAnsi" w:hAnsiTheme="minorHAnsi" w:cstheme="minorHAnsi"/>
          <w:bCs/>
          <w:szCs w:val="20"/>
          <w:lang w:eastAsia="pl-PL"/>
        </w:rPr>
        <w:t>u</w:t>
      </w:r>
      <w:r w:rsidR="008576F3" w:rsidRPr="00137A5F">
        <w:rPr>
          <w:rFonts w:asciiTheme="minorHAnsi" w:hAnsiTheme="minorHAnsi" w:cstheme="minorHAnsi"/>
          <w:bCs/>
          <w:szCs w:val="20"/>
          <w:lang w:eastAsia="pl-PL"/>
        </w:rPr>
        <w:t>stawy</w:t>
      </w:r>
      <w:r w:rsidR="007D0CB1">
        <w:rPr>
          <w:rFonts w:asciiTheme="minorHAnsi" w:hAnsiTheme="minorHAnsi" w:cstheme="minorHAnsi"/>
          <w:bCs/>
          <w:szCs w:val="20"/>
          <w:lang w:eastAsia="pl-PL"/>
        </w:rPr>
        <w:t xml:space="preserve"> z </w:t>
      </w:r>
      <w:r w:rsidR="008576F3" w:rsidRPr="00137A5F">
        <w:rPr>
          <w:rFonts w:asciiTheme="minorHAnsi" w:hAnsiTheme="minorHAnsi" w:cstheme="minorHAnsi"/>
          <w:bCs/>
          <w:szCs w:val="20"/>
          <w:lang w:eastAsia="pl-PL"/>
        </w:rPr>
        <w:t>dnia 27 sierpnia 2009</w:t>
      </w:r>
      <w:r w:rsidR="007D0CB1">
        <w:rPr>
          <w:rFonts w:asciiTheme="minorHAnsi" w:hAnsiTheme="minorHAnsi" w:cstheme="minorHAnsi"/>
          <w:bCs/>
          <w:szCs w:val="20"/>
          <w:lang w:eastAsia="pl-PL"/>
        </w:rPr>
        <w:t> r. o </w:t>
      </w:r>
      <w:r w:rsidR="008576F3" w:rsidRPr="00137A5F">
        <w:rPr>
          <w:rFonts w:asciiTheme="minorHAnsi" w:hAnsiTheme="minorHAnsi" w:cstheme="minorHAnsi"/>
          <w:bCs/>
          <w:szCs w:val="20"/>
          <w:lang w:eastAsia="pl-PL"/>
        </w:rPr>
        <w:t>finansach publicznych</w:t>
      </w:r>
      <w:r w:rsidR="0013318F" w:rsidRPr="00137A5F">
        <w:rPr>
          <w:rFonts w:asciiTheme="minorHAnsi" w:hAnsiTheme="minorHAnsi" w:cstheme="minorHAnsi"/>
          <w:bCs/>
          <w:szCs w:val="20"/>
          <w:lang w:eastAsia="pl-PL"/>
        </w:rPr>
        <w:t>,</w:t>
      </w:r>
      <w:r w:rsidR="008576F3" w:rsidRPr="00137A5F">
        <w:rPr>
          <w:rFonts w:asciiTheme="minorHAnsi" w:hAnsiTheme="minorHAnsi" w:cstheme="minorHAnsi"/>
          <w:bCs/>
          <w:szCs w:val="20"/>
          <w:lang w:eastAsia="pl-PL"/>
        </w:rPr>
        <w:t xml:space="preserve"> zwanej dalej „</w:t>
      </w:r>
      <w:proofErr w:type="spellStart"/>
      <w:r w:rsidRPr="00137A5F">
        <w:rPr>
          <w:rFonts w:asciiTheme="minorHAnsi" w:hAnsiTheme="minorHAnsi" w:cstheme="minorHAnsi"/>
          <w:bCs/>
          <w:szCs w:val="20"/>
          <w:lang w:eastAsia="pl-PL"/>
        </w:rPr>
        <w:t>ufp</w:t>
      </w:r>
      <w:proofErr w:type="spellEnd"/>
      <w:r w:rsidRPr="00137A5F">
        <w:rPr>
          <w:rFonts w:asciiTheme="minorHAnsi" w:hAnsiTheme="minorHAnsi" w:cstheme="minorHAnsi"/>
          <w:bCs/>
          <w:szCs w:val="20"/>
          <w:lang w:eastAsia="pl-PL"/>
        </w:rPr>
        <w:t>”</w:t>
      </w:r>
      <w:r w:rsidR="008576F3" w:rsidRPr="00137A5F">
        <w:rPr>
          <w:rFonts w:asciiTheme="minorHAnsi" w:hAnsiTheme="minorHAnsi" w:cstheme="minorHAnsi"/>
          <w:bCs/>
          <w:szCs w:val="20"/>
          <w:lang w:eastAsia="pl-PL"/>
        </w:rPr>
        <w:t>;</w:t>
      </w:r>
    </w:p>
    <w:p w14:paraId="51F8BC86" w14:textId="14DFFD3E" w:rsidR="00F22956" w:rsidRPr="00137A5F" w:rsidRDefault="000241A1" w:rsidP="007D0CB1">
      <w:pPr>
        <w:numPr>
          <w:ilvl w:val="0"/>
          <w:numId w:val="5"/>
        </w:numPr>
        <w:spacing w:before="120" w:after="0" w:line="240" w:lineRule="auto"/>
        <w:ind w:left="426" w:hanging="426"/>
        <w:jc w:val="both"/>
        <w:rPr>
          <w:rFonts w:asciiTheme="minorHAnsi" w:hAnsiTheme="minorHAnsi" w:cstheme="minorHAnsi"/>
          <w:szCs w:val="20"/>
        </w:rPr>
      </w:pPr>
      <w:r w:rsidRPr="00137A5F">
        <w:rPr>
          <w:rFonts w:asciiTheme="minorHAnsi" w:hAnsiTheme="minorHAnsi" w:cstheme="minorHAnsi"/>
          <w:bCs/>
          <w:szCs w:val="20"/>
          <w:lang w:eastAsia="pl-PL"/>
        </w:rPr>
        <w:t>r</w:t>
      </w:r>
      <w:r w:rsidR="008576F3" w:rsidRPr="00137A5F">
        <w:rPr>
          <w:rFonts w:asciiTheme="minorHAnsi" w:hAnsiTheme="minorHAnsi" w:cstheme="minorHAnsi"/>
          <w:bCs/>
          <w:szCs w:val="20"/>
          <w:lang w:eastAsia="pl-PL"/>
        </w:rPr>
        <w:t>ozporządzenia Parlamentu Europejskiego</w:t>
      </w:r>
      <w:r w:rsidR="007D0CB1">
        <w:rPr>
          <w:rFonts w:asciiTheme="minorHAnsi" w:hAnsiTheme="minorHAnsi" w:cstheme="minorHAnsi"/>
          <w:bCs/>
          <w:szCs w:val="20"/>
          <w:lang w:eastAsia="pl-PL"/>
        </w:rPr>
        <w:t xml:space="preserve"> i </w:t>
      </w:r>
      <w:r w:rsidR="008576F3" w:rsidRPr="00137A5F">
        <w:rPr>
          <w:rFonts w:asciiTheme="minorHAnsi" w:hAnsiTheme="minorHAnsi" w:cstheme="minorHAnsi"/>
          <w:bCs/>
          <w:szCs w:val="20"/>
          <w:lang w:eastAsia="pl-PL"/>
        </w:rPr>
        <w:t>Rady</w:t>
      </w:r>
      <w:r w:rsidR="008576F3" w:rsidRPr="00137A5F">
        <w:rPr>
          <w:rFonts w:asciiTheme="minorHAnsi" w:hAnsiTheme="minorHAnsi" w:cstheme="minorHAnsi"/>
          <w:szCs w:val="20"/>
        </w:rPr>
        <w:t xml:space="preserve"> (UE)</w:t>
      </w:r>
      <w:r w:rsidR="007D0CB1">
        <w:rPr>
          <w:rFonts w:asciiTheme="minorHAnsi" w:hAnsiTheme="minorHAnsi" w:cstheme="minorHAnsi"/>
          <w:szCs w:val="20"/>
        </w:rPr>
        <w:t xml:space="preserve"> nr </w:t>
      </w:r>
      <w:r w:rsidR="008576F3" w:rsidRPr="00137A5F">
        <w:rPr>
          <w:rFonts w:asciiTheme="minorHAnsi" w:hAnsiTheme="minorHAnsi" w:cstheme="minorHAnsi"/>
          <w:szCs w:val="20"/>
        </w:rPr>
        <w:t>1301/2</w:t>
      </w:r>
      <w:r w:rsidR="00FE5CFA" w:rsidRPr="00137A5F">
        <w:rPr>
          <w:rFonts w:asciiTheme="minorHAnsi" w:hAnsiTheme="minorHAnsi" w:cstheme="minorHAnsi"/>
          <w:szCs w:val="20"/>
        </w:rPr>
        <w:t>013</w:t>
      </w:r>
      <w:r w:rsidR="007D0CB1">
        <w:rPr>
          <w:rFonts w:asciiTheme="minorHAnsi" w:hAnsiTheme="minorHAnsi" w:cstheme="minorHAnsi"/>
          <w:szCs w:val="20"/>
        </w:rPr>
        <w:t xml:space="preserve"> z </w:t>
      </w:r>
      <w:r w:rsidR="00FE5CFA" w:rsidRPr="00137A5F">
        <w:rPr>
          <w:rFonts w:asciiTheme="minorHAnsi" w:hAnsiTheme="minorHAnsi" w:cstheme="minorHAnsi"/>
          <w:szCs w:val="20"/>
        </w:rPr>
        <w:t>dnia 17 grudnia 2013</w:t>
      </w:r>
      <w:r w:rsidR="007D0CB1">
        <w:rPr>
          <w:rFonts w:asciiTheme="minorHAnsi" w:hAnsiTheme="minorHAnsi" w:cstheme="minorHAnsi"/>
          <w:szCs w:val="20"/>
        </w:rPr>
        <w:t> r. w </w:t>
      </w:r>
      <w:r w:rsidR="008576F3" w:rsidRPr="00137A5F">
        <w:rPr>
          <w:rFonts w:asciiTheme="minorHAnsi" w:hAnsiTheme="minorHAnsi" w:cstheme="minorHAnsi"/>
          <w:szCs w:val="20"/>
        </w:rPr>
        <w:t>sprawie Europejskiego Funduszu Rozwoju Regionalnego</w:t>
      </w:r>
      <w:r w:rsidR="007D0CB1">
        <w:rPr>
          <w:rFonts w:asciiTheme="minorHAnsi" w:hAnsiTheme="minorHAnsi" w:cstheme="minorHAnsi"/>
          <w:szCs w:val="20"/>
        </w:rPr>
        <w:t xml:space="preserve"> i </w:t>
      </w:r>
      <w:r w:rsidR="008576F3" w:rsidRPr="00137A5F">
        <w:rPr>
          <w:rFonts w:asciiTheme="minorHAnsi" w:hAnsiTheme="minorHAnsi" w:cstheme="minorHAnsi"/>
          <w:szCs w:val="20"/>
        </w:rPr>
        <w:t>przepisów szczególnych dotyczących celu „Inwestycje na rzecz wzrostu</w:t>
      </w:r>
      <w:r w:rsidR="007D0CB1">
        <w:rPr>
          <w:rFonts w:asciiTheme="minorHAnsi" w:hAnsiTheme="minorHAnsi" w:cstheme="minorHAnsi"/>
          <w:szCs w:val="20"/>
        </w:rPr>
        <w:t xml:space="preserve"> i </w:t>
      </w:r>
      <w:r w:rsidR="008576F3" w:rsidRPr="00137A5F">
        <w:rPr>
          <w:rFonts w:asciiTheme="minorHAnsi" w:hAnsiTheme="minorHAnsi" w:cstheme="minorHAnsi"/>
          <w:szCs w:val="20"/>
        </w:rPr>
        <w:t>zatrudnienia” oraz</w:t>
      </w:r>
      <w:r w:rsidR="007D0CB1">
        <w:rPr>
          <w:rFonts w:asciiTheme="minorHAnsi" w:hAnsiTheme="minorHAnsi" w:cstheme="minorHAnsi"/>
          <w:szCs w:val="20"/>
        </w:rPr>
        <w:t xml:space="preserve"> w </w:t>
      </w:r>
      <w:r w:rsidR="008576F3" w:rsidRPr="00137A5F">
        <w:rPr>
          <w:rFonts w:asciiTheme="minorHAnsi" w:hAnsiTheme="minorHAnsi" w:cstheme="minorHAnsi"/>
          <w:szCs w:val="20"/>
        </w:rPr>
        <w:t>sprawie u</w:t>
      </w:r>
      <w:r w:rsidR="00FE5CFA" w:rsidRPr="00137A5F">
        <w:rPr>
          <w:rFonts w:asciiTheme="minorHAnsi" w:hAnsiTheme="minorHAnsi" w:cstheme="minorHAnsi"/>
          <w:szCs w:val="20"/>
        </w:rPr>
        <w:t>chylenia rozporządzenia (WE)</w:t>
      </w:r>
      <w:r w:rsidR="007D0CB1">
        <w:rPr>
          <w:rFonts w:asciiTheme="minorHAnsi" w:hAnsiTheme="minorHAnsi" w:cstheme="minorHAnsi"/>
          <w:szCs w:val="20"/>
        </w:rPr>
        <w:t xml:space="preserve"> nr </w:t>
      </w:r>
      <w:r w:rsidR="008576F3" w:rsidRPr="00137A5F">
        <w:rPr>
          <w:rFonts w:asciiTheme="minorHAnsi" w:hAnsiTheme="minorHAnsi" w:cstheme="minorHAnsi"/>
          <w:szCs w:val="20"/>
        </w:rPr>
        <w:t>1080/2006;</w:t>
      </w:r>
    </w:p>
    <w:p w14:paraId="4E653892" w14:textId="3E21DA76" w:rsidR="008576F3" w:rsidRPr="00137A5F" w:rsidRDefault="000241A1" w:rsidP="007D0CB1">
      <w:pPr>
        <w:numPr>
          <w:ilvl w:val="0"/>
          <w:numId w:val="5"/>
        </w:numPr>
        <w:spacing w:before="120"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r</w:t>
      </w:r>
      <w:r w:rsidR="008576F3" w:rsidRPr="00137A5F">
        <w:rPr>
          <w:rFonts w:asciiTheme="minorHAnsi" w:hAnsiTheme="minorHAnsi" w:cstheme="minorHAnsi"/>
          <w:szCs w:val="20"/>
        </w:rPr>
        <w:t>ozporządzenia Komisji (UE)</w:t>
      </w:r>
      <w:r w:rsidR="007D0CB1">
        <w:rPr>
          <w:rFonts w:asciiTheme="minorHAnsi" w:hAnsiTheme="minorHAnsi" w:cstheme="minorHAnsi"/>
          <w:szCs w:val="20"/>
        </w:rPr>
        <w:t xml:space="preserve"> nr </w:t>
      </w:r>
      <w:r w:rsidR="00BF1E20" w:rsidRPr="00137A5F">
        <w:rPr>
          <w:rFonts w:asciiTheme="minorHAnsi" w:hAnsiTheme="minorHAnsi" w:cstheme="minorHAnsi"/>
          <w:szCs w:val="20"/>
        </w:rPr>
        <w:t>651/2014</w:t>
      </w:r>
      <w:r w:rsidR="007D0CB1">
        <w:rPr>
          <w:rFonts w:asciiTheme="minorHAnsi" w:hAnsiTheme="minorHAnsi" w:cstheme="minorHAnsi"/>
          <w:szCs w:val="20"/>
        </w:rPr>
        <w:t xml:space="preserve"> z </w:t>
      </w:r>
      <w:r w:rsidR="00A37879" w:rsidRPr="00137A5F">
        <w:rPr>
          <w:rFonts w:asciiTheme="minorHAnsi" w:hAnsiTheme="minorHAnsi" w:cstheme="minorHAnsi"/>
          <w:szCs w:val="20"/>
        </w:rPr>
        <w:t>dnia 17 czerwca 2014</w:t>
      </w:r>
      <w:r w:rsidR="007D0CB1">
        <w:rPr>
          <w:rFonts w:asciiTheme="minorHAnsi" w:hAnsiTheme="minorHAnsi" w:cstheme="minorHAnsi"/>
          <w:szCs w:val="20"/>
        </w:rPr>
        <w:t> r.</w:t>
      </w:r>
      <w:r w:rsidR="00A37879" w:rsidRPr="00137A5F">
        <w:rPr>
          <w:rFonts w:asciiTheme="minorHAnsi" w:hAnsiTheme="minorHAnsi" w:cstheme="minorHAnsi"/>
          <w:szCs w:val="20"/>
        </w:rPr>
        <w:t xml:space="preserve"> </w:t>
      </w:r>
      <w:r w:rsidR="008576F3" w:rsidRPr="00137A5F">
        <w:rPr>
          <w:rFonts w:asciiTheme="minorHAnsi" w:hAnsiTheme="minorHAnsi" w:cstheme="minorHAnsi"/>
          <w:szCs w:val="20"/>
        </w:rPr>
        <w:t>uznającego niektóre rodzaje pomocy</w:t>
      </w:r>
      <w:r w:rsidR="007D0CB1">
        <w:rPr>
          <w:rFonts w:asciiTheme="minorHAnsi" w:hAnsiTheme="minorHAnsi" w:cstheme="minorHAnsi"/>
          <w:szCs w:val="20"/>
        </w:rPr>
        <w:t xml:space="preserve"> za </w:t>
      </w:r>
      <w:r w:rsidR="008576F3" w:rsidRPr="00137A5F">
        <w:rPr>
          <w:rFonts w:asciiTheme="minorHAnsi" w:hAnsiTheme="minorHAnsi" w:cstheme="minorHAnsi"/>
          <w:szCs w:val="20"/>
        </w:rPr>
        <w:t>zgodne</w:t>
      </w:r>
      <w:r w:rsidR="007D0CB1">
        <w:rPr>
          <w:rFonts w:asciiTheme="minorHAnsi" w:hAnsiTheme="minorHAnsi" w:cstheme="minorHAnsi"/>
          <w:szCs w:val="20"/>
        </w:rPr>
        <w:t xml:space="preserve"> z </w:t>
      </w:r>
      <w:r w:rsidR="008576F3" w:rsidRPr="00137A5F">
        <w:rPr>
          <w:rFonts w:asciiTheme="minorHAnsi" w:hAnsiTheme="minorHAnsi" w:cstheme="minorHAnsi"/>
          <w:szCs w:val="20"/>
        </w:rPr>
        <w:t>rynkiem wewnętrznym</w:t>
      </w:r>
      <w:r w:rsidR="007D0CB1">
        <w:rPr>
          <w:rFonts w:asciiTheme="minorHAnsi" w:hAnsiTheme="minorHAnsi" w:cstheme="minorHAnsi"/>
          <w:szCs w:val="20"/>
        </w:rPr>
        <w:t xml:space="preserve"> w </w:t>
      </w:r>
      <w:r w:rsidR="008576F3" w:rsidRPr="00137A5F">
        <w:rPr>
          <w:rFonts w:asciiTheme="minorHAnsi" w:hAnsiTheme="minorHAnsi" w:cstheme="minorHAnsi"/>
          <w:szCs w:val="20"/>
        </w:rPr>
        <w:t>zastosowaniu</w:t>
      </w:r>
      <w:r w:rsidR="007D0CB1">
        <w:rPr>
          <w:rFonts w:asciiTheme="minorHAnsi" w:hAnsiTheme="minorHAnsi" w:cstheme="minorHAnsi"/>
          <w:szCs w:val="20"/>
        </w:rPr>
        <w:t xml:space="preserve"> art. </w:t>
      </w:r>
      <w:r w:rsidR="008576F3" w:rsidRPr="00137A5F">
        <w:rPr>
          <w:rFonts w:asciiTheme="minorHAnsi" w:hAnsiTheme="minorHAnsi" w:cstheme="minorHAnsi"/>
          <w:szCs w:val="20"/>
        </w:rPr>
        <w:t>107</w:t>
      </w:r>
      <w:r w:rsidR="007D0CB1">
        <w:rPr>
          <w:rFonts w:asciiTheme="minorHAnsi" w:hAnsiTheme="minorHAnsi" w:cstheme="minorHAnsi"/>
          <w:szCs w:val="20"/>
        </w:rPr>
        <w:t xml:space="preserve"> i </w:t>
      </w:r>
      <w:r w:rsidR="008576F3" w:rsidRPr="00137A5F">
        <w:rPr>
          <w:rFonts w:asciiTheme="minorHAnsi" w:hAnsiTheme="minorHAnsi" w:cstheme="minorHAnsi"/>
          <w:szCs w:val="20"/>
        </w:rPr>
        <w:t>108 Traktatu</w:t>
      </w:r>
      <w:r w:rsidR="00F8449A" w:rsidRPr="00137A5F">
        <w:rPr>
          <w:rFonts w:asciiTheme="minorHAnsi" w:hAnsiTheme="minorHAnsi" w:cstheme="minorHAnsi"/>
          <w:szCs w:val="20"/>
        </w:rPr>
        <w:t>, zwanego dalej „rozporządzeniem</w:t>
      </w:r>
      <w:r w:rsidR="007D0CB1">
        <w:rPr>
          <w:rFonts w:asciiTheme="minorHAnsi" w:hAnsiTheme="minorHAnsi" w:cstheme="minorHAnsi"/>
          <w:szCs w:val="20"/>
        </w:rPr>
        <w:t xml:space="preserve"> nr </w:t>
      </w:r>
      <w:r w:rsidR="00F8449A" w:rsidRPr="00137A5F">
        <w:rPr>
          <w:rFonts w:asciiTheme="minorHAnsi" w:hAnsiTheme="minorHAnsi" w:cstheme="minorHAnsi"/>
          <w:szCs w:val="20"/>
        </w:rPr>
        <w:t>651/2014”</w:t>
      </w:r>
      <w:r w:rsidR="00A37879" w:rsidRPr="00137A5F">
        <w:rPr>
          <w:rFonts w:asciiTheme="minorHAnsi" w:hAnsiTheme="minorHAnsi" w:cstheme="minorHAnsi"/>
          <w:szCs w:val="20"/>
        </w:rPr>
        <w:t>;</w:t>
      </w:r>
    </w:p>
    <w:p w14:paraId="1C38155A" w14:textId="683AD757" w:rsidR="00E345F9" w:rsidRPr="00137A5F" w:rsidRDefault="00E345F9" w:rsidP="007D0CB1">
      <w:pPr>
        <w:numPr>
          <w:ilvl w:val="0"/>
          <w:numId w:val="5"/>
        </w:numPr>
        <w:spacing w:before="120"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Programu Operacyjnego Inteligentny Rozwój 2014-2020, zwanego dalej „PO IR”, zatwierdzonego decyzją Komisji Europejskiej</w:t>
      </w:r>
      <w:r w:rsidR="007D0CB1">
        <w:rPr>
          <w:rFonts w:asciiTheme="minorHAnsi" w:hAnsiTheme="minorHAnsi" w:cstheme="minorHAnsi"/>
          <w:szCs w:val="20"/>
        </w:rPr>
        <w:t xml:space="preserve"> z </w:t>
      </w:r>
      <w:r w:rsidRPr="00137A5F">
        <w:rPr>
          <w:rFonts w:asciiTheme="minorHAnsi" w:hAnsiTheme="minorHAnsi" w:cstheme="minorHAnsi"/>
          <w:szCs w:val="20"/>
        </w:rPr>
        <w:t xml:space="preserve">dnia </w:t>
      </w:r>
      <w:r w:rsidR="00E615B9" w:rsidRPr="00137A5F">
        <w:rPr>
          <w:rFonts w:asciiTheme="minorHAnsi" w:hAnsiTheme="minorHAnsi" w:cstheme="minorHAnsi"/>
          <w:szCs w:val="20"/>
        </w:rPr>
        <w:t xml:space="preserve">12 lutego </w:t>
      </w:r>
      <w:r w:rsidRPr="00137A5F">
        <w:rPr>
          <w:rFonts w:asciiTheme="minorHAnsi" w:hAnsiTheme="minorHAnsi" w:cstheme="minorHAnsi"/>
          <w:szCs w:val="20"/>
        </w:rPr>
        <w:t>201</w:t>
      </w:r>
      <w:r w:rsidR="00E615B9" w:rsidRPr="00137A5F">
        <w:rPr>
          <w:rFonts w:asciiTheme="minorHAnsi" w:hAnsiTheme="minorHAnsi" w:cstheme="minorHAnsi"/>
          <w:szCs w:val="20"/>
        </w:rPr>
        <w:t>5</w:t>
      </w:r>
      <w:r w:rsidR="007D0CB1">
        <w:rPr>
          <w:rFonts w:asciiTheme="minorHAnsi" w:hAnsiTheme="minorHAnsi" w:cstheme="minorHAnsi"/>
          <w:szCs w:val="20"/>
        </w:rPr>
        <w:t> r.</w:t>
      </w:r>
      <w:r w:rsidR="00F447C0" w:rsidRPr="00137A5F">
        <w:rPr>
          <w:rFonts w:asciiTheme="minorHAnsi" w:hAnsiTheme="minorHAnsi" w:cstheme="minorHAnsi"/>
          <w:szCs w:val="20"/>
        </w:rPr>
        <w:t>;</w:t>
      </w:r>
      <w:r w:rsidRPr="00137A5F">
        <w:rPr>
          <w:rFonts w:asciiTheme="minorHAnsi" w:hAnsiTheme="minorHAnsi" w:cstheme="minorHAnsi"/>
          <w:szCs w:val="20"/>
        </w:rPr>
        <w:t xml:space="preserve"> </w:t>
      </w:r>
    </w:p>
    <w:p w14:paraId="2E97EF25" w14:textId="5AE5FB98" w:rsidR="00FE5CFA" w:rsidRPr="00137A5F" w:rsidRDefault="009720C7" w:rsidP="007D0CB1">
      <w:pPr>
        <w:numPr>
          <w:ilvl w:val="0"/>
          <w:numId w:val="5"/>
        </w:numPr>
        <w:spacing w:before="120"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u</w:t>
      </w:r>
      <w:r w:rsidR="008576F3" w:rsidRPr="00137A5F">
        <w:rPr>
          <w:rFonts w:asciiTheme="minorHAnsi" w:hAnsiTheme="minorHAnsi" w:cstheme="minorHAnsi"/>
          <w:szCs w:val="20"/>
        </w:rPr>
        <w:t>stawy</w:t>
      </w:r>
      <w:r w:rsidR="007D0CB1">
        <w:rPr>
          <w:rFonts w:asciiTheme="minorHAnsi" w:hAnsiTheme="minorHAnsi" w:cstheme="minorHAnsi"/>
          <w:szCs w:val="20"/>
        </w:rPr>
        <w:t xml:space="preserve"> z </w:t>
      </w:r>
      <w:r w:rsidR="008576F3" w:rsidRPr="00137A5F">
        <w:rPr>
          <w:rFonts w:asciiTheme="minorHAnsi" w:hAnsiTheme="minorHAnsi" w:cstheme="minorHAnsi"/>
          <w:szCs w:val="20"/>
        </w:rPr>
        <w:t>dnia 3 października 2008</w:t>
      </w:r>
      <w:r w:rsidR="007D0CB1">
        <w:rPr>
          <w:rFonts w:asciiTheme="minorHAnsi" w:hAnsiTheme="minorHAnsi" w:cstheme="minorHAnsi"/>
          <w:szCs w:val="20"/>
        </w:rPr>
        <w:t> r. o </w:t>
      </w:r>
      <w:r w:rsidR="008576F3" w:rsidRPr="00137A5F">
        <w:rPr>
          <w:rFonts w:asciiTheme="minorHAnsi" w:hAnsiTheme="minorHAnsi" w:cstheme="minorHAnsi"/>
          <w:szCs w:val="20"/>
        </w:rPr>
        <w:t>udostępnianiu informacji</w:t>
      </w:r>
      <w:r w:rsidR="007D0CB1">
        <w:rPr>
          <w:rFonts w:asciiTheme="minorHAnsi" w:hAnsiTheme="minorHAnsi" w:cstheme="minorHAnsi"/>
          <w:szCs w:val="20"/>
        </w:rPr>
        <w:t xml:space="preserve"> o </w:t>
      </w:r>
      <w:r w:rsidR="008576F3" w:rsidRPr="00137A5F">
        <w:rPr>
          <w:rFonts w:asciiTheme="minorHAnsi" w:hAnsiTheme="minorHAnsi" w:cstheme="minorHAnsi"/>
          <w:szCs w:val="20"/>
        </w:rPr>
        <w:t>środowisku</w:t>
      </w:r>
      <w:r w:rsidR="007D0CB1">
        <w:rPr>
          <w:rFonts w:asciiTheme="minorHAnsi" w:hAnsiTheme="minorHAnsi" w:cstheme="minorHAnsi"/>
          <w:szCs w:val="20"/>
        </w:rPr>
        <w:t xml:space="preserve"> i </w:t>
      </w:r>
      <w:r w:rsidR="008576F3" w:rsidRPr="00137A5F">
        <w:rPr>
          <w:rFonts w:asciiTheme="minorHAnsi" w:hAnsiTheme="minorHAnsi" w:cstheme="minorHAnsi"/>
          <w:szCs w:val="20"/>
        </w:rPr>
        <w:t>jego ochronie, udziale społeczeństwa</w:t>
      </w:r>
      <w:r w:rsidR="007D0CB1">
        <w:rPr>
          <w:rFonts w:asciiTheme="minorHAnsi" w:hAnsiTheme="minorHAnsi" w:cstheme="minorHAnsi"/>
          <w:szCs w:val="20"/>
        </w:rPr>
        <w:t xml:space="preserve"> w </w:t>
      </w:r>
      <w:r w:rsidR="008576F3" w:rsidRPr="00137A5F">
        <w:rPr>
          <w:rFonts w:asciiTheme="minorHAnsi" w:hAnsiTheme="minorHAnsi" w:cstheme="minorHAnsi"/>
          <w:szCs w:val="20"/>
        </w:rPr>
        <w:t>ochronie środowiska oraz</w:t>
      </w:r>
      <w:r w:rsidR="007D0CB1">
        <w:rPr>
          <w:rFonts w:asciiTheme="minorHAnsi" w:hAnsiTheme="minorHAnsi" w:cstheme="minorHAnsi"/>
          <w:szCs w:val="20"/>
        </w:rPr>
        <w:t xml:space="preserve"> o </w:t>
      </w:r>
      <w:r w:rsidR="008576F3" w:rsidRPr="00137A5F">
        <w:rPr>
          <w:rFonts w:asciiTheme="minorHAnsi" w:hAnsiTheme="minorHAnsi" w:cstheme="minorHAnsi"/>
          <w:szCs w:val="20"/>
        </w:rPr>
        <w:t xml:space="preserve">ocenach oddziaływania na środowisko, zwanej dalej „ustawą </w:t>
      </w:r>
      <w:r w:rsidR="00C1315A" w:rsidRPr="00137A5F">
        <w:rPr>
          <w:rFonts w:asciiTheme="minorHAnsi" w:hAnsiTheme="minorHAnsi" w:cstheme="minorHAnsi"/>
          <w:szCs w:val="20"/>
        </w:rPr>
        <w:t>OOŚ</w:t>
      </w:r>
      <w:r w:rsidR="008576F3" w:rsidRPr="00137A5F">
        <w:rPr>
          <w:rFonts w:asciiTheme="minorHAnsi" w:hAnsiTheme="minorHAnsi" w:cstheme="minorHAnsi"/>
          <w:szCs w:val="20"/>
        </w:rPr>
        <w:t>”;</w:t>
      </w:r>
    </w:p>
    <w:p w14:paraId="15BE22EE" w14:textId="2E5A6609" w:rsidR="00E345F9" w:rsidRPr="00137A5F" w:rsidRDefault="00E345F9" w:rsidP="007D0CB1">
      <w:pPr>
        <w:numPr>
          <w:ilvl w:val="0"/>
          <w:numId w:val="5"/>
        </w:numPr>
        <w:spacing w:before="120"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ustawy</w:t>
      </w:r>
      <w:r w:rsidR="007D0CB1">
        <w:rPr>
          <w:rFonts w:asciiTheme="minorHAnsi" w:hAnsiTheme="minorHAnsi" w:cstheme="minorHAnsi"/>
          <w:szCs w:val="20"/>
        </w:rPr>
        <w:t xml:space="preserve"> z </w:t>
      </w:r>
      <w:r w:rsidRPr="00137A5F">
        <w:rPr>
          <w:rFonts w:asciiTheme="minorHAnsi" w:hAnsiTheme="minorHAnsi" w:cstheme="minorHAnsi"/>
          <w:szCs w:val="20"/>
        </w:rPr>
        <w:t>dnia 29 stycznia 2004</w:t>
      </w:r>
      <w:r w:rsidR="007D0CB1">
        <w:rPr>
          <w:rFonts w:asciiTheme="minorHAnsi" w:hAnsiTheme="minorHAnsi" w:cstheme="minorHAnsi"/>
          <w:szCs w:val="20"/>
        </w:rPr>
        <w:t> r.</w:t>
      </w:r>
      <w:r w:rsidRPr="00137A5F">
        <w:rPr>
          <w:rFonts w:asciiTheme="minorHAnsi" w:hAnsiTheme="minorHAnsi" w:cstheme="minorHAnsi"/>
          <w:szCs w:val="20"/>
        </w:rPr>
        <w:t xml:space="preserve"> Prawo zamówień publicznych</w:t>
      </w:r>
      <w:r w:rsidR="00CD474B" w:rsidRPr="00137A5F">
        <w:rPr>
          <w:rFonts w:asciiTheme="minorHAnsi" w:hAnsiTheme="minorHAnsi" w:cstheme="minorHAnsi"/>
          <w:szCs w:val="20"/>
        </w:rPr>
        <w:t xml:space="preserve">, zwanej dalej „ustawą </w:t>
      </w:r>
      <w:proofErr w:type="spellStart"/>
      <w:r w:rsidR="00CD474B" w:rsidRPr="00137A5F">
        <w:rPr>
          <w:rFonts w:asciiTheme="minorHAnsi" w:hAnsiTheme="minorHAnsi" w:cstheme="minorHAnsi"/>
          <w:szCs w:val="20"/>
        </w:rPr>
        <w:t>Pzp</w:t>
      </w:r>
      <w:proofErr w:type="spellEnd"/>
      <w:r w:rsidR="00CD474B" w:rsidRPr="00137A5F">
        <w:rPr>
          <w:rFonts w:asciiTheme="minorHAnsi" w:hAnsiTheme="minorHAnsi" w:cstheme="minorHAnsi"/>
          <w:szCs w:val="20"/>
        </w:rPr>
        <w:t>”;</w:t>
      </w:r>
    </w:p>
    <w:p w14:paraId="3A4EB8B0" w14:textId="3398A7C2" w:rsidR="000B5B26" w:rsidRPr="00137A5F" w:rsidRDefault="00C211AF" w:rsidP="007D0CB1">
      <w:pPr>
        <w:numPr>
          <w:ilvl w:val="0"/>
          <w:numId w:val="5"/>
        </w:numPr>
        <w:spacing w:before="120"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rozporządzenia Ministra Rozwoju</w:t>
      </w:r>
      <w:r w:rsidR="007D0CB1">
        <w:rPr>
          <w:rFonts w:asciiTheme="minorHAnsi" w:hAnsiTheme="minorHAnsi" w:cstheme="minorHAnsi"/>
          <w:szCs w:val="20"/>
        </w:rPr>
        <w:t xml:space="preserve"> i </w:t>
      </w:r>
      <w:r w:rsidR="00784187" w:rsidRPr="00137A5F">
        <w:rPr>
          <w:rFonts w:asciiTheme="minorHAnsi" w:hAnsiTheme="minorHAnsi" w:cstheme="minorHAnsi"/>
          <w:szCs w:val="20"/>
        </w:rPr>
        <w:t>Finansów</w:t>
      </w:r>
      <w:r w:rsidR="007D0CB1">
        <w:rPr>
          <w:rFonts w:asciiTheme="minorHAnsi" w:hAnsiTheme="minorHAnsi" w:cstheme="minorHAnsi"/>
          <w:szCs w:val="20"/>
        </w:rPr>
        <w:t xml:space="preserve"> z </w:t>
      </w:r>
      <w:r w:rsidRPr="00137A5F">
        <w:rPr>
          <w:rFonts w:asciiTheme="minorHAnsi" w:hAnsiTheme="minorHAnsi" w:cstheme="minorHAnsi"/>
          <w:szCs w:val="20"/>
        </w:rPr>
        <w:t>dnia 7 grudnia 2017</w:t>
      </w:r>
      <w:r w:rsidR="007D0CB1">
        <w:rPr>
          <w:rFonts w:asciiTheme="minorHAnsi" w:hAnsiTheme="minorHAnsi" w:cstheme="minorHAnsi"/>
          <w:szCs w:val="20"/>
        </w:rPr>
        <w:t> r. w </w:t>
      </w:r>
      <w:r w:rsidRPr="00137A5F">
        <w:rPr>
          <w:rFonts w:asciiTheme="minorHAnsi" w:hAnsiTheme="minorHAnsi" w:cstheme="minorHAnsi"/>
          <w:szCs w:val="20"/>
        </w:rPr>
        <w:t>sprawie zaliczek</w:t>
      </w:r>
      <w:r w:rsidR="007D0CB1">
        <w:rPr>
          <w:rFonts w:asciiTheme="minorHAnsi" w:hAnsiTheme="minorHAnsi" w:cstheme="minorHAnsi"/>
          <w:szCs w:val="20"/>
        </w:rPr>
        <w:t xml:space="preserve"> w </w:t>
      </w:r>
      <w:r w:rsidRPr="00137A5F">
        <w:rPr>
          <w:rFonts w:asciiTheme="minorHAnsi" w:hAnsiTheme="minorHAnsi" w:cstheme="minorHAnsi"/>
          <w:szCs w:val="20"/>
        </w:rPr>
        <w:t>ramach programów finansowanych</w:t>
      </w:r>
      <w:r w:rsidR="007D0CB1">
        <w:rPr>
          <w:rFonts w:asciiTheme="minorHAnsi" w:hAnsiTheme="minorHAnsi" w:cstheme="minorHAnsi"/>
          <w:szCs w:val="20"/>
        </w:rPr>
        <w:t xml:space="preserve"> z </w:t>
      </w:r>
      <w:r w:rsidRPr="00137A5F">
        <w:rPr>
          <w:rFonts w:asciiTheme="minorHAnsi" w:hAnsiTheme="minorHAnsi" w:cstheme="minorHAnsi"/>
          <w:szCs w:val="20"/>
        </w:rPr>
        <w:t>udziałem środków europejskich, zwanego dalej „rozporządzeniem</w:t>
      </w:r>
      <w:r w:rsidR="007D0CB1">
        <w:rPr>
          <w:rFonts w:asciiTheme="minorHAnsi" w:hAnsiTheme="minorHAnsi" w:cstheme="minorHAnsi"/>
          <w:szCs w:val="20"/>
        </w:rPr>
        <w:t xml:space="preserve"> w </w:t>
      </w:r>
      <w:r w:rsidRPr="00137A5F">
        <w:rPr>
          <w:rFonts w:asciiTheme="minorHAnsi" w:hAnsiTheme="minorHAnsi" w:cstheme="minorHAnsi"/>
          <w:szCs w:val="20"/>
        </w:rPr>
        <w:t>sprawie zaliczek”;</w:t>
      </w:r>
    </w:p>
    <w:p w14:paraId="79100290" w14:textId="34D58740" w:rsidR="00F447C0" w:rsidRPr="00137A5F" w:rsidRDefault="000241A1" w:rsidP="007D0CB1">
      <w:pPr>
        <w:numPr>
          <w:ilvl w:val="0"/>
          <w:numId w:val="5"/>
        </w:numPr>
        <w:spacing w:before="120" w:after="0" w:line="240" w:lineRule="auto"/>
        <w:ind w:left="426" w:hanging="568"/>
        <w:jc w:val="both"/>
        <w:rPr>
          <w:rFonts w:asciiTheme="minorHAnsi" w:hAnsiTheme="minorHAnsi" w:cstheme="minorHAnsi"/>
          <w:szCs w:val="20"/>
        </w:rPr>
      </w:pPr>
      <w:r w:rsidRPr="00137A5F">
        <w:rPr>
          <w:rFonts w:asciiTheme="minorHAnsi" w:hAnsiTheme="minorHAnsi" w:cstheme="minorHAnsi"/>
          <w:szCs w:val="20"/>
        </w:rPr>
        <w:t>r</w:t>
      </w:r>
      <w:r w:rsidR="00F447C0" w:rsidRPr="00137A5F">
        <w:rPr>
          <w:rFonts w:asciiTheme="minorHAnsi" w:hAnsiTheme="minorHAnsi" w:cstheme="minorHAnsi"/>
          <w:szCs w:val="20"/>
        </w:rPr>
        <w:t xml:space="preserve">ozporządzenia Ministra </w:t>
      </w:r>
      <w:r w:rsidR="00B87BE1" w:rsidRPr="00137A5F">
        <w:rPr>
          <w:rFonts w:asciiTheme="minorHAnsi" w:hAnsiTheme="minorHAnsi" w:cstheme="minorHAnsi"/>
          <w:szCs w:val="20"/>
        </w:rPr>
        <w:t>Nauki</w:t>
      </w:r>
      <w:r w:rsidR="007D0CB1">
        <w:rPr>
          <w:rFonts w:asciiTheme="minorHAnsi" w:hAnsiTheme="minorHAnsi" w:cstheme="minorHAnsi"/>
          <w:szCs w:val="20"/>
        </w:rPr>
        <w:t xml:space="preserve"> i </w:t>
      </w:r>
      <w:r w:rsidR="00B87BE1" w:rsidRPr="00137A5F">
        <w:rPr>
          <w:rFonts w:asciiTheme="minorHAnsi" w:hAnsiTheme="minorHAnsi" w:cstheme="minorHAnsi"/>
          <w:szCs w:val="20"/>
        </w:rPr>
        <w:t>Szkolnictwa Wyższego</w:t>
      </w:r>
      <w:r w:rsidR="007D0CB1">
        <w:rPr>
          <w:rFonts w:asciiTheme="minorHAnsi" w:hAnsiTheme="minorHAnsi" w:cstheme="minorHAnsi"/>
          <w:szCs w:val="20"/>
        </w:rPr>
        <w:t xml:space="preserve"> z </w:t>
      </w:r>
      <w:r w:rsidR="007D71A2">
        <w:rPr>
          <w:rFonts w:asciiTheme="minorHAnsi" w:hAnsiTheme="minorHAnsi" w:cstheme="minorHAnsi"/>
          <w:szCs w:val="20"/>
        </w:rPr>
        <w:t>dnia 19 sierpnia 2020</w:t>
      </w:r>
      <w:r w:rsidR="007D0CB1">
        <w:rPr>
          <w:rFonts w:asciiTheme="minorHAnsi" w:hAnsiTheme="minorHAnsi" w:cstheme="minorHAnsi"/>
          <w:szCs w:val="20"/>
        </w:rPr>
        <w:t> r. w </w:t>
      </w:r>
      <w:r w:rsidR="00B87BE1" w:rsidRPr="00137A5F">
        <w:rPr>
          <w:rFonts w:asciiTheme="minorHAnsi" w:hAnsiTheme="minorHAnsi" w:cstheme="minorHAnsi"/>
          <w:szCs w:val="20"/>
        </w:rPr>
        <w:t>sprawie udzielania pomocy publicznej</w:t>
      </w:r>
      <w:r w:rsidR="007D0CB1">
        <w:rPr>
          <w:rFonts w:asciiTheme="minorHAnsi" w:hAnsiTheme="minorHAnsi" w:cstheme="minorHAnsi"/>
          <w:szCs w:val="20"/>
        </w:rPr>
        <w:t xml:space="preserve"> za </w:t>
      </w:r>
      <w:r w:rsidR="00B87BE1" w:rsidRPr="00137A5F">
        <w:rPr>
          <w:rFonts w:asciiTheme="minorHAnsi" w:hAnsiTheme="minorHAnsi" w:cstheme="minorHAnsi"/>
          <w:szCs w:val="20"/>
        </w:rPr>
        <w:t>pośrednictwem Narodowego Centrum Badań</w:t>
      </w:r>
      <w:r w:rsidR="007D0CB1">
        <w:rPr>
          <w:rFonts w:asciiTheme="minorHAnsi" w:hAnsiTheme="minorHAnsi" w:cstheme="minorHAnsi"/>
          <w:szCs w:val="20"/>
        </w:rPr>
        <w:t xml:space="preserve"> i </w:t>
      </w:r>
      <w:r w:rsidR="00B87BE1" w:rsidRPr="00137A5F">
        <w:rPr>
          <w:rFonts w:asciiTheme="minorHAnsi" w:hAnsiTheme="minorHAnsi" w:cstheme="minorHAnsi"/>
          <w:szCs w:val="20"/>
        </w:rPr>
        <w:t xml:space="preserve">Rozwoju, </w:t>
      </w:r>
      <w:r w:rsidR="00643519" w:rsidRPr="00137A5F">
        <w:rPr>
          <w:rFonts w:asciiTheme="minorHAnsi" w:hAnsiTheme="minorHAnsi" w:cstheme="minorHAnsi"/>
          <w:szCs w:val="20"/>
        </w:rPr>
        <w:t>zwanego dalej „rozporządzeniem MNiSW”</w:t>
      </w:r>
      <w:r w:rsidR="007D71A2">
        <w:rPr>
          <w:rFonts w:asciiTheme="minorHAnsi" w:hAnsiTheme="minorHAnsi" w:cstheme="minorHAnsi"/>
          <w:szCs w:val="20"/>
        </w:rPr>
        <w:t>,</w:t>
      </w:r>
    </w:p>
    <w:p w14:paraId="763F4B37" w14:textId="0ACCB015" w:rsidR="00E345F9" w:rsidRPr="00137A5F" w:rsidRDefault="000241A1" w:rsidP="000D5FA4">
      <w:pPr>
        <w:numPr>
          <w:ilvl w:val="0"/>
          <w:numId w:val="5"/>
        </w:numPr>
        <w:spacing w:before="120" w:after="0" w:line="240" w:lineRule="auto"/>
        <w:ind w:left="426" w:hanging="568"/>
        <w:jc w:val="both"/>
        <w:rPr>
          <w:rFonts w:asciiTheme="minorHAnsi" w:hAnsiTheme="minorHAnsi" w:cstheme="minorHAnsi"/>
          <w:szCs w:val="20"/>
        </w:rPr>
      </w:pPr>
      <w:r w:rsidRPr="00137A5F">
        <w:rPr>
          <w:rFonts w:asciiTheme="minorHAnsi" w:hAnsiTheme="minorHAnsi" w:cstheme="minorHAnsi"/>
          <w:szCs w:val="20"/>
        </w:rPr>
        <w:t>p</w:t>
      </w:r>
      <w:r w:rsidR="00E345F9" w:rsidRPr="00137A5F">
        <w:rPr>
          <w:rFonts w:asciiTheme="minorHAnsi" w:hAnsiTheme="minorHAnsi" w:cstheme="minorHAnsi"/>
          <w:szCs w:val="20"/>
        </w:rPr>
        <w:t>orozumienia</w:t>
      </w:r>
      <w:r w:rsidR="007D0CB1">
        <w:rPr>
          <w:rFonts w:asciiTheme="minorHAnsi" w:hAnsiTheme="minorHAnsi" w:cstheme="minorHAnsi"/>
          <w:szCs w:val="20"/>
        </w:rPr>
        <w:t xml:space="preserve"> w </w:t>
      </w:r>
      <w:r w:rsidR="00E345F9" w:rsidRPr="00137A5F">
        <w:rPr>
          <w:rFonts w:asciiTheme="minorHAnsi" w:hAnsiTheme="minorHAnsi" w:cstheme="minorHAnsi"/>
          <w:szCs w:val="20"/>
        </w:rPr>
        <w:t xml:space="preserve">sprawie </w:t>
      </w:r>
      <w:r w:rsidR="007158FB" w:rsidRPr="00137A5F">
        <w:rPr>
          <w:rFonts w:asciiTheme="minorHAnsi" w:hAnsiTheme="minorHAnsi" w:cstheme="minorHAnsi"/>
          <w:szCs w:val="20"/>
        </w:rPr>
        <w:t xml:space="preserve">powierzenia </w:t>
      </w:r>
      <w:r w:rsidR="00E345F9" w:rsidRPr="00137A5F">
        <w:rPr>
          <w:rFonts w:asciiTheme="minorHAnsi" w:hAnsiTheme="minorHAnsi" w:cstheme="minorHAnsi"/>
          <w:szCs w:val="20"/>
        </w:rPr>
        <w:t xml:space="preserve">realizacji PO IR </w:t>
      </w:r>
      <w:r w:rsidR="007158FB" w:rsidRPr="00137A5F">
        <w:rPr>
          <w:rFonts w:asciiTheme="minorHAnsi" w:hAnsiTheme="minorHAnsi" w:cstheme="minorHAnsi"/>
          <w:szCs w:val="20"/>
        </w:rPr>
        <w:t xml:space="preserve">dla osi priorytetowych 1. Wsparcie prowadzenia prac B+R przez przedsiębiorstwa oraz 4. Zwiększenie potencjału naukowo – badawczego </w:t>
      </w:r>
      <w:r w:rsidR="00E345F9" w:rsidRPr="00137A5F">
        <w:rPr>
          <w:rFonts w:asciiTheme="minorHAnsi" w:hAnsiTheme="minorHAnsi" w:cstheme="minorHAnsi"/>
          <w:szCs w:val="20"/>
        </w:rPr>
        <w:t>zawartego</w:t>
      </w:r>
      <w:r w:rsidR="007D0CB1">
        <w:rPr>
          <w:rFonts w:asciiTheme="minorHAnsi" w:hAnsiTheme="minorHAnsi" w:cstheme="minorHAnsi"/>
          <w:szCs w:val="20"/>
        </w:rPr>
        <w:t xml:space="preserve"> w </w:t>
      </w:r>
      <w:r w:rsidR="007158FB" w:rsidRPr="00137A5F">
        <w:rPr>
          <w:rFonts w:asciiTheme="minorHAnsi" w:hAnsiTheme="minorHAnsi" w:cstheme="minorHAnsi"/>
          <w:szCs w:val="20"/>
        </w:rPr>
        <w:t>Warszawie</w:t>
      </w:r>
      <w:r w:rsidR="007D0CB1">
        <w:rPr>
          <w:rFonts w:asciiTheme="minorHAnsi" w:hAnsiTheme="minorHAnsi" w:cstheme="minorHAnsi"/>
          <w:szCs w:val="20"/>
        </w:rPr>
        <w:t xml:space="preserve"> w </w:t>
      </w:r>
      <w:r w:rsidR="007158FB" w:rsidRPr="00137A5F">
        <w:rPr>
          <w:rFonts w:asciiTheme="minorHAnsi" w:hAnsiTheme="minorHAnsi" w:cstheme="minorHAnsi"/>
          <w:szCs w:val="20"/>
        </w:rPr>
        <w:t>dniu 17 grudnia 2014</w:t>
      </w:r>
      <w:r w:rsidR="007D0CB1">
        <w:rPr>
          <w:rFonts w:asciiTheme="minorHAnsi" w:hAnsiTheme="minorHAnsi" w:cstheme="minorHAnsi"/>
          <w:szCs w:val="20"/>
        </w:rPr>
        <w:t> r.</w:t>
      </w:r>
      <w:r w:rsidR="007158FB" w:rsidRPr="00137A5F">
        <w:rPr>
          <w:rFonts w:asciiTheme="minorHAnsi" w:hAnsiTheme="minorHAnsi" w:cstheme="minorHAnsi"/>
          <w:szCs w:val="20"/>
        </w:rPr>
        <w:t xml:space="preserve"> po</w:t>
      </w:r>
      <w:r w:rsidR="00E345F9" w:rsidRPr="00137A5F">
        <w:rPr>
          <w:rFonts w:asciiTheme="minorHAnsi" w:hAnsiTheme="minorHAnsi" w:cstheme="minorHAnsi"/>
          <w:szCs w:val="20"/>
        </w:rPr>
        <w:t>między Ministrem Infrastruktury</w:t>
      </w:r>
      <w:r w:rsidR="007D0CB1">
        <w:rPr>
          <w:rFonts w:asciiTheme="minorHAnsi" w:hAnsiTheme="minorHAnsi" w:cstheme="minorHAnsi"/>
          <w:szCs w:val="20"/>
        </w:rPr>
        <w:t xml:space="preserve"> i </w:t>
      </w:r>
      <w:r w:rsidR="00E345F9" w:rsidRPr="00137A5F">
        <w:rPr>
          <w:rFonts w:asciiTheme="minorHAnsi" w:hAnsiTheme="minorHAnsi" w:cstheme="minorHAnsi"/>
          <w:szCs w:val="20"/>
        </w:rPr>
        <w:t>Rozwoju</w:t>
      </w:r>
      <w:r w:rsidR="00B0304A" w:rsidRPr="00137A5F">
        <w:rPr>
          <w:rFonts w:asciiTheme="minorHAnsi" w:hAnsiTheme="minorHAnsi" w:cstheme="minorHAnsi"/>
          <w:szCs w:val="20"/>
        </w:rPr>
        <w:t>,</w:t>
      </w:r>
      <w:r w:rsidR="00E345F9" w:rsidRPr="00137A5F">
        <w:rPr>
          <w:rFonts w:asciiTheme="minorHAnsi" w:hAnsiTheme="minorHAnsi" w:cstheme="minorHAnsi"/>
          <w:szCs w:val="20"/>
        </w:rPr>
        <w:t xml:space="preserve"> a Instytucją Pośredniczącą </w:t>
      </w:r>
      <w:r w:rsidR="007158FB" w:rsidRPr="00137A5F">
        <w:rPr>
          <w:rFonts w:asciiTheme="minorHAnsi" w:hAnsiTheme="minorHAnsi" w:cstheme="minorHAnsi"/>
          <w:szCs w:val="20"/>
        </w:rPr>
        <w:t>oraz Ministrem Nauki</w:t>
      </w:r>
      <w:r w:rsidR="007D0CB1">
        <w:rPr>
          <w:rFonts w:asciiTheme="minorHAnsi" w:hAnsiTheme="minorHAnsi" w:cstheme="minorHAnsi"/>
          <w:szCs w:val="20"/>
        </w:rPr>
        <w:t xml:space="preserve"> i </w:t>
      </w:r>
      <w:r w:rsidR="007158FB" w:rsidRPr="00137A5F">
        <w:rPr>
          <w:rFonts w:asciiTheme="minorHAnsi" w:hAnsiTheme="minorHAnsi" w:cstheme="minorHAnsi"/>
          <w:szCs w:val="20"/>
        </w:rPr>
        <w:t>Szkolnictwa Wyższego</w:t>
      </w:r>
      <w:r w:rsidR="00C211AF" w:rsidRPr="00137A5F">
        <w:rPr>
          <w:rFonts w:asciiTheme="minorHAnsi" w:hAnsiTheme="minorHAnsi" w:cstheme="minorHAnsi"/>
          <w:szCs w:val="20"/>
        </w:rPr>
        <w:t>,</w:t>
      </w:r>
      <w:r w:rsidR="00667F50" w:rsidRPr="00137A5F">
        <w:rPr>
          <w:rFonts w:asciiTheme="minorHAnsi" w:hAnsiTheme="minorHAnsi" w:cstheme="minorHAnsi"/>
          <w:szCs w:val="20"/>
        </w:rPr>
        <w:t xml:space="preserve"> zmienionego aneks</w:t>
      </w:r>
      <w:r w:rsidR="00A105C1" w:rsidRPr="00137A5F">
        <w:rPr>
          <w:rFonts w:asciiTheme="minorHAnsi" w:hAnsiTheme="minorHAnsi" w:cstheme="minorHAnsi"/>
          <w:szCs w:val="20"/>
        </w:rPr>
        <w:t>ami</w:t>
      </w:r>
      <w:r w:rsidR="007D0CB1">
        <w:rPr>
          <w:rFonts w:asciiTheme="minorHAnsi" w:hAnsiTheme="minorHAnsi" w:cstheme="minorHAnsi"/>
          <w:szCs w:val="20"/>
        </w:rPr>
        <w:t xml:space="preserve"> z </w:t>
      </w:r>
      <w:r w:rsidR="00667F50" w:rsidRPr="00137A5F">
        <w:rPr>
          <w:rFonts w:asciiTheme="minorHAnsi" w:hAnsiTheme="minorHAnsi" w:cstheme="minorHAnsi"/>
          <w:szCs w:val="20"/>
        </w:rPr>
        <w:t>dnia 5 listopada 2015</w:t>
      </w:r>
      <w:r w:rsidR="007D0CB1">
        <w:rPr>
          <w:rFonts w:asciiTheme="minorHAnsi" w:hAnsiTheme="minorHAnsi" w:cstheme="minorHAnsi"/>
          <w:szCs w:val="20"/>
        </w:rPr>
        <w:t> r.</w:t>
      </w:r>
      <w:r w:rsidR="00F1367A" w:rsidRPr="00137A5F">
        <w:rPr>
          <w:rFonts w:asciiTheme="minorHAnsi" w:hAnsiTheme="minorHAnsi" w:cstheme="minorHAnsi"/>
          <w:szCs w:val="20"/>
        </w:rPr>
        <w:t>,</w:t>
      </w:r>
      <w:r w:rsidR="00A105C1" w:rsidRPr="00137A5F">
        <w:rPr>
          <w:rFonts w:asciiTheme="minorHAnsi" w:hAnsiTheme="minorHAnsi" w:cstheme="minorHAnsi"/>
        </w:rPr>
        <w:t xml:space="preserve"> </w:t>
      </w:r>
      <w:r w:rsidR="00A105C1" w:rsidRPr="00137A5F">
        <w:rPr>
          <w:rFonts w:asciiTheme="minorHAnsi" w:hAnsiTheme="minorHAnsi" w:cstheme="minorHAnsi"/>
          <w:szCs w:val="20"/>
        </w:rPr>
        <w:t>15 lutego 2018</w:t>
      </w:r>
      <w:r w:rsidR="007D0CB1">
        <w:rPr>
          <w:rFonts w:asciiTheme="minorHAnsi" w:hAnsiTheme="minorHAnsi" w:cstheme="minorHAnsi"/>
          <w:szCs w:val="20"/>
        </w:rPr>
        <w:t> r.</w:t>
      </w:r>
      <w:r w:rsidR="0052502F">
        <w:rPr>
          <w:rFonts w:asciiTheme="minorHAnsi" w:hAnsiTheme="minorHAnsi" w:cstheme="minorHAnsi"/>
          <w:szCs w:val="20"/>
        </w:rPr>
        <w:t>,</w:t>
      </w:r>
      <w:r w:rsidR="0052502F" w:rsidRPr="00137A5F">
        <w:rPr>
          <w:rFonts w:asciiTheme="minorHAnsi" w:hAnsiTheme="minorHAnsi" w:cstheme="minorHAnsi"/>
          <w:szCs w:val="20"/>
        </w:rPr>
        <w:t xml:space="preserve"> </w:t>
      </w:r>
      <w:r w:rsidR="00F1367A" w:rsidRPr="00137A5F">
        <w:rPr>
          <w:rFonts w:asciiTheme="minorHAnsi" w:hAnsiTheme="minorHAnsi" w:cstheme="minorHAnsi"/>
          <w:szCs w:val="20"/>
        </w:rPr>
        <w:t>1</w:t>
      </w:r>
      <w:r w:rsidR="000D5FA4">
        <w:rPr>
          <w:rFonts w:asciiTheme="minorHAnsi" w:hAnsiTheme="minorHAnsi" w:cstheme="minorHAnsi"/>
          <w:szCs w:val="20"/>
        </w:rPr>
        <w:t> </w:t>
      </w:r>
      <w:r w:rsidR="00F1367A" w:rsidRPr="00137A5F">
        <w:rPr>
          <w:rFonts w:asciiTheme="minorHAnsi" w:hAnsiTheme="minorHAnsi" w:cstheme="minorHAnsi"/>
          <w:szCs w:val="20"/>
        </w:rPr>
        <w:t>sierpnia 2019</w:t>
      </w:r>
      <w:r w:rsidR="007D0CB1">
        <w:rPr>
          <w:rFonts w:asciiTheme="minorHAnsi" w:hAnsiTheme="minorHAnsi" w:cstheme="minorHAnsi"/>
          <w:szCs w:val="20"/>
        </w:rPr>
        <w:t> r.</w:t>
      </w:r>
      <w:r w:rsidR="0052502F">
        <w:rPr>
          <w:rFonts w:asciiTheme="minorHAnsi" w:hAnsiTheme="minorHAnsi" w:cstheme="minorHAnsi"/>
          <w:szCs w:val="20"/>
        </w:rPr>
        <w:t xml:space="preserve"> oraz 14 sierpnia 2020 r.</w:t>
      </w:r>
      <w:r w:rsidR="007158FB" w:rsidRPr="00137A5F">
        <w:rPr>
          <w:rFonts w:asciiTheme="minorHAnsi" w:hAnsiTheme="minorHAnsi" w:cstheme="minorHAnsi"/>
          <w:szCs w:val="20"/>
        </w:rPr>
        <w:t>,</w:t>
      </w:r>
      <w:r w:rsidR="007D0CB1">
        <w:rPr>
          <w:rFonts w:asciiTheme="minorHAnsi" w:hAnsiTheme="minorHAnsi" w:cstheme="minorHAnsi"/>
          <w:szCs w:val="20"/>
        </w:rPr>
        <w:t xml:space="preserve"> </w:t>
      </w:r>
    </w:p>
    <w:p w14:paraId="75357563" w14:textId="77777777" w:rsidR="008576F3" w:rsidRPr="00137A5F" w:rsidRDefault="008576F3" w:rsidP="007D0CB1">
      <w:pPr>
        <w:autoSpaceDE w:val="0"/>
        <w:autoSpaceDN w:val="0"/>
        <w:adjustRightInd w:val="0"/>
        <w:spacing w:before="120"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 xml:space="preserve">Strony uzgadniają </w:t>
      </w:r>
      <w:r w:rsidR="00CD474B" w:rsidRPr="00137A5F">
        <w:rPr>
          <w:rFonts w:asciiTheme="minorHAnsi" w:hAnsiTheme="minorHAnsi" w:cstheme="minorHAnsi"/>
          <w:szCs w:val="20"/>
        </w:rPr>
        <w:t xml:space="preserve">co </w:t>
      </w:r>
      <w:r w:rsidRPr="00137A5F">
        <w:rPr>
          <w:rFonts w:asciiTheme="minorHAnsi" w:hAnsiTheme="minorHAnsi" w:cstheme="minorHAnsi"/>
          <w:szCs w:val="20"/>
        </w:rPr>
        <w:t>następuje</w:t>
      </w:r>
      <w:r w:rsidR="009720C7" w:rsidRPr="00137A5F">
        <w:rPr>
          <w:rFonts w:asciiTheme="minorHAnsi" w:hAnsiTheme="minorHAnsi" w:cstheme="minorHAnsi"/>
          <w:szCs w:val="20"/>
        </w:rPr>
        <w:t>.</w:t>
      </w:r>
    </w:p>
    <w:p w14:paraId="1EE55346" w14:textId="698BBFD0" w:rsidR="007627AA" w:rsidRPr="00137A5F" w:rsidRDefault="007D0CB1" w:rsidP="00137A5F">
      <w:pPr>
        <w:pStyle w:val="Nagwek1"/>
        <w:keepLines/>
        <w:rPr>
          <w:rFonts w:asciiTheme="minorHAnsi" w:hAnsiTheme="minorHAnsi" w:cstheme="minorHAnsi"/>
        </w:rPr>
      </w:pPr>
      <w:r>
        <w:rPr>
          <w:rFonts w:asciiTheme="minorHAnsi" w:hAnsiTheme="minorHAnsi" w:cstheme="minorHAnsi"/>
        </w:rPr>
        <w:t>§ </w:t>
      </w:r>
      <w:r w:rsidR="00AF6D8D" w:rsidRPr="00137A5F">
        <w:rPr>
          <w:rFonts w:asciiTheme="minorHAnsi" w:hAnsiTheme="minorHAnsi" w:cstheme="minorHAnsi"/>
        </w:rPr>
        <w:t>1.</w:t>
      </w:r>
      <w:r w:rsidR="009720C7" w:rsidRPr="00137A5F">
        <w:rPr>
          <w:rFonts w:asciiTheme="minorHAnsi" w:hAnsiTheme="minorHAnsi" w:cstheme="minorHAnsi"/>
        </w:rPr>
        <w:br/>
      </w:r>
      <w:r w:rsidR="007627AA" w:rsidRPr="00137A5F">
        <w:rPr>
          <w:rFonts w:asciiTheme="minorHAnsi" w:hAnsiTheme="minorHAnsi" w:cstheme="minorHAnsi"/>
        </w:rPr>
        <w:t>Definicje</w:t>
      </w:r>
    </w:p>
    <w:p w14:paraId="5EB86517" w14:textId="314A7285" w:rsidR="00771090" w:rsidRPr="00137A5F" w:rsidRDefault="00F11B46" w:rsidP="00137A5F">
      <w:pPr>
        <w:keepNext/>
        <w:keepLines/>
        <w:rPr>
          <w:rFonts w:asciiTheme="minorHAnsi" w:hAnsiTheme="minorHAnsi" w:cstheme="minorHAnsi"/>
        </w:rPr>
      </w:pPr>
      <w:r w:rsidRPr="00137A5F">
        <w:rPr>
          <w:rFonts w:asciiTheme="minorHAnsi" w:hAnsiTheme="minorHAnsi" w:cstheme="minorHAnsi"/>
        </w:rPr>
        <w:t>Ilekroć</w:t>
      </w:r>
      <w:r w:rsidR="007D0CB1">
        <w:rPr>
          <w:rFonts w:asciiTheme="minorHAnsi" w:hAnsiTheme="minorHAnsi" w:cstheme="minorHAnsi"/>
        </w:rPr>
        <w:t xml:space="preserve"> w </w:t>
      </w:r>
      <w:r w:rsidRPr="00137A5F">
        <w:rPr>
          <w:rFonts w:asciiTheme="minorHAnsi" w:hAnsiTheme="minorHAnsi" w:cstheme="minorHAnsi"/>
        </w:rPr>
        <w:t>U</w:t>
      </w:r>
      <w:r w:rsidR="00771090" w:rsidRPr="00137A5F">
        <w:rPr>
          <w:rFonts w:asciiTheme="minorHAnsi" w:hAnsiTheme="minorHAnsi" w:cstheme="minorHAnsi"/>
        </w:rPr>
        <w:t>mowie jest mowa o:</w:t>
      </w:r>
    </w:p>
    <w:p w14:paraId="630B1A31" w14:textId="6ED988BA" w:rsidR="00B458F4" w:rsidRPr="00137A5F" w:rsidRDefault="00B458F4" w:rsidP="000D5FA4">
      <w:pPr>
        <w:numPr>
          <w:ilvl w:val="0"/>
          <w:numId w:val="1"/>
        </w:numPr>
        <w:tabs>
          <w:tab w:val="clear" w:pos="720"/>
        </w:tabs>
        <w:spacing w:after="0" w:line="240" w:lineRule="auto"/>
        <w:ind w:left="426" w:hanging="426"/>
        <w:jc w:val="both"/>
        <w:rPr>
          <w:rFonts w:asciiTheme="minorHAnsi" w:hAnsiTheme="minorHAnsi" w:cstheme="minorHAnsi"/>
          <w:szCs w:val="20"/>
        </w:rPr>
      </w:pPr>
      <w:r w:rsidRPr="00137A5F">
        <w:rPr>
          <w:rFonts w:asciiTheme="minorHAnsi" w:hAnsiTheme="minorHAnsi" w:cstheme="minorHAnsi"/>
          <w:b/>
          <w:szCs w:val="20"/>
        </w:rPr>
        <w:t>badaniach przemysłowych</w:t>
      </w:r>
      <w:r w:rsidRPr="00137A5F">
        <w:rPr>
          <w:rFonts w:asciiTheme="minorHAnsi" w:hAnsiTheme="minorHAnsi" w:cstheme="minorHAnsi"/>
          <w:szCs w:val="20"/>
        </w:rPr>
        <w:t xml:space="preserve"> – należy przez to rozumieć badania,</w:t>
      </w:r>
      <w:r w:rsidR="007D0CB1">
        <w:rPr>
          <w:rFonts w:asciiTheme="minorHAnsi" w:hAnsiTheme="minorHAnsi" w:cstheme="minorHAnsi"/>
          <w:szCs w:val="20"/>
        </w:rPr>
        <w:t xml:space="preserve"> o </w:t>
      </w:r>
      <w:r w:rsidRPr="00137A5F">
        <w:rPr>
          <w:rFonts w:asciiTheme="minorHAnsi" w:hAnsiTheme="minorHAnsi" w:cstheme="minorHAnsi"/>
          <w:szCs w:val="20"/>
        </w:rPr>
        <w:t>których mowa</w:t>
      </w:r>
      <w:r w:rsidR="007D0CB1">
        <w:rPr>
          <w:rFonts w:asciiTheme="minorHAnsi" w:hAnsiTheme="minorHAnsi" w:cstheme="minorHAnsi"/>
          <w:szCs w:val="20"/>
        </w:rPr>
        <w:t xml:space="preserve"> w art. </w:t>
      </w:r>
      <w:r w:rsidR="00F8449A" w:rsidRPr="00137A5F">
        <w:rPr>
          <w:rFonts w:asciiTheme="minorHAnsi" w:hAnsiTheme="minorHAnsi" w:cstheme="minorHAnsi"/>
          <w:szCs w:val="20"/>
        </w:rPr>
        <w:t>2</w:t>
      </w:r>
      <w:r w:rsidR="007D0CB1">
        <w:rPr>
          <w:rFonts w:asciiTheme="minorHAnsi" w:hAnsiTheme="minorHAnsi" w:cstheme="minorHAnsi"/>
          <w:szCs w:val="20"/>
        </w:rPr>
        <w:t xml:space="preserve"> pkt </w:t>
      </w:r>
      <w:r w:rsidR="00F8449A" w:rsidRPr="00137A5F">
        <w:rPr>
          <w:rFonts w:asciiTheme="minorHAnsi" w:hAnsiTheme="minorHAnsi" w:cstheme="minorHAnsi"/>
          <w:szCs w:val="20"/>
        </w:rPr>
        <w:t>85 rozporządzenia</w:t>
      </w:r>
      <w:r w:rsidR="007D0CB1">
        <w:rPr>
          <w:rFonts w:asciiTheme="minorHAnsi" w:hAnsiTheme="minorHAnsi" w:cstheme="minorHAnsi"/>
          <w:szCs w:val="20"/>
        </w:rPr>
        <w:t xml:space="preserve"> nr </w:t>
      </w:r>
      <w:r w:rsidR="00F8449A" w:rsidRPr="00137A5F">
        <w:rPr>
          <w:rFonts w:asciiTheme="minorHAnsi" w:hAnsiTheme="minorHAnsi" w:cstheme="minorHAnsi"/>
          <w:szCs w:val="20"/>
        </w:rPr>
        <w:t>651/2014;</w:t>
      </w:r>
    </w:p>
    <w:p w14:paraId="3BF8A6CA" w14:textId="29C8CC64" w:rsidR="00A27A84" w:rsidRPr="00137A5F" w:rsidRDefault="00063B4D" w:rsidP="000D5FA4">
      <w:pPr>
        <w:numPr>
          <w:ilvl w:val="0"/>
          <w:numId w:val="1"/>
        </w:numPr>
        <w:tabs>
          <w:tab w:val="clear" w:pos="720"/>
        </w:tabs>
        <w:spacing w:after="0" w:line="240" w:lineRule="auto"/>
        <w:ind w:left="426" w:hanging="426"/>
        <w:jc w:val="both"/>
        <w:rPr>
          <w:rFonts w:asciiTheme="minorHAnsi" w:hAnsiTheme="minorHAnsi" w:cstheme="minorHAnsi"/>
          <w:szCs w:val="20"/>
        </w:rPr>
      </w:pPr>
      <w:r w:rsidRPr="00137A5F">
        <w:rPr>
          <w:rFonts w:asciiTheme="minorHAnsi" w:hAnsiTheme="minorHAnsi" w:cstheme="minorHAnsi"/>
          <w:b/>
          <w:szCs w:val="20"/>
        </w:rPr>
        <w:t>d</w:t>
      </w:r>
      <w:r w:rsidR="00E21DC3" w:rsidRPr="00137A5F">
        <w:rPr>
          <w:rFonts w:asciiTheme="minorHAnsi" w:hAnsiTheme="minorHAnsi" w:cstheme="minorHAnsi"/>
          <w:b/>
          <w:szCs w:val="20"/>
        </w:rPr>
        <w:t>ofinansowaniu</w:t>
      </w:r>
      <w:r w:rsidR="00E21DC3" w:rsidRPr="00137A5F">
        <w:rPr>
          <w:rFonts w:asciiTheme="minorHAnsi" w:hAnsiTheme="minorHAnsi" w:cstheme="minorHAnsi"/>
          <w:szCs w:val="20"/>
        </w:rPr>
        <w:t xml:space="preserve"> </w:t>
      </w:r>
      <w:r w:rsidR="009C52C6" w:rsidRPr="00137A5F">
        <w:rPr>
          <w:rFonts w:asciiTheme="minorHAnsi" w:hAnsiTheme="minorHAnsi" w:cstheme="minorHAnsi"/>
          <w:szCs w:val="20"/>
        </w:rPr>
        <w:t>–</w:t>
      </w:r>
      <w:r w:rsidR="00E21DC3" w:rsidRPr="00137A5F">
        <w:rPr>
          <w:rFonts w:asciiTheme="minorHAnsi" w:hAnsiTheme="minorHAnsi" w:cstheme="minorHAnsi"/>
          <w:szCs w:val="20"/>
        </w:rPr>
        <w:t xml:space="preserve"> należy przez to rozumieć wartość wsparcia </w:t>
      </w:r>
      <w:r w:rsidR="004D4839" w:rsidRPr="00137A5F">
        <w:rPr>
          <w:rFonts w:asciiTheme="minorHAnsi" w:hAnsiTheme="minorHAnsi" w:cstheme="minorHAnsi"/>
          <w:szCs w:val="20"/>
        </w:rPr>
        <w:t xml:space="preserve">przyznanego </w:t>
      </w:r>
      <w:r w:rsidR="001A5A7D" w:rsidRPr="00137A5F">
        <w:rPr>
          <w:rFonts w:asciiTheme="minorHAnsi" w:hAnsiTheme="minorHAnsi" w:cstheme="minorHAnsi"/>
          <w:szCs w:val="20"/>
        </w:rPr>
        <w:t>Liderowi konsorcjum oraz konsorcjantom</w:t>
      </w:r>
      <w:r w:rsidR="00E21DC3" w:rsidRPr="00137A5F">
        <w:rPr>
          <w:rFonts w:asciiTheme="minorHAnsi" w:hAnsiTheme="minorHAnsi" w:cstheme="minorHAnsi"/>
          <w:szCs w:val="20"/>
        </w:rPr>
        <w:t xml:space="preserve"> ze </w:t>
      </w:r>
      <w:r w:rsidR="00D96754" w:rsidRPr="00137A5F">
        <w:rPr>
          <w:rFonts w:asciiTheme="minorHAnsi" w:hAnsiTheme="minorHAnsi" w:cstheme="minorHAnsi"/>
          <w:szCs w:val="20"/>
        </w:rPr>
        <w:t>Ś</w:t>
      </w:r>
      <w:r w:rsidR="00E21DC3" w:rsidRPr="00137A5F">
        <w:rPr>
          <w:rFonts w:asciiTheme="minorHAnsi" w:hAnsiTheme="minorHAnsi" w:cstheme="minorHAnsi"/>
          <w:szCs w:val="20"/>
        </w:rPr>
        <w:t>rodków publicznych</w:t>
      </w:r>
      <w:r w:rsidR="009C01A6" w:rsidRPr="00137A5F">
        <w:rPr>
          <w:rFonts w:asciiTheme="minorHAnsi" w:hAnsiTheme="minorHAnsi" w:cstheme="minorHAnsi"/>
          <w:szCs w:val="20"/>
        </w:rPr>
        <w:t xml:space="preserve"> na podstawie Umowy</w:t>
      </w:r>
      <w:r w:rsidR="00E21DC3" w:rsidRPr="00137A5F">
        <w:rPr>
          <w:rFonts w:asciiTheme="minorHAnsi" w:hAnsiTheme="minorHAnsi" w:cstheme="minorHAnsi"/>
        </w:rPr>
        <w:t>;</w:t>
      </w:r>
      <w:r w:rsidR="00A27A84" w:rsidRPr="00137A5F">
        <w:rPr>
          <w:rFonts w:asciiTheme="minorHAnsi" w:hAnsiTheme="minorHAnsi" w:cstheme="minorHAnsi"/>
          <w:b/>
          <w:szCs w:val="20"/>
        </w:rPr>
        <w:t xml:space="preserve"> </w:t>
      </w:r>
    </w:p>
    <w:p w14:paraId="5FC67C0C" w14:textId="17272F94" w:rsidR="0096447C" w:rsidRPr="00137A5F" w:rsidRDefault="0096447C" w:rsidP="000D5FA4">
      <w:pPr>
        <w:numPr>
          <w:ilvl w:val="0"/>
          <w:numId w:val="1"/>
        </w:numPr>
        <w:tabs>
          <w:tab w:val="clear" w:pos="720"/>
        </w:tabs>
        <w:spacing w:after="0" w:line="240" w:lineRule="auto"/>
        <w:ind w:left="426" w:hanging="426"/>
        <w:jc w:val="both"/>
        <w:rPr>
          <w:rFonts w:asciiTheme="minorHAnsi" w:hAnsiTheme="minorHAnsi" w:cstheme="minorHAnsi"/>
        </w:rPr>
      </w:pPr>
      <w:r w:rsidRPr="00137A5F">
        <w:rPr>
          <w:rFonts w:asciiTheme="minorHAnsi" w:hAnsiTheme="minorHAnsi" w:cstheme="minorHAnsi"/>
          <w:b/>
          <w:szCs w:val="20"/>
        </w:rPr>
        <w:lastRenderedPageBreak/>
        <w:t>GAZ</w:t>
      </w:r>
      <w:r w:rsidRPr="00137A5F">
        <w:rPr>
          <w:rFonts w:asciiTheme="minorHAnsi" w:hAnsiTheme="minorHAnsi" w:cstheme="minorHAnsi"/>
        </w:rPr>
        <w:t>-</w:t>
      </w:r>
      <w:r w:rsidRPr="00137A5F">
        <w:rPr>
          <w:rFonts w:asciiTheme="minorHAnsi" w:hAnsiTheme="minorHAnsi" w:cstheme="minorHAnsi"/>
          <w:b/>
        </w:rPr>
        <w:t>SYSTEM</w:t>
      </w:r>
      <w:r w:rsidRPr="00137A5F">
        <w:rPr>
          <w:rFonts w:asciiTheme="minorHAnsi" w:hAnsiTheme="minorHAnsi" w:cstheme="minorHAnsi"/>
        </w:rPr>
        <w:t xml:space="preserve"> – należy przez to rozumieć </w:t>
      </w:r>
      <w:r w:rsidR="00D96754" w:rsidRPr="00137A5F">
        <w:rPr>
          <w:rFonts w:asciiTheme="minorHAnsi" w:hAnsiTheme="minorHAnsi" w:cstheme="minorHAnsi"/>
        </w:rPr>
        <w:t>Operatora Gazociągów Przesyłowych GAZ-SYSTEM Spółkę Akcyjną,</w:t>
      </w:r>
      <w:r w:rsidR="007D0CB1">
        <w:rPr>
          <w:rFonts w:asciiTheme="minorHAnsi" w:hAnsiTheme="minorHAnsi" w:cstheme="minorHAnsi"/>
        </w:rPr>
        <w:t xml:space="preserve"> z </w:t>
      </w:r>
      <w:r w:rsidR="00D96754" w:rsidRPr="00137A5F">
        <w:rPr>
          <w:rFonts w:asciiTheme="minorHAnsi" w:hAnsiTheme="minorHAnsi" w:cstheme="minorHAnsi"/>
        </w:rPr>
        <w:t>siedzibą</w:t>
      </w:r>
      <w:r w:rsidR="007D0CB1">
        <w:rPr>
          <w:rFonts w:asciiTheme="minorHAnsi" w:hAnsiTheme="minorHAnsi" w:cstheme="minorHAnsi"/>
        </w:rPr>
        <w:t xml:space="preserve"> w </w:t>
      </w:r>
      <w:r w:rsidR="00D96754" w:rsidRPr="00137A5F">
        <w:rPr>
          <w:rFonts w:asciiTheme="minorHAnsi" w:hAnsiTheme="minorHAnsi" w:cstheme="minorHAnsi"/>
        </w:rPr>
        <w:t>Warszawie (adres: ul. Mszczonowska 4, 02-337 Warszawa), wpisaną do Rejestru Przedsiębiorców Krajowego Rejestru Sądowego prowadzonego przez Sąd Rejonowy dla m. st. Warszawy</w:t>
      </w:r>
      <w:r w:rsidR="007D0CB1">
        <w:rPr>
          <w:rFonts w:asciiTheme="minorHAnsi" w:hAnsiTheme="minorHAnsi" w:cstheme="minorHAnsi"/>
        </w:rPr>
        <w:t xml:space="preserve"> w </w:t>
      </w:r>
      <w:r w:rsidR="00D96754" w:rsidRPr="00137A5F">
        <w:rPr>
          <w:rFonts w:asciiTheme="minorHAnsi" w:hAnsiTheme="minorHAnsi" w:cstheme="minorHAnsi"/>
        </w:rPr>
        <w:t>Warszawie, XII Wydział Gospodarczy, pod</w:t>
      </w:r>
      <w:r w:rsidR="007D0CB1">
        <w:rPr>
          <w:rFonts w:asciiTheme="minorHAnsi" w:hAnsiTheme="minorHAnsi" w:cstheme="minorHAnsi"/>
        </w:rPr>
        <w:t xml:space="preserve"> nr </w:t>
      </w:r>
      <w:r w:rsidR="00D96754" w:rsidRPr="00137A5F">
        <w:rPr>
          <w:rFonts w:asciiTheme="minorHAnsi" w:hAnsiTheme="minorHAnsi" w:cstheme="minorHAnsi"/>
        </w:rPr>
        <w:t>KRS 0000264771, NIP: 5272432041, REGON: 015716698, posiadającą kapitał zakładowy</w:t>
      </w:r>
      <w:r w:rsidR="007D0CB1">
        <w:rPr>
          <w:rFonts w:asciiTheme="minorHAnsi" w:hAnsiTheme="minorHAnsi" w:cstheme="minorHAnsi"/>
        </w:rPr>
        <w:t xml:space="preserve"> w </w:t>
      </w:r>
      <w:r w:rsidR="00D96754" w:rsidRPr="00137A5F">
        <w:rPr>
          <w:rFonts w:asciiTheme="minorHAnsi" w:hAnsiTheme="minorHAnsi" w:cstheme="minorHAnsi"/>
        </w:rPr>
        <w:t>wysokości 3 771 990 842,00</w:t>
      </w:r>
      <w:r w:rsidR="007D0CB1">
        <w:rPr>
          <w:rFonts w:asciiTheme="minorHAnsi" w:hAnsiTheme="minorHAnsi" w:cstheme="minorHAnsi"/>
        </w:rPr>
        <w:t xml:space="preserve"> </w:t>
      </w:r>
      <w:r w:rsidR="00D96754" w:rsidRPr="00137A5F">
        <w:rPr>
          <w:rFonts w:asciiTheme="minorHAnsi" w:hAnsiTheme="minorHAnsi" w:cstheme="minorHAnsi"/>
        </w:rPr>
        <w:t>zł,</w:t>
      </w:r>
      <w:r w:rsidR="007D0CB1">
        <w:rPr>
          <w:rFonts w:asciiTheme="minorHAnsi" w:hAnsiTheme="minorHAnsi" w:cstheme="minorHAnsi"/>
        </w:rPr>
        <w:t xml:space="preserve"> w </w:t>
      </w:r>
      <w:r w:rsidR="00D96754" w:rsidRPr="00137A5F">
        <w:rPr>
          <w:rFonts w:asciiTheme="minorHAnsi" w:hAnsiTheme="minorHAnsi" w:cstheme="minorHAnsi"/>
        </w:rPr>
        <w:t>całości wpłacony;</w:t>
      </w:r>
    </w:p>
    <w:p w14:paraId="5C91B651" w14:textId="53B81C80" w:rsidR="00A27A84" w:rsidRPr="00137A5F" w:rsidRDefault="00A27A84" w:rsidP="000D5FA4">
      <w:pPr>
        <w:numPr>
          <w:ilvl w:val="0"/>
          <w:numId w:val="1"/>
        </w:numPr>
        <w:tabs>
          <w:tab w:val="clear" w:pos="720"/>
        </w:tabs>
        <w:spacing w:after="0" w:line="240" w:lineRule="auto"/>
        <w:ind w:left="426" w:hanging="426"/>
        <w:jc w:val="both"/>
        <w:rPr>
          <w:rFonts w:asciiTheme="minorHAnsi" w:hAnsiTheme="minorHAnsi" w:cstheme="minorHAnsi"/>
        </w:rPr>
      </w:pPr>
      <w:r w:rsidRPr="00137A5F">
        <w:rPr>
          <w:rFonts w:asciiTheme="minorHAnsi" w:hAnsiTheme="minorHAnsi" w:cstheme="minorHAnsi"/>
          <w:b/>
        </w:rPr>
        <w:t>Instytucji Zarządzającej</w:t>
      </w:r>
      <w:r w:rsidRPr="00137A5F">
        <w:rPr>
          <w:rFonts w:asciiTheme="minorHAnsi" w:hAnsiTheme="minorHAnsi" w:cstheme="minorHAnsi"/>
        </w:rPr>
        <w:t xml:space="preserve"> – należy przez to rozumieć ministra właściwego do spraw rozwoju regionalnego, którego obsługę</w:t>
      </w:r>
      <w:r w:rsidR="007D0CB1">
        <w:rPr>
          <w:rFonts w:asciiTheme="minorHAnsi" w:hAnsiTheme="minorHAnsi" w:cstheme="minorHAnsi"/>
        </w:rPr>
        <w:t xml:space="preserve"> w </w:t>
      </w:r>
      <w:r w:rsidRPr="00137A5F">
        <w:rPr>
          <w:rFonts w:asciiTheme="minorHAnsi" w:hAnsiTheme="minorHAnsi" w:cstheme="minorHAnsi"/>
        </w:rPr>
        <w:t>zakresie realizacji PO IR zapewnia komórka organizacyjna</w:t>
      </w:r>
      <w:r w:rsidR="007D0CB1">
        <w:rPr>
          <w:rFonts w:asciiTheme="minorHAnsi" w:hAnsiTheme="minorHAnsi" w:cstheme="minorHAnsi"/>
        </w:rPr>
        <w:t xml:space="preserve"> w </w:t>
      </w:r>
      <w:r w:rsidRPr="00137A5F">
        <w:rPr>
          <w:rFonts w:asciiTheme="minorHAnsi" w:hAnsiTheme="minorHAnsi" w:cstheme="minorHAnsi"/>
        </w:rPr>
        <w:t>Ministerstwie właściwym do spraw rozwoju regionalnego;</w:t>
      </w:r>
    </w:p>
    <w:p w14:paraId="5D0C3916" w14:textId="4781C745" w:rsidR="00B4610B" w:rsidRPr="00137A5F" w:rsidRDefault="00B4610B" w:rsidP="000D5FA4">
      <w:pPr>
        <w:numPr>
          <w:ilvl w:val="0"/>
          <w:numId w:val="1"/>
        </w:numPr>
        <w:tabs>
          <w:tab w:val="clear" w:pos="720"/>
        </w:tabs>
        <w:spacing w:after="0" w:line="240" w:lineRule="auto"/>
        <w:ind w:left="426" w:hanging="426"/>
        <w:jc w:val="both"/>
        <w:rPr>
          <w:rFonts w:asciiTheme="minorHAnsi" w:hAnsiTheme="minorHAnsi" w:cstheme="minorHAnsi"/>
        </w:rPr>
      </w:pPr>
      <w:r w:rsidRPr="00137A5F">
        <w:rPr>
          <w:rFonts w:asciiTheme="minorHAnsi" w:hAnsiTheme="minorHAnsi" w:cstheme="minorHAnsi"/>
          <w:b/>
        </w:rPr>
        <w:t xml:space="preserve">jednostce naukowej </w:t>
      </w:r>
      <w:r w:rsidRPr="00137A5F">
        <w:rPr>
          <w:rFonts w:asciiTheme="minorHAnsi" w:hAnsiTheme="minorHAnsi" w:cstheme="minorHAnsi"/>
        </w:rPr>
        <w:t>– należy przez to rozumieć organizację prowadzącą badania</w:t>
      </w:r>
      <w:r w:rsidR="007D0CB1">
        <w:rPr>
          <w:rFonts w:asciiTheme="minorHAnsi" w:hAnsiTheme="minorHAnsi" w:cstheme="minorHAnsi"/>
        </w:rPr>
        <w:t xml:space="preserve"> i </w:t>
      </w:r>
      <w:r w:rsidRPr="00137A5F">
        <w:rPr>
          <w:rFonts w:asciiTheme="minorHAnsi" w:hAnsiTheme="minorHAnsi" w:cstheme="minorHAnsi"/>
        </w:rPr>
        <w:t>upowszechniającą wiedzę, określoną</w:t>
      </w:r>
      <w:r w:rsidR="007D0CB1">
        <w:rPr>
          <w:rFonts w:asciiTheme="minorHAnsi" w:hAnsiTheme="minorHAnsi" w:cstheme="minorHAnsi"/>
        </w:rPr>
        <w:t xml:space="preserve"> w art. </w:t>
      </w:r>
      <w:r w:rsidRPr="00137A5F">
        <w:rPr>
          <w:rFonts w:asciiTheme="minorHAnsi" w:hAnsiTheme="minorHAnsi" w:cstheme="minorHAnsi"/>
        </w:rPr>
        <w:t>2</w:t>
      </w:r>
      <w:r w:rsidR="007D0CB1">
        <w:rPr>
          <w:rFonts w:asciiTheme="minorHAnsi" w:hAnsiTheme="minorHAnsi" w:cstheme="minorHAnsi"/>
        </w:rPr>
        <w:t xml:space="preserve"> pkt </w:t>
      </w:r>
      <w:r w:rsidRPr="00137A5F">
        <w:rPr>
          <w:rFonts w:asciiTheme="minorHAnsi" w:hAnsiTheme="minorHAnsi" w:cstheme="minorHAnsi"/>
        </w:rPr>
        <w:t>83 rozporządzenia</w:t>
      </w:r>
      <w:r w:rsidR="007D0CB1">
        <w:rPr>
          <w:rFonts w:asciiTheme="minorHAnsi" w:hAnsiTheme="minorHAnsi" w:cstheme="minorHAnsi"/>
        </w:rPr>
        <w:t xml:space="preserve"> nr </w:t>
      </w:r>
      <w:r w:rsidRPr="00137A5F">
        <w:rPr>
          <w:rFonts w:asciiTheme="minorHAnsi" w:hAnsiTheme="minorHAnsi" w:cstheme="minorHAnsi"/>
        </w:rPr>
        <w:t>651/2014,</w:t>
      </w:r>
      <w:r w:rsidR="007D0CB1">
        <w:rPr>
          <w:rFonts w:asciiTheme="minorHAnsi" w:hAnsiTheme="minorHAnsi" w:cstheme="minorHAnsi"/>
        </w:rPr>
        <w:t xml:space="preserve"> z </w:t>
      </w:r>
      <w:r w:rsidRPr="00137A5F">
        <w:rPr>
          <w:rFonts w:asciiTheme="minorHAnsi" w:hAnsiTheme="minorHAnsi" w:cstheme="minorHAnsi"/>
        </w:rPr>
        <w:t>zastrzeżeniem, że nie może być to podmiot, którego wyłącznym celem jest rozpowszechnianie na szeroką skalę wyników prac B+R poprzez nauczanie, publikacje lub transfer wiedzy;</w:t>
      </w:r>
    </w:p>
    <w:p w14:paraId="38F6DDE7" w14:textId="54024682" w:rsidR="0096447C" w:rsidRPr="00137A5F" w:rsidRDefault="0096447C" w:rsidP="000D5FA4">
      <w:pPr>
        <w:numPr>
          <w:ilvl w:val="0"/>
          <w:numId w:val="1"/>
        </w:numPr>
        <w:tabs>
          <w:tab w:val="clear" w:pos="720"/>
        </w:tabs>
        <w:spacing w:after="0" w:line="240" w:lineRule="auto"/>
        <w:ind w:left="426" w:hanging="426"/>
        <w:jc w:val="both"/>
        <w:rPr>
          <w:rFonts w:asciiTheme="minorHAnsi" w:hAnsiTheme="minorHAnsi" w:cstheme="minorHAnsi"/>
          <w:szCs w:val="20"/>
        </w:rPr>
      </w:pPr>
      <w:r w:rsidRPr="00137A5F">
        <w:rPr>
          <w:rFonts w:asciiTheme="minorHAnsi" w:hAnsiTheme="minorHAnsi" w:cstheme="minorHAnsi"/>
          <w:b/>
          <w:szCs w:val="20"/>
        </w:rPr>
        <w:t>Komitecie Sterującym</w:t>
      </w:r>
      <w:r w:rsidRPr="00137A5F">
        <w:rPr>
          <w:rFonts w:asciiTheme="minorHAnsi" w:hAnsiTheme="minorHAnsi" w:cstheme="minorHAnsi"/>
          <w:szCs w:val="20"/>
        </w:rPr>
        <w:t xml:space="preserve"> - </w:t>
      </w:r>
      <w:r w:rsidR="00F722E4" w:rsidRPr="00137A5F">
        <w:rPr>
          <w:rFonts w:asciiTheme="minorHAnsi" w:hAnsiTheme="minorHAnsi" w:cstheme="minorHAnsi"/>
        </w:rPr>
        <w:t xml:space="preserve">należy przez to rozumieć Komitet, którego </w:t>
      </w:r>
      <w:r w:rsidRPr="00137A5F">
        <w:rPr>
          <w:rFonts w:asciiTheme="minorHAnsi" w:hAnsiTheme="minorHAnsi" w:cstheme="minorHAnsi"/>
          <w:szCs w:val="20"/>
        </w:rPr>
        <w:t xml:space="preserve">podstawę funkcjonowania stanowi </w:t>
      </w:r>
      <w:r w:rsidR="007D0CB1">
        <w:rPr>
          <w:rFonts w:asciiTheme="minorHAnsi" w:hAnsiTheme="minorHAnsi" w:cstheme="minorHAnsi"/>
          <w:szCs w:val="20"/>
        </w:rPr>
        <w:t>§ </w:t>
      </w:r>
      <w:r w:rsidRPr="00137A5F">
        <w:rPr>
          <w:rFonts w:asciiTheme="minorHAnsi" w:hAnsiTheme="minorHAnsi" w:cstheme="minorHAnsi"/>
          <w:szCs w:val="20"/>
        </w:rPr>
        <w:t>2</w:t>
      </w:r>
      <w:r w:rsidR="007D0CB1">
        <w:rPr>
          <w:rFonts w:asciiTheme="minorHAnsi" w:hAnsiTheme="minorHAnsi" w:cstheme="minorHAnsi"/>
          <w:szCs w:val="20"/>
        </w:rPr>
        <w:t xml:space="preserve"> ust. </w:t>
      </w:r>
      <w:r w:rsidRPr="00137A5F">
        <w:rPr>
          <w:rFonts w:asciiTheme="minorHAnsi" w:hAnsiTheme="minorHAnsi" w:cstheme="minorHAnsi"/>
          <w:szCs w:val="20"/>
        </w:rPr>
        <w:t>1 Porozumienia</w:t>
      </w:r>
      <w:r w:rsidR="007D0CB1">
        <w:rPr>
          <w:rFonts w:asciiTheme="minorHAnsi" w:hAnsiTheme="minorHAnsi" w:cstheme="minorHAnsi"/>
          <w:szCs w:val="20"/>
        </w:rPr>
        <w:t xml:space="preserve"> w </w:t>
      </w:r>
      <w:r w:rsidRPr="00137A5F">
        <w:rPr>
          <w:rFonts w:asciiTheme="minorHAnsi" w:hAnsiTheme="minorHAnsi" w:cstheme="minorHAnsi"/>
          <w:szCs w:val="20"/>
        </w:rPr>
        <w:t>sprawie realizacji Wspólnego Przedsięwzięcia, zawartego</w:t>
      </w:r>
      <w:r w:rsidR="007D0CB1">
        <w:rPr>
          <w:rFonts w:asciiTheme="minorHAnsi" w:hAnsiTheme="minorHAnsi" w:cstheme="minorHAnsi"/>
          <w:szCs w:val="20"/>
        </w:rPr>
        <w:t xml:space="preserve"> w </w:t>
      </w:r>
      <w:r w:rsidRPr="00137A5F">
        <w:rPr>
          <w:rFonts w:asciiTheme="minorHAnsi" w:hAnsiTheme="minorHAnsi" w:cstheme="minorHAnsi"/>
          <w:szCs w:val="20"/>
        </w:rPr>
        <w:t>Warszawie</w:t>
      </w:r>
      <w:r w:rsidR="007D0CB1">
        <w:rPr>
          <w:rFonts w:asciiTheme="minorHAnsi" w:hAnsiTheme="minorHAnsi" w:cstheme="minorHAnsi"/>
          <w:szCs w:val="20"/>
        </w:rPr>
        <w:t xml:space="preserve"> w </w:t>
      </w:r>
      <w:r w:rsidRPr="00137A5F">
        <w:rPr>
          <w:rFonts w:asciiTheme="minorHAnsi" w:hAnsiTheme="minorHAnsi" w:cstheme="minorHAnsi"/>
          <w:szCs w:val="20"/>
        </w:rPr>
        <w:t>dniu 1 grudnia 2016</w:t>
      </w:r>
      <w:r w:rsidR="007D0CB1">
        <w:rPr>
          <w:rFonts w:asciiTheme="minorHAnsi" w:hAnsiTheme="minorHAnsi" w:cstheme="minorHAnsi"/>
          <w:szCs w:val="20"/>
        </w:rPr>
        <w:t> r.</w:t>
      </w:r>
      <w:r w:rsidRPr="00137A5F">
        <w:rPr>
          <w:rFonts w:asciiTheme="minorHAnsi" w:hAnsiTheme="minorHAnsi" w:cstheme="minorHAnsi"/>
          <w:szCs w:val="20"/>
        </w:rPr>
        <w:t xml:space="preserve"> pomiędzy Instytucją Pośredniczącą, a Polskim Górnictwem Naftowym</w:t>
      </w:r>
      <w:r w:rsidR="007D0CB1">
        <w:rPr>
          <w:rFonts w:asciiTheme="minorHAnsi" w:hAnsiTheme="minorHAnsi" w:cstheme="minorHAnsi"/>
          <w:szCs w:val="20"/>
        </w:rPr>
        <w:t xml:space="preserve"> i </w:t>
      </w:r>
      <w:r w:rsidRPr="00137A5F">
        <w:rPr>
          <w:rFonts w:asciiTheme="minorHAnsi" w:hAnsiTheme="minorHAnsi" w:cstheme="minorHAnsi"/>
          <w:szCs w:val="20"/>
        </w:rPr>
        <w:t>Gazownictwem</w:t>
      </w:r>
      <w:r w:rsidR="007D0CB1">
        <w:rPr>
          <w:rFonts w:asciiTheme="minorHAnsi" w:hAnsiTheme="minorHAnsi" w:cstheme="minorHAnsi"/>
          <w:szCs w:val="20"/>
        </w:rPr>
        <w:t xml:space="preserve"> S.A.</w:t>
      </w:r>
      <w:r w:rsidRPr="00137A5F">
        <w:rPr>
          <w:rFonts w:asciiTheme="minorHAnsi" w:hAnsiTheme="minorHAnsi" w:cstheme="minorHAnsi"/>
          <w:szCs w:val="20"/>
        </w:rPr>
        <w:t xml:space="preserve"> oraz Operatorem Gazociągów Przesyłowych GAZ-SYSTEM</w:t>
      </w:r>
      <w:r w:rsidR="007D0CB1">
        <w:rPr>
          <w:rFonts w:asciiTheme="minorHAnsi" w:hAnsiTheme="minorHAnsi" w:cstheme="minorHAnsi"/>
          <w:szCs w:val="20"/>
        </w:rPr>
        <w:t xml:space="preserve"> S.A. i </w:t>
      </w:r>
      <w:r w:rsidRPr="00137A5F">
        <w:rPr>
          <w:rFonts w:asciiTheme="minorHAnsi" w:hAnsiTheme="minorHAnsi" w:cstheme="minorHAnsi"/>
          <w:szCs w:val="20"/>
        </w:rPr>
        <w:t>regulamin pracy Komitetu Sterującego uzgodniony przez Instytucję Pośredniczącą oraz Polskie Górnictwo Naftowe</w:t>
      </w:r>
      <w:r w:rsidR="007D0CB1">
        <w:rPr>
          <w:rFonts w:asciiTheme="minorHAnsi" w:hAnsiTheme="minorHAnsi" w:cstheme="minorHAnsi"/>
          <w:szCs w:val="20"/>
        </w:rPr>
        <w:t xml:space="preserve"> i </w:t>
      </w:r>
      <w:r w:rsidRPr="00137A5F">
        <w:rPr>
          <w:rFonts w:asciiTheme="minorHAnsi" w:hAnsiTheme="minorHAnsi" w:cstheme="minorHAnsi"/>
          <w:szCs w:val="20"/>
        </w:rPr>
        <w:t>Gazownictwo</w:t>
      </w:r>
      <w:r w:rsidR="007D0CB1">
        <w:rPr>
          <w:rFonts w:asciiTheme="minorHAnsi" w:hAnsiTheme="minorHAnsi" w:cstheme="minorHAnsi"/>
          <w:szCs w:val="20"/>
        </w:rPr>
        <w:t xml:space="preserve"> S.A. i </w:t>
      </w:r>
      <w:r w:rsidRPr="00137A5F">
        <w:rPr>
          <w:rFonts w:asciiTheme="minorHAnsi" w:hAnsiTheme="minorHAnsi" w:cstheme="minorHAnsi"/>
          <w:szCs w:val="20"/>
        </w:rPr>
        <w:t>Operator Gazociągów Przesyłowych GAZ-SYSTEM</w:t>
      </w:r>
      <w:r w:rsidR="007D0CB1">
        <w:rPr>
          <w:rFonts w:asciiTheme="minorHAnsi" w:hAnsiTheme="minorHAnsi" w:cstheme="minorHAnsi"/>
          <w:szCs w:val="20"/>
        </w:rPr>
        <w:t xml:space="preserve"> S.A.</w:t>
      </w:r>
      <w:r w:rsidRPr="00137A5F">
        <w:rPr>
          <w:rFonts w:asciiTheme="minorHAnsi" w:hAnsiTheme="minorHAnsi" w:cstheme="minorHAnsi"/>
          <w:szCs w:val="20"/>
        </w:rPr>
        <w:t>;</w:t>
      </w:r>
    </w:p>
    <w:p w14:paraId="71ABC9BF" w14:textId="1B900249" w:rsidR="00B34CDD" w:rsidRPr="00137A5F" w:rsidRDefault="00DE2202" w:rsidP="000D5FA4">
      <w:pPr>
        <w:numPr>
          <w:ilvl w:val="0"/>
          <w:numId w:val="1"/>
        </w:numPr>
        <w:tabs>
          <w:tab w:val="clear" w:pos="720"/>
        </w:tabs>
        <w:spacing w:after="0" w:line="240" w:lineRule="auto"/>
        <w:ind w:left="426" w:hanging="426"/>
        <w:jc w:val="both"/>
        <w:rPr>
          <w:rFonts w:asciiTheme="minorHAnsi" w:hAnsiTheme="minorHAnsi" w:cstheme="minorHAnsi"/>
          <w:szCs w:val="20"/>
        </w:rPr>
      </w:pPr>
      <w:r w:rsidRPr="00137A5F">
        <w:rPr>
          <w:rFonts w:asciiTheme="minorHAnsi" w:hAnsiTheme="minorHAnsi" w:cstheme="minorHAnsi"/>
          <w:b/>
          <w:szCs w:val="20"/>
        </w:rPr>
        <w:t>k</w:t>
      </w:r>
      <w:r w:rsidR="00E21DC3" w:rsidRPr="00137A5F">
        <w:rPr>
          <w:rFonts w:asciiTheme="minorHAnsi" w:hAnsiTheme="minorHAnsi" w:cstheme="minorHAnsi"/>
          <w:b/>
          <w:szCs w:val="20"/>
        </w:rPr>
        <w:t>opiach</w:t>
      </w:r>
      <w:r w:rsidR="00E21DC3" w:rsidRPr="00137A5F">
        <w:rPr>
          <w:rFonts w:asciiTheme="minorHAnsi" w:hAnsiTheme="minorHAnsi" w:cstheme="minorHAnsi"/>
          <w:szCs w:val="20"/>
        </w:rPr>
        <w:t xml:space="preserve"> </w:t>
      </w:r>
      <w:r w:rsidR="007E288A" w:rsidRPr="00137A5F">
        <w:rPr>
          <w:rFonts w:asciiTheme="minorHAnsi" w:hAnsiTheme="minorHAnsi" w:cstheme="minorHAnsi"/>
          <w:szCs w:val="20"/>
        </w:rPr>
        <w:t>–</w:t>
      </w:r>
      <w:r w:rsidR="00E21DC3" w:rsidRPr="00137A5F">
        <w:rPr>
          <w:rFonts w:asciiTheme="minorHAnsi" w:hAnsiTheme="minorHAnsi" w:cstheme="minorHAnsi"/>
          <w:szCs w:val="20"/>
        </w:rPr>
        <w:t xml:space="preserve"> należy przez to rozumieć kopie dokumentów, których każda strona została poświadczona</w:t>
      </w:r>
      <w:r w:rsidR="007D0CB1">
        <w:rPr>
          <w:rFonts w:asciiTheme="minorHAnsi" w:hAnsiTheme="minorHAnsi" w:cstheme="minorHAnsi"/>
          <w:szCs w:val="20"/>
        </w:rPr>
        <w:t xml:space="preserve"> za </w:t>
      </w:r>
      <w:r w:rsidR="00E21DC3" w:rsidRPr="00137A5F">
        <w:rPr>
          <w:rFonts w:asciiTheme="minorHAnsi" w:hAnsiTheme="minorHAnsi" w:cstheme="minorHAnsi"/>
          <w:szCs w:val="20"/>
        </w:rPr>
        <w:t>zgodność</w:t>
      </w:r>
      <w:r w:rsidR="007D0CB1">
        <w:rPr>
          <w:rFonts w:asciiTheme="minorHAnsi" w:hAnsiTheme="minorHAnsi" w:cstheme="minorHAnsi"/>
          <w:szCs w:val="20"/>
        </w:rPr>
        <w:t xml:space="preserve"> z </w:t>
      </w:r>
      <w:r w:rsidR="00E21DC3" w:rsidRPr="00137A5F">
        <w:rPr>
          <w:rFonts w:asciiTheme="minorHAnsi" w:hAnsiTheme="minorHAnsi" w:cstheme="minorHAnsi"/>
          <w:szCs w:val="20"/>
        </w:rPr>
        <w:t xml:space="preserve">oryginałem przez osobę upoważnioną do reprezentacji </w:t>
      </w:r>
      <w:r w:rsidR="001A5A7D" w:rsidRPr="00137A5F">
        <w:rPr>
          <w:rFonts w:asciiTheme="minorHAnsi" w:hAnsiTheme="minorHAnsi" w:cstheme="minorHAnsi"/>
          <w:szCs w:val="20"/>
        </w:rPr>
        <w:t xml:space="preserve">Lidera konsorcjum </w:t>
      </w:r>
      <w:r w:rsidR="00004786" w:rsidRPr="00137A5F">
        <w:rPr>
          <w:rFonts w:asciiTheme="minorHAnsi" w:hAnsiTheme="minorHAnsi" w:cstheme="minorHAnsi"/>
          <w:szCs w:val="20"/>
        </w:rPr>
        <w:t>lub konsorcjanta</w:t>
      </w:r>
      <w:r w:rsidR="00E21DC3" w:rsidRPr="00137A5F">
        <w:rPr>
          <w:rFonts w:asciiTheme="minorHAnsi" w:hAnsiTheme="minorHAnsi" w:cstheme="minorHAnsi"/>
          <w:szCs w:val="20"/>
        </w:rPr>
        <w:t>,</w:t>
      </w:r>
      <w:r w:rsidR="007D0CB1">
        <w:rPr>
          <w:rFonts w:asciiTheme="minorHAnsi" w:hAnsiTheme="minorHAnsi" w:cstheme="minorHAnsi"/>
          <w:szCs w:val="20"/>
        </w:rPr>
        <w:t xml:space="preserve"> o </w:t>
      </w:r>
      <w:r w:rsidR="00E21DC3" w:rsidRPr="00137A5F">
        <w:rPr>
          <w:rFonts w:asciiTheme="minorHAnsi" w:hAnsiTheme="minorHAnsi" w:cstheme="minorHAnsi"/>
          <w:szCs w:val="20"/>
        </w:rPr>
        <w:t xml:space="preserve">ile </w:t>
      </w:r>
      <w:r w:rsidR="00E72684" w:rsidRPr="00137A5F">
        <w:rPr>
          <w:rFonts w:asciiTheme="minorHAnsi" w:hAnsiTheme="minorHAnsi" w:cstheme="minorHAnsi"/>
          <w:szCs w:val="20"/>
        </w:rPr>
        <w:t>U</w:t>
      </w:r>
      <w:r w:rsidR="00E21DC3" w:rsidRPr="00137A5F">
        <w:rPr>
          <w:rFonts w:asciiTheme="minorHAnsi" w:hAnsiTheme="minorHAnsi" w:cstheme="minorHAnsi"/>
          <w:szCs w:val="20"/>
        </w:rPr>
        <w:t>mowa nie stanowi inaczej</w:t>
      </w:r>
      <w:r w:rsidR="00E21DC3" w:rsidRPr="00137A5F">
        <w:rPr>
          <w:rStyle w:val="Odwoanieprzypisudolnego"/>
          <w:rFonts w:asciiTheme="minorHAnsi" w:hAnsiTheme="minorHAnsi" w:cstheme="minorHAnsi"/>
          <w:szCs w:val="20"/>
        </w:rPr>
        <w:footnoteReference w:id="3"/>
      </w:r>
      <w:r w:rsidR="00C64275" w:rsidRPr="00137A5F">
        <w:rPr>
          <w:rFonts w:asciiTheme="minorHAnsi" w:hAnsiTheme="minorHAnsi" w:cstheme="minorHAnsi"/>
          <w:szCs w:val="20"/>
        </w:rPr>
        <w:t>;</w:t>
      </w:r>
    </w:p>
    <w:p w14:paraId="666794A1" w14:textId="3CE3203D" w:rsidR="00291045" w:rsidRPr="00137A5F" w:rsidRDefault="00291045" w:rsidP="000D5FA4">
      <w:pPr>
        <w:numPr>
          <w:ilvl w:val="0"/>
          <w:numId w:val="1"/>
        </w:numPr>
        <w:tabs>
          <w:tab w:val="clear" w:pos="720"/>
        </w:tabs>
        <w:spacing w:after="0" w:line="240" w:lineRule="auto"/>
        <w:ind w:left="426" w:hanging="426"/>
        <w:jc w:val="both"/>
        <w:rPr>
          <w:rFonts w:asciiTheme="minorHAnsi" w:hAnsiTheme="minorHAnsi" w:cstheme="minorHAnsi"/>
          <w:szCs w:val="20"/>
        </w:rPr>
      </w:pPr>
      <w:r w:rsidRPr="00137A5F">
        <w:rPr>
          <w:rFonts w:asciiTheme="minorHAnsi" w:hAnsiTheme="minorHAnsi" w:cstheme="minorHAnsi"/>
          <w:b/>
          <w:szCs w:val="20"/>
        </w:rPr>
        <w:t xml:space="preserve">kosztach kwalifikowalnych </w:t>
      </w:r>
      <w:r w:rsidRPr="00137A5F">
        <w:rPr>
          <w:rFonts w:asciiTheme="minorHAnsi" w:hAnsiTheme="minorHAnsi" w:cstheme="minorHAnsi"/>
          <w:szCs w:val="20"/>
        </w:rPr>
        <w:t>– należy przez to rozumieć koszty kwalifikowalne zgodne</w:t>
      </w:r>
      <w:r w:rsidR="007D0CB1">
        <w:rPr>
          <w:rFonts w:asciiTheme="minorHAnsi" w:hAnsiTheme="minorHAnsi" w:cstheme="minorHAnsi"/>
          <w:szCs w:val="20"/>
        </w:rPr>
        <w:t xml:space="preserve"> z </w:t>
      </w:r>
      <w:r w:rsidRPr="00137A5F">
        <w:rPr>
          <w:rFonts w:asciiTheme="minorHAnsi" w:hAnsiTheme="minorHAnsi" w:cstheme="minorHAnsi"/>
          <w:i/>
          <w:szCs w:val="20"/>
        </w:rPr>
        <w:t>Wytycznymi</w:t>
      </w:r>
      <w:r w:rsidR="007D0CB1">
        <w:rPr>
          <w:rFonts w:asciiTheme="minorHAnsi" w:hAnsiTheme="minorHAnsi" w:cstheme="minorHAnsi"/>
          <w:i/>
          <w:szCs w:val="20"/>
        </w:rPr>
        <w:t xml:space="preserve"> w </w:t>
      </w:r>
      <w:r w:rsidRPr="00137A5F">
        <w:rPr>
          <w:rFonts w:asciiTheme="minorHAnsi" w:hAnsiTheme="minorHAnsi" w:cstheme="minorHAnsi"/>
          <w:i/>
          <w:szCs w:val="20"/>
        </w:rPr>
        <w:t>zakresie kwalifikowalności wydatków</w:t>
      </w:r>
      <w:r w:rsidR="007D0CB1">
        <w:rPr>
          <w:rFonts w:asciiTheme="minorHAnsi" w:hAnsiTheme="minorHAnsi" w:cstheme="minorHAnsi"/>
          <w:i/>
          <w:szCs w:val="20"/>
        </w:rPr>
        <w:t xml:space="preserve"> w </w:t>
      </w:r>
      <w:r w:rsidRPr="00137A5F">
        <w:rPr>
          <w:rFonts w:asciiTheme="minorHAnsi" w:hAnsiTheme="minorHAnsi" w:cstheme="minorHAnsi"/>
          <w:i/>
          <w:szCs w:val="20"/>
        </w:rPr>
        <w:t>ramach Europejskiego Funduszu Rozwoju Regionalnego, Europejskiego Funduszu Społecznego oraz Funduszu Spójności na lata 2014-2020</w:t>
      </w:r>
      <w:r w:rsidR="000C03F4" w:rsidRPr="00137A5F">
        <w:rPr>
          <w:rFonts w:asciiTheme="minorHAnsi" w:hAnsiTheme="minorHAnsi" w:cstheme="minorHAnsi"/>
          <w:i/>
          <w:szCs w:val="20"/>
        </w:rPr>
        <w:t xml:space="preserve"> </w:t>
      </w:r>
      <w:r w:rsidR="000C03F4" w:rsidRPr="00137A5F">
        <w:rPr>
          <w:rFonts w:asciiTheme="minorHAnsi" w:hAnsiTheme="minorHAnsi" w:cstheme="minorHAnsi"/>
          <w:szCs w:val="20"/>
        </w:rPr>
        <w:t>oraz</w:t>
      </w:r>
      <w:r w:rsidRPr="00137A5F">
        <w:rPr>
          <w:rFonts w:asciiTheme="minorHAnsi" w:hAnsiTheme="minorHAnsi" w:cstheme="minorHAnsi"/>
          <w:i/>
          <w:szCs w:val="20"/>
        </w:rPr>
        <w:t xml:space="preserve"> Przewodnikiem kwalifikowalności kosztów</w:t>
      </w:r>
      <w:r w:rsidRPr="00137A5F">
        <w:rPr>
          <w:rFonts w:asciiTheme="minorHAnsi" w:hAnsiTheme="minorHAnsi" w:cstheme="minorHAnsi"/>
          <w:szCs w:val="20"/>
        </w:rPr>
        <w:t>, będącym załącznikiem</w:t>
      </w:r>
      <w:r w:rsidR="007D0CB1">
        <w:rPr>
          <w:rFonts w:asciiTheme="minorHAnsi" w:hAnsiTheme="minorHAnsi" w:cstheme="minorHAnsi"/>
          <w:szCs w:val="20"/>
        </w:rPr>
        <w:t xml:space="preserve"> nr </w:t>
      </w:r>
      <w:r w:rsidRPr="00137A5F">
        <w:rPr>
          <w:rFonts w:asciiTheme="minorHAnsi" w:hAnsiTheme="minorHAnsi" w:cstheme="minorHAnsi"/>
          <w:szCs w:val="20"/>
        </w:rPr>
        <w:t>1 do Regulaminu</w:t>
      </w:r>
      <w:r w:rsidR="007D0CB1">
        <w:rPr>
          <w:rFonts w:asciiTheme="minorHAnsi" w:hAnsiTheme="minorHAnsi" w:cstheme="minorHAnsi"/>
          <w:szCs w:val="20"/>
        </w:rPr>
        <w:t xml:space="preserve"> </w:t>
      </w:r>
      <w:r w:rsidRPr="00137A5F">
        <w:rPr>
          <w:rFonts w:asciiTheme="minorHAnsi" w:hAnsiTheme="minorHAnsi" w:cstheme="minorHAnsi"/>
          <w:szCs w:val="20"/>
        </w:rPr>
        <w:t>konkursu, stanowiącym katalog możliwych do poniesienia kosztów kwalifikowalnych;</w:t>
      </w:r>
    </w:p>
    <w:p w14:paraId="2EBDC23A" w14:textId="014F8F39" w:rsidR="000269EB" w:rsidRPr="00137A5F" w:rsidRDefault="000269EB" w:rsidP="000D5FA4">
      <w:pPr>
        <w:numPr>
          <w:ilvl w:val="0"/>
          <w:numId w:val="1"/>
        </w:numPr>
        <w:tabs>
          <w:tab w:val="clear" w:pos="720"/>
        </w:tabs>
        <w:spacing w:after="0" w:line="240" w:lineRule="auto"/>
        <w:ind w:left="426" w:hanging="426"/>
        <w:jc w:val="both"/>
        <w:rPr>
          <w:rFonts w:asciiTheme="minorHAnsi" w:hAnsiTheme="minorHAnsi" w:cstheme="minorHAnsi"/>
          <w:szCs w:val="20"/>
        </w:rPr>
      </w:pPr>
      <w:r w:rsidRPr="00137A5F">
        <w:rPr>
          <w:rFonts w:asciiTheme="minorHAnsi" w:hAnsiTheme="minorHAnsi" w:cstheme="minorHAnsi"/>
          <w:b/>
          <w:szCs w:val="20"/>
        </w:rPr>
        <w:t xml:space="preserve">MŚP </w:t>
      </w:r>
      <w:r w:rsidRPr="00137A5F">
        <w:rPr>
          <w:rFonts w:asciiTheme="minorHAnsi" w:hAnsiTheme="minorHAnsi" w:cstheme="minorHAnsi"/>
          <w:szCs w:val="20"/>
        </w:rPr>
        <w:t xml:space="preserve">– </w:t>
      </w:r>
      <w:r w:rsidR="00323EFF" w:rsidRPr="00137A5F">
        <w:rPr>
          <w:rFonts w:asciiTheme="minorHAnsi" w:hAnsiTheme="minorHAnsi" w:cstheme="minorHAnsi"/>
          <w:szCs w:val="20"/>
        </w:rPr>
        <w:t xml:space="preserve">należy przez to rozumieć </w:t>
      </w:r>
      <w:r w:rsidRPr="00137A5F">
        <w:rPr>
          <w:rFonts w:asciiTheme="minorHAnsi" w:hAnsiTheme="minorHAnsi" w:cstheme="minorHAnsi"/>
          <w:szCs w:val="20"/>
        </w:rPr>
        <w:t>mikro, małe lub średnie przedsiębiorstw</w:t>
      </w:r>
      <w:r w:rsidR="0097326C" w:rsidRPr="00137A5F">
        <w:rPr>
          <w:rFonts w:asciiTheme="minorHAnsi" w:hAnsiTheme="minorHAnsi" w:cstheme="minorHAnsi"/>
          <w:szCs w:val="20"/>
        </w:rPr>
        <w:t>o</w:t>
      </w:r>
      <w:r w:rsidR="007D0CB1">
        <w:rPr>
          <w:rFonts w:asciiTheme="minorHAnsi" w:hAnsiTheme="minorHAnsi" w:cstheme="minorHAnsi"/>
          <w:szCs w:val="20"/>
        </w:rPr>
        <w:t xml:space="preserve"> w </w:t>
      </w:r>
      <w:r w:rsidRPr="00137A5F">
        <w:rPr>
          <w:rFonts w:asciiTheme="minorHAnsi" w:hAnsiTheme="minorHAnsi" w:cstheme="minorHAnsi"/>
          <w:szCs w:val="20"/>
        </w:rPr>
        <w:t>rozumieniu</w:t>
      </w:r>
      <w:r w:rsidR="007D0CB1">
        <w:rPr>
          <w:rFonts w:asciiTheme="minorHAnsi" w:hAnsiTheme="minorHAnsi" w:cstheme="minorHAnsi"/>
          <w:szCs w:val="20"/>
        </w:rPr>
        <w:t xml:space="preserve"> art. </w:t>
      </w:r>
      <w:r w:rsidRPr="00137A5F">
        <w:rPr>
          <w:rFonts w:asciiTheme="minorHAnsi" w:hAnsiTheme="minorHAnsi" w:cstheme="minorHAnsi"/>
          <w:szCs w:val="20"/>
        </w:rPr>
        <w:t>2 załącznika I do rozporządzenia</w:t>
      </w:r>
      <w:r w:rsidR="007D0CB1">
        <w:rPr>
          <w:rFonts w:asciiTheme="minorHAnsi" w:hAnsiTheme="minorHAnsi" w:cstheme="minorHAnsi"/>
          <w:szCs w:val="20"/>
        </w:rPr>
        <w:t xml:space="preserve"> nr </w:t>
      </w:r>
      <w:r w:rsidRPr="00137A5F">
        <w:rPr>
          <w:rFonts w:asciiTheme="minorHAnsi" w:hAnsiTheme="minorHAnsi" w:cstheme="minorHAnsi"/>
          <w:szCs w:val="20"/>
        </w:rPr>
        <w:t>651/2014;</w:t>
      </w:r>
    </w:p>
    <w:p w14:paraId="40D0E776" w14:textId="236491EC" w:rsidR="00E21DC3" w:rsidRPr="00137A5F" w:rsidRDefault="00DE2202" w:rsidP="000D5FA4">
      <w:pPr>
        <w:numPr>
          <w:ilvl w:val="0"/>
          <w:numId w:val="1"/>
        </w:numPr>
        <w:tabs>
          <w:tab w:val="clear" w:pos="720"/>
        </w:tabs>
        <w:spacing w:after="0" w:line="240" w:lineRule="auto"/>
        <w:ind w:left="426" w:hanging="568"/>
        <w:jc w:val="both"/>
        <w:rPr>
          <w:rFonts w:asciiTheme="minorHAnsi" w:hAnsiTheme="minorHAnsi" w:cstheme="minorHAnsi"/>
          <w:szCs w:val="20"/>
        </w:rPr>
      </w:pPr>
      <w:r w:rsidRPr="00137A5F">
        <w:rPr>
          <w:rFonts w:asciiTheme="minorHAnsi" w:hAnsiTheme="minorHAnsi" w:cstheme="minorHAnsi"/>
          <w:b/>
          <w:szCs w:val="20"/>
        </w:rPr>
        <w:t>n</w:t>
      </w:r>
      <w:r w:rsidR="00E21DC3" w:rsidRPr="00137A5F">
        <w:rPr>
          <w:rFonts w:asciiTheme="minorHAnsi" w:hAnsiTheme="minorHAnsi" w:cstheme="minorHAnsi"/>
          <w:b/>
          <w:szCs w:val="20"/>
        </w:rPr>
        <w:t>ieprawidłowości</w:t>
      </w:r>
      <w:r w:rsidR="00E21DC3" w:rsidRPr="00137A5F">
        <w:rPr>
          <w:rFonts w:asciiTheme="minorHAnsi" w:hAnsiTheme="minorHAnsi" w:cstheme="minorHAnsi"/>
          <w:szCs w:val="20"/>
        </w:rPr>
        <w:t xml:space="preserve"> </w:t>
      </w:r>
      <w:r w:rsidR="007E288A" w:rsidRPr="00137A5F">
        <w:rPr>
          <w:rFonts w:asciiTheme="minorHAnsi" w:hAnsiTheme="minorHAnsi" w:cstheme="minorHAnsi"/>
          <w:szCs w:val="20"/>
        </w:rPr>
        <w:t>–</w:t>
      </w:r>
      <w:r w:rsidR="00E21DC3" w:rsidRPr="00137A5F">
        <w:rPr>
          <w:rFonts w:asciiTheme="minorHAnsi" w:hAnsiTheme="minorHAnsi" w:cstheme="minorHAnsi"/>
          <w:szCs w:val="20"/>
        </w:rPr>
        <w:t xml:space="preserve"> oznacza </w:t>
      </w:r>
      <w:r w:rsidR="00B549A1" w:rsidRPr="00137A5F">
        <w:rPr>
          <w:rFonts w:asciiTheme="minorHAnsi" w:hAnsiTheme="minorHAnsi" w:cstheme="minorHAnsi"/>
          <w:szCs w:val="20"/>
        </w:rPr>
        <w:t xml:space="preserve">to </w:t>
      </w:r>
      <w:r w:rsidR="00E21DC3" w:rsidRPr="00137A5F">
        <w:rPr>
          <w:rFonts w:asciiTheme="minorHAnsi" w:hAnsiTheme="minorHAnsi" w:cstheme="minorHAnsi"/>
          <w:szCs w:val="20"/>
        </w:rPr>
        <w:t>nieprawidłowość</w:t>
      </w:r>
      <w:r w:rsidR="007D0CB1">
        <w:rPr>
          <w:rFonts w:asciiTheme="minorHAnsi" w:hAnsiTheme="minorHAnsi" w:cstheme="minorHAnsi"/>
          <w:szCs w:val="20"/>
        </w:rPr>
        <w:t xml:space="preserve"> w </w:t>
      </w:r>
      <w:r w:rsidR="00E21DC3" w:rsidRPr="00137A5F">
        <w:rPr>
          <w:rFonts w:asciiTheme="minorHAnsi" w:hAnsiTheme="minorHAnsi" w:cstheme="minorHAnsi"/>
          <w:szCs w:val="20"/>
        </w:rPr>
        <w:t>rozumieniu</w:t>
      </w:r>
      <w:r w:rsidR="007D0CB1">
        <w:rPr>
          <w:rFonts w:asciiTheme="minorHAnsi" w:hAnsiTheme="minorHAnsi" w:cstheme="minorHAnsi"/>
          <w:szCs w:val="20"/>
        </w:rPr>
        <w:t xml:space="preserve"> art. </w:t>
      </w:r>
      <w:r w:rsidR="00E21DC3" w:rsidRPr="00137A5F">
        <w:rPr>
          <w:rFonts w:asciiTheme="minorHAnsi" w:hAnsiTheme="minorHAnsi" w:cstheme="minorHAnsi"/>
          <w:szCs w:val="20"/>
        </w:rPr>
        <w:t>2</w:t>
      </w:r>
      <w:r w:rsidR="007D0CB1">
        <w:rPr>
          <w:rFonts w:asciiTheme="minorHAnsi" w:hAnsiTheme="minorHAnsi" w:cstheme="minorHAnsi"/>
          <w:szCs w:val="20"/>
        </w:rPr>
        <w:t xml:space="preserve"> pkt </w:t>
      </w:r>
      <w:r w:rsidR="00E21DC3" w:rsidRPr="00137A5F">
        <w:rPr>
          <w:rFonts w:asciiTheme="minorHAnsi" w:hAnsiTheme="minorHAnsi" w:cstheme="minorHAnsi"/>
          <w:szCs w:val="20"/>
        </w:rPr>
        <w:t>14</w:t>
      </w:r>
      <w:r w:rsidR="00E21DC3" w:rsidRPr="00137A5F">
        <w:rPr>
          <w:rFonts w:asciiTheme="minorHAnsi" w:hAnsiTheme="minorHAnsi" w:cstheme="minorHAnsi"/>
          <w:i/>
          <w:szCs w:val="20"/>
        </w:rPr>
        <w:t xml:space="preserve"> ustawy </w:t>
      </w:r>
      <w:r w:rsidR="00E21DC3" w:rsidRPr="00137A5F">
        <w:rPr>
          <w:rFonts w:asciiTheme="minorHAnsi" w:hAnsiTheme="minorHAnsi" w:cstheme="minorHAnsi"/>
          <w:bCs/>
          <w:i/>
          <w:szCs w:val="20"/>
          <w:lang w:eastAsia="pl-PL"/>
        </w:rPr>
        <w:t>wdrożeniowej</w:t>
      </w:r>
      <w:r w:rsidR="00E21DC3" w:rsidRPr="00137A5F">
        <w:rPr>
          <w:rFonts w:asciiTheme="minorHAnsi" w:hAnsiTheme="minorHAnsi" w:cstheme="minorHAnsi"/>
          <w:szCs w:val="20"/>
        </w:rPr>
        <w:t>;</w:t>
      </w:r>
    </w:p>
    <w:p w14:paraId="294C8325" w14:textId="5C1EC474" w:rsidR="00D96754" w:rsidRPr="00137A5F" w:rsidRDefault="00D96754" w:rsidP="000D5FA4">
      <w:pPr>
        <w:numPr>
          <w:ilvl w:val="0"/>
          <w:numId w:val="1"/>
        </w:numPr>
        <w:tabs>
          <w:tab w:val="clear" w:pos="720"/>
        </w:tabs>
        <w:spacing w:after="0" w:line="240" w:lineRule="auto"/>
        <w:ind w:left="426" w:hanging="568"/>
        <w:jc w:val="both"/>
        <w:rPr>
          <w:rFonts w:asciiTheme="minorHAnsi" w:hAnsiTheme="minorHAnsi" w:cstheme="minorHAnsi"/>
          <w:szCs w:val="20"/>
        </w:rPr>
      </w:pPr>
      <w:r w:rsidRPr="00137A5F">
        <w:rPr>
          <w:rFonts w:asciiTheme="minorHAnsi" w:hAnsiTheme="minorHAnsi" w:cstheme="minorHAnsi"/>
          <w:b/>
          <w:szCs w:val="20"/>
        </w:rPr>
        <w:t xml:space="preserve">PGNiG </w:t>
      </w:r>
      <w:r w:rsidRPr="00137A5F">
        <w:rPr>
          <w:rFonts w:asciiTheme="minorHAnsi" w:hAnsiTheme="minorHAnsi" w:cstheme="minorHAnsi"/>
          <w:szCs w:val="20"/>
        </w:rPr>
        <w:t>– należy przez to rozumieć Polskie Górnictwo Naftowe</w:t>
      </w:r>
      <w:r w:rsidR="007D0CB1">
        <w:rPr>
          <w:rFonts w:asciiTheme="minorHAnsi" w:hAnsiTheme="minorHAnsi" w:cstheme="minorHAnsi"/>
          <w:szCs w:val="20"/>
        </w:rPr>
        <w:t xml:space="preserve"> i </w:t>
      </w:r>
      <w:r w:rsidRPr="00137A5F">
        <w:rPr>
          <w:rFonts w:asciiTheme="minorHAnsi" w:hAnsiTheme="minorHAnsi" w:cstheme="minorHAnsi"/>
          <w:szCs w:val="20"/>
        </w:rPr>
        <w:t>Gazownictwo Spółkę Akcyjną,</w:t>
      </w:r>
      <w:r w:rsidR="007D0CB1">
        <w:rPr>
          <w:rFonts w:asciiTheme="minorHAnsi" w:hAnsiTheme="minorHAnsi" w:cstheme="minorHAnsi"/>
          <w:szCs w:val="20"/>
        </w:rPr>
        <w:t xml:space="preserve"> z </w:t>
      </w:r>
      <w:r w:rsidRPr="00137A5F">
        <w:rPr>
          <w:rFonts w:asciiTheme="minorHAnsi" w:hAnsiTheme="minorHAnsi" w:cstheme="minorHAnsi"/>
          <w:szCs w:val="20"/>
        </w:rPr>
        <w:t>siedzibą</w:t>
      </w:r>
      <w:r w:rsidR="007D0CB1">
        <w:rPr>
          <w:rFonts w:asciiTheme="minorHAnsi" w:hAnsiTheme="minorHAnsi" w:cstheme="minorHAnsi"/>
          <w:szCs w:val="20"/>
        </w:rPr>
        <w:t xml:space="preserve"> w </w:t>
      </w:r>
      <w:r w:rsidRPr="00137A5F">
        <w:rPr>
          <w:rFonts w:asciiTheme="minorHAnsi" w:hAnsiTheme="minorHAnsi" w:cstheme="minorHAnsi"/>
          <w:szCs w:val="20"/>
        </w:rPr>
        <w:t>Warszawie (adres: ul. M. Kasprzaka 25, 01-224 Warszawa), wpisaną do Rejestru Przedsiębiorców Krajowego Rejestru Sądowego prowadzonego przez Sąd Rejonowy dla m. st. Warszawy</w:t>
      </w:r>
      <w:r w:rsidR="007D0CB1">
        <w:rPr>
          <w:rFonts w:asciiTheme="minorHAnsi" w:hAnsiTheme="minorHAnsi" w:cstheme="minorHAnsi"/>
          <w:szCs w:val="20"/>
        </w:rPr>
        <w:t xml:space="preserve"> w </w:t>
      </w:r>
      <w:r w:rsidRPr="00137A5F">
        <w:rPr>
          <w:rFonts w:asciiTheme="minorHAnsi" w:hAnsiTheme="minorHAnsi" w:cstheme="minorHAnsi"/>
          <w:szCs w:val="20"/>
        </w:rPr>
        <w:t>Warszawie, XII Wydział Gospodarczy, pod</w:t>
      </w:r>
      <w:r w:rsidR="007D0CB1">
        <w:rPr>
          <w:rFonts w:asciiTheme="minorHAnsi" w:hAnsiTheme="minorHAnsi" w:cstheme="minorHAnsi"/>
          <w:szCs w:val="20"/>
        </w:rPr>
        <w:t xml:space="preserve"> nr </w:t>
      </w:r>
      <w:r w:rsidRPr="00137A5F">
        <w:rPr>
          <w:rFonts w:asciiTheme="minorHAnsi" w:hAnsiTheme="minorHAnsi" w:cstheme="minorHAnsi"/>
          <w:szCs w:val="20"/>
        </w:rPr>
        <w:t>KRS 0000059492, NIP: 5250008028, REGON: 012216736, posiadającą kapitał zakładowy</w:t>
      </w:r>
      <w:r w:rsidR="007D0CB1">
        <w:rPr>
          <w:rFonts w:asciiTheme="minorHAnsi" w:hAnsiTheme="minorHAnsi" w:cstheme="minorHAnsi"/>
          <w:szCs w:val="20"/>
        </w:rPr>
        <w:t xml:space="preserve"> w </w:t>
      </w:r>
      <w:r w:rsidRPr="00137A5F">
        <w:rPr>
          <w:rFonts w:asciiTheme="minorHAnsi" w:hAnsiTheme="minorHAnsi" w:cstheme="minorHAnsi"/>
          <w:szCs w:val="20"/>
        </w:rPr>
        <w:t>wysokości 5 778 314</w:t>
      </w:r>
      <w:r w:rsidR="00954772" w:rsidRPr="00137A5F">
        <w:rPr>
          <w:rFonts w:asciiTheme="minorHAnsi" w:hAnsiTheme="minorHAnsi" w:cstheme="minorHAnsi"/>
          <w:szCs w:val="20"/>
        </w:rPr>
        <w:t> </w:t>
      </w:r>
      <w:r w:rsidRPr="00137A5F">
        <w:rPr>
          <w:rFonts w:asciiTheme="minorHAnsi" w:hAnsiTheme="minorHAnsi" w:cstheme="minorHAnsi"/>
          <w:szCs w:val="20"/>
        </w:rPr>
        <w:t>857</w:t>
      </w:r>
      <w:r w:rsidR="00954772" w:rsidRPr="00137A5F">
        <w:rPr>
          <w:rFonts w:asciiTheme="minorHAnsi" w:hAnsiTheme="minorHAnsi" w:cstheme="minorHAnsi"/>
          <w:szCs w:val="20"/>
        </w:rPr>
        <w:t>,00</w:t>
      </w:r>
      <w:r w:rsidRPr="00137A5F">
        <w:rPr>
          <w:rFonts w:asciiTheme="minorHAnsi" w:hAnsiTheme="minorHAnsi" w:cstheme="minorHAnsi"/>
          <w:szCs w:val="20"/>
        </w:rPr>
        <w:t xml:space="preserve"> zł,</w:t>
      </w:r>
      <w:r w:rsidR="007D0CB1">
        <w:rPr>
          <w:rFonts w:asciiTheme="minorHAnsi" w:hAnsiTheme="minorHAnsi" w:cstheme="minorHAnsi"/>
          <w:szCs w:val="20"/>
        </w:rPr>
        <w:t xml:space="preserve"> w </w:t>
      </w:r>
      <w:r w:rsidRPr="00137A5F">
        <w:rPr>
          <w:rFonts w:asciiTheme="minorHAnsi" w:hAnsiTheme="minorHAnsi" w:cstheme="minorHAnsi"/>
          <w:szCs w:val="20"/>
        </w:rPr>
        <w:t>całości wpłacony;</w:t>
      </w:r>
    </w:p>
    <w:p w14:paraId="774FDDC8" w14:textId="77777777" w:rsidR="00E21DC3" w:rsidRPr="00137A5F" w:rsidRDefault="00F46201" w:rsidP="000D5FA4">
      <w:pPr>
        <w:numPr>
          <w:ilvl w:val="0"/>
          <w:numId w:val="1"/>
        </w:numPr>
        <w:tabs>
          <w:tab w:val="clear" w:pos="720"/>
        </w:tabs>
        <w:spacing w:after="0" w:line="240" w:lineRule="auto"/>
        <w:ind w:left="426" w:hanging="568"/>
        <w:jc w:val="both"/>
        <w:rPr>
          <w:rFonts w:asciiTheme="minorHAnsi" w:hAnsiTheme="minorHAnsi" w:cstheme="minorHAnsi"/>
          <w:szCs w:val="20"/>
        </w:rPr>
      </w:pPr>
      <w:r w:rsidRPr="00137A5F">
        <w:rPr>
          <w:rFonts w:asciiTheme="minorHAnsi" w:hAnsiTheme="minorHAnsi" w:cstheme="minorHAnsi"/>
          <w:b/>
          <w:szCs w:val="20"/>
        </w:rPr>
        <w:t>p</w:t>
      </w:r>
      <w:r w:rsidR="00E21DC3" w:rsidRPr="00137A5F">
        <w:rPr>
          <w:rFonts w:asciiTheme="minorHAnsi" w:hAnsiTheme="minorHAnsi" w:cstheme="minorHAnsi"/>
          <w:b/>
          <w:szCs w:val="20"/>
        </w:rPr>
        <w:t>łatniku</w:t>
      </w:r>
      <w:r w:rsidR="00E21DC3" w:rsidRPr="00137A5F">
        <w:rPr>
          <w:rFonts w:asciiTheme="minorHAnsi" w:hAnsiTheme="minorHAnsi" w:cstheme="minorHAnsi"/>
          <w:szCs w:val="20"/>
        </w:rPr>
        <w:t xml:space="preserve"> </w:t>
      </w:r>
      <w:r w:rsidR="007E288A" w:rsidRPr="00137A5F">
        <w:rPr>
          <w:rFonts w:asciiTheme="minorHAnsi" w:hAnsiTheme="minorHAnsi" w:cstheme="minorHAnsi"/>
          <w:szCs w:val="20"/>
        </w:rPr>
        <w:t>–</w:t>
      </w:r>
      <w:r w:rsidR="00E21DC3" w:rsidRPr="00137A5F">
        <w:rPr>
          <w:rFonts w:asciiTheme="minorHAnsi" w:hAnsiTheme="minorHAnsi" w:cstheme="minorHAnsi"/>
          <w:szCs w:val="20"/>
        </w:rPr>
        <w:t xml:space="preserve"> należy przez to rozumieć Bank Gospodarstwa Krajowego, który na podstawie wystawionego przez Instytucję Pośredniczącą </w:t>
      </w:r>
      <w:r w:rsidR="004F2A90" w:rsidRPr="00137A5F">
        <w:rPr>
          <w:rFonts w:asciiTheme="minorHAnsi" w:hAnsiTheme="minorHAnsi" w:cstheme="minorHAnsi"/>
          <w:szCs w:val="20"/>
        </w:rPr>
        <w:t>z</w:t>
      </w:r>
      <w:r w:rsidR="00E21DC3" w:rsidRPr="00137A5F">
        <w:rPr>
          <w:rFonts w:asciiTheme="minorHAnsi" w:hAnsiTheme="minorHAnsi" w:cstheme="minorHAnsi"/>
          <w:szCs w:val="20"/>
        </w:rPr>
        <w:t>lecenia płatności, przekazuje płatności;</w:t>
      </w:r>
    </w:p>
    <w:p w14:paraId="4DFC3C77" w14:textId="3359B8DA" w:rsidR="0081045C" w:rsidRPr="00137A5F" w:rsidRDefault="00AF66DC" w:rsidP="000D5FA4">
      <w:pPr>
        <w:numPr>
          <w:ilvl w:val="0"/>
          <w:numId w:val="1"/>
        </w:numPr>
        <w:tabs>
          <w:tab w:val="clear" w:pos="720"/>
        </w:tabs>
        <w:spacing w:after="0" w:line="240" w:lineRule="auto"/>
        <w:ind w:left="426" w:hanging="568"/>
        <w:jc w:val="both"/>
        <w:rPr>
          <w:rFonts w:asciiTheme="minorHAnsi" w:eastAsia="Times New Roman" w:hAnsiTheme="minorHAnsi" w:cstheme="minorHAnsi"/>
          <w:sz w:val="24"/>
          <w:szCs w:val="24"/>
          <w:lang w:eastAsia="pl-PL"/>
        </w:rPr>
      </w:pPr>
      <w:r w:rsidRPr="00137A5F">
        <w:rPr>
          <w:rFonts w:asciiTheme="minorHAnsi" w:hAnsiTheme="minorHAnsi" w:cstheme="minorHAnsi"/>
          <w:b/>
          <w:szCs w:val="20"/>
        </w:rPr>
        <w:t>p</w:t>
      </w:r>
      <w:r w:rsidR="00A27A84" w:rsidRPr="00137A5F">
        <w:rPr>
          <w:rFonts w:asciiTheme="minorHAnsi" w:hAnsiTheme="minorHAnsi" w:cstheme="minorHAnsi"/>
          <w:b/>
          <w:szCs w:val="20"/>
        </w:rPr>
        <w:t>łatności</w:t>
      </w:r>
      <w:r w:rsidR="0081045C" w:rsidRPr="00137A5F">
        <w:rPr>
          <w:rFonts w:asciiTheme="minorHAnsi" w:hAnsiTheme="minorHAnsi" w:cstheme="minorHAnsi"/>
          <w:b/>
          <w:szCs w:val="20"/>
        </w:rPr>
        <w:t xml:space="preserve"> </w:t>
      </w:r>
      <w:r w:rsidR="0081045C" w:rsidRPr="00137A5F">
        <w:rPr>
          <w:rFonts w:asciiTheme="minorHAnsi" w:hAnsiTheme="minorHAnsi" w:cstheme="minorHAnsi"/>
          <w:szCs w:val="20"/>
        </w:rPr>
        <w:t xml:space="preserve">– </w:t>
      </w:r>
      <w:r w:rsidR="00913F6C" w:rsidRPr="00137A5F">
        <w:rPr>
          <w:rFonts w:asciiTheme="minorHAnsi" w:hAnsiTheme="minorHAnsi" w:cstheme="minorHAnsi"/>
          <w:szCs w:val="20"/>
        </w:rPr>
        <w:t xml:space="preserve">oznacza to </w:t>
      </w:r>
      <w:r w:rsidR="0081045C" w:rsidRPr="00137A5F">
        <w:rPr>
          <w:rFonts w:asciiTheme="minorHAnsi" w:hAnsiTheme="minorHAnsi" w:cstheme="minorHAnsi"/>
          <w:szCs w:val="20"/>
        </w:rPr>
        <w:t>środki pochodzące</w:t>
      </w:r>
      <w:r w:rsidR="007D0CB1">
        <w:rPr>
          <w:rFonts w:asciiTheme="minorHAnsi" w:hAnsiTheme="minorHAnsi" w:cstheme="minorHAnsi"/>
          <w:szCs w:val="20"/>
        </w:rPr>
        <w:t xml:space="preserve"> z </w:t>
      </w:r>
      <w:r w:rsidR="0081045C" w:rsidRPr="00137A5F">
        <w:rPr>
          <w:rFonts w:asciiTheme="minorHAnsi" w:hAnsiTheme="minorHAnsi" w:cstheme="minorHAnsi"/>
          <w:szCs w:val="20"/>
        </w:rPr>
        <w:t xml:space="preserve">Europejskiego Funduszu Rozwoju Regionalnego, </w:t>
      </w:r>
      <w:r w:rsidR="004D5169" w:rsidRPr="00137A5F">
        <w:rPr>
          <w:rFonts w:asciiTheme="minorHAnsi" w:hAnsiTheme="minorHAnsi" w:cstheme="minorHAnsi"/>
          <w:szCs w:val="20"/>
        </w:rPr>
        <w:br/>
      </w:r>
      <w:r w:rsidR="0081045C" w:rsidRPr="00137A5F">
        <w:rPr>
          <w:rFonts w:asciiTheme="minorHAnsi" w:hAnsiTheme="minorHAnsi" w:cstheme="minorHAnsi"/>
          <w:szCs w:val="20"/>
        </w:rPr>
        <w:t>o których mowa</w:t>
      </w:r>
      <w:r w:rsidR="007D0CB1">
        <w:rPr>
          <w:rFonts w:asciiTheme="minorHAnsi" w:hAnsiTheme="minorHAnsi" w:cstheme="minorHAnsi"/>
          <w:szCs w:val="20"/>
        </w:rPr>
        <w:t xml:space="preserve"> w art. </w:t>
      </w:r>
      <w:r w:rsidR="0081045C" w:rsidRPr="00137A5F">
        <w:rPr>
          <w:rFonts w:asciiTheme="minorHAnsi" w:hAnsiTheme="minorHAnsi" w:cstheme="minorHAnsi"/>
          <w:szCs w:val="20"/>
        </w:rPr>
        <w:t>186</w:t>
      </w:r>
      <w:r w:rsidR="007D0CB1">
        <w:rPr>
          <w:rFonts w:asciiTheme="minorHAnsi" w:hAnsiTheme="minorHAnsi" w:cstheme="minorHAnsi"/>
          <w:szCs w:val="20"/>
        </w:rPr>
        <w:t xml:space="preserve"> pkt </w:t>
      </w:r>
      <w:r w:rsidR="0081045C" w:rsidRPr="00137A5F">
        <w:rPr>
          <w:rFonts w:asciiTheme="minorHAnsi" w:hAnsiTheme="minorHAnsi" w:cstheme="minorHAnsi"/>
          <w:szCs w:val="20"/>
        </w:rPr>
        <w:t>2</w:t>
      </w:r>
      <w:r w:rsidR="007D0CB1">
        <w:rPr>
          <w:rFonts w:asciiTheme="minorHAnsi" w:hAnsiTheme="minorHAnsi" w:cstheme="minorHAnsi"/>
          <w:szCs w:val="20"/>
        </w:rPr>
        <w:t> </w:t>
      </w:r>
      <w:proofErr w:type="spellStart"/>
      <w:r w:rsidR="007D0CB1">
        <w:rPr>
          <w:rFonts w:asciiTheme="minorHAnsi" w:hAnsiTheme="minorHAnsi" w:cstheme="minorHAnsi"/>
          <w:szCs w:val="20"/>
        </w:rPr>
        <w:t>ufp</w:t>
      </w:r>
      <w:proofErr w:type="spellEnd"/>
      <w:r w:rsidR="00C64275" w:rsidRPr="00137A5F">
        <w:rPr>
          <w:rFonts w:asciiTheme="minorHAnsi" w:hAnsiTheme="minorHAnsi" w:cstheme="minorHAnsi"/>
          <w:szCs w:val="20"/>
        </w:rPr>
        <w:t>;</w:t>
      </w:r>
      <w:r w:rsidR="0081045C" w:rsidRPr="00137A5F">
        <w:rPr>
          <w:rFonts w:asciiTheme="minorHAnsi" w:eastAsia="Times New Roman" w:hAnsiTheme="minorHAnsi" w:cstheme="minorHAnsi"/>
          <w:sz w:val="24"/>
          <w:szCs w:val="24"/>
          <w:lang w:eastAsia="pl-PL"/>
        </w:rPr>
        <w:t xml:space="preserve"> </w:t>
      </w:r>
    </w:p>
    <w:p w14:paraId="60A86FFA" w14:textId="0F74586A" w:rsidR="00AB3E97" w:rsidRPr="00137A5F" w:rsidRDefault="001A0BC4" w:rsidP="000D5FA4">
      <w:pPr>
        <w:numPr>
          <w:ilvl w:val="0"/>
          <w:numId w:val="1"/>
        </w:numPr>
        <w:tabs>
          <w:tab w:val="clear" w:pos="720"/>
        </w:tabs>
        <w:spacing w:after="0" w:line="240" w:lineRule="auto"/>
        <w:ind w:left="426" w:hanging="568"/>
        <w:jc w:val="both"/>
        <w:rPr>
          <w:rFonts w:asciiTheme="minorHAnsi" w:eastAsia="Times New Roman" w:hAnsiTheme="minorHAnsi" w:cstheme="minorHAnsi"/>
          <w:sz w:val="24"/>
          <w:szCs w:val="24"/>
          <w:lang w:eastAsia="pl-PL"/>
        </w:rPr>
      </w:pPr>
      <w:r w:rsidRPr="00137A5F">
        <w:rPr>
          <w:rFonts w:asciiTheme="minorHAnsi" w:hAnsiTheme="minorHAnsi" w:cstheme="minorHAnsi"/>
          <w:b/>
          <w:szCs w:val="20"/>
        </w:rPr>
        <w:t>płatności końcowej</w:t>
      </w:r>
      <w:r w:rsidR="00AB3E97" w:rsidRPr="00137A5F">
        <w:rPr>
          <w:rFonts w:asciiTheme="minorHAnsi" w:hAnsiTheme="minorHAnsi" w:cstheme="minorHAnsi"/>
          <w:b/>
          <w:szCs w:val="20"/>
        </w:rPr>
        <w:t xml:space="preserve"> –</w:t>
      </w:r>
      <w:r w:rsidR="00AB3E97" w:rsidRPr="00137A5F">
        <w:rPr>
          <w:rFonts w:asciiTheme="minorHAnsi" w:eastAsia="Times New Roman" w:hAnsiTheme="minorHAnsi" w:cstheme="minorHAnsi"/>
          <w:sz w:val="24"/>
          <w:szCs w:val="24"/>
          <w:lang w:eastAsia="pl-PL"/>
        </w:rPr>
        <w:t xml:space="preserve"> </w:t>
      </w:r>
      <w:r w:rsidR="00AB3E97" w:rsidRPr="00137A5F">
        <w:rPr>
          <w:rFonts w:asciiTheme="minorHAnsi" w:eastAsia="Times New Roman" w:hAnsiTheme="minorHAnsi" w:cstheme="minorHAnsi"/>
          <w:szCs w:val="20"/>
          <w:lang w:eastAsia="pl-PL"/>
        </w:rPr>
        <w:t>należy przez to rozumieć płatność kwoty obejmującej refundację określonej</w:t>
      </w:r>
      <w:r w:rsidR="007D0CB1">
        <w:rPr>
          <w:rFonts w:asciiTheme="minorHAnsi" w:eastAsia="Times New Roman" w:hAnsiTheme="minorHAnsi" w:cstheme="minorHAnsi"/>
          <w:szCs w:val="20"/>
          <w:lang w:eastAsia="pl-PL"/>
        </w:rPr>
        <w:t xml:space="preserve"> w </w:t>
      </w:r>
      <w:r w:rsidR="00AB3E97" w:rsidRPr="00137A5F">
        <w:rPr>
          <w:rFonts w:asciiTheme="minorHAnsi" w:eastAsia="Times New Roman" w:hAnsiTheme="minorHAnsi" w:cstheme="minorHAnsi"/>
          <w:szCs w:val="20"/>
          <w:lang w:eastAsia="pl-PL"/>
        </w:rPr>
        <w:t xml:space="preserve">Umowie części lub całości poniesionych na realizację </w:t>
      </w:r>
      <w:r w:rsidR="00CF5528" w:rsidRPr="00137A5F">
        <w:rPr>
          <w:rFonts w:asciiTheme="minorHAnsi" w:eastAsia="Times New Roman" w:hAnsiTheme="minorHAnsi" w:cstheme="minorHAnsi"/>
          <w:szCs w:val="20"/>
          <w:lang w:eastAsia="pl-PL"/>
        </w:rPr>
        <w:t>P</w:t>
      </w:r>
      <w:r w:rsidR="00AB3E97" w:rsidRPr="00137A5F">
        <w:rPr>
          <w:rFonts w:asciiTheme="minorHAnsi" w:eastAsia="Times New Roman" w:hAnsiTheme="minorHAnsi" w:cstheme="minorHAnsi"/>
          <w:szCs w:val="20"/>
          <w:lang w:eastAsia="pl-PL"/>
        </w:rPr>
        <w:t>rojektu kosztów kwalifikowa</w:t>
      </w:r>
      <w:r w:rsidR="00292317" w:rsidRPr="00137A5F">
        <w:rPr>
          <w:rFonts w:asciiTheme="minorHAnsi" w:eastAsia="Times New Roman" w:hAnsiTheme="minorHAnsi" w:cstheme="minorHAnsi"/>
          <w:szCs w:val="20"/>
          <w:lang w:eastAsia="pl-PL"/>
        </w:rPr>
        <w:t>l</w:t>
      </w:r>
      <w:r w:rsidR="00AB3E97" w:rsidRPr="00137A5F">
        <w:rPr>
          <w:rFonts w:asciiTheme="minorHAnsi" w:eastAsia="Times New Roman" w:hAnsiTheme="minorHAnsi" w:cstheme="minorHAnsi"/>
          <w:szCs w:val="20"/>
          <w:lang w:eastAsia="pl-PL"/>
        </w:rPr>
        <w:t>nych</w:t>
      </w:r>
      <w:r w:rsidR="005172F7" w:rsidRPr="00137A5F">
        <w:rPr>
          <w:rFonts w:asciiTheme="minorHAnsi" w:eastAsia="Times New Roman" w:hAnsiTheme="minorHAnsi" w:cstheme="minorHAnsi"/>
          <w:szCs w:val="20"/>
          <w:lang w:eastAsia="pl-PL"/>
        </w:rPr>
        <w:t xml:space="preserve"> dokonywaną po zaakceptowaniu wniosku</w:t>
      </w:r>
      <w:r w:rsidR="007D0CB1">
        <w:rPr>
          <w:rFonts w:asciiTheme="minorHAnsi" w:eastAsia="Times New Roman" w:hAnsiTheme="minorHAnsi" w:cstheme="minorHAnsi"/>
          <w:szCs w:val="20"/>
          <w:lang w:eastAsia="pl-PL"/>
        </w:rPr>
        <w:t xml:space="preserve"> o </w:t>
      </w:r>
      <w:r w:rsidR="005172F7" w:rsidRPr="00137A5F">
        <w:rPr>
          <w:rFonts w:asciiTheme="minorHAnsi" w:eastAsia="Times New Roman" w:hAnsiTheme="minorHAnsi" w:cstheme="minorHAnsi"/>
          <w:szCs w:val="20"/>
          <w:lang w:eastAsia="pl-PL"/>
        </w:rPr>
        <w:t>płatność końcową</w:t>
      </w:r>
      <w:r w:rsidR="00AB3E97" w:rsidRPr="00137A5F">
        <w:rPr>
          <w:rFonts w:asciiTheme="minorHAnsi" w:eastAsia="Times New Roman" w:hAnsiTheme="minorHAnsi" w:cstheme="minorHAnsi"/>
          <w:szCs w:val="20"/>
          <w:lang w:eastAsia="pl-PL"/>
        </w:rPr>
        <w:t>;</w:t>
      </w:r>
    </w:p>
    <w:p w14:paraId="1F81AE65" w14:textId="77777777" w:rsidR="00757B14" w:rsidRPr="00137A5F" w:rsidRDefault="00757B14" w:rsidP="00137A5F">
      <w:pPr>
        <w:numPr>
          <w:ilvl w:val="0"/>
          <w:numId w:val="1"/>
        </w:numPr>
        <w:tabs>
          <w:tab w:val="clear" w:pos="720"/>
        </w:tabs>
        <w:spacing w:after="0" w:line="240" w:lineRule="auto"/>
        <w:ind w:left="426" w:hanging="568"/>
        <w:jc w:val="both"/>
        <w:rPr>
          <w:rFonts w:asciiTheme="minorHAnsi" w:hAnsiTheme="minorHAnsi" w:cstheme="minorHAnsi"/>
        </w:rPr>
      </w:pPr>
      <w:r w:rsidRPr="00137A5F">
        <w:rPr>
          <w:rFonts w:asciiTheme="minorHAnsi" w:hAnsiTheme="minorHAnsi" w:cstheme="minorHAnsi"/>
          <w:b/>
          <w:szCs w:val="20"/>
        </w:rPr>
        <w:t>Poddziałaniu</w:t>
      </w:r>
      <w:r w:rsidRPr="00137A5F">
        <w:rPr>
          <w:rFonts w:asciiTheme="minorHAnsi" w:hAnsiTheme="minorHAnsi" w:cstheme="minorHAnsi"/>
          <w:szCs w:val="20"/>
        </w:rPr>
        <w:t xml:space="preserve"> – oznacza to Poddziałanie 4.1.1: Strategiczne programy badawcze dla gospodarki;</w:t>
      </w:r>
    </w:p>
    <w:p w14:paraId="38DCC65A" w14:textId="10D8907E" w:rsidR="00F8449A" w:rsidRPr="00137A5F" w:rsidRDefault="00F8449A" w:rsidP="00137A5F">
      <w:pPr>
        <w:numPr>
          <w:ilvl w:val="0"/>
          <w:numId w:val="1"/>
        </w:numPr>
        <w:tabs>
          <w:tab w:val="clear" w:pos="720"/>
        </w:tabs>
        <w:spacing w:after="0" w:line="240" w:lineRule="auto"/>
        <w:ind w:left="426" w:hanging="568"/>
        <w:jc w:val="both"/>
        <w:rPr>
          <w:rFonts w:asciiTheme="minorHAnsi" w:hAnsiTheme="minorHAnsi" w:cstheme="minorHAnsi"/>
          <w:szCs w:val="20"/>
        </w:rPr>
      </w:pPr>
      <w:r w:rsidRPr="00137A5F">
        <w:rPr>
          <w:rFonts w:asciiTheme="minorHAnsi" w:hAnsiTheme="minorHAnsi" w:cstheme="minorHAnsi"/>
          <w:b/>
          <w:szCs w:val="20"/>
        </w:rPr>
        <w:t xml:space="preserve">pracach rozwojowych </w:t>
      </w:r>
      <w:r w:rsidRPr="00137A5F">
        <w:rPr>
          <w:rFonts w:asciiTheme="minorHAnsi" w:hAnsiTheme="minorHAnsi" w:cstheme="minorHAnsi"/>
          <w:szCs w:val="20"/>
        </w:rPr>
        <w:t>–</w:t>
      </w:r>
      <w:r w:rsidRPr="00137A5F">
        <w:rPr>
          <w:rFonts w:asciiTheme="minorHAnsi" w:hAnsiTheme="minorHAnsi" w:cstheme="minorHAnsi"/>
          <w:b/>
          <w:szCs w:val="20"/>
        </w:rPr>
        <w:t xml:space="preserve"> </w:t>
      </w:r>
      <w:r w:rsidRPr="00137A5F">
        <w:rPr>
          <w:rFonts w:asciiTheme="minorHAnsi" w:hAnsiTheme="minorHAnsi" w:cstheme="minorHAnsi"/>
          <w:szCs w:val="20"/>
        </w:rPr>
        <w:t xml:space="preserve">należy przez to rozumieć eksperymentalne prace rozwojowe, </w:t>
      </w:r>
      <w:r w:rsidR="0097326C" w:rsidRPr="00137A5F">
        <w:rPr>
          <w:rFonts w:asciiTheme="minorHAnsi" w:hAnsiTheme="minorHAnsi" w:cstheme="minorHAnsi"/>
          <w:szCs w:val="20"/>
        </w:rPr>
        <w:br/>
      </w:r>
      <w:r w:rsidRPr="00137A5F">
        <w:rPr>
          <w:rFonts w:asciiTheme="minorHAnsi" w:hAnsiTheme="minorHAnsi" w:cstheme="minorHAnsi"/>
          <w:szCs w:val="20"/>
        </w:rPr>
        <w:t>o których mowa</w:t>
      </w:r>
      <w:r w:rsidR="007D0CB1">
        <w:rPr>
          <w:rFonts w:asciiTheme="minorHAnsi" w:hAnsiTheme="minorHAnsi" w:cstheme="minorHAnsi"/>
          <w:szCs w:val="20"/>
        </w:rPr>
        <w:t xml:space="preserve"> w art. </w:t>
      </w:r>
      <w:r w:rsidRPr="00137A5F">
        <w:rPr>
          <w:rFonts w:asciiTheme="minorHAnsi" w:hAnsiTheme="minorHAnsi" w:cstheme="minorHAnsi"/>
          <w:szCs w:val="20"/>
        </w:rPr>
        <w:t>2</w:t>
      </w:r>
      <w:r w:rsidR="007D0CB1">
        <w:rPr>
          <w:rFonts w:asciiTheme="minorHAnsi" w:hAnsiTheme="minorHAnsi" w:cstheme="minorHAnsi"/>
          <w:szCs w:val="20"/>
        </w:rPr>
        <w:t xml:space="preserve"> pkt </w:t>
      </w:r>
      <w:r w:rsidRPr="00137A5F">
        <w:rPr>
          <w:rFonts w:asciiTheme="minorHAnsi" w:hAnsiTheme="minorHAnsi" w:cstheme="minorHAnsi"/>
          <w:szCs w:val="20"/>
        </w:rPr>
        <w:t>86 rozporządzenia</w:t>
      </w:r>
      <w:r w:rsidR="007D0CB1">
        <w:rPr>
          <w:rFonts w:asciiTheme="minorHAnsi" w:hAnsiTheme="minorHAnsi" w:cstheme="minorHAnsi"/>
          <w:szCs w:val="20"/>
        </w:rPr>
        <w:t xml:space="preserve"> nr </w:t>
      </w:r>
      <w:r w:rsidRPr="00137A5F">
        <w:rPr>
          <w:rFonts w:asciiTheme="minorHAnsi" w:hAnsiTheme="minorHAnsi" w:cstheme="minorHAnsi"/>
          <w:szCs w:val="20"/>
        </w:rPr>
        <w:t>651/2014;</w:t>
      </w:r>
    </w:p>
    <w:p w14:paraId="08B24031" w14:textId="5F2BE459" w:rsidR="001F78CF" w:rsidRPr="00137A5F" w:rsidRDefault="00CF5528" w:rsidP="00137A5F">
      <w:pPr>
        <w:numPr>
          <w:ilvl w:val="0"/>
          <w:numId w:val="1"/>
        </w:numPr>
        <w:tabs>
          <w:tab w:val="clear" w:pos="720"/>
        </w:tabs>
        <w:spacing w:after="0" w:line="240" w:lineRule="auto"/>
        <w:ind w:left="426" w:hanging="568"/>
        <w:jc w:val="both"/>
        <w:rPr>
          <w:rFonts w:asciiTheme="minorHAnsi" w:hAnsiTheme="minorHAnsi" w:cstheme="minorHAnsi"/>
          <w:szCs w:val="20"/>
        </w:rPr>
      </w:pPr>
      <w:r w:rsidRPr="00137A5F">
        <w:rPr>
          <w:rFonts w:asciiTheme="minorHAnsi" w:hAnsiTheme="minorHAnsi" w:cstheme="minorHAnsi"/>
          <w:b/>
          <w:szCs w:val="20"/>
        </w:rPr>
        <w:t>P</w:t>
      </w:r>
      <w:r w:rsidR="001F78CF" w:rsidRPr="00137A5F">
        <w:rPr>
          <w:rFonts w:asciiTheme="minorHAnsi" w:hAnsiTheme="minorHAnsi" w:cstheme="minorHAnsi"/>
          <w:b/>
          <w:szCs w:val="20"/>
        </w:rPr>
        <w:t xml:space="preserve">rojekcie </w:t>
      </w:r>
      <w:r w:rsidR="001F78CF" w:rsidRPr="00137A5F">
        <w:rPr>
          <w:rFonts w:asciiTheme="minorHAnsi" w:hAnsiTheme="minorHAnsi" w:cstheme="minorHAnsi"/>
          <w:szCs w:val="20"/>
        </w:rPr>
        <w:t xml:space="preserve">– należy przez to rozumieć </w:t>
      </w:r>
      <w:r w:rsidR="009B2836" w:rsidRPr="00137A5F">
        <w:rPr>
          <w:rFonts w:asciiTheme="minorHAnsi" w:hAnsiTheme="minorHAnsi" w:cstheme="minorHAnsi"/>
          <w:szCs w:val="20"/>
        </w:rPr>
        <w:t xml:space="preserve">przedsięwzięcie realizowane przez </w:t>
      </w:r>
      <w:r w:rsidR="001A5A7D" w:rsidRPr="00137A5F">
        <w:rPr>
          <w:rFonts w:asciiTheme="minorHAnsi" w:hAnsiTheme="minorHAnsi" w:cstheme="minorHAnsi"/>
          <w:szCs w:val="20"/>
        </w:rPr>
        <w:t xml:space="preserve">Lidera konsorcjum </w:t>
      </w:r>
      <w:r w:rsidR="0097326C" w:rsidRPr="00137A5F">
        <w:rPr>
          <w:rFonts w:asciiTheme="minorHAnsi" w:hAnsiTheme="minorHAnsi" w:cstheme="minorHAnsi"/>
          <w:szCs w:val="20"/>
        </w:rPr>
        <w:br/>
      </w:r>
      <w:r w:rsidR="00E975AA" w:rsidRPr="00137A5F">
        <w:rPr>
          <w:rFonts w:asciiTheme="minorHAnsi" w:hAnsiTheme="minorHAnsi" w:cstheme="minorHAnsi"/>
          <w:szCs w:val="20"/>
        </w:rPr>
        <w:t xml:space="preserve">oraz </w:t>
      </w:r>
      <w:r w:rsidR="0097326C" w:rsidRPr="00137A5F">
        <w:rPr>
          <w:rFonts w:asciiTheme="minorHAnsi" w:hAnsiTheme="minorHAnsi" w:cstheme="minorHAnsi"/>
          <w:szCs w:val="20"/>
        </w:rPr>
        <w:t>konsorcjant</w:t>
      </w:r>
      <w:r w:rsidR="00E975AA" w:rsidRPr="00137A5F">
        <w:rPr>
          <w:rFonts w:asciiTheme="minorHAnsi" w:hAnsiTheme="minorHAnsi" w:cstheme="minorHAnsi"/>
          <w:szCs w:val="20"/>
        </w:rPr>
        <w:t>ów</w:t>
      </w:r>
      <w:r w:rsidR="0097326C" w:rsidRPr="00137A5F">
        <w:rPr>
          <w:rFonts w:asciiTheme="minorHAnsi" w:hAnsiTheme="minorHAnsi" w:cstheme="minorHAnsi"/>
          <w:szCs w:val="20"/>
        </w:rPr>
        <w:t xml:space="preserve"> </w:t>
      </w:r>
      <w:r w:rsidR="009B2836" w:rsidRPr="00137A5F">
        <w:rPr>
          <w:rFonts w:asciiTheme="minorHAnsi" w:hAnsiTheme="minorHAnsi" w:cstheme="minorHAnsi"/>
          <w:szCs w:val="20"/>
        </w:rPr>
        <w:t>na podstawie Umowy, obejmujące przeprowadzenie badań przemysłowych</w:t>
      </w:r>
      <w:r w:rsidR="007D0CB1">
        <w:rPr>
          <w:rFonts w:asciiTheme="minorHAnsi" w:hAnsiTheme="minorHAnsi" w:cstheme="minorHAnsi"/>
          <w:szCs w:val="20"/>
        </w:rPr>
        <w:t xml:space="preserve"> i </w:t>
      </w:r>
      <w:r w:rsidR="00CA0972" w:rsidRPr="00137A5F">
        <w:rPr>
          <w:rFonts w:asciiTheme="minorHAnsi" w:hAnsiTheme="minorHAnsi" w:cstheme="minorHAnsi"/>
          <w:szCs w:val="20"/>
        </w:rPr>
        <w:t>prac rozwojowych, albo</w:t>
      </w:r>
      <w:r w:rsidR="009B2836" w:rsidRPr="00137A5F">
        <w:rPr>
          <w:rFonts w:asciiTheme="minorHAnsi" w:hAnsiTheme="minorHAnsi" w:cstheme="minorHAnsi"/>
          <w:szCs w:val="20"/>
        </w:rPr>
        <w:t xml:space="preserve"> prac rozwojowych;</w:t>
      </w:r>
    </w:p>
    <w:p w14:paraId="395554F1" w14:textId="74DD1F84" w:rsidR="00A27A84" w:rsidRPr="00137A5F" w:rsidRDefault="00A27A84" w:rsidP="00137A5F">
      <w:pPr>
        <w:numPr>
          <w:ilvl w:val="0"/>
          <w:numId w:val="1"/>
        </w:numPr>
        <w:tabs>
          <w:tab w:val="clear" w:pos="720"/>
        </w:tabs>
        <w:spacing w:after="0" w:line="240" w:lineRule="auto"/>
        <w:ind w:left="426" w:hanging="568"/>
        <w:jc w:val="both"/>
        <w:rPr>
          <w:rFonts w:asciiTheme="minorHAnsi" w:hAnsiTheme="minorHAnsi" w:cstheme="minorHAnsi"/>
          <w:szCs w:val="20"/>
        </w:rPr>
      </w:pPr>
      <w:r w:rsidRPr="00137A5F">
        <w:rPr>
          <w:rFonts w:asciiTheme="minorHAnsi" w:hAnsiTheme="minorHAnsi" w:cstheme="minorHAnsi"/>
          <w:b/>
          <w:szCs w:val="20"/>
        </w:rPr>
        <w:t>przedsiębiorcy</w:t>
      </w:r>
      <w:r w:rsidRPr="00137A5F">
        <w:rPr>
          <w:rFonts w:asciiTheme="minorHAnsi" w:hAnsiTheme="minorHAnsi" w:cstheme="minorHAnsi"/>
          <w:szCs w:val="20"/>
        </w:rPr>
        <w:t xml:space="preserve"> – należy przez to rozumieć przedsiębiorstwo</w:t>
      </w:r>
      <w:r w:rsidR="007D0CB1">
        <w:rPr>
          <w:rFonts w:asciiTheme="minorHAnsi" w:hAnsiTheme="minorHAnsi" w:cstheme="minorHAnsi"/>
          <w:szCs w:val="20"/>
        </w:rPr>
        <w:t xml:space="preserve"> w </w:t>
      </w:r>
      <w:r w:rsidRPr="00137A5F">
        <w:rPr>
          <w:rFonts w:asciiTheme="minorHAnsi" w:hAnsiTheme="minorHAnsi" w:cstheme="minorHAnsi"/>
          <w:szCs w:val="20"/>
        </w:rPr>
        <w:t>rozumieniu</w:t>
      </w:r>
      <w:r w:rsidR="007D0CB1">
        <w:rPr>
          <w:rFonts w:asciiTheme="minorHAnsi" w:hAnsiTheme="minorHAnsi" w:cstheme="minorHAnsi"/>
          <w:szCs w:val="20"/>
        </w:rPr>
        <w:t xml:space="preserve"> art. </w:t>
      </w:r>
      <w:r w:rsidRPr="00137A5F">
        <w:rPr>
          <w:rFonts w:asciiTheme="minorHAnsi" w:hAnsiTheme="minorHAnsi" w:cstheme="minorHAnsi"/>
          <w:szCs w:val="20"/>
        </w:rPr>
        <w:t>1 załącznika</w:t>
      </w:r>
      <w:r w:rsidR="007D0CB1">
        <w:rPr>
          <w:rFonts w:asciiTheme="minorHAnsi" w:hAnsiTheme="minorHAnsi" w:cstheme="minorHAnsi"/>
          <w:szCs w:val="20"/>
        </w:rPr>
        <w:t xml:space="preserve"> nr </w:t>
      </w:r>
      <w:r w:rsidRPr="00137A5F">
        <w:rPr>
          <w:rFonts w:asciiTheme="minorHAnsi" w:hAnsiTheme="minorHAnsi" w:cstheme="minorHAnsi"/>
          <w:szCs w:val="20"/>
        </w:rPr>
        <w:t>1 do rozporządzenia</w:t>
      </w:r>
      <w:r w:rsidR="007D0CB1">
        <w:rPr>
          <w:rFonts w:asciiTheme="minorHAnsi" w:hAnsiTheme="minorHAnsi" w:cstheme="minorHAnsi"/>
          <w:szCs w:val="20"/>
        </w:rPr>
        <w:t xml:space="preserve"> nr </w:t>
      </w:r>
      <w:r w:rsidRPr="00137A5F">
        <w:rPr>
          <w:rFonts w:asciiTheme="minorHAnsi" w:hAnsiTheme="minorHAnsi" w:cstheme="minorHAnsi"/>
          <w:szCs w:val="20"/>
        </w:rPr>
        <w:t>651/2014;</w:t>
      </w:r>
    </w:p>
    <w:p w14:paraId="19A883C9" w14:textId="0F926053" w:rsidR="00BC3132" w:rsidRPr="00137A5F" w:rsidRDefault="004D5169" w:rsidP="00137A5F">
      <w:pPr>
        <w:numPr>
          <w:ilvl w:val="0"/>
          <w:numId w:val="1"/>
        </w:numPr>
        <w:tabs>
          <w:tab w:val="clear" w:pos="720"/>
        </w:tabs>
        <w:spacing w:after="0" w:line="240" w:lineRule="auto"/>
        <w:ind w:left="426" w:hanging="568"/>
        <w:jc w:val="both"/>
        <w:rPr>
          <w:rFonts w:asciiTheme="minorHAnsi" w:eastAsia="Times New Roman" w:hAnsiTheme="minorHAnsi" w:cstheme="minorHAnsi"/>
          <w:szCs w:val="20"/>
          <w:lang w:eastAsia="pl-PL"/>
        </w:rPr>
      </w:pPr>
      <w:r w:rsidRPr="00137A5F">
        <w:rPr>
          <w:rFonts w:asciiTheme="minorHAnsi" w:eastAsia="Times New Roman" w:hAnsiTheme="minorHAnsi" w:cstheme="minorHAnsi"/>
          <w:b/>
          <w:szCs w:val="20"/>
          <w:lang w:eastAsia="pl-PL"/>
        </w:rPr>
        <w:t>s</w:t>
      </w:r>
      <w:r w:rsidR="00BC3132" w:rsidRPr="00137A5F">
        <w:rPr>
          <w:rFonts w:asciiTheme="minorHAnsi" w:eastAsia="Times New Roman" w:hAnsiTheme="minorHAnsi" w:cstheme="minorHAnsi"/>
          <w:b/>
          <w:szCs w:val="20"/>
          <w:lang w:eastAsia="pl-PL"/>
        </w:rPr>
        <w:t>ile wyższej</w:t>
      </w:r>
      <w:r w:rsidR="00BC3132" w:rsidRPr="00137A5F">
        <w:rPr>
          <w:rFonts w:asciiTheme="minorHAnsi" w:eastAsia="Times New Roman" w:hAnsiTheme="minorHAnsi" w:cstheme="minorHAnsi"/>
          <w:szCs w:val="20"/>
          <w:lang w:eastAsia="pl-PL"/>
        </w:rPr>
        <w:t xml:space="preserve"> </w:t>
      </w:r>
      <w:r w:rsidR="007E288A" w:rsidRPr="00137A5F">
        <w:rPr>
          <w:rFonts w:asciiTheme="minorHAnsi" w:eastAsia="Times New Roman" w:hAnsiTheme="minorHAnsi" w:cstheme="minorHAnsi"/>
          <w:szCs w:val="20"/>
          <w:lang w:eastAsia="pl-PL"/>
        </w:rPr>
        <w:t>–</w:t>
      </w:r>
      <w:r w:rsidR="00BC3132" w:rsidRPr="00137A5F">
        <w:rPr>
          <w:rFonts w:asciiTheme="minorHAnsi" w:eastAsia="Times New Roman" w:hAnsiTheme="minorHAnsi" w:cstheme="minorHAnsi"/>
          <w:szCs w:val="20"/>
          <w:lang w:eastAsia="pl-PL"/>
        </w:rPr>
        <w:t xml:space="preserve"> należy przez to rozumieć zdarzenie bądź połączenie zdarzeń niezależnych od </w:t>
      </w:r>
      <w:r w:rsidR="007E288A" w:rsidRPr="00137A5F">
        <w:rPr>
          <w:rFonts w:asciiTheme="minorHAnsi" w:eastAsia="Times New Roman" w:hAnsiTheme="minorHAnsi" w:cstheme="minorHAnsi"/>
          <w:szCs w:val="20"/>
          <w:lang w:eastAsia="pl-PL"/>
        </w:rPr>
        <w:t>Stron</w:t>
      </w:r>
      <w:r w:rsidR="00BC3132" w:rsidRPr="00137A5F">
        <w:rPr>
          <w:rFonts w:asciiTheme="minorHAnsi" w:eastAsia="Times New Roman" w:hAnsiTheme="minorHAnsi" w:cstheme="minorHAnsi"/>
          <w:szCs w:val="20"/>
          <w:lang w:eastAsia="pl-PL"/>
        </w:rPr>
        <w:t xml:space="preserve">, które </w:t>
      </w:r>
      <w:r w:rsidR="001A5A7D" w:rsidRPr="00137A5F">
        <w:rPr>
          <w:rFonts w:asciiTheme="minorHAnsi" w:eastAsia="Times New Roman" w:hAnsiTheme="minorHAnsi" w:cstheme="minorHAnsi"/>
          <w:szCs w:val="20"/>
          <w:lang w:eastAsia="pl-PL"/>
        </w:rPr>
        <w:t>uniemożliwiają</w:t>
      </w:r>
      <w:r w:rsidR="00BC3132" w:rsidRPr="00137A5F">
        <w:rPr>
          <w:rFonts w:asciiTheme="minorHAnsi" w:eastAsia="Times New Roman" w:hAnsiTheme="minorHAnsi" w:cstheme="minorHAnsi"/>
          <w:szCs w:val="20"/>
          <w:lang w:eastAsia="pl-PL"/>
        </w:rPr>
        <w:t xml:space="preserve"> wykonywanie zobowiązań wynikających</w:t>
      </w:r>
      <w:r w:rsidR="007D0CB1">
        <w:rPr>
          <w:rFonts w:asciiTheme="minorHAnsi" w:eastAsia="Times New Roman" w:hAnsiTheme="minorHAnsi" w:cstheme="minorHAnsi"/>
          <w:szCs w:val="20"/>
          <w:lang w:eastAsia="pl-PL"/>
        </w:rPr>
        <w:t xml:space="preserve"> z </w:t>
      </w:r>
      <w:r w:rsidR="00BC3132" w:rsidRPr="00137A5F">
        <w:rPr>
          <w:rFonts w:asciiTheme="minorHAnsi" w:eastAsia="Times New Roman" w:hAnsiTheme="minorHAnsi" w:cstheme="minorHAnsi"/>
          <w:szCs w:val="20"/>
          <w:lang w:eastAsia="pl-PL"/>
        </w:rPr>
        <w:t xml:space="preserve">Umowy, których </w:t>
      </w:r>
      <w:r w:rsidR="007E288A" w:rsidRPr="00137A5F">
        <w:rPr>
          <w:rFonts w:asciiTheme="minorHAnsi" w:eastAsia="Times New Roman" w:hAnsiTheme="minorHAnsi" w:cstheme="minorHAnsi"/>
          <w:szCs w:val="20"/>
          <w:lang w:eastAsia="pl-PL"/>
        </w:rPr>
        <w:t xml:space="preserve">Strony </w:t>
      </w:r>
      <w:r w:rsidR="00BC3132" w:rsidRPr="00137A5F">
        <w:rPr>
          <w:rFonts w:asciiTheme="minorHAnsi" w:eastAsia="Times New Roman" w:hAnsiTheme="minorHAnsi" w:cstheme="minorHAnsi"/>
          <w:szCs w:val="20"/>
          <w:lang w:eastAsia="pl-PL"/>
        </w:rPr>
        <w:t>nie m</w:t>
      </w:r>
      <w:r w:rsidR="007E288A" w:rsidRPr="00137A5F">
        <w:rPr>
          <w:rFonts w:asciiTheme="minorHAnsi" w:eastAsia="Times New Roman" w:hAnsiTheme="minorHAnsi" w:cstheme="minorHAnsi"/>
          <w:szCs w:val="20"/>
          <w:lang w:eastAsia="pl-PL"/>
        </w:rPr>
        <w:t>o</w:t>
      </w:r>
      <w:r w:rsidR="00BC3132" w:rsidRPr="00137A5F">
        <w:rPr>
          <w:rFonts w:asciiTheme="minorHAnsi" w:eastAsia="Times New Roman" w:hAnsiTheme="minorHAnsi" w:cstheme="minorHAnsi"/>
          <w:szCs w:val="20"/>
          <w:lang w:eastAsia="pl-PL"/>
        </w:rPr>
        <w:t>gł</w:t>
      </w:r>
      <w:r w:rsidR="007E288A" w:rsidRPr="00137A5F">
        <w:rPr>
          <w:rFonts w:asciiTheme="minorHAnsi" w:eastAsia="Times New Roman" w:hAnsiTheme="minorHAnsi" w:cstheme="minorHAnsi"/>
          <w:szCs w:val="20"/>
          <w:lang w:eastAsia="pl-PL"/>
        </w:rPr>
        <w:t>y</w:t>
      </w:r>
      <w:r w:rsidR="00BC3132" w:rsidRPr="00137A5F">
        <w:rPr>
          <w:rFonts w:asciiTheme="minorHAnsi" w:eastAsia="Times New Roman" w:hAnsiTheme="minorHAnsi" w:cstheme="minorHAnsi"/>
          <w:szCs w:val="20"/>
          <w:lang w:eastAsia="pl-PL"/>
        </w:rPr>
        <w:t xml:space="preserve"> przewidzieć oraz którym nie m</w:t>
      </w:r>
      <w:r w:rsidR="007E288A" w:rsidRPr="00137A5F">
        <w:rPr>
          <w:rFonts w:asciiTheme="minorHAnsi" w:eastAsia="Times New Roman" w:hAnsiTheme="minorHAnsi" w:cstheme="minorHAnsi"/>
          <w:szCs w:val="20"/>
          <w:lang w:eastAsia="pl-PL"/>
        </w:rPr>
        <w:t>o</w:t>
      </w:r>
      <w:r w:rsidR="00BC3132" w:rsidRPr="00137A5F">
        <w:rPr>
          <w:rFonts w:asciiTheme="minorHAnsi" w:eastAsia="Times New Roman" w:hAnsiTheme="minorHAnsi" w:cstheme="minorHAnsi"/>
          <w:szCs w:val="20"/>
          <w:lang w:eastAsia="pl-PL"/>
        </w:rPr>
        <w:t>gł</w:t>
      </w:r>
      <w:r w:rsidR="007E288A" w:rsidRPr="00137A5F">
        <w:rPr>
          <w:rFonts w:asciiTheme="minorHAnsi" w:eastAsia="Times New Roman" w:hAnsiTheme="minorHAnsi" w:cstheme="minorHAnsi"/>
          <w:szCs w:val="20"/>
          <w:lang w:eastAsia="pl-PL"/>
        </w:rPr>
        <w:t>y</w:t>
      </w:r>
      <w:r w:rsidR="00BC3132" w:rsidRPr="00137A5F">
        <w:rPr>
          <w:rFonts w:asciiTheme="minorHAnsi" w:eastAsia="Times New Roman" w:hAnsiTheme="minorHAnsi" w:cstheme="minorHAnsi"/>
          <w:szCs w:val="20"/>
          <w:lang w:eastAsia="pl-PL"/>
        </w:rPr>
        <w:t xml:space="preserve"> zapobiec, a także ich przezwyciężyć poprzez działanie</w:t>
      </w:r>
      <w:r w:rsidR="007D0CB1">
        <w:rPr>
          <w:rFonts w:asciiTheme="minorHAnsi" w:eastAsia="Times New Roman" w:hAnsiTheme="minorHAnsi" w:cstheme="minorHAnsi"/>
          <w:szCs w:val="20"/>
          <w:lang w:eastAsia="pl-PL"/>
        </w:rPr>
        <w:t xml:space="preserve"> z </w:t>
      </w:r>
      <w:r w:rsidR="00BC3132" w:rsidRPr="00137A5F">
        <w:rPr>
          <w:rFonts w:asciiTheme="minorHAnsi" w:eastAsia="Times New Roman" w:hAnsiTheme="minorHAnsi" w:cstheme="minorHAnsi"/>
          <w:szCs w:val="20"/>
          <w:lang w:eastAsia="pl-PL"/>
        </w:rPr>
        <w:t>należytą starannością;</w:t>
      </w:r>
    </w:p>
    <w:p w14:paraId="70D46E83" w14:textId="7D860007" w:rsidR="00537653" w:rsidRPr="00137A5F" w:rsidRDefault="00537653" w:rsidP="00137A5F">
      <w:pPr>
        <w:numPr>
          <w:ilvl w:val="0"/>
          <w:numId w:val="1"/>
        </w:numPr>
        <w:tabs>
          <w:tab w:val="clear" w:pos="720"/>
        </w:tabs>
        <w:spacing w:after="0" w:line="240" w:lineRule="auto"/>
        <w:ind w:left="426" w:hanging="568"/>
        <w:jc w:val="both"/>
        <w:rPr>
          <w:rFonts w:asciiTheme="minorHAnsi" w:hAnsiTheme="minorHAnsi" w:cstheme="minorHAnsi"/>
          <w:szCs w:val="20"/>
        </w:rPr>
      </w:pPr>
      <w:r w:rsidRPr="00137A5F">
        <w:rPr>
          <w:rFonts w:asciiTheme="minorHAnsi" w:hAnsiTheme="minorHAnsi" w:cstheme="minorHAnsi"/>
          <w:b/>
          <w:szCs w:val="20"/>
        </w:rPr>
        <w:t xml:space="preserve">SL2014 </w:t>
      </w:r>
      <w:r w:rsidRPr="00137A5F">
        <w:rPr>
          <w:rFonts w:asciiTheme="minorHAnsi" w:hAnsiTheme="minorHAnsi" w:cstheme="minorHAnsi"/>
          <w:szCs w:val="20"/>
        </w:rPr>
        <w:t xml:space="preserve">– należy przez to rozumieć aplikację główną centralnego </w:t>
      </w:r>
      <w:r w:rsidRPr="00137A5F">
        <w:rPr>
          <w:rFonts w:asciiTheme="minorHAnsi" w:eastAsia="Times New Roman" w:hAnsiTheme="minorHAnsi" w:cstheme="minorHAnsi"/>
          <w:szCs w:val="20"/>
          <w:lang w:eastAsia="pl-PL"/>
        </w:rPr>
        <w:t>systemu teleinformatycznego, która służy m.in. do wspierania procesów związanych</w:t>
      </w:r>
      <w:r w:rsidR="007D0CB1">
        <w:rPr>
          <w:rFonts w:asciiTheme="minorHAnsi" w:eastAsia="Times New Roman" w:hAnsiTheme="minorHAnsi" w:cstheme="minorHAnsi"/>
          <w:szCs w:val="20"/>
          <w:lang w:eastAsia="pl-PL"/>
        </w:rPr>
        <w:t xml:space="preserve"> z </w:t>
      </w:r>
      <w:r w:rsidRPr="00137A5F">
        <w:rPr>
          <w:rFonts w:asciiTheme="minorHAnsi" w:eastAsia="Times New Roman" w:hAnsiTheme="minorHAnsi" w:cstheme="minorHAnsi"/>
          <w:szCs w:val="20"/>
          <w:lang w:eastAsia="pl-PL"/>
        </w:rPr>
        <w:t xml:space="preserve">obsługą </w:t>
      </w:r>
      <w:r w:rsidR="00CF5528" w:rsidRPr="00137A5F">
        <w:rPr>
          <w:rFonts w:asciiTheme="minorHAnsi" w:eastAsia="Times New Roman" w:hAnsiTheme="minorHAnsi" w:cstheme="minorHAnsi"/>
          <w:szCs w:val="20"/>
          <w:lang w:eastAsia="pl-PL"/>
        </w:rPr>
        <w:t>P</w:t>
      </w:r>
      <w:r w:rsidRPr="00137A5F">
        <w:rPr>
          <w:rFonts w:asciiTheme="minorHAnsi" w:eastAsia="Times New Roman" w:hAnsiTheme="minorHAnsi" w:cstheme="minorHAnsi"/>
          <w:szCs w:val="20"/>
          <w:lang w:eastAsia="pl-PL"/>
        </w:rPr>
        <w:t xml:space="preserve">rojektu od </w:t>
      </w:r>
      <w:r w:rsidR="00B902C5" w:rsidRPr="00137A5F">
        <w:rPr>
          <w:rFonts w:asciiTheme="minorHAnsi" w:eastAsia="Times New Roman" w:hAnsiTheme="minorHAnsi" w:cstheme="minorHAnsi"/>
          <w:szCs w:val="20"/>
          <w:lang w:eastAsia="pl-PL"/>
        </w:rPr>
        <w:t xml:space="preserve">dnia </w:t>
      </w:r>
      <w:r w:rsidRPr="00137A5F">
        <w:rPr>
          <w:rFonts w:asciiTheme="minorHAnsi" w:eastAsia="Times New Roman" w:hAnsiTheme="minorHAnsi" w:cstheme="minorHAnsi"/>
          <w:szCs w:val="20"/>
          <w:lang w:eastAsia="pl-PL"/>
        </w:rPr>
        <w:t xml:space="preserve">podpisania </w:t>
      </w:r>
      <w:r w:rsidR="00E72684" w:rsidRPr="00137A5F">
        <w:rPr>
          <w:rFonts w:asciiTheme="minorHAnsi" w:eastAsia="Times New Roman" w:hAnsiTheme="minorHAnsi" w:cstheme="minorHAnsi"/>
          <w:szCs w:val="20"/>
          <w:lang w:eastAsia="pl-PL"/>
        </w:rPr>
        <w:t>U</w:t>
      </w:r>
      <w:r w:rsidRPr="00137A5F">
        <w:rPr>
          <w:rFonts w:asciiTheme="minorHAnsi" w:eastAsia="Times New Roman" w:hAnsiTheme="minorHAnsi" w:cstheme="minorHAnsi"/>
          <w:szCs w:val="20"/>
          <w:lang w:eastAsia="pl-PL"/>
        </w:rPr>
        <w:t>mowy</w:t>
      </w:r>
      <w:r w:rsidR="00C64275" w:rsidRPr="00137A5F">
        <w:rPr>
          <w:rFonts w:asciiTheme="minorHAnsi" w:eastAsia="Times New Roman" w:hAnsiTheme="minorHAnsi" w:cstheme="minorHAnsi"/>
          <w:szCs w:val="20"/>
          <w:lang w:eastAsia="pl-PL"/>
        </w:rPr>
        <w:t>;</w:t>
      </w:r>
    </w:p>
    <w:p w14:paraId="05B807A6" w14:textId="1A6DBEAD" w:rsidR="00C65A0F" w:rsidRPr="00137A5F" w:rsidRDefault="00C65A0F" w:rsidP="00137A5F">
      <w:pPr>
        <w:numPr>
          <w:ilvl w:val="0"/>
          <w:numId w:val="1"/>
        </w:numPr>
        <w:tabs>
          <w:tab w:val="clear" w:pos="720"/>
        </w:tabs>
        <w:spacing w:after="0" w:line="240" w:lineRule="auto"/>
        <w:ind w:left="426" w:hanging="568"/>
        <w:jc w:val="both"/>
        <w:rPr>
          <w:rFonts w:asciiTheme="minorHAnsi" w:hAnsiTheme="minorHAnsi" w:cstheme="minorHAnsi"/>
          <w:szCs w:val="20"/>
        </w:rPr>
      </w:pPr>
      <w:r w:rsidRPr="00137A5F">
        <w:rPr>
          <w:rFonts w:asciiTheme="minorHAnsi" w:hAnsiTheme="minorHAnsi" w:cstheme="minorHAnsi"/>
          <w:b/>
          <w:szCs w:val="20"/>
        </w:rPr>
        <w:t xml:space="preserve">stawce ryczałtowej </w:t>
      </w:r>
      <w:r w:rsidRPr="00137A5F">
        <w:rPr>
          <w:rFonts w:asciiTheme="minorHAnsi" w:hAnsiTheme="minorHAnsi" w:cstheme="minorHAnsi"/>
          <w:szCs w:val="20"/>
        </w:rPr>
        <w:t>– oznacza to uproszczoną metodę rozliczania wydatków stanowiących określony procent jednej lub kilku kategorii kosztów;</w:t>
      </w:r>
    </w:p>
    <w:p w14:paraId="20A09625" w14:textId="01A668B0" w:rsidR="00D96754" w:rsidRPr="00137A5F" w:rsidRDefault="00D96754" w:rsidP="00137A5F">
      <w:pPr>
        <w:numPr>
          <w:ilvl w:val="0"/>
          <w:numId w:val="1"/>
        </w:numPr>
        <w:tabs>
          <w:tab w:val="clear" w:pos="720"/>
        </w:tabs>
        <w:spacing w:after="0" w:line="240" w:lineRule="auto"/>
        <w:ind w:left="426" w:hanging="568"/>
        <w:jc w:val="both"/>
        <w:rPr>
          <w:rFonts w:asciiTheme="minorHAnsi" w:hAnsiTheme="minorHAnsi" w:cstheme="minorHAnsi"/>
          <w:szCs w:val="20"/>
        </w:rPr>
      </w:pPr>
      <w:r w:rsidRPr="00137A5F">
        <w:rPr>
          <w:rFonts w:asciiTheme="minorHAnsi" w:hAnsiTheme="minorHAnsi" w:cstheme="minorHAnsi"/>
          <w:b/>
          <w:szCs w:val="20"/>
        </w:rPr>
        <w:t xml:space="preserve">Środkach finansowych </w:t>
      </w:r>
      <w:r w:rsidR="009022A3" w:rsidRPr="00137A5F">
        <w:rPr>
          <w:rFonts w:asciiTheme="minorHAnsi" w:hAnsiTheme="minorHAnsi" w:cstheme="minorHAnsi"/>
          <w:szCs w:val="20"/>
        </w:rPr>
        <w:t>–</w:t>
      </w:r>
      <w:r w:rsidRPr="00137A5F">
        <w:rPr>
          <w:rFonts w:asciiTheme="minorHAnsi" w:hAnsiTheme="minorHAnsi" w:cstheme="minorHAnsi"/>
          <w:b/>
          <w:szCs w:val="20"/>
        </w:rPr>
        <w:t xml:space="preserve"> </w:t>
      </w:r>
      <w:r w:rsidR="009022A3" w:rsidRPr="00137A5F">
        <w:rPr>
          <w:rFonts w:asciiTheme="minorHAnsi" w:hAnsiTheme="minorHAnsi" w:cstheme="minorHAnsi"/>
          <w:szCs w:val="20"/>
        </w:rPr>
        <w:t xml:space="preserve">należy przez to rozumieć środki pieniężne </w:t>
      </w:r>
      <w:r w:rsidR="00264DA3" w:rsidRPr="00137A5F">
        <w:rPr>
          <w:rFonts w:asciiTheme="minorHAnsi" w:hAnsiTheme="minorHAnsi" w:cstheme="minorHAnsi"/>
          <w:szCs w:val="20"/>
        </w:rPr>
        <w:t>przekazywane</w:t>
      </w:r>
      <w:r w:rsidR="009022A3" w:rsidRPr="00137A5F">
        <w:rPr>
          <w:rFonts w:asciiTheme="minorHAnsi" w:hAnsiTheme="minorHAnsi" w:cstheme="minorHAnsi"/>
          <w:szCs w:val="20"/>
        </w:rPr>
        <w:t xml:space="preserve"> Liderowi konsorcjum </w:t>
      </w:r>
      <w:r w:rsidR="00C87C6B" w:rsidRPr="00137A5F">
        <w:rPr>
          <w:rFonts w:asciiTheme="minorHAnsi" w:hAnsiTheme="minorHAnsi" w:cstheme="minorHAnsi"/>
          <w:szCs w:val="20"/>
        </w:rPr>
        <w:t>lub konsorcjantowi</w:t>
      </w:r>
      <w:r w:rsidR="009022A3" w:rsidRPr="00137A5F">
        <w:rPr>
          <w:rFonts w:asciiTheme="minorHAnsi" w:hAnsiTheme="minorHAnsi" w:cstheme="minorHAnsi"/>
          <w:szCs w:val="20"/>
        </w:rPr>
        <w:t xml:space="preserve">, </w:t>
      </w:r>
      <w:r w:rsidR="00264DA3" w:rsidRPr="00137A5F">
        <w:rPr>
          <w:rFonts w:asciiTheme="minorHAnsi" w:hAnsiTheme="minorHAnsi" w:cstheme="minorHAnsi"/>
          <w:szCs w:val="20"/>
        </w:rPr>
        <w:t>przez</w:t>
      </w:r>
      <w:r w:rsidR="009022A3" w:rsidRPr="00137A5F">
        <w:rPr>
          <w:rFonts w:asciiTheme="minorHAnsi" w:hAnsiTheme="minorHAnsi" w:cstheme="minorHAnsi"/>
          <w:szCs w:val="20"/>
        </w:rPr>
        <w:t xml:space="preserve"> </w:t>
      </w:r>
      <w:r w:rsidR="00C87C6B" w:rsidRPr="00137A5F">
        <w:rPr>
          <w:rFonts w:asciiTheme="minorHAnsi" w:hAnsiTheme="minorHAnsi" w:cstheme="minorHAnsi"/>
          <w:szCs w:val="20"/>
        </w:rPr>
        <w:t>PGNiG lub GAZ-SYSTEM</w:t>
      </w:r>
      <w:r w:rsidR="009022A3" w:rsidRPr="00137A5F">
        <w:rPr>
          <w:rFonts w:asciiTheme="minorHAnsi" w:hAnsiTheme="minorHAnsi" w:cstheme="minorHAnsi"/>
          <w:szCs w:val="20"/>
        </w:rPr>
        <w:t xml:space="preserve"> po spełnieniu warunków wynikających</w:t>
      </w:r>
      <w:r w:rsidR="007D0CB1">
        <w:rPr>
          <w:rFonts w:asciiTheme="minorHAnsi" w:hAnsiTheme="minorHAnsi" w:cstheme="minorHAnsi"/>
          <w:szCs w:val="20"/>
        </w:rPr>
        <w:t xml:space="preserve"> z </w:t>
      </w:r>
      <w:r w:rsidR="009022A3" w:rsidRPr="00137A5F">
        <w:rPr>
          <w:rFonts w:asciiTheme="minorHAnsi" w:hAnsiTheme="minorHAnsi" w:cstheme="minorHAnsi"/>
          <w:szCs w:val="20"/>
        </w:rPr>
        <w:t>umowy</w:t>
      </w:r>
      <w:r w:rsidR="007D0CB1">
        <w:rPr>
          <w:rFonts w:asciiTheme="minorHAnsi" w:hAnsiTheme="minorHAnsi" w:cstheme="minorHAnsi"/>
          <w:szCs w:val="20"/>
        </w:rPr>
        <w:t xml:space="preserve"> o </w:t>
      </w:r>
      <w:r w:rsidR="009022A3" w:rsidRPr="00137A5F">
        <w:rPr>
          <w:rFonts w:asciiTheme="minorHAnsi" w:hAnsiTheme="minorHAnsi" w:cstheme="minorHAnsi"/>
          <w:szCs w:val="20"/>
        </w:rPr>
        <w:t xml:space="preserve">realizację </w:t>
      </w:r>
      <w:r w:rsidR="00CF5528" w:rsidRPr="00137A5F">
        <w:rPr>
          <w:rFonts w:asciiTheme="minorHAnsi" w:hAnsiTheme="minorHAnsi" w:cstheme="minorHAnsi"/>
          <w:szCs w:val="20"/>
        </w:rPr>
        <w:t>P</w:t>
      </w:r>
      <w:r w:rsidR="009022A3" w:rsidRPr="00137A5F">
        <w:rPr>
          <w:rFonts w:asciiTheme="minorHAnsi" w:hAnsiTheme="minorHAnsi" w:cstheme="minorHAnsi"/>
          <w:szCs w:val="20"/>
        </w:rPr>
        <w:t xml:space="preserve">rojektu (zawartej pomiędzy </w:t>
      </w:r>
      <w:r w:rsidR="00C87C6B" w:rsidRPr="00137A5F">
        <w:rPr>
          <w:rFonts w:asciiTheme="minorHAnsi" w:hAnsiTheme="minorHAnsi" w:cstheme="minorHAnsi"/>
          <w:szCs w:val="20"/>
        </w:rPr>
        <w:t>Liderem konsorcjum,</w:t>
      </w:r>
      <w:r w:rsidR="009022A3" w:rsidRPr="00137A5F">
        <w:rPr>
          <w:rFonts w:asciiTheme="minorHAnsi" w:hAnsiTheme="minorHAnsi" w:cstheme="minorHAnsi"/>
          <w:szCs w:val="20"/>
        </w:rPr>
        <w:t xml:space="preserve"> a </w:t>
      </w:r>
      <w:r w:rsidR="00C87C6B" w:rsidRPr="00137A5F">
        <w:rPr>
          <w:rFonts w:asciiTheme="minorHAnsi" w:hAnsiTheme="minorHAnsi" w:cstheme="minorHAnsi"/>
          <w:szCs w:val="20"/>
        </w:rPr>
        <w:t>PGNiG lub GAZ-SYSTEM</w:t>
      </w:r>
      <w:r w:rsidR="009022A3" w:rsidRPr="00137A5F">
        <w:rPr>
          <w:rFonts w:asciiTheme="minorHAnsi" w:hAnsiTheme="minorHAnsi" w:cstheme="minorHAnsi"/>
          <w:szCs w:val="20"/>
        </w:rPr>
        <w:t>)</w:t>
      </w:r>
      <w:r w:rsidR="001359C1" w:rsidRPr="00137A5F">
        <w:rPr>
          <w:rFonts w:asciiTheme="minorHAnsi" w:hAnsiTheme="minorHAnsi" w:cstheme="minorHAnsi"/>
          <w:szCs w:val="20"/>
        </w:rPr>
        <w:t>;</w:t>
      </w:r>
    </w:p>
    <w:p w14:paraId="4BACDB56" w14:textId="474361B1" w:rsidR="00537653" w:rsidRPr="00137A5F" w:rsidRDefault="00D96754" w:rsidP="00137A5F">
      <w:pPr>
        <w:numPr>
          <w:ilvl w:val="0"/>
          <w:numId w:val="1"/>
        </w:numPr>
        <w:tabs>
          <w:tab w:val="clear" w:pos="720"/>
        </w:tabs>
        <w:spacing w:after="0" w:line="240" w:lineRule="auto"/>
        <w:ind w:left="426" w:hanging="568"/>
        <w:jc w:val="both"/>
        <w:rPr>
          <w:rFonts w:asciiTheme="minorHAnsi" w:hAnsiTheme="minorHAnsi" w:cstheme="minorHAnsi"/>
          <w:szCs w:val="20"/>
        </w:rPr>
      </w:pPr>
      <w:r w:rsidRPr="00137A5F">
        <w:rPr>
          <w:rFonts w:asciiTheme="minorHAnsi" w:hAnsiTheme="minorHAnsi" w:cstheme="minorHAnsi"/>
          <w:b/>
          <w:szCs w:val="20"/>
        </w:rPr>
        <w:t>Ś</w:t>
      </w:r>
      <w:r w:rsidR="00537653" w:rsidRPr="00137A5F">
        <w:rPr>
          <w:rFonts w:asciiTheme="minorHAnsi" w:hAnsiTheme="minorHAnsi" w:cstheme="minorHAnsi"/>
          <w:b/>
          <w:szCs w:val="20"/>
        </w:rPr>
        <w:t>rodkach publicznych</w:t>
      </w:r>
      <w:r w:rsidR="00537653" w:rsidRPr="00137A5F">
        <w:rPr>
          <w:rFonts w:asciiTheme="minorHAnsi" w:hAnsiTheme="minorHAnsi" w:cstheme="minorHAnsi"/>
          <w:szCs w:val="20"/>
        </w:rPr>
        <w:t xml:space="preserve"> – należy przez to rozumieć środki,</w:t>
      </w:r>
      <w:r w:rsidR="007D0CB1">
        <w:rPr>
          <w:rFonts w:asciiTheme="minorHAnsi" w:hAnsiTheme="minorHAnsi" w:cstheme="minorHAnsi"/>
          <w:szCs w:val="20"/>
        </w:rPr>
        <w:t xml:space="preserve"> o </w:t>
      </w:r>
      <w:r w:rsidR="00537653" w:rsidRPr="00137A5F">
        <w:rPr>
          <w:rFonts w:asciiTheme="minorHAnsi" w:hAnsiTheme="minorHAnsi" w:cstheme="minorHAnsi"/>
          <w:szCs w:val="20"/>
        </w:rPr>
        <w:t>których mowa</w:t>
      </w:r>
      <w:r w:rsidR="007D0CB1">
        <w:rPr>
          <w:rFonts w:asciiTheme="minorHAnsi" w:hAnsiTheme="minorHAnsi" w:cstheme="minorHAnsi"/>
          <w:szCs w:val="20"/>
        </w:rPr>
        <w:t xml:space="preserve"> w art. </w:t>
      </w:r>
      <w:r w:rsidR="00537653" w:rsidRPr="00137A5F">
        <w:rPr>
          <w:rFonts w:asciiTheme="minorHAnsi" w:hAnsiTheme="minorHAnsi" w:cstheme="minorHAnsi"/>
          <w:szCs w:val="20"/>
        </w:rPr>
        <w:t>5</w:t>
      </w:r>
      <w:r w:rsidR="007D0CB1">
        <w:rPr>
          <w:rFonts w:asciiTheme="minorHAnsi" w:hAnsiTheme="minorHAnsi" w:cstheme="minorHAnsi"/>
          <w:szCs w:val="20"/>
        </w:rPr>
        <w:t xml:space="preserve"> ust. </w:t>
      </w:r>
      <w:r w:rsidR="00537653" w:rsidRPr="00137A5F">
        <w:rPr>
          <w:rFonts w:asciiTheme="minorHAnsi" w:hAnsiTheme="minorHAnsi" w:cstheme="minorHAnsi"/>
          <w:szCs w:val="20"/>
        </w:rPr>
        <w:t>1</w:t>
      </w:r>
      <w:r w:rsidR="007D0CB1">
        <w:rPr>
          <w:rFonts w:asciiTheme="minorHAnsi" w:hAnsiTheme="minorHAnsi" w:cstheme="minorHAnsi"/>
          <w:szCs w:val="20"/>
        </w:rPr>
        <w:t xml:space="preserve"> pkt </w:t>
      </w:r>
      <w:r w:rsidR="00C1315A" w:rsidRPr="00137A5F">
        <w:rPr>
          <w:rFonts w:asciiTheme="minorHAnsi" w:hAnsiTheme="minorHAnsi" w:cstheme="minorHAnsi"/>
          <w:szCs w:val="20"/>
        </w:rPr>
        <w:t>1</w:t>
      </w:r>
      <w:r w:rsidR="007D0CB1">
        <w:rPr>
          <w:rFonts w:asciiTheme="minorHAnsi" w:hAnsiTheme="minorHAnsi" w:cstheme="minorHAnsi"/>
          <w:szCs w:val="20"/>
        </w:rPr>
        <w:t xml:space="preserve"> i </w:t>
      </w:r>
      <w:r w:rsidR="00C1315A" w:rsidRPr="00137A5F">
        <w:rPr>
          <w:rFonts w:asciiTheme="minorHAnsi" w:hAnsiTheme="minorHAnsi" w:cstheme="minorHAnsi"/>
          <w:szCs w:val="20"/>
        </w:rPr>
        <w:t>2</w:t>
      </w:r>
      <w:r w:rsidR="007D0CB1">
        <w:rPr>
          <w:rFonts w:asciiTheme="minorHAnsi" w:hAnsiTheme="minorHAnsi" w:cstheme="minorHAnsi"/>
          <w:szCs w:val="20"/>
        </w:rPr>
        <w:t> </w:t>
      </w:r>
      <w:proofErr w:type="spellStart"/>
      <w:r w:rsidR="007D0CB1">
        <w:rPr>
          <w:rFonts w:asciiTheme="minorHAnsi" w:hAnsiTheme="minorHAnsi" w:cstheme="minorHAnsi"/>
          <w:szCs w:val="20"/>
        </w:rPr>
        <w:t>ufp</w:t>
      </w:r>
      <w:proofErr w:type="spellEnd"/>
      <w:r w:rsidR="00537653" w:rsidRPr="00137A5F">
        <w:rPr>
          <w:rFonts w:asciiTheme="minorHAnsi" w:hAnsiTheme="minorHAnsi" w:cstheme="minorHAnsi"/>
          <w:szCs w:val="20"/>
        </w:rPr>
        <w:t>;</w:t>
      </w:r>
    </w:p>
    <w:p w14:paraId="35EF4FFF" w14:textId="675C35D0" w:rsidR="00E21DC3" w:rsidRPr="00137A5F" w:rsidRDefault="004D5169" w:rsidP="00137A5F">
      <w:pPr>
        <w:numPr>
          <w:ilvl w:val="0"/>
          <w:numId w:val="1"/>
        </w:numPr>
        <w:tabs>
          <w:tab w:val="clear" w:pos="720"/>
        </w:tabs>
        <w:spacing w:after="0" w:line="240" w:lineRule="auto"/>
        <w:ind w:left="426" w:hanging="568"/>
        <w:jc w:val="both"/>
        <w:rPr>
          <w:rFonts w:asciiTheme="minorHAnsi" w:hAnsiTheme="minorHAnsi" w:cstheme="minorHAnsi"/>
          <w:szCs w:val="20"/>
        </w:rPr>
      </w:pPr>
      <w:r w:rsidRPr="00137A5F">
        <w:rPr>
          <w:rFonts w:asciiTheme="minorHAnsi" w:hAnsiTheme="minorHAnsi" w:cstheme="minorHAnsi"/>
          <w:b/>
          <w:szCs w:val="20"/>
        </w:rPr>
        <w:t>w</w:t>
      </w:r>
      <w:r w:rsidR="00E21DC3" w:rsidRPr="00137A5F">
        <w:rPr>
          <w:rFonts w:asciiTheme="minorHAnsi" w:hAnsiTheme="minorHAnsi" w:cstheme="minorHAnsi"/>
          <w:b/>
          <w:szCs w:val="20"/>
        </w:rPr>
        <w:t xml:space="preserve">kładzie własnym </w:t>
      </w:r>
      <w:r w:rsidR="00EE7625" w:rsidRPr="00137A5F">
        <w:rPr>
          <w:rFonts w:asciiTheme="minorHAnsi" w:hAnsiTheme="minorHAnsi" w:cstheme="minorHAnsi"/>
          <w:b/>
          <w:szCs w:val="20"/>
        </w:rPr>
        <w:t xml:space="preserve">Lidera konsorcjum lub </w:t>
      </w:r>
      <w:r w:rsidR="00F3057D" w:rsidRPr="00137A5F">
        <w:rPr>
          <w:rFonts w:asciiTheme="minorHAnsi" w:hAnsiTheme="minorHAnsi" w:cstheme="minorHAnsi"/>
          <w:b/>
          <w:szCs w:val="20"/>
        </w:rPr>
        <w:t>konsorcjanta</w:t>
      </w:r>
      <w:r w:rsidR="00E21DC3" w:rsidRPr="00137A5F">
        <w:rPr>
          <w:rFonts w:asciiTheme="minorHAnsi" w:hAnsiTheme="minorHAnsi" w:cstheme="minorHAnsi"/>
          <w:szCs w:val="20"/>
        </w:rPr>
        <w:t xml:space="preserve"> – </w:t>
      </w:r>
      <w:r w:rsidR="00913F6C" w:rsidRPr="00137A5F">
        <w:rPr>
          <w:rFonts w:asciiTheme="minorHAnsi" w:hAnsiTheme="minorHAnsi" w:cstheme="minorHAnsi"/>
          <w:szCs w:val="20"/>
        </w:rPr>
        <w:t xml:space="preserve">oznacza to </w:t>
      </w:r>
      <w:r w:rsidR="00CF3058" w:rsidRPr="00137A5F">
        <w:rPr>
          <w:rFonts w:asciiTheme="minorHAnsi" w:hAnsiTheme="minorHAnsi" w:cstheme="minorHAnsi"/>
          <w:szCs w:val="20"/>
        </w:rPr>
        <w:t xml:space="preserve">środki </w:t>
      </w:r>
      <w:r w:rsidR="00EE7625" w:rsidRPr="00137A5F">
        <w:rPr>
          <w:rFonts w:asciiTheme="minorHAnsi" w:hAnsiTheme="minorHAnsi" w:cstheme="minorHAnsi"/>
          <w:szCs w:val="20"/>
        </w:rPr>
        <w:t xml:space="preserve">finansowe </w:t>
      </w:r>
      <w:r w:rsidR="00CF3058" w:rsidRPr="00137A5F">
        <w:rPr>
          <w:rFonts w:asciiTheme="minorHAnsi" w:hAnsiTheme="minorHAnsi" w:cstheme="minorHAnsi"/>
          <w:szCs w:val="20"/>
        </w:rPr>
        <w:t xml:space="preserve">zabezpieczone przez </w:t>
      </w:r>
      <w:r w:rsidR="00EE7625" w:rsidRPr="00137A5F">
        <w:rPr>
          <w:rFonts w:asciiTheme="minorHAnsi" w:hAnsiTheme="minorHAnsi" w:cstheme="minorHAnsi"/>
          <w:szCs w:val="20"/>
        </w:rPr>
        <w:t xml:space="preserve">Lidera konsorcjum lub </w:t>
      </w:r>
      <w:r w:rsidR="00004786" w:rsidRPr="00137A5F">
        <w:rPr>
          <w:rFonts w:asciiTheme="minorHAnsi" w:hAnsiTheme="minorHAnsi" w:cstheme="minorHAnsi"/>
          <w:szCs w:val="20"/>
        </w:rPr>
        <w:t>konsorcjanta</w:t>
      </w:r>
      <w:r w:rsidR="00CF3058" w:rsidRPr="00137A5F">
        <w:rPr>
          <w:rFonts w:asciiTheme="minorHAnsi" w:hAnsiTheme="minorHAnsi" w:cstheme="minorHAnsi"/>
          <w:szCs w:val="20"/>
        </w:rPr>
        <w:t xml:space="preserve">, </w:t>
      </w:r>
      <w:r w:rsidR="00EB2200" w:rsidRPr="00137A5F">
        <w:rPr>
          <w:rFonts w:asciiTheme="minorHAnsi" w:hAnsiTheme="minorHAnsi" w:cstheme="minorHAnsi"/>
          <w:szCs w:val="20"/>
        </w:rPr>
        <w:t xml:space="preserve">będącego przedsiębiorcą, </w:t>
      </w:r>
      <w:r w:rsidR="00CF3058" w:rsidRPr="00137A5F">
        <w:rPr>
          <w:rFonts w:asciiTheme="minorHAnsi" w:hAnsiTheme="minorHAnsi" w:cstheme="minorHAnsi"/>
          <w:szCs w:val="20"/>
        </w:rPr>
        <w:t xml:space="preserve">które zostaną przeznaczone na pokrycie </w:t>
      </w:r>
      <w:r w:rsidR="00292317" w:rsidRPr="00137A5F">
        <w:rPr>
          <w:rFonts w:asciiTheme="minorHAnsi" w:hAnsiTheme="minorHAnsi" w:cstheme="minorHAnsi"/>
          <w:szCs w:val="20"/>
        </w:rPr>
        <w:t xml:space="preserve">kosztów </w:t>
      </w:r>
      <w:r w:rsidR="00CF3058" w:rsidRPr="00137A5F">
        <w:rPr>
          <w:rFonts w:asciiTheme="minorHAnsi" w:hAnsiTheme="minorHAnsi" w:cstheme="minorHAnsi"/>
          <w:szCs w:val="20"/>
        </w:rPr>
        <w:t>kwalifikowalnych</w:t>
      </w:r>
      <w:r w:rsidR="007D0CB1">
        <w:rPr>
          <w:rFonts w:asciiTheme="minorHAnsi" w:hAnsiTheme="minorHAnsi" w:cstheme="minorHAnsi"/>
          <w:szCs w:val="20"/>
        </w:rPr>
        <w:t xml:space="preserve"> i </w:t>
      </w:r>
      <w:r w:rsidR="00CF3058" w:rsidRPr="00137A5F">
        <w:rPr>
          <w:rFonts w:asciiTheme="minorHAnsi" w:hAnsiTheme="minorHAnsi" w:cstheme="minorHAnsi"/>
          <w:szCs w:val="20"/>
        </w:rPr>
        <w:t xml:space="preserve">które nie zostaną </w:t>
      </w:r>
      <w:r w:rsidR="001A5A7D" w:rsidRPr="00137A5F">
        <w:rPr>
          <w:rFonts w:asciiTheme="minorHAnsi" w:hAnsiTheme="minorHAnsi" w:cstheme="minorHAnsi"/>
          <w:szCs w:val="20"/>
        </w:rPr>
        <w:t>Liderowi konsorcjum lub</w:t>
      </w:r>
      <w:r w:rsidR="00AA7CB5" w:rsidRPr="00137A5F">
        <w:rPr>
          <w:rFonts w:asciiTheme="minorHAnsi" w:hAnsiTheme="minorHAnsi" w:cstheme="minorHAnsi"/>
          <w:szCs w:val="20"/>
        </w:rPr>
        <w:t xml:space="preserve"> konsorcjantowi </w:t>
      </w:r>
      <w:r w:rsidR="00CF3058" w:rsidRPr="00137A5F">
        <w:rPr>
          <w:rFonts w:asciiTheme="minorHAnsi" w:hAnsiTheme="minorHAnsi" w:cstheme="minorHAnsi"/>
          <w:szCs w:val="20"/>
        </w:rPr>
        <w:t>przekazane</w:t>
      </w:r>
      <w:r w:rsidR="007D0CB1">
        <w:rPr>
          <w:rFonts w:asciiTheme="minorHAnsi" w:hAnsiTheme="minorHAnsi" w:cstheme="minorHAnsi"/>
          <w:szCs w:val="20"/>
        </w:rPr>
        <w:t xml:space="preserve"> w </w:t>
      </w:r>
      <w:r w:rsidR="00CF3058" w:rsidRPr="00137A5F">
        <w:rPr>
          <w:rFonts w:asciiTheme="minorHAnsi" w:hAnsiTheme="minorHAnsi" w:cstheme="minorHAnsi"/>
          <w:szCs w:val="20"/>
        </w:rPr>
        <w:t>formie dofinansowania</w:t>
      </w:r>
      <w:r w:rsidR="009022A3" w:rsidRPr="00137A5F">
        <w:rPr>
          <w:rFonts w:asciiTheme="minorHAnsi" w:hAnsiTheme="minorHAnsi" w:cstheme="minorHAnsi"/>
          <w:szCs w:val="20"/>
        </w:rPr>
        <w:t xml:space="preserve"> oraz Środków finansowych</w:t>
      </w:r>
      <w:r w:rsidR="00E21DC3" w:rsidRPr="00137A5F">
        <w:rPr>
          <w:rFonts w:asciiTheme="minorHAnsi" w:eastAsia="Times New Roman" w:hAnsiTheme="minorHAnsi" w:cstheme="minorHAnsi"/>
          <w:szCs w:val="20"/>
          <w:lang w:eastAsia="pl-PL"/>
        </w:rPr>
        <w:t xml:space="preserve"> (różnica między kwotą </w:t>
      </w:r>
      <w:r w:rsidR="00292317" w:rsidRPr="00137A5F">
        <w:rPr>
          <w:rFonts w:asciiTheme="minorHAnsi" w:eastAsia="Times New Roman" w:hAnsiTheme="minorHAnsi" w:cstheme="minorHAnsi"/>
          <w:szCs w:val="20"/>
          <w:lang w:eastAsia="pl-PL"/>
        </w:rPr>
        <w:t xml:space="preserve">kosztów </w:t>
      </w:r>
      <w:r w:rsidR="00E21DC3" w:rsidRPr="00137A5F">
        <w:rPr>
          <w:rFonts w:asciiTheme="minorHAnsi" w:eastAsia="Times New Roman" w:hAnsiTheme="minorHAnsi" w:cstheme="minorHAnsi"/>
          <w:szCs w:val="20"/>
          <w:lang w:eastAsia="pl-PL"/>
        </w:rPr>
        <w:t>kwalifikowalnych</w:t>
      </w:r>
      <w:r w:rsidR="00321428" w:rsidRPr="00137A5F">
        <w:rPr>
          <w:rFonts w:asciiTheme="minorHAnsi" w:eastAsia="Times New Roman" w:hAnsiTheme="minorHAnsi" w:cstheme="minorHAnsi"/>
          <w:szCs w:val="20"/>
          <w:lang w:eastAsia="pl-PL"/>
        </w:rPr>
        <w:t>,</w:t>
      </w:r>
      <w:r w:rsidR="00E21DC3" w:rsidRPr="00137A5F">
        <w:rPr>
          <w:rFonts w:asciiTheme="minorHAnsi" w:eastAsia="Times New Roman" w:hAnsiTheme="minorHAnsi" w:cstheme="minorHAnsi"/>
          <w:szCs w:val="20"/>
          <w:lang w:eastAsia="pl-PL"/>
        </w:rPr>
        <w:t xml:space="preserve"> a kwotą dofinansowania</w:t>
      </w:r>
      <w:r w:rsidR="007D0CB1">
        <w:rPr>
          <w:rFonts w:asciiTheme="minorHAnsi" w:eastAsia="Times New Roman" w:hAnsiTheme="minorHAnsi" w:cstheme="minorHAnsi"/>
          <w:szCs w:val="20"/>
          <w:lang w:eastAsia="pl-PL"/>
        </w:rPr>
        <w:t xml:space="preserve"> i </w:t>
      </w:r>
      <w:r w:rsidR="009022A3" w:rsidRPr="00137A5F">
        <w:rPr>
          <w:rFonts w:asciiTheme="minorHAnsi" w:eastAsia="Times New Roman" w:hAnsiTheme="minorHAnsi" w:cstheme="minorHAnsi"/>
          <w:szCs w:val="20"/>
          <w:lang w:eastAsia="pl-PL"/>
        </w:rPr>
        <w:t xml:space="preserve">Środków finansowych </w:t>
      </w:r>
      <w:r w:rsidR="00E21DC3" w:rsidRPr="00137A5F">
        <w:rPr>
          <w:rFonts w:asciiTheme="minorHAnsi" w:eastAsia="Times New Roman" w:hAnsiTheme="minorHAnsi" w:cstheme="minorHAnsi"/>
          <w:szCs w:val="20"/>
          <w:lang w:eastAsia="pl-PL"/>
        </w:rPr>
        <w:t xml:space="preserve">przekazaną </w:t>
      </w:r>
      <w:r w:rsidR="001A5A7D" w:rsidRPr="00137A5F">
        <w:rPr>
          <w:rFonts w:asciiTheme="minorHAnsi" w:eastAsia="Times New Roman" w:hAnsiTheme="minorHAnsi" w:cstheme="minorHAnsi"/>
          <w:szCs w:val="20"/>
          <w:lang w:eastAsia="pl-PL"/>
        </w:rPr>
        <w:t>Liderowi konsorcjum</w:t>
      </w:r>
      <w:r w:rsidR="00FC184C" w:rsidRPr="00137A5F">
        <w:rPr>
          <w:rFonts w:asciiTheme="minorHAnsi" w:eastAsia="Times New Roman" w:hAnsiTheme="minorHAnsi" w:cstheme="minorHAnsi"/>
          <w:szCs w:val="20"/>
          <w:lang w:eastAsia="pl-PL"/>
        </w:rPr>
        <w:t xml:space="preserve">); wkład własny </w:t>
      </w:r>
      <w:r w:rsidR="00EE7625" w:rsidRPr="00137A5F">
        <w:rPr>
          <w:rFonts w:asciiTheme="minorHAnsi" w:eastAsia="Times New Roman" w:hAnsiTheme="minorHAnsi" w:cstheme="minorHAnsi"/>
          <w:szCs w:val="20"/>
          <w:lang w:eastAsia="pl-PL"/>
        </w:rPr>
        <w:t xml:space="preserve">Lidera konsorcjum lub </w:t>
      </w:r>
      <w:r w:rsidR="004F1B34" w:rsidRPr="00137A5F">
        <w:rPr>
          <w:rFonts w:asciiTheme="minorHAnsi" w:eastAsia="Times New Roman" w:hAnsiTheme="minorHAnsi" w:cstheme="minorHAnsi"/>
          <w:szCs w:val="20"/>
          <w:lang w:eastAsia="pl-PL"/>
        </w:rPr>
        <w:t xml:space="preserve">konsorcjanta </w:t>
      </w:r>
      <w:r w:rsidR="00FC184C" w:rsidRPr="00137A5F">
        <w:rPr>
          <w:rFonts w:asciiTheme="minorHAnsi" w:eastAsia="Times New Roman" w:hAnsiTheme="minorHAnsi" w:cstheme="minorHAnsi"/>
          <w:szCs w:val="20"/>
          <w:lang w:eastAsia="pl-PL"/>
        </w:rPr>
        <w:t xml:space="preserve">nie może pochodzić ze </w:t>
      </w:r>
      <w:r w:rsidR="00D96754" w:rsidRPr="00137A5F">
        <w:rPr>
          <w:rFonts w:asciiTheme="minorHAnsi" w:eastAsia="Times New Roman" w:hAnsiTheme="minorHAnsi" w:cstheme="minorHAnsi"/>
          <w:szCs w:val="20"/>
          <w:lang w:eastAsia="pl-PL"/>
        </w:rPr>
        <w:t>Ś</w:t>
      </w:r>
      <w:r w:rsidR="00FC184C" w:rsidRPr="00137A5F">
        <w:rPr>
          <w:rFonts w:asciiTheme="minorHAnsi" w:eastAsia="Times New Roman" w:hAnsiTheme="minorHAnsi" w:cstheme="minorHAnsi"/>
          <w:szCs w:val="20"/>
          <w:lang w:eastAsia="pl-PL"/>
        </w:rPr>
        <w:t>rodków publicznych,</w:t>
      </w:r>
      <w:r w:rsidR="007D0CB1">
        <w:rPr>
          <w:rFonts w:asciiTheme="minorHAnsi" w:eastAsia="Times New Roman" w:hAnsiTheme="minorHAnsi" w:cstheme="minorHAnsi"/>
          <w:szCs w:val="20"/>
          <w:lang w:eastAsia="pl-PL"/>
        </w:rPr>
        <w:t xml:space="preserve"> w </w:t>
      </w:r>
      <w:r w:rsidR="00FC184C" w:rsidRPr="00137A5F">
        <w:rPr>
          <w:rFonts w:asciiTheme="minorHAnsi" w:eastAsia="Times New Roman" w:hAnsiTheme="minorHAnsi" w:cstheme="minorHAnsi"/>
          <w:szCs w:val="20"/>
          <w:lang w:eastAsia="pl-PL"/>
        </w:rPr>
        <w:t>tym dotacji/subwencji</w:t>
      </w:r>
      <w:r w:rsidR="007D0CB1">
        <w:rPr>
          <w:rFonts w:asciiTheme="minorHAnsi" w:eastAsia="Times New Roman" w:hAnsiTheme="minorHAnsi" w:cstheme="minorHAnsi"/>
          <w:szCs w:val="20"/>
          <w:lang w:eastAsia="pl-PL"/>
        </w:rPr>
        <w:t xml:space="preserve"> z </w:t>
      </w:r>
      <w:r w:rsidR="00FC184C" w:rsidRPr="00137A5F">
        <w:rPr>
          <w:rFonts w:asciiTheme="minorHAnsi" w:eastAsia="Times New Roman" w:hAnsiTheme="minorHAnsi" w:cstheme="minorHAnsi"/>
          <w:szCs w:val="20"/>
          <w:lang w:eastAsia="pl-PL"/>
        </w:rPr>
        <w:t>budżetu państwa</w:t>
      </w:r>
      <w:r w:rsidR="007D0CB1">
        <w:rPr>
          <w:rFonts w:asciiTheme="minorHAnsi" w:eastAsia="Times New Roman" w:hAnsiTheme="minorHAnsi" w:cstheme="minorHAnsi"/>
          <w:szCs w:val="20"/>
          <w:lang w:eastAsia="pl-PL"/>
        </w:rPr>
        <w:t xml:space="preserve"> i </w:t>
      </w:r>
      <w:r w:rsidR="00FC184C" w:rsidRPr="00137A5F">
        <w:rPr>
          <w:rFonts w:asciiTheme="minorHAnsi" w:eastAsia="Times New Roman" w:hAnsiTheme="minorHAnsi" w:cstheme="minorHAnsi"/>
          <w:szCs w:val="20"/>
          <w:lang w:eastAsia="pl-PL"/>
        </w:rPr>
        <w:t>budżetu jednostek samorządu terytorialnego</w:t>
      </w:r>
      <w:r w:rsidR="00C64275" w:rsidRPr="00137A5F">
        <w:rPr>
          <w:rFonts w:asciiTheme="minorHAnsi" w:eastAsia="Times New Roman" w:hAnsiTheme="minorHAnsi" w:cstheme="minorHAnsi"/>
          <w:szCs w:val="20"/>
          <w:lang w:eastAsia="pl-PL"/>
        </w:rPr>
        <w:t>;</w:t>
      </w:r>
      <w:r w:rsidR="00E21DC3" w:rsidRPr="00137A5F">
        <w:rPr>
          <w:rFonts w:asciiTheme="minorHAnsi" w:eastAsia="Times New Roman" w:hAnsiTheme="minorHAnsi" w:cstheme="minorHAnsi"/>
          <w:szCs w:val="20"/>
          <w:lang w:eastAsia="pl-PL"/>
        </w:rPr>
        <w:t xml:space="preserve"> </w:t>
      </w:r>
    </w:p>
    <w:p w14:paraId="38DCB684" w14:textId="06A69950" w:rsidR="00C64275" w:rsidRPr="00137A5F" w:rsidRDefault="008549D4" w:rsidP="00137A5F">
      <w:pPr>
        <w:numPr>
          <w:ilvl w:val="0"/>
          <w:numId w:val="1"/>
        </w:numPr>
        <w:tabs>
          <w:tab w:val="clear" w:pos="720"/>
        </w:tabs>
        <w:spacing w:after="0" w:line="240" w:lineRule="auto"/>
        <w:ind w:left="426" w:hanging="568"/>
        <w:jc w:val="both"/>
        <w:rPr>
          <w:rFonts w:asciiTheme="minorHAnsi" w:hAnsiTheme="minorHAnsi" w:cstheme="minorHAnsi"/>
          <w:szCs w:val="20"/>
        </w:rPr>
      </w:pPr>
      <w:r w:rsidRPr="00137A5F">
        <w:rPr>
          <w:rFonts w:asciiTheme="minorHAnsi" w:hAnsiTheme="minorHAnsi" w:cstheme="minorHAnsi"/>
          <w:b/>
          <w:szCs w:val="20"/>
        </w:rPr>
        <w:t>w</w:t>
      </w:r>
      <w:r w:rsidR="00C64275" w:rsidRPr="00137A5F">
        <w:rPr>
          <w:rFonts w:asciiTheme="minorHAnsi" w:hAnsiTheme="minorHAnsi" w:cstheme="minorHAnsi"/>
          <w:b/>
          <w:szCs w:val="20"/>
        </w:rPr>
        <w:t>niosku</w:t>
      </w:r>
      <w:r w:rsidR="007D0CB1">
        <w:rPr>
          <w:rFonts w:asciiTheme="minorHAnsi" w:hAnsiTheme="minorHAnsi" w:cstheme="minorHAnsi"/>
          <w:b/>
          <w:szCs w:val="20"/>
        </w:rPr>
        <w:t xml:space="preserve"> o </w:t>
      </w:r>
      <w:r w:rsidR="00C64275" w:rsidRPr="00137A5F">
        <w:rPr>
          <w:rFonts w:asciiTheme="minorHAnsi" w:hAnsiTheme="minorHAnsi" w:cstheme="minorHAnsi"/>
          <w:b/>
          <w:szCs w:val="20"/>
        </w:rPr>
        <w:t>dofinansowanie</w:t>
      </w:r>
      <w:r w:rsidR="00C64275" w:rsidRPr="00137A5F">
        <w:rPr>
          <w:rFonts w:asciiTheme="minorHAnsi" w:hAnsiTheme="minorHAnsi" w:cstheme="minorHAnsi"/>
          <w:szCs w:val="20"/>
        </w:rPr>
        <w:t xml:space="preserve"> – należy przez to rozumieć wniosek złożony przez </w:t>
      </w:r>
      <w:r w:rsidR="001A5A7D" w:rsidRPr="00137A5F">
        <w:rPr>
          <w:rFonts w:asciiTheme="minorHAnsi" w:hAnsiTheme="minorHAnsi" w:cstheme="minorHAnsi"/>
          <w:szCs w:val="20"/>
        </w:rPr>
        <w:t>Lidera konsorcjum</w:t>
      </w:r>
      <w:r w:rsidR="007D0CB1">
        <w:rPr>
          <w:rFonts w:asciiTheme="minorHAnsi" w:hAnsiTheme="minorHAnsi" w:cstheme="minorHAnsi"/>
          <w:szCs w:val="20"/>
        </w:rPr>
        <w:t xml:space="preserve"> w </w:t>
      </w:r>
      <w:r w:rsidR="00C64275" w:rsidRPr="00137A5F">
        <w:rPr>
          <w:rFonts w:asciiTheme="minorHAnsi" w:hAnsiTheme="minorHAnsi" w:cstheme="minorHAnsi"/>
          <w:szCs w:val="20"/>
        </w:rPr>
        <w:t>celu uzyskania dofinansowania, któr</w:t>
      </w:r>
      <w:r w:rsidR="00E07FF8" w:rsidRPr="00137A5F">
        <w:rPr>
          <w:rFonts w:asciiTheme="minorHAnsi" w:hAnsiTheme="minorHAnsi" w:cstheme="minorHAnsi"/>
          <w:szCs w:val="20"/>
        </w:rPr>
        <w:t>ego kopia</w:t>
      </w:r>
      <w:r w:rsidR="00C64275" w:rsidRPr="00137A5F">
        <w:rPr>
          <w:rFonts w:asciiTheme="minorHAnsi" w:hAnsiTheme="minorHAnsi" w:cstheme="minorHAnsi"/>
          <w:szCs w:val="20"/>
        </w:rPr>
        <w:t xml:space="preserve"> stanowi załącznik</w:t>
      </w:r>
      <w:r w:rsidR="007D0CB1">
        <w:rPr>
          <w:rFonts w:asciiTheme="minorHAnsi" w:hAnsiTheme="minorHAnsi" w:cstheme="minorHAnsi"/>
          <w:szCs w:val="20"/>
        </w:rPr>
        <w:t xml:space="preserve"> nr </w:t>
      </w:r>
      <w:r w:rsidR="00C64275" w:rsidRPr="00137A5F">
        <w:rPr>
          <w:rFonts w:asciiTheme="minorHAnsi" w:hAnsiTheme="minorHAnsi" w:cstheme="minorHAnsi"/>
          <w:szCs w:val="20"/>
        </w:rPr>
        <w:t>1 do Umowy;</w:t>
      </w:r>
    </w:p>
    <w:p w14:paraId="0652A75F" w14:textId="7069FF91" w:rsidR="000D04F4" w:rsidRPr="00137A5F" w:rsidRDefault="008549D4" w:rsidP="00137A5F">
      <w:pPr>
        <w:numPr>
          <w:ilvl w:val="0"/>
          <w:numId w:val="1"/>
        </w:numPr>
        <w:tabs>
          <w:tab w:val="clear" w:pos="720"/>
        </w:tabs>
        <w:spacing w:after="0" w:line="240" w:lineRule="auto"/>
        <w:ind w:left="426" w:hanging="568"/>
        <w:jc w:val="both"/>
        <w:rPr>
          <w:rFonts w:asciiTheme="minorHAnsi" w:hAnsiTheme="minorHAnsi" w:cstheme="minorHAnsi"/>
          <w:szCs w:val="20"/>
        </w:rPr>
      </w:pPr>
      <w:r w:rsidRPr="00137A5F">
        <w:rPr>
          <w:rFonts w:asciiTheme="minorHAnsi" w:hAnsiTheme="minorHAnsi" w:cstheme="minorHAnsi"/>
          <w:b/>
          <w:szCs w:val="20"/>
        </w:rPr>
        <w:t>w</w:t>
      </w:r>
      <w:r w:rsidR="00E21DC3" w:rsidRPr="00137A5F">
        <w:rPr>
          <w:rFonts w:asciiTheme="minorHAnsi" w:hAnsiTheme="minorHAnsi" w:cstheme="minorHAnsi"/>
          <w:b/>
          <w:szCs w:val="20"/>
        </w:rPr>
        <w:t>niosku</w:t>
      </w:r>
      <w:r w:rsidR="007D0CB1">
        <w:rPr>
          <w:rFonts w:asciiTheme="minorHAnsi" w:hAnsiTheme="minorHAnsi" w:cstheme="minorHAnsi"/>
          <w:b/>
          <w:szCs w:val="20"/>
        </w:rPr>
        <w:t xml:space="preserve"> o </w:t>
      </w:r>
      <w:r w:rsidR="00E21DC3" w:rsidRPr="00137A5F">
        <w:rPr>
          <w:rFonts w:asciiTheme="minorHAnsi" w:hAnsiTheme="minorHAnsi" w:cstheme="minorHAnsi"/>
          <w:b/>
          <w:szCs w:val="20"/>
        </w:rPr>
        <w:t>płatność</w:t>
      </w:r>
      <w:r w:rsidR="00E21DC3" w:rsidRPr="00137A5F">
        <w:rPr>
          <w:rFonts w:asciiTheme="minorHAnsi" w:hAnsiTheme="minorHAnsi" w:cstheme="minorHAnsi"/>
          <w:szCs w:val="20"/>
        </w:rPr>
        <w:t xml:space="preserve"> – należy przez to rozumieć dokument, sporządzony przez </w:t>
      </w:r>
      <w:r w:rsidR="001A5A7D" w:rsidRPr="00137A5F">
        <w:rPr>
          <w:rFonts w:asciiTheme="minorHAnsi" w:hAnsiTheme="minorHAnsi" w:cstheme="minorHAnsi"/>
          <w:szCs w:val="20"/>
        </w:rPr>
        <w:t xml:space="preserve">Lidera konsorcjum </w:t>
      </w:r>
      <w:r w:rsidR="00E21DC3" w:rsidRPr="00137A5F">
        <w:rPr>
          <w:rFonts w:asciiTheme="minorHAnsi" w:hAnsiTheme="minorHAnsi" w:cstheme="minorHAnsi"/>
          <w:szCs w:val="20"/>
        </w:rPr>
        <w:t>według wzoru określonego przez Instytucję Zarządzającą</w:t>
      </w:r>
      <w:r w:rsidR="00510285" w:rsidRPr="00137A5F">
        <w:rPr>
          <w:rFonts w:asciiTheme="minorHAnsi" w:hAnsiTheme="minorHAnsi" w:cstheme="minorHAnsi"/>
          <w:szCs w:val="20"/>
        </w:rPr>
        <w:t xml:space="preserve"> PO IR</w:t>
      </w:r>
      <w:r w:rsidR="00E21DC3" w:rsidRPr="00137A5F">
        <w:rPr>
          <w:rFonts w:asciiTheme="minorHAnsi" w:hAnsiTheme="minorHAnsi" w:cstheme="minorHAnsi"/>
          <w:szCs w:val="20"/>
        </w:rPr>
        <w:t>, który służy wnioskowaniu</w:t>
      </w:r>
      <w:r w:rsidR="007D0CB1">
        <w:rPr>
          <w:rFonts w:asciiTheme="minorHAnsi" w:hAnsiTheme="minorHAnsi" w:cstheme="minorHAnsi"/>
          <w:szCs w:val="20"/>
        </w:rPr>
        <w:t xml:space="preserve"> o </w:t>
      </w:r>
      <w:r w:rsidR="00510285" w:rsidRPr="00137A5F">
        <w:rPr>
          <w:rFonts w:asciiTheme="minorHAnsi" w:hAnsiTheme="minorHAnsi" w:cstheme="minorHAnsi"/>
          <w:szCs w:val="20"/>
        </w:rPr>
        <w:t>przekazanie płatności zaliczkowej, ro</w:t>
      </w:r>
      <w:r w:rsidR="003509DC" w:rsidRPr="00137A5F">
        <w:rPr>
          <w:rFonts w:asciiTheme="minorHAnsi" w:hAnsiTheme="minorHAnsi" w:cstheme="minorHAnsi"/>
          <w:szCs w:val="20"/>
        </w:rPr>
        <w:t xml:space="preserve">zliczeniu płatności zaliczkowej, </w:t>
      </w:r>
      <w:r w:rsidR="001F1833" w:rsidRPr="00137A5F">
        <w:rPr>
          <w:rFonts w:asciiTheme="minorHAnsi" w:hAnsiTheme="minorHAnsi" w:cstheme="minorHAnsi"/>
          <w:szCs w:val="20"/>
        </w:rPr>
        <w:t>wnioskowaniu</w:t>
      </w:r>
      <w:r w:rsidR="007D0CB1">
        <w:rPr>
          <w:rFonts w:asciiTheme="minorHAnsi" w:hAnsiTheme="minorHAnsi" w:cstheme="minorHAnsi"/>
          <w:szCs w:val="20"/>
        </w:rPr>
        <w:t xml:space="preserve"> o </w:t>
      </w:r>
      <w:r w:rsidR="001F1833" w:rsidRPr="00137A5F">
        <w:rPr>
          <w:rFonts w:asciiTheme="minorHAnsi" w:hAnsiTheme="minorHAnsi" w:cstheme="minorHAnsi"/>
          <w:szCs w:val="20"/>
        </w:rPr>
        <w:t>wypłatę dofinansowania (w tym</w:t>
      </w:r>
      <w:r w:rsidR="007D0CB1">
        <w:rPr>
          <w:rFonts w:asciiTheme="minorHAnsi" w:hAnsiTheme="minorHAnsi" w:cstheme="minorHAnsi"/>
          <w:szCs w:val="20"/>
        </w:rPr>
        <w:t xml:space="preserve"> w </w:t>
      </w:r>
      <w:r w:rsidR="001F1833" w:rsidRPr="00137A5F">
        <w:rPr>
          <w:rFonts w:asciiTheme="minorHAnsi" w:hAnsiTheme="minorHAnsi" w:cstheme="minorHAnsi"/>
          <w:szCs w:val="20"/>
        </w:rPr>
        <w:t>formie refundacji) lub sprawozdawczości;</w:t>
      </w:r>
    </w:p>
    <w:p w14:paraId="5982A174" w14:textId="6268E38E" w:rsidR="00E334A7" w:rsidRPr="00137A5F" w:rsidRDefault="00C87C6B" w:rsidP="00137A5F">
      <w:pPr>
        <w:numPr>
          <w:ilvl w:val="0"/>
          <w:numId w:val="1"/>
        </w:numPr>
        <w:tabs>
          <w:tab w:val="clear" w:pos="720"/>
        </w:tabs>
        <w:spacing w:after="0" w:line="240" w:lineRule="auto"/>
        <w:ind w:left="426" w:hanging="568"/>
        <w:jc w:val="both"/>
        <w:rPr>
          <w:rFonts w:asciiTheme="minorHAnsi" w:hAnsiTheme="minorHAnsi" w:cstheme="minorHAnsi"/>
          <w:szCs w:val="20"/>
        </w:rPr>
      </w:pPr>
      <w:r w:rsidRPr="00137A5F">
        <w:rPr>
          <w:rFonts w:asciiTheme="minorHAnsi" w:hAnsiTheme="minorHAnsi" w:cstheme="minorHAnsi"/>
          <w:b/>
          <w:szCs w:val="20"/>
        </w:rPr>
        <w:t xml:space="preserve">Wspólnym Przedsięwzięciu INGA </w:t>
      </w:r>
      <w:r w:rsidRPr="00137A5F">
        <w:rPr>
          <w:rFonts w:asciiTheme="minorHAnsi" w:hAnsiTheme="minorHAnsi" w:cstheme="minorHAnsi"/>
          <w:szCs w:val="20"/>
        </w:rPr>
        <w:t>–</w:t>
      </w:r>
      <w:r w:rsidR="006B1DE2" w:rsidRPr="00137A5F">
        <w:rPr>
          <w:rFonts w:asciiTheme="minorHAnsi" w:hAnsiTheme="minorHAnsi" w:cstheme="minorHAnsi"/>
          <w:szCs w:val="20"/>
        </w:rPr>
        <w:t xml:space="preserve"> przedsięwzięcie mające na celu wsparcie badań naukowych</w:t>
      </w:r>
      <w:r w:rsidR="007D0CB1">
        <w:rPr>
          <w:rFonts w:asciiTheme="minorHAnsi" w:hAnsiTheme="minorHAnsi" w:cstheme="minorHAnsi"/>
          <w:szCs w:val="20"/>
        </w:rPr>
        <w:t xml:space="preserve"> i </w:t>
      </w:r>
      <w:r w:rsidR="006B1DE2" w:rsidRPr="00137A5F">
        <w:rPr>
          <w:rFonts w:asciiTheme="minorHAnsi" w:hAnsiTheme="minorHAnsi" w:cstheme="minorHAnsi"/>
          <w:szCs w:val="20"/>
        </w:rPr>
        <w:t>prac rozwojowych</w:t>
      </w:r>
      <w:r w:rsidR="007D0CB1">
        <w:rPr>
          <w:rFonts w:asciiTheme="minorHAnsi" w:hAnsiTheme="minorHAnsi" w:cstheme="minorHAnsi"/>
          <w:szCs w:val="20"/>
        </w:rPr>
        <w:t xml:space="preserve"> w </w:t>
      </w:r>
      <w:r w:rsidR="006B1DE2" w:rsidRPr="00137A5F">
        <w:rPr>
          <w:rFonts w:asciiTheme="minorHAnsi" w:hAnsiTheme="minorHAnsi" w:cstheme="minorHAnsi"/>
          <w:szCs w:val="20"/>
        </w:rPr>
        <w:t>obszarze gazownictwa</w:t>
      </w:r>
      <w:r w:rsidRPr="00137A5F">
        <w:rPr>
          <w:rFonts w:asciiTheme="minorHAnsi" w:hAnsiTheme="minorHAnsi" w:cstheme="minorHAnsi"/>
          <w:szCs w:val="20"/>
        </w:rPr>
        <w:t>;</w:t>
      </w:r>
    </w:p>
    <w:p w14:paraId="0630BE80" w14:textId="75A306F0" w:rsidR="00FC7C51" w:rsidRPr="00137A5F" w:rsidRDefault="00FC7C51" w:rsidP="00137A5F">
      <w:pPr>
        <w:numPr>
          <w:ilvl w:val="0"/>
          <w:numId w:val="1"/>
        </w:numPr>
        <w:tabs>
          <w:tab w:val="clear" w:pos="720"/>
        </w:tabs>
        <w:spacing w:after="0" w:line="240" w:lineRule="auto"/>
        <w:ind w:left="426" w:hanging="568"/>
        <w:jc w:val="both"/>
        <w:rPr>
          <w:rFonts w:asciiTheme="minorHAnsi" w:hAnsiTheme="minorHAnsi" w:cstheme="minorHAnsi"/>
          <w:szCs w:val="20"/>
        </w:rPr>
      </w:pPr>
      <w:r w:rsidRPr="00137A5F">
        <w:rPr>
          <w:rFonts w:asciiTheme="minorHAnsi" w:hAnsiTheme="minorHAnsi" w:cstheme="minorHAnsi"/>
          <w:b/>
          <w:szCs w:val="20"/>
        </w:rPr>
        <w:t>zleceniu płatności</w:t>
      </w:r>
      <w:r w:rsidRPr="00137A5F">
        <w:rPr>
          <w:rFonts w:asciiTheme="minorHAnsi" w:hAnsiTheme="minorHAnsi" w:cstheme="minorHAnsi"/>
          <w:szCs w:val="20"/>
        </w:rPr>
        <w:t xml:space="preserve"> – oznacza to dokument wystawiony zgodnie</w:t>
      </w:r>
      <w:r w:rsidR="007D0CB1">
        <w:rPr>
          <w:rFonts w:asciiTheme="minorHAnsi" w:hAnsiTheme="minorHAnsi" w:cstheme="minorHAnsi"/>
          <w:szCs w:val="20"/>
        </w:rPr>
        <w:t xml:space="preserve"> z </w:t>
      </w:r>
      <w:r w:rsidRPr="00137A5F">
        <w:rPr>
          <w:rFonts w:asciiTheme="minorHAnsi" w:hAnsiTheme="minorHAnsi" w:cstheme="minorHAnsi"/>
          <w:szCs w:val="20"/>
        </w:rPr>
        <w:t>wzorem określonym</w:t>
      </w:r>
      <w:r w:rsidR="007D0CB1">
        <w:rPr>
          <w:rFonts w:asciiTheme="minorHAnsi" w:hAnsiTheme="minorHAnsi" w:cstheme="minorHAnsi"/>
          <w:szCs w:val="20"/>
        </w:rPr>
        <w:t xml:space="preserve"> w </w:t>
      </w:r>
      <w:r w:rsidRPr="00137A5F">
        <w:rPr>
          <w:rFonts w:asciiTheme="minorHAnsi" w:hAnsiTheme="minorHAnsi" w:cstheme="minorHAnsi"/>
          <w:szCs w:val="20"/>
        </w:rPr>
        <w:t>rozporządzeniu Ministra Finansów</w:t>
      </w:r>
      <w:r w:rsidR="007D0CB1">
        <w:rPr>
          <w:rFonts w:asciiTheme="minorHAnsi" w:hAnsiTheme="minorHAnsi" w:cstheme="minorHAnsi"/>
          <w:szCs w:val="20"/>
        </w:rPr>
        <w:t xml:space="preserve"> z </w:t>
      </w:r>
      <w:r w:rsidRPr="00137A5F">
        <w:rPr>
          <w:rFonts w:asciiTheme="minorHAnsi" w:hAnsiTheme="minorHAnsi" w:cstheme="minorHAnsi"/>
          <w:szCs w:val="20"/>
        </w:rPr>
        <w:t>dnia 21 grudnia 2012</w:t>
      </w:r>
      <w:r w:rsidR="007D0CB1">
        <w:rPr>
          <w:rFonts w:asciiTheme="minorHAnsi" w:hAnsiTheme="minorHAnsi" w:cstheme="minorHAnsi"/>
          <w:szCs w:val="20"/>
        </w:rPr>
        <w:t xml:space="preserve"> r. w  </w:t>
      </w:r>
      <w:r w:rsidRPr="00137A5F">
        <w:rPr>
          <w:rFonts w:asciiTheme="minorHAnsi" w:hAnsiTheme="minorHAnsi" w:cstheme="minorHAnsi"/>
          <w:szCs w:val="20"/>
        </w:rPr>
        <w:t>sprawie płatności</w:t>
      </w:r>
      <w:r w:rsidR="007D0CB1">
        <w:rPr>
          <w:rFonts w:asciiTheme="minorHAnsi" w:hAnsiTheme="minorHAnsi" w:cstheme="minorHAnsi"/>
          <w:szCs w:val="20"/>
        </w:rPr>
        <w:t xml:space="preserve"> w </w:t>
      </w:r>
      <w:r w:rsidRPr="00137A5F">
        <w:rPr>
          <w:rFonts w:asciiTheme="minorHAnsi" w:hAnsiTheme="minorHAnsi" w:cstheme="minorHAnsi"/>
          <w:szCs w:val="20"/>
        </w:rPr>
        <w:t>ramach programów finansowanych</w:t>
      </w:r>
      <w:r w:rsidR="007D0CB1">
        <w:rPr>
          <w:rFonts w:asciiTheme="minorHAnsi" w:hAnsiTheme="minorHAnsi" w:cstheme="minorHAnsi"/>
          <w:szCs w:val="20"/>
        </w:rPr>
        <w:t xml:space="preserve"> z </w:t>
      </w:r>
      <w:r w:rsidRPr="00137A5F">
        <w:rPr>
          <w:rFonts w:asciiTheme="minorHAnsi" w:hAnsiTheme="minorHAnsi" w:cstheme="minorHAnsi"/>
          <w:szCs w:val="20"/>
        </w:rPr>
        <w:t>udziałem środków europejskich oraz przekazywania informacji dotyczących tych płatności.</w:t>
      </w:r>
    </w:p>
    <w:p w14:paraId="00C47078" w14:textId="0A4E1FEC" w:rsidR="007E5410" w:rsidRPr="00137A5F" w:rsidRDefault="007D0CB1" w:rsidP="00137A5F">
      <w:pPr>
        <w:pStyle w:val="Nagwek1"/>
        <w:keepLines/>
        <w:rPr>
          <w:rFonts w:asciiTheme="minorHAnsi" w:hAnsiTheme="minorHAnsi" w:cstheme="minorHAnsi"/>
        </w:rPr>
      </w:pPr>
      <w:r>
        <w:rPr>
          <w:rFonts w:asciiTheme="minorHAnsi" w:hAnsiTheme="minorHAnsi" w:cstheme="minorHAnsi"/>
        </w:rPr>
        <w:t>§ </w:t>
      </w:r>
      <w:r w:rsidR="00696699" w:rsidRPr="00137A5F">
        <w:rPr>
          <w:rFonts w:asciiTheme="minorHAnsi" w:hAnsiTheme="minorHAnsi" w:cstheme="minorHAnsi"/>
        </w:rPr>
        <w:t>2</w:t>
      </w:r>
      <w:r w:rsidR="008952D7" w:rsidRPr="00137A5F">
        <w:rPr>
          <w:rFonts w:asciiTheme="minorHAnsi" w:hAnsiTheme="minorHAnsi" w:cstheme="minorHAnsi"/>
        </w:rPr>
        <w:t>.</w:t>
      </w:r>
      <w:r w:rsidR="009720C7" w:rsidRPr="00137A5F">
        <w:rPr>
          <w:rFonts w:asciiTheme="minorHAnsi" w:hAnsiTheme="minorHAnsi" w:cstheme="minorHAnsi"/>
        </w:rPr>
        <w:br/>
      </w:r>
      <w:r w:rsidR="007E5410" w:rsidRPr="00137A5F">
        <w:rPr>
          <w:rFonts w:asciiTheme="minorHAnsi" w:hAnsiTheme="minorHAnsi" w:cstheme="minorHAnsi"/>
        </w:rPr>
        <w:t>Przedmiot Umowy</w:t>
      </w:r>
    </w:p>
    <w:p w14:paraId="0B1B4E24" w14:textId="21D5FA46" w:rsidR="00657816" w:rsidRPr="00137A5F" w:rsidRDefault="00657816" w:rsidP="00137A5F">
      <w:pPr>
        <w:keepNext/>
        <w:keepLines/>
        <w:numPr>
          <w:ilvl w:val="0"/>
          <w:numId w:val="7"/>
        </w:numPr>
        <w:spacing w:after="0" w:line="240" w:lineRule="auto"/>
        <w:ind w:left="426" w:hanging="426"/>
        <w:jc w:val="both"/>
        <w:rPr>
          <w:rFonts w:asciiTheme="minorHAnsi" w:hAnsiTheme="minorHAnsi" w:cstheme="minorHAnsi"/>
        </w:rPr>
      </w:pPr>
      <w:r w:rsidRPr="00137A5F">
        <w:rPr>
          <w:rFonts w:asciiTheme="minorHAnsi" w:hAnsiTheme="minorHAnsi" w:cstheme="minorHAnsi"/>
        </w:rPr>
        <w:t xml:space="preserve">Umowa określa </w:t>
      </w:r>
      <w:r w:rsidR="009E7926" w:rsidRPr="00137A5F">
        <w:rPr>
          <w:rFonts w:asciiTheme="minorHAnsi" w:hAnsiTheme="minorHAnsi" w:cstheme="minorHAnsi"/>
        </w:rPr>
        <w:t>zasady</w:t>
      </w:r>
      <w:r w:rsidRPr="00137A5F">
        <w:rPr>
          <w:rFonts w:asciiTheme="minorHAnsi" w:hAnsiTheme="minorHAnsi" w:cstheme="minorHAnsi"/>
        </w:rPr>
        <w:t xml:space="preserve"> udzielenia przez Instytucję Pośredniczącą dofinansowania realizacji </w:t>
      </w:r>
      <w:r w:rsidR="00CF5528" w:rsidRPr="00137A5F">
        <w:rPr>
          <w:rFonts w:asciiTheme="minorHAnsi" w:hAnsiTheme="minorHAnsi" w:cstheme="minorHAnsi"/>
        </w:rPr>
        <w:t>P</w:t>
      </w:r>
      <w:r w:rsidRPr="00137A5F">
        <w:rPr>
          <w:rFonts w:asciiTheme="minorHAnsi" w:hAnsiTheme="minorHAnsi" w:cstheme="minorHAnsi"/>
        </w:rPr>
        <w:t xml:space="preserve">rojektu </w:t>
      </w:r>
      <w:r w:rsidRPr="00137A5F">
        <w:rPr>
          <w:rFonts w:asciiTheme="minorHAnsi" w:hAnsiTheme="minorHAnsi" w:cstheme="minorHAnsi"/>
          <w:b/>
        </w:rPr>
        <w:t>pt.</w:t>
      </w:r>
      <w:r w:rsidR="000D5FA4" w:rsidRPr="00137A5F">
        <w:rPr>
          <w:rFonts w:asciiTheme="minorHAnsi" w:hAnsiTheme="minorHAnsi" w:cstheme="minorHAnsi"/>
          <w:b/>
        </w:rPr>
        <w:t> </w:t>
      </w:r>
      <w:r w:rsidRPr="00137A5F">
        <w:rPr>
          <w:rFonts w:asciiTheme="minorHAnsi" w:hAnsiTheme="minorHAnsi" w:cstheme="minorHAnsi"/>
          <w:b/>
        </w:rPr>
        <w:t>„…………………………………………………...”</w:t>
      </w:r>
      <w:r w:rsidR="002D584B" w:rsidRPr="00137A5F">
        <w:rPr>
          <w:rFonts w:asciiTheme="minorHAnsi" w:hAnsiTheme="minorHAnsi" w:cstheme="minorHAnsi"/>
        </w:rPr>
        <w:t xml:space="preserve"> </w:t>
      </w:r>
      <w:r w:rsidR="00105CC8" w:rsidRPr="00137A5F">
        <w:rPr>
          <w:rFonts w:asciiTheme="minorHAnsi" w:hAnsiTheme="minorHAnsi" w:cstheme="minorHAnsi"/>
        </w:rPr>
        <w:t>oraz prawa</w:t>
      </w:r>
      <w:r w:rsidR="007D0CB1">
        <w:rPr>
          <w:rFonts w:asciiTheme="minorHAnsi" w:hAnsiTheme="minorHAnsi" w:cstheme="minorHAnsi"/>
        </w:rPr>
        <w:t xml:space="preserve"> i </w:t>
      </w:r>
      <w:r w:rsidR="00105CC8" w:rsidRPr="00137A5F">
        <w:rPr>
          <w:rFonts w:asciiTheme="minorHAnsi" w:hAnsiTheme="minorHAnsi" w:cstheme="minorHAnsi"/>
        </w:rPr>
        <w:t>obowiązki Stron, związane z</w:t>
      </w:r>
      <w:r w:rsidR="000D5FA4">
        <w:rPr>
          <w:rFonts w:asciiTheme="minorHAnsi" w:hAnsiTheme="minorHAnsi" w:cstheme="minorHAnsi"/>
        </w:rPr>
        <w:t> </w:t>
      </w:r>
      <w:r w:rsidR="00105CC8" w:rsidRPr="00137A5F">
        <w:rPr>
          <w:rFonts w:asciiTheme="minorHAnsi" w:hAnsiTheme="minorHAnsi" w:cstheme="minorHAnsi"/>
        </w:rPr>
        <w:t xml:space="preserve">realizacją </w:t>
      </w:r>
      <w:r w:rsidR="00CF5528" w:rsidRPr="00137A5F">
        <w:rPr>
          <w:rFonts w:asciiTheme="minorHAnsi" w:hAnsiTheme="minorHAnsi" w:cstheme="minorHAnsi"/>
        </w:rPr>
        <w:t>P</w:t>
      </w:r>
      <w:r w:rsidR="00105CC8" w:rsidRPr="00137A5F">
        <w:rPr>
          <w:rFonts w:asciiTheme="minorHAnsi" w:hAnsiTheme="minorHAnsi" w:cstheme="minorHAnsi"/>
        </w:rPr>
        <w:t>rojektu</w:t>
      </w:r>
      <w:r w:rsidR="00C87C6B" w:rsidRPr="00137A5F">
        <w:rPr>
          <w:rFonts w:asciiTheme="minorHAnsi" w:hAnsiTheme="minorHAnsi" w:cstheme="minorHAnsi"/>
        </w:rPr>
        <w:t xml:space="preserve"> wykonywanego</w:t>
      </w:r>
      <w:r w:rsidR="007D0CB1">
        <w:rPr>
          <w:rFonts w:asciiTheme="minorHAnsi" w:hAnsiTheme="minorHAnsi" w:cstheme="minorHAnsi"/>
        </w:rPr>
        <w:t xml:space="preserve"> i </w:t>
      </w:r>
      <w:r w:rsidR="00C87C6B" w:rsidRPr="00137A5F">
        <w:rPr>
          <w:rFonts w:asciiTheme="minorHAnsi" w:hAnsiTheme="minorHAnsi" w:cstheme="minorHAnsi"/>
        </w:rPr>
        <w:t>finansowanego</w:t>
      </w:r>
      <w:r w:rsidR="007D0CB1">
        <w:rPr>
          <w:rFonts w:asciiTheme="minorHAnsi" w:hAnsiTheme="minorHAnsi" w:cstheme="minorHAnsi"/>
        </w:rPr>
        <w:t xml:space="preserve"> w </w:t>
      </w:r>
      <w:r w:rsidR="00C87C6B" w:rsidRPr="00137A5F">
        <w:rPr>
          <w:rFonts w:asciiTheme="minorHAnsi" w:hAnsiTheme="minorHAnsi" w:cstheme="minorHAnsi"/>
        </w:rPr>
        <w:t>ramach Wspólnego Przedsięwzięcia INGA</w:t>
      </w:r>
      <w:r w:rsidR="00187C86" w:rsidRPr="00137A5F">
        <w:rPr>
          <w:rFonts w:asciiTheme="minorHAnsi" w:hAnsiTheme="minorHAnsi" w:cstheme="minorHAnsi"/>
        </w:rPr>
        <w:t>.</w:t>
      </w:r>
      <w:r w:rsidR="00C87C6B" w:rsidRPr="00137A5F">
        <w:rPr>
          <w:rFonts w:asciiTheme="minorHAnsi" w:hAnsiTheme="minorHAnsi" w:cstheme="minorHAnsi"/>
        </w:rPr>
        <w:t xml:space="preserve"> Zasady wypłaty Środków finansowych, reguluje umowa</w:t>
      </w:r>
      <w:r w:rsidR="007D0CB1">
        <w:rPr>
          <w:rFonts w:asciiTheme="minorHAnsi" w:hAnsiTheme="minorHAnsi" w:cstheme="minorHAnsi"/>
        </w:rPr>
        <w:t xml:space="preserve"> o </w:t>
      </w:r>
      <w:r w:rsidR="00C87C6B" w:rsidRPr="00137A5F">
        <w:rPr>
          <w:rFonts w:asciiTheme="minorHAnsi" w:hAnsiTheme="minorHAnsi" w:cstheme="minorHAnsi"/>
        </w:rPr>
        <w:t xml:space="preserve">realizację </w:t>
      </w:r>
      <w:r w:rsidR="00CF5528" w:rsidRPr="00137A5F">
        <w:rPr>
          <w:rFonts w:asciiTheme="minorHAnsi" w:hAnsiTheme="minorHAnsi" w:cstheme="minorHAnsi"/>
        </w:rPr>
        <w:t>P</w:t>
      </w:r>
      <w:r w:rsidR="00B33480" w:rsidRPr="00137A5F">
        <w:rPr>
          <w:rFonts w:asciiTheme="minorHAnsi" w:hAnsiTheme="minorHAnsi" w:cstheme="minorHAnsi"/>
        </w:rPr>
        <w:t>rojektu (zawarta pomiędzy Liderem konsorcjum, a PGNiG lub GAZ-SYSTEM).</w:t>
      </w:r>
    </w:p>
    <w:p w14:paraId="31916471" w14:textId="4EB50C6C" w:rsidR="007A570C" w:rsidRPr="00137A5F" w:rsidRDefault="007A570C" w:rsidP="000D5FA4">
      <w:pPr>
        <w:numPr>
          <w:ilvl w:val="0"/>
          <w:numId w:val="7"/>
        </w:numPr>
        <w:spacing w:after="0" w:line="240" w:lineRule="auto"/>
        <w:ind w:left="426" w:hanging="426"/>
        <w:jc w:val="both"/>
        <w:rPr>
          <w:rFonts w:asciiTheme="minorHAnsi" w:hAnsiTheme="minorHAnsi" w:cstheme="minorHAnsi"/>
        </w:rPr>
      </w:pPr>
      <w:r w:rsidRPr="00137A5F">
        <w:rPr>
          <w:rFonts w:asciiTheme="minorHAnsi" w:hAnsiTheme="minorHAnsi" w:cstheme="minorHAnsi"/>
        </w:rPr>
        <w:t>Dofinansowanie na badania przemysłowe</w:t>
      </w:r>
      <w:r w:rsidR="007D0CB1">
        <w:rPr>
          <w:rFonts w:asciiTheme="minorHAnsi" w:hAnsiTheme="minorHAnsi" w:cstheme="minorHAnsi"/>
        </w:rPr>
        <w:t xml:space="preserve"> i </w:t>
      </w:r>
      <w:r w:rsidRPr="00137A5F">
        <w:rPr>
          <w:rFonts w:asciiTheme="minorHAnsi" w:hAnsiTheme="minorHAnsi" w:cstheme="minorHAnsi"/>
        </w:rPr>
        <w:t>prace rozwojowe</w:t>
      </w:r>
      <w:r w:rsidR="00DB13B1" w:rsidRPr="00137A5F">
        <w:rPr>
          <w:rFonts w:asciiTheme="minorHAnsi" w:hAnsiTheme="minorHAnsi" w:cstheme="minorHAnsi"/>
        </w:rPr>
        <w:t xml:space="preserve">, </w:t>
      </w:r>
      <w:r w:rsidR="00C651D3" w:rsidRPr="00137A5F">
        <w:rPr>
          <w:rFonts w:asciiTheme="minorHAnsi" w:hAnsiTheme="minorHAnsi" w:cstheme="minorHAnsi"/>
        </w:rPr>
        <w:t>albo prace rozwojowe</w:t>
      </w:r>
      <w:r w:rsidR="005C262B" w:rsidRPr="00137A5F">
        <w:rPr>
          <w:rFonts w:asciiTheme="minorHAnsi" w:hAnsiTheme="minorHAnsi" w:cstheme="minorHAnsi"/>
        </w:rPr>
        <w:t>,</w:t>
      </w:r>
      <w:r w:rsidR="00C651D3" w:rsidRPr="00137A5F">
        <w:rPr>
          <w:rFonts w:asciiTheme="minorHAnsi" w:hAnsiTheme="minorHAnsi" w:cstheme="minorHAnsi"/>
        </w:rPr>
        <w:t xml:space="preserve"> </w:t>
      </w:r>
      <w:r w:rsidR="00DB13B1" w:rsidRPr="00137A5F">
        <w:rPr>
          <w:rFonts w:asciiTheme="minorHAnsi" w:hAnsiTheme="minorHAnsi" w:cstheme="minorHAnsi"/>
        </w:rPr>
        <w:t xml:space="preserve">będące pomocą publiczną, </w:t>
      </w:r>
      <w:r w:rsidRPr="00137A5F">
        <w:rPr>
          <w:rFonts w:asciiTheme="minorHAnsi" w:hAnsiTheme="minorHAnsi" w:cstheme="minorHAnsi"/>
        </w:rPr>
        <w:t xml:space="preserve">udzielane jest na podstawie rozporządzenia </w:t>
      </w:r>
      <w:r w:rsidR="00D06CF9" w:rsidRPr="00137A5F">
        <w:rPr>
          <w:rFonts w:asciiTheme="minorHAnsi" w:hAnsiTheme="minorHAnsi" w:cstheme="minorHAnsi"/>
        </w:rPr>
        <w:t>MNiSW</w:t>
      </w:r>
      <w:r w:rsidR="007D0CB1">
        <w:rPr>
          <w:rFonts w:asciiTheme="minorHAnsi" w:hAnsiTheme="minorHAnsi" w:cstheme="minorHAnsi"/>
        </w:rPr>
        <w:t xml:space="preserve"> i </w:t>
      </w:r>
      <w:r w:rsidRPr="00137A5F">
        <w:rPr>
          <w:rFonts w:asciiTheme="minorHAnsi" w:hAnsiTheme="minorHAnsi" w:cstheme="minorHAnsi"/>
        </w:rPr>
        <w:t>stanowi pomoc publiczną zwolnioną</w:t>
      </w:r>
      <w:r w:rsidR="007D0CB1">
        <w:rPr>
          <w:rFonts w:asciiTheme="minorHAnsi" w:hAnsiTheme="minorHAnsi" w:cstheme="minorHAnsi"/>
        </w:rPr>
        <w:t xml:space="preserve"> z </w:t>
      </w:r>
      <w:r w:rsidRPr="00137A5F">
        <w:rPr>
          <w:rFonts w:asciiTheme="minorHAnsi" w:hAnsiTheme="minorHAnsi" w:cstheme="minorHAnsi"/>
        </w:rPr>
        <w:t>obowiązku notyfikacji przewidzianego</w:t>
      </w:r>
      <w:r w:rsidR="007D0CB1">
        <w:rPr>
          <w:rFonts w:asciiTheme="minorHAnsi" w:hAnsiTheme="minorHAnsi" w:cstheme="minorHAnsi"/>
        </w:rPr>
        <w:t xml:space="preserve"> w art. </w:t>
      </w:r>
      <w:r w:rsidRPr="00137A5F">
        <w:rPr>
          <w:rFonts w:asciiTheme="minorHAnsi" w:hAnsiTheme="minorHAnsi" w:cstheme="minorHAnsi"/>
        </w:rPr>
        <w:t>108 Traktatu</w:t>
      </w:r>
      <w:r w:rsidR="007D0CB1">
        <w:rPr>
          <w:rFonts w:asciiTheme="minorHAnsi" w:hAnsiTheme="minorHAnsi" w:cstheme="minorHAnsi"/>
        </w:rPr>
        <w:t xml:space="preserve"> o </w:t>
      </w:r>
      <w:r w:rsidRPr="00137A5F">
        <w:rPr>
          <w:rFonts w:asciiTheme="minorHAnsi" w:hAnsiTheme="minorHAnsi" w:cstheme="minorHAnsi"/>
        </w:rPr>
        <w:t>funkcjonowaniu Unii Europejskiej, na podstawie rozporządzenia</w:t>
      </w:r>
      <w:r w:rsidR="007D0CB1">
        <w:rPr>
          <w:rFonts w:asciiTheme="minorHAnsi" w:hAnsiTheme="minorHAnsi" w:cstheme="minorHAnsi"/>
        </w:rPr>
        <w:t xml:space="preserve"> nr </w:t>
      </w:r>
      <w:r w:rsidRPr="00137A5F">
        <w:rPr>
          <w:rFonts w:asciiTheme="minorHAnsi" w:hAnsiTheme="minorHAnsi" w:cstheme="minorHAnsi"/>
        </w:rPr>
        <w:t>651/2014.</w:t>
      </w:r>
    </w:p>
    <w:p w14:paraId="31C70C38" w14:textId="274580AF" w:rsidR="009E7926" w:rsidRPr="00137A5F" w:rsidRDefault="00C1032F" w:rsidP="000D5FA4">
      <w:pPr>
        <w:numPr>
          <w:ilvl w:val="0"/>
          <w:numId w:val="7"/>
        </w:numPr>
        <w:spacing w:after="0" w:line="240" w:lineRule="auto"/>
        <w:ind w:left="426" w:hanging="426"/>
        <w:jc w:val="both"/>
        <w:rPr>
          <w:rFonts w:asciiTheme="minorHAnsi" w:hAnsiTheme="minorHAnsi" w:cstheme="minorHAnsi"/>
        </w:rPr>
      </w:pPr>
      <w:r w:rsidRPr="00137A5F">
        <w:rPr>
          <w:rFonts w:asciiTheme="minorHAnsi" w:hAnsiTheme="minorHAnsi" w:cstheme="minorHAnsi"/>
        </w:rPr>
        <w:t xml:space="preserve">Lider konsorcjum oraz konsorcjant </w:t>
      </w:r>
      <w:r w:rsidR="009E7926" w:rsidRPr="00137A5F">
        <w:rPr>
          <w:rFonts w:asciiTheme="minorHAnsi" w:hAnsiTheme="minorHAnsi" w:cstheme="minorHAnsi"/>
        </w:rPr>
        <w:t>zobowiązuj</w:t>
      </w:r>
      <w:r w:rsidR="00C651D3" w:rsidRPr="00137A5F">
        <w:rPr>
          <w:rFonts w:asciiTheme="minorHAnsi" w:hAnsiTheme="minorHAnsi" w:cstheme="minorHAnsi"/>
        </w:rPr>
        <w:t>ą</w:t>
      </w:r>
      <w:r w:rsidR="009E7926" w:rsidRPr="00137A5F">
        <w:rPr>
          <w:rFonts w:asciiTheme="minorHAnsi" w:hAnsiTheme="minorHAnsi" w:cstheme="minorHAnsi"/>
        </w:rPr>
        <w:t xml:space="preserve"> się do realizacji </w:t>
      </w:r>
      <w:r w:rsidR="00CF5528" w:rsidRPr="00137A5F">
        <w:rPr>
          <w:rFonts w:asciiTheme="minorHAnsi" w:hAnsiTheme="minorHAnsi" w:cstheme="minorHAnsi"/>
        </w:rPr>
        <w:t>P</w:t>
      </w:r>
      <w:r w:rsidR="009E7926" w:rsidRPr="00137A5F">
        <w:rPr>
          <w:rFonts w:asciiTheme="minorHAnsi" w:hAnsiTheme="minorHAnsi" w:cstheme="minorHAnsi"/>
        </w:rPr>
        <w:t>rojektu</w:t>
      </w:r>
      <w:r w:rsidR="007D0CB1">
        <w:rPr>
          <w:rFonts w:asciiTheme="minorHAnsi" w:hAnsiTheme="minorHAnsi" w:cstheme="minorHAnsi"/>
        </w:rPr>
        <w:t xml:space="preserve"> z </w:t>
      </w:r>
      <w:r w:rsidR="00696699" w:rsidRPr="00137A5F">
        <w:rPr>
          <w:rFonts w:asciiTheme="minorHAnsi" w:hAnsiTheme="minorHAnsi" w:cstheme="minorHAnsi"/>
        </w:rPr>
        <w:t>należytą starannością</w:t>
      </w:r>
      <w:r w:rsidR="007D0CB1">
        <w:rPr>
          <w:rFonts w:asciiTheme="minorHAnsi" w:hAnsiTheme="minorHAnsi" w:cstheme="minorHAnsi"/>
        </w:rPr>
        <w:t xml:space="preserve"> i </w:t>
      </w:r>
      <w:r w:rsidR="00696699" w:rsidRPr="00137A5F">
        <w:rPr>
          <w:rFonts w:asciiTheme="minorHAnsi" w:hAnsiTheme="minorHAnsi" w:cstheme="minorHAnsi"/>
        </w:rPr>
        <w:t xml:space="preserve">wykorzystania dofinansowania </w:t>
      </w:r>
      <w:r w:rsidR="009E7926" w:rsidRPr="00137A5F">
        <w:rPr>
          <w:rFonts w:asciiTheme="minorHAnsi" w:hAnsiTheme="minorHAnsi" w:cstheme="minorHAnsi"/>
        </w:rPr>
        <w:t>na zasadach określonych</w:t>
      </w:r>
      <w:r w:rsidR="007D0CB1">
        <w:rPr>
          <w:rFonts w:asciiTheme="minorHAnsi" w:hAnsiTheme="minorHAnsi" w:cstheme="minorHAnsi"/>
        </w:rPr>
        <w:t xml:space="preserve"> w </w:t>
      </w:r>
      <w:r w:rsidR="009E7926" w:rsidRPr="00137A5F">
        <w:rPr>
          <w:rFonts w:asciiTheme="minorHAnsi" w:hAnsiTheme="minorHAnsi" w:cstheme="minorHAnsi"/>
        </w:rPr>
        <w:t>Umowie</w:t>
      </w:r>
      <w:r w:rsidRPr="00137A5F">
        <w:rPr>
          <w:rFonts w:asciiTheme="minorHAnsi" w:hAnsiTheme="minorHAnsi" w:cstheme="minorHAnsi"/>
        </w:rPr>
        <w:t xml:space="preserve"> oraz</w:t>
      </w:r>
      <w:r w:rsidR="007D0CB1">
        <w:rPr>
          <w:rFonts w:asciiTheme="minorHAnsi" w:hAnsiTheme="minorHAnsi" w:cstheme="minorHAnsi"/>
        </w:rPr>
        <w:t xml:space="preserve"> w </w:t>
      </w:r>
      <w:r w:rsidRPr="00137A5F">
        <w:rPr>
          <w:rFonts w:asciiTheme="minorHAnsi" w:hAnsiTheme="minorHAnsi" w:cstheme="minorHAnsi"/>
        </w:rPr>
        <w:t>umowie konsorcjum</w:t>
      </w:r>
      <w:r w:rsidR="009E7926" w:rsidRPr="00137A5F">
        <w:rPr>
          <w:rFonts w:asciiTheme="minorHAnsi" w:hAnsiTheme="minorHAnsi" w:cstheme="minorHAnsi"/>
        </w:rPr>
        <w:t>.</w:t>
      </w:r>
    </w:p>
    <w:p w14:paraId="206981E8" w14:textId="0A3026CA" w:rsidR="00EE7625" w:rsidRPr="00137A5F" w:rsidRDefault="00EE7625" w:rsidP="000D5FA4">
      <w:pPr>
        <w:numPr>
          <w:ilvl w:val="0"/>
          <w:numId w:val="7"/>
        </w:numPr>
        <w:spacing w:after="0" w:line="240" w:lineRule="auto"/>
        <w:ind w:left="426" w:hanging="426"/>
        <w:jc w:val="both"/>
        <w:rPr>
          <w:rFonts w:asciiTheme="minorHAnsi" w:hAnsiTheme="minorHAnsi" w:cstheme="minorHAnsi"/>
        </w:rPr>
      </w:pPr>
      <w:r w:rsidRPr="00137A5F">
        <w:rPr>
          <w:rFonts w:asciiTheme="minorHAnsi" w:hAnsiTheme="minorHAnsi" w:cstheme="minorHAnsi"/>
        </w:rPr>
        <w:t>Lider konsorcjum oraz konsorcjant zobowiązują się poddać wizycie monitoringowej (kontroli doraźnej) przed pierwszą płatnością przekazywaną</w:t>
      </w:r>
      <w:r w:rsidR="007D0CB1">
        <w:rPr>
          <w:rFonts w:asciiTheme="minorHAnsi" w:hAnsiTheme="minorHAnsi" w:cstheme="minorHAnsi"/>
        </w:rPr>
        <w:t xml:space="preserve"> w </w:t>
      </w:r>
      <w:r w:rsidRPr="00137A5F">
        <w:rPr>
          <w:rFonts w:asciiTheme="minorHAnsi" w:hAnsiTheme="minorHAnsi" w:cstheme="minorHAnsi"/>
        </w:rPr>
        <w:t>ramach Projektu (w formie zaliczki lub refundacji). Wizyta monitoringowa, przeprowadzana zgodnie</w:t>
      </w:r>
      <w:r w:rsidR="007D0CB1">
        <w:rPr>
          <w:rFonts w:asciiTheme="minorHAnsi" w:hAnsiTheme="minorHAnsi" w:cstheme="minorHAnsi"/>
        </w:rPr>
        <w:t xml:space="preserve"> z </w:t>
      </w:r>
      <w:r w:rsidRPr="00137A5F">
        <w:rPr>
          <w:rFonts w:asciiTheme="minorHAnsi" w:hAnsiTheme="minorHAnsi" w:cstheme="minorHAnsi"/>
        </w:rPr>
        <w:t>trybem określonym</w:t>
      </w:r>
      <w:r w:rsidR="007D0CB1">
        <w:rPr>
          <w:rFonts w:asciiTheme="minorHAnsi" w:hAnsiTheme="minorHAnsi" w:cstheme="minorHAnsi"/>
        </w:rPr>
        <w:t xml:space="preserve"> w § </w:t>
      </w:r>
      <w:r w:rsidRPr="00137A5F">
        <w:rPr>
          <w:rFonts w:asciiTheme="minorHAnsi" w:hAnsiTheme="minorHAnsi" w:cstheme="minorHAnsi"/>
        </w:rPr>
        <w:t>14 Umowy, ma</w:t>
      </w:r>
      <w:r w:rsidR="007D0CB1">
        <w:rPr>
          <w:rFonts w:asciiTheme="minorHAnsi" w:hAnsiTheme="minorHAnsi" w:cstheme="minorHAnsi"/>
        </w:rPr>
        <w:t xml:space="preserve"> w </w:t>
      </w:r>
      <w:r w:rsidRPr="00137A5F">
        <w:rPr>
          <w:rFonts w:asciiTheme="minorHAnsi" w:hAnsiTheme="minorHAnsi" w:cstheme="minorHAnsi"/>
        </w:rPr>
        <w:t>szczególności na celu sprawdzenie zgodności informacji zawartych we wniosku</w:t>
      </w:r>
      <w:r w:rsidR="007D0CB1">
        <w:rPr>
          <w:rFonts w:asciiTheme="minorHAnsi" w:hAnsiTheme="minorHAnsi" w:cstheme="minorHAnsi"/>
        </w:rPr>
        <w:t xml:space="preserve"> o </w:t>
      </w:r>
      <w:r w:rsidRPr="00137A5F">
        <w:rPr>
          <w:rFonts w:asciiTheme="minorHAnsi" w:hAnsiTheme="minorHAnsi" w:cstheme="minorHAnsi"/>
        </w:rPr>
        <w:t>dofinansowanie ze stanem faktycznym. W przypadku stwierdzenia nieprawidłowości</w:t>
      </w:r>
      <w:r w:rsidR="007D0CB1">
        <w:rPr>
          <w:rFonts w:asciiTheme="minorHAnsi" w:hAnsiTheme="minorHAnsi" w:cstheme="minorHAnsi"/>
        </w:rPr>
        <w:t xml:space="preserve"> w </w:t>
      </w:r>
      <w:r w:rsidRPr="00137A5F">
        <w:rPr>
          <w:rFonts w:asciiTheme="minorHAnsi" w:hAnsiTheme="minorHAnsi" w:cstheme="minorHAnsi"/>
        </w:rPr>
        <w:t>wyniku wizyty monitoringowej, Instytucja Pośrednicząca może rozwiązać umowę</w:t>
      </w:r>
      <w:r w:rsidR="007D0CB1">
        <w:rPr>
          <w:rFonts w:asciiTheme="minorHAnsi" w:hAnsiTheme="minorHAnsi" w:cstheme="minorHAnsi"/>
        </w:rPr>
        <w:t xml:space="preserve"> o </w:t>
      </w:r>
      <w:r w:rsidRPr="00137A5F">
        <w:rPr>
          <w:rFonts w:asciiTheme="minorHAnsi" w:hAnsiTheme="minorHAnsi" w:cstheme="minorHAnsi"/>
        </w:rPr>
        <w:t xml:space="preserve">dofinansowanie ze skutkiem natychmiastowym. </w:t>
      </w:r>
    </w:p>
    <w:p w14:paraId="3C2C9547" w14:textId="744CC50F" w:rsidR="007E5410" w:rsidRPr="00137A5F" w:rsidRDefault="007D0CB1" w:rsidP="00137A5F">
      <w:pPr>
        <w:pStyle w:val="Nagwek1"/>
        <w:keepLines/>
        <w:rPr>
          <w:rFonts w:asciiTheme="minorHAnsi" w:hAnsiTheme="minorHAnsi" w:cstheme="minorHAnsi"/>
          <w:lang w:val="pl-PL"/>
        </w:rPr>
      </w:pPr>
      <w:r>
        <w:rPr>
          <w:rFonts w:asciiTheme="minorHAnsi" w:hAnsiTheme="minorHAnsi" w:cstheme="minorHAnsi"/>
        </w:rPr>
        <w:t>§ </w:t>
      </w:r>
      <w:r w:rsidR="00B246FD" w:rsidRPr="00137A5F">
        <w:rPr>
          <w:rFonts w:asciiTheme="minorHAnsi" w:hAnsiTheme="minorHAnsi" w:cstheme="minorHAnsi"/>
        </w:rPr>
        <w:t>3</w:t>
      </w:r>
      <w:r w:rsidR="007E5410" w:rsidRPr="00137A5F">
        <w:rPr>
          <w:rFonts w:asciiTheme="minorHAnsi" w:hAnsiTheme="minorHAnsi" w:cstheme="minorHAnsi"/>
        </w:rPr>
        <w:t>.</w:t>
      </w:r>
      <w:r w:rsidR="009720C7" w:rsidRPr="00137A5F">
        <w:rPr>
          <w:rFonts w:asciiTheme="minorHAnsi" w:hAnsiTheme="minorHAnsi" w:cstheme="minorHAnsi"/>
        </w:rPr>
        <w:br/>
      </w:r>
      <w:r w:rsidR="00583B68" w:rsidRPr="00137A5F">
        <w:rPr>
          <w:rFonts w:asciiTheme="minorHAnsi" w:hAnsiTheme="minorHAnsi" w:cstheme="minorHAnsi"/>
        </w:rPr>
        <w:t xml:space="preserve">Warunki realizacji </w:t>
      </w:r>
      <w:r w:rsidR="00CF5528" w:rsidRPr="00137A5F">
        <w:rPr>
          <w:rFonts w:asciiTheme="minorHAnsi" w:hAnsiTheme="minorHAnsi" w:cstheme="minorHAnsi"/>
          <w:lang w:val="pl-PL"/>
        </w:rPr>
        <w:t>P</w:t>
      </w:r>
      <w:proofErr w:type="spellStart"/>
      <w:r w:rsidR="00583B68" w:rsidRPr="00137A5F">
        <w:rPr>
          <w:rFonts w:asciiTheme="minorHAnsi" w:hAnsiTheme="minorHAnsi" w:cstheme="minorHAnsi"/>
        </w:rPr>
        <w:t>rojektu</w:t>
      </w:r>
      <w:proofErr w:type="spellEnd"/>
      <w:r w:rsidR="00B738D4" w:rsidRPr="00137A5F">
        <w:rPr>
          <w:rFonts w:asciiTheme="minorHAnsi" w:hAnsiTheme="minorHAnsi" w:cstheme="minorHAnsi"/>
          <w:lang w:val="pl-PL"/>
        </w:rPr>
        <w:t xml:space="preserve"> </w:t>
      </w:r>
    </w:p>
    <w:p w14:paraId="15678738" w14:textId="2D03F967" w:rsidR="00F27386" w:rsidRPr="00137A5F" w:rsidRDefault="00C1032F" w:rsidP="00137A5F">
      <w:pPr>
        <w:keepNext/>
        <w:keepLines/>
        <w:numPr>
          <w:ilvl w:val="0"/>
          <w:numId w:val="8"/>
        </w:numPr>
        <w:spacing w:after="0" w:line="240" w:lineRule="auto"/>
        <w:ind w:left="426" w:hanging="426"/>
        <w:jc w:val="both"/>
        <w:rPr>
          <w:rFonts w:asciiTheme="minorHAnsi" w:hAnsiTheme="minorHAnsi" w:cstheme="minorHAnsi"/>
        </w:rPr>
      </w:pPr>
      <w:r w:rsidRPr="00137A5F">
        <w:rPr>
          <w:rFonts w:asciiTheme="minorHAnsi" w:hAnsiTheme="minorHAnsi" w:cstheme="minorHAnsi"/>
        </w:rPr>
        <w:t xml:space="preserve">Lider konsorcjum oraz konsorcjant </w:t>
      </w:r>
      <w:r w:rsidR="00FF3456" w:rsidRPr="00137A5F">
        <w:rPr>
          <w:rFonts w:asciiTheme="minorHAnsi" w:hAnsiTheme="minorHAnsi" w:cstheme="minorHAnsi"/>
        </w:rPr>
        <w:t>zobowiązuj</w:t>
      </w:r>
      <w:r w:rsidR="00C02107" w:rsidRPr="00137A5F">
        <w:rPr>
          <w:rFonts w:asciiTheme="minorHAnsi" w:hAnsiTheme="minorHAnsi" w:cstheme="minorHAnsi"/>
        </w:rPr>
        <w:t>ą</w:t>
      </w:r>
      <w:r w:rsidR="00FF3456" w:rsidRPr="00137A5F">
        <w:rPr>
          <w:rFonts w:asciiTheme="minorHAnsi" w:hAnsiTheme="minorHAnsi" w:cstheme="minorHAnsi"/>
        </w:rPr>
        <w:t xml:space="preserve"> się do realizacji </w:t>
      </w:r>
      <w:r w:rsidR="00CF5528" w:rsidRPr="00137A5F">
        <w:rPr>
          <w:rFonts w:asciiTheme="minorHAnsi" w:hAnsiTheme="minorHAnsi" w:cstheme="minorHAnsi"/>
        </w:rPr>
        <w:t>P</w:t>
      </w:r>
      <w:r w:rsidR="00B17B57" w:rsidRPr="00137A5F">
        <w:rPr>
          <w:rFonts w:asciiTheme="minorHAnsi" w:hAnsiTheme="minorHAnsi" w:cstheme="minorHAnsi"/>
        </w:rPr>
        <w:t>rojektu</w:t>
      </w:r>
      <w:r w:rsidR="002D7FE0" w:rsidRPr="00137A5F">
        <w:rPr>
          <w:rFonts w:asciiTheme="minorHAnsi" w:hAnsiTheme="minorHAnsi" w:cstheme="minorHAnsi"/>
        </w:rPr>
        <w:t>,</w:t>
      </w:r>
      <w:r w:rsidR="007D0CB1">
        <w:rPr>
          <w:rFonts w:asciiTheme="minorHAnsi" w:hAnsiTheme="minorHAnsi" w:cstheme="minorHAnsi"/>
        </w:rPr>
        <w:t xml:space="preserve"> w </w:t>
      </w:r>
      <w:r w:rsidR="00646126" w:rsidRPr="00137A5F">
        <w:rPr>
          <w:rFonts w:asciiTheme="minorHAnsi" w:hAnsiTheme="minorHAnsi" w:cstheme="minorHAnsi"/>
        </w:rPr>
        <w:t>zakresie określonym</w:t>
      </w:r>
      <w:r w:rsidR="007D0CB1">
        <w:rPr>
          <w:rFonts w:asciiTheme="minorHAnsi" w:hAnsiTheme="minorHAnsi" w:cstheme="minorHAnsi"/>
        </w:rPr>
        <w:t xml:space="preserve"> w </w:t>
      </w:r>
      <w:r w:rsidR="006B29AC" w:rsidRPr="00137A5F">
        <w:rPr>
          <w:rFonts w:asciiTheme="minorHAnsi" w:hAnsiTheme="minorHAnsi" w:cstheme="minorHAnsi"/>
        </w:rPr>
        <w:t xml:space="preserve">budżecie </w:t>
      </w:r>
      <w:r w:rsidR="00CF5528" w:rsidRPr="00137A5F">
        <w:rPr>
          <w:rFonts w:asciiTheme="minorHAnsi" w:hAnsiTheme="minorHAnsi" w:cstheme="minorHAnsi"/>
        </w:rPr>
        <w:t>P</w:t>
      </w:r>
      <w:r w:rsidR="006B29AC" w:rsidRPr="00137A5F">
        <w:rPr>
          <w:rFonts w:asciiTheme="minorHAnsi" w:hAnsiTheme="minorHAnsi" w:cstheme="minorHAnsi"/>
        </w:rPr>
        <w:t>rojektu</w:t>
      </w:r>
      <w:r w:rsidR="00F27386" w:rsidRPr="00137A5F">
        <w:rPr>
          <w:rFonts w:asciiTheme="minorHAnsi" w:hAnsiTheme="minorHAnsi" w:cstheme="minorHAnsi"/>
        </w:rPr>
        <w:t>, zgodnie z:</w:t>
      </w:r>
    </w:p>
    <w:p w14:paraId="3FBB36FA" w14:textId="13D3656E" w:rsidR="00F27386" w:rsidRPr="00137A5F" w:rsidRDefault="00882775" w:rsidP="000D5FA4">
      <w:pPr>
        <w:numPr>
          <w:ilvl w:val="0"/>
          <w:numId w:val="9"/>
        </w:numPr>
        <w:spacing w:after="0"/>
        <w:ind w:left="851" w:hanging="426"/>
        <w:jc w:val="both"/>
        <w:rPr>
          <w:rFonts w:asciiTheme="minorHAnsi" w:hAnsiTheme="minorHAnsi" w:cstheme="minorHAnsi"/>
        </w:rPr>
      </w:pPr>
      <w:r w:rsidRPr="00137A5F">
        <w:rPr>
          <w:rFonts w:asciiTheme="minorHAnsi" w:hAnsiTheme="minorHAnsi" w:cstheme="minorHAnsi"/>
        </w:rPr>
        <w:t>U</w:t>
      </w:r>
      <w:r w:rsidR="00F27386" w:rsidRPr="00137A5F">
        <w:rPr>
          <w:rFonts w:asciiTheme="minorHAnsi" w:hAnsiTheme="minorHAnsi" w:cstheme="minorHAnsi"/>
        </w:rPr>
        <w:t>mową</w:t>
      </w:r>
      <w:r w:rsidR="007D0CB1">
        <w:rPr>
          <w:rFonts w:asciiTheme="minorHAnsi" w:hAnsiTheme="minorHAnsi" w:cstheme="minorHAnsi"/>
        </w:rPr>
        <w:t xml:space="preserve"> i </w:t>
      </w:r>
      <w:r w:rsidR="00F27386" w:rsidRPr="00137A5F">
        <w:rPr>
          <w:rFonts w:asciiTheme="minorHAnsi" w:hAnsiTheme="minorHAnsi" w:cstheme="minorHAnsi"/>
        </w:rPr>
        <w:t>jej załącznikami,</w:t>
      </w:r>
      <w:r w:rsidR="007D0CB1">
        <w:rPr>
          <w:rFonts w:asciiTheme="minorHAnsi" w:hAnsiTheme="minorHAnsi" w:cstheme="minorHAnsi"/>
        </w:rPr>
        <w:t xml:space="preserve"> w </w:t>
      </w:r>
      <w:r w:rsidR="00F27386" w:rsidRPr="00137A5F">
        <w:rPr>
          <w:rFonts w:asciiTheme="minorHAnsi" w:hAnsiTheme="minorHAnsi" w:cstheme="minorHAnsi"/>
        </w:rPr>
        <w:t>szczególnośc</w:t>
      </w:r>
      <w:r w:rsidR="00AA3611" w:rsidRPr="00137A5F">
        <w:rPr>
          <w:rFonts w:asciiTheme="minorHAnsi" w:hAnsiTheme="minorHAnsi" w:cstheme="minorHAnsi"/>
        </w:rPr>
        <w:t>i</w:t>
      </w:r>
      <w:r w:rsidR="007D0CB1">
        <w:rPr>
          <w:rFonts w:asciiTheme="minorHAnsi" w:hAnsiTheme="minorHAnsi" w:cstheme="minorHAnsi"/>
        </w:rPr>
        <w:t xml:space="preserve"> z </w:t>
      </w:r>
      <w:r w:rsidR="00AA3611" w:rsidRPr="00137A5F">
        <w:rPr>
          <w:rFonts w:asciiTheme="minorHAnsi" w:hAnsiTheme="minorHAnsi" w:cstheme="minorHAnsi"/>
        </w:rPr>
        <w:t>opisem zawartym we wniosku</w:t>
      </w:r>
      <w:r w:rsidR="007D0CB1">
        <w:rPr>
          <w:rFonts w:asciiTheme="minorHAnsi" w:hAnsiTheme="minorHAnsi" w:cstheme="minorHAnsi"/>
        </w:rPr>
        <w:t xml:space="preserve"> o </w:t>
      </w:r>
      <w:r w:rsidR="00F27386" w:rsidRPr="00137A5F">
        <w:rPr>
          <w:rFonts w:asciiTheme="minorHAnsi" w:hAnsiTheme="minorHAnsi" w:cstheme="minorHAnsi"/>
        </w:rPr>
        <w:t>dofinansowanie;</w:t>
      </w:r>
    </w:p>
    <w:p w14:paraId="0C38E12D" w14:textId="470A6948" w:rsidR="00F27386" w:rsidRPr="00137A5F" w:rsidRDefault="00F27386" w:rsidP="000D5FA4">
      <w:pPr>
        <w:numPr>
          <w:ilvl w:val="0"/>
          <w:numId w:val="9"/>
        </w:numPr>
        <w:spacing w:after="0"/>
        <w:ind w:left="851" w:hanging="426"/>
        <w:jc w:val="both"/>
        <w:rPr>
          <w:rFonts w:asciiTheme="minorHAnsi" w:hAnsiTheme="minorHAnsi" w:cstheme="minorHAnsi"/>
        </w:rPr>
      </w:pPr>
      <w:r w:rsidRPr="00137A5F">
        <w:rPr>
          <w:rFonts w:asciiTheme="minorHAnsi" w:hAnsiTheme="minorHAnsi" w:cstheme="minorHAnsi"/>
        </w:rPr>
        <w:t>obowiązującymi przepisami pr</w:t>
      </w:r>
      <w:r w:rsidR="00AA3611" w:rsidRPr="00137A5F">
        <w:rPr>
          <w:rFonts w:asciiTheme="minorHAnsi" w:hAnsiTheme="minorHAnsi" w:cstheme="minorHAnsi"/>
        </w:rPr>
        <w:t>awa krajowego</w:t>
      </w:r>
      <w:r w:rsidR="007D0CB1">
        <w:rPr>
          <w:rFonts w:asciiTheme="minorHAnsi" w:hAnsiTheme="minorHAnsi" w:cstheme="minorHAnsi"/>
        </w:rPr>
        <w:t xml:space="preserve"> i </w:t>
      </w:r>
      <w:r w:rsidR="00F6211B" w:rsidRPr="00137A5F">
        <w:rPr>
          <w:rFonts w:asciiTheme="minorHAnsi" w:hAnsiTheme="minorHAnsi" w:cstheme="minorHAnsi"/>
        </w:rPr>
        <w:t>Unii Europejskiej</w:t>
      </w:r>
      <w:r w:rsidR="00AA3611" w:rsidRPr="00137A5F">
        <w:rPr>
          <w:rFonts w:asciiTheme="minorHAnsi" w:hAnsiTheme="minorHAnsi" w:cstheme="minorHAnsi"/>
        </w:rPr>
        <w:t>,</w:t>
      </w:r>
      <w:r w:rsidR="007D0CB1">
        <w:rPr>
          <w:rFonts w:asciiTheme="minorHAnsi" w:hAnsiTheme="minorHAnsi" w:cstheme="minorHAnsi"/>
        </w:rPr>
        <w:t xml:space="preserve"> w </w:t>
      </w:r>
      <w:r w:rsidRPr="00137A5F">
        <w:rPr>
          <w:rFonts w:asciiTheme="minorHAnsi" w:hAnsiTheme="minorHAnsi" w:cstheme="minorHAnsi"/>
        </w:rPr>
        <w:t xml:space="preserve">szczególności </w:t>
      </w:r>
      <w:r w:rsidR="00D069A7" w:rsidRPr="00137A5F">
        <w:rPr>
          <w:rFonts w:asciiTheme="minorHAnsi" w:hAnsiTheme="minorHAnsi" w:cstheme="minorHAnsi"/>
        </w:rPr>
        <w:t xml:space="preserve">zasadami polityk </w:t>
      </w:r>
      <w:r w:rsidR="00B902C5" w:rsidRPr="00137A5F">
        <w:rPr>
          <w:rFonts w:asciiTheme="minorHAnsi" w:hAnsiTheme="minorHAnsi" w:cstheme="minorHAnsi"/>
        </w:rPr>
        <w:t>unijnych</w:t>
      </w:r>
      <w:r w:rsidR="00D069A7" w:rsidRPr="00137A5F">
        <w:rPr>
          <w:rFonts w:asciiTheme="minorHAnsi" w:hAnsiTheme="minorHAnsi" w:cstheme="minorHAnsi"/>
        </w:rPr>
        <w:t>,</w:t>
      </w:r>
      <w:r w:rsidR="007D0CB1">
        <w:rPr>
          <w:rFonts w:asciiTheme="minorHAnsi" w:hAnsiTheme="minorHAnsi" w:cstheme="minorHAnsi"/>
        </w:rPr>
        <w:t xml:space="preserve"> w </w:t>
      </w:r>
      <w:r w:rsidR="00D069A7" w:rsidRPr="00137A5F">
        <w:rPr>
          <w:rFonts w:asciiTheme="minorHAnsi" w:hAnsiTheme="minorHAnsi" w:cstheme="minorHAnsi"/>
        </w:rPr>
        <w:t xml:space="preserve">tym </w:t>
      </w:r>
      <w:r w:rsidRPr="00137A5F">
        <w:rPr>
          <w:rFonts w:asciiTheme="minorHAnsi" w:hAnsiTheme="minorHAnsi" w:cstheme="minorHAnsi"/>
        </w:rPr>
        <w:t>dotyczący</w:t>
      </w:r>
      <w:r w:rsidR="00D069A7" w:rsidRPr="00137A5F">
        <w:rPr>
          <w:rFonts w:asciiTheme="minorHAnsi" w:hAnsiTheme="minorHAnsi" w:cstheme="minorHAnsi"/>
        </w:rPr>
        <w:t>ch</w:t>
      </w:r>
      <w:r w:rsidRPr="00137A5F">
        <w:rPr>
          <w:rFonts w:asciiTheme="minorHAnsi" w:hAnsiTheme="minorHAnsi" w:cstheme="minorHAnsi"/>
        </w:rPr>
        <w:t xml:space="preserve"> konkurencji, </w:t>
      </w:r>
      <w:r w:rsidR="00B33480" w:rsidRPr="00137A5F">
        <w:rPr>
          <w:rFonts w:asciiTheme="minorHAnsi" w:hAnsiTheme="minorHAnsi" w:cstheme="minorHAnsi"/>
        </w:rPr>
        <w:t xml:space="preserve">pomocy publicznej, </w:t>
      </w:r>
      <w:r w:rsidR="00153AFB" w:rsidRPr="00137A5F">
        <w:rPr>
          <w:rFonts w:asciiTheme="minorHAnsi" w:hAnsiTheme="minorHAnsi" w:cstheme="minorHAnsi"/>
        </w:rPr>
        <w:t>zamówień publicznych oraz</w:t>
      </w:r>
      <w:r w:rsidRPr="00137A5F">
        <w:rPr>
          <w:rFonts w:asciiTheme="minorHAnsi" w:hAnsiTheme="minorHAnsi" w:cstheme="minorHAnsi"/>
        </w:rPr>
        <w:t xml:space="preserve"> </w:t>
      </w:r>
      <w:r w:rsidR="000B3880" w:rsidRPr="00137A5F">
        <w:rPr>
          <w:rFonts w:asciiTheme="minorHAnsi" w:hAnsiTheme="minorHAnsi" w:cstheme="minorHAnsi"/>
        </w:rPr>
        <w:t>zrównoważonego rozwoju</w:t>
      </w:r>
      <w:r w:rsidR="007D0CB1">
        <w:rPr>
          <w:rFonts w:asciiTheme="minorHAnsi" w:hAnsiTheme="minorHAnsi" w:cstheme="minorHAnsi"/>
        </w:rPr>
        <w:t xml:space="preserve"> i </w:t>
      </w:r>
      <w:r w:rsidR="00D069A7" w:rsidRPr="00137A5F">
        <w:rPr>
          <w:rFonts w:asciiTheme="minorHAnsi" w:hAnsiTheme="minorHAnsi" w:cstheme="minorHAnsi"/>
        </w:rPr>
        <w:t>równych szans</w:t>
      </w:r>
      <w:r w:rsidRPr="00137A5F">
        <w:rPr>
          <w:rFonts w:asciiTheme="minorHAnsi" w:hAnsiTheme="minorHAnsi" w:cstheme="minorHAnsi"/>
        </w:rPr>
        <w:t>;</w:t>
      </w:r>
    </w:p>
    <w:p w14:paraId="7D233257" w14:textId="2197A9D9" w:rsidR="00EC657E" w:rsidRPr="00137A5F" w:rsidRDefault="00F27386" w:rsidP="000D5FA4">
      <w:pPr>
        <w:numPr>
          <w:ilvl w:val="0"/>
          <w:numId w:val="9"/>
        </w:numPr>
        <w:spacing w:after="0"/>
        <w:ind w:left="851" w:hanging="426"/>
        <w:jc w:val="both"/>
        <w:rPr>
          <w:rFonts w:asciiTheme="minorHAnsi" w:hAnsiTheme="minorHAnsi" w:cstheme="minorHAnsi"/>
        </w:rPr>
      </w:pPr>
      <w:r w:rsidRPr="00137A5F">
        <w:rPr>
          <w:rFonts w:asciiTheme="minorHAnsi" w:hAnsiTheme="minorHAnsi" w:cstheme="minorHAnsi"/>
        </w:rPr>
        <w:t>wytycznymi</w:t>
      </w:r>
      <w:r w:rsidR="00D140FC" w:rsidRPr="00137A5F">
        <w:rPr>
          <w:rFonts w:asciiTheme="minorHAnsi" w:hAnsiTheme="minorHAnsi" w:cstheme="minorHAnsi"/>
        </w:rPr>
        <w:t>,</w:t>
      </w:r>
      <w:r w:rsidR="007D0CB1">
        <w:rPr>
          <w:rFonts w:asciiTheme="minorHAnsi" w:hAnsiTheme="minorHAnsi" w:cstheme="minorHAnsi"/>
        </w:rPr>
        <w:t xml:space="preserve"> o </w:t>
      </w:r>
      <w:r w:rsidR="001E3F71" w:rsidRPr="00137A5F">
        <w:rPr>
          <w:rFonts w:asciiTheme="minorHAnsi" w:hAnsiTheme="minorHAnsi" w:cstheme="minorHAnsi"/>
        </w:rPr>
        <w:t>których mowa</w:t>
      </w:r>
      <w:r w:rsidR="007D0CB1">
        <w:rPr>
          <w:rFonts w:asciiTheme="minorHAnsi" w:hAnsiTheme="minorHAnsi" w:cstheme="minorHAnsi"/>
        </w:rPr>
        <w:t xml:space="preserve"> w art. </w:t>
      </w:r>
      <w:r w:rsidR="009F2E9C" w:rsidRPr="00137A5F">
        <w:rPr>
          <w:rFonts w:asciiTheme="minorHAnsi" w:hAnsiTheme="minorHAnsi" w:cstheme="minorHAnsi"/>
        </w:rPr>
        <w:t>5</w:t>
      </w:r>
      <w:r w:rsidR="007D0CB1">
        <w:rPr>
          <w:rFonts w:asciiTheme="minorHAnsi" w:hAnsiTheme="minorHAnsi" w:cstheme="minorHAnsi"/>
        </w:rPr>
        <w:t xml:space="preserve"> ust. </w:t>
      </w:r>
      <w:r w:rsidR="009F2E9C" w:rsidRPr="00137A5F">
        <w:rPr>
          <w:rFonts w:asciiTheme="minorHAnsi" w:hAnsiTheme="minorHAnsi" w:cstheme="minorHAnsi"/>
        </w:rPr>
        <w:t xml:space="preserve">1 ustawy </w:t>
      </w:r>
      <w:r w:rsidR="00153AFB" w:rsidRPr="00137A5F">
        <w:rPr>
          <w:rFonts w:asciiTheme="minorHAnsi" w:hAnsiTheme="minorHAnsi" w:cstheme="minorHAnsi"/>
          <w:bCs/>
          <w:lang w:eastAsia="pl-PL"/>
        </w:rPr>
        <w:t>wdrożeniowej</w:t>
      </w:r>
      <w:r w:rsidRPr="00137A5F">
        <w:rPr>
          <w:rFonts w:asciiTheme="minorHAnsi" w:hAnsiTheme="minorHAnsi" w:cstheme="minorHAnsi"/>
        </w:rPr>
        <w:t xml:space="preserve"> obowiązującymi na dzień dokonania odpowiedniej czynności</w:t>
      </w:r>
      <w:r w:rsidR="004A17A0" w:rsidRPr="00137A5F">
        <w:rPr>
          <w:rFonts w:asciiTheme="minorHAnsi" w:hAnsiTheme="minorHAnsi" w:cstheme="minorHAnsi"/>
        </w:rPr>
        <w:t xml:space="preserve"> związanej</w:t>
      </w:r>
      <w:r w:rsidR="007D0CB1">
        <w:rPr>
          <w:rFonts w:asciiTheme="minorHAnsi" w:hAnsiTheme="minorHAnsi" w:cstheme="minorHAnsi"/>
        </w:rPr>
        <w:t xml:space="preserve"> z </w:t>
      </w:r>
      <w:r w:rsidR="004A17A0" w:rsidRPr="00137A5F">
        <w:rPr>
          <w:rFonts w:asciiTheme="minorHAnsi" w:hAnsiTheme="minorHAnsi" w:cstheme="minorHAnsi"/>
        </w:rPr>
        <w:t xml:space="preserve">realizacją </w:t>
      </w:r>
      <w:r w:rsidR="00CF5528" w:rsidRPr="00137A5F">
        <w:rPr>
          <w:rFonts w:asciiTheme="minorHAnsi" w:hAnsiTheme="minorHAnsi" w:cstheme="minorHAnsi"/>
        </w:rPr>
        <w:t>P</w:t>
      </w:r>
      <w:r w:rsidR="008F12CF" w:rsidRPr="00137A5F">
        <w:rPr>
          <w:rFonts w:asciiTheme="minorHAnsi" w:hAnsiTheme="minorHAnsi" w:cstheme="minorHAnsi"/>
        </w:rPr>
        <w:t>rojektu</w:t>
      </w:r>
      <w:r w:rsidR="00510285" w:rsidRPr="00137A5F">
        <w:rPr>
          <w:rStyle w:val="Odwoanieprzypisudolnego"/>
          <w:rFonts w:asciiTheme="minorHAnsi" w:hAnsiTheme="minorHAnsi" w:cstheme="minorHAnsi"/>
        </w:rPr>
        <w:footnoteReference w:id="4"/>
      </w:r>
      <w:r w:rsidR="00EC657E" w:rsidRPr="00137A5F">
        <w:rPr>
          <w:rFonts w:asciiTheme="minorHAnsi" w:hAnsiTheme="minorHAnsi" w:cstheme="minorHAnsi"/>
        </w:rPr>
        <w:t>;</w:t>
      </w:r>
    </w:p>
    <w:p w14:paraId="4A4F403F" w14:textId="44AA03F3" w:rsidR="00C4791A" w:rsidRPr="00137A5F" w:rsidRDefault="00EC657E" w:rsidP="000D5FA4">
      <w:pPr>
        <w:numPr>
          <w:ilvl w:val="0"/>
          <w:numId w:val="9"/>
        </w:numPr>
        <w:spacing w:after="0"/>
        <w:ind w:left="851" w:hanging="426"/>
        <w:jc w:val="both"/>
        <w:rPr>
          <w:rFonts w:asciiTheme="minorHAnsi" w:hAnsiTheme="minorHAnsi" w:cstheme="minorHAnsi"/>
        </w:rPr>
      </w:pPr>
      <w:r w:rsidRPr="00137A5F">
        <w:rPr>
          <w:rFonts w:asciiTheme="minorHAnsi" w:hAnsiTheme="minorHAnsi" w:cstheme="minorHAnsi"/>
          <w:i/>
        </w:rPr>
        <w:t>Przewodnikiem kwalifikowalności kosztów</w:t>
      </w:r>
      <w:r w:rsidRPr="00137A5F">
        <w:rPr>
          <w:rFonts w:asciiTheme="minorHAnsi" w:hAnsiTheme="minorHAnsi" w:cstheme="minorHAnsi"/>
        </w:rPr>
        <w:t xml:space="preserve">, będącym załącznikiem do </w:t>
      </w:r>
      <w:r w:rsidR="002072E0" w:rsidRPr="00137A5F">
        <w:rPr>
          <w:rFonts w:asciiTheme="minorHAnsi" w:hAnsiTheme="minorHAnsi" w:cstheme="minorHAnsi"/>
        </w:rPr>
        <w:t>Regulaminu konkursu</w:t>
      </w:r>
      <w:r w:rsidR="00643B0E" w:rsidRPr="00137A5F">
        <w:rPr>
          <w:rFonts w:asciiTheme="minorHAnsi" w:hAnsiTheme="minorHAnsi" w:cstheme="minorHAnsi"/>
        </w:rPr>
        <w:t>.</w:t>
      </w:r>
      <w:r w:rsidR="00952B05" w:rsidRPr="00137A5F">
        <w:rPr>
          <w:rStyle w:val="Odwoanieprzypisudolnego"/>
          <w:rFonts w:asciiTheme="minorHAnsi" w:hAnsiTheme="minorHAnsi" w:cstheme="minorHAnsi"/>
        </w:rPr>
        <w:footnoteReference w:id="5"/>
      </w:r>
    </w:p>
    <w:p w14:paraId="5D60887A" w14:textId="2035CB4C" w:rsidR="0077040B" w:rsidRPr="00137A5F" w:rsidRDefault="00C1032F" w:rsidP="000D5FA4">
      <w:pPr>
        <w:numPr>
          <w:ilvl w:val="0"/>
          <w:numId w:val="8"/>
        </w:numPr>
        <w:spacing w:after="0" w:line="240" w:lineRule="auto"/>
        <w:ind w:left="426" w:hanging="426"/>
        <w:jc w:val="both"/>
        <w:rPr>
          <w:rFonts w:asciiTheme="minorHAnsi" w:hAnsiTheme="minorHAnsi" w:cstheme="minorHAnsi"/>
        </w:rPr>
      </w:pPr>
      <w:r w:rsidRPr="00137A5F">
        <w:rPr>
          <w:rFonts w:asciiTheme="minorHAnsi" w:hAnsiTheme="minorHAnsi" w:cstheme="minorHAnsi"/>
        </w:rPr>
        <w:t>Z</w:t>
      </w:r>
      <w:r w:rsidR="0077040B" w:rsidRPr="00137A5F">
        <w:rPr>
          <w:rFonts w:asciiTheme="minorHAnsi" w:hAnsiTheme="minorHAnsi" w:cstheme="minorHAnsi"/>
        </w:rPr>
        <w:t>akwalifikowan</w:t>
      </w:r>
      <w:r w:rsidRPr="00137A5F">
        <w:rPr>
          <w:rFonts w:asciiTheme="minorHAnsi" w:hAnsiTheme="minorHAnsi" w:cstheme="minorHAnsi"/>
        </w:rPr>
        <w:t xml:space="preserve">ie </w:t>
      </w:r>
      <w:r w:rsidR="00CF5528" w:rsidRPr="00137A5F">
        <w:rPr>
          <w:rFonts w:asciiTheme="minorHAnsi" w:hAnsiTheme="minorHAnsi" w:cstheme="minorHAnsi"/>
        </w:rPr>
        <w:t>P</w:t>
      </w:r>
      <w:r w:rsidRPr="00137A5F">
        <w:rPr>
          <w:rFonts w:asciiTheme="minorHAnsi" w:hAnsiTheme="minorHAnsi" w:cstheme="minorHAnsi"/>
        </w:rPr>
        <w:t>rojektu</w:t>
      </w:r>
      <w:r w:rsidR="0077040B" w:rsidRPr="00137A5F">
        <w:rPr>
          <w:rFonts w:asciiTheme="minorHAnsi" w:hAnsiTheme="minorHAnsi" w:cstheme="minorHAnsi"/>
        </w:rPr>
        <w:t xml:space="preserve"> do dofinansowania nie</w:t>
      </w:r>
      <w:r w:rsidRPr="00137A5F">
        <w:rPr>
          <w:rFonts w:asciiTheme="minorHAnsi" w:hAnsiTheme="minorHAnsi" w:cstheme="minorHAnsi"/>
        </w:rPr>
        <w:t xml:space="preserve"> jest równoznaczne</w:t>
      </w:r>
      <w:r w:rsidR="007D0CB1">
        <w:rPr>
          <w:rFonts w:asciiTheme="minorHAnsi" w:hAnsiTheme="minorHAnsi" w:cstheme="minorHAnsi"/>
        </w:rPr>
        <w:t xml:space="preserve"> z </w:t>
      </w:r>
      <w:r w:rsidRPr="00137A5F">
        <w:rPr>
          <w:rFonts w:asciiTheme="minorHAnsi" w:hAnsiTheme="minorHAnsi" w:cstheme="minorHAnsi"/>
        </w:rPr>
        <w:t>uznaniem</w:t>
      </w:r>
      <w:r w:rsidR="007D0CB1">
        <w:rPr>
          <w:rFonts w:asciiTheme="minorHAnsi" w:hAnsiTheme="minorHAnsi" w:cstheme="minorHAnsi"/>
        </w:rPr>
        <w:t xml:space="preserve"> za </w:t>
      </w:r>
      <w:r w:rsidRPr="00137A5F">
        <w:rPr>
          <w:rFonts w:asciiTheme="minorHAnsi" w:hAnsiTheme="minorHAnsi" w:cstheme="minorHAnsi"/>
        </w:rPr>
        <w:t xml:space="preserve">kwalifikowalne wszystkich kosztów poniesionych </w:t>
      </w:r>
      <w:r w:rsidR="0077040B" w:rsidRPr="00137A5F">
        <w:rPr>
          <w:rFonts w:asciiTheme="minorHAnsi" w:hAnsiTheme="minorHAnsi" w:cstheme="minorHAnsi"/>
        </w:rPr>
        <w:t>podczas jego realizacji.</w:t>
      </w:r>
    </w:p>
    <w:p w14:paraId="5B60971F" w14:textId="7BFCBFAB" w:rsidR="00F27386" w:rsidRPr="00137A5F" w:rsidRDefault="00C1032F" w:rsidP="000D5FA4">
      <w:pPr>
        <w:numPr>
          <w:ilvl w:val="0"/>
          <w:numId w:val="8"/>
        </w:numPr>
        <w:spacing w:after="0" w:line="240" w:lineRule="auto"/>
        <w:ind w:left="426" w:hanging="426"/>
        <w:jc w:val="both"/>
        <w:rPr>
          <w:rFonts w:asciiTheme="minorHAnsi" w:hAnsiTheme="minorHAnsi" w:cstheme="minorHAnsi"/>
        </w:rPr>
      </w:pPr>
      <w:r w:rsidRPr="00137A5F">
        <w:rPr>
          <w:rFonts w:asciiTheme="minorHAnsi" w:hAnsiTheme="minorHAnsi" w:cstheme="minorHAnsi"/>
        </w:rPr>
        <w:t>Lider konsorcjum oraz konsorcjant</w:t>
      </w:r>
      <w:r w:rsidR="00C4791A" w:rsidRPr="00137A5F">
        <w:rPr>
          <w:rFonts w:asciiTheme="minorHAnsi" w:hAnsiTheme="minorHAnsi" w:cstheme="minorHAnsi"/>
        </w:rPr>
        <w:t xml:space="preserve"> </w:t>
      </w:r>
      <w:r w:rsidR="00C02107" w:rsidRPr="00137A5F">
        <w:rPr>
          <w:rFonts w:asciiTheme="minorHAnsi" w:hAnsiTheme="minorHAnsi" w:cstheme="minorHAnsi"/>
        </w:rPr>
        <w:t xml:space="preserve">są </w:t>
      </w:r>
      <w:r w:rsidR="00C4791A" w:rsidRPr="00137A5F">
        <w:rPr>
          <w:rFonts w:asciiTheme="minorHAnsi" w:hAnsiTheme="minorHAnsi" w:cstheme="minorHAnsi"/>
        </w:rPr>
        <w:t>zobowiązan</w:t>
      </w:r>
      <w:r w:rsidR="00C02107" w:rsidRPr="00137A5F">
        <w:rPr>
          <w:rFonts w:asciiTheme="minorHAnsi" w:hAnsiTheme="minorHAnsi" w:cstheme="minorHAnsi"/>
        </w:rPr>
        <w:t>i</w:t>
      </w:r>
      <w:r w:rsidR="00C4791A" w:rsidRPr="00137A5F">
        <w:rPr>
          <w:rFonts w:asciiTheme="minorHAnsi" w:hAnsiTheme="minorHAnsi" w:cstheme="minorHAnsi"/>
        </w:rPr>
        <w:t xml:space="preserve"> do osiągnięcia założonych celów</w:t>
      </w:r>
      <w:r w:rsidR="007D0CB1">
        <w:rPr>
          <w:rFonts w:asciiTheme="minorHAnsi" w:hAnsiTheme="minorHAnsi" w:cstheme="minorHAnsi"/>
        </w:rPr>
        <w:t xml:space="preserve"> i </w:t>
      </w:r>
      <w:r w:rsidR="00C4791A" w:rsidRPr="00137A5F">
        <w:rPr>
          <w:rFonts w:asciiTheme="minorHAnsi" w:hAnsiTheme="minorHAnsi" w:cstheme="minorHAnsi"/>
        </w:rPr>
        <w:t>wskaźników określonych we wniosku</w:t>
      </w:r>
      <w:r w:rsidR="007D0CB1">
        <w:rPr>
          <w:rFonts w:asciiTheme="minorHAnsi" w:hAnsiTheme="minorHAnsi" w:cstheme="minorHAnsi"/>
        </w:rPr>
        <w:t xml:space="preserve"> o </w:t>
      </w:r>
      <w:r w:rsidR="00C4791A" w:rsidRPr="00137A5F">
        <w:rPr>
          <w:rFonts w:asciiTheme="minorHAnsi" w:hAnsiTheme="minorHAnsi" w:cstheme="minorHAnsi"/>
        </w:rPr>
        <w:t>dofinansowanie.</w:t>
      </w:r>
    </w:p>
    <w:p w14:paraId="23926232" w14:textId="5AA1FB31" w:rsidR="00375A8B" w:rsidRPr="00137A5F" w:rsidRDefault="00C1032F" w:rsidP="000D5FA4">
      <w:pPr>
        <w:numPr>
          <w:ilvl w:val="0"/>
          <w:numId w:val="8"/>
        </w:numPr>
        <w:spacing w:after="0" w:line="240" w:lineRule="auto"/>
        <w:ind w:left="426" w:hanging="426"/>
        <w:jc w:val="both"/>
        <w:rPr>
          <w:rFonts w:asciiTheme="minorHAnsi" w:hAnsiTheme="minorHAnsi" w:cstheme="minorHAnsi"/>
        </w:rPr>
      </w:pPr>
      <w:r w:rsidRPr="00137A5F">
        <w:rPr>
          <w:rFonts w:asciiTheme="minorHAnsi" w:hAnsiTheme="minorHAnsi" w:cstheme="minorHAnsi"/>
        </w:rPr>
        <w:t>Lider konsorcjum oraz konsorcjant</w:t>
      </w:r>
      <w:r w:rsidR="00375A8B" w:rsidRPr="00137A5F">
        <w:rPr>
          <w:rFonts w:asciiTheme="minorHAnsi" w:hAnsiTheme="minorHAnsi" w:cstheme="minorHAnsi"/>
        </w:rPr>
        <w:t xml:space="preserve"> zobowiązuj</w:t>
      </w:r>
      <w:r w:rsidR="00C02107" w:rsidRPr="00137A5F">
        <w:rPr>
          <w:rFonts w:asciiTheme="minorHAnsi" w:hAnsiTheme="minorHAnsi" w:cstheme="minorHAnsi"/>
        </w:rPr>
        <w:t>ą</w:t>
      </w:r>
      <w:r w:rsidR="00375A8B" w:rsidRPr="00137A5F">
        <w:rPr>
          <w:rFonts w:asciiTheme="minorHAnsi" w:hAnsiTheme="minorHAnsi" w:cstheme="minorHAnsi"/>
        </w:rPr>
        <w:t xml:space="preserve"> się do realizacji pełnego zakresu rzeczowego związanego</w:t>
      </w:r>
      <w:r w:rsidR="007D0CB1">
        <w:rPr>
          <w:rFonts w:asciiTheme="minorHAnsi" w:hAnsiTheme="minorHAnsi" w:cstheme="minorHAnsi"/>
        </w:rPr>
        <w:t xml:space="preserve"> z </w:t>
      </w:r>
      <w:r w:rsidR="00375A8B" w:rsidRPr="00137A5F">
        <w:rPr>
          <w:rFonts w:asciiTheme="minorHAnsi" w:hAnsiTheme="minorHAnsi" w:cstheme="minorHAnsi"/>
        </w:rPr>
        <w:t>przeprowadzeniem badań przemysłowych</w:t>
      </w:r>
      <w:r w:rsidR="007D0CB1">
        <w:rPr>
          <w:rFonts w:asciiTheme="minorHAnsi" w:hAnsiTheme="minorHAnsi" w:cstheme="minorHAnsi"/>
        </w:rPr>
        <w:t xml:space="preserve"> i </w:t>
      </w:r>
      <w:r w:rsidR="00375A8B" w:rsidRPr="00137A5F">
        <w:rPr>
          <w:rFonts w:asciiTheme="minorHAnsi" w:hAnsiTheme="minorHAnsi" w:cstheme="minorHAnsi"/>
        </w:rPr>
        <w:t>prac rozwojowych, albo prac rozwojowych oraz do wdrożenia</w:t>
      </w:r>
      <w:r w:rsidR="00AF2082" w:rsidRPr="00137A5F">
        <w:rPr>
          <w:rFonts w:asciiTheme="minorHAnsi" w:hAnsiTheme="minorHAnsi" w:cstheme="minorHAnsi"/>
        </w:rPr>
        <w:t>,</w:t>
      </w:r>
      <w:r w:rsidR="007D0CB1">
        <w:rPr>
          <w:rFonts w:asciiTheme="minorHAnsi" w:hAnsiTheme="minorHAnsi" w:cstheme="minorHAnsi"/>
        </w:rPr>
        <w:t xml:space="preserve"> za </w:t>
      </w:r>
      <w:r w:rsidR="00AF2082" w:rsidRPr="00137A5F">
        <w:rPr>
          <w:rFonts w:asciiTheme="minorHAnsi" w:hAnsiTheme="minorHAnsi" w:cstheme="minorHAnsi"/>
        </w:rPr>
        <w:t>uprzednią zgodą Instytucji Pośredniczącej,</w:t>
      </w:r>
      <w:r w:rsidR="00375A8B" w:rsidRPr="00137A5F">
        <w:rPr>
          <w:rFonts w:asciiTheme="minorHAnsi" w:hAnsiTheme="minorHAnsi" w:cstheme="minorHAnsi"/>
        </w:rPr>
        <w:t xml:space="preserve"> wyników badań przemysłowych</w:t>
      </w:r>
      <w:r w:rsidR="007D0CB1">
        <w:rPr>
          <w:rFonts w:asciiTheme="minorHAnsi" w:hAnsiTheme="minorHAnsi" w:cstheme="minorHAnsi"/>
        </w:rPr>
        <w:t xml:space="preserve"> i </w:t>
      </w:r>
      <w:r w:rsidR="00375A8B" w:rsidRPr="00137A5F">
        <w:rPr>
          <w:rFonts w:asciiTheme="minorHAnsi" w:hAnsiTheme="minorHAnsi" w:cstheme="minorHAnsi"/>
        </w:rPr>
        <w:t>prac rozwojowych, albo prac rozwojowych</w:t>
      </w:r>
      <w:r w:rsidR="00BC5F9B" w:rsidRPr="00137A5F">
        <w:rPr>
          <w:rFonts w:asciiTheme="minorHAnsi" w:hAnsiTheme="minorHAnsi" w:cstheme="minorHAnsi"/>
        </w:rPr>
        <w:t xml:space="preserve"> (jeśli </w:t>
      </w:r>
      <w:r w:rsidR="00CF5528" w:rsidRPr="00137A5F">
        <w:rPr>
          <w:rFonts w:asciiTheme="minorHAnsi" w:hAnsiTheme="minorHAnsi" w:cstheme="minorHAnsi"/>
        </w:rPr>
        <w:t>P</w:t>
      </w:r>
      <w:r w:rsidR="00BC5F9B" w:rsidRPr="00137A5F">
        <w:rPr>
          <w:rFonts w:asciiTheme="minorHAnsi" w:hAnsiTheme="minorHAnsi" w:cstheme="minorHAnsi"/>
        </w:rPr>
        <w:t>rojekt obejmował wyłącznie prace rozwojowe)</w:t>
      </w:r>
      <w:r w:rsidR="007D0CB1">
        <w:rPr>
          <w:rFonts w:asciiTheme="minorHAnsi" w:hAnsiTheme="minorHAnsi" w:cstheme="minorHAnsi"/>
        </w:rPr>
        <w:t xml:space="preserve"> w </w:t>
      </w:r>
      <w:r w:rsidR="00375A8B" w:rsidRPr="00137A5F">
        <w:rPr>
          <w:rFonts w:asciiTheme="minorHAnsi" w:hAnsiTheme="minorHAnsi" w:cstheme="minorHAnsi"/>
        </w:rPr>
        <w:t xml:space="preserve">okresie trzech lat od zakończenia </w:t>
      </w:r>
      <w:r w:rsidR="004554CB" w:rsidRPr="00137A5F">
        <w:rPr>
          <w:rFonts w:asciiTheme="minorHAnsi" w:hAnsiTheme="minorHAnsi" w:cstheme="minorHAnsi"/>
        </w:rPr>
        <w:t xml:space="preserve">realizacji </w:t>
      </w:r>
      <w:r w:rsidR="00CF5528" w:rsidRPr="00137A5F">
        <w:rPr>
          <w:rFonts w:asciiTheme="minorHAnsi" w:hAnsiTheme="minorHAnsi" w:cstheme="minorHAnsi"/>
        </w:rPr>
        <w:t>P</w:t>
      </w:r>
      <w:r w:rsidR="00375A8B" w:rsidRPr="00137A5F">
        <w:rPr>
          <w:rFonts w:asciiTheme="minorHAnsi" w:hAnsiTheme="minorHAnsi" w:cstheme="minorHAnsi"/>
        </w:rPr>
        <w:t>rojektu, zgodnie</w:t>
      </w:r>
      <w:r w:rsidR="007D0CB1">
        <w:rPr>
          <w:rFonts w:asciiTheme="minorHAnsi" w:hAnsiTheme="minorHAnsi" w:cstheme="minorHAnsi"/>
        </w:rPr>
        <w:t xml:space="preserve"> z </w:t>
      </w:r>
      <w:r w:rsidR="00375A8B" w:rsidRPr="00137A5F">
        <w:rPr>
          <w:rFonts w:asciiTheme="minorHAnsi" w:hAnsiTheme="minorHAnsi" w:cstheme="minorHAnsi"/>
        </w:rPr>
        <w:t>wnioskiem</w:t>
      </w:r>
      <w:r w:rsidR="007D0CB1">
        <w:rPr>
          <w:rFonts w:asciiTheme="minorHAnsi" w:hAnsiTheme="minorHAnsi" w:cstheme="minorHAnsi"/>
        </w:rPr>
        <w:t xml:space="preserve"> o </w:t>
      </w:r>
      <w:r w:rsidR="00375A8B" w:rsidRPr="00137A5F">
        <w:rPr>
          <w:rFonts w:asciiTheme="minorHAnsi" w:hAnsiTheme="minorHAnsi" w:cstheme="minorHAnsi"/>
        </w:rPr>
        <w:t xml:space="preserve">dofinansowanie stanowiącym załącznik do Umowy. </w:t>
      </w:r>
      <w:r w:rsidR="00707277" w:rsidRPr="00137A5F">
        <w:rPr>
          <w:rFonts w:asciiTheme="minorHAnsi" w:hAnsiTheme="minorHAnsi" w:cstheme="minorHAnsi"/>
        </w:rPr>
        <w:t>Lider konsorcjum oraz konsorcjant nie są zobowiązani do wdrożenia wyników badań przemysłowych</w:t>
      </w:r>
      <w:r w:rsidR="007D0CB1">
        <w:rPr>
          <w:rFonts w:asciiTheme="minorHAnsi" w:hAnsiTheme="minorHAnsi" w:cstheme="minorHAnsi"/>
        </w:rPr>
        <w:t xml:space="preserve"> i </w:t>
      </w:r>
      <w:r w:rsidR="00707277" w:rsidRPr="00137A5F">
        <w:rPr>
          <w:rFonts w:asciiTheme="minorHAnsi" w:hAnsiTheme="minorHAnsi" w:cstheme="minorHAnsi"/>
        </w:rPr>
        <w:t>prac rozwojowych, albo prac rozwojowych, jeśli wdrożenia dokona PGNiG lub GAZ-SYSTEM.</w:t>
      </w:r>
    </w:p>
    <w:p w14:paraId="41CDDB26" w14:textId="2F9F2D13" w:rsidR="00375A8B" w:rsidRPr="00137A5F" w:rsidRDefault="00C1032F" w:rsidP="000D5FA4">
      <w:pPr>
        <w:pStyle w:val="Nagwek1"/>
        <w:keepNext w:val="0"/>
        <w:numPr>
          <w:ilvl w:val="0"/>
          <w:numId w:val="8"/>
        </w:numPr>
        <w:spacing w:before="0" w:after="0" w:line="240" w:lineRule="auto"/>
        <w:ind w:left="426" w:hanging="426"/>
        <w:jc w:val="both"/>
        <w:rPr>
          <w:rFonts w:asciiTheme="minorHAnsi" w:hAnsiTheme="minorHAnsi" w:cstheme="minorHAnsi"/>
          <w:b w:val="0"/>
        </w:rPr>
      </w:pPr>
      <w:r w:rsidRPr="00137A5F">
        <w:rPr>
          <w:rFonts w:asciiTheme="minorHAnsi" w:hAnsiTheme="minorHAnsi" w:cstheme="minorHAnsi"/>
          <w:b w:val="0"/>
          <w:lang w:val="pl-PL"/>
        </w:rPr>
        <w:t>Lider konsorcjum</w:t>
      </w:r>
      <w:r w:rsidR="00375A8B" w:rsidRPr="00137A5F">
        <w:rPr>
          <w:rFonts w:asciiTheme="minorHAnsi" w:hAnsiTheme="minorHAnsi" w:cstheme="minorHAnsi"/>
          <w:b w:val="0"/>
        </w:rPr>
        <w:t xml:space="preserve"> składając wniosek</w:t>
      </w:r>
      <w:r w:rsidR="007D0CB1">
        <w:rPr>
          <w:rFonts w:asciiTheme="minorHAnsi" w:hAnsiTheme="minorHAnsi" w:cstheme="minorHAnsi"/>
          <w:b w:val="0"/>
        </w:rPr>
        <w:t xml:space="preserve"> o </w:t>
      </w:r>
      <w:r w:rsidR="00375A8B" w:rsidRPr="00137A5F">
        <w:rPr>
          <w:rFonts w:asciiTheme="minorHAnsi" w:hAnsiTheme="minorHAnsi" w:cstheme="minorHAnsi"/>
          <w:b w:val="0"/>
        </w:rPr>
        <w:t>płatność końcową przed</w:t>
      </w:r>
      <w:r w:rsidR="00FE4AEB" w:rsidRPr="00137A5F">
        <w:rPr>
          <w:rFonts w:asciiTheme="minorHAnsi" w:hAnsiTheme="minorHAnsi" w:cstheme="minorHAnsi"/>
          <w:b w:val="0"/>
        </w:rPr>
        <w:t>kłada Instytucji Pośredniczącej</w:t>
      </w:r>
      <w:r w:rsidR="00375A8B" w:rsidRPr="00137A5F">
        <w:rPr>
          <w:rFonts w:asciiTheme="minorHAnsi" w:hAnsiTheme="minorHAnsi" w:cstheme="minorHAnsi"/>
          <w:b w:val="0"/>
        </w:rPr>
        <w:t xml:space="preserve"> informację końcową</w:t>
      </w:r>
      <w:r w:rsidR="007D0CB1">
        <w:rPr>
          <w:rFonts w:asciiTheme="minorHAnsi" w:hAnsiTheme="minorHAnsi" w:cstheme="minorHAnsi"/>
          <w:b w:val="0"/>
        </w:rPr>
        <w:t xml:space="preserve"> z </w:t>
      </w:r>
      <w:r w:rsidR="00375A8B" w:rsidRPr="00137A5F">
        <w:rPr>
          <w:rFonts w:asciiTheme="minorHAnsi" w:hAnsiTheme="minorHAnsi" w:cstheme="minorHAnsi"/>
          <w:b w:val="0"/>
        </w:rPr>
        <w:t xml:space="preserve">realizacji </w:t>
      </w:r>
      <w:r w:rsidR="00CF5528" w:rsidRPr="00137A5F">
        <w:rPr>
          <w:rFonts w:asciiTheme="minorHAnsi" w:hAnsiTheme="minorHAnsi" w:cstheme="minorHAnsi"/>
          <w:b w:val="0"/>
          <w:lang w:val="pl-PL"/>
        </w:rPr>
        <w:t>P</w:t>
      </w:r>
      <w:proofErr w:type="spellStart"/>
      <w:r w:rsidR="00375A8B" w:rsidRPr="00137A5F">
        <w:rPr>
          <w:rFonts w:asciiTheme="minorHAnsi" w:hAnsiTheme="minorHAnsi" w:cstheme="minorHAnsi"/>
          <w:b w:val="0"/>
        </w:rPr>
        <w:t>rojektu</w:t>
      </w:r>
      <w:proofErr w:type="spellEnd"/>
      <w:r w:rsidR="00375A8B" w:rsidRPr="00137A5F">
        <w:rPr>
          <w:rFonts w:asciiTheme="minorHAnsi" w:hAnsiTheme="minorHAnsi" w:cstheme="minorHAnsi"/>
          <w:b w:val="0"/>
        </w:rPr>
        <w:t xml:space="preserve"> (dalej „informacja końcowa”), potwierdzającą wykonanie </w:t>
      </w:r>
      <w:r w:rsidR="00FE4AEB" w:rsidRPr="00137A5F">
        <w:rPr>
          <w:rFonts w:asciiTheme="minorHAnsi" w:hAnsiTheme="minorHAnsi" w:cstheme="minorHAnsi"/>
          <w:b w:val="0"/>
        </w:rPr>
        <w:t xml:space="preserve">prac </w:t>
      </w:r>
      <w:r w:rsidR="00375A8B" w:rsidRPr="00137A5F">
        <w:rPr>
          <w:rFonts w:asciiTheme="minorHAnsi" w:hAnsiTheme="minorHAnsi" w:cstheme="minorHAnsi"/>
          <w:b w:val="0"/>
        </w:rPr>
        <w:t>zaplanowanych we wniosku</w:t>
      </w:r>
      <w:r w:rsidR="007D0CB1">
        <w:rPr>
          <w:rFonts w:asciiTheme="minorHAnsi" w:hAnsiTheme="minorHAnsi" w:cstheme="minorHAnsi"/>
          <w:b w:val="0"/>
          <w:lang w:val="pl-PL"/>
        </w:rPr>
        <w:t xml:space="preserve"> o </w:t>
      </w:r>
      <w:r w:rsidR="00375A8B" w:rsidRPr="00137A5F">
        <w:rPr>
          <w:rFonts w:asciiTheme="minorHAnsi" w:hAnsiTheme="minorHAnsi" w:cstheme="minorHAnsi"/>
          <w:b w:val="0"/>
        </w:rPr>
        <w:t>dofinansowanie.</w:t>
      </w:r>
    </w:p>
    <w:p w14:paraId="115D297C" w14:textId="4A0C9347" w:rsidR="00375A8B" w:rsidRPr="00137A5F" w:rsidRDefault="00503D24" w:rsidP="000D5FA4">
      <w:pPr>
        <w:pStyle w:val="Nagwek1"/>
        <w:keepNext w:val="0"/>
        <w:numPr>
          <w:ilvl w:val="0"/>
          <w:numId w:val="8"/>
        </w:numPr>
        <w:spacing w:before="0" w:after="0" w:line="240" w:lineRule="auto"/>
        <w:ind w:left="426" w:hanging="426"/>
        <w:jc w:val="both"/>
        <w:rPr>
          <w:rFonts w:asciiTheme="minorHAnsi" w:hAnsiTheme="minorHAnsi" w:cstheme="minorHAnsi"/>
          <w:b w:val="0"/>
        </w:rPr>
      </w:pPr>
      <w:r w:rsidRPr="00137A5F">
        <w:rPr>
          <w:rFonts w:asciiTheme="minorHAnsi" w:hAnsiTheme="minorHAnsi" w:cstheme="minorHAnsi"/>
          <w:b w:val="0"/>
        </w:rPr>
        <w:t>Informacja końcowa</w:t>
      </w:r>
      <w:r w:rsidR="00375A8B" w:rsidRPr="00137A5F">
        <w:rPr>
          <w:rFonts w:asciiTheme="minorHAnsi" w:hAnsiTheme="minorHAnsi" w:cstheme="minorHAnsi"/>
          <w:b w:val="0"/>
        </w:rPr>
        <w:t xml:space="preserve"> weryfikowana jest przez Instytucję Pośrednicz</w:t>
      </w:r>
      <w:r w:rsidR="00FE4AEB" w:rsidRPr="00137A5F">
        <w:rPr>
          <w:rFonts w:asciiTheme="minorHAnsi" w:hAnsiTheme="minorHAnsi" w:cstheme="minorHAnsi"/>
          <w:b w:val="0"/>
        </w:rPr>
        <w:t xml:space="preserve">ącą </w:t>
      </w:r>
      <w:r w:rsidR="003C55FE" w:rsidRPr="00137A5F">
        <w:rPr>
          <w:rFonts w:asciiTheme="minorHAnsi" w:hAnsiTheme="minorHAnsi" w:cstheme="minorHAnsi"/>
          <w:b w:val="0"/>
          <w:lang w:val="pl-PL"/>
        </w:rPr>
        <w:t xml:space="preserve">oraz PGNiG </w:t>
      </w:r>
      <w:r w:rsidR="00C02107" w:rsidRPr="00137A5F">
        <w:rPr>
          <w:rFonts w:asciiTheme="minorHAnsi" w:hAnsiTheme="minorHAnsi" w:cstheme="minorHAnsi"/>
          <w:b w:val="0"/>
          <w:lang w:val="pl-PL"/>
        </w:rPr>
        <w:t>lub</w:t>
      </w:r>
      <w:r w:rsidR="003C55FE" w:rsidRPr="00137A5F">
        <w:rPr>
          <w:rFonts w:asciiTheme="minorHAnsi" w:hAnsiTheme="minorHAnsi" w:cstheme="minorHAnsi"/>
          <w:b w:val="0"/>
          <w:lang w:val="pl-PL"/>
        </w:rPr>
        <w:t xml:space="preserve"> GAZ-SYSTEM </w:t>
      </w:r>
      <w:r w:rsidR="00FE4AEB" w:rsidRPr="00137A5F">
        <w:rPr>
          <w:rFonts w:asciiTheme="minorHAnsi" w:hAnsiTheme="minorHAnsi" w:cstheme="minorHAnsi"/>
          <w:b w:val="0"/>
        </w:rPr>
        <w:t xml:space="preserve">pod kątem zachowania przez </w:t>
      </w:r>
      <w:r w:rsidR="00C1032F" w:rsidRPr="00137A5F">
        <w:rPr>
          <w:rFonts w:asciiTheme="minorHAnsi" w:hAnsiTheme="minorHAnsi" w:cstheme="minorHAnsi"/>
          <w:b w:val="0"/>
          <w:lang w:val="pl-PL"/>
        </w:rPr>
        <w:t>Lidera konsorcjum</w:t>
      </w:r>
      <w:r w:rsidR="00375A8B" w:rsidRPr="00137A5F">
        <w:rPr>
          <w:rFonts w:asciiTheme="minorHAnsi" w:hAnsiTheme="minorHAnsi" w:cstheme="minorHAnsi"/>
          <w:b w:val="0"/>
        </w:rPr>
        <w:t xml:space="preserve"> </w:t>
      </w:r>
      <w:r w:rsidR="001101AD" w:rsidRPr="00137A5F">
        <w:rPr>
          <w:rFonts w:asciiTheme="minorHAnsi" w:hAnsiTheme="minorHAnsi" w:cstheme="minorHAnsi"/>
          <w:b w:val="0"/>
        </w:rPr>
        <w:t>oraz</w:t>
      </w:r>
      <w:r w:rsidR="00004786" w:rsidRPr="00137A5F">
        <w:rPr>
          <w:rFonts w:asciiTheme="minorHAnsi" w:hAnsiTheme="minorHAnsi" w:cstheme="minorHAnsi"/>
          <w:b w:val="0"/>
        </w:rPr>
        <w:t xml:space="preserve"> konsorcjanta </w:t>
      </w:r>
      <w:r w:rsidR="00375A8B" w:rsidRPr="00137A5F">
        <w:rPr>
          <w:rFonts w:asciiTheme="minorHAnsi" w:hAnsiTheme="minorHAnsi" w:cstheme="minorHAnsi"/>
          <w:b w:val="0"/>
        </w:rPr>
        <w:t>należytej staranności oraz postępowania zgodnie</w:t>
      </w:r>
      <w:r w:rsidR="007D0CB1">
        <w:rPr>
          <w:rFonts w:asciiTheme="minorHAnsi" w:hAnsiTheme="minorHAnsi" w:cstheme="minorHAnsi"/>
          <w:b w:val="0"/>
        </w:rPr>
        <w:t xml:space="preserve"> z </w:t>
      </w:r>
      <w:r w:rsidR="00375A8B" w:rsidRPr="00137A5F">
        <w:rPr>
          <w:rFonts w:asciiTheme="minorHAnsi" w:hAnsiTheme="minorHAnsi" w:cstheme="minorHAnsi"/>
          <w:b w:val="0"/>
        </w:rPr>
        <w:t xml:space="preserve">Umową przy realizacji </w:t>
      </w:r>
      <w:r w:rsidR="00CF5528" w:rsidRPr="00137A5F">
        <w:rPr>
          <w:rFonts w:asciiTheme="minorHAnsi" w:hAnsiTheme="minorHAnsi" w:cstheme="minorHAnsi"/>
          <w:b w:val="0"/>
          <w:lang w:val="pl-PL"/>
        </w:rPr>
        <w:t>P</w:t>
      </w:r>
      <w:proofErr w:type="spellStart"/>
      <w:r w:rsidR="00375A8B" w:rsidRPr="00137A5F">
        <w:rPr>
          <w:rFonts w:asciiTheme="minorHAnsi" w:hAnsiTheme="minorHAnsi" w:cstheme="minorHAnsi"/>
          <w:b w:val="0"/>
        </w:rPr>
        <w:t>rojektu</w:t>
      </w:r>
      <w:proofErr w:type="spellEnd"/>
      <w:r w:rsidR="00375A8B" w:rsidRPr="00137A5F">
        <w:rPr>
          <w:rFonts w:asciiTheme="minorHAnsi" w:hAnsiTheme="minorHAnsi" w:cstheme="minorHAnsi"/>
          <w:b w:val="0"/>
        </w:rPr>
        <w:t>.</w:t>
      </w:r>
    </w:p>
    <w:p w14:paraId="3E0D2402" w14:textId="06910453" w:rsidR="00375A8B" w:rsidRPr="00137A5F" w:rsidRDefault="00375A8B" w:rsidP="000D5FA4">
      <w:pPr>
        <w:pStyle w:val="Nagwek1"/>
        <w:keepNext w:val="0"/>
        <w:numPr>
          <w:ilvl w:val="0"/>
          <w:numId w:val="8"/>
        </w:numPr>
        <w:spacing w:before="0" w:after="0" w:line="240" w:lineRule="auto"/>
        <w:ind w:left="426" w:hanging="426"/>
        <w:jc w:val="both"/>
        <w:rPr>
          <w:rFonts w:asciiTheme="minorHAnsi" w:hAnsiTheme="minorHAnsi" w:cstheme="minorHAnsi"/>
          <w:b w:val="0"/>
        </w:rPr>
      </w:pPr>
      <w:r w:rsidRPr="00137A5F">
        <w:rPr>
          <w:rFonts w:asciiTheme="minorHAnsi" w:hAnsiTheme="minorHAnsi" w:cstheme="minorHAnsi"/>
          <w:b w:val="0"/>
        </w:rPr>
        <w:t xml:space="preserve">Możliwe są następujące formy wdrożenia wyników </w:t>
      </w:r>
      <w:r w:rsidR="00FE4AEB" w:rsidRPr="00137A5F">
        <w:rPr>
          <w:rFonts w:asciiTheme="minorHAnsi" w:hAnsiTheme="minorHAnsi" w:cstheme="minorHAnsi"/>
          <w:b w:val="0"/>
        </w:rPr>
        <w:t>badań przemysłowych</w:t>
      </w:r>
      <w:r w:rsidR="007D0CB1">
        <w:rPr>
          <w:rFonts w:asciiTheme="minorHAnsi" w:hAnsiTheme="minorHAnsi" w:cstheme="minorHAnsi"/>
          <w:b w:val="0"/>
        </w:rPr>
        <w:t xml:space="preserve"> i </w:t>
      </w:r>
      <w:r w:rsidR="00FE4AEB" w:rsidRPr="00137A5F">
        <w:rPr>
          <w:rFonts w:asciiTheme="minorHAnsi" w:hAnsiTheme="minorHAnsi" w:cstheme="minorHAnsi"/>
          <w:b w:val="0"/>
        </w:rPr>
        <w:t>prac rozwojowych, albo prac rozwojowych</w:t>
      </w:r>
      <w:r w:rsidR="009C5288" w:rsidRPr="00137A5F">
        <w:rPr>
          <w:rFonts w:asciiTheme="minorHAnsi" w:hAnsiTheme="minorHAnsi" w:cstheme="minorHAnsi"/>
          <w:b w:val="0"/>
          <w:lang w:val="pl-PL"/>
        </w:rPr>
        <w:t xml:space="preserve"> (jeśli </w:t>
      </w:r>
      <w:r w:rsidR="00CF5528" w:rsidRPr="00137A5F">
        <w:rPr>
          <w:rFonts w:asciiTheme="minorHAnsi" w:hAnsiTheme="minorHAnsi" w:cstheme="minorHAnsi"/>
          <w:b w:val="0"/>
          <w:lang w:val="pl-PL"/>
        </w:rPr>
        <w:t>P</w:t>
      </w:r>
      <w:r w:rsidR="009C5288" w:rsidRPr="00137A5F">
        <w:rPr>
          <w:rFonts w:asciiTheme="minorHAnsi" w:hAnsiTheme="minorHAnsi" w:cstheme="minorHAnsi"/>
          <w:b w:val="0"/>
          <w:lang w:val="pl-PL"/>
        </w:rPr>
        <w:t>rojekt przewiduje tylko te drugie)</w:t>
      </w:r>
      <w:r w:rsidR="00FE4AEB" w:rsidRPr="00137A5F">
        <w:rPr>
          <w:rFonts w:asciiTheme="minorHAnsi" w:hAnsiTheme="minorHAnsi" w:cstheme="minorHAnsi"/>
          <w:b w:val="0"/>
        </w:rPr>
        <w:t xml:space="preserve"> </w:t>
      </w:r>
      <w:r w:rsidRPr="00137A5F">
        <w:rPr>
          <w:rFonts w:asciiTheme="minorHAnsi" w:hAnsiTheme="minorHAnsi" w:cstheme="minorHAnsi"/>
          <w:b w:val="0"/>
        </w:rPr>
        <w:t>realizowanych</w:t>
      </w:r>
      <w:r w:rsidR="007D0CB1">
        <w:rPr>
          <w:rFonts w:asciiTheme="minorHAnsi" w:hAnsiTheme="minorHAnsi" w:cstheme="minorHAnsi"/>
          <w:b w:val="0"/>
        </w:rPr>
        <w:t xml:space="preserve"> w </w:t>
      </w:r>
      <w:r w:rsidRPr="00137A5F">
        <w:rPr>
          <w:rFonts w:asciiTheme="minorHAnsi" w:hAnsiTheme="minorHAnsi" w:cstheme="minorHAnsi"/>
          <w:b w:val="0"/>
        </w:rPr>
        <w:t xml:space="preserve">ramach </w:t>
      </w:r>
      <w:r w:rsidR="00CF5528" w:rsidRPr="00137A5F">
        <w:rPr>
          <w:rFonts w:asciiTheme="minorHAnsi" w:hAnsiTheme="minorHAnsi" w:cstheme="minorHAnsi"/>
          <w:b w:val="0"/>
          <w:lang w:val="pl-PL"/>
        </w:rPr>
        <w:t>P</w:t>
      </w:r>
      <w:proofErr w:type="spellStart"/>
      <w:r w:rsidRPr="00137A5F">
        <w:rPr>
          <w:rFonts w:asciiTheme="minorHAnsi" w:hAnsiTheme="minorHAnsi" w:cstheme="minorHAnsi"/>
          <w:b w:val="0"/>
        </w:rPr>
        <w:t>rojektu</w:t>
      </w:r>
      <w:proofErr w:type="spellEnd"/>
      <w:r w:rsidRPr="00137A5F">
        <w:rPr>
          <w:rFonts w:asciiTheme="minorHAnsi" w:hAnsiTheme="minorHAnsi" w:cstheme="minorHAnsi"/>
          <w:b w:val="0"/>
        </w:rPr>
        <w:t>:</w:t>
      </w:r>
    </w:p>
    <w:p w14:paraId="192B2FC7" w14:textId="00A48033" w:rsidR="00375A8B" w:rsidRPr="00137A5F" w:rsidRDefault="00375A8B" w:rsidP="000D5FA4">
      <w:pPr>
        <w:pStyle w:val="Nagwek1"/>
        <w:keepNext w:val="0"/>
        <w:numPr>
          <w:ilvl w:val="1"/>
          <w:numId w:val="52"/>
        </w:numPr>
        <w:spacing w:before="0" w:after="0" w:line="240" w:lineRule="auto"/>
        <w:ind w:left="851" w:hanging="426"/>
        <w:jc w:val="both"/>
        <w:rPr>
          <w:rFonts w:asciiTheme="minorHAnsi" w:hAnsiTheme="minorHAnsi" w:cstheme="minorHAnsi"/>
          <w:b w:val="0"/>
        </w:rPr>
      </w:pPr>
      <w:r w:rsidRPr="00137A5F">
        <w:rPr>
          <w:rFonts w:asciiTheme="minorHAnsi" w:hAnsiTheme="minorHAnsi" w:cstheme="minorHAnsi"/>
          <w:b w:val="0"/>
        </w:rPr>
        <w:t xml:space="preserve">wprowadzenie wyników </w:t>
      </w:r>
      <w:r w:rsidR="00FE739E" w:rsidRPr="00137A5F">
        <w:rPr>
          <w:rFonts w:asciiTheme="minorHAnsi" w:hAnsiTheme="minorHAnsi" w:cstheme="minorHAnsi"/>
          <w:b w:val="0"/>
        </w:rPr>
        <w:t>badań przemysłowych</w:t>
      </w:r>
      <w:r w:rsidR="007D0CB1">
        <w:rPr>
          <w:rFonts w:asciiTheme="minorHAnsi" w:hAnsiTheme="minorHAnsi" w:cstheme="minorHAnsi"/>
          <w:b w:val="0"/>
        </w:rPr>
        <w:t xml:space="preserve"> i </w:t>
      </w:r>
      <w:r w:rsidR="00FE739E" w:rsidRPr="00137A5F">
        <w:rPr>
          <w:rFonts w:asciiTheme="minorHAnsi" w:hAnsiTheme="minorHAnsi" w:cstheme="minorHAnsi"/>
          <w:b w:val="0"/>
        </w:rPr>
        <w:t xml:space="preserve">prac rozwojowych, albo prac rozwojowych </w:t>
      </w:r>
      <w:r w:rsidRPr="00137A5F">
        <w:rPr>
          <w:rFonts w:asciiTheme="minorHAnsi" w:hAnsiTheme="minorHAnsi" w:cstheme="minorHAnsi"/>
          <w:b w:val="0"/>
        </w:rPr>
        <w:t xml:space="preserve">do działalności gospodarczej </w:t>
      </w:r>
      <w:r w:rsidR="00E71FAE" w:rsidRPr="00137A5F">
        <w:rPr>
          <w:rFonts w:asciiTheme="minorHAnsi" w:hAnsiTheme="minorHAnsi" w:cstheme="minorHAnsi"/>
          <w:b w:val="0"/>
          <w:lang w:val="pl-PL"/>
        </w:rPr>
        <w:t xml:space="preserve">PGNiG lub GAZ-SYSTEM </w:t>
      </w:r>
      <w:r w:rsidR="009F70DC" w:rsidRPr="00137A5F">
        <w:rPr>
          <w:rFonts w:asciiTheme="minorHAnsi" w:hAnsiTheme="minorHAnsi" w:cstheme="minorHAnsi"/>
          <w:b w:val="0"/>
          <w:lang w:val="pl-PL"/>
        </w:rPr>
        <w:t>l</w:t>
      </w:r>
      <w:r w:rsidR="00C1032F" w:rsidRPr="00137A5F">
        <w:rPr>
          <w:rFonts w:asciiTheme="minorHAnsi" w:hAnsiTheme="minorHAnsi" w:cstheme="minorHAnsi"/>
          <w:b w:val="0"/>
          <w:lang w:val="pl-PL"/>
        </w:rPr>
        <w:t xml:space="preserve">ub </w:t>
      </w:r>
      <w:r w:rsidR="00004786" w:rsidRPr="00137A5F">
        <w:rPr>
          <w:rFonts w:asciiTheme="minorHAnsi" w:hAnsiTheme="minorHAnsi" w:cstheme="minorHAnsi"/>
          <w:b w:val="0"/>
        </w:rPr>
        <w:t>konsorcjanta</w:t>
      </w:r>
      <w:r w:rsidR="0056386A" w:rsidRPr="00137A5F">
        <w:rPr>
          <w:rFonts w:asciiTheme="minorHAnsi" w:hAnsiTheme="minorHAnsi" w:cstheme="minorHAnsi"/>
          <w:b w:val="0"/>
          <w:lang w:val="pl-PL"/>
        </w:rPr>
        <w:t xml:space="preserve"> będącego przedsiębiorcą</w:t>
      </w:r>
      <w:r w:rsidR="00FE739E" w:rsidRPr="00137A5F">
        <w:rPr>
          <w:rFonts w:asciiTheme="minorHAnsi" w:hAnsiTheme="minorHAnsi" w:cstheme="minorHAnsi"/>
          <w:b w:val="0"/>
        </w:rPr>
        <w:t xml:space="preserve"> poprzez rozpoczęcie produkcji lub świadczenia usług na bazie uzyskanych wyników</w:t>
      </w:r>
      <w:r w:rsidR="003373B6" w:rsidRPr="00137A5F">
        <w:rPr>
          <w:rFonts w:asciiTheme="minorHAnsi" w:hAnsiTheme="minorHAnsi" w:cstheme="minorHAnsi"/>
          <w:b w:val="0"/>
          <w:lang w:val="pl-PL"/>
        </w:rPr>
        <w:t>,</w:t>
      </w:r>
      <w:r w:rsidR="00501A04" w:rsidRPr="00137A5F">
        <w:rPr>
          <w:rFonts w:asciiTheme="minorHAnsi" w:hAnsiTheme="minorHAnsi" w:cstheme="minorHAnsi"/>
          <w:b w:val="0"/>
          <w:lang w:val="pl-PL"/>
        </w:rPr>
        <w:t xml:space="preserve"> </w:t>
      </w:r>
      <w:r w:rsidRPr="00137A5F">
        <w:rPr>
          <w:rFonts w:asciiTheme="minorHAnsi" w:hAnsiTheme="minorHAnsi" w:cstheme="minorHAnsi"/>
          <w:b w:val="0"/>
        </w:rPr>
        <w:t xml:space="preserve">lub </w:t>
      </w:r>
    </w:p>
    <w:p w14:paraId="28D4B0F9" w14:textId="766E276C" w:rsidR="00FE739E" w:rsidRPr="00137A5F" w:rsidRDefault="00FE739E" w:rsidP="000D5FA4">
      <w:pPr>
        <w:pStyle w:val="Nagwek1"/>
        <w:keepNext w:val="0"/>
        <w:numPr>
          <w:ilvl w:val="1"/>
          <w:numId w:val="52"/>
        </w:numPr>
        <w:spacing w:before="0" w:after="0" w:line="240" w:lineRule="auto"/>
        <w:ind w:left="851" w:hanging="426"/>
        <w:jc w:val="both"/>
        <w:rPr>
          <w:rFonts w:asciiTheme="minorHAnsi" w:hAnsiTheme="minorHAnsi" w:cstheme="minorHAnsi"/>
          <w:b w:val="0"/>
        </w:rPr>
      </w:pPr>
      <w:r w:rsidRPr="00137A5F">
        <w:rPr>
          <w:rFonts w:asciiTheme="minorHAnsi" w:hAnsiTheme="minorHAnsi" w:cstheme="minorHAnsi"/>
          <w:b w:val="0"/>
        </w:rPr>
        <w:t>udzielenie licencji na korzystanie</w:t>
      </w:r>
      <w:r w:rsidR="007D0CB1">
        <w:rPr>
          <w:rFonts w:asciiTheme="minorHAnsi" w:hAnsiTheme="minorHAnsi" w:cstheme="minorHAnsi"/>
          <w:b w:val="0"/>
        </w:rPr>
        <w:t xml:space="preserve"> z </w:t>
      </w:r>
      <w:r w:rsidRPr="00137A5F">
        <w:rPr>
          <w:rFonts w:asciiTheme="minorHAnsi" w:hAnsiTheme="minorHAnsi" w:cstheme="minorHAnsi"/>
          <w:b w:val="0"/>
        </w:rPr>
        <w:t xml:space="preserve">przysługujących </w:t>
      </w:r>
      <w:r w:rsidR="009F70DC" w:rsidRPr="00137A5F">
        <w:rPr>
          <w:rFonts w:asciiTheme="minorHAnsi" w:hAnsiTheme="minorHAnsi" w:cstheme="minorHAnsi"/>
          <w:b w:val="0"/>
          <w:lang w:val="pl-PL"/>
        </w:rPr>
        <w:t xml:space="preserve">PGNiG lub GAZ-SYSTEM lub </w:t>
      </w:r>
      <w:r w:rsidR="00C1032F" w:rsidRPr="00137A5F">
        <w:rPr>
          <w:rFonts w:asciiTheme="minorHAnsi" w:hAnsiTheme="minorHAnsi" w:cstheme="minorHAnsi"/>
          <w:b w:val="0"/>
          <w:lang w:val="pl-PL"/>
        </w:rPr>
        <w:t>Liderowi konsorcjum</w:t>
      </w:r>
      <w:r w:rsidRPr="00137A5F">
        <w:rPr>
          <w:rFonts w:asciiTheme="minorHAnsi" w:hAnsiTheme="minorHAnsi" w:cstheme="minorHAnsi"/>
          <w:b w:val="0"/>
        </w:rPr>
        <w:t xml:space="preserve"> </w:t>
      </w:r>
      <w:r w:rsidR="005C7AC9" w:rsidRPr="00137A5F">
        <w:rPr>
          <w:rFonts w:asciiTheme="minorHAnsi" w:hAnsiTheme="minorHAnsi" w:cstheme="minorHAnsi"/>
          <w:b w:val="0"/>
        </w:rPr>
        <w:t xml:space="preserve">lub konsorcjantowi </w:t>
      </w:r>
      <w:r w:rsidRPr="00137A5F">
        <w:rPr>
          <w:rFonts w:asciiTheme="minorHAnsi" w:hAnsiTheme="minorHAnsi" w:cstheme="minorHAnsi"/>
          <w:b w:val="0"/>
        </w:rPr>
        <w:t xml:space="preserve">praw </w:t>
      </w:r>
      <w:r w:rsidR="00AF105E" w:rsidRPr="00137A5F">
        <w:rPr>
          <w:rFonts w:asciiTheme="minorHAnsi" w:hAnsiTheme="minorHAnsi" w:cstheme="minorHAnsi"/>
          <w:b w:val="0"/>
          <w:lang w:val="pl-PL"/>
        </w:rPr>
        <w:t>do wyników badań przemysłowych</w:t>
      </w:r>
      <w:r w:rsidR="007D0CB1">
        <w:rPr>
          <w:rFonts w:asciiTheme="minorHAnsi" w:hAnsiTheme="minorHAnsi" w:cstheme="minorHAnsi"/>
          <w:b w:val="0"/>
          <w:lang w:val="pl-PL"/>
        </w:rPr>
        <w:t xml:space="preserve"> i </w:t>
      </w:r>
      <w:r w:rsidR="00AF105E" w:rsidRPr="00137A5F">
        <w:rPr>
          <w:rFonts w:asciiTheme="minorHAnsi" w:hAnsiTheme="minorHAnsi" w:cstheme="minorHAnsi"/>
          <w:b w:val="0"/>
          <w:lang w:val="pl-PL"/>
        </w:rPr>
        <w:t>prac rozwojowych, albo prac rozwojowych</w:t>
      </w:r>
      <w:r w:rsidR="007D0CB1">
        <w:rPr>
          <w:rFonts w:asciiTheme="minorHAnsi" w:hAnsiTheme="minorHAnsi" w:cstheme="minorHAnsi"/>
          <w:b w:val="0"/>
        </w:rPr>
        <w:t xml:space="preserve"> w </w:t>
      </w:r>
      <w:r w:rsidRPr="00137A5F">
        <w:rPr>
          <w:rFonts w:asciiTheme="minorHAnsi" w:hAnsiTheme="minorHAnsi" w:cstheme="minorHAnsi"/>
          <w:b w:val="0"/>
        </w:rPr>
        <w:t>działalności gospodarczej prowadzonej przez innego przedsiębiorcę</w:t>
      </w:r>
      <w:r w:rsidR="009F70DC" w:rsidRPr="00137A5F">
        <w:rPr>
          <w:rFonts w:asciiTheme="minorHAnsi" w:hAnsiTheme="minorHAnsi" w:cstheme="minorHAnsi"/>
          <w:b w:val="0"/>
          <w:lang w:val="pl-PL"/>
        </w:rPr>
        <w:t>,</w:t>
      </w:r>
      <w:r w:rsidR="007D0CB1">
        <w:rPr>
          <w:rFonts w:asciiTheme="minorHAnsi" w:hAnsiTheme="minorHAnsi" w:cstheme="minorHAnsi"/>
          <w:b w:val="0"/>
          <w:lang w:val="pl-PL"/>
        </w:rPr>
        <w:t xml:space="preserve"> w </w:t>
      </w:r>
      <w:r w:rsidR="009F70DC" w:rsidRPr="00137A5F">
        <w:rPr>
          <w:rFonts w:asciiTheme="minorHAnsi" w:hAnsiTheme="minorHAnsi" w:cstheme="minorHAnsi"/>
          <w:b w:val="0"/>
          <w:lang w:val="pl-PL"/>
        </w:rPr>
        <w:t>tym przez podmiot należący do Grupy Kapitałowej PGNiG, albo Grupy Kapitałowej GAZ-SYSTEM</w:t>
      </w:r>
      <w:r w:rsidR="003373B6" w:rsidRPr="00137A5F">
        <w:rPr>
          <w:rFonts w:asciiTheme="minorHAnsi" w:hAnsiTheme="minorHAnsi" w:cstheme="minorHAnsi"/>
          <w:b w:val="0"/>
          <w:lang w:val="pl-PL"/>
        </w:rPr>
        <w:t>,</w:t>
      </w:r>
      <w:r w:rsidRPr="00137A5F">
        <w:rPr>
          <w:rFonts w:asciiTheme="minorHAnsi" w:hAnsiTheme="minorHAnsi" w:cstheme="minorHAnsi"/>
          <w:b w:val="0"/>
        </w:rPr>
        <w:t xml:space="preserve"> lub</w:t>
      </w:r>
    </w:p>
    <w:p w14:paraId="02960578" w14:textId="067625D4" w:rsidR="00375A8B" w:rsidRPr="00137A5F" w:rsidRDefault="00375A8B" w:rsidP="000D5FA4">
      <w:pPr>
        <w:pStyle w:val="Nagwek1"/>
        <w:keepNext w:val="0"/>
        <w:numPr>
          <w:ilvl w:val="1"/>
          <w:numId w:val="52"/>
        </w:numPr>
        <w:spacing w:before="0" w:after="0" w:line="240" w:lineRule="auto"/>
        <w:ind w:left="851" w:hanging="426"/>
        <w:jc w:val="both"/>
        <w:rPr>
          <w:rFonts w:asciiTheme="minorHAnsi" w:hAnsiTheme="minorHAnsi" w:cstheme="minorHAnsi"/>
          <w:b w:val="0"/>
        </w:rPr>
      </w:pPr>
      <w:r w:rsidRPr="00137A5F">
        <w:rPr>
          <w:rFonts w:asciiTheme="minorHAnsi" w:hAnsiTheme="minorHAnsi" w:cstheme="minorHAnsi"/>
          <w:b w:val="0"/>
        </w:rPr>
        <w:t xml:space="preserve">sprzedaż </w:t>
      </w:r>
      <w:r w:rsidR="00FE739E" w:rsidRPr="00137A5F">
        <w:rPr>
          <w:rFonts w:asciiTheme="minorHAnsi" w:hAnsiTheme="minorHAnsi" w:cstheme="minorHAnsi"/>
          <w:b w:val="0"/>
        </w:rPr>
        <w:t xml:space="preserve">praw do </w:t>
      </w:r>
      <w:r w:rsidRPr="00137A5F">
        <w:rPr>
          <w:rFonts w:asciiTheme="minorHAnsi" w:hAnsiTheme="minorHAnsi" w:cstheme="minorHAnsi"/>
          <w:b w:val="0"/>
        </w:rPr>
        <w:t xml:space="preserve">wyników </w:t>
      </w:r>
      <w:r w:rsidR="00FE739E" w:rsidRPr="00137A5F">
        <w:rPr>
          <w:rFonts w:asciiTheme="minorHAnsi" w:hAnsiTheme="minorHAnsi" w:cstheme="minorHAnsi"/>
          <w:b w:val="0"/>
        </w:rPr>
        <w:t>badań przemysłowych</w:t>
      </w:r>
      <w:r w:rsidR="007D0CB1">
        <w:rPr>
          <w:rFonts w:asciiTheme="minorHAnsi" w:hAnsiTheme="minorHAnsi" w:cstheme="minorHAnsi"/>
          <w:b w:val="0"/>
        </w:rPr>
        <w:t xml:space="preserve"> i </w:t>
      </w:r>
      <w:r w:rsidR="00FE739E" w:rsidRPr="00137A5F">
        <w:rPr>
          <w:rFonts w:asciiTheme="minorHAnsi" w:hAnsiTheme="minorHAnsi" w:cstheme="minorHAnsi"/>
          <w:b w:val="0"/>
        </w:rPr>
        <w:t>prac rozwojowych, albo prac rozwojowych</w:t>
      </w:r>
      <w:r w:rsidR="007D0CB1">
        <w:rPr>
          <w:rFonts w:asciiTheme="minorHAnsi" w:hAnsiTheme="minorHAnsi" w:cstheme="minorHAnsi"/>
          <w:b w:val="0"/>
        </w:rPr>
        <w:t xml:space="preserve"> w </w:t>
      </w:r>
      <w:r w:rsidRPr="00137A5F">
        <w:rPr>
          <w:rFonts w:asciiTheme="minorHAnsi" w:hAnsiTheme="minorHAnsi" w:cstheme="minorHAnsi"/>
          <w:b w:val="0"/>
        </w:rPr>
        <w:t>celu wprowadzenia ich do działalności gospodarczej innego przedsiębiorcy</w:t>
      </w:r>
      <w:r w:rsidR="009F70DC" w:rsidRPr="00137A5F">
        <w:rPr>
          <w:rFonts w:asciiTheme="minorHAnsi" w:hAnsiTheme="minorHAnsi" w:cstheme="minorHAnsi"/>
          <w:b w:val="0"/>
          <w:lang w:val="pl-PL"/>
        </w:rPr>
        <w:t>,</w:t>
      </w:r>
      <w:r w:rsidR="007D0CB1">
        <w:rPr>
          <w:rFonts w:asciiTheme="minorHAnsi" w:hAnsiTheme="minorHAnsi" w:cstheme="minorHAnsi"/>
          <w:b w:val="0"/>
          <w:lang w:val="pl-PL"/>
        </w:rPr>
        <w:t xml:space="preserve"> w </w:t>
      </w:r>
      <w:r w:rsidR="009F70DC" w:rsidRPr="00137A5F">
        <w:rPr>
          <w:rFonts w:asciiTheme="minorHAnsi" w:hAnsiTheme="minorHAnsi" w:cstheme="minorHAnsi"/>
          <w:b w:val="0"/>
          <w:lang w:val="pl-PL"/>
        </w:rPr>
        <w:t>tym podmiotu należącego do Grupy Kapitałowej PGNiG, albo Grupy Kapitałowej GAZ-SYSTEM</w:t>
      </w:r>
      <w:r w:rsidRPr="00137A5F">
        <w:rPr>
          <w:rFonts w:asciiTheme="minorHAnsi" w:hAnsiTheme="minorHAnsi" w:cstheme="minorHAnsi"/>
          <w:b w:val="0"/>
        </w:rPr>
        <w:t xml:space="preserve">. </w:t>
      </w:r>
    </w:p>
    <w:p w14:paraId="505C8B3C" w14:textId="40D7203C" w:rsidR="00375A8B" w:rsidRPr="00137A5F" w:rsidRDefault="00375A8B" w:rsidP="000D5FA4">
      <w:pPr>
        <w:pStyle w:val="Nagwek1"/>
        <w:keepNext w:val="0"/>
        <w:numPr>
          <w:ilvl w:val="0"/>
          <w:numId w:val="8"/>
        </w:numPr>
        <w:spacing w:before="0" w:after="0" w:line="240" w:lineRule="auto"/>
        <w:ind w:left="426" w:hanging="426"/>
        <w:jc w:val="both"/>
        <w:rPr>
          <w:rFonts w:asciiTheme="minorHAnsi" w:hAnsiTheme="minorHAnsi" w:cstheme="minorHAnsi"/>
          <w:b w:val="0"/>
        </w:rPr>
      </w:pPr>
      <w:r w:rsidRPr="00137A5F">
        <w:rPr>
          <w:rFonts w:asciiTheme="minorHAnsi" w:hAnsiTheme="minorHAnsi" w:cstheme="minorHAnsi"/>
          <w:b w:val="0"/>
        </w:rPr>
        <w:t xml:space="preserve">Za wdrożenie wyników </w:t>
      </w:r>
      <w:r w:rsidR="00895E6B" w:rsidRPr="00137A5F">
        <w:rPr>
          <w:rFonts w:asciiTheme="minorHAnsi" w:hAnsiTheme="minorHAnsi" w:cstheme="minorHAnsi"/>
          <w:b w:val="0"/>
        </w:rPr>
        <w:t>badań przemysłowych</w:t>
      </w:r>
      <w:r w:rsidR="007D0CB1">
        <w:rPr>
          <w:rFonts w:asciiTheme="minorHAnsi" w:hAnsiTheme="minorHAnsi" w:cstheme="minorHAnsi"/>
          <w:b w:val="0"/>
        </w:rPr>
        <w:t xml:space="preserve"> i </w:t>
      </w:r>
      <w:r w:rsidR="00895E6B" w:rsidRPr="00137A5F">
        <w:rPr>
          <w:rFonts w:asciiTheme="minorHAnsi" w:hAnsiTheme="minorHAnsi" w:cstheme="minorHAnsi"/>
          <w:b w:val="0"/>
        </w:rPr>
        <w:t xml:space="preserve">prac rozwojowych, albo prac rozwojowych </w:t>
      </w:r>
      <w:r w:rsidRPr="00137A5F">
        <w:rPr>
          <w:rFonts w:asciiTheme="minorHAnsi" w:hAnsiTheme="minorHAnsi" w:cstheme="minorHAnsi"/>
          <w:b w:val="0"/>
        </w:rPr>
        <w:t xml:space="preserve">nie uznaje się zbycia </w:t>
      </w:r>
      <w:r w:rsidR="00895E6B" w:rsidRPr="00137A5F">
        <w:rPr>
          <w:rFonts w:asciiTheme="minorHAnsi" w:hAnsiTheme="minorHAnsi" w:cstheme="minorHAnsi"/>
          <w:b w:val="0"/>
        </w:rPr>
        <w:t xml:space="preserve">praw do </w:t>
      </w:r>
      <w:r w:rsidRPr="00137A5F">
        <w:rPr>
          <w:rFonts w:asciiTheme="minorHAnsi" w:hAnsiTheme="minorHAnsi" w:cstheme="minorHAnsi"/>
          <w:b w:val="0"/>
        </w:rPr>
        <w:t xml:space="preserve">wyników </w:t>
      </w:r>
      <w:r w:rsidR="00895E6B" w:rsidRPr="00137A5F">
        <w:rPr>
          <w:rFonts w:asciiTheme="minorHAnsi" w:hAnsiTheme="minorHAnsi" w:cstheme="minorHAnsi"/>
          <w:b w:val="0"/>
        </w:rPr>
        <w:t>badań przemysłowych</w:t>
      </w:r>
      <w:r w:rsidR="007D0CB1">
        <w:rPr>
          <w:rFonts w:asciiTheme="minorHAnsi" w:hAnsiTheme="minorHAnsi" w:cstheme="minorHAnsi"/>
          <w:b w:val="0"/>
        </w:rPr>
        <w:t xml:space="preserve"> i </w:t>
      </w:r>
      <w:r w:rsidR="00895E6B" w:rsidRPr="00137A5F">
        <w:rPr>
          <w:rFonts w:asciiTheme="minorHAnsi" w:hAnsiTheme="minorHAnsi" w:cstheme="minorHAnsi"/>
          <w:b w:val="0"/>
        </w:rPr>
        <w:t xml:space="preserve">prac rozwojowych, albo prac rozwojowych </w:t>
      </w:r>
      <w:r w:rsidR="0097326C" w:rsidRPr="00137A5F">
        <w:rPr>
          <w:rFonts w:asciiTheme="minorHAnsi" w:hAnsiTheme="minorHAnsi" w:cstheme="minorHAnsi"/>
          <w:b w:val="0"/>
        </w:rPr>
        <w:br/>
      </w:r>
      <w:r w:rsidRPr="00137A5F">
        <w:rPr>
          <w:rFonts w:asciiTheme="minorHAnsi" w:hAnsiTheme="minorHAnsi" w:cstheme="minorHAnsi"/>
          <w:b w:val="0"/>
        </w:rPr>
        <w:t>w celu ich dalszej sprzedaży</w:t>
      </w:r>
      <w:r w:rsidR="00EE7625" w:rsidRPr="00137A5F">
        <w:rPr>
          <w:rStyle w:val="Odwoanieprzypisudolnego"/>
          <w:rFonts w:asciiTheme="minorHAnsi" w:hAnsiTheme="minorHAnsi" w:cstheme="minorHAnsi"/>
          <w:b w:val="0"/>
        </w:rPr>
        <w:footnoteReference w:id="6"/>
      </w:r>
      <w:r w:rsidRPr="00137A5F">
        <w:rPr>
          <w:rFonts w:asciiTheme="minorHAnsi" w:hAnsiTheme="minorHAnsi" w:cstheme="minorHAnsi"/>
          <w:b w:val="0"/>
        </w:rPr>
        <w:t xml:space="preserve">. Sprzedaż </w:t>
      </w:r>
      <w:r w:rsidR="00895E6B" w:rsidRPr="00137A5F">
        <w:rPr>
          <w:rFonts w:asciiTheme="minorHAnsi" w:hAnsiTheme="minorHAnsi" w:cstheme="minorHAnsi"/>
          <w:b w:val="0"/>
        </w:rPr>
        <w:t xml:space="preserve">praw do </w:t>
      </w:r>
      <w:r w:rsidRPr="00137A5F">
        <w:rPr>
          <w:rFonts w:asciiTheme="minorHAnsi" w:hAnsiTheme="minorHAnsi" w:cstheme="minorHAnsi"/>
          <w:b w:val="0"/>
        </w:rPr>
        <w:t xml:space="preserve">wyników </w:t>
      </w:r>
      <w:r w:rsidR="00895E6B" w:rsidRPr="00137A5F">
        <w:rPr>
          <w:rFonts w:asciiTheme="minorHAnsi" w:hAnsiTheme="minorHAnsi" w:cstheme="minorHAnsi"/>
          <w:b w:val="0"/>
        </w:rPr>
        <w:t>badań przemysłowych</w:t>
      </w:r>
      <w:r w:rsidR="007D0CB1">
        <w:rPr>
          <w:rFonts w:asciiTheme="minorHAnsi" w:hAnsiTheme="minorHAnsi" w:cstheme="minorHAnsi"/>
          <w:b w:val="0"/>
        </w:rPr>
        <w:t xml:space="preserve"> i </w:t>
      </w:r>
      <w:r w:rsidR="00895E6B" w:rsidRPr="00137A5F">
        <w:rPr>
          <w:rFonts w:asciiTheme="minorHAnsi" w:hAnsiTheme="minorHAnsi" w:cstheme="minorHAnsi"/>
          <w:b w:val="0"/>
        </w:rPr>
        <w:t>prac rozwojowych, albo prac rozwojowych oraz udzielenie licencji na korzystanie</w:t>
      </w:r>
      <w:r w:rsidR="007D0CB1">
        <w:rPr>
          <w:rFonts w:asciiTheme="minorHAnsi" w:hAnsiTheme="minorHAnsi" w:cstheme="minorHAnsi"/>
          <w:b w:val="0"/>
        </w:rPr>
        <w:t xml:space="preserve"> z </w:t>
      </w:r>
      <w:r w:rsidR="00895E6B" w:rsidRPr="00137A5F">
        <w:rPr>
          <w:rFonts w:asciiTheme="minorHAnsi" w:hAnsiTheme="minorHAnsi" w:cstheme="minorHAnsi"/>
          <w:b w:val="0"/>
        </w:rPr>
        <w:t xml:space="preserve">przysługujących </w:t>
      </w:r>
      <w:r w:rsidR="008F4803" w:rsidRPr="00137A5F">
        <w:rPr>
          <w:rFonts w:asciiTheme="minorHAnsi" w:hAnsiTheme="minorHAnsi" w:cstheme="minorHAnsi"/>
          <w:b w:val="0"/>
          <w:lang w:val="pl-PL"/>
        </w:rPr>
        <w:t xml:space="preserve">PGNiG lub GAZ-SYSTEM lub </w:t>
      </w:r>
      <w:r w:rsidR="00B946A0" w:rsidRPr="00137A5F">
        <w:rPr>
          <w:rFonts w:asciiTheme="minorHAnsi" w:hAnsiTheme="minorHAnsi" w:cstheme="minorHAnsi"/>
          <w:b w:val="0"/>
          <w:lang w:val="pl-PL"/>
        </w:rPr>
        <w:t>Liderowi konsorcjum</w:t>
      </w:r>
      <w:r w:rsidR="00B946A0" w:rsidRPr="00137A5F">
        <w:rPr>
          <w:rFonts w:asciiTheme="minorHAnsi" w:hAnsiTheme="minorHAnsi" w:cstheme="minorHAnsi"/>
          <w:b w:val="0"/>
        </w:rPr>
        <w:t xml:space="preserve"> </w:t>
      </w:r>
      <w:r w:rsidR="005C7AC9" w:rsidRPr="00137A5F">
        <w:rPr>
          <w:rFonts w:asciiTheme="minorHAnsi" w:hAnsiTheme="minorHAnsi" w:cstheme="minorHAnsi"/>
          <w:b w:val="0"/>
        </w:rPr>
        <w:t xml:space="preserve">lub konsorcjantowi </w:t>
      </w:r>
      <w:r w:rsidR="00895E6B" w:rsidRPr="00137A5F">
        <w:rPr>
          <w:rFonts w:asciiTheme="minorHAnsi" w:hAnsiTheme="minorHAnsi" w:cstheme="minorHAnsi"/>
          <w:b w:val="0"/>
        </w:rPr>
        <w:t xml:space="preserve">praw </w:t>
      </w:r>
      <w:r w:rsidR="00AF105E" w:rsidRPr="00137A5F">
        <w:rPr>
          <w:rFonts w:asciiTheme="minorHAnsi" w:hAnsiTheme="minorHAnsi" w:cstheme="minorHAnsi"/>
          <w:b w:val="0"/>
          <w:lang w:val="pl-PL"/>
        </w:rPr>
        <w:t>do wyników badań przemysłowych</w:t>
      </w:r>
      <w:r w:rsidR="007D0CB1">
        <w:rPr>
          <w:rFonts w:asciiTheme="minorHAnsi" w:hAnsiTheme="minorHAnsi" w:cstheme="minorHAnsi"/>
          <w:b w:val="0"/>
          <w:lang w:val="pl-PL"/>
        </w:rPr>
        <w:t xml:space="preserve"> i </w:t>
      </w:r>
      <w:r w:rsidR="00AF105E" w:rsidRPr="00137A5F">
        <w:rPr>
          <w:rFonts w:asciiTheme="minorHAnsi" w:hAnsiTheme="minorHAnsi" w:cstheme="minorHAnsi"/>
          <w:b w:val="0"/>
          <w:lang w:val="pl-PL"/>
        </w:rPr>
        <w:t>prac rozwojowych, albo prac rozwojowych</w:t>
      </w:r>
      <w:r w:rsidR="007D0CB1">
        <w:rPr>
          <w:rFonts w:asciiTheme="minorHAnsi" w:hAnsiTheme="minorHAnsi" w:cstheme="minorHAnsi"/>
          <w:b w:val="0"/>
        </w:rPr>
        <w:t xml:space="preserve"> w </w:t>
      </w:r>
      <w:r w:rsidR="00895E6B" w:rsidRPr="00137A5F">
        <w:rPr>
          <w:rFonts w:asciiTheme="minorHAnsi" w:hAnsiTheme="minorHAnsi" w:cstheme="minorHAnsi"/>
          <w:b w:val="0"/>
        </w:rPr>
        <w:t>działalności gospodarczej prowadzonej przez innego przedsiębiorcę</w:t>
      </w:r>
      <w:r w:rsidR="003373B6" w:rsidRPr="00137A5F">
        <w:rPr>
          <w:rFonts w:asciiTheme="minorHAnsi" w:hAnsiTheme="minorHAnsi" w:cstheme="minorHAnsi"/>
          <w:b w:val="0"/>
          <w:lang w:val="pl-PL"/>
        </w:rPr>
        <w:t>,</w:t>
      </w:r>
      <w:r w:rsidR="007D0CB1">
        <w:rPr>
          <w:rFonts w:asciiTheme="minorHAnsi" w:hAnsiTheme="minorHAnsi" w:cstheme="minorHAnsi"/>
          <w:b w:val="0"/>
        </w:rPr>
        <w:t xml:space="preserve"> w </w:t>
      </w:r>
      <w:r w:rsidR="003373B6" w:rsidRPr="00137A5F">
        <w:rPr>
          <w:rFonts w:asciiTheme="minorHAnsi" w:hAnsiTheme="minorHAnsi" w:cstheme="minorHAnsi"/>
          <w:b w:val="0"/>
          <w:lang w:val="pl-PL"/>
        </w:rPr>
        <w:t xml:space="preserve">tym przez podmiot należący do Grupy Kapitałowej PGNiG, albo Grupy Kapitałowej GAZ-SYSTEM, </w:t>
      </w:r>
      <w:r w:rsidR="00895E6B" w:rsidRPr="00137A5F">
        <w:rPr>
          <w:rFonts w:asciiTheme="minorHAnsi" w:hAnsiTheme="minorHAnsi" w:cstheme="minorHAnsi"/>
          <w:b w:val="0"/>
        </w:rPr>
        <w:t>powinno zostać dokonane</w:t>
      </w:r>
      <w:r w:rsidRPr="00137A5F">
        <w:rPr>
          <w:rFonts w:asciiTheme="minorHAnsi" w:hAnsiTheme="minorHAnsi" w:cstheme="minorHAnsi"/>
          <w:b w:val="0"/>
        </w:rPr>
        <w:t xml:space="preserve"> po cenie rynkowej</w:t>
      </w:r>
      <w:r w:rsidR="009A142A" w:rsidRPr="00137A5F">
        <w:rPr>
          <w:rStyle w:val="Odwoanieprzypisudolnego"/>
          <w:rFonts w:asciiTheme="minorHAnsi" w:hAnsiTheme="minorHAnsi" w:cstheme="minorHAnsi"/>
          <w:b w:val="0"/>
        </w:rPr>
        <w:footnoteReference w:id="7"/>
      </w:r>
      <w:r w:rsidRPr="00137A5F">
        <w:rPr>
          <w:rFonts w:asciiTheme="minorHAnsi" w:hAnsiTheme="minorHAnsi" w:cstheme="minorHAnsi"/>
          <w:b w:val="0"/>
        </w:rPr>
        <w:t xml:space="preserve">. </w:t>
      </w:r>
    </w:p>
    <w:p w14:paraId="095650F3" w14:textId="309090DE" w:rsidR="00375A8B" w:rsidRPr="00137A5F" w:rsidRDefault="00AF2082" w:rsidP="000D5FA4">
      <w:pPr>
        <w:pStyle w:val="Nagwek1"/>
        <w:keepNext w:val="0"/>
        <w:numPr>
          <w:ilvl w:val="0"/>
          <w:numId w:val="8"/>
        </w:numPr>
        <w:spacing w:before="0" w:after="0" w:line="240" w:lineRule="auto"/>
        <w:ind w:left="426" w:hanging="426"/>
        <w:jc w:val="both"/>
        <w:rPr>
          <w:rFonts w:asciiTheme="minorHAnsi" w:hAnsiTheme="minorHAnsi" w:cstheme="minorHAnsi"/>
          <w:b w:val="0"/>
        </w:rPr>
      </w:pPr>
      <w:r w:rsidRPr="00137A5F">
        <w:rPr>
          <w:rFonts w:asciiTheme="minorHAnsi" w:hAnsiTheme="minorHAnsi" w:cstheme="minorHAnsi"/>
          <w:b w:val="0"/>
          <w:lang w:val="pl-PL"/>
        </w:rPr>
        <w:t xml:space="preserve">Jeśli wdrożenia nie dokona PGNiG lub GAZ-SYSTEM, </w:t>
      </w:r>
      <w:r w:rsidR="00B946A0" w:rsidRPr="00137A5F">
        <w:rPr>
          <w:rFonts w:asciiTheme="minorHAnsi" w:hAnsiTheme="minorHAnsi" w:cstheme="minorHAnsi"/>
          <w:b w:val="0"/>
          <w:lang w:val="pl-PL"/>
        </w:rPr>
        <w:t>Lider konsorcjum</w:t>
      </w:r>
      <w:r w:rsidR="00B946A0" w:rsidRPr="00137A5F">
        <w:rPr>
          <w:rFonts w:asciiTheme="minorHAnsi" w:hAnsiTheme="minorHAnsi" w:cstheme="minorHAnsi"/>
          <w:b w:val="0"/>
        </w:rPr>
        <w:t xml:space="preserve"> </w:t>
      </w:r>
      <w:r w:rsidR="00375A8B" w:rsidRPr="00137A5F">
        <w:rPr>
          <w:rFonts w:asciiTheme="minorHAnsi" w:hAnsiTheme="minorHAnsi" w:cstheme="minorHAnsi"/>
          <w:b w:val="0"/>
        </w:rPr>
        <w:t>zobowiązany jest do złożenia do Instytucji Pośredni</w:t>
      </w:r>
      <w:r w:rsidR="00895E6B" w:rsidRPr="00137A5F">
        <w:rPr>
          <w:rFonts w:asciiTheme="minorHAnsi" w:hAnsiTheme="minorHAnsi" w:cstheme="minorHAnsi"/>
          <w:b w:val="0"/>
        </w:rPr>
        <w:t>czącej sprawozdania</w:t>
      </w:r>
      <w:r w:rsidR="007D0CB1">
        <w:rPr>
          <w:rFonts w:asciiTheme="minorHAnsi" w:hAnsiTheme="minorHAnsi" w:cstheme="minorHAnsi"/>
          <w:b w:val="0"/>
        </w:rPr>
        <w:t xml:space="preserve"> z </w:t>
      </w:r>
      <w:r w:rsidR="00895E6B" w:rsidRPr="00137A5F">
        <w:rPr>
          <w:rFonts w:asciiTheme="minorHAnsi" w:hAnsiTheme="minorHAnsi" w:cstheme="minorHAnsi"/>
          <w:b w:val="0"/>
        </w:rPr>
        <w:t>wdrożenia</w:t>
      </w:r>
      <w:r w:rsidR="00B946A0" w:rsidRPr="00137A5F">
        <w:rPr>
          <w:rFonts w:asciiTheme="minorHAnsi" w:hAnsiTheme="minorHAnsi" w:cstheme="minorHAnsi"/>
          <w:b w:val="0"/>
          <w:lang w:val="pl-PL"/>
        </w:rPr>
        <w:t xml:space="preserve"> wyników badań przemysłowych</w:t>
      </w:r>
      <w:r w:rsidR="007D0CB1">
        <w:rPr>
          <w:rFonts w:asciiTheme="minorHAnsi" w:hAnsiTheme="minorHAnsi" w:cstheme="minorHAnsi"/>
          <w:b w:val="0"/>
          <w:lang w:val="pl-PL"/>
        </w:rPr>
        <w:t xml:space="preserve"> i </w:t>
      </w:r>
      <w:r w:rsidR="00B946A0" w:rsidRPr="00137A5F">
        <w:rPr>
          <w:rFonts w:asciiTheme="minorHAnsi" w:hAnsiTheme="minorHAnsi" w:cstheme="minorHAnsi"/>
          <w:b w:val="0"/>
          <w:lang w:val="pl-PL"/>
        </w:rPr>
        <w:t>prac rozwojowych</w:t>
      </w:r>
      <w:r w:rsidR="004404F6" w:rsidRPr="00137A5F">
        <w:rPr>
          <w:rFonts w:asciiTheme="minorHAnsi" w:hAnsiTheme="minorHAnsi" w:cstheme="minorHAnsi"/>
          <w:b w:val="0"/>
          <w:lang w:val="pl-PL"/>
        </w:rPr>
        <w:t>, albo prac rozwojowych</w:t>
      </w:r>
      <w:r w:rsidR="00B946A0" w:rsidRPr="00137A5F">
        <w:rPr>
          <w:rFonts w:asciiTheme="minorHAnsi" w:hAnsiTheme="minorHAnsi" w:cstheme="minorHAnsi"/>
          <w:b w:val="0"/>
          <w:lang w:val="pl-PL"/>
        </w:rPr>
        <w:t xml:space="preserve"> (zwanego dalej „sprawozdaniem</w:t>
      </w:r>
      <w:r w:rsidR="007D0CB1">
        <w:rPr>
          <w:rFonts w:asciiTheme="minorHAnsi" w:hAnsiTheme="minorHAnsi" w:cstheme="minorHAnsi"/>
          <w:b w:val="0"/>
          <w:lang w:val="pl-PL"/>
        </w:rPr>
        <w:t xml:space="preserve"> z </w:t>
      </w:r>
      <w:r w:rsidR="00B946A0" w:rsidRPr="00137A5F">
        <w:rPr>
          <w:rFonts w:asciiTheme="minorHAnsi" w:hAnsiTheme="minorHAnsi" w:cstheme="minorHAnsi"/>
          <w:b w:val="0"/>
          <w:lang w:val="pl-PL"/>
        </w:rPr>
        <w:t>wdrożenia”)</w:t>
      </w:r>
      <w:r w:rsidR="00375A8B" w:rsidRPr="00137A5F">
        <w:rPr>
          <w:rFonts w:asciiTheme="minorHAnsi" w:hAnsiTheme="minorHAnsi" w:cstheme="minorHAnsi"/>
          <w:b w:val="0"/>
        </w:rPr>
        <w:t>,</w:t>
      </w:r>
      <w:r w:rsidR="007D0CB1">
        <w:rPr>
          <w:rFonts w:asciiTheme="minorHAnsi" w:hAnsiTheme="minorHAnsi" w:cstheme="minorHAnsi"/>
          <w:b w:val="0"/>
        </w:rPr>
        <w:t xml:space="preserve"> w </w:t>
      </w:r>
      <w:r w:rsidR="00375A8B" w:rsidRPr="00137A5F">
        <w:rPr>
          <w:rFonts w:asciiTheme="minorHAnsi" w:hAnsiTheme="minorHAnsi" w:cstheme="minorHAnsi"/>
          <w:b w:val="0"/>
        </w:rPr>
        <w:t>terminie 30 dni od dnia zakończenia w</w:t>
      </w:r>
      <w:r w:rsidR="00615B1A" w:rsidRPr="00137A5F">
        <w:rPr>
          <w:rFonts w:asciiTheme="minorHAnsi" w:hAnsiTheme="minorHAnsi" w:cstheme="minorHAnsi"/>
          <w:b w:val="0"/>
        </w:rPr>
        <w:t>drożenia,</w:t>
      </w:r>
      <w:r w:rsidR="007D0CB1">
        <w:rPr>
          <w:rFonts w:asciiTheme="minorHAnsi" w:hAnsiTheme="minorHAnsi" w:cstheme="minorHAnsi"/>
          <w:b w:val="0"/>
        </w:rPr>
        <w:t xml:space="preserve"> z </w:t>
      </w:r>
      <w:r w:rsidR="00615B1A" w:rsidRPr="00137A5F">
        <w:rPr>
          <w:rFonts w:asciiTheme="minorHAnsi" w:hAnsiTheme="minorHAnsi" w:cstheme="minorHAnsi"/>
          <w:b w:val="0"/>
        </w:rPr>
        <w:t>zastrzeżeniem ust.15</w:t>
      </w:r>
      <w:r w:rsidR="00375A8B" w:rsidRPr="00137A5F">
        <w:rPr>
          <w:rFonts w:asciiTheme="minorHAnsi" w:hAnsiTheme="minorHAnsi" w:cstheme="minorHAnsi"/>
          <w:b w:val="0"/>
        </w:rPr>
        <w:t xml:space="preserve">. </w:t>
      </w:r>
      <w:r w:rsidR="00F1367A" w:rsidRPr="00137A5F">
        <w:rPr>
          <w:rFonts w:asciiTheme="minorHAnsi" w:hAnsiTheme="minorHAnsi" w:cstheme="minorHAnsi"/>
          <w:b w:val="0"/>
          <w:lang w:val="pl-PL"/>
        </w:rPr>
        <w:t>Sprawozdanie</w:t>
      </w:r>
      <w:r w:rsidR="007D0CB1">
        <w:rPr>
          <w:rFonts w:asciiTheme="minorHAnsi" w:hAnsiTheme="minorHAnsi" w:cstheme="minorHAnsi"/>
          <w:b w:val="0"/>
          <w:lang w:val="pl-PL"/>
        </w:rPr>
        <w:t xml:space="preserve"> z </w:t>
      </w:r>
      <w:r w:rsidR="00F1367A" w:rsidRPr="00137A5F">
        <w:rPr>
          <w:rFonts w:asciiTheme="minorHAnsi" w:hAnsiTheme="minorHAnsi" w:cstheme="minorHAnsi"/>
          <w:b w:val="0"/>
          <w:lang w:val="pl-PL"/>
        </w:rPr>
        <w:t>wdrożenia podlega zatwierdzeniu przez Instytucję Pośredniczącą.</w:t>
      </w:r>
    </w:p>
    <w:p w14:paraId="4F6C1DB8" w14:textId="20F8F5C7" w:rsidR="00375A8B" w:rsidRPr="00137A5F" w:rsidRDefault="008B5269" w:rsidP="000D5FA4">
      <w:pPr>
        <w:pStyle w:val="Nagwek1"/>
        <w:keepNext w:val="0"/>
        <w:numPr>
          <w:ilvl w:val="0"/>
          <w:numId w:val="8"/>
        </w:numPr>
        <w:spacing w:before="0" w:after="0" w:line="240" w:lineRule="auto"/>
        <w:ind w:left="426" w:hanging="568"/>
        <w:jc w:val="both"/>
        <w:rPr>
          <w:rFonts w:asciiTheme="minorHAnsi" w:hAnsiTheme="minorHAnsi" w:cstheme="minorHAnsi"/>
          <w:b w:val="0"/>
        </w:rPr>
      </w:pPr>
      <w:r w:rsidRPr="00137A5F">
        <w:rPr>
          <w:rFonts w:asciiTheme="minorHAnsi" w:hAnsiTheme="minorHAnsi" w:cstheme="minorHAnsi"/>
          <w:b w:val="0"/>
          <w:lang w:val="pl-PL"/>
        </w:rPr>
        <w:t>Jeśli wdrożenia nie dokona PGNiG lub GAZ-SYSTEM,</w:t>
      </w:r>
      <w:r w:rsidR="007D0CB1">
        <w:rPr>
          <w:rFonts w:asciiTheme="minorHAnsi" w:hAnsiTheme="minorHAnsi" w:cstheme="minorHAnsi"/>
          <w:b w:val="0"/>
          <w:lang w:val="pl-PL"/>
        </w:rPr>
        <w:t xml:space="preserve"> w </w:t>
      </w:r>
      <w:r w:rsidR="00F1785C" w:rsidRPr="00137A5F">
        <w:rPr>
          <w:rFonts w:asciiTheme="minorHAnsi" w:hAnsiTheme="minorHAnsi" w:cstheme="minorHAnsi"/>
          <w:b w:val="0"/>
        </w:rPr>
        <w:t>przypadkach określonych</w:t>
      </w:r>
      <w:r w:rsidR="007D0CB1">
        <w:rPr>
          <w:rFonts w:asciiTheme="minorHAnsi" w:hAnsiTheme="minorHAnsi" w:cstheme="minorHAnsi"/>
          <w:b w:val="0"/>
        </w:rPr>
        <w:t xml:space="preserve"> w ust. </w:t>
      </w:r>
      <w:r w:rsidR="00615B1A" w:rsidRPr="00137A5F">
        <w:rPr>
          <w:rFonts w:asciiTheme="minorHAnsi" w:hAnsiTheme="minorHAnsi" w:cstheme="minorHAnsi"/>
          <w:b w:val="0"/>
        </w:rPr>
        <w:t>7</w:t>
      </w:r>
      <w:r w:rsidR="007D0CB1">
        <w:rPr>
          <w:rFonts w:asciiTheme="minorHAnsi" w:hAnsiTheme="minorHAnsi" w:cstheme="minorHAnsi"/>
          <w:b w:val="0"/>
        </w:rPr>
        <w:t xml:space="preserve"> pkt </w:t>
      </w:r>
      <w:r w:rsidR="00375A8B" w:rsidRPr="00137A5F">
        <w:rPr>
          <w:rFonts w:asciiTheme="minorHAnsi" w:hAnsiTheme="minorHAnsi" w:cstheme="minorHAnsi"/>
          <w:b w:val="0"/>
        </w:rPr>
        <w:t>2</w:t>
      </w:r>
      <w:r w:rsidR="007D0CB1">
        <w:rPr>
          <w:rFonts w:asciiTheme="minorHAnsi" w:hAnsiTheme="minorHAnsi" w:cstheme="minorHAnsi"/>
          <w:b w:val="0"/>
        </w:rPr>
        <w:t xml:space="preserve"> i </w:t>
      </w:r>
      <w:r w:rsidR="00F1785C" w:rsidRPr="00137A5F">
        <w:rPr>
          <w:rFonts w:asciiTheme="minorHAnsi" w:hAnsiTheme="minorHAnsi" w:cstheme="minorHAnsi"/>
          <w:b w:val="0"/>
        </w:rPr>
        <w:t>3</w:t>
      </w:r>
      <w:r w:rsidR="00375A8B" w:rsidRPr="00137A5F">
        <w:rPr>
          <w:rFonts w:asciiTheme="minorHAnsi" w:hAnsiTheme="minorHAnsi" w:cstheme="minorHAnsi"/>
          <w:b w:val="0"/>
        </w:rPr>
        <w:t xml:space="preserve">, </w:t>
      </w:r>
      <w:r w:rsidR="00B946A0" w:rsidRPr="00137A5F">
        <w:rPr>
          <w:rFonts w:asciiTheme="minorHAnsi" w:hAnsiTheme="minorHAnsi" w:cstheme="minorHAnsi"/>
          <w:b w:val="0"/>
          <w:lang w:val="pl-PL"/>
        </w:rPr>
        <w:t>Lider konsorcjum</w:t>
      </w:r>
      <w:r w:rsidR="00B946A0" w:rsidRPr="00137A5F">
        <w:rPr>
          <w:rFonts w:asciiTheme="minorHAnsi" w:hAnsiTheme="minorHAnsi" w:cstheme="minorHAnsi"/>
          <w:b w:val="0"/>
        </w:rPr>
        <w:t xml:space="preserve"> </w:t>
      </w:r>
      <w:r w:rsidR="00375A8B" w:rsidRPr="00137A5F">
        <w:rPr>
          <w:rFonts w:asciiTheme="minorHAnsi" w:hAnsiTheme="minorHAnsi" w:cstheme="minorHAnsi"/>
          <w:b w:val="0"/>
        </w:rPr>
        <w:t>zobowiązany jest do niezwłocznego przekazania Instytucji Pośredniczącej wraz ze sprawozdaniem</w:t>
      </w:r>
      <w:r w:rsidR="007D0CB1">
        <w:rPr>
          <w:rFonts w:asciiTheme="minorHAnsi" w:hAnsiTheme="minorHAnsi" w:cstheme="minorHAnsi"/>
          <w:b w:val="0"/>
        </w:rPr>
        <w:t xml:space="preserve"> z </w:t>
      </w:r>
      <w:r w:rsidR="00375A8B" w:rsidRPr="00137A5F">
        <w:rPr>
          <w:rFonts w:asciiTheme="minorHAnsi" w:hAnsiTheme="minorHAnsi" w:cstheme="minorHAnsi"/>
          <w:b w:val="0"/>
        </w:rPr>
        <w:t xml:space="preserve">wdrożenia, </w:t>
      </w:r>
      <w:r w:rsidR="00F1785C" w:rsidRPr="00137A5F">
        <w:rPr>
          <w:rFonts w:asciiTheme="minorHAnsi" w:hAnsiTheme="minorHAnsi" w:cstheme="minorHAnsi"/>
          <w:b w:val="0"/>
        </w:rPr>
        <w:t>kopii umowy licencyjnej/</w:t>
      </w:r>
      <w:r w:rsidR="00375A8B" w:rsidRPr="00137A5F">
        <w:rPr>
          <w:rFonts w:asciiTheme="minorHAnsi" w:hAnsiTheme="minorHAnsi" w:cstheme="minorHAnsi"/>
          <w:b w:val="0"/>
        </w:rPr>
        <w:t>kopii umowy sprzedaży</w:t>
      </w:r>
      <w:r w:rsidR="00F1785C" w:rsidRPr="00137A5F">
        <w:rPr>
          <w:rFonts w:asciiTheme="minorHAnsi" w:hAnsiTheme="minorHAnsi" w:cstheme="minorHAnsi"/>
          <w:b w:val="0"/>
        </w:rPr>
        <w:t xml:space="preserve"> praw do</w:t>
      </w:r>
      <w:r w:rsidR="00375A8B" w:rsidRPr="00137A5F">
        <w:rPr>
          <w:rFonts w:asciiTheme="minorHAnsi" w:hAnsiTheme="minorHAnsi" w:cstheme="minorHAnsi"/>
          <w:b w:val="0"/>
        </w:rPr>
        <w:t xml:space="preserve"> wyników </w:t>
      </w:r>
      <w:r w:rsidR="00AF105E" w:rsidRPr="00137A5F">
        <w:rPr>
          <w:rFonts w:asciiTheme="minorHAnsi" w:hAnsiTheme="minorHAnsi" w:cstheme="minorHAnsi"/>
          <w:b w:val="0"/>
          <w:lang w:val="pl-PL"/>
        </w:rPr>
        <w:t>badań przemysłowych</w:t>
      </w:r>
      <w:r w:rsidR="007D0CB1">
        <w:rPr>
          <w:rFonts w:asciiTheme="minorHAnsi" w:hAnsiTheme="minorHAnsi" w:cstheme="minorHAnsi"/>
          <w:b w:val="0"/>
          <w:lang w:val="pl-PL"/>
        </w:rPr>
        <w:t xml:space="preserve"> i </w:t>
      </w:r>
      <w:r w:rsidR="00375A8B" w:rsidRPr="00137A5F">
        <w:rPr>
          <w:rFonts w:asciiTheme="minorHAnsi" w:hAnsiTheme="minorHAnsi" w:cstheme="minorHAnsi"/>
          <w:b w:val="0"/>
        </w:rPr>
        <w:t xml:space="preserve">prac </w:t>
      </w:r>
      <w:r w:rsidR="00AF105E" w:rsidRPr="00137A5F">
        <w:rPr>
          <w:rFonts w:asciiTheme="minorHAnsi" w:hAnsiTheme="minorHAnsi" w:cstheme="minorHAnsi"/>
          <w:b w:val="0"/>
          <w:lang w:val="pl-PL"/>
        </w:rPr>
        <w:t>rozwojowych</w:t>
      </w:r>
      <w:r w:rsidR="00375A8B" w:rsidRPr="00137A5F">
        <w:rPr>
          <w:rFonts w:asciiTheme="minorHAnsi" w:hAnsiTheme="minorHAnsi" w:cstheme="minorHAnsi"/>
          <w:b w:val="0"/>
        </w:rPr>
        <w:t>,</w:t>
      </w:r>
      <w:r w:rsidR="009C5288" w:rsidRPr="00137A5F">
        <w:rPr>
          <w:rFonts w:asciiTheme="minorHAnsi" w:hAnsiTheme="minorHAnsi" w:cstheme="minorHAnsi"/>
          <w:b w:val="0"/>
          <w:lang w:val="pl-PL"/>
        </w:rPr>
        <w:t xml:space="preserve"> albo prac rozwojowych</w:t>
      </w:r>
      <w:r w:rsidR="00375A8B" w:rsidRPr="00137A5F">
        <w:rPr>
          <w:rFonts w:asciiTheme="minorHAnsi" w:hAnsiTheme="minorHAnsi" w:cstheme="minorHAnsi"/>
          <w:b w:val="0"/>
        </w:rPr>
        <w:t xml:space="preserve"> zawartej</w:t>
      </w:r>
      <w:r w:rsidR="007D0CB1">
        <w:rPr>
          <w:rFonts w:asciiTheme="minorHAnsi" w:hAnsiTheme="minorHAnsi" w:cstheme="minorHAnsi"/>
          <w:b w:val="0"/>
        </w:rPr>
        <w:t xml:space="preserve"> z </w:t>
      </w:r>
      <w:r w:rsidR="00F1785C" w:rsidRPr="00137A5F">
        <w:rPr>
          <w:rFonts w:asciiTheme="minorHAnsi" w:hAnsiTheme="minorHAnsi" w:cstheme="minorHAnsi"/>
          <w:b w:val="0"/>
        </w:rPr>
        <w:t>licencjobiorcą/</w:t>
      </w:r>
      <w:r w:rsidR="00375A8B" w:rsidRPr="00137A5F">
        <w:rPr>
          <w:rFonts w:asciiTheme="minorHAnsi" w:hAnsiTheme="minorHAnsi" w:cstheme="minorHAnsi"/>
          <w:b w:val="0"/>
        </w:rPr>
        <w:t xml:space="preserve">nabywcą </w:t>
      </w:r>
      <w:r w:rsidR="00F1785C" w:rsidRPr="00137A5F">
        <w:rPr>
          <w:rFonts w:asciiTheme="minorHAnsi" w:hAnsiTheme="minorHAnsi" w:cstheme="minorHAnsi"/>
          <w:b w:val="0"/>
        </w:rPr>
        <w:t xml:space="preserve">praw do </w:t>
      </w:r>
      <w:r w:rsidR="00375A8B" w:rsidRPr="00137A5F">
        <w:rPr>
          <w:rFonts w:asciiTheme="minorHAnsi" w:hAnsiTheme="minorHAnsi" w:cstheme="minorHAnsi"/>
          <w:b w:val="0"/>
        </w:rPr>
        <w:t xml:space="preserve">wyników </w:t>
      </w:r>
      <w:r w:rsidR="00AF105E" w:rsidRPr="00137A5F">
        <w:rPr>
          <w:rFonts w:asciiTheme="minorHAnsi" w:hAnsiTheme="minorHAnsi" w:cstheme="minorHAnsi"/>
          <w:b w:val="0"/>
          <w:lang w:val="pl-PL"/>
        </w:rPr>
        <w:t xml:space="preserve">tychże badań </w:t>
      </w:r>
      <w:r w:rsidR="009C5288" w:rsidRPr="00137A5F">
        <w:rPr>
          <w:rFonts w:asciiTheme="minorHAnsi" w:hAnsiTheme="minorHAnsi" w:cstheme="minorHAnsi"/>
          <w:b w:val="0"/>
          <w:lang w:val="pl-PL"/>
        </w:rPr>
        <w:t>lub</w:t>
      </w:r>
      <w:r w:rsidR="00AF105E" w:rsidRPr="00137A5F">
        <w:rPr>
          <w:rFonts w:asciiTheme="minorHAnsi" w:hAnsiTheme="minorHAnsi" w:cstheme="minorHAnsi"/>
          <w:b w:val="0"/>
          <w:lang w:val="pl-PL"/>
        </w:rPr>
        <w:t xml:space="preserve"> </w:t>
      </w:r>
      <w:r w:rsidR="00F1785C" w:rsidRPr="00137A5F">
        <w:rPr>
          <w:rFonts w:asciiTheme="minorHAnsi" w:hAnsiTheme="minorHAnsi" w:cstheme="minorHAnsi"/>
          <w:b w:val="0"/>
        </w:rPr>
        <w:t>prac</w:t>
      </w:r>
      <w:r w:rsidR="00375A8B" w:rsidRPr="00137A5F">
        <w:rPr>
          <w:rFonts w:asciiTheme="minorHAnsi" w:hAnsiTheme="minorHAnsi" w:cstheme="minorHAnsi"/>
          <w:b w:val="0"/>
        </w:rPr>
        <w:t xml:space="preserve">. </w:t>
      </w:r>
      <w:r w:rsidR="00B946A0" w:rsidRPr="00137A5F">
        <w:rPr>
          <w:rFonts w:asciiTheme="minorHAnsi" w:hAnsiTheme="minorHAnsi" w:cstheme="minorHAnsi"/>
          <w:b w:val="0"/>
          <w:lang w:val="pl-PL"/>
        </w:rPr>
        <w:t>Lider konsorcjum</w:t>
      </w:r>
      <w:r w:rsidR="00375A8B" w:rsidRPr="00137A5F">
        <w:rPr>
          <w:rFonts w:asciiTheme="minorHAnsi" w:hAnsiTheme="minorHAnsi" w:cstheme="minorHAnsi"/>
          <w:b w:val="0"/>
        </w:rPr>
        <w:t xml:space="preserve"> przekazuje do Instytucji Pośredniczącej kopie aneksów do </w:t>
      </w:r>
      <w:r w:rsidR="00F1785C" w:rsidRPr="00137A5F">
        <w:rPr>
          <w:rFonts w:asciiTheme="minorHAnsi" w:hAnsiTheme="minorHAnsi" w:cstheme="minorHAnsi"/>
          <w:b w:val="0"/>
        </w:rPr>
        <w:t>zawartych umów</w:t>
      </w:r>
      <w:r w:rsidR="007D0CB1">
        <w:rPr>
          <w:rFonts w:asciiTheme="minorHAnsi" w:hAnsiTheme="minorHAnsi" w:cstheme="minorHAnsi"/>
          <w:b w:val="0"/>
        </w:rPr>
        <w:t xml:space="preserve"> w </w:t>
      </w:r>
      <w:r w:rsidR="00375A8B" w:rsidRPr="00137A5F">
        <w:rPr>
          <w:rFonts w:asciiTheme="minorHAnsi" w:hAnsiTheme="minorHAnsi" w:cstheme="minorHAnsi"/>
          <w:b w:val="0"/>
        </w:rPr>
        <w:t>terminie 14 dni od daty ich zawarcia.</w:t>
      </w:r>
    </w:p>
    <w:p w14:paraId="01BCF277" w14:textId="495F541F" w:rsidR="00375A8B" w:rsidRPr="00137A5F" w:rsidRDefault="00375A8B" w:rsidP="000D5FA4">
      <w:pPr>
        <w:pStyle w:val="Nagwek1"/>
        <w:keepNext w:val="0"/>
        <w:numPr>
          <w:ilvl w:val="0"/>
          <w:numId w:val="8"/>
        </w:numPr>
        <w:spacing w:before="0" w:after="0" w:line="240" w:lineRule="auto"/>
        <w:ind w:left="426" w:hanging="568"/>
        <w:jc w:val="both"/>
        <w:rPr>
          <w:rFonts w:asciiTheme="minorHAnsi" w:hAnsiTheme="minorHAnsi" w:cstheme="minorHAnsi"/>
          <w:b w:val="0"/>
        </w:rPr>
      </w:pPr>
      <w:r w:rsidRPr="00137A5F">
        <w:rPr>
          <w:rFonts w:asciiTheme="minorHAnsi" w:hAnsiTheme="minorHAnsi" w:cstheme="minorHAnsi"/>
          <w:b w:val="0"/>
        </w:rPr>
        <w:t xml:space="preserve">Umowa sprzedaży </w:t>
      </w:r>
      <w:r w:rsidR="00F1785C" w:rsidRPr="00137A5F">
        <w:rPr>
          <w:rFonts w:asciiTheme="minorHAnsi" w:hAnsiTheme="minorHAnsi" w:cstheme="minorHAnsi"/>
          <w:b w:val="0"/>
        </w:rPr>
        <w:t xml:space="preserve">praw do </w:t>
      </w:r>
      <w:r w:rsidRPr="00137A5F">
        <w:rPr>
          <w:rFonts w:asciiTheme="minorHAnsi" w:hAnsiTheme="minorHAnsi" w:cstheme="minorHAnsi"/>
          <w:b w:val="0"/>
        </w:rPr>
        <w:t xml:space="preserve">wyników </w:t>
      </w:r>
      <w:r w:rsidR="00EA0DA2" w:rsidRPr="00137A5F">
        <w:rPr>
          <w:rFonts w:asciiTheme="minorHAnsi" w:hAnsiTheme="minorHAnsi" w:cstheme="minorHAnsi"/>
          <w:b w:val="0"/>
          <w:lang w:val="pl-PL"/>
        </w:rPr>
        <w:t>badań przemysłowych</w:t>
      </w:r>
      <w:r w:rsidR="007D0CB1">
        <w:rPr>
          <w:rFonts w:asciiTheme="minorHAnsi" w:hAnsiTheme="minorHAnsi" w:cstheme="minorHAnsi"/>
          <w:b w:val="0"/>
          <w:lang w:val="pl-PL"/>
        </w:rPr>
        <w:t xml:space="preserve"> i </w:t>
      </w:r>
      <w:r w:rsidR="00F1785C" w:rsidRPr="00137A5F">
        <w:rPr>
          <w:rFonts w:asciiTheme="minorHAnsi" w:hAnsiTheme="minorHAnsi" w:cstheme="minorHAnsi"/>
          <w:b w:val="0"/>
        </w:rPr>
        <w:t xml:space="preserve">prac </w:t>
      </w:r>
      <w:r w:rsidR="00EA0DA2" w:rsidRPr="00137A5F">
        <w:rPr>
          <w:rFonts w:asciiTheme="minorHAnsi" w:hAnsiTheme="minorHAnsi" w:cstheme="minorHAnsi"/>
          <w:b w:val="0"/>
          <w:lang w:val="pl-PL"/>
        </w:rPr>
        <w:t>rozwojowych, albo prac rozwojowych</w:t>
      </w:r>
      <w:r w:rsidR="002C7216" w:rsidRPr="00137A5F">
        <w:rPr>
          <w:rFonts w:asciiTheme="minorHAnsi" w:hAnsiTheme="minorHAnsi" w:cstheme="minorHAnsi"/>
          <w:b w:val="0"/>
          <w:lang w:val="pl-PL"/>
        </w:rPr>
        <w:t xml:space="preserve"> lub udzielenia licencji na korzystanie</w:t>
      </w:r>
      <w:r w:rsidR="007D0CB1">
        <w:rPr>
          <w:rFonts w:asciiTheme="minorHAnsi" w:hAnsiTheme="minorHAnsi" w:cstheme="minorHAnsi"/>
          <w:b w:val="0"/>
          <w:lang w:val="pl-PL"/>
        </w:rPr>
        <w:t xml:space="preserve"> z </w:t>
      </w:r>
      <w:r w:rsidR="00EA0DA2" w:rsidRPr="00137A5F">
        <w:rPr>
          <w:rFonts w:asciiTheme="minorHAnsi" w:hAnsiTheme="minorHAnsi" w:cstheme="minorHAnsi"/>
          <w:b w:val="0"/>
          <w:lang w:val="pl-PL"/>
        </w:rPr>
        <w:t>tychże wyników</w:t>
      </w:r>
      <w:r w:rsidRPr="00137A5F">
        <w:rPr>
          <w:rFonts w:asciiTheme="minorHAnsi" w:hAnsiTheme="minorHAnsi" w:cstheme="minorHAnsi"/>
          <w:b w:val="0"/>
        </w:rPr>
        <w:t xml:space="preserve"> zawiera</w:t>
      </w:r>
      <w:r w:rsidR="007D0CB1">
        <w:rPr>
          <w:rFonts w:asciiTheme="minorHAnsi" w:hAnsiTheme="minorHAnsi" w:cstheme="minorHAnsi"/>
          <w:b w:val="0"/>
          <w:lang w:val="pl-PL"/>
        </w:rPr>
        <w:t xml:space="preserve"> w </w:t>
      </w:r>
      <w:r w:rsidR="005C5692" w:rsidRPr="00137A5F">
        <w:rPr>
          <w:rFonts w:asciiTheme="minorHAnsi" w:hAnsiTheme="minorHAnsi" w:cstheme="minorHAnsi"/>
          <w:b w:val="0"/>
          <w:lang w:val="pl-PL"/>
        </w:rPr>
        <w:t>szczególności</w:t>
      </w:r>
      <w:r w:rsidRPr="00137A5F">
        <w:rPr>
          <w:rFonts w:asciiTheme="minorHAnsi" w:hAnsiTheme="minorHAnsi" w:cstheme="minorHAnsi"/>
          <w:b w:val="0"/>
        </w:rPr>
        <w:t xml:space="preserve"> następujące elementy:</w:t>
      </w:r>
    </w:p>
    <w:p w14:paraId="48AE71CF" w14:textId="692B03B3" w:rsidR="00375A8B" w:rsidRPr="00137A5F" w:rsidRDefault="00375A8B" w:rsidP="000D5FA4">
      <w:pPr>
        <w:pStyle w:val="Nagwek1"/>
        <w:keepNext w:val="0"/>
        <w:numPr>
          <w:ilvl w:val="1"/>
          <w:numId w:val="53"/>
        </w:numPr>
        <w:spacing w:before="0" w:after="0" w:line="240" w:lineRule="auto"/>
        <w:ind w:left="851" w:hanging="426"/>
        <w:jc w:val="both"/>
        <w:rPr>
          <w:rFonts w:asciiTheme="minorHAnsi" w:hAnsiTheme="minorHAnsi" w:cstheme="minorHAnsi"/>
          <w:b w:val="0"/>
        </w:rPr>
      </w:pPr>
      <w:r w:rsidRPr="00137A5F">
        <w:rPr>
          <w:rFonts w:asciiTheme="minorHAnsi" w:hAnsiTheme="minorHAnsi" w:cstheme="minorHAnsi"/>
          <w:b w:val="0"/>
        </w:rPr>
        <w:t xml:space="preserve">gwarantuje cenę zbycia </w:t>
      </w:r>
      <w:r w:rsidR="00F1785C" w:rsidRPr="00137A5F">
        <w:rPr>
          <w:rFonts w:asciiTheme="minorHAnsi" w:hAnsiTheme="minorHAnsi" w:cstheme="minorHAnsi"/>
          <w:b w:val="0"/>
        </w:rPr>
        <w:t xml:space="preserve">praw do </w:t>
      </w:r>
      <w:r w:rsidR="00EA0DA2" w:rsidRPr="00137A5F">
        <w:rPr>
          <w:rFonts w:asciiTheme="minorHAnsi" w:hAnsiTheme="minorHAnsi" w:cstheme="minorHAnsi"/>
          <w:b w:val="0"/>
          <w:lang w:val="pl-PL"/>
        </w:rPr>
        <w:t xml:space="preserve">tych </w:t>
      </w:r>
      <w:r w:rsidRPr="00137A5F">
        <w:rPr>
          <w:rFonts w:asciiTheme="minorHAnsi" w:hAnsiTheme="minorHAnsi" w:cstheme="minorHAnsi"/>
          <w:b w:val="0"/>
        </w:rPr>
        <w:t xml:space="preserve">wyników </w:t>
      </w:r>
      <w:r w:rsidR="002C7216" w:rsidRPr="00137A5F">
        <w:rPr>
          <w:rFonts w:asciiTheme="minorHAnsi" w:hAnsiTheme="minorHAnsi" w:cstheme="minorHAnsi"/>
          <w:b w:val="0"/>
          <w:lang w:val="pl-PL"/>
        </w:rPr>
        <w:t>lub udzielenia licencji na korzystanie</w:t>
      </w:r>
      <w:r w:rsidR="007D0CB1">
        <w:rPr>
          <w:rFonts w:asciiTheme="minorHAnsi" w:hAnsiTheme="minorHAnsi" w:cstheme="minorHAnsi"/>
          <w:b w:val="0"/>
          <w:lang w:val="pl-PL"/>
        </w:rPr>
        <w:t xml:space="preserve"> z </w:t>
      </w:r>
      <w:r w:rsidR="00EA0DA2" w:rsidRPr="00137A5F">
        <w:rPr>
          <w:rFonts w:asciiTheme="minorHAnsi" w:hAnsiTheme="minorHAnsi" w:cstheme="minorHAnsi"/>
          <w:b w:val="0"/>
          <w:lang w:val="pl-PL"/>
        </w:rPr>
        <w:t xml:space="preserve">tych </w:t>
      </w:r>
      <w:r w:rsidR="002C7216" w:rsidRPr="00137A5F">
        <w:rPr>
          <w:rFonts w:asciiTheme="minorHAnsi" w:hAnsiTheme="minorHAnsi" w:cstheme="minorHAnsi"/>
          <w:b w:val="0"/>
          <w:lang w:val="pl-PL"/>
        </w:rPr>
        <w:t xml:space="preserve">praw </w:t>
      </w:r>
      <w:r w:rsidRPr="00137A5F">
        <w:rPr>
          <w:rFonts w:asciiTheme="minorHAnsi" w:hAnsiTheme="minorHAnsi" w:cstheme="minorHAnsi"/>
          <w:b w:val="0"/>
        </w:rPr>
        <w:t>na poziomie rynkowym</w:t>
      </w:r>
      <w:r w:rsidR="00EE7625" w:rsidRPr="00137A5F">
        <w:rPr>
          <w:rStyle w:val="Odwoanieprzypisudolnego"/>
          <w:rFonts w:asciiTheme="minorHAnsi" w:hAnsiTheme="minorHAnsi" w:cstheme="minorHAnsi"/>
          <w:b w:val="0"/>
        </w:rPr>
        <w:footnoteReference w:id="8"/>
      </w:r>
      <w:r w:rsidRPr="00137A5F">
        <w:rPr>
          <w:rFonts w:asciiTheme="minorHAnsi" w:hAnsiTheme="minorHAnsi" w:cstheme="minorHAnsi"/>
          <w:b w:val="0"/>
        </w:rPr>
        <w:t>;</w:t>
      </w:r>
      <w:r w:rsidR="00BE6983" w:rsidRPr="00137A5F">
        <w:rPr>
          <w:rFonts w:asciiTheme="minorHAnsi" w:hAnsiTheme="minorHAnsi" w:cstheme="minorHAnsi"/>
          <w:b w:val="0"/>
          <w:lang w:val="pl-PL"/>
        </w:rPr>
        <w:t xml:space="preserve"> </w:t>
      </w:r>
    </w:p>
    <w:p w14:paraId="6750DCFA" w14:textId="0C97643B" w:rsidR="00375A8B" w:rsidRPr="00137A5F" w:rsidRDefault="00375A8B" w:rsidP="000D5FA4">
      <w:pPr>
        <w:pStyle w:val="Nagwek1"/>
        <w:keepNext w:val="0"/>
        <w:numPr>
          <w:ilvl w:val="1"/>
          <w:numId w:val="53"/>
        </w:numPr>
        <w:spacing w:before="0" w:after="0" w:line="240" w:lineRule="auto"/>
        <w:ind w:left="851" w:hanging="426"/>
        <w:jc w:val="both"/>
        <w:rPr>
          <w:rFonts w:asciiTheme="minorHAnsi" w:hAnsiTheme="minorHAnsi" w:cstheme="minorHAnsi"/>
          <w:b w:val="0"/>
        </w:rPr>
      </w:pPr>
      <w:r w:rsidRPr="00137A5F">
        <w:rPr>
          <w:rFonts w:asciiTheme="minorHAnsi" w:hAnsiTheme="minorHAnsi" w:cstheme="minorHAnsi"/>
          <w:b w:val="0"/>
        </w:rPr>
        <w:t>zobowiązuje nabywcę</w:t>
      </w:r>
      <w:r w:rsidR="002C7216" w:rsidRPr="00137A5F">
        <w:rPr>
          <w:rFonts w:asciiTheme="minorHAnsi" w:hAnsiTheme="minorHAnsi" w:cstheme="minorHAnsi"/>
          <w:b w:val="0"/>
          <w:lang w:val="pl-PL"/>
        </w:rPr>
        <w:t>/licencjobiorcę</w:t>
      </w:r>
      <w:r w:rsidRPr="00137A5F">
        <w:rPr>
          <w:rFonts w:asciiTheme="minorHAnsi" w:hAnsiTheme="minorHAnsi" w:cstheme="minorHAnsi"/>
          <w:b w:val="0"/>
        </w:rPr>
        <w:t xml:space="preserve"> do wdrożenia </w:t>
      </w:r>
      <w:r w:rsidR="00EA0DA2" w:rsidRPr="00137A5F">
        <w:rPr>
          <w:rFonts w:asciiTheme="minorHAnsi" w:hAnsiTheme="minorHAnsi" w:cstheme="minorHAnsi"/>
          <w:b w:val="0"/>
          <w:lang w:val="pl-PL"/>
        </w:rPr>
        <w:t xml:space="preserve">tych </w:t>
      </w:r>
      <w:r w:rsidRPr="00137A5F">
        <w:rPr>
          <w:rFonts w:asciiTheme="minorHAnsi" w:hAnsiTheme="minorHAnsi" w:cstheme="minorHAnsi"/>
          <w:b w:val="0"/>
        </w:rPr>
        <w:t>wyników we własnej działalności</w:t>
      </w:r>
      <w:r w:rsidR="00D56765" w:rsidRPr="00137A5F">
        <w:rPr>
          <w:rFonts w:asciiTheme="minorHAnsi" w:hAnsiTheme="minorHAnsi" w:cstheme="minorHAnsi"/>
          <w:b w:val="0"/>
          <w:lang w:val="pl-PL"/>
        </w:rPr>
        <w:t xml:space="preserve"> poprzez rozpoczęcie produkcji lub świadczenia usług na bazie wyników </w:t>
      </w:r>
      <w:r w:rsidR="00CF5528" w:rsidRPr="00137A5F">
        <w:rPr>
          <w:rFonts w:asciiTheme="minorHAnsi" w:hAnsiTheme="minorHAnsi" w:cstheme="minorHAnsi"/>
          <w:b w:val="0"/>
          <w:lang w:val="pl-PL"/>
        </w:rPr>
        <w:t>P</w:t>
      </w:r>
      <w:r w:rsidR="00D56765" w:rsidRPr="00137A5F">
        <w:rPr>
          <w:rFonts w:asciiTheme="minorHAnsi" w:hAnsiTheme="minorHAnsi" w:cstheme="minorHAnsi"/>
          <w:b w:val="0"/>
          <w:lang w:val="pl-PL"/>
        </w:rPr>
        <w:t>rojektu</w:t>
      </w:r>
      <w:r w:rsidRPr="00137A5F">
        <w:rPr>
          <w:rFonts w:asciiTheme="minorHAnsi" w:hAnsiTheme="minorHAnsi" w:cstheme="minorHAnsi"/>
          <w:b w:val="0"/>
        </w:rPr>
        <w:t>;</w:t>
      </w:r>
    </w:p>
    <w:p w14:paraId="243A5E4E" w14:textId="289CF4A6" w:rsidR="00375A8B" w:rsidRPr="00137A5F" w:rsidRDefault="00375A8B" w:rsidP="000D5FA4">
      <w:pPr>
        <w:pStyle w:val="Nagwek1"/>
        <w:keepNext w:val="0"/>
        <w:numPr>
          <w:ilvl w:val="1"/>
          <w:numId w:val="53"/>
        </w:numPr>
        <w:spacing w:before="0" w:after="0" w:line="240" w:lineRule="auto"/>
        <w:ind w:left="851" w:hanging="426"/>
        <w:jc w:val="both"/>
        <w:rPr>
          <w:rFonts w:asciiTheme="minorHAnsi" w:hAnsiTheme="minorHAnsi" w:cstheme="minorHAnsi"/>
          <w:b w:val="0"/>
        </w:rPr>
      </w:pPr>
      <w:r w:rsidRPr="00137A5F">
        <w:rPr>
          <w:rFonts w:asciiTheme="minorHAnsi" w:hAnsiTheme="minorHAnsi" w:cstheme="minorHAnsi"/>
          <w:b w:val="0"/>
        </w:rPr>
        <w:t xml:space="preserve">zakazuje zbywania </w:t>
      </w:r>
      <w:r w:rsidR="00CD6D2A" w:rsidRPr="00137A5F">
        <w:rPr>
          <w:rFonts w:asciiTheme="minorHAnsi" w:hAnsiTheme="minorHAnsi" w:cstheme="minorHAnsi"/>
          <w:b w:val="0"/>
        </w:rPr>
        <w:t xml:space="preserve">praw do </w:t>
      </w:r>
      <w:r w:rsidR="00EA0DA2" w:rsidRPr="00137A5F">
        <w:rPr>
          <w:rFonts w:asciiTheme="minorHAnsi" w:hAnsiTheme="minorHAnsi" w:cstheme="minorHAnsi"/>
          <w:b w:val="0"/>
          <w:lang w:val="pl-PL"/>
        </w:rPr>
        <w:t xml:space="preserve">tych </w:t>
      </w:r>
      <w:r w:rsidRPr="00137A5F">
        <w:rPr>
          <w:rFonts w:asciiTheme="minorHAnsi" w:hAnsiTheme="minorHAnsi" w:cstheme="minorHAnsi"/>
          <w:b w:val="0"/>
        </w:rPr>
        <w:t>wyników podmiotowi trzeciemu</w:t>
      </w:r>
      <w:r w:rsidR="00D56765" w:rsidRPr="00137A5F">
        <w:rPr>
          <w:rFonts w:asciiTheme="minorHAnsi" w:hAnsiTheme="minorHAnsi" w:cstheme="minorHAnsi"/>
          <w:b w:val="0"/>
          <w:lang w:val="pl-PL"/>
        </w:rPr>
        <w:t xml:space="preserve"> (w przypadku umowy sprzedaży)</w:t>
      </w:r>
      <w:r w:rsidR="004A0BFF" w:rsidRPr="00137A5F">
        <w:rPr>
          <w:rStyle w:val="Odwoanieprzypisudolnego"/>
          <w:rFonts w:asciiTheme="minorHAnsi" w:hAnsiTheme="minorHAnsi" w:cstheme="minorHAnsi"/>
          <w:b w:val="0"/>
          <w:lang w:val="pl-PL"/>
        </w:rPr>
        <w:footnoteReference w:id="9"/>
      </w:r>
      <w:r w:rsidRPr="00137A5F">
        <w:rPr>
          <w:rFonts w:asciiTheme="minorHAnsi" w:hAnsiTheme="minorHAnsi" w:cstheme="minorHAnsi"/>
          <w:b w:val="0"/>
        </w:rPr>
        <w:t>;</w:t>
      </w:r>
    </w:p>
    <w:p w14:paraId="6E4096FF" w14:textId="3239CD15" w:rsidR="00375A8B" w:rsidRPr="00137A5F" w:rsidRDefault="00375A8B" w:rsidP="000D5FA4">
      <w:pPr>
        <w:pStyle w:val="Nagwek1"/>
        <w:keepNext w:val="0"/>
        <w:numPr>
          <w:ilvl w:val="1"/>
          <w:numId w:val="53"/>
        </w:numPr>
        <w:spacing w:before="0" w:after="0" w:line="240" w:lineRule="auto"/>
        <w:ind w:left="851" w:hanging="426"/>
        <w:jc w:val="both"/>
        <w:rPr>
          <w:rFonts w:asciiTheme="minorHAnsi" w:hAnsiTheme="minorHAnsi" w:cstheme="minorHAnsi"/>
          <w:b w:val="0"/>
        </w:rPr>
      </w:pPr>
      <w:r w:rsidRPr="00137A5F">
        <w:rPr>
          <w:rFonts w:asciiTheme="minorHAnsi" w:hAnsiTheme="minorHAnsi" w:cstheme="minorHAnsi"/>
          <w:b w:val="0"/>
        </w:rPr>
        <w:t>termin,</w:t>
      </w:r>
      <w:r w:rsidR="007D0CB1">
        <w:rPr>
          <w:rFonts w:asciiTheme="minorHAnsi" w:hAnsiTheme="minorHAnsi" w:cstheme="minorHAnsi"/>
          <w:b w:val="0"/>
        </w:rPr>
        <w:t xml:space="preserve"> w </w:t>
      </w:r>
      <w:r w:rsidRPr="00137A5F">
        <w:rPr>
          <w:rFonts w:asciiTheme="minorHAnsi" w:hAnsiTheme="minorHAnsi" w:cstheme="minorHAnsi"/>
          <w:b w:val="0"/>
        </w:rPr>
        <w:t xml:space="preserve">jakim ma nastąpić wprowadzenie </w:t>
      </w:r>
      <w:r w:rsidR="00EA0DA2" w:rsidRPr="00137A5F">
        <w:rPr>
          <w:rFonts w:asciiTheme="minorHAnsi" w:hAnsiTheme="minorHAnsi" w:cstheme="minorHAnsi"/>
          <w:b w:val="0"/>
          <w:lang w:val="pl-PL"/>
        </w:rPr>
        <w:t xml:space="preserve">tych </w:t>
      </w:r>
      <w:r w:rsidRPr="00137A5F">
        <w:rPr>
          <w:rFonts w:asciiTheme="minorHAnsi" w:hAnsiTheme="minorHAnsi" w:cstheme="minorHAnsi"/>
          <w:b w:val="0"/>
        </w:rPr>
        <w:t>wyników do działalności gospodarczej nabywcy</w:t>
      </w:r>
      <w:r w:rsidR="00D56765" w:rsidRPr="00137A5F">
        <w:rPr>
          <w:rFonts w:asciiTheme="minorHAnsi" w:hAnsiTheme="minorHAnsi" w:cstheme="minorHAnsi"/>
          <w:b w:val="0"/>
          <w:lang w:val="pl-PL"/>
        </w:rPr>
        <w:t>/licencjobiorcy</w:t>
      </w:r>
      <w:r w:rsidRPr="00137A5F">
        <w:rPr>
          <w:rFonts w:asciiTheme="minorHAnsi" w:hAnsiTheme="minorHAnsi" w:cstheme="minorHAnsi"/>
          <w:b w:val="0"/>
        </w:rPr>
        <w:t>;</w:t>
      </w:r>
    </w:p>
    <w:p w14:paraId="3EEDAB79" w14:textId="59A6D628" w:rsidR="00375A8B" w:rsidRPr="00137A5F" w:rsidRDefault="00375A8B" w:rsidP="000D5FA4">
      <w:pPr>
        <w:pStyle w:val="Nagwek1"/>
        <w:keepNext w:val="0"/>
        <w:numPr>
          <w:ilvl w:val="1"/>
          <w:numId w:val="53"/>
        </w:numPr>
        <w:spacing w:before="0" w:after="0" w:line="240" w:lineRule="auto"/>
        <w:ind w:left="851" w:hanging="426"/>
        <w:jc w:val="both"/>
        <w:rPr>
          <w:rFonts w:asciiTheme="minorHAnsi" w:hAnsiTheme="minorHAnsi" w:cstheme="minorHAnsi"/>
          <w:b w:val="0"/>
        </w:rPr>
      </w:pPr>
      <w:r w:rsidRPr="00137A5F">
        <w:rPr>
          <w:rFonts w:asciiTheme="minorHAnsi" w:hAnsiTheme="minorHAnsi" w:cstheme="minorHAnsi"/>
          <w:b w:val="0"/>
        </w:rPr>
        <w:t>zobowiązuje nabywcę</w:t>
      </w:r>
      <w:r w:rsidR="00D56765" w:rsidRPr="00137A5F">
        <w:rPr>
          <w:rFonts w:asciiTheme="minorHAnsi" w:hAnsiTheme="minorHAnsi" w:cstheme="minorHAnsi"/>
          <w:b w:val="0"/>
          <w:lang w:val="pl-PL"/>
        </w:rPr>
        <w:t>/licencjobiorcę</w:t>
      </w:r>
      <w:r w:rsidRPr="00137A5F">
        <w:rPr>
          <w:rFonts w:asciiTheme="minorHAnsi" w:hAnsiTheme="minorHAnsi" w:cstheme="minorHAnsi"/>
          <w:b w:val="0"/>
        </w:rPr>
        <w:t xml:space="preserve"> do złożenia oświadczenia</w:t>
      </w:r>
      <w:r w:rsidR="007D0CB1">
        <w:rPr>
          <w:rFonts w:asciiTheme="minorHAnsi" w:hAnsiTheme="minorHAnsi" w:cstheme="minorHAnsi"/>
          <w:b w:val="0"/>
        </w:rPr>
        <w:t xml:space="preserve"> o </w:t>
      </w:r>
      <w:r w:rsidRPr="00137A5F">
        <w:rPr>
          <w:rFonts w:asciiTheme="minorHAnsi" w:hAnsiTheme="minorHAnsi" w:cstheme="minorHAnsi"/>
          <w:b w:val="0"/>
        </w:rPr>
        <w:t xml:space="preserve">wprowadzeniu </w:t>
      </w:r>
      <w:r w:rsidR="00EA0DA2" w:rsidRPr="00137A5F">
        <w:rPr>
          <w:rFonts w:asciiTheme="minorHAnsi" w:hAnsiTheme="minorHAnsi" w:cstheme="minorHAnsi"/>
          <w:b w:val="0"/>
          <w:lang w:val="pl-PL"/>
        </w:rPr>
        <w:t xml:space="preserve">tych </w:t>
      </w:r>
      <w:r w:rsidRPr="00137A5F">
        <w:rPr>
          <w:rFonts w:asciiTheme="minorHAnsi" w:hAnsiTheme="minorHAnsi" w:cstheme="minorHAnsi"/>
          <w:b w:val="0"/>
        </w:rPr>
        <w:t>wyników do swojej działalności gospodarczej najpóźniej</w:t>
      </w:r>
      <w:r w:rsidR="007D0CB1">
        <w:rPr>
          <w:rFonts w:asciiTheme="minorHAnsi" w:hAnsiTheme="minorHAnsi" w:cstheme="minorHAnsi"/>
          <w:b w:val="0"/>
        </w:rPr>
        <w:t xml:space="preserve"> w </w:t>
      </w:r>
      <w:r w:rsidRPr="00137A5F">
        <w:rPr>
          <w:rFonts w:asciiTheme="minorHAnsi" w:hAnsiTheme="minorHAnsi" w:cstheme="minorHAnsi"/>
          <w:b w:val="0"/>
        </w:rPr>
        <w:t>terminie roku od daty zawarcia umowy sprzedaży</w:t>
      </w:r>
      <w:r w:rsidR="00CD6D2A" w:rsidRPr="00137A5F">
        <w:rPr>
          <w:rFonts w:asciiTheme="minorHAnsi" w:hAnsiTheme="minorHAnsi" w:cstheme="minorHAnsi"/>
          <w:b w:val="0"/>
        </w:rPr>
        <w:t xml:space="preserve"> praw do</w:t>
      </w:r>
      <w:r w:rsidRPr="00137A5F">
        <w:rPr>
          <w:rFonts w:asciiTheme="minorHAnsi" w:hAnsiTheme="minorHAnsi" w:cstheme="minorHAnsi"/>
          <w:b w:val="0"/>
        </w:rPr>
        <w:t xml:space="preserve"> wyników </w:t>
      </w:r>
      <w:r w:rsidR="009C5288" w:rsidRPr="00137A5F">
        <w:rPr>
          <w:rFonts w:asciiTheme="minorHAnsi" w:hAnsiTheme="minorHAnsi" w:cstheme="minorHAnsi"/>
          <w:b w:val="0"/>
          <w:lang w:val="pl-PL"/>
        </w:rPr>
        <w:t>tychże badań lub</w:t>
      </w:r>
      <w:r w:rsidR="00EA0DA2" w:rsidRPr="00137A5F">
        <w:rPr>
          <w:rFonts w:asciiTheme="minorHAnsi" w:hAnsiTheme="minorHAnsi" w:cstheme="minorHAnsi"/>
          <w:b w:val="0"/>
          <w:lang w:val="pl-PL"/>
        </w:rPr>
        <w:t xml:space="preserve"> </w:t>
      </w:r>
      <w:r w:rsidRPr="00137A5F">
        <w:rPr>
          <w:rFonts w:asciiTheme="minorHAnsi" w:hAnsiTheme="minorHAnsi" w:cstheme="minorHAnsi"/>
          <w:b w:val="0"/>
        </w:rPr>
        <w:t>prac</w:t>
      </w:r>
      <w:r w:rsidR="00D56765" w:rsidRPr="00137A5F">
        <w:rPr>
          <w:rFonts w:asciiTheme="minorHAnsi" w:hAnsiTheme="minorHAnsi" w:cstheme="minorHAnsi"/>
          <w:b w:val="0"/>
          <w:lang w:val="pl-PL"/>
        </w:rPr>
        <w:t>/umowy udzielenia licencji na korzystanie</w:t>
      </w:r>
      <w:r w:rsidR="007D0CB1">
        <w:rPr>
          <w:rFonts w:asciiTheme="minorHAnsi" w:hAnsiTheme="minorHAnsi" w:cstheme="minorHAnsi"/>
          <w:b w:val="0"/>
          <w:lang w:val="pl-PL"/>
        </w:rPr>
        <w:t xml:space="preserve"> z </w:t>
      </w:r>
      <w:r w:rsidR="00EA0DA2" w:rsidRPr="00137A5F">
        <w:rPr>
          <w:rFonts w:asciiTheme="minorHAnsi" w:hAnsiTheme="minorHAnsi" w:cstheme="minorHAnsi"/>
          <w:b w:val="0"/>
          <w:lang w:val="pl-PL"/>
        </w:rPr>
        <w:t>wyników tychże badań</w:t>
      </w:r>
      <w:r w:rsidR="00D56765" w:rsidRPr="00137A5F">
        <w:rPr>
          <w:rFonts w:asciiTheme="minorHAnsi" w:hAnsiTheme="minorHAnsi" w:cstheme="minorHAnsi"/>
          <w:b w:val="0"/>
          <w:lang w:val="pl-PL"/>
        </w:rPr>
        <w:t xml:space="preserve"> lub </w:t>
      </w:r>
      <w:r w:rsidR="00EA0DA2" w:rsidRPr="00137A5F">
        <w:rPr>
          <w:rFonts w:asciiTheme="minorHAnsi" w:hAnsiTheme="minorHAnsi" w:cstheme="minorHAnsi"/>
          <w:b w:val="0"/>
          <w:lang w:val="pl-PL"/>
        </w:rPr>
        <w:t>prac</w:t>
      </w:r>
      <w:r w:rsidR="009070AE" w:rsidRPr="00137A5F">
        <w:rPr>
          <w:rFonts w:asciiTheme="minorHAnsi" w:hAnsiTheme="minorHAnsi" w:cstheme="minorHAnsi"/>
          <w:b w:val="0"/>
          <w:lang w:val="pl-PL"/>
        </w:rPr>
        <w:t>, bądź też najpóźniej</w:t>
      </w:r>
      <w:r w:rsidR="007D0CB1">
        <w:rPr>
          <w:rFonts w:asciiTheme="minorHAnsi" w:hAnsiTheme="minorHAnsi" w:cstheme="minorHAnsi"/>
          <w:b w:val="0"/>
          <w:lang w:val="pl-PL"/>
        </w:rPr>
        <w:t xml:space="preserve"> w </w:t>
      </w:r>
      <w:r w:rsidR="009070AE" w:rsidRPr="00137A5F">
        <w:rPr>
          <w:rFonts w:asciiTheme="minorHAnsi" w:hAnsiTheme="minorHAnsi" w:cstheme="minorHAnsi"/>
          <w:b w:val="0"/>
          <w:lang w:val="pl-PL"/>
        </w:rPr>
        <w:t xml:space="preserve">terminie roku od zakończenia realizacji </w:t>
      </w:r>
      <w:r w:rsidR="00CF5528" w:rsidRPr="00137A5F">
        <w:rPr>
          <w:rFonts w:asciiTheme="minorHAnsi" w:hAnsiTheme="minorHAnsi" w:cstheme="minorHAnsi"/>
          <w:b w:val="0"/>
          <w:lang w:val="pl-PL"/>
        </w:rPr>
        <w:t>P</w:t>
      </w:r>
      <w:r w:rsidR="009070AE" w:rsidRPr="00137A5F">
        <w:rPr>
          <w:rFonts w:asciiTheme="minorHAnsi" w:hAnsiTheme="minorHAnsi" w:cstheme="minorHAnsi"/>
          <w:b w:val="0"/>
          <w:lang w:val="pl-PL"/>
        </w:rPr>
        <w:t>rojektu,</w:t>
      </w:r>
      <w:r w:rsidR="007D0CB1">
        <w:rPr>
          <w:rFonts w:asciiTheme="minorHAnsi" w:hAnsiTheme="minorHAnsi" w:cstheme="minorHAnsi"/>
          <w:b w:val="0"/>
          <w:lang w:val="pl-PL"/>
        </w:rPr>
        <w:t xml:space="preserve"> w </w:t>
      </w:r>
      <w:r w:rsidR="009070AE" w:rsidRPr="00137A5F">
        <w:rPr>
          <w:rFonts w:asciiTheme="minorHAnsi" w:hAnsiTheme="minorHAnsi" w:cstheme="minorHAnsi"/>
          <w:b w:val="0"/>
          <w:lang w:val="pl-PL"/>
        </w:rPr>
        <w:t xml:space="preserve">sytuacji gdy umowa sprzedaży praw do </w:t>
      </w:r>
      <w:r w:rsidR="00EA0DA2" w:rsidRPr="00137A5F">
        <w:rPr>
          <w:rFonts w:asciiTheme="minorHAnsi" w:hAnsiTheme="minorHAnsi" w:cstheme="minorHAnsi"/>
          <w:b w:val="0"/>
          <w:lang w:val="pl-PL"/>
        </w:rPr>
        <w:t xml:space="preserve">tych </w:t>
      </w:r>
      <w:r w:rsidR="009070AE" w:rsidRPr="00137A5F">
        <w:rPr>
          <w:rFonts w:asciiTheme="minorHAnsi" w:hAnsiTheme="minorHAnsi" w:cstheme="minorHAnsi"/>
          <w:b w:val="0"/>
          <w:lang w:val="pl-PL"/>
        </w:rPr>
        <w:t>wyników</w:t>
      </w:r>
      <w:r w:rsidR="00D56765" w:rsidRPr="00137A5F">
        <w:rPr>
          <w:rFonts w:asciiTheme="minorHAnsi" w:hAnsiTheme="minorHAnsi" w:cstheme="minorHAnsi"/>
          <w:b w:val="0"/>
          <w:lang w:val="pl-PL"/>
        </w:rPr>
        <w:t>/umowy udzielenia licencji na korzystanie</w:t>
      </w:r>
      <w:r w:rsidR="007D0CB1">
        <w:rPr>
          <w:rFonts w:asciiTheme="minorHAnsi" w:hAnsiTheme="minorHAnsi" w:cstheme="minorHAnsi"/>
          <w:b w:val="0"/>
          <w:lang w:val="pl-PL"/>
        </w:rPr>
        <w:t xml:space="preserve"> z </w:t>
      </w:r>
      <w:r w:rsidR="00EA0DA2" w:rsidRPr="00137A5F">
        <w:rPr>
          <w:rFonts w:asciiTheme="minorHAnsi" w:hAnsiTheme="minorHAnsi" w:cstheme="minorHAnsi"/>
          <w:b w:val="0"/>
          <w:lang w:val="pl-PL"/>
        </w:rPr>
        <w:t xml:space="preserve">wyników tychże badań </w:t>
      </w:r>
      <w:r w:rsidR="00D56765" w:rsidRPr="00137A5F">
        <w:rPr>
          <w:rFonts w:asciiTheme="minorHAnsi" w:hAnsiTheme="minorHAnsi" w:cstheme="minorHAnsi"/>
          <w:b w:val="0"/>
          <w:lang w:val="pl-PL"/>
        </w:rPr>
        <w:t xml:space="preserve">lub </w:t>
      </w:r>
      <w:r w:rsidR="00EA0DA2" w:rsidRPr="00137A5F">
        <w:rPr>
          <w:rFonts w:asciiTheme="minorHAnsi" w:hAnsiTheme="minorHAnsi" w:cstheme="minorHAnsi"/>
          <w:b w:val="0"/>
          <w:lang w:val="pl-PL"/>
        </w:rPr>
        <w:t xml:space="preserve">prac </w:t>
      </w:r>
      <w:r w:rsidR="009070AE" w:rsidRPr="00137A5F">
        <w:rPr>
          <w:rFonts w:asciiTheme="minorHAnsi" w:hAnsiTheme="minorHAnsi" w:cstheme="minorHAnsi"/>
          <w:b w:val="0"/>
          <w:lang w:val="pl-PL"/>
        </w:rPr>
        <w:t>została zawarta</w:t>
      </w:r>
      <w:r w:rsidR="007D0CB1">
        <w:rPr>
          <w:rFonts w:asciiTheme="minorHAnsi" w:hAnsiTheme="minorHAnsi" w:cstheme="minorHAnsi"/>
          <w:b w:val="0"/>
          <w:lang w:val="pl-PL"/>
        </w:rPr>
        <w:t xml:space="preserve"> w </w:t>
      </w:r>
      <w:r w:rsidR="009070AE" w:rsidRPr="00137A5F">
        <w:rPr>
          <w:rFonts w:asciiTheme="minorHAnsi" w:hAnsiTheme="minorHAnsi" w:cstheme="minorHAnsi"/>
          <w:b w:val="0"/>
          <w:lang w:val="pl-PL"/>
        </w:rPr>
        <w:t xml:space="preserve">toku realizacji </w:t>
      </w:r>
      <w:r w:rsidR="00CF5528" w:rsidRPr="00137A5F">
        <w:rPr>
          <w:rFonts w:asciiTheme="minorHAnsi" w:hAnsiTheme="minorHAnsi" w:cstheme="minorHAnsi"/>
          <w:b w:val="0"/>
          <w:lang w:val="pl-PL"/>
        </w:rPr>
        <w:t>P</w:t>
      </w:r>
      <w:r w:rsidR="009070AE" w:rsidRPr="00137A5F">
        <w:rPr>
          <w:rFonts w:asciiTheme="minorHAnsi" w:hAnsiTheme="minorHAnsi" w:cstheme="minorHAnsi"/>
          <w:b w:val="0"/>
          <w:lang w:val="pl-PL"/>
        </w:rPr>
        <w:t>rojektu</w:t>
      </w:r>
      <w:r w:rsidRPr="00137A5F">
        <w:rPr>
          <w:rFonts w:asciiTheme="minorHAnsi" w:hAnsiTheme="minorHAnsi" w:cstheme="minorHAnsi"/>
          <w:b w:val="0"/>
        </w:rPr>
        <w:t>.</w:t>
      </w:r>
    </w:p>
    <w:p w14:paraId="3ED81E18" w14:textId="31F36E68" w:rsidR="00375A8B" w:rsidRPr="00137A5F" w:rsidRDefault="00BE6983" w:rsidP="000D5FA4">
      <w:pPr>
        <w:pStyle w:val="Nagwek1"/>
        <w:keepNext w:val="0"/>
        <w:numPr>
          <w:ilvl w:val="0"/>
          <w:numId w:val="8"/>
        </w:numPr>
        <w:spacing w:before="0" w:after="0" w:line="240" w:lineRule="auto"/>
        <w:ind w:left="426" w:hanging="568"/>
        <w:jc w:val="both"/>
        <w:rPr>
          <w:rFonts w:asciiTheme="minorHAnsi" w:hAnsiTheme="minorHAnsi" w:cstheme="minorHAnsi"/>
          <w:b w:val="0"/>
        </w:rPr>
      </w:pPr>
      <w:r w:rsidRPr="00137A5F">
        <w:rPr>
          <w:rFonts w:asciiTheme="minorHAnsi" w:hAnsiTheme="minorHAnsi" w:cstheme="minorHAnsi"/>
          <w:b w:val="0"/>
          <w:lang w:val="pl-PL"/>
        </w:rPr>
        <w:t xml:space="preserve">Jeśli wdrożenia nie dokona PGNiG lub GAZ-SYSTEM, </w:t>
      </w:r>
      <w:r w:rsidR="00B946A0" w:rsidRPr="00137A5F">
        <w:rPr>
          <w:rFonts w:asciiTheme="minorHAnsi" w:hAnsiTheme="minorHAnsi" w:cstheme="minorHAnsi"/>
          <w:b w:val="0"/>
          <w:lang w:val="pl-PL"/>
        </w:rPr>
        <w:t>Lider konsorcjum</w:t>
      </w:r>
      <w:r w:rsidR="00B946A0" w:rsidRPr="00137A5F">
        <w:rPr>
          <w:rFonts w:asciiTheme="minorHAnsi" w:hAnsiTheme="minorHAnsi" w:cstheme="minorHAnsi"/>
          <w:b w:val="0"/>
        </w:rPr>
        <w:t xml:space="preserve"> </w:t>
      </w:r>
      <w:r w:rsidR="00C55389" w:rsidRPr="00137A5F">
        <w:rPr>
          <w:rFonts w:asciiTheme="minorHAnsi" w:hAnsiTheme="minorHAnsi" w:cstheme="minorHAnsi"/>
          <w:b w:val="0"/>
        </w:rPr>
        <w:t xml:space="preserve">lub konsorcjant </w:t>
      </w:r>
      <w:r w:rsidR="00375A8B" w:rsidRPr="00137A5F">
        <w:rPr>
          <w:rFonts w:asciiTheme="minorHAnsi" w:hAnsiTheme="minorHAnsi" w:cstheme="minorHAnsi"/>
          <w:b w:val="0"/>
        </w:rPr>
        <w:t xml:space="preserve">może rozpocząć wdrożenie wyników </w:t>
      </w:r>
      <w:r w:rsidR="00AF105E" w:rsidRPr="00137A5F">
        <w:rPr>
          <w:rFonts w:asciiTheme="minorHAnsi" w:hAnsiTheme="minorHAnsi" w:cstheme="minorHAnsi"/>
          <w:b w:val="0"/>
          <w:lang w:val="pl-PL"/>
        </w:rPr>
        <w:t>badań przemysłowych</w:t>
      </w:r>
      <w:r w:rsidR="007D0CB1">
        <w:rPr>
          <w:rFonts w:asciiTheme="minorHAnsi" w:hAnsiTheme="minorHAnsi" w:cstheme="minorHAnsi"/>
          <w:b w:val="0"/>
          <w:lang w:val="pl-PL"/>
        </w:rPr>
        <w:t xml:space="preserve"> i </w:t>
      </w:r>
      <w:r w:rsidR="00AF105E" w:rsidRPr="00137A5F">
        <w:rPr>
          <w:rFonts w:asciiTheme="minorHAnsi" w:hAnsiTheme="minorHAnsi" w:cstheme="minorHAnsi"/>
          <w:b w:val="0"/>
          <w:lang w:val="pl-PL"/>
        </w:rPr>
        <w:t>prac rozwojowych</w:t>
      </w:r>
      <w:r w:rsidR="009C5288" w:rsidRPr="00137A5F">
        <w:rPr>
          <w:rFonts w:asciiTheme="minorHAnsi" w:hAnsiTheme="minorHAnsi" w:cstheme="minorHAnsi"/>
          <w:b w:val="0"/>
          <w:lang w:val="pl-PL"/>
        </w:rPr>
        <w:t>, albo prac rozwojowych</w:t>
      </w:r>
      <w:r w:rsidR="00AF105E" w:rsidRPr="00137A5F">
        <w:rPr>
          <w:rFonts w:asciiTheme="minorHAnsi" w:hAnsiTheme="minorHAnsi" w:cstheme="minorHAnsi"/>
          <w:b w:val="0"/>
          <w:lang w:val="pl-PL"/>
        </w:rPr>
        <w:t xml:space="preserve"> przed</w:t>
      </w:r>
      <w:r w:rsidR="00375A8B" w:rsidRPr="00137A5F">
        <w:rPr>
          <w:rFonts w:asciiTheme="minorHAnsi" w:hAnsiTheme="minorHAnsi" w:cstheme="minorHAnsi"/>
          <w:b w:val="0"/>
        </w:rPr>
        <w:t xml:space="preserve"> zakończeniem realizacji </w:t>
      </w:r>
      <w:r w:rsidR="00CF5528" w:rsidRPr="00137A5F">
        <w:rPr>
          <w:rFonts w:asciiTheme="minorHAnsi" w:hAnsiTheme="minorHAnsi" w:cstheme="minorHAnsi"/>
          <w:b w:val="0"/>
          <w:lang w:val="pl-PL"/>
        </w:rPr>
        <w:t>P</w:t>
      </w:r>
      <w:proofErr w:type="spellStart"/>
      <w:r w:rsidR="00375A8B" w:rsidRPr="00137A5F">
        <w:rPr>
          <w:rFonts w:asciiTheme="minorHAnsi" w:hAnsiTheme="minorHAnsi" w:cstheme="minorHAnsi"/>
          <w:b w:val="0"/>
        </w:rPr>
        <w:t>rojektu</w:t>
      </w:r>
      <w:proofErr w:type="spellEnd"/>
      <w:r w:rsidR="00375A8B" w:rsidRPr="00137A5F">
        <w:rPr>
          <w:rFonts w:asciiTheme="minorHAnsi" w:hAnsiTheme="minorHAnsi" w:cstheme="minorHAnsi"/>
          <w:b w:val="0"/>
        </w:rPr>
        <w:t xml:space="preserve">. </w:t>
      </w:r>
      <w:r w:rsidR="00F07659" w:rsidRPr="00137A5F">
        <w:rPr>
          <w:rFonts w:asciiTheme="minorHAnsi" w:hAnsiTheme="minorHAnsi" w:cstheme="minorHAnsi"/>
          <w:b w:val="0"/>
          <w:lang w:val="pl-PL"/>
        </w:rPr>
        <w:t>Lider konsorcjum lub k</w:t>
      </w:r>
      <w:r w:rsidR="0056386A" w:rsidRPr="00137A5F">
        <w:rPr>
          <w:rFonts w:asciiTheme="minorHAnsi" w:hAnsiTheme="minorHAnsi" w:cstheme="minorHAnsi"/>
          <w:b w:val="0"/>
          <w:lang w:val="pl-PL"/>
        </w:rPr>
        <w:t>onsorcjant będący jednostką naukową nie może dokonać wdrożenia</w:t>
      </w:r>
      <w:r w:rsidR="007D0CB1">
        <w:rPr>
          <w:rFonts w:asciiTheme="minorHAnsi" w:hAnsiTheme="minorHAnsi" w:cstheme="minorHAnsi"/>
          <w:b w:val="0"/>
          <w:lang w:val="pl-PL"/>
        </w:rPr>
        <w:t xml:space="preserve"> w </w:t>
      </w:r>
      <w:r w:rsidR="0056386A" w:rsidRPr="00137A5F">
        <w:rPr>
          <w:rFonts w:asciiTheme="minorHAnsi" w:hAnsiTheme="minorHAnsi" w:cstheme="minorHAnsi"/>
          <w:b w:val="0"/>
          <w:lang w:val="pl-PL"/>
        </w:rPr>
        <w:t>rozumieniu</w:t>
      </w:r>
      <w:r w:rsidR="007D0CB1">
        <w:rPr>
          <w:rFonts w:asciiTheme="minorHAnsi" w:hAnsiTheme="minorHAnsi" w:cstheme="minorHAnsi"/>
          <w:b w:val="0"/>
          <w:lang w:val="pl-PL"/>
        </w:rPr>
        <w:t xml:space="preserve"> ust. </w:t>
      </w:r>
      <w:r w:rsidR="0056386A" w:rsidRPr="00137A5F">
        <w:rPr>
          <w:rFonts w:asciiTheme="minorHAnsi" w:hAnsiTheme="minorHAnsi" w:cstheme="minorHAnsi"/>
          <w:b w:val="0"/>
          <w:lang w:val="pl-PL"/>
        </w:rPr>
        <w:t>7</w:t>
      </w:r>
      <w:r w:rsidR="007D0CB1">
        <w:rPr>
          <w:rFonts w:asciiTheme="minorHAnsi" w:hAnsiTheme="minorHAnsi" w:cstheme="minorHAnsi"/>
          <w:b w:val="0"/>
          <w:lang w:val="pl-PL"/>
        </w:rPr>
        <w:t xml:space="preserve"> pkt </w:t>
      </w:r>
      <w:r w:rsidR="0056386A" w:rsidRPr="00137A5F">
        <w:rPr>
          <w:rFonts w:asciiTheme="minorHAnsi" w:hAnsiTheme="minorHAnsi" w:cstheme="minorHAnsi"/>
          <w:b w:val="0"/>
          <w:lang w:val="pl-PL"/>
        </w:rPr>
        <w:t>1.</w:t>
      </w:r>
    </w:p>
    <w:p w14:paraId="04075018" w14:textId="4DA9AE8A" w:rsidR="00375A8B" w:rsidRPr="00137A5F" w:rsidRDefault="00F07659" w:rsidP="000D5FA4">
      <w:pPr>
        <w:pStyle w:val="Nagwek1"/>
        <w:keepNext w:val="0"/>
        <w:numPr>
          <w:ilvl w:val="0"/>
          <w:numId w:val="8"/>
        </w:numPr>
        <w:spacing w:before="0" w:after="0" w:line="240" w:lineRule="auto"/>
        <w:ind w:left="426" w:hanging="568"/>
        <w:jc w:val="both"/>
        <w:rPr>
          <w:rFonts w:asciiTheme="minorHAnsi" w:hAnsiTheme="minorHAnsi" w:cstheme="minorHAnsi"/>
          <w:b w:val="0"/>
        </w:rPr>
      </w:pPr>
      <w:r w:rsidRPr="00137A5F">
        <w:rPr>
          <w:rFonts w:asciiTheme="minorHAnsi" w:hAnsiTheme="minorHAnsi" w:cstheme="minorHAnsi"/>
          <w:b w:val="0"/>
          <w:lang w:val="pl-PL"/>
        </w:rPr>
        <w:t>Jeśli wdrożenia nie dokona PGNiG lub GAZ-SYSTEM,</w:t>
      </w:r>
      <w:r w:rsidR="007D0CB1">
        <w:rPr>
          <w:rFonts w:asciiTheme="minorHAnsi" w:hAnsiTheme="minorHAnsi" w:cstheme="minorHAnsi"/>
          <w:b w:val="0"/>
          <w:lang w:val="pl-PL"/>
        </w:rPr>
        <w:t xml:space="preserve"> w </w:t>
      </w:r>
      <w:r w:rsidR="00375A8B" w:rsidRPr="00137A5F">
        <w:rPr>
          <w:rFonts w:asciiTheme="minorHAnsi" w:hAnsiTheme="minorHAnsi" w:cstheme="minorHAnsi"/>
          <w:b w:val="0"/>
        </w:rPr>
        <w:t xml:space="preserve">terminie </w:t>
      </w:r>
      <w:r w:rsidR="00F1367A" w:rsidRPr="00137A5F">
        <w:rPr>
          <w:rFonts w:asciiTheme="minorHAnsi" w:hAnsiTheme="minorHAnsi" w:cstheme="minorHAnsi"/>
          <w:b w:val="0"/>
          <w:lang w:val="pl-PL"/>
        </w:rPr>
        <w:t>czterech lat od zakończenia realizacji Projektu</w:t>
      </w:r>
      <w:r w:rsidR="004251B0" w:rsidRPr="00137A5F">
        <w:rPr>
          <w:rFonts w:asciiTheme="minorHAnsi" w:hAnsiTheme="minorHAnsi" w:cstheme="minorHAnsi"/>
          <w:b w:val="0"/>
        </w:rPr>
        <w:t xml:space="preserve">, </w:t>
      </w:r>
      <w:r w:rsidR="00B946A0" w:rsidRPr="00137A5F">
        <w:rPr>
          <w:rFonts w:asciiTheme="minorHAnsi" w:hAnsiTheme="minorHAnsi" w:cstheme="minorHAnsi"/>
          <w:b w:val="0"/>
          <w:lang w:val="pl-PL"/>
        </w:rPr>
        <w:t>Lider konsorcjum</w:t>
      </w:r>
      <w:r w:rsidR="00375A8B" w:rsidRPr="00137A5F">
        <w:rPr>
          <w:rFonts w:asciiTheme="minorHAnsi" w:hAnsiTheme="minorHAnsi" w:cstheme="minorHAnsi"/>
          <w:b w:val="0"/>
        </w:rPr>
        <w:t xml:space="preserve"> przedstawia informację</w:t>
      </w:r>
      <w:r w:rsidR="007D0CB1">
        <w:rPr>
          <w:rFonts w:asciiTheme="minorHAnsi" w:hAnsiTheme="minorHAnsi" w:cstheme="minorHAnsi"/>
          <w:b w:val="0"/>
        </w:rPr>
        <w:t xml:space="preserve"> o </w:t>
      </w:r>
      <w:r w:rsidR="00375A8B" w:rsidRPr="00137A5F">
        <w:rPr>
          <w:rFonts w:asciiTheme="minorHAnsi" w:hAnsiTheme="minorHAnsi" w:cstheme="minorHAnsi"/>
          <w:b w:val="0"/>
        </w:rPr>
        <w:t>efektach społecznych</w:t>
      </w:r>
      <w:r w:rsidR="007D0CB1">
        <w:rPr>
          <w:rFonts w:asciiTheme="minorHAnsi" w:hAnsiTheme="minorHAnsi" w:cstheme="minorHAnsi"/>
          <w:b w:val="0"/>
        </w:rPr>
        <w:t xml:space="preserve"> i </w:t>
      </w:r>
      <w:r w:rsidR="00375A8B" w:rsidRPr="00137A5F">
        <w:rPr>
          <w:rFonts w:asciiTheme="minorHAnsi" w:hAnsiTheme="minorHAnsi" w:cstheme="minorHAnsi"/>
          <w:b w:val="0"/>
        </w:rPr>
        <w:t>gospodarczych wdrożenia. W przypadku wdrożenia</w:t>
      </w:r>
      <w:r w:rsidR="007D0CB1">
        <w:rPr>
          <w:rFonts w:asciiTheme="minorHAnsi" w:hAnsiTheme="minorHAnsi" w:cstheme="minorHAnsi"/>
          <w:b w:val="0"/>
        </w:rPr>
        <w:t xml:space="preserve"> w </w:t>
      </w:r>
      <w:r w:rsidR="00375A8B" w:rsidRPr="00137A5F">
        <w:rPr>
          <w:rFonts w:asciiTheme="minorHAnsi" w:hAnsiTheme="minorHAnsi" w:cstheme="minorHAnsi"/>
          <w:b w:val="0"/>
        </w:rPr>
        <w:t xml:space="preserve">formie sprzedaży </w:t>
      </w:r>
      <w:r w:rsidR="00160097" w:rsidRPr="00137A5F">
        <w:rPr>
          <w:rFonts w:asciiTheme="minorHAnsi" w:hAnsiTheme="minorHAnsi" w:cstheme="minorHAnsi"/>
          <w:b w:val="0"/>
        </w:rPr>
        <w:t xml:space="preserve">praw do </w:t>
      </w:r>
      <w:r w:rsidR="00375A8B" w:rsidRPr="00137A5F">
        <w:rPr>
          <w:rFonts w:asciiTheme="minorHAnsi" w:hAnsiTheme="minorHAnsi" w:cstheme="minorHAnsi"/>
          <w:b w:val="0"/>
        </w:rPr>
        <w:t xml:space="preserve">wyników </w:t>
      </w:r>
      <w:r w:rsidR="00EA0DA2" w:rsidRPr="00137A5F">
        <w:rPr>
          <w:rFonts w:asciiTheme="minorHAnsi" w:hAnsiTheme="minorHAnsi" w:cstheme="minorHAnsi"/>
          <w:b w:val="0"/>
          <w:lang w:val="pl-PL"/>
        </w:rPr>
        <w:t>badań przemysłowych</w:t>
      </w:r>
      <w:r w:rsidR="007D0CB1">
        <w:rPr>
          <w:rFonts w:asciiTheme="minorHAnsi" w:hAnsiTheme="minorHAnsi" w:cstheme="minorHAnsi"/>
          <w:b w:val="0"/>
          <w:lang w:val="pl-PL"/>
        </w:rPr>
        <w:t xml:space="preserve"> i </w:t>
      </w:r>
      <w:r w:rsidR="00375A8B" w:rsidRPr="00137A5F">
        <w:rPr>
          <w:rFonts w:asciiTheme="minorHAnsi" w:hAnsiTheme="minorHAnsi" w:cstheme="minorHAnsi"/>
          <w:b w:val="0"/>
        </w:rPr>
        <w:t xml:space="preserve">prac </w:t>
      </w:r>
      <w:r w:rsidR="00EA0DA2" w:rsidRPr="00137A5F">
        <w:rPr>
          <w:rFonts w:asciiTheme="minorHAnsi" w:hAnsiTheme="minorHAnsi" w:cstheme="minorHAnsi"/>
          <w:b w:val="0"/>
          <w:lang w:val="pl-PL"/>
        </w:rPr>
        <w:t>rozwojowych</w:t>
      </w:r>
      <w:r w:rsidR="009C5288" w:rsidRPr="00137A5F">
        <w:rPr>
          <w:rFonts w:asciiTheme="minorHAnsi" w:hAnsiTheme="minorHAnsi" w:cstheme="minorHAnsi"/>
          <w:b w:val="0"/>
          <w:lang w:val="pl-PL"/>
        </w:rPr>
        <w:t>, albo prac rozwojowych</w:t>
      </w:r>
      <w:r w:rsidR="00EA0DA2" w:rsidRPr="00137A5F">
        <w:rPr>
          <w:rFonts w:asciiTheme="minorHAnsi" w:hAnsiTheme="minorHAnsi" w:cstheme="minorHAnsi"/>
          <w:b w:val="0"/>
          <w:lang w:val="pl-PL"/>
        </w:rPr>
        <w:t xml:space="preserve"> </w:t>
      </w:r>
      <w:r w:rsidR="002C7216" w:rsidRPr="00137A5F">
        <w:rPr>
          <w:rFonts w:asciiTheme="minorHAnsi" w:hAnsiTheme="minorHAnsi" w:cstheme="minorHAnsi"/>
          <w:b w:val="0"/>
          <w:lang w:val="pl-PL"/>
        </w:rPr>
        <w:t>lub udzielenia licencji na korzystanie</w:t>
      </w:r>
      <w:r w:rsidR="007D0CB1">
        <w:rPr>
          <w:rFonts w:asciiTheme="minorHAnsi" w:hAnsiTheme="minorHAnsi" w:cstheme="minorHAnsi"/>
          <w:b w:val="0"/>
          <w:lang w:val="pl-PL"/>
        </w:rPr>
        <w:t xml:space="preserve"> z </w:t>
      </w:r>
      <w:r w:rsidR="009C5288" w:rsidRPr="00137A5F">
        <w:rPr>
          <w:rFonts w:asciiTheme="minorHAnsi" w:hAnsiTheme="minorHAnsi" w:cstheme="minorHAnsi"/>
          <w:b w:val="0"/>
          <w:lang w:val="pl-PL"/>
        </w:rPr>
        <w:t>wyników badań lub</w:t>
      </w:r>
      <w:r w:rsidR="00EA0DA2" w:rsidRPr="00137A5F">
        <w:rPr>
          <w:rFonts w:asciiTheme="minorHAnsi" w:hAnsiTheme="minorHAnsi" w:cstheme="minorHAnsi"/>
          <w:b w:val="0"/>
          <w:lang w:val="pl-PL"/>
        </w:rPr>
        <w:t xml:space="preserve"> prac</w:t>
      </w:r>
      <w:r w:rsidR="002C7216" w:rsidRPr="00137A5F">
        <w:rPr>
          <w:rFonts w:asciiTheme="minorHAnsi" w:hAnsiTheme="minorHAnsi" w:cstheme="minorHAnsi"/>
          <w:b w:val="0"/>
          <w:lang w:val="pl-PL"/>
        </w:rPr>
        <w:t xml:space="preserve">, </w:t>
      </w:r>
      <w:r w:rsidR="00B946A0" w:rsidRPr="00137A5F">
        <w:rPr>
          <w:rFonts w:asciiTheme="minorHAnsi" w:hAnsiTheme="minorHAnsi" w:cstheme="minorHAnsi"/>
          <w:b w:val="0"/>
          <w:lang w:val="pl-PL"/>
        </w:rPr>
        <w:t xml:space="preserve">Lider konsorcjum </w:t>
      </w:r>
      <w:r w:rsidR="00375A8B" w:rsidRPr="00137A5F">
        <w:rPr>
          <w:rFonts w:asciiTheme="minorHAnsi" w:hAnsiTheme="minorHAnsi" w:cstheme="minorHAnsi"/>
          <w:b w:val="0"/>
        </w:rPr>
        <w:t>dołącza do informacji oświadczenie</w:t>
      </w:r>
      <w:r w:rsidR="007D0CB1">
        <w:rPr>
          <w:rFonts w:asciiTheme="minorHAnsi" w:hAnsiTheme="minorHAnsi" w:cstheme="minorHAnsi"/>
          <w:b w:val="0"/>
        </w:rPr>
        <w:t xml:space="preserve"> o </w:t>
      </w:r>
      <w:r w:rsidR="00375A8B" w:rsidRPr="00137A5F">
        <w:rPr>
          <w:rFonts w:asciiTheme="minorHAnsi" w:hAnsiTheme="minorHAnsi" w:cstheme="minorHAnsi"/>
          <w:b w:val="0"/>
        </w:rPr>
        <w:t xml:space="preserve">wprowadzeniu wyników </w:t>
      </w:r>
      <w:r w:rsidR="00EA0DA2" w:rsidRPr="00137A5F">
        <w:rPr>
          <w:rFonts w:asciiTheme="minorHAnsi" w:hAnsiTheme="minorHAnsi" w:cstheme="minorHAnsi"/>
          <w:b w:val="0"/>
          <w:lang w:val="pl-PL"/>
        </w:rPr>
        <w:t xml:space="preserve">tychże badań </w:t>
      </w:r>
      <w:r w:rsidR="009C5288" w:rsidRPr="00137A5F">
        <w:rPr>
          <w:rFonts w:asciiTheme="minorHAnsi" w:hAnsiTheme="minorHAnsi" w:cstheme="minorHAnsi"/>
          <w:b w:val="0"/>
          <w:lang w:val="pl-PL"/>
        </w:rPr>
        <w:t>lub</w:t>
      </w:r>
      <w:r w:rsidR="00EA0DA2" w:rsidRPr="00137A5F">
        <w:rPr>
          <w:rFonts w:asciiTheme="minorHAnsi" w:hAnsiTheme="minorHAnsi" w:cstheme="minorHAnsi"/>
          <w:b w:val="0"/>
          <w:lang w:val="pl-PL"/>
        </w:rPr>
        <w:t xml:space="preserve"> </w:t>
      </w:r>
      <w:r w:rsidR="00375A8B" w:rsidRPr="00137A5F">
        <w:rPr>
          <w:rFonts w:asciiTheme="minorHAnsi" w:hAnsiTheme="minorHAnsi" w:cstheme="minorHAnsi"/>
          <w:b w:val="0"/>
        </w:rPr>
        <w:t>prac do działalności gospodarczej nabywcy</w:t>
      </w:r>
      <w:r w:rsidR="002C7216" w:rsidRPr="00137A5F">
        <w:rPr>
          <w:rFonts w:asciiTheme="minorHAnsi" w:hAnsiTheme="minorHAnsi" w:cstheme="minorHAnsi"/>
          <w:b w:val="0"/>
          <w:lang w:val="pl-PL"/>
        </w:rPr>
        <w:t>/licencjobiorcy</w:t>
      </w:r>
      <w:r w:rsidR="00375A8B" w:rsidRPr="00137A5F">
        <w:rPr>
          <w:rFonts w:asciiTheme="minorHAnsi" w:hAnsiTheme="minorHAnsi" w:cstheme="minorHAnsi"/>
          <w:b w:val="0"/>
        </w:rPr>
        <w:t>.</w:t>
      </w:r>
    </w:p>
    <w:p w14:paraId="2798663D" w14:textId="740D3D06" w:rsidR="00375A8B" w:rsidRPr="00137A5F" w:rsidRDefault="00B946A0" w:rsidP="000D5FA4">
      <w:pPr>
        <w:pStyle w:val="Nagwek1"/>
        <w:keepNext w:val="0"/>
        <w:numPr>
          <w:ilvl w:val="0"/>
          <w:numId w:val="8"/>
        </w:numPr>
        <w:spacing w:before="0" w:after="0" w:line="240" w:lineRule="auto"/>
        <w:ind w:left="426" w:hanging="568"/>
        <w:jc w:val="both"/>
        <w:rPr>
          <w:rFonts w:asciiTheme="minorHAnsi" w:hAnsiTheme="minorHAnsi" w:cstheme="minorHAnsi"/>
          <w:b w:val="0"/>
        </w:rPr>
      </w:pPr>
      <w:r w:rsidRPr="00137A5F">
        <w:rPr>
          <w:rFonts w:asciiTheme="minorHAnsi" w:hAnsiTheme="minorHAnsi" w:cstheme="minorHAnsi"/>
          <w:b w:val="0"/>
          <w:lang w:val="pl-PL"/>
        </w:rPr>
        <w:t>Lider konsorcjum</w:t>
      </w:r>
      <w:r w:rsidRPr="00137A5F">
        <w:rPr>
          <w:rFonts w:asciiTheme="minorHAnsi" w:hAnsiTheme="minorHAnsi" w:cstheme="minorHAnsi"/>
          <w:b w:val="0"/>
        </w:rPr>
        <w:t xml:space="preserve"> </w:t>
      </w:r>
      <w:r w:rsidR="00375A8B" w:rsidRPr="00137A5F">
        <w:rPr>
          <w:rFonts w:asciiTheme="minorHAnsi" w:hAnsiTheme="minorHAnsi" w:cstheme="minorHAnsi"/>
          <w:b w:val="0"/>
        </w:rPr>
        <w:t>zobowiązany jest do niezwłocznego złożenia wniosku</w:t>
      </w:r>
      <w:r w:rsidR="007D0CB1">
        <w:rPr>
          <w:rFonts w:asciiTheme="minorHAnsi" w:hAnsiTheme="minorHAnsi" w:cstheme="minorHAnsi"/>
          <w:b w:val="0"/>
        </w:rPr>
        <w:t xml:space="preserve"> o </w:t>
      </w:r>
      <w:r w:rsidR="00375A8B" w:rsidRPr="00137A5F">
        <w:rPr>
          <w:rFonts w:asciiTheme="minorHAnsi" w:hAnsiTheme="minorHAnsi" w:cstheme="minorHAnsi"/>
          <w:b w:val="0"/>
        </w:rPr>
        <w:t>płatność końcową</w:t>
      </w:r>
      <w:r w:rsidR="007D0CB1">
        <w:rPr>
          <w:rFonts w:asciiTheme="minorHAnsi" w:hAnsiTheme="minorHAnsi" w:cstheme="minorHAnsi"/>
          <w:b w:val="0"/>
        </w:rPr>
        <w:t xml:space="preserve"> w </w:t>
      </w:r>
      <w:r w:rsidR="00375A8B" w:rsidRPr="00137A5F">
        <w:rPr>
          <w:rFonts w:asciiTheme="minorHAnsi" w:hAnsiTheme="minorHAnsi" w:cstheme="minorHAnsi"/>
          <w:b w:val="0"/>
        </w:rPr>
        <w:t>przypadku, gdy</w:t>
      </w:r>
      <w:r w:rsidR="007D0CB1">
        <w:rPr>
          <w:rFonts w:asciiTheme="minorHAnsi" w:hAnsiTheme="minorHAnsi" w:cstheme="minorHAnsi"/>
          <w:b w:val="0"/>
        </w:rPr>
        <w:t xml:space="preserve"> w </w:t>
      </w:r>
      <w:r w:rsidR="00375A8B" w:rsidRPr="00137A5F">
        <w:rPr>
          <w:rFonts w:asciiTheme="minorHAnsi" w:hAnsiTheme="minorHAnsi" w:cstheme="minorHAnsi"/>
          <w:b w:val="0"/>
        </w:rPr>
        <w:t xml:space="preserve">trakcie realizacji </w:t>
      </w:r>
      <w:r w:rsidR="00642A6D" w:rsidRPr="00137A5F">
        <w:rPr>
          <w:rFonts w:asciiTheme="minorHAnsi" w:hAnsiTheme="minorHAnsi" w:cstheme="minorHAnsi"/>
          <w:b w:val="0"/>
          <w:lang w:val="pl-PL"/>
        </w:rPr>
        <w:t>P</w:t>
      </w:r>
      <w:proofErr w:type="spellStart"/>
      <w:r w:rsidR="00375A8B" w:rsidRPr="00137A5F">
        <w:rPr>
          <w:rFonts w:asciiTheme="minorHAnsi" w:hAnsiTheme="minorHAnsi" w:cstheme="minorHAnsi"/>
          <w:b w:val="0"/>
        </w:rPr>
        <w:t>rojektu</w:t>
      </w:r>
      <w:proofErr w:type="spellEnd"/>
      <w:r w:rsidR="00375A8B" w:rsidRPr="00137A5F">
        <w:rPr>
          <w:rFonts w:asciiTheme="minorHAnsi" w:hAnsiTheme="minorHAnsi" w:cstheme="minorHAnsi"/>
          <w:b w:val="0"/>
        </w:rPr>
        <w:t xml:space="preserve"> okaże się, że dalsze </w:t>
      </w:r>
      <w:r w:rsidR="00B121CF" w:rsidRPr="00137A5F">
        <w:rPr>
          <w:rFonts w:asciiTheme="minorHAnsi" w:hAnsiTheme="minorHAnsi" w:cstheme="minorHAnsi"/>
          <w:b w:val="0"/>
          <w:lang w:val="pl-PL"/>
        </w:rPr>
        <w:t>badania przemysłowe</w:t>
      </w:r>
      <w:r w:rsidR="007D0CB1">
        <w:rPr>
          <w:rFonts w:asciiTheme="minorHAnsi" w:hAnsiTheme="minorHAnsi" w:cstheme="minorHAnsi"/>
          <w:b w:val="0"/>
          <w:lang w:val="pl-PL"/>
        </w:rPr>
        <w:t xml:space="preserve"> i </w:t>
      </w:r>
      <w:r w:rsidR="00375A8B" w:rsidRPr="00137A5F">
        <w:rPr>
          <w:rFonts w:asciiTheme="minorHAnsi" w:hAnsiTheme="minorHAnsi" w:cstheme="minorHAnsi"/>
          <w:b w:val="0"/>
        </w:rPr>
        <w:t xml:space="preserve">prace </w:t>
      </w:r>
      <w:r w:rsidR="00B121CF" w:rsidRPr="00137A5F">
        <w:rPr>
          <w:rFonts w:asciiTheme="minorHAnsi" w:hAnsiTheme="minorHAnsi" w:cstheme="minorHAnsi"/>
          <w:b w:val="0"/>
          <w:lang w:val="pl-PL"/>
        </w:rPr>
        <w:t>rozwojowe</w:t>
      </w:r>
      <w:r w:rsidR="009C5288" w:rsidRPr="00137A5F">
        <w:rPr>
          <w:rFonts w:asciiTheme="minorHAnsi" w:hAnsiTheme="minorHAnsi" w:cstheme="minorHAnsi"/>
          <w:b w:val="0"/>
          <w:lang w:val="pl-PL"/>
        </w:rPr>
        <w:t>, albo prace rozwojowe</w:t>
      </w:r>
      <w:r w:rsidR="00B121CF" w:rsidRPr="00137A5F">
        <w:rPr>
          <w:rFonts w:asciiTheme="minorHAnsi" w:hAnsiTheme="minorHAnsi" w:cstheme="minorHAnsi"/>
          <w:b w:val="0"/>
          <w:lang w:val="pl-PL"/>
        </w:rPr>
        <w:t xml:space="preserve"> </w:t>
      </w:r>
      <w:r w:rsidR="00375A8B" w:rsidRPr="00137A5F">
        <w:rPr>
          <w:rFonts w:asciiTheme="minorHAnsi" w:hAnsiTheme="minorHAnsi" w:cstheme="minorHAnsi"/>
          <w:b w:val="0"/>
        </w:rPr>
        <w:t xml:space="preserve">nie doprowadzą do osiągnięcia zakładanych wyników, bądź gdy po zakończeniu </w:t>
      </w:r>
      <w:r w:rsidR="00642A6D" w:rsidRPr="00137A5F">
        <w:rPr>
          <w:rFonts w:asciiTheme="minorHAnsi" w:hAnsiTheme="minorHAnsi" w:cstheme="minorHAnsi"/>
          <w:b w:val="0"/>
          <w:lang w:val="pl-PL"/>
        </w:rPr>
        <w:t>P</w:t>
      </w:r>
      <w:r w:rsidR="00B121CF" w:rsidRPr="00137A5F">
        <w:rPr>
          <w:rFonts w:asciiTheme="minorHAnsi" w:hAnsiTheme="minorHAnsi" w:cstheme="minorHAnsi"/>
          <w:b w:val="0"/>
          <w:lang w:val="pl-PL"/>
        </w:rPr>
        <w:t>rojektu</w:t>
      </w:r>
      <w:r w:rsidR="0031697C" w:rsidRPr="00137A5F">
        <w:rPr>
          <w:rFonts w:asciiTheme="minorHAnsi" w:hAnsiTheme="minorHAnsi" w:cstheme="minorHAnsi"/>
          <w:b w:val="0"/>
        </w:rPr>
        <w:t xml:space="preserve"> wdrożenie okaże się bezcelowe</w:t>
      </w:r>
      <w:r w:rsidR="007D0CB1">
        <w:rPr>
          <w:rFonts w:asciiTheme="minorHAnsi" w:hAnsiTheme="minorHAnsi" w:cstheme="minorHAnsi"/>
          <w:b w:val="0"/>
        </w:rPr>
        <w:t xml:space="preserve"> z </w:t>
      </w:r>
      <w:r w:rsidR="00375A8B" w:rsidRPr="00137A5F">
        <w:rPr>
          <w:rFonts w:asciiTheme="minorHAnsi" w:hAnsiTheme="minorHAnsi" w:cstheme="minorHAnsi"/>
          <w:b w:val="0"/>
        </w:rPr>
        <w:t>ekonomicznego punktu widzenia.</w:t>
      </w:r>
    </w:p>
    <w:p w14:paraId="1C96EA82" w14:textId="52385046" w:rsidR="00375A8B" w:rsidRPr="00137A5F" w:rsidRDefault="00B946A0" w:rsidP="000D5FA4">
      <w:pPr>
        <w:pStyle w:val="Nagwek1"/>
        <w:keepNext w:val="0"/>
        <w:numPr>
          <w:ilvl w:val="0"/>
          <w:numId w:val="8"/>
        </w:numPr>
        <w:spacing w:before="0" w:after="0" w:line="240" w:lineRule="auto"/>
        <w:ind w:left="426" w:hanging="568"/>
        <w:jc w:val="both"/>
        <w:rPr>
          <w:rFonts w:asciiTheme="minorHAnsi" w:hAnsiTheme="minorHAnsi" w:cstheme="minorHAnsi"/>
          <w:b w:val="0"/>
        </w:rPr>
      </w:pPr>
      <w:r w:rsidRPr="00137A5F">
        <w:rPr>
          <w:rFonts w:asciiTheme="minorHAnsi" w:hAnsiTheme="minorHAnsi" w:cstheme="minorHAnsi"/>
          <w:b w:val="0"/>
          <w:lang w:val="pl-PL"/>
        </w:rPr>
        <w:t>Lider konsorcjum</w:t>
      </w:r>
      <w:r w:rsidRPr="00137A5F">
        <w:rPr>
          <w:rFonts w:asciiTheme="minorHAnsi" w:hAnsiTheme="minorHAnsi" w:cstheme="minorHAnsi"/>
          <w:b w:val="0"/>
        </w:rPr>
        <w:t xml:space="preserve"> </w:t>
      </w:r>
      <w:r w:rsidR="00250A17" w:rsidRPr="00137A5F">
        <w:rPr>
          <w:rFonts w:asciiTheme="minorHAnsi" w:hAnsiTheme="minorHAnsi" w:cstheme="minorHAnsi"/>
          <w:b w:val="0"/>
        </w:rPr>
        <w:t>oraz</w:t>
      </w:r>
      <w:r w:rsidR="00EC7597" w:rsidRPr="00137A5F">
        <w:rPr>
          <w:rFonts w:asciiTheme="minorHAnsi" w:hAnsiTheme="minorHAnsi" w:cstheme="minorHAnsi"/>
          <w:b w:val="0"/>
        </w:rPr>
        <w:t xml:space="preserve"> konsorcjant </w:t>
      </w:r>
      <w:r w:rsidR="00375A8B" w:rsidRPr="00137A5F">
        <w:rPr>
          <w:rFonts w:asciiTheme="minorHAnsi" w:hAnsiTheme="minorHAnsi" w:cstheme="minorHAnsi"/>
          <w:b w:val="0"/>
        </w:rPr>
        <w:t xml:space="preserve">realizujący </w:t>
      </w:r>
      <w:r w:rsidR="00642A6D" w:rsidRPr="00137A5F">
        <w:rPr>
          <w:rFonts w:asciiTheme="minorHAnsi" w:hAnsiTheme="minorHAnsi" w:cstheme="minorHAnsi"/>
          <w:b w:val="0"/>
          <w:lang w:val="pl-PL"/>
        </w:rPr>
        <w:t>P</w:t>
      </w:r>
      <w:proofErr w:type="spellStart"/>
      <w:r w:rsidR="00375A8B" w:rsidRPr="00137A5F">
        <w:rPr>
          <w:rFonts w:asciiTheme="minorHAnsi" w:hAnsiTheme="minorHAnsi" w:cstheme="minorHAnsi"/>
          <w:b w:val="0"/>
        </w:rPr>
        <w:t>rojekt</w:t>
      </w:r>
      <w:proofErr w:type="spellEnd"/>
      <w:r w:rsidR="00375A8B" w:rsidRPr="00137A5F">
        <w:rPr>
          <w:rFonts w:asciiTheme="minorHAnsi" w:hAnsiTheme="minorHAnsi" w:cstheme="minorHAnsi"/>
          <w:b w:val="0"/>
        </w:rPr>
        <w:t xml:space="preserve"> nie </w:t>
      </w:r>
      <w:r w:rsidR="00C651D3" w:rsidRPr="00137A5F">
        <w:rPr>
          <w:rFonts w:asciiTheme="minorHAnsi" w:hAnsiTheme="minorHAnsi" w:cstheme="minorHAnsi"/>
          <w:b w:val="0"/>
          <w:lang w:val="pl-PL"/>
        </w:rPr>
        <w:t>s</w:t>
      </w:r>
      <w:r w:rsidR="00F36F48" w:rsidRPr="00137A5F">
        <w:rPr>
          <w:rFonts w:asciiTheme="minorHAnsi" w:hAnsiTheme="minorHAnsi" w:cstheme="minorHAnsi"/>
          <w:b w:val="0"/>
          <w:lang w:val="pl-PL"/>
        </w:rPr>
        <w:t>ą</w:t>
      </w:r>
      <w:r w:rsidR="00C651D3" w:rsidRPr="00137A5F">
        <w:rPr>
          <w:rFonts w:asciiTheme="minorHAnsi" w:hAnsiTheme="minorHAnsi" w:cstheme="minorHAnsi"/>
          <w:b w:val="0"/>
        </w:rPr>
        <w:t xml:space="preserve"> </w:t>
      </w:r>
      <w:r w:rsidR="00375A8B" w:rsidRPr="00137A5F">
        <w:rPr>
          <w:rFonts w:asciiTheme="minorHAnsi" w:hAnsiTheme="minorHAnsi" w:cstheme="minorHAnsi"/>
          <w:b w:val="0"/>
        </w:rPr>
        <w:t>zobowiązan</w:t>
      </w:r>
      <w:r w:rsidR="00F36F48" w:rsidRPr="00137A5F">
        <w:rPr>
          <w:rFonts w:asciiTheme="minorHAnsi" w:hAnsiTheme="minorHAnsi" w:cstheme="minorHAnsi"/>
          <w:b w:val="0"/>
          <w:lang w:val="pl-PL"/>
        </w:rPr>
        <w:t>i</w:t>
      </w:r>
      <w:r w:rsidR="00375A8B" w:rsidRPr="00137A5F">
        <w:rPr>
          <w:rFonts w:asciiTheme="minorHAnsi" w:hAnsiTheme="minorHAnsi" w:cstheme="minorHAnsi"/>
          <w:b w:val="0"/>
        </w:rPr>
        <w:t xml:space="preserve"> do kontynuowania </w:t>
      </w:r>
      <w:r w:rsidR="00B121CF" w:rsidRPr="00137A5F">
        <w:rPr>
          <w:rFonts w:asciiTheme="minorHAnsi" w:hAnsiTheme="minorHAnsi" w:cstheme="minorHAnsi"/>
          <w:b w:val="0"/>
          <w:lang w:val="pl-PL"/>
        </w:rPr>
        <w:t>badań przemysłowych</w:t>
      </w:r>
      <w:r w:rsidR="007D0CB1">
        <w:rPr>
          <w:rFonts w:asciiTheme="minorHAnsi" w:hAnsiTheme="minorHAnsi" w:cstheme="minorHAnsi"/>
          <w:b w:val="0"/>
          <w:lang w:val="pl-PL"/>
        </w:rPr>
        <w:t xml:space="preserve"> i </w:t>
      </w:r>
      <w:r w:rsidR="00375A8B" w:rsidRPr="00137A5F">
        <w:rPr>
          <w:rFonts w:asciiTheme="minorHAnsi" w:hAnsiTheme="minorHAnsi" w:cstheme="minorHAnsi"/>
          <w:b w:val="0"/>
        </w:rPr>
        <w:t xml:space="preserve">prac </w:t>
      </w:r>
      <w:r w:rsidR="00B121CF" w:rsidRPr="00137A5F">
        <w:rPr>
          <w:rFonts w:asciiTheme="minorHAnsi" w:hAnsiTheme="minorHAnsi" w:cstheme="minorHAnsi"/>
          <w:b w:val="0"/>
          <w:lang w:val="pl-PL"/>
        </w:rPr>
        <w:t>rozwojowych</w:t>
      </w:r>
      <w:r w:rsidR="00375A8B" w:rsidRPr="00137A5F">
        <w:rPr>
          <w:rFonts w:asciiTheme="minorHAnsi" w:hAnsiTheme="minorHAnsi" w:cstheme="minorHAnsi"/>
          <w:b w:val="0"/>
        </w:rPr>
        <w:t>,</w:t>
      </w:r>
      <w:r w:rsidR="009C5288" w:rsidRPr="00137A5F">
        <w:rPr>
          <w:rFonts w:asciiTheme="minorHAnsi" w:hAnsiTheme="minorHAnsi" w:cstheme="minorHAnsi"/>
          <w:b w:val="0"/>
          <w:lang w:val="pl-PL"/>
        </w:rPr>
        <w:t xml:space="preserve"> albo prac rozwojowych</w:t>
      </w:r>
      <w:r w:rsidR="00375A8B" w:rsidRPr="00137A5F">
        <w:rPr>
          <w:rFonts w:asciiTheme="minorHAnsi" w:hAnsiTheme="minorHAnsi" w:cstheme="minorHAnsi"/>
          <w:b w:val="0"/>
        </w:rPr>
        <w:t xml:space="preserve"> bądź do wdrożenia wyników </w:t>
      </w:r>
      <w:r w:rsidR="00642A6D" w:rsidRPr="00137A5F">
        <w:rPr>
          <w:rFonts w:asciiTheme="minorHAnsi" w:hAnsiTheme="minorHAnsi" w:cstheme="minorHAnsi"/>
          <w:b w:val="0"/>
          <w:lang w:val="pl-PL"/>
        </w:rPr>
        <w:t>P</w:t>
      </w:r>
      <w:r w:rsidR="00B121CF" w:rsidRPr="00137A5F">
        <w:rPr>
          <w:rFonts w:asciiTheme="minorHAnsi" w:hAnsiTheme="minorHAnsi" w:cstheme="minorHAnsi"/>
          <w:b w:val="0"/>
          <w:lang w:val="pl-PL"/>
        </w:rPr>
        <w:t>rojektu</w:t>
      </w:r>
      <w:r w:rsidR="00375A8B" w:rsidRPr="00137A5F">
        <w:rPr>
          <w:rFonts w:asciiTheme="minorHAnsi" w:hAnsiTheme="minorHAnsi" w:cstheme="minorHAnsi"/>
          <w:b w:val="0"/>
        </w:rPr>
        <w:t>, gdy do</w:t>
      </w:r>
      <w:r w:rsidR="00615B1A" w:rsidRPr="00137A5F">
        <w:rPr>
          <w:rFonts w:asciiTheme="minorHAnsi" w:hAnsiTheme="minorHAnsi" w:cstheme="minorHAnsi"/>
          <w:b w:val="0"/>
        </w:rPr>
        <w:t>kumenty,</w:t>
      </w:r>
      <w:r w:rsidR="007D0CB1">
        <w:rPr>
          <w:rFonts w:asciiTheme="minorHAnsi" w:hAnsiTheme="minorHAnsi" w:cstheme="minorHAnsi"/>
          <w:b w:val="0"/>
        </w:rPr>
        <w:t xml:space="preserve"> o </w:t>
      </w:r>
      <w:r w:rsidR="00615B1A" w:rsidRPr="00137A5F">
        <w:rPr>
          <w:rFonts w:asciiTheme="minorHAnsi" w:hAnsiTheme="minorHAnsi" w:cstheme="minorHAnsi"/>
          <w:b w:val="0"/>
        </w:rPr>
        <w:t>których mowa</w:t>
      </w:r>
      <w:r w:rsidR="007D0CB1">
        <w:rPr>
          <w:rFonts w:asciiTheme="minorHAnsi" w:hAnsiTheme="minorHAnsi" w:cstheme="minorHAnsi"/>
          <w:b w:val="0"/>
        </w:rPr>
        <w:t xml:space="preserve"> w ust. </w:t>
      </w:r>
      <w:r w:rsidR="00615B1A" w:rsidRPr="00137A5F">
        <w:rPr>
          <w:rFonts w:asciiTheme="minorHAnsi" w:hAnsiTheme="minorHAnsi" w:cstheme="minorHAnsi"/>
          <w:b w:val="0"/>
        </w:rPr>
        <w:t>5</w:t>
      </w:r>
      <w:r w:rsidR="00375A8B" w:rsidRPr="00137A5F">
        <w:rPr>
          <w:rFonts w:asciiTheme="minorHAnsi" w:hAnsiTheme="minorHAnsi" w:cstheme="minorHAnsi"/>
          <w:b w:val="0"/>
        </w:rPr>
        <w:t xml:space="preserve"> nie potwierdzą celowości kontynuowania </w:t>
      </w:r>
      <w:r w:rsidR="00B121CF" w:rsidRPr="00137A5F">
        <w:rPr>
          <w:rFonts w:asciiTheme="minorHAnsi" w:hAnsiTheme="minorHAnsi" w:cstheme="minorHAnsi"/>
          <w:b w:val="0"/>
          <w:lang w:val="pl-PL"/>
        </w:rPr>
        <w:t>badań przemysłowych</w:t>
      </w:r>
      <w:r w:rsidR="007D0CB1">
        <w:rPr>
          <w:rFonts w:asciiTheme="minorHAnsi" w:hAnsiTheme="minorHAnsi" w:cstheme="minorHAnsi"/>
          <w:b w:val="0"/>
          <w:lang w:val="pl-PL"/>
        </w:rPr>
        <w:t xml:space="preserve"> i </w:t>
      </w:r>
      <w:r w:rsidR="00B121CF" w:rsidRPr="00137A5F">
        <w:rPr>
          <w:rFonts w:asciiTheme="minorHAnsi" w:hAnsiTheme="minorHAnsi" w:cstheme="minorHAnsi"/>
          <w:b w:val="0"/>
          <w:lang w:val="pl-PL"/>
        </w:rPr>
        <w:t xml:space="preserve">prac rozwojowych, </w:t>
      </w:r>
      <w:r w:rsidR="009C5288" w:rsidRPr="00137A5F">
        <w:rPr>
          <w:rFonts w:asciiTheme="minorHAnsi" w:hAnsiTheme="minorHAnsi" w:cstheme="minorHAnsi"/>
          <w:b w:val="0"/>
          <w:lang w:val="pl-PL"/>
        </w:rPr>
        <w:t xml:space="preserve">albo prac rozwojowych </w:t>
      </w:r>
      <w:r w:rsidR="00375A8B" w:rsidRPr="00137A5F">
        <w:rPr>
          <w:rFonts w:asciiTheme="minorHAnsi" w:hAnsiTheme="minorHAnsi" w:cstheme="minorHAnsi"/>
          <w:b w:val="0"/>
        </w:rPr>
        <w:t xml:space="preserve">bądź wdrożenia wyników </w:t>
      </w:r>
      <w:r w:rsidR="00642A6D" w:rsidRPr="00137A5F">
        <w:rPr>
          <w:rFonts w:asciiTheme="minorHAnsi" w:hAnsiTheme="minorHAnsi" w:cstheme="minorHAnsi"/>
          <w:b w:val="0"/>
          <w:lang w:val="pl-PL"/>
        </w:rPr>
        <w:t>P</w:t>
      </w:r>
      <w:r w:rsidR="00B121CF" w:rsidRPr="00137A5F">
        <w:rPr>
          <w:rFonts w:asciiTheme="minorHAnsi" w:hAnsiTheme="minorHAnsi" w:cstheme="minorHAnsi"/>
          <w:b w:val="0"/>
          <w:lang w:val="pl-PL"/>
        </w:rPr>
        <w:t>rojektu</w:t>
      </w:r>
      <w:r w:rsidR="00375A8B" w:rsidRPr="00137A5F">
        <w:rPr>
          <w:rFonts w:asciiTheme="minorHAnsi" w:hAnsiTheme="minorHAnsi" w:cstheme="minorHAnsi"/>
          <w:b w:val="0"/>
        </w:rPr>
        <w:t xml:space="preserve"> na skutek zaistnienia okolic</w:t>
      </w:r>
      <w:r w:rsidR="00615B1A" w:rsidRPr="00137A5F">
        <w:rPr>
          <w:rFonts w:asciiTheme="minorHAnsi" w:hAnsiTheme="minorHAnsi" w:cstheme="minorHAnsi"/>
          <w:b w:val="0"/>
        </w:rPr>
        <w:t>zności,</w:t>
      </w:r>
      <w:r w:rsidR="007D0CB1">
        <w:rPr>
          <w:rFonts w:asciiTheme="minorHAnsi" w:hAnsiTheme="minorHAnsi" w:cstheme="minorHAnsi"/>
          <w:b w:val="0"/>
        </w:rPr>
        <w:t xml:space="preserve"> o </w:t>
      </w:r>
      <w:r w:rsidR="00615B1A" w:rsidRPr="00137A5F">
        <w:rPr>
          <w:rFonts w:asciiTheme="minorHAnsi" w:hAnsiTheme="minorHAnsi" w:cstheme="minorHAnsi"/>
          <w:b w:val="0"/>
        </w:rPr>
        <w:t>których mowa</w:t>
      </w:r>
      <w:r w:rsidR="007D0CB1">
        <w:rPr>
          <w:rFonts w:asciiTheme="minorHAnsi" w:hAnsiTheme="minorHAnsi" w:cstheme="minorHAnsi"/>
          <w:b w:val="0"/>
        </w:rPr>
        <w:t xml:space="preserve"> w ust. </w:t>
      </w:r>
      <w:r w:rsidR="00615B1A" w:rsidRPr="00137A5F">
        <w:rPr>
          <w:rFonts w:asciiTheme="minorHAnsi" w:hAnsiTheme="minorHAnsi" w:cstheme="minorHAnsi"/>
          <w:b w:val="0"/>
        </w:rPr>
        <w:t>14</w:t>
      </w:r>
      <w:r w:rsidR="00375A8B" w:rsidRPr="00137A5F">
        <w:rPr>
          <w:rFonts w:asciiTheme="minorHAnsi" w:hAnsiTheme="minorHAnsi" w:cstheme="minorHAnsi"/>
          <w:b w:val="0"/>
        </w:rPr>
        <w:t>, a Instytucja Pośrednicząca po dokonaniu analizy dok</w:t>
      </w:r>
      <w:r w:rsidR="00615B1A" w:rsidRPr="00137A5F">
        <w:rPr>
          <w:rFonts w:asciiTheme="minorHAnsi" w:hAnsiTheme="minorHAnsi" w:cstheme="minorHAnsi"/>
          <w:b w:val="0"/>
        </w:rPr>
        <w:t>umentów,</w:t>
      </w:r>
      <w:r w:rsidR="007D0CB1">
        <w:rPr>
          <w:rFonts w:asciiTheme="minorHAnsi" w:hAnsiTheme="minorHAnsi" w:cstheme="minorHAnsi"/>
          <w:b w:val="0"/>
        </w:rPr>
        <w:t xml:space="preserve"> o </w:t>
      </w:r>
      <w:r w:rsidR="00615B1A" w:rsidRPr="00137A5F">
        <w:rPr>
          <w:rFonts w:asciiTheme="minorHAnsi" w:hAnsiTheme="minorHAnsi" w:cstheme="minorHAnsi"/>
          <w:b w:val="0"/>
        </w:rPr>
        <w:t>których mowa</w:t>
      </w:r>
      <w:r w:rsidR="007D0CB1">
        <w:rPr>
          <w:rFonts w:asciiTheme="minorHAnsi" w:hAnsiTheme="minorHAnsi" w:cstheme="minorHAnsi"/>
          <w:b w:val="0"/>
        </w:rPr>
        <w:t xml:space="preserve"> w ust. </w:t>
      </w:r>
      <w:r w:rsidR="00615B1A" w:rsidRPr="00137A5F">
        <w:rPr>
          <w:rFonts w:asciiTheme="minorHAnsi" w:hAnsiTheme="minorHAnsi" w:cstheme="minorHAnsi"/>
          <w:b w:val="0"/>
        </w:rPr>
        <w:t>5</w:t>
      </w:r>
      <w:r w:rsidR="00375A8B" w:rsidRPr="00137A5F">
        <w:rPr>
          <w:rFonts w:asciiTheme="minorHAnsi" w:hAnsiTheme="minorHAnsi" w:cstheme="minorHAnsi"/>
          <w:b w:val="0"/>
        </w:rPr>
        <w:t xml:space="preserve"> potwierdzi </w:t>
      </w:r>
      <w:r w:rsidR="00B121CF" w:rsidRPr="00137A5F">
        <w:rPr>
          <w:rFonts w:asciiTheme="minorHAnsi" w:hAnsiTheme="minorHAnsi" w:cstheme="minorHAnsi"/>
          <w:b w:val="0"/>
          <w:lang w:val="pl-PL"/>
        </w:rPr>
        <w:t xml:space="preserve">tę </w:t>
      </w:r>
      <w:r w:rsidR="00375A8B" w:rsidRPr="00137A5F">
        <w:rPr>
          <w:rFonts w:asciiTheme="minorHAnsi" w:hAnsiTheme="minorHAnsi" w:cstheme="minorHAnsi"/>
          <w:b w:val="0"/>
        </w:rPr>
        <w:t xml:space="preserve">bezcelowość mając na uwadze wystąpienie okoliczności niezależnych od </w:t>
      </w:r>
      <w:r w:rsidR="00353407" w:rsidRPr="00137A5F">
        <w:rPr>
          <w:rFonts w:asciiTheme="minorHAnsi" w:hAnsiTheme="minorHAnsi" w:cstheme="minorHAnsi"/>
          <w:b w:val="0"/>
          <w:lang w:val="pl-PL"/>
        </w:rPr>
        <w:t>Lidera konsorcjum oraz</w:t>
      </w:r>
      <w:r w:rsidR="00004786" w:rsidRPr="00137A5F">
        <w:rPr>
          <w:rFonts w:asciiTheme="minorHAnsi" w:hAnsiTheme="minorHAnsi" w:cstheme="minorHAnsi"/>
          <w:b w:val="0"/>
        </w:rPr>
        <w:t xml:space="preserve"> konsorcjanta </w:t>
      </w:r>
      <w:r w:rsidR="00375A8B" w:rsidRPr="00137A5F">
        <w:rPr>
          <w:rFonts w:asciiTheme="minorHAnsi" w:hAnsiTheme="minorHAnsi" w:cstheme="minorHAnsi"/>
          <w:b w:val="0"/>
        </w:rPr>
        <w:t xml:space="preserve">przy zachowaniu przez </w:t>
      </w:r>
      <w:r w:rsidR="00B121CF" w:rsidRPr="00137A5F">
        <w:rPr>
          <w:rFonts w:asciiTheme="minorHAnsi" w:hAnsiTheme="minorHAnsi" w:cstheme="minorHAnsi"/>
          <w:b w:val="0"/>
          <w:lang w:val="pl-PL"/>
        </w:rPr>
        <w:t>nich</w:t>
      </w:r>
      <w:r w:rsidR="00375A8B" w:rsidRPr="00137A5F">
        <w:rPr>
          <w:rFonts w:asciiTheme="minorHAnsi" w:hAnsiTheme="minorHAnsi" w:cstheme="minorHAnsi"/>
          <w:b w:val="0"/>
        </w:rPr>
        <w:t xml:space="preserve"> należytej staranności oraz postępowaniu zgodnie</w:t>
      </w:r>
      <w:r w:rsidR="007D0CB1">
        <w:rPr>
          <w:rFonts w:asciiTheme="minorHAnsi" w:hAnsiTheme="minorHAnsi" w:cstheme="minorHAnsi"/>
          <w:b w:val="0"/>
        </w:rPr>
        <w:t xml:space="preserve"> z </w:t>
      </w:r>
      <w:r w:rsidR="00375A8B" w:rsidRPr="00137A5F">
        <w:rPr>
          <w:rFonts w:asciiTheme="minorHAnsi" w:hAnsiTheme="minorHAnsi" w:cstheme="minorHAnsi"/>
          <w:b w:val="0"/>
        </w:rPr>
        <w:t>Umową.</w:t>
      </w:r>
    </w:p>
    <w:p w14:paraId="64AF477B" w14:textId="35048C74" w:rsidR="004251B0" w:rsidRPr="00137A5F" w:rsidRDefault="00375A8B" w:rsidP="000D5FA4">
      <w:pPr>
        <w:pStyle w:val="Nagwek1"/>
        <w:keepNext w:val="0"/>
        <w:numPr>
          <w:ilvl w:val="0"/>
          <w:numId w:val="8"/>
        </w:numPr>
        <w:spacing w:before="0" w:after="0" w:line="240" w:lineRule="auto"/>
        <w:ind w:left="426" w:hanging="568"/>
        <w:jc w:val="both"/>
        <w:rPr>
          <w:rFonts w:asciiTheme="minorHAnsi" w:hAnsiTheme="minorHAnsi" w:cstheme="minorHAnsi"/>
          <w:b w:val="0"/>
        </w:rPr>
      </w:pPr>
      <w:r w:rsidRPr="00137A5F">
        <w:rPr>
          <w:rFonts w:asciiTheme="minorHAnsi" w:hAnsiTheme="minorHAnsi" w:cstheme="minorHAnsi"/>
          <w:b w:val="0"/>
        </w:rPr>
        <w:t>W s</w:t>
      </w:r>
      <w:r w:rsidR="00615B1A" w:rsidRPr="00137A5F">
        <w:rPr>
          <w:rFonts w:asciiTheme="minorHAnsi" w:hAnsiTheme="minorHAnsi" w:cstheme="minorHAnsi"/>
          <w:b w:val="0"/>
        </w:rPr>
        <w:t>ytuacji,</w:t>
      </w:r>
      <w:r w:rsidR="007D0CB1">
        <w:rPr>
          <w:rFonts w:asciiTheme="minorHAnsi" w:hAnsiTheme="minorHAnsi" w:cstheme="minorHAnsi"/>
          <w:b w:val="0"/>
        </w:rPr>
        <w:t xml:space="preserve"> o </w:t>
      </w:r>
      <w:r w:rsidR="00615B1A" w:rsidRPr="00137A5F">
        <w:rPr>
          <w:rFonts w:asciiTheme="minorHAnsi" w:hAnsiTheme="minorHAnsi" w:cstheme="minorHAnsi"/>
          <w:b w:val="0"/>
        </w:rPr>
        <w:t>której mowa</w:t>
      </w:r>
      <w:r w:rsidR="007D0CB1">
        <w:rPr>
          <w:rFonts w:asciiTheme="minorHAnsi" w:hAnsiTheme="minorHAnsi" w:cstheme="minorHAnsi"/>
          <w:b w:val="0"/>
        </w:rPr>
        <w:t xml:space="preserve"> w ust. </w:t>
      </w:r>
      <w:r w:rsidR="00615B1A" w:rsidRPr="00137A5F">
        <w:rPr>
          <w:rFonts w:asciiTheme="minorHAnsi" w:hAnsiTheme="minorHAnsi" w:cstheme="minorHAnsi"/>
          <w:b w:val="0"/>
        </w:rPr>
        <w:t>14</w:t>
      </w:r>
      <w:r w:rsidRPr="00137A5F">
        <w:rPr>
          <w:rFonts w:asciiTheme="minorHAnsi" w:hAnsiTheme="minorHAnsi" w:cstheme="minorHAnsi"/>
          <w:b w:val="0"/>
        </w:rPr>
        <w:t xml:space="preserve">, </w:t>
      </w:r>
      <w:r w:rsidR="00642A6D" w:rsidRPr="00137A5F">
        <w:rPr>
          <w:rFonts w:asciiTheme="minorHAnsi" w:hAnsiTheme="minorHAnsi" w:cstheme="minorHAnsi"/>
          <w:b w:val="0"/>
          <w:lang w:val="pl-PL"/>
        </w:rPr>
        <w:t>P</w:t>
      </w:r>
      <w:proofErr w:type="spellStart"/>
      <w:r w:rsidRPr="00137A5F">
        <w:rPr>
          <w:rFonts w:asciiTheme="minorHAnsi" w:hAnsiTheme="minorHAnsi" w:cstheme="minorHAnsi"/>
          <w:b w:val="0"/>
        </w:rPr>
        <w:t>rojekt</w:t>
      </w:r>
      <w:proofErr w:type="spellEnd"/>
      <w:r w:rsidRPr="00137A5F">
        <w:rPr>
          <w:rFonts w:asciiTheme="minorHAnsi" w:hAnsiTheme="minorHAnsi" w:cstheme="minorHAnsi"/>
          <w:b w:val="0"/>
        </w:rPr>
        <w:t xml:space="preserve"> uznaje się</w:t>
      </w:r>
      <w:r w:rsidR="007D0CB1">
        <w:rPr>
          <w:rFonts w:asciiTheme="minorHAnsi" w:hAnsiTheme="minorHAnsi" w:cstheme="minorHAnsi"/>
          <w:b w:val="0"/>
        </w:rPr>
        <w:t xml:space="preserve"> za </w:t>
      </w:r>
      <w:r w:rsidRPr="00137A5F">
        <w:rPr>
          <w:rFonts w:asciiTheme="minorHAnsi" w:hAnsiTheme="minorHAnsi" w:cstheme="minorHAnsi"/>
          <w:b w:val="0"/>
        </w:rPr>
        <w:t>zakończony</w:t>
      </w:r>
      <w:r w:rsidR="0031697C" w:rsidRPr="00137A5F">
        <w:rPr>
          <w:rFonts w:asciiTheme="minorHAnsi" w:hAnsiTheme="minorHAnsi" w:cstheme="minorHAnsi"/>
          <w:b w:val="0"/>
        </w:rPr>
        <w:t>,</w:t>
      </w:r>
      <w:r w:rsidRPr="00137A5F">
        <w:rPr>
          <w:rFonts w:asciiTheme="minorHAnsi" w:hAnsiTheme="minorHAnsi" w:cstheme="minorHAnsi"/>
          <w:b w:val="0"/>
        </w:rPr>
        <w:t xml:space="preserve"> a </w:t>
      </w:r>
      <w:r w:rsidR="00353407" w:rsidRPr="00137A5F">
        <w:rPr>
          <w:rFonts w:asciiTheme="minorHAnsi" w:hAnsiTheme="minorHAnsi" w:cstheme="minorHAnsi"/>
          <w:b w:val="0"/>
          <w:lang w:val="pl-PL"/>
        </w:rPr>
        <w:t>Lider konsorcjum</w:t>
      </w:r>
      <w:r w:rsidR="00353407" w:rsidRPr="00137A5F">
        <w:rPr>
          <w:rFonts w:asciiTheme="minorHAnsi" w:hAnsiTheme="minorHAnsi" w:cstheme="minorHAnsi"/>
          <w:b w:val="0"/>
        </w:rPr>
        <w:t xml:space="preserve"> </w:t>
      </w:r>
      <w:r w:rsidR="00250A17" w:rsidRPr="00137A5F">
        <w:rPr>
          <w:rFonts w:asciiTheme="minorHAnsi" w:hAnsiTheme="minorHAnsi" w:cstheme="minorHAnsi"/>
          <w:b w:val="0"/>
        </w:rPr>
        <w:t xml:space="preserve">oraz </w:t>
      </w:r>
      <w:r w:rsidR="00C027CF" w:rsidRPr="00137A5F">
        <w:rPr>
          <w:rFonts w:asciiTheme="minorHAnsi" w:hAnsiTheme="minorHAnsi" w:cstheme="minorHAnsi"/>
          <w:b w:val="0"/>
        </w:rPr>
        <w:t xml:space="preserve">konsorcjant </w:t>
      </w:r>
      <w:r w:rsidRPr="00137A5F">
        <w:rPr>
          <w:rFonts w:asciiTheme="minorHAnsi" w:hAnsiTheme="minorHAnsi" w:cstheme="minorHAnsi"/>
          <w:b w:val="0"/>
        </w:rPr>
        <w:t>otrzyma</w:t>
      </w:r>
      <w:r w:rsidR="00AD56C8" w:rsidRPr="00137A5F">
        <w:rPr>
          <w:rFonts w:asciiTheme="minorHAnsi" w:hAnsiTheme="minorHAnsi" w:cstheme="minorHAnsi"/>
          <w:b w:val="0"/>
          <w:lang w:val="pl-PL"/>
        </w:rPr>
        <w:t>ją</w:t>
      </w:r>
      <w:r w:rsidRPr="00137A5F">
        <w:rPr>
          <w:rFonts w:asciiTheme="minorHAnsi" w:hAnsiTheme="minorHAnsi" w:cstheme="minorHAnsi"/>
          <w:b w:val="0"/>
        </w:rPr>
        <w:t xml:space="preserve"> dofinansowanie proporcjonalne do zakresu zrealizowanych prac</w:t>
      </w:r>
      <w:r w:rsidR="007D0CB1">
        <w:rPr>
          <w:rFonts w:asciiTheme="minorHAnsi" w:hAnsiTheme="minorHAnsi" w:cstheme="minorHAnsi"/>
          <w:b w:val="0"/>
        </w:rPr>
        <w:t xml:space="preserve"> z </w:t>
      </w:r>
      <w:r w:rsidRPr="00137A5F">
        <w:rPr>
          <w:rFonts w:asciiTheme="minorHAnsi" w:hAnsiTheme="minorHAnsi" w:cstheme="minorHAnsi"/>
          <w:b w:val="0"/>
        </w:rPr>
        <w:t>zachowaniem reguły, zgodnie</w:t>
      </w:r>
      <w:r w:rsidR="007D0CB1">
        <w:rPr>
          <w:rFonts w:asciiTheme="minorHAnsi" w:hAnsiTheme="minorHAnsi" w:cstheme="minorHAnsi"/>
          <w:b w:val="0"/>
        </w:rPr>
        <w:t xml:space="preserve"> z </w:t>
      </w:r>
      <w:r w:rsidRPr="00137A5F">
        <w:rPr>
          <w:rFonts w:asciiTheme="minorHAnsi" w:hAnsiTheme="minorHAnsi" w:cstheme="minorHAnsi"/>
          <w:b w:val="0"/>
        </w:rPr>
        <w:t xml:space="preserve">którą kwota dofinansowania obliczana jest na podstawie faktycznie poniesionych przez </w:t>
      </w:r>
      <w:r w:rsidR="00353407" w:rsidRPr="00137A5F">
        <w:rPr>
          <w:rFonts w:asciiTheme="minorHAnsi" w:hAnsiTheme="minorHAnsi" w:cstheme="minorHAnsi"/>
          <w:b w:val="0"/>
          <w:lang w:val="pl-PL"/>
        </w:rPr>
        <w:t>Lidera konsorcjum</w:t>
      </w:r>
      <w:r w:rsidR="00004786" w:rsidRPr="00137A5F">
        <w:rPr>
          <w:rFonts w:asciiTheme="minorHAnsi" w:hAnsiTheme="minorHAnsi" w:cstheme="minorHAnsi"/>
          <w:b w:val="0"/>
        </w:rPr>
        <w:t xml:space="preserve"> lub konsorcjanta</w:t>
      </w:r>
      <w:r w:rsidRPr="00137A5F">
        <w:rPr>
          <w:rFonts w:asciiTheme="minorHAnsi" w:hAnsiTheme="minorHAnsi" w:cstheme="minorHAnsi"/>
          <w:b w:val="0"/>
        </w:rPr>
        <w:t xml:space="preserve"> kosztów kwalifikujących się do objęcia wsparciem, wykazanych we wniosku</w:t>
      </w:r>
      <w:r w:rsidR="007D0CB1">
        <w:rPr>
          <w:rFonts w:asciiTheme="minorHAnsi" w:hAnsiTheme="minorHAnsi" w:cstheme="minorHAnsi"/>
          <w:b w:val="0"/>
        </w:rPr>
        <w:t xml:space="preserve"> o </w:t>
      </w:r>
      <w:r w:rsidRPr="00137A5F">
        <w:rPr>
          <w:rFonts w:asciiTheme="minorHAnsi" w:hAnsiTheme="minorHAnsi" w:cstheme="minorHAnsi"/>
          <w:b w:val="0"/>
        </w:rPr>
        <w:t>płatność</w:t>
      </w:r>
      <w:r w:rsidR="007D0CB1">
        <w:rPr>
          <w:rFonts w:asciiTheme="minorHAnsi" w:hAnsiTheme="minorHAnsi" w:cstheme="minorHAnsi"/>
          <w:b w:val="0"/>
        </w:rPr>
        <w:t xml:space="preserve"> i </w:t>
      </w:r>
      <w:r w:rsidRPr="00137A5F">
        <w:rPr>
          <w:rFonts w:asciiTheme="minorHAnsi" w:hAnsiTheme="minorHAnsi" w:cstheme="minorHAnsi"/>
          <w:b w:val="0"/>
        </w:rPr>
        <w:t>zatwierdzonych przez Instytucję Pośredniczącą,</w:t>
      </w:r>
      <w:r w:rsidR="007D0CB1">
        <w:rPr>
          <w:rFonts w:asciiTheme="minorHAnsi" w:hAnsiTheme="minorHAnsi" w:cstheme="minorHAnsi"/>
          <w:b w:val="0"/>
        </w:rPr>
        <w:t xml:space="preserve"> z </w:t>
      </w:r>
      <w:r w:rsidRPr="00137A5F">
        <w:rPr>
          <w:rFonts w:asciiTheme="minorHAnsi" w:hAnsiTheme="minorHAnsi" w:cstheme="minorHAnsi"/>
          <w:b w:val="0"/>
        </w:rPr>
        <w:t>uwzględnieniem poziomów intensywności wsparcia oraz maksymalnych wysokości</w:t>
      </w:r>
      <w:r w:rsidR="007D0CB1">
        <w:rPr>
          <w:rFonts w:asciiTheme="minorHAnsi" w:hAnsiTheme="minorHAnsi" w:cstheme="minorHAnsi"/>
          <w:b w:val="0"/>
        </w:rPr>
        <w:t xml:space="preserve"> </w:t>
      </w:r>
      <w:r w:rsidRPr="00137A5F">
        <w:rPr>
          <w:rFonts w:asciiTheme="minorHAnsi" w:hAnsiTheme="minorHAnsi" w:cstheme="minorHAnsi"/>
          <w:b w:val="0"/>
        </w:rPr>
        <w:t>dofinansowania.</w:t>
      </w:r>
    </w:p>
    <w:p w14:paraId="335613C0" w14:textId="1FA52866" w:rsidR="00805F0A" w:rsidRPr="00137A5F" w:rsidRDefault="00805F0A" w:rsidP="000D5FA4">
      <w:pPr>
        <w:numPr>
          <w:ilvl w:val="0"/>
          <w:numId w:val="8"/>
        </w:numPr>
        <w:spacing w:after="0" w:line="240" w:lineRule="auto"/>
        <w:ind w:left="426" w:hanging="568"/>
        <w:jc w:val="both"/>
        <w:rPr>
          <w:rFonts w:asciiTheme="minorHAnsi" w:hAnsiTheme="minorHAnsi" w:cstheme="minorHAnsi"/>
        </w:rPr>
      </w:pPr>
      <w:r w:rsidRPr="00137A5F">
        <w:rPr>
          <w:rFonts w:asciiTheme="minorHAnsi" w:hAnsiTheme="minorHAnsi" w:cstheme="minorHAnsi"/>
        </w:rPr>
        <w:t xml:space="preserve">W przypadku, gdy </w:t>
      </w:r>
      <w:r w:rsidR="00642A6D" w:rsidRPr="00137A5F">
        <w:rPr>
          <w:rFonts w:asciiTheme="minorHAnsi" w:hAnsiTheme="minorHAnsi" w:cstheme="minorHAnsi"/>
        </w:rPr>
        <w:t>P</w:t>
      </w:r>
      <w:r w:rsidRPr="00137A5F">
        <w:rPr>
          <w:rFonts w:asciiTheme="minorHAnsi" w:hAnsiTheme="minorHAnsi" w:cstheme="minorHAnsi"/>
        </w:rPr>
        <w:t>rojekt zawiera przedsięwzięcie</w:t>
      </w:r>
      <w:r w:rsidR="007D0CB1">
        <w:rPr>
          <w:rFonts w:asciiTheme="minorHAnsi" w:hAnsiTheme="minorHAnsi" w:cstheme="minorHAnsi"/>
        </w:rPr>
        <w:t xml:space="preserve"> w </w:t>
      </w:r>
      <w:r w:rsidRPr="00137A5F">
        <w:rPr>
          <w:rFonts w:asciiTheme="minorHAnsi" w:hAnsiTheme="minorHAnsi" w:cstheme="minorHAnsi"/>
        </w:rPr>
        <w:t>rozumieniu</w:t>
      </w:r>
      <w:r w:rsidR="007D0CB1">
        <w:rPr>
          <w:rFonts w:asciiTheme="minorHAnsi" w:hAnsiTheme="minorHAnsi" w:cstheme="minorHAnsi"/>
        </w:rPr>
        <w:t xml:space="preserve"> art. </w:t>
      </w:r>
      <w:r w:rsidRPr="00137A5F">
        <w:rPr>
          <w:rFonts w:asciiTheme="minorHAnsi" w:hAnsiTheme="minorHAnsi" w:cstheme="minorHAnsi"/>
        </w:rPr>
        <w:t>3</w:t>
      </w:r>
      <w:r w:rsidR="007D0CB1">
        <w:rPr>
          <w:rFonts w:asciiTheme="minorHAnsi" w:hAnsiTheme="minorHAnsi" w:cstheme="minorHAnsi"/>
        </w:rPr>
        <w:t xml:space="preserve"> ust. </w:t>
      </w:r>
      <w:r w:rsidRPr="00137A5F">
        <w:rPr>
          <w:rFonts w:asciiTheme="minorHAnsi" w:hAnsiTheme="minorHAnsi" w:cstheme="minorHAnsi"/>
        </w:rPr>
        <w:t>1</w:t>
      </w:r>
      <w:r w:rsidR="007D0CB1">
        <w:rPr>
          <w:rFonts w:asciiTheme="minorHAnsi" w:hAnsiTheme="minorHAnsi" w:cstheme="minorHAnsi"/>
        </w:rPr>
        <w:t xml:space="preserve"> pkt </w:t>
      </w:r>
      <w:r w:rsidRPr="00137A5F">
        <w:rPr>
          <w:rFonts w:asciiTheme="minorHAnsi" w:hAnsiTheme="minorHAnsi" w:cstheme="minorHAnsi"/>
        </w:rPr>
        <w:t>13</w:t>
      </w:r>
      <w:r w:rsidRPr="00137A5F">
        <w:rPr>
          <w:rFonts w:asciiTheme="minorHAnsi" w:hAnsiTheme="minorHAnsi" w:cstheme="minorHAnsi"/>
          <w:szCs w:val="20"/>
        </w:rPr>
        <w:t xml:space="preserve"> ustawy </w:t>
      </w:r>
      <w:r w:rsidR="000266B1" w:rsidRPr="00137A5F">
        <w:rPr>
          <w:rFonts w:asciiTheme="minorHAnsi" w:hAnsiTheme="minorHAnsi" w:cstheme="minorHAnsi"/>
          <w:szCs w:val="20"/>
        </w:rPr>
        <w:br/>
      </w:r>
      <w:r w:rsidR="00626EC5" w:rsidRPr="00137A5F">
        <w:rPr>
          <w:rFonts w:asciiTheme="minorHAnsi" w:hAnsiTheme="minorHAnsi" w:cstheme="minorHAnsi"/>
          <w:szCs w:val="20"/>
        </w:rPr>
        <w:t xml:space="preserve">OOŚ, </w:t>
      </w:r>
      <w:r w:rsidR="00353407" w:rsidRPr="00137A5F">
        <w:rPr>
          <w:rFonts w:asciiTheme="minorHAnsi" w:hAnsiTheme="minorHAnsi" w:cstheme="minorHAnsi"/>
          <w:szCs w:val="20"/>
        </w:rPr>
        <w:t xml:space="preserve">Lider konsorcjum </w:t>
      </w:r>
      <w:r w:rsidR="00626EC5" w:rsidRPr="00137A5F">
        <w:rPr>
          <w:rFonts w:asciiTheme="minorHAnsi" w:hAnsiTheme="minorHAnsi" w:cstheme="minorHAnsi"/>
          <w:szCs w:val="20"/>
        </w:rPr>
        <w:t>zobowiązany jest do przedstawienia</w:t>
      </w:r>
      <w:r w:rsidR="00CD3809" w:rsidRPr="00137A5F">
        <w:rPr>
          <w:rFonts w:asciiTheme="minorHAnsi" w:hAnsiTheme="minorHAnsi" w:cstheme="minorHAnsi"/>
          <w:szCs w:val="20"/>
        </w:rPr>
        <w:t xml:space="preserve"> przed </w:t>
      </w:r>
      <w:r w:rsidR="00353407" w:rsidRPr="00137A5F">
        <w:rPr>
          <w:rFonts w:asciiTheme="minorHAnsi" w:hAnsiTheme="minorHAnsi" w:cstheme="minorHAnsi"/>
          <w:szCs w:val="20"/>
        </w:rPr>
        <w:t xml:space="preserve">rozpoczęciem etapu </w:t>
      </w:r>
      <w:r w:rsidR="00642A6D" w:rsidRPr="00137A5F">
        <w:rPr>
          <w:rFonts w:asciiTheme="minorHAnsi" w:hAnsiTheme="minorHAnsi" w:cstheme="minorHAnsi"/>
          <w:szCs w:val="20"/>
        </w:rPr>
        <w:t>P</w:t>
      </w:r>
      <w:r w:rsidR="00353407" w:rsidRPr="00137A5F">
        <w:rPr>
          <w:rFonts w:asciiTheme="minorHAnsi" w:hAnsiTheme="minorHAnsi" w:cstheme="minorHAnsi"/>
          <w:szCs w:val="20"/>
        </w:rPr>
        <w:t xml:space="preserve">rojektu, który obejmuje przedsięwzięcie, tzn. </w:t>
      </w:r>
      <w:r w:rsidR="00353407" w:rsidRPr="00137A5F">
        <w:rPr>
          <w:rFonts w:asciiTheme="minorHAnsi" w:hAnsiTheme="minorHAnsi" w:cstheme="minorHAnsi"/>
          <w:b/>
          <w:szCs w:val="20"/>
        </w:rPr>
        <w:t>etapu</w:t>
      </w:r>
      <w:r w:rsidR="007D0CB1" w:rsidRPr="00137A5F">
        <w:rPr>
          <w:rFonts w:asciiTheme="minorHAnsi" w:hAnsiTheme="minorHAnsi" w:cstheme="minorHAnsi"/>
          <w:b/>
          <w:szCs w:val="20"/>
        </w:rPr>
        <w:t xml:space="preserve"> nr </w:t>
      </w:r>
      <w:r w:rsidR="00353407" w:rsidRPr="00137A5F">
        <w:rPr>
          <w:rFonts w:asciiTheme="minorHAnsi" w:hAnsiTheme="minorHAnsi" w:cstheme="minorHAnsi"/>
          <w:b/>
          <w:szCs w:val="20"/>
        </w:rPr>
        <w:t>……..</w:t>
      </w:r>
      <w:r w:rsidR="00353407" w:rsidRPr="00137A5F">
        <w:rPr>
          <w:rStyle w:val="Odwoanieprzypisudolnego"/>
          <w:rFonts w:asciiTheme="minorHAnsi" w:hAnsiTheme="minorHAnsi" w:cstheme="minorHAnsi"/>
          <w:b/>
          <w:szCs w:val="20"/>
        </w:rPr>
        <w:footnoteReference w:id="10"/>
      </w:r>
      <w:r w:rsidR="00353407" w:rsidRPr="00137A5F">
        <w:rPr>
          <w:rFonts w:asciiTheme="minorHAnsi" w:hAnsiTheme="minorHAnsi" w:cstheme="minorHAnsi"/>
          <w:b/>
          <w:szCs w:val="20"/>
        </w:rPr>
        <w:t>,</w:t>
      </w:r>
      <w:r w:rsidR="00626EC5" w:rsidRPr="00137A5F">
        <w:rPr>
          <w:rFonts w:asciiTheme="minorHAnsi" w:hAnsiTheme="minorHAnsi" w:cstheme="minorHAnsi"/>
          <w:szCs w:val="20"/>
        </w:rPr>
        <w:t xml:space="preserve"> wypełnionego</w:t>
      </w:r>
      <w:r w:rsidR="007D0CB1">
        <w:rPr>
          <w:rFonts w:asciiTheme="minorHAnsi" w:hAnsiTheme="minorHAnsi" w:cstheme="minorHAnsi"/>
          <w:szCs w:val="20"/>
        </w:rPr>
        <w:t xml:space="preserve"> </w:t>
      </w:r>
      <w:r w:rsidR="00626EC5" w:rsidRPr="00137A5F">
        <w:rPr>
          <w:rFonts w:asciiTheme="minorHAnsi" w:hAnsiTheme="minorHAnsi" w:cstheme="minorHAnsi"/>
          <w:szCs w:val="20"/>
        </w:rPr>
        <w:t>formularza „Analiza zgodności projektu</w:t>
      </w:r>
      <w:r w:rsidR="007D0CB1">
        <w:rPr>
          <w:rFonts w:asciiTheme="minorHAnsi" w:hAnsiTheme="minorHAnsi" w:cstheme="minorHAnsi"/>
          <w:szCs w:val="20"/>
        </w:rPr>
        <w:t xml:space="preserve"> z </w:t>
      </w:r>
      <w:r w:rsidR="00626EC5" w:rsidRPr="00137A5F">
        <w:rPr>
          <w:rFonts w:asciiTheme="minorHAnsi" w:hAnsiTheme="minorHAnsi" w:cstheme="minorHAnsi"/>
          <w:szCs w:val="20"/>
        </w:rPr>
        <w:t>polityką ochrony środowiska”, zgodnie</w:t>
      </w:r>
      <w:r w:rsidR="007D0CB1">
        <w:rPr>
          <w:rFonts w:asciiTheme="minorHAnsi" w:hAnsiTheme="minorHAnsi" w:cstheme="minorHAnsi"/>
          <w:szCs w:val="20"/>
        </w:rPr>
        <w:t xml:space="preserve"> z </w:t>
      </w:r>
      <w:r w:rsidR="00626EC5" w:rsidRPr="00137A5F">
        <w:rPr>
          <w:rFonts w:asciiTheme="minorHAnsi" w:hAnsiTheme="minorHAnsi" w:cstheme="minorHAnsi"/>
          <w:szCs w:val="20"/>
        </w:rPr>
        <w:t>wzorem określonym</w:t>
      </w:r>
      <w:r w:rsidR="007D0CB1">
        <w:rPr>
          <w:rFonts w:asciiTheme="minorHAnsi" w:hAnsiTheme="minorHAnsi" w:cstheme="minorHAnsi"/>
          <w:szCs w:val="20"/>
        </w:rPr>
        <w:t xml:space="preserve"> w </w:t>
      </w:r>
      <w:r w:rsidR="00626EC5" w:rsidRPr="00137A5F">
        <w:rPr>
          <w:rFonts w:asciiTheme="minorHAnsi" w:hAnsiTheme="minorHAnsi" w:cstheme="minorHAnsi"/>
          <w:szCs w:val="20"/>
        </w:rPr>
        <w:t>załączniku</w:t>
      </w:r>
      <w:r w:rsidR="007D0CB1">
        <w:rPr>
          <w:rFonts w:asciiTheme="minorHAnsi" w:hAnsiTheme="minorHAnsi" w:cstheme="minorHAnsi"/>
          <w:szCs w:val="20"/>
        </w:rPr>
        <w:t xml:space="preserve"> nr </w:t>
      </w:r>
      <w:r w:rsidR="00626EC5" w:rsidRPr="00137A5F">
        <w:rPr>
          <w:rFonts w:asciiTheme="minorHAnsi" w:hAnsiTheme="minorHAnsi" w:cstheme="minorHAnsi"/>
          <w:szCs w:val="20"/>
        </w:rPr>
        <w:t xml:space="preserve">7 do </w:t>
      </w:r>
      <w:r w:rsidR="00E14D3E" w:rsidRPr="00137A5F">
        <w:rPr>
          <w:rFonts w:asciiTheme="minorHAnsi" w:hAnsiTheme="minorHAnsi" w:cstheme="minorHAnsi"/>
          <w:szCs w:val="20"/>
        </w:rPr>
        <w:t>R</w:t>
      </w:r>
      <w:r w:rsidR="00626EC5" w:rsidRPr="00137A5F">
        <w:rPr>
          <w:rFonts w:asciiTheme="minorHAnsi" w:hAnsiTheme="minorHAnsi" w:cstheme="minorHAnsi"/>
          <w:szCs w:val="20"/>
        </w:rPr>
        <w:t>egulaminu konkursu</w:t>
      </w:r>
      <w:r w:rsidR="00353407" w:rsidRPr="00137A5F">
        <w:rPr>
          <w:rFonts w:asciiTheme="minorHAnsi" w:hAnsiTheme="minorHAnsi" w:cstheme="minorHAnsi"/>
          <w:szCs w:val="20"/>
        </w:rPr>
        <w:t>. Instytucja Pośrednicząca może zażądać złożenia dodatkowo dokumentacji wynikającej</w:t>
      </w:r>
      <w:r w:rsidR="007D0CB1">
        <w:rPr>
          <w:rFonts w:asciiTheme="minorHAnsi" w:hAnsiTheme="minorHAnsi" w:cstheme="minorHAnsi"/>
          <w:szCs w:val="20"/>
        </w:rPr>
        <w:t xml:space="preserve"> z </w:t>
      </w:r>
      <w:r w:rsidR="00353407" w:rsidRPr="00137A5F">
        <w:rPr>
          <w:rFonts w:asciiTheme="minorHAnsi" w:hAnsiTheme="minorHAnsi" w:cstheme="minorHAnsi"/>
          <w:szCs w:val="20"/>
        </w:rPr>
        <w:t>wypełnionego formularza,</w:t>
      </w:r>
      <w:r w:rsidR="007D0CB1">
        <w:rPr>
          <w:rFonts w:asciiTheme="minorHAnsi" w:hAnsiTheme="minorHAnsi" w:cstheme="minorHAnsi"/>
          <w:szCs w:val="20"/>
        </w:rPr>
        <w:t xml:space="preserve"> w </w:t>
      </w:r>
      <w:r w:rsidR="00626EC5" w:rsidRPr="00137A5F">
        <w:rPr>
          <w:rFonts w:asciiTheme="minorHAnsi" w:hAnsiTheme="minorHAnsi" w:cstheme="minorHAnsi"/>
          <w:szCs w:val="20"/>
        </w:rPr>
        <w:t xml:space="preserve">szczególności </w:t>
      </w:r>
      <w:r w:rsidR="00CD3809" w:rsidRPr="00137A5F">
        <w:rPr>
          <w:rFonts w:asciiTheme="minorHAnsi" w:hAnsiTheme="minorHAnsi" w:cstheme="minorHAnsi"/>
          <w:szCs w:val="20"/>
        </w:rPr>
        <w:t xml:space="preserve">wymaganej </w:t>
      </w:r>
      <w:r w:rsidR="00626EC5" w:rsidRPr="00137A5F">
        <w:rPr>
          <w:rFonts w:asciiTheme="minorHAnsi" w:hAnsiTheme="minorHAnsi" w:cstheme="minorHAnsi"/>
          <w:szCs w:val="20"/>
        </w:rPr>
        <w:t>prawem</w:t>
      </w:r>
      <w:r w:rsidR="007D0CB1">
        <w:rPr>
          <w:rFonts w:asciiTheme="minorHAnsi" w:hAnsiTheme="minorHAnsi" w:cstheme="minorHAnsi"/>
          <w:szCs w:val="20"/>
        </w:rPr>
        <w:t xml:space="preserve"> i </w:t>
      </w:r>
      <w:r w:rsidR="00CD3809" w:rsidRPr="00137A5F">
        <w:rPr>
          <w:rFonts w:asciiTheme="minorHAnsi" w:hAnsiTheme="minorHAnsi" w:cstheme="minorHAnsi"/>
          <w:szCs w:val="20"/>
        </w:rPr>
        <w:t>poprawnej dokumentacji</w:t>
      </w:r>
      <w:r w:rsidR="007D0CB1">
        <w:rPr>
          <w:rFonts w:asciiTheme="minorHAnsi" w:hAnsiTheme="minorHAnsi" w:cstheme="minorHAnsi"/>
          <w:szCs w:val="20"/>
        </w:rPr>
        <w:t xml:space="preserve"> w </w:t>
      </w:r>
      <w:r w:rsidR="00973C9A" w:rsidRPr="00137A5F">
        <w:rPr>
          <w:rFonts w:asciiTheme="minorHAnsi" w:hAnsiTheme="minorHAnsi" w:cstheme="minorHAnsi"/>
          <w:szCs w:val="20"/>
        </w:rPr>
        <w:t>zakresie oceny oddziaływania na środowisko oraz stosownych zgód</w:t>
      </w:r>
      <w:r w:rsidR="007D0CB1">
        <w:rPr>
          <w:rFonts w:asciiTheme="minorHAnsi" w:hAnsiTheme="minorHAnsi" w:cstheme="minorHAnsi"/>
          <w:szCs w:val="20"/>
        </w:rPr>
        <w:t xml:space="preserve"> i </w:t>
      </w:r>
      <w:r w:rsidR="00973C9A" w:rsidRPr="00137A5F">
        <w:rPr>
          <w:rFonts w:asciiTheme="minorHAnsi" w:hAnsiTheme="minorHAnsi" w:cstheme="minorHAnsi"/>
          <w:szCs w:val="20"/>
        </w:rPr>
        <w:t>pozwoleń</w:t>
      </w:r>
      <w:r w:rsidR="00626EC5" w:rsidRPr="00137A5F">
        <w:rPr>
          <w:rFonts w:asciiTheme="minorHAnsi" w:hAnsiTheme="minorHAnsi" w:cstheme="minorHAnsi"/>
          <w:szCs w:val="20"/>
        </w:rPr>
        <w:t xml:space="preserve"> wynikających</w:t>
      </w:r>
      <w:r w:rsidR="007D0CB1">
        <w:rPr>
          <w:rFonts w:asciiTheme="minorHAnsi" w:hAnsiTheme="minorHAnsi" w:cstheme="minorHAnsi"/>
          <w:szCs w:val="20"/>
        </w:rPr>
        <w:t xml:space="preserve"> z </w:t>
      </w:r>
      <w:r w:rsidRPr="00137A5F">
        <w:rPr>
          <w:rFonts w:asciiTheme="minorHAnsi" w:hAnsiTheme="minorHAnsi" w:cstheme="minorHAnsi"/>
          <w:szCs w:val="20"/>
        </w:rPr>
        <w:t xml:space="preserve">realizacji </w:t>
      </w:r>
      <w:r w:rsidR="00642A6D" w:rsidRPr="00137A5F">
        <w:rPr>
          <w:rFonts w:asciiTheme="minorHAnsi" w:hAnsiTheme="minorHAnsi" w:cstheme="minorHAnsi"/>
          <w:szCs w:val="20"/>
        </w:rPr>
        <w:t>P</w:t>
      </w:r>
      <w:r w:rsidR="00626EC5" w:rsidRPr="00137A5F">
        <w:rPr>
          <w:rFonts w:asciiTheme="minorHAnsi" w:hAnsiTheme="minorHAnsi" w:cstheme="minorHAnsi"/>
          <w:szCs w:val="20"/>
        </w:rPr>
        <w:t xml:space="preserve">rojektu. </w:t>
      </w:r>
    </w:p>
    <w:p w14:paraId="08406CF8" w14:textId="5DC8B682" w:rsidR="00CD6B7C" w:rsidRPr="00137A5F" w:rsidRDefault="00353407" w:rsidP="000D5FA4">
      <w:pPr>
        <w:numPr>
          <w:ilvl w:val="0"/>
          <w:numId w:val="8"/>
        </w:numPr>
        <w:spacing w:after="0" w:line="240" w:lineRule="auto"/>
        <w:ind w:left="426" w:hanging="568"/>
        <w:jc w:val="both"/>
        <w:rPr>
          <w:rFonts w:asciiTheme="minorHAnsi" w:hAnsiTheme="minorHAnsi" w:cstheme="minorHAnsi"/>
        </w:rPr>
      </w:pPr>
      <w:r w:rsidRPr="00137A5F">
        <w:rPr>
          <w:rFonts w:asciiTheme="minorHAnsi" w:hAnsiTheme="minorHAnsi" w:cstheme="minorHAnsi"/>
        </w:rPr>
        <w:t xml:space="preserve">Lider konsorcjum </w:t>
      </w:r>
      <w:r w:rsidR="00250A17" w:rsidRPr="00137A5F">
        <w:rPr>
          <w:rFonts w:asciiTheme="minorHAnsi" w:hAnsiTheme="minorHAnsi" w:cstheme="minorHAnsi"/>
        </w:rPr>
        <w:t>oraz</w:t>
      </w:r>
      <w:r w:rsidR="00C027CF" w:rsidRPr="00137A5F">
        <w:rPr>
          <w:rFonts w:asciiTheme="minorHAnsi" w:hAnsiTheme="minorHAnsi" w:cstheme="minorHAnsi"/>
        </w:rPr>
        <w:t xml:space="preserve"> konsorcjant </w:t>
      </w:r>
      <w:r w:rsidR="00CD6B7C" w:rsidRPr="00137A5F">
        <w:rPr>
          <w:rFonts w:asciiTheme="minorHAnsi" w:hAnsiTheme="minorHAnsi" w:cstheme="minorHAnsi"/>
        </w:rPr>
        <w:t xml:space="preserve">nie </w:t>
      </w:r>
      <w:r w:rsidR="00AD56C8" w:rsidRPr="00137A5F">
        <w:rPr>
          <w:rFonts w:asciiTheme="minorHAnsi" w:hAnsiTheme="minorHAnsi" w:cstheme="minorHAnsi"/>
        </w:rPr>
        <w:t xml:space="preserve">mogą </w:t>
      </w:r>
      <w:r w:rsidR="000B4D13" w:rsidRPr="00137A5F">
        <w:rPr>
          <w:rFonts w:asciiTheme="minorHAnsi" w:hAnsiTheme="minorHAnsi" w:cstheme="minorHAnsi"/>
        </w:rPr>
        <w:t>przenos</w:t>
      </w:r>
      <w:r w:rsidR="00CD6B7C" w:rsidRPr="00137A5F">
        <w:rPr>
          <w:rFonts w:asciiTheme="minorHAnsi" w:hAnsiTheme="minorHAnsi" w:cstheme="minorHAnsi"/>
        </w:rPr>
        <w:t>ić</w:t>
      </w:r>
      <w:r w:rsidR="007D0CB1">
        <w:rPr>
          <w:rFonts w:asciiTheme="minorHAnsi" w:hAnsiTheme="minorHAnsi" w:cstheme="minorHAnsi"/>
        </w:rPr>
        <w:t xml:space="preserve"> w </w:t>
      </w:r>
      <w:r w:rsidR="000B4D13" w:rsidRPr="00137A5F">
        <w:rPr>
          <w:rFonts w:asciiTheme="minorHAnsi" w:hAnsiTheme="minorHAnsi" w:cstheme="minorHAnsi"/>
        </w:rPr>
        <w:t xml:space="preserve">okresie </w:t>
      </w:r>
      <w:r w:rsidR="002A31FE" w:rsidRPr="00137A5F">
        <w:rPr>
          <w:rFonts w:asciiTheme="minorHAnsi" w:hAnsiTheme="minorHAnsi" w:cstheme="minorHAnsi"/>
        </w:rPr>
        <w:t>kwalifikowalności wydatków,</w:t>
      </w:r>
      <w:r w:rsidR="007D0CB1">
        <w:rPr>
          <w:rFonts w:asciiTheme="minorHAnsi" w:hAnsiTheme="minorHAnsi" w:cstheme="minorHAnsi"/>
        </w:rPr>
        <w:t xml:space="preserve"> o </w:t>
      </w:r>
      <w:r w:rsidR="002A31FE" w:rsidRPr="00137A5F">
        <w:rPr>
          <w:rFonts w:asciiTheme="minorHAnsi" w:hAnsiTheme="minorHAnsi" w:cstheme="minorHAnsi"/>
        </w:rPr>
        <w:t>którym</w:t>
      </w:r>
      <w:r w:rsidR="007D0CB1">
        <w:rPr>
          <w:rFonts w:asciiTheme="minorHAnsi" w:hAnsiTheme="minorHAnsi" w:cstheme="minorHAnsi"/>
        </w:rPr>
        <w:t xml:space="preserve"> </w:t>
      </w:r>
      <w:r w:rsidR="002A31FE" w:rsidRPr="00137A5F">
        <w:rPr>
          <w:rFonts w:asciiTheme="minorHAnsi" w:hAnsiTheme="minorHAnsi" w:cstheme="minorHAnsi"/>
        </w:rPr>
        <w:t>mowa</w:t>
      </w:r>
      <w:r w:rsidR="007D0CB1">
        <w:rPr>
          <w:rFonts w:asciiTheme="minorHAnsi" w:hAnsiTheme="minorHAnsi" w:cstheme="minorHAnsi"/>
        </w:rPr>
        <w:t xml:space="preserve"> w § </w:t>
      </w:r>
      <w:r w:rsidR="006C7939" w:rsidRPr="00137A5F">
        <w:rPr>
          <w:rFonts w:asciiTheme="minorHAnsi" w:hAnsiTheme="minorHAnsi" w:cstheme="minorHAnsi"/>
        </w:rPr>
        <w:t>7</w:t>
      </w:r>
      <w:r w:rsidR="007D0CB1">
        <w:rPr>
          <w:rFonts w:asciiTheme="minorHAnsi" w:hAnsiTheme="minorHAnsi" w:cstheme="minorHAnsi"/>
        </w:rPr>
        <w:t xml:space="preserve"> ust. </w:t>
      </w:r>
      <w:r w:rsidR="002A31FE" w:rsidRPr="00137A5F">
        <w:rPr>
          <w:rFonts w:asciiTheme="minorHAnsi" w:hAnsiTheme="minorHAnsi" w:cstheme="minorHAnsi"/>
        </w:rPr>
        <w:t>1</w:t>
      </w:r>
      <w:r w:rsidR="000B4D13" w:rsidRPr="00137A5F">
        <w:rPr>
          <w:rFonts w:asciiTheme="minorHAnsi" w:hAnsiTheme="minorHAnsi" w:cstheme="minorHAnsi"/>
        </w:rPr>
        <w:t xml:space="preserve"> </w:t>
      </w:r>
      <w:r w:rsidR="00E43ED8" w:rsidRPr="00137A5F">
        <w:rPr>
          <w:rFonts w:asciiTheme="minorHAnsi" w:hAnsiTheme="minorHAnsi" w:cstheme="minorHAnsi"/>
        </w:rPr>
        <w:t xml:space="preserve">Umowy, </w:t>
      </w:r>
      <w:r w:rsidR="008A775B" w:rsidRPr="00137A5F">
        <w:rPr>
          <w:rFonts w:asciiTheme="minorHAnsi" w:hAnsiTheme="minorHAnsi" w:cstheme="minorHAnsi"/>
        </w:rPr>
        <w:t xml:space="preserve">aż do zakończenia okresu </w:t>
      </w:r>
      <w:r w:rsidR="000B4D13" w:rsidRPr="00137A5F">
        <w:rPr>
          <w:rFonts w:asciiTheme="minorHAnsi" w:hAnsiTheme="minorHAnsi" w:cstheme="minorHAnsi"/>
        </w:rPr>
        <w:t xml:space="preserve">trwałości </w:t>
      </w:r>
      <w:r w:rsidR="00642A6D" w:rsidRPr="00137A5F">
        <w:rPr>
          <w:rFonts w:asciiTheme="minorHAnsi" w:hAnsiTheme="minorHAnsi" w:cstheme="minorHAnsi"/>
        </w:rPr>
        <w:t>P</w:t>
      </w:r>
      <w:r w:rsidR="000B4D13" w:rsidRPr="00137A5F">
        <w:rPr>
          <w:rFonts w:asciiTheme="minorHAnsi" w:hAnsiTheme="minorHAnsi" w:cstheme="minorHAnsi"/>
        </w:rPr>
        <w:t>rojektu,</w:t>
      </w:r>
      <w:r w:rsidR="007D0CB1">
        <w:rPr>
          <w:rFonts w:asciiTheme="minorHAnsi" w:hAnsiTheme="minorHAnsi" w:cstheme="minorHAnsi"/>
        </w:rPr>
        <w:t xml:space="preserve"> o </w:t>
      </w:r>
      <w:r w:rsidR="002A31FE" w:rsidRPr="00137A5F">
        <w:rPr>
          <w:rFonts w:asciiTheme="minorHAnsi" w:hAnsiTheme="minorHAnsi" w:cstheme="minorHAnsi"/>
        </w:rPr>
        <w:t>którym mowa</w:t>
      </w:r>
      <w:r w:rsidR="007D0CB1">
        <w:rPr>
          <w:rFonts w:asciiTheme="minorHAnsi" w:hAnsiTheme="minorHAnsi" w:cstheme="minorHAnsi"/>
        </w:rPr>
        <w:t xml:space="preserve"> w § </w:t>
      </w:r>
      <w:r w:rsidR="00A86057" w:rsidRPr="00137A5F">
        <w:rPr>
          <w:rFonts w:asciiTheme="minorHAnsi" w:hAnsiTheme="minorHAnsi" w:cstheme="minorHAnsi"/>
        </w:rPr>
        <w:t>1</w:t>
      </w:r>
      <w:r w:rsidR="00805AE2" w:rsidRPr="00137A5F">
        <w:rPr>
          <w:rFonts w:asciiTheme="minorHAnsi" w:hAnsiTheme="minorHAnsi" w:cstheme="minorHAnsi"/>
        </w:rPr>
        <w:t>0</w:t>
      </w:r>
      <w:r w:rsidR="00A86057" w:rsidRPr="00137A5F">
        <w:rPr>
          <w:rFonts w:asciiTheme="minorHAnsi" w:hAnsiTheme="minorHAnsi" w:cstheme="minorHAnsi"/>
        </w:rPr>
        <w:t xml:space="preserve"> </w:t>
      </w:r>
      <w:r w:rsidR="00E43ED8" w:rsidRPr="00137A5F">
        <w:rPr>
          <w:rFonts w:asciiTheme="minorHAnsi" w:hAnsiTheme="minorHAnsi" w:cstheme="minorHAnsi"/>
        </w:rPr>
        <w:t xml:space="preserve">Umowy, </w:t>
      </w:r>
      <w:r w:rsidR="00BD6184" w:rsidRPr="00137A5F">
        <w:rPr>
          <w:rFonts w:asciiTheme="minorHAnsi" w:hAnsiTheme="minorHAnsi" w:cstheme="minorHAnsi"/>
        </w:rPr>
        <w:t xml:space="preserve">na inny podmiot </w:t>
      </w:r>
      <w:r w:rsidR="000B4D13" w:rsidRPr="00137A5F">
        <w:rPr>
          <w:rFonts w:asciiTheme="minorHAnsi" w:hAnsiTheme="minorHAnsi" w:cstheme="minorHAnsi"/>
        </w:rPr>
        <w:t>praw</w:t>
      </w:r>
      <w:r w:rsidR="00E43ED8" w:rsidRPr="00137A5F">
        <w:rPr>
          <w:rFonts w:asciiTheme="minorHAnsi" w:hAnsiTheme="minorHAnsi" w:cstheme="minorHAnsi"/>
        </w:rPr>
        <w:t>,</w:t>
      </w:r>
      <w:r w:rsidR="000B4D13" w:rsidRPr="00137A5F">
        <w:rPr>
          <w:rFonts w:asciiTheme="minorHAnsi" w:hAnsiTheme="minorHAnsi" w:cstheme="minorHAnsi"/>
        </w:rPr>
        <w:t xml:space="preserve"> obowiązków </w:t>
      </w:r>
      <w:r w:rsidR="00E43ED8" w:rsidRPr="00137A5F">
        <w:rPr>
          <w:rFonts w:asciiTheme="minorHAnsi" w:hAnsiTheme="minorHAnsi" w:cstheme="minorHAnsi"/>
        </w:rPr>
        <w:t xml:space="preserve">lub wierzytelności </w:t>
      </w:r>
      <w:r w:rsidR="000B4D13" w:rsidRPr="00137A5F">
        <w:rPr>
          <w:rFonts w:asciiTheme="minorHAnsi" w:hAnsiTheme="minorHAnsi" w:cstheme="minorHAnsi"/>
        </w:rPr>
        <w:t>wynikających</w:t>
      </w:r>
      <w:r w:rsidR="007D0CB1">
        <w:rPr>
          <w:rFonts w:asciiTheme="minorHAnsi" w:hAnsiTheme="minorHAnsi" w:cstheme="minorHAnsi"/>
        </w:rPr>
        <w:t xml:space="preserve"> z </w:t>
      </w:r>
      <w:r w:rsidR="000B4D13" w:rsidRPr="00137A5F">
        <w:rPr>
          <w:rFonts w:asciiTheme="minorHAnsi" w:hAnsiTheme="minorHAnsi" w:cstheme="minorHAnsi"/>
        </w:rPr>
        <w:t>Umowy</w:t>
      </w:r>
      <w:r w:rsidR="00920522" w:rsidRPr="00137A5F">
        <w:rPr>
          <w:rFonts w:asciiTheme="minorHAnsi" w:hAnsiTheme="minorHAnsi" w:cstheme="minorHAnsi"/>
        </w:rPr>
        <w:t>, bez zgody Instytucji Pośredniczącej</w:t>
      </w:r>
      <w:r w:rsidR="00CD6B7C" w:rsidRPr="00137A5F">
        <w:rPr>
          <w:rFonts w:asciiTheme="minorHAnsi" w:hAnsiTheme="minorHAnsi" w:cstheme="minorHAnsi"/>
        </w:rPr>
        <w:t>.</w:t>
      </w:r>
    </w:p>
    <w:p w14:paraId="2AA10CC2" w14:textId="5736109F" w:rsidR="00B17B57" w:rsidRPr="00137A5F" w:rsidRDefault="004E152E" w:rsidP="000D5FA4">
      <w:pPr>
        <w:numPr>
          <w:ilvl w:val="0"/>
          <w:numId w:val="8"/>
        </w:numPr>
        <w:spacing w:after="0" w:line="240" w:lineRule="auto"/>
        <w:ind w:left="426" w:hanging="568"/>
        <w:jc w:val="both"/>
        <w:rPr>
          <w:rFonts w:asciiTheme="minorHAnsi" w:hAnsiTheme="minorHAnsi" w:cstheme="minorHAnsi"/>
        </w:rPr>
      </w:pPr>
      <w:r w:rsidRPr="00137A5F">
        <w:rPr>
          <w:rFonts w:asciiTheme="minorHAnsi" w:hAnsiTheme="minorHAnsi" w:cstheme="minorHAnsi"/>
        </w:rPr>
        <w:t>Instytucja Pośrednicząca nie ponosi odpowiedzialności</w:t>
      </w:r>
      <w:r w:rsidR="007D0CB1">
        <w:rPr>
          <w:rFonts w:asciiTheme="minorHAnsi" w:hAnsiTheme="minorHAnsi" w:cstheme="minorHAnsi"/>
        </w:rPr>
        <w:t xml:space="preserve"> za </w:t>
      </w:r>
      <w:r w:rsidRPr="00137A5F">
        <w:rPr>
          <w:rFonts w:asciiTheme="minorHAnsi" w:hAnsiTheme="minorHAnsi" w:cstheme="minorHAnsi"/>
        </w:rPr>
        <w:t>szkody powstał</w:t>
      </w:r>
      <w:r w:rsidR="006F7068" w:rsidRPr="00137A5F">
        <w:rPr>
          <w:rFonts w:asciiTheme="minorHAnsi" w:hAnsiTheme="minorHAnsi" w:cstheme="minorHAnsi"/>
        </w:rPr>
        <w:t>e</w:t>
      </w:r>
      <w:r w:rsidR="007D0CB1">
        <w:rPr>
          <w:rFonts w:asciiTheme="minorHAnsi" w:hAnsiTheme="minorHAnsi" w:cstheme="minorHAnsi"/>
        </w:rPr>
        <w:t xml:space="preserve"> w </w:t>
      </w:r>
      <w:r w:rsidR="006F7068" w:rsidRPr="00137A5F">
        <w:rPr>
          <w:rFonts w:asciiTheme="minorHAnsi" w:hAnsiTheme="minorHAnsi" w:cstheme="minorHAnsi"/>
        </w:rPr>
        <w:t>związku</w:t>
      </w:r>
      <w:r w:rsidR="007D0CB1">
        <w:rPr>
          <w:rFonts w:asciiTheme="minorHAnsi" w:hAnsiTheme="minorHAnsi" w:cstheme="minorHAnsi"/>
        </w:rPr>
        <w:t xml:space="preserve"> z </w:t>
      </w:r>
      <w:r w:rsidR="006F7068" w:rsidRPr="00137A5F">
        <w:rPr>
          <w:rFonts w:asciiTheme="minorHAnsi" w:hAnsiTheme="minorHAnsi" w:cstheme="minorHAnsi"/>
        </w:rPr>
        <w:t>realizacją Umowy.</w:t>
      </w:r>
    </w:p>
    <w:p w14:paraId="7F733DD2" w14:textId="77777777" w:rsidR="00031685" w:rsidRPr="00137A5F" w:rsidRDefault="00353407" w:rsidP="000D5FA4">
      <w:pPr>
        <w:numPr>
          <w:ilvl w:val="0"/>
          <w:numId w:val="8"/>
        </w:numPr>
        <w:spacing w:after="0" w:line="240" w:lineRule="auto"/>
        <w:ind w:left="426" w:hanging="568"/>
        <w:jc w:val="both"/>
        <w:rPr>
          <w:rFonts w:asciiTheme="minorHAnsi" w:hAnsiTheme="minorHAnsi" w:cstheme="minorHAnsi"/>
          <w:szCs w:val="20"/>
        </w:rPr>
      </w:pPr>
      <w:r w:rsidRPr="00137A5F">
        <w:rPr>
          <w:rFonts w:asciiTheme="minorHAnsi" w:hAnsiTheme="minorHAnsi" w:cstheme="minorHAnsi"/>
          <w:szCs w:val="20"/>
        </w:rPr>
        <w:t>Lider konsorcjum</w:t>
      </w:r>
      <w:r w:rsidR="00031685" w:rsidRPr="00137A5F">
        <w:rPr>
          <w:rFonts w:asciiTheme="minorHAnsi" w:hAnsiTheme="minorHAnsi" w:cstheme="minorHAnsi"/>
          <w:szCs w:val="20"/>
        </w:rPr>
        <w:t>:</w:t>
      </w:r>
    </w:p>
    <w:p w14:paraId="0317AF35" w14:textId="502885EB" w:rsidR="00031685" w:rsidRPr="00137A5F" w:rsidRDefault="00031685" w:rsidP="000D5FA4">
      <w:pPr>
        <w:numPr>
          <w:ilvl w:val="0"/>
          <w:numId w:val="10"/>
        </w:numPr>
        <w:spacing w:after="0"/>
        <w:ind w:left="851" w:hanging="426"/>
        <w:jc w:val="both"/>
        <w:rPr>
          <w:rFonts w:asciiTheme="minorHAnsi" w:hAnsiTheme="minorHAnsi" w:cstheme="minorHAnsi"/>
          <w:szCs w:val="20"/>
        </w:rPr>
      </w:pPr>
      <w:r w:rsidRPr="00137A5F">
        <w:rPr>
          <w:rFonts w:asciiTheme="minorHAnsi" w:hAnsiTheme="minorHAnsi" w:cstheme="minorHAnsi"/>
          <w:szCs w:val="20"/>
        </w:rPr>
        <w:t>zobowiązuje się reprezentować pozostałych konsorcjantów we wszystkich sprawach związanych</w:t>
      </w:r>
      <w:r w:rsidR="007D0CB1">
        <w:rPr>
          <w:rFonts w:asciiTheme="minorHAnsi" w:hAnsiTheme="minorHAnsi" w:cstheme="minorHAnsi"/>
          <w:szCs w:val="20"/>
        </w:rPr>
        <w:t xml:space="preserve"> z </w:t>
      </w:r>
      <w:r w:rsidRPr="00137A5F">
        <w:rPr>
          <w:rFonts w:asciiTheme="minorHAnsi" w:hAnsiTheme="minorHAnsi" w:cstheme="minorHAnsi"/>
          <w:szCs w:val="20"/>
        </w:rPr>
        <w:t>wykonaniem Umowy;</w:t>
      </w:r>
    </w:p>
    <w:p w14:paraId="3EA938EE" w14:textId="32C7C6A7" w:rsidR="00031685" w:rsidRPr="00137A5F" w:rsidRDefault="00031685" w:rsidP="000D5FA4">
      <w:pPr>
        <w:numPr>
          <w:ilvl w:val="0"/>
          <w:numId w:val="10"/>
        </w:numPr>
        <w:spacing w:after="0"/>
        <w:ind w:left="851" w:hanging="426"/>
        <w:jc w:val="both"/>
        <w:rPr>
          <w:rFonts w:asciiTheme="minorHAnsi" w:hAnsiTheme="minorHAnsi" w:cstheme="minorHAnsi"/>
          <w:szCs w:val="20"/>
        </w:rPr>
      </w:pPr>
      <w:r w:rsidRPr="00137A5F">
        <w:rPr>
          <w:rFonts w:asciiTheme="minorHAnsi" w:hAnsiTheme="minorHAnsi" w:cstheme="minorHAnsi"/>
          <w:color w:val="000000"/>
          <w:szCs w:val="20"/>
        </w:rPr>
        <w:t>zobowiązuje się niezwłocznie informować Instytucję Pośredniczącą</w:t>
      </w:r>
      <w:r w:rsidR="007D0CB1">
        <w:rPr>
          <w:rFonts w:asciiTheme="minorHAnsi" w:hAnsiTheme="minorHAnsi" w:cstheme="minorHAnsi"/>
          <w:szCs w:val="20"/>
        </w:rPr>
        <w:t xml:space="preserve"> o </w:t>
      </w:r>
      <w:r w:rsidR="00CF1DAD" w:rsidRPr="00137A5F">
        <w:rPr>
          <w:rFonts w:asciiTheme="minorHAnsi" w:hAnsiTheme="minorHAnsi" w:cstheme="minorHAnsi"/>
          <w:szCs w:val="20"/>
        </w:rPr>
        <w:t>zmianach</w:t>
      </w:r>
      <w:r w:rsidR="007D0CB1">
        <w:rPr>
          <w:rFonts w:asciiTheme="minorHAnsi" w:hAnsiTheme="minorHAnsi" w:cstheme="minorHAnsi"/>
          <w:szCs w:val="20"/>
        </w:rPr>
        <w:t xml:space="preserve"> w </w:t>
      </w:r>
      <w:r w:rsidRPr="00137A5F">
        <w:rPr>
          <w:rFonts w:asciiTheme="minorHAnsi" w:hAnsiTheme="minorHAnsi" w:cstheme="minorHAnsi"/>
          <w:szCs w:val="20"/>
        </w:rPr>
        <w:t xml:space="preserve">umowie konsorcjum wpływających na realizację </w:t>
      </w:r>
      <w:r w:rsidR="00642A6D" w:rsidRPr="00137A5F">
        <w:rPr>
          <w:rFonts w:asciiTheme="minorHAnsi" w:hAnsiTheme="minorHAnsi" w:cstheme="minorHAnsi"/>
          <w:szCs w:val="20"/>
        </w:rPr>
        <w:t>P</w:t>
      </w:r>
      <w:r w:rsidRPr="00137A5F">
        <w:rPr>
          <w:rFonts w:asciiTheme="minorHAnsi" w:hAnsiTheme="minorHAnsi" w:cstheme="minorHAnsi"/>
          <w:szCs w:val="20"/>
        </w:rPr>
        <w:t>rojektu</w:t>
      </w:r>
      <w:r w:rsidR="00353407" w:rsidRPr="00137A5F">
        <w:rPr>
          <w:rFonts w:asciiTheme="minorHAnsi" w:hAnsiTheme="minorHAnsi" w:cstheme="minorHAnsi"/>
          <w:szCs w:val="20"/>
        </w:rPr>
        <w:t xml:space="preserve"> oraz przedstawiać kopie aneksów do umowy konsorcjum</w:t>
      </w:r>
      <w:r w:rsidRPr="00137A5F">
        <w:rPr>
          <w:rFonts w:asciiTheme="minorHAnsi" w:hAnsiTheme="minorHAnsi" w:cstheme="minorHAnsi"/>
          <w:szCs w:val="20"/>
        </w:rPr>
        <w:t>;</w:t>
      </w:r>
    </w:p>
    <w:p w14:paraId="7CF9D089" w14:textId="78CDB2BA" w:rsidR="00031685" w:rsidRPr="00137A5F" w:rsidRDefault="00031685" w:rsidP="000D5FA4">
      <w:pPr>
        <w:numPr>
          <w:ilvl w:val="0"/>
          <w:numId w:val="10"/>
        </w:numPr>
        <w:spacing w:after="0"/>
        <w:ind w:left="851" w:hanging="426"/>
        <w:jc w:val="both"/>
        <w:rPr>
          <w:rFonts w:asciiTheme="minorHAnsi" w:hAnsiTheme="minorHAnsi" w:cstheme="minorHAnsi"/>
          <w:szCs w:val="20"/>
        </w:rPr>
      </w:pPr>
      <w:r w:rsidRPr="00137A5F">
        <w:rPr>
          <w:rFonts w:asciiTheme="minorHAnsi" w:hAnsiTheme="minorHAnsi" w:cstheme="minorHAnsi"/>
          <w:szCs w:val="20"/>
        </w:rPr>
        <w:t xml:space="preserve">zapewnia prawidłową realizację </w:t>
      </w:r>
      <w:r w:rsidR="00642A6D" w:rsidRPr="00137A5F">
        <w:rPr>
          <w:rFonts w:asciiTheme="minorHAnsi" w:hAnsiTheme="minorHAnsi" w:cstheme="minorHAnsi"/>
          <w:szCs w:val="20"/>
        </w:rPr>
        <w:t>P</w:t>
      </w:r>
      <w:r w:rsidRPr="00137A5F">
        <w:rPr>
          <w:rFonts w:asciiTheme="minorHAnsi" w:hAnsiTheme="minorHAnsi" w:cstheme="minorHAnsi"/>
          <w:szCs w:val="20"/>
        </w:rPr>
        <w:t xml:space="preserve">rojektu przez wszystkich </w:t>
      </w:r>
      <w:r w:rsidR="00353407" w:rsidRPr="00137A5F">
        <w:rPr>
          <w:rFonts w:asciiTheme="minorHAnsi" w:hAnsiTheme="minorHAnsi" w:cstheme="minorHAnsi"/>
          <w:szCs w:val="20"/>
        </w:rPr>
        <w:t>konsorcjantów</w:t>
      </w:r>
      <w:r w:rsidR="00CF1DAD" w:rsidRPr="00137A5F">
        <w:rPr>
          <w:rFonts w:asciiTheme="minorHAnsi" w:hAnsiTheme="minorHAnsi" w:cstheme="minorHAnsi"/>
          <w:szCs w:val="20"/>
        </w:rPr>
        <w:t xml:space="preserve"> </w:t>
      </w:r>
      <w:r w:rsidRPr="00137A5F">
        <w:rPr>
          <w:rFonts w:asciiTheme="minorHAnsi" w:hAnsiTheme="minorHAnsi" w:cstheme="minorHAnsi"/>
          <w:szCs w:val="20"/>
        </w:rPr>
        <w:t>oraz należyte wykonywanie przez nich wszelkich obowiązków, które są niezbędne do realizacji Umowy;</w:t>
      </w:r>
    </w:p>
    <w:p w14:paraId="16C212F4" w14:textId="2C185731" w:rsidR="00031685" w:rsidRPr="00137A5F" w:rsidRDefault="00031685" w:rsidP="000D5FA4">
      <w:pPr>
        <w:numPr>
          <w:ilvl w:val="0"/>
          <w:numId w:val="10"/>
        </w:numPr>
        <w:spacing w:after="0" w:line="240" w:lineRule="auto"/>
        <w:ind w:left="851" w:hanging="426"/>
        <w:jc w:val="both"/>
        <w:rPr>
          <w:rFonts w:asciiTheme="minorHAnsi" w:hAnsiTheme="minorHAnsi" w:cstheme="minorHAnsi"/>
          <w:szCs w:val="20"/>
        </w:rPr>
      </w:pPr>
      <w:r w:rsidRPr="00137A5F">
        <w:rPr>
          <w:rFonts w:asciiTheme="minorHAnsi" w:hAnsiTheme="minorHAnsi" w:cstheme="minorHAnsi"/>
          <w:szCs w:val="20"/>
        </w:rPr>
        <w:t>ponosi odpowiedzialność</w:t>
      </w:r>
      <w:r w:rsidR="007D0CB1">
        <w:rPr>
          <w:rFonts w:asciiTheme="minorHAnsi" w:hAnsiTheme="minorHAnsi" w:cstheme="minorHAnsi"/>
          <w:szCs w:val="20"/>
        </w:rPr>
        <w:t xml:space="preserve"> za </w:t>
      </w:r>
      <w:r w:rsidRPr="00137A5F">
        <w:rPr>
          <w:rFonts w:asciiTheme="minorHAnsi" w:hAnsiTheme="minorHAnsi" w:cstheme="minorHAnsi"/>
          <w:szCs w:val="20"/>
        </w:rPr>
        <w:t>dz</w:t>
      </w:r>
      <w:r w:rsidR="00CF1DAD" w:rsidRPr="00137A5F">
        <w:rPr>
          <w:rFonts w:asciiTheme="minorHAnsi" w:hAnsiTheme="minorHAnsi" w:cstheme="minorHAnsi"/>
          <w:szCs w:val="20"/>
        </w:rPr>
        <w:t xml:space="preserve">iałania </w:t>
      </w:r>
      <w:r w:rsidR="00A201D5" w:rsidRPr="00137A5F">
        <w:rPr>
          <w:rFonts w:asciiTheme="minorHAnsi" w:hAnsiTheme="minorHAnsi" w:cstheme="minorHAnsi"/>
          <w:szCs w:val="20"/>
        </w:rPr>
        <w:t>lub</w:t>
      </w:r>
      <w:r w:rsidR="00CF1DAD" w:rsidRPr="00137A5F">
        <w:rPr>
          <w:rFonts w:asciiTheme="minorHAnsi" w:hAnsiTheme="minorHAnsi" w:cstheme="minorHAnsi"/>
          <w:szCs w:val="20"/>
        </w:rPr>
        <w:t xml:space="preserve"> zaniechania </w:t>
      </w:r>
      <w:r w:rsidRPr="00137A5F">
        <w:rPr>
          <w:rFonts w:asciiTheme="minorHAnsi" w:hAnsiTheme="minorHAnsi" w:cstheme="minorHAnsi"/>
          <w:szCs w:val="20"/>
        </w:rPr>
        <w:t>konsorcjantów –</w:t>
      </w:r>
      <w:r w:rsidR="007D0CB1">
        <w:rPr>
          <w:rFonts w:asciiTheme="minorHAnsi" w:hAnsiTheme="minorHAnsi" w:cstheme="minorHAnsi"/>
          <w:szCs w:val="20"/>
        </w:rPr>
        <w:t xml:space="preserve"> w </w:t>
      </w:r>
      <w:r w:rsidRPr="00137A5F">
        <w:rPr>
          <w:rFonts w:asciiTheme="minorHAnsi" w:hAnsiTheme="minorHAnsi" w:cstheme="minorHAnsi"/>
          <w:szCs w:val="20"/>
        </w:rPr>
        <w:t xml:space="preserve">zakresie obowiązków </w:t>
      </w:r>
      <w:r w:rsidR="00353407" w:rsidRPr="00137A5F">
        <w:rPr>
          <w:rFonts w:asciiTheme="minorHAnsi" w:hAnsiTheme="minorHAnsi" w:cstheme="minorHAnsi"/>
          <w:szCs w:val="20"/>
        </w:rPr>
        <w:t xml:space="preserve">Lidera konsorcjum </w:t>
      </w:r>
      <w:r w:rsidRPr="00137A5F">
        <w:rPr>
          <w:rFonts w:asciiTheme="minorHAnsi" w:hAnsiTheme="minorHAnsi" w:cstheme="minorHAnsi"/>
          <w:szCs w:val="20"/>
        </w:rPr>
        <w:t>wynikających</w:t>
      </w:r>
      <w:r w:rsidR="007D0CB1">
        <w:rPr>
          <w:rFonts w:asciiTheme="minorHAnsi" w:hAnsiTheme="minorHAnsi" w:cstheme="minorHAnsi"/>
          <w:szCs w:val="20"/>
        </w:rPr>
        <w:t xml:space="preserve"> z </w:t>
      </w:r>
      <w:r w:rsidRPr="00137A5F">
        <w:rPr>
          <w:rFonts w:asciiTheme="minorHAnsi" w:hAnsiTheme="minorHAnsi" w:cstheme="minorHAnsi"/>
          <w:szCs w:val="20"/>
        </w:rPr>
        <w:t xml:space="preserve">Umowy. </w:t>
      </w:r>
    </w:p>
    <w:p w14:paraId="2E5DE5CC" w14:textId="6ED0FB80" w:rsidR="00031685" w:rsidRPr="00137A5F" w:rsidRDefault="00031685" w:rsidP="000D5FA4">
      <w:pPr>
        <w:numPr>
          <w:ilvl w:val="0"/>
          <w:numId w:val="8"/>
        </w:numPr>
        <w:spacing w:after="0" w:line="240" w:lineRule="auto"/>
        <w:ind w:left="426" w:hanging="568"/>
        <w:jc w:val="both"/>
        <w:rPr>
          <w:rFonts w:asciiTheme="minorHAnsi" w:hAnsiTheme="minorHAnsi" w:cstheme="minorHAnsi"/>
          <w:szCs w:val="20"/>
        </w:rPr>
      </w:pPr>
      <w:r w:rsidRPr="00137A5F">
        <w:rPr>
          <w:rFonts w:asciiTheme="minorHAnsi" w:hAnsiTheme="minorHAnsi" w:cstheme="minorHAnsi"/>
          <w:szCs w:val="20"/>
        </w:rPr>
        <w:t>Instytucja Pośrednicząca nie ponosi odpowiedzialności wobec konsorcjantów</w:t>
      </w:r>
      <w:r w:rsidR="007D0CB1">
        <w:rPr>
          <w:rFonts w:asciiTheme="minorHAnsi" w:hAnsiTheme="minorHAnsi" w:cstheme="minorHAnsi"/>
          <w:szCs w:val="20"/>
        </w:rPr>
        <w:t xml:space="preserve"> za </w:t>
      </w:r>
      <w:r w:rsidRPr="00137A5F">
        <w:rPr>
          <w:rFonts w:asciiTheme="minorHAnsi" w:hAnsiTheme="minorHAnsi" w:cstheme="minorHAnsi"/>
          <w:szCs w:val="20"/>
        </w:rPr>
        <w:t xml:space="preserve">niedopełnienie przez </w:t>
      </w:r>
      <w:r w:rsidR="00BA734D" w:rsidRPr="00137A5F">
        <w:rPr>
          <w:rFonts w:asciiTheme="minorHAnsi" w:hAnsiTheme="minorHAnsi" w:cstheme="minorHAnsi"/>
          <w:szCs w:val="20"/>
        </w:rPr>
        <w:t>Lidera konsorcjum</w:t>
      </w:r>
      <w:r w:rsidR="00CF1DAD" w:rsidRPr="00137A5F">
        <w:rPr>
          <w:rFonts w:asciiTheme="minorHAnsi" w:hAnsiTheme="minorHAnsi" w:cstheme="minorHAnsi"/>
          <w:szCs w:val="20"/>
        </w:rPr>
        <w:t xml:space="preserve"> </w:t>
      </w:r>
      <w:r w:rsidRPr="00137A5F">
        <w:rPr>
          <w:rFonts w:asciiTheme="minorHAnsi" w:hAnsiTheme="minorHAnsi" w:cstheme="minorHAnsi"/>
          <w:szCs w:val="20"/>
        </w:rPr>
        <w:t>obowiązków wynikających</w:t>
      </w:r>
      <w:r w:rsidR="007D0CB1">
        <w:rPr>
          <w:rFonts w:asciiTheme="minorHAnsi" w:hAnsiTheme="minorHAnsi" w:cstheme="minorHAnsi"/>
          <w:szCs w:val="20"/>
        </w:rPr>
        <w:t xml:space="preserve"> z </w:t>
      </w:r>
      <w:r w:rsidRPr="00137A5F">
        <w:rPr>
          <w:rFonts w:asciiTheme="minorHAnsi" w:hAnsiTheme="minorHAnsi" w:cstheme="minorHAnsi"/>
          <w:szCs w:val="20"/>
        </w:rPr>
        <w:t>Umowy.</w:t>
      </w:r>
    </w:p>
    <w:p w14:paraId="63457DB4" w14:textId="47DF96E9" w:rsidR="00E8149F" w:rsidRPr="00137A5F" w:rsidRDefault="00575690" w:rsidP="000D5FA4">
      <w:pPr>
        <w:pStyle w:val="Akapitzlist"/>
        <w:numPr>
          <w:ilvl w:val="0"/>
          <w:numId w:val="8"/>
        </w:numPr>
        <w:spacing w:after="0" w:line="240" w:lineRule="auto"/>
        <w:ind w:left="426" w:hanging="568"/>
        <w:jc w:val="both"/>
        <w:rPr>
          <w:rFonts w:asciiTheme="minorHAnsi" w:hAnsiTheme="minorHAnsi" w:cstheme="minorHAnsi"/>
        </w:rPr>
      </w:pPr>
      <w:r w:rsidRPr="00137A5F">
        <w:rPr>
          <w:rFonts w:asciiTheme="minorHAnsi" w:hAnsiTheme="minorHAnsi" w:cstheme="minorHAnsi"/>
        </w:rPr>
        <w:t>Zakres</w:t>
      </w:r>
      <w:r w:rsidR="00E8149F" w:rsidRPr="00137A5F">
        <w:rPr>
          <w:rFonts w:asciiTheme="minorHAnsi" w:hAnsiTheme="minorHAnsi" w:cstheme="minorHAnsi"/>
        </w:rPr>
        <w:t xml:space="preserve"> praw majątkow</w:t>
      </w:r>
      <w:r w:rsidRPr="00137A5F">
        <w:rPr>
          <w:rFonts w:asciiTheme="minorHAnsi" w:hAnsiTheme="minorHAnsi" w:cstheme="minorHAnsi"/>
        </w:rPr>
        <w:t>ych</w:t>
      </w:r>
      <w:r w:rsidR="00E8149F" w:rsidRPr="00137A5F">
        <w:rPr>
          <w:rFonts w:asciiTheme="minorHAnsi" w:hAnsiTheme="minorHAnsi" w:cstheme="minorHAnsi"/>
        </w:rPr>
        <w:t xml:space="preserve"> do wyników badań przemysłowych</w:t>
      </w:r>
      <w:r w:rsidR="007D0CB1">
        <w:rPr>
          <w:rFonts w:asciiTheme="minorHAnsi" w:hAnsiTheme="minorHAnsi" w:cstheme="minorHAnsi"/>
        </w:rPr>
        <w:t xml:space="preserve"> i </w:t>
      </w:r>
      <w:r w:rsidR="00E8149F" w:rsidRPr="00137A5F">
        <w:rPr>
          <w:rFonts w:asciiTheme="minorHAnsi" w:hAnsiTheme="minorHAnsi" w:cstheme="minorHAnsi"/>
        </w:rPr>
        <w:t>prac rozwojowych</w:t>
      </w:r>
      <w:r w:rsidR="009C5288" w:rsidRPr="00137A5F">
        <w:rPr>
          <w:rFonts w:asciiTheme="minorHAnsi" w:hAnsiTheme="minorHAnsi" w:cstheme="minorHAnsi"/>
        </w:rPr>
        <w:t>, albo prac rozwojowych</w:t>
      </w:r>
      <w:r w:rsidR="00E8149F" w:rsidRPr="00137A5F">
        <w:rPr>
          <w:rFonts w:asciiTheme="minorHAnsi" w:hAnsiTheme="minorHAnsi" w:cstheme="minorHAnsi"/>
        </w:rPr>
        <w:t xml:space="preserve"> będących rezultatem </w:t>
      </w:r>
      <w:r w:rsidR="00642A6D" w:rsidRPr="00137A5F">
        <w:rPr>
          <w:rFonts w:asciiTheme="minorHAnsi" w:hAnsiTheme="minorHAnsi" w:cstheme="minorHAnsi"/>
        </w:rPr>
        <w:t>P</w:t>
      </w:r>
      <w:r w:rsidR="00E8149F" w:rsidRPr="00137A5F">
        <w:rPr>
          <w:rFonts w:asciiTheme="minorHAnsi" w:hAnsiTheme="minorHAnsi" w:cstheme="minorHAnsi"/>
        </w:rPr>
        <w:t xml:space="preserve">rojektu </w:t>
      </w:r>
      <w:r w:rsidRPr="00137A5F">
        <w:rPr>
          <w:rFonts w:asciiTheme="minorHAnsi" w:hAnsiTheme="minorHAnsi" w:cstheme="minorHAnsi"/>
        </w:rPr>
        <w:t xml:space="preserve">przysługuje </w:t>
      </w:r>
      <w:r w:rsidR="00E84A3F" w:rsidRPr="00137A5F">
        <w:rPr>
          <w:rFonts w:asciiTheme="minorHAnsi" w:hAnsiTheme="minorHAnsi" w:cstheme="minorHAnsi"/>
        </w:rPr>
        <w:t xml:space="preserve">PGNiG, GAZ-SYSTEM, </w:t>
      </w:r>
      <w:r w:rsidR="00BA734D" w:rsidRPr="00137A5F">
        <w:rPr>
          <w:rFonts w:asciiTheme="minorHAnsi" w:hAnsiTheme="minorHAnsi" w:cstheme="minorHAnsi"/>
        </w:rPr>
        <w:t xml:space="preserve">Liderowi konsorcjum </w:t>
      </w:r>
      <w:r w:rsidRPr="00137A5F">
        <w:rPr>
          <w:rFonts w:asciiTheme="minorHAnsi" w:hAnsiTheme="minorHAnsi" w:cstheme="minorHAnsi"/>
        </w:rPr>
        <w:t>lub konsorcjantom</w:t>
      </w:r>
      <w:r w:rsidR="007D0CB1">
        <w:rPr>
          <w:rFonts w:asciiTheme="minorHAnsi" w:hAnsiTheme="minorHAnsi" w:cstheme="minorHAnsi"/>
        </w:rPr>
        <w:t xml:space="preserve"> w </w:t>
      </w:r>
      <w:r w:rsidR="00E8149F" w:rsidRPr="00137A5F">
        <w:rPr>
          <w:rFonts w:asciiTheme="minorHAnsi" w:hAnsiTheme="minorHAnsi" w:cstheme="minorHAnsi"/>
        </w:rPr>
        <w:t xml:space="preserve">proporcji odpowiadającej faktycznemu </w:t>
      </w:r>
      <w:r w:rsidRPr="00137A5F">
        <w:rPr>
          <w:rFonts w:asciiTheme="minorHAnsi" w:hAnsiTheme="minorHAnsi" w:cstheme="minorHAnsi"/>
        </w:rPr>
        <w:t xml:space="preserve">ich </w:t>
      </w:r>
      <w:r w:rsidR="00E337DA" w:rsidRPr="00137A5F">
        <w:rPr>
          <w:rFonts w:asciiTheme="minorHAnsi" w:hAnsiTheme="minorHAnsi" w:cstheme="minorHAnsi"/>
        </w:rPr>
        <w:t>udziałowi</w:t>
      </w:r>
      <w:r w:rsidR="007D0CB1">
        <w:rPr>
          <w:rFonts w:asciiTheme="minorHAnsi" w:hAnsiTheme="minorHAnsi" w:cstheme="minorHAnsi"/>
        </w:rPr>
        <w:t xml:space="preserve"> w </w:t>
      </w:r>
      <w:r w:rsidR="000B5B15" w:rsidRPr="00137A5F">
        <w:rPr>
          <w:rFonts w:asciiTheme="minorHAnsi" w:hAnsiTheme="minorHAnsi" w:cstheme="minorHAnsi"/>
        </w:rPr>
        <w:t xml:space="preserve">finansowaniu </w:t>
      </w:r>
      <w:r w:rsidR="0006695E" w:rsidRPr="00137A5F">
        <w:rPr>
          <w:rFonts w:asciiTheme="minorHAnsi" w:hAnsiTheme="minorHAnsi" w:cstheme="minorHAnsi"/>
        </w:rPr>
        <w:t>całkowitej kwo</w:t>
      </w:r>
      <w:r w:rsidR="000B5B15" w:rsidRPr="00137A5F">
        <w:rPr>
          <w:rFonts w:asciiTheme="minorHAnsi" w:hAnsiTheme="minorHAnsi" w:cstheme="minorHAnsi"/>
        </w:rPr>
        <w:t>ty</w:t>
      </w:r>
      <w:r w:rsidR="0006695E" w:rsidRPr="00137A5F">
        <w:rPr>
          <w:rFonts w:asciiTheme="minorHAnsi" w:hAnsiTheme="minorHAnsi" w:cstheme="minorHAnsi"/>
        </w:rPr>
        <w:t xml:space="preserve"> kosztów kwalifikowalnych </w:t>
      </w:r>
      <w:r w:rsidR="00642A6D" w:rsidRPr="00137A5F">
        <w:rPr>
          <w:rFonts w:asciiTheme="minorHAnsi" w:hAnsiTheme="minorHAnsi" w:cstheme="minorHAnsi"/>
        </w:rPr>
        <w:t>P</w:t>
      </w:r>
      <w:r w:rsidR="0006695E" w:rsidRPr="00137A5F">
        <w:rPr>
          <w:rFonts w:asciiTheme="minorHAnsi" w:hAnsiTheme="minorHAnsi" w:cstheme="minorHAnsi"/>
        </w:rPr>
        <w:t>rojektu,</w:t>
      </w:r>
      <w:r w:rsidR="007D0CB1">
        <w:rPr>
          <w:rFonts w:asciiTheme="minorHAnsi" w:hAnsiTheme="minorHAnsi" w:cstheme="minorHAnsi"/>
        </w:rPr>
        <w:t xml:space="preserve"> o </w:t>
      </w:r>
      <w:r w:rsidR="0006695E" w:rsidRPr="00137A5F">
        <w:rPr>
          <w:rFonts w:asciiTheme="minorHAnsi" w:hAnsiTheme="minorHAnsi" w:cstheme="minorHAnsi"/>
        </w:rPr>
        <w:t>której mowa</w:t>
      </w:r>
      <w:r w:rsidR="007D0CB1">
        <w:rPr>
          <w:rFonts w:asciiTheme="minorHAnsi" w:hAnsiTheme="minorHAnsi" w:cstheme="minorHAnsi"/>
        </w:rPr>
        <w:t xml:space="preserve"> w § </w:t>
      </w:r>
      <w:r w:rsidR="0006695E" w:rsidRPr="00137A5F">
        <w:rPr>
          <w:rFonts w:asciiTheme="minorHAnsi" w:hAnsiTheme="minorHAnsi" w:cstheme="minorHAnsi"/>
        </w:rPr>
        <w:t>6</w:t>
      </w:r>
      <w:r w:rsidR="007D0CB1">
        <w:rPr>
          <w:rFonts w:asciiTheme="minorHAnsi" w:hAnsiTheme="minorHAnsi" w:cstheme="minorHAnsi"/>
        </w:rPr>
        <w:t xml:space="preserve"> ust. </w:t>
      </w:r>
      <w:r w:rsidR="0006695E" w:rsidRPr="00137A5F">
        <w:rPr>
          <w:rFonts w:asciiTheme="minorHAnsi" w:hAnsiTheme="minorHAnsi" w:cstheme="minorHAnsi"/>
        </w:rPr>
        <w:t>2</w:t>
      </w:r>
      <w:r w:rsidR="00817524" w:rsidRPr="00137A5F">
        <w:rPr>
          <w:rFonts w:asciiTheme="minorHAnsi" w:hAnsiTheme="minorHAnsi" w:cstheme="minorHAnsi"/>
        </w:rPr>
        <w:t xml:space="preserve"> Umowy</w:t>
      </w:r>
      <w:r w:rsidR="0006695E" w:rsidRPr="00137A5F">
        <w:rPr>
          <w:rFonts w:asciiTheme="minorHAnsi" w:hAnsiTheme="minorHAnsi" w:cstheme="minorHAnsi"/>
        </w:rPr>
        <w:t>.</w:t>
      </w:r>
      <w:r w:rsidR="00E8149F" w:rsidRPr="00137A5F">
        <w:rPr>
          <w:rFonts w:asciiTheme="minorHAnsi" w:hAnsiTheme="minorHAnsi" w:cstheme="minorHAnsi"/>
        </w:rPr>
        <w:t xml:space="preserve"> </w:t>
      </w:r>
      <w:r w:rsidR="005D74E4" w:rsidRPr="00137A5F">
        <w:rPr>
          <w:rFonts w:asciiTheme="minorHAnsi" w:hAnsiTheme="minorHAnsi" w:cstheme="minorHAnsi"/>
        </w:rPr>
        <w:t>Umowy zawarte</w:t>
      </w:r>
      <w:r w:rsidR="007D0CB1">
        <w:rPr>
          <w:rFonts w:asciiTheme="minorHAnsi" w:hAnsiTheme="minorHAnsi" w:cstheme="minorHAnsi"/>
        </w:rPr>
        <w:t xml:space="preserve"> z </w:t>
      </w:r>
      <w:r w:rsidR="005D74E4" w:rsidRPr="00137A5F">
        <w:rPr>
          <w:rFonts w:asciiTheme="minorHAnsi" w:hAnsiTheme="minorHAnsi" w:cstheme="minorHAnsi"/>
        </w:rPr>
        <w:t>podwykonawcami nie mogą naruszać reguły określonej</w:t>
      </w:r>
      <w:r w:rsidR="007D0CB1">
        <w:rPr>
          <w:rFonts w:asciiTheme="minorHAnsi" w:hAnsiTheme="minorHAnsi" w:cstheme="minorHAnsi"/>
        </w:rPr>
        <w:t xml:space="preserve"> w </w:t>
      </w:r>
      <w:r w:rsidR="005D74E4" w:rsidRPr="00137A5F">
        <w:rPr>
          <w:rFonts w:asciiTheme="minorHAnsi" w:hAnsiTheme="minorHAnsi" w:cstheme="minorHAnsi"/>
        </w:rPr>
        <w:t xml:space="preserve">zdaniu </w:t>
      </w:r>
      <w:r w:rsidR="00D17AD4" w:rsidRPr="00137A5F">
        <w:rPr>
          <w:rFonts w:asciiTheme="minorHAnsi" w:hAnsiTheme="minorHAnsi" w:cstheme="minorHAnsi"/>
        </w:rPr>
        <w:t>poprzedzającym</w:t>
      </w:r>
      <w:r w:rsidR="005D74E4" w:rsidRPr="00137A5F">
        <w:rPr>
          <w:rFonts w:asciiTheme="minorHAnsi" w:hAnsiTheme="minorHAnsi" w:cstheme="minorHAnsi"/>
        </w:rPr>
        <w:t xml:space="preserve">. </w:t>
      </w:r>
      <w:r w:rsidR="000B5B15" w:rsidRPr="00137A5F">
        <w:rPr>
          <w:rFonts w:asciiTheme="minorHAnsi" w:hAnsiTheme="minorHAnsi" w:cstheme="minorHAnsi"/>
        </w:rPr>
        <w:t xml:space="preserve">Prawa majątkowe do wyników </w:t>
      </w:r>
      <w:r w:rsidR="00AD56C8" w:rsidRPr="00137A5F">
        <w:rPr>
          <w:rFonts w:asciiTheme="minorHAnsi" w:hAnsiTheme="minorHAnsi" w:cstheme="minorHAnsi"/>
        </w:rPr>
        <w:t xml:space="preserve">ww. </w:t>
      </w:r>
      <w:r w:rsidR="000B5B15" w:rsidRPr="00137A5F">
        <w:rPr>
          <w:rFonts w:asciiTheme="minorHAnsi" w:hAnsiTheme="minorHAnsi" w:cstheme="minorHAnsi"/>
        </w:rPr>
        <w:t xml:space="preserve">badań </w:t>
      </w:r>
      <w:r w:rsidR="00AD56C8" w:rsidRPr="00137A5F">
        <w:rPr>
          <w:rFonts w:asciiTheme="minorHAnsi" w:hAnsiTheme="minorHAnsi" w:cstheme="minorHAnsi"/>
        </w:rPr>
        <w:t>lub prac</w:t>
      </w:r>
      <w:r w:rsidR="007D0CB1">
        <w:rPr>
          <w:rFonts w:asciiTheme="minorHAnsi" w:hAnsiTheme="minorHAnsi" w:cstheme="minorHAnsi"/>
        </w:rPr>
        <w:t xml:space="preserve"> w </w:t>
      </w:r>
      <w:r w:rsidR="000B5B15" w:rsidRPr="00137A5F">
        <w:rPr>
          <w:rFonts w:asciiTheme="minorHAnsi" w:hAnsiTheme="minorHAnsi" w:cstheme="minorHAnsi"/>
        </w:rPr>
        <w:t>części dofinansowanej przez Instytucję Pośredniczącą przysługiwać będą Liderowi konsorcjum</w:t>
      </w:r>
      <w:r w:rsidR="007D0CB1">
        <w:rPr>
          <w:rFonts w:asciiTheme="minorHAnsi" w:hAnsiTheme="minorHAnsi" w:cstheme="minorHAnsi"/>
        </w:rPr>
        <w:t xml:space="preserve"> i </w:t>
      </w:r>
      <w:r w:rsidR="000B5B15" w:rsidRPr="00137A5F">
        <w:rPr>
          <w:rFonts w:asciiTheme="minorHAnsi" w:hAnsiTheme="minorHAnsi" w:cstheme="minorHAnsi"/>
        </w:rPr>
        <w:t xml:space="preserve">konsorcjantom. </w:t>
      </w:r>
      <w:r w:rsidRPr="00137A5F">
        <w:rPr>
          <w:rFonts w:asciiTheme="minorHAnsi" w:hAnsiTheme="minorHAnsi" w:cstheme="minorHAnsi"/>
        </w:rPr>
        <w:t>P</w:t>
      </w:r>
      <w:r w:rsidR="00AF75E5" w:rsidRPr="00137A5F">
        <w:rPr>
          <w:rFonts w:asciiTheme="minorHAnsi" w:hAnsiTheme="minorHAnsi" w:cstheme="minorHAnsi"/>
        </w:rPr>
        <w:t>rzekaz</w:t>
      </w:r>
      <w:r w:rsidRPr="00137A5F">
        <w:rPr>
          <w:rFonts w:asciiTheme="minorHAnsi" w:hAnsiTheme="minorHAnsi" w:cstheme="minorHAnsi"/>
        </w:rPr>
        <w:t>anie</w:t>
      </w:r>
      <w:r w:rsidR="00AF75E5" w:rsidRPr="00137A5F">
        <w:rPr>
          <w:rFonts w:asciiTheme="minorHAnsi" w:hAnsiTheme="minorHAnsi" w:cstheme="minorHAnsi"/>
        </w:rPr>
        <w:t xml:space="preserve"> posiadan</w:t>
      </w:r>
      <w:r w:rsidRPr="00137A5F">
        <w:rPr>
          <w:rFonts w:asciiTheme="minorHAnsi" w:hAnsiTheme="minorHAnsi" w:cstheme="minorHAnsi"/>
        </w:rPr>
        <w:t>ych</w:t>
      </w:r>
      <w:r w:rsidR="00AF75E5" w:rsidRPr="00137A5F">
        <w:rPr>
          <w:rFonts w:asciiTheme="minorHAnsi" w:hAnsiTheme="minorHAnsi" w:cstheme="minorHAnsi"/>
        </w:rPr>
        <w:t xml:space="preserve"> praw majątkow</w:t>
      </w:r>
      <w:r w:rsidRPr="00137A5F">
        <w:rPr>
          <w:rFonts w:asciiTheme="minorHAnsi" w:hAnsiTheme="minorHAnsi" w:cstheme="minorHAnsi"/>
        </w:rPr>
        <w:t>ych</w:t>
      </w:r>
      <w:r w:rsidR="00AF75E5" w:rsidRPr="00137A5F">
        <w:rPr>
          <w:rFonts w:asciiTheme="minorHAnsi" w:hAnsiTheme="minorHAnsi" w:cstheme="minorHAnsi"/>
        </w:rPr>
        <w:t xml:space="preserve"> do wyników badań przemysłowych</w:t>
      </w:r>
      <w:r w:rsidR="007D0CB1">
        <w:rPr>
          <w:rFonts w:asciiTheme="minorHAnsi" w:hAnsiTheme="minorHAnsi" w:cstheme="minorHAnsi"/>
        </w:rPr>
        <w:t xml:space="preserve"> i </w:t>
      </w:r>
      <w:r w:rsidR="00AF75E5" w:rsidRPr="00137A5F">
        <w:rPr>
          <w:rFonts w:asciiTheme="minorHAnsi" w:hAnsiTheme="minorHAnsi" w:cstheme="minorHAnsi"/>
        </w:rPr>
        <w:t>prac rozwojowych</w:t>
      </w:r>
      <w:r w:rsidR="009C5288" w:rsidRPr="00137A5F">
        <w:rPr>
          <w:rFonts w:asciiTheme="minorHAnsi" w:hAnsiTheme="minorHAnsi" w:cstheme="minorHAnsi"/>
        </w:rPr>
        <w:t>, albo prac rozwojowych</w:t>
      </w:r>
      <w:r w:rsidR="00AF75E5" w:rsidRPr="00137A5F">
        <w:rPr>
          <w:rFonts w:asciiTheme="minorHAnsi" w:hAnsiTheme="minorHAnsi" w:cstheme="minorHAnsi"/>
        </w:rPr>
        <w:t xml:space="preserve"> będących rezultatem </w:t>
      </w:r>
      <w:r w:rsidR="00642A6D" w:rsidRPr="00137A5F">
        <w:rPr>
          <w:rFonts w:asciiTheme="minorHAnsi" w:hAnsiTheme="minorHAnsi" w:cstheme="minorHAnsi"/>
        </w:rPr>
        <w:t>P</w:t>
      </w:r>
      <w:r w:rsidR="00AF75E5" w:rsidRPr="00137A5F">
        <w:rPr>
          <w:rFonts w:asciiTheme="minorHAnsi" w:hAnsiTheme="minorHAnsi" w:cstheme="minorHAnsi"/>
        </w:rPr>
        <w:t xml:space="preserve">rojektu </w:t>
      </w:r>
      <w:r w:rsidRPr="00137A5F">
        <w:rPr>
          <w:rFonts w:asciiTheme="minorHAnsi" w:hAnsiTheme="minorHAnsi" w:cstheme="minorHAnsi"/>
          <w:szCs w:val="20"/>
        </w:rPr>
        <w:t xml:space="preserve">pomiędzy </w:t>
      </w:r>
      <w:r w:rsidR="00627526" w:rsidRPr="00137A5F">
        <w:rPr>
          <w:rFonts w:asciiTheme="minorHAnsi" w:hAnsiTheme="minorHAnsi" w:cstheme="minorHAnsi"/>
          <w:szCs w:val="20"/>
        </w:rPr>
        <w:t>PGNiG, GAZ-SYSTEM,</w:t>
      </w:r>
      <w:r w:rsidR="00627526" w:rsidRPr="00137A5F">
        <w:rPr>
          <w:rFonts w:asciiTheme="minorHAnsi" w:hAnsiTheme="minorHAnsi" w:cstheme="minorHAnsi"/>
          <w:b/>
        </w:rPr>
        <w:t xml:space="preserve"> </w:t>
      </w:r>
      <w:r w:rsidR="00BA734D" w:rsidRPr="00137A5F">
        <w:rPr>
          <w:rFonts w:asciiTheme="minorHAnsi" w:hAnsiTheme="minorHAnsi" w:cstheme="minorHAnsi"/>
        </w:rPr>
        <w:t>Liderem konsorcjum</w:t>
      </w:r>
      <w:r w:rsidRPr="00137A5F">
        <w:rPr>
          <w:rFonts w:asciiTheme="minorHAnsi" w:hAnsiTheme="minorHAnsi" w:cstheme="minorHAnsi"/>
        </w:rPr>
        <w:t xml:space="preserve"> lub konsorcjantami następuje</w:t>
      </w:r>
      <w:r w:rsidR="007D0CB1">
        <w:rPr>
          <w:rFonts w:asciiTheme="minorHAnsi" w:hAnsiTheme="minorHAnsi" w:cstheme="minorHAnsi"/>
        </w:rPr>
        <w:t xml:space="preserve"> za </w:t>
      </w:r>
      <w:r w:rsidR="00AF75E5" w:rsidRPr="00137A5F">
        <w:rPr>
          <w:rFonts w:asciiTheme="minorHAnsi" w:hAnsiTheme="minorHAnsi" w:cstheme="minorHAnsi"/>
        </w:rPr>
        <w:t>wynagrodzeniem odpowiadającym wartości rynkowej tych praw</w:t>
      </w:r>
      <w:r w:rsidR="00FC1366" w:rsidRPr="00137A5F">
        <w:rPr>
          <w:rStyle w:val="Odwoanieprzypisudolnego"/>
          <w:rFonts w:asciiTheme="minorHAnsi" w:hAnsiTheme="minorHAnsi" w:cstheme="minorHAnsi"/>
        </w:rPr>
        <w:footnoteReference w:id="11"/>
      </w:r>
      <w:r w:rsidR="00AF75E5" w:rsidRPr="00137A5F">
        <w:rPr>
          <w:rFonts w:asciiTheme="minorHAnsi" w:hAnsiTheme="minorHAnsi" w:cstheme="minorHAnsi"/>
        </w:rPr>
        <w:t xml:space="preserve">. </w:t>
      </w:r>
    </w:p>
    <w:p w14:paraId="238A24CF" w14:textId="15E9ECD4" w:rsidR="003509DC" w:rsidRPr="00137A5F" w:rsidRDefault="00A201D5" w:rsidP="000D5FA4">
      <w:pPr>
        <w:pStyle w:val="Akapitzlist"/>
        <w:numPr>
          <w:ilvl w:val="0"/>
          <w:numId w:val="8"/>
        </w:numPr>
        <w:spacing w:after="0" w:line="240" w:lineRule="auto"/>
        <w:ind w:left="426" w:hanging="568"/>
        <w:jc w:val="both"/>
        <w:rPr>
          <w:rFonts w:asciiTheme="minorHAnsi" w:hAnsiTheme="minorHAnsi" w:cstheme="minorHAnsi"/>
        </w:rPr>
      </w:pPr>
      <w:r w:rsidRPr="00137A5F">
        <w:rPr>
          <w:rFonts w:asciiTheme="minorHAnsi" w:hAnsiTheme="minorHAnsi" w:cstheme="minorHAnsi"/>
        </w:rPr>
        <w:t>Podział praw majątkowych do wyników badań przemysłowych</w:t>
      </w:r>
      <w:r w:rsidR="007D0CB1">
        <w:rPr>
          <w:rFonts w:asciiTheme="minorHAnsi" w:hAnsiTheme="minorHAnsi" w:cstheme="minorHAnsi"/>
        </w:rPr>
        <w:t xml:space="preserve"> i </w:t>
      </w:r>
      <w:r w:rsidRPr="00137A5F">
        <w:rPr>
          <w:rFonts w:asciiTheme="minorHAnsi" w:hAnsiTheme="minorHAnsi" w:cstheme="minorHAnsi"/>
        </w:rPr>
        <w:t>prac rozwojowych</w:t>
      </w:r>
      <w:r w:rsidR="009C5288" w:rsidRPr="00137A5F">
        <w:rPr>
          <w:rFonts w:asciiTheme="minorHAnsi" w:hAnsiTheme="minorHAnsi" w:cstheme="minorHAnsi"/>
        </w:rPr>
        <w:t>, albo prac rozwojowych</w:t>
      </w:r>
      <w:r w:rsidRPr="00137A5F">
        <w:rPr>
          <w:rFonts w:asciiTheme="minorHAnsi" w:hAnsiTheme="minorHAnsi" w:cstheme="minorHAnsi"/>
        </w:rPr>
        <w:t xml:space="preserve"> będących rezultatem </w:t>
      </w:r>
      <w:r w:rsidR="00642A6D" w:rsidRPr="00137A5F">
        <w:rPr>
          <w:rFonts w:asciiTheme="minorHAnsi" w:hAnsiTheme="minorHAnsi" w:cstheme="minorHAnsi"/>
        </w:rPr>
        <w:t>P</w:t>
      </w:r>
      <w:r w:rsidRPr="00137A5F">
        <w:rPr>
          <w:rFonts w:asciiTheme="minorHAnsi" w:hAnsiTheme="minorHAnsi" w:cstheme="minorHAnsi"/>
        </w:rPr>
        <w:t>rojektu nie może stanowić niedozwolonej pomocy publicznej.</w:t>
      </w:r>
    </w:p>
    <w:p w14:paraId="0A217FCC" w14:textId="0187F1C0" w:rsidR="00DB654C" w:rsidRPr="00137A5F" w:rsidRDefault="004A0BFF" w:rsidP="000D5FA4">
      <w:pPr>
        <w:pStyle w:val="Akapitzlist"/>
        <w:numPr>
          <w:ilvl w:val="0"/>
          <w:numId w:val="8"/>
        </w:numPr>
        <w:spacing w:after="0" w:line="240" w:lineRule="auto"/>
        <w:ind w:left="426" w:hanging="568"/>
        <w:jc w:val="both"/>
        <w:rPr>
          <w:rFonts w:asciiTheme="minorHAnsi" w:hAnsiTheme="minorHAnsi" w:cstheme="minorHAnsi"/>
        </w:rPr>
      </w:pPr>
      <w:r w:rsidRPr="00137A5F">
        <w:rPr>
          <w:rFonts w:asciiTheme="minorHAnsi" w:hAnsiTheme="minorHAnsi" w:cstheme="minorHAnsi"/>
        </w:rPr>
        <w:t>W Projekcie, którego całkowity koszt kwalifikowalny przekracza 1 mln EUR</w:t>
      </w:r>
      <w:r w:rsidRPr="00137A5F">
        <w:rPr>
          <w:rStyle w:val="Odwoanieprzypisudolnego"/>
          <w:rFonts w:asciiTheme="minorHAnsi" w:hAnsiTheme="minorHAnsi" w:cstheme="minorHAnsi"/>
        </w:rPr>
        <w:footnoteReference w:id="12"/>
      </w:r>
      <w:r w:rsidRPr="00137A5F">
        <w:rPr>
          <w:rFonts w:asciiTheme="minorHAnsi" w:hAnsiTheme="minorHAnsi" w:cstheme="minorHAnsi"/>
        </w:rPr>
        <w:t>, generującym dochód</w:t>
      </w:r>
      <w:r w:rsidR="007D0CB1">
        <w:rPr>
          <w:rFonts w:asciiTheme="minorHAnsi" w:hAnsiTheme="minorHAnsi" w:cstheme="minorHAnsi"/>
        </w:rPr>
        <w:t xml:space="preserve"> w </w:t>
      </w:r>
      <w:r w:rsidRPr="00137A5F">
        <w:rPr>
          <w:rFonts w:asciiTheme="minorHAnsi" w:hAnsiTheme="minorHAnsi" w:cstheme="minorHAnsi"/>
        </w:rPr>
        <w:t>rozumieniu</w:t>
      </w:r>
      <w:r w:rsidR="007D0CB1">
        <w:rPr>
          <w:rFonts w:asciiTheme="minorHAnsi" w:hAnsiTheme="minorHAnsi" w:cstheme="minorHAnsi"/>
        </w:rPr>
        <w:t xml:space="preserve"> art. </w:t>
      </w:r>
      <w:r w:rsidRPr="00137A5F">
        <w:rPr>
          <w:rFonts w:asciiTheme="minorHAnsi" w:hAnsiTheme="minorHAnsi" w:cstheme="minorHAnsi"/>
        </w:rPr>
        <w:t xml:space="preserve">61 rozporządzenia 1303/2013, należy stosować </w:t>
      </w:r>
      <w:r w:rsidRPr="00137A5F">
        <w:rPr>
          <w:rFonts w:asciiTheme="minorHAnsi" w:hAnsiTheme="minorHAnsi" w:cstheme="minorHAnsi"/>
          <w:i/>
        </w:rPr>
        <w:t>Wytyczne ministra właściwego do spraw rozwoju regionalnego</w:t>
      </w:r>
      <w:r w:rsidR="007D0CB1">
        <w:rPr>
          <w:rFonts w:asciiTheme="minorHAnsi" w:hAnsiTheme="minorHAnsi" w:cstheme="minorHAnsi"/>
          <w:i/>
        </w:rPr>
        <w:t xml:space="preserve"> w </w:t>
      </w:r>
      <w:r w:rsidRPr="00137A5F">
        <w:rPr>
          <w:rFonts w:asciiTheme="minorHAnsi" w:hAnsiTheme="minorHAnsi" w:cstheme="minorHAnsi"/>
          <w:i/>
        </w:rPr>
        <w:t>zakresie zagadnień związanych</w:t>
      </w:r>
      <w:r w:rsidR="007D0CB1">
        <w:rPr>
          <w:rFonts w:asciiTheme="minorHAnsi" w:hAnsiTheme="minorHAnsi" w:cstheme="minorHAnsi"/>
          <w:i/>
        </w:rPr>
        <w:t xml:space="preserve"> z </w:t>
      </w:r>
      <w:r w:rsidRPr="00137A5F">
        <w:rPr>
          <w:rFonts w:asciiTheme="minorHAnsi" w:hAnsiTheme="minorHAnsi" w:cstheme="minorHAnsi"/>
          <w:i/>
        </w:rPr>
        <w:t>przygotowaniem projektów inwestycyjnych,</w:t>
      </w:r>
      <w:r w:rsidR="007D0CB1">
        <w:rPr>
          <w:rFonts w:asciiTheme="minorHAnsi" w:hAnsiTheme="minorHAnsi" w:cstheme="minorHAnsi"/>
          <w:i/>
        </w:rPr>
        <w:t xml:space="preserve"> w </w:t>
      </w:r>
      <w:r w:rsidRPr="00137A5F">
        <w:rPr>
          <w:rFonts w:asciiTheme="minorHAnsi" w:hAnsiTheme="minorHAnsi" w:cstheme="minorHAnsi"/>
          <w:i/>
        </w:rPr>
        <w:t>tym projektów generujących dochód</w:t>
      </w:r>
      <w:r w:rsidR="007D0CB1">
        <w:rPr>
          <w:rFonts w:asciiTheme="minorHAnsi" w:hAnsiTheme="minorHAnsi" w:cstheme="minorHAnsi"/>
          <w:i/>
        </w:rPr>
        <w:t xml:space="preserve"> i </w:t>
      </w:r>
      <w:r w:rsidRPr="00137A5F">
        <w:rPr>
          <w:rFonts w:asciiTheme="minorHAnsi" w:hAnsiTheme="minorHAnsi" w:cstheme="minorHAnsi"/>
          <w:i/>
        </w:rPr>
        <w:t>projektów hybrydowych na lata 2014-2020</w:t>
      </w:r>
      <w:r w:rsidRPr="00137A5F">
        <w:rPr>
          <w:rFonts w:asciiTheme="minorHAnsi" w:hAnsiTheme="minorHAnsi" w:cstheme="minorHAnsi"/>
        </w:rPr>
        <w:t xml:space="preserve"> oraz </w:t>
      </w:r>
      <w:r w:rsidRPr="00137A5F">
        <w:rPr>
          <w:rFonts w:asciiTheme="minorHAnsi" w:hAnsiTheme="minorHAnsi" w:cstheme="minorHAnsi"/>
          <w:i/>
        </w:rPr>
        <w:t>Procedurę wyliczania</w:t>
      </w:r>
      <w:r w:rsidR="007D0CB1">
        <w:rPr>
          <w:rFonts w:asciiTheme="minorHAnsi" w:hAnsiTheme="minorHAnsi" w:cstheme="minorHAnsi"/>
          <w:i/>
        </w:rPr>
        <w:t xml:space="preserve"> i </w:t>
      </w:r>
      <w:r w:rsidRPr="00137A5F">
        <w:rPr>
          <w:rFonts w:asciiTheme="minorHAnsi" w:hAnsiTheme="minorHAnsi" w:cstheme="minorHAnsi"/>
          <w:i/>
        </w:rPr>
        <w:t>monitorowania dochodu dla beneficjentów otrzymujących dofinansowanie</w:t>
      </w:r>
      <w:r w:rsidR="007D0CB1">
        <w:rPr>
          <w:rFonts w:asciiTheme="minorHAnsi" w:hAnsiTheme="minorHAnsi" w:cstheme="minorHAnsi"/>
          <w:i/>
        </w:rPr>
        <w:t xml:space="preserve"> w </w:t>
      </w:r>
      <w:r w:rsidRPr="00137A5F">
        <w:rPr>
          <w:rFonts w:asciiTheme="minorHAnsi" w:hAnsiTheme="minorHAnsi" w:cstheme="minorHAnsi"/>
          <w:i/>
        </w:rPr>
        <w:t>ramach I</w:t>
      </w:r>
      <w:r w:rsidR="007D0CB1">
        <w:rPr>
          <w:rFonts w:asciiTheme="minorHAnsi" w:hAnsiTheme="minorHAnsi" w:cstheme="minorHAnsi"/>
          <w:i/>
        </w:rPr>
        <w:t xml:space="preserve"> </w:t>
      </w:r>
      <w:proofErr w:type="spellStart"/>
      <w:r w:rsidR="007D0CB1">
        <w:rPr>
          <w:rFonts w:asciiTheme="minorHAnsi" w:hAnsiTheme="minorHAnsi" w:cstheme="minorHAnsi"/>
          <w:i/>
        </w:rPr>
        <w:t>i</w:t>
      </w:r>
      <w:proofErr w:type="spellEnd"/>
      <w:r w:rsidR="007D0CB1">
        <w:rPr>
          <w:rFonts w:asciiTheme="minorHAnsi" w:hAnsiTheme="minorHAnsi" w:cstheme="minorHAnsi"/>
          <w:i/>
        </w:rPr>
        <w:t> </w:t>
      </w:r>
      <w:r w:rsidRPr="00137A5F">
        <w:rPr>
          <w:rFonts w:asciiTheme="minorHAnsi" w:hAnsiTheme="minorHAnsi" w:cstheme="minorHAnsi"/>
          <w:i/>
        </w:rPr>
        <w:t>IV osi Programu Operacyjnego Inteligentny Rozwój</w:t>
      </w:r>
      <w:r w:rsidR="00AB37E1" w:rsidRPr="00137A5F">
        <w:rPr>
          <w:rFonts w:asciiTheme="minorHAnsi" w:hAnsiTheme="minorHAnsi" w:cstheme="minorHAnsi"/>
        </w:rPr>
        <w:t>,</w:t>
      </w:r>
      <w:r w:rsidRPr="00137A5F">
        <w:rPr>
          <w:rFonts w:asciiTheme="minorHAnsi" w:hAnsiTheme="minorHAnsi" w:cstheme="minorHAnsi"/>
        </w:rPr>
        <w:t xml:space="preserve"> zamieszczoną na stronie internetowej IP</w:t>
      </w:r>
      <w:r w:rsidR="00F06DDD" w:rsidRPr="00137A5F">
        <w:rPr>
          <w:rFonts w:asciiTheme="minorHAnsi" w:hAnsiTheme="minorHAnsi" w:cstheme="minorHAnsi"/>
          <w:szCs w:val="20"/>
        </w:rPr>
        <w:t>.</w:t>
      </w:r>
    </w:p>
    <w:p w14:paraId="55A7B9FC" w14:textId="5751FC8F" w:rsidR="00DB654C" w:rsidRPr="00137A5F" w:rsidRDefault="00DB654C" w:rsidP="000D5FA4">
      <w:pPr>
        <w:numPr>
          <w:ilvl w:val="0"/>
          <w:numId w:val="8"/>
        </w:numPr>
        <w:spacing w:after="0" w:line="240" w:lineRule="auto"/>
        <w:ind w:left="426" w:hanging="568"/>
        <w:jc w:val="both"/>
        <w:rPr>
          <w:rFonts w:asciiTheme="minorHAnsi" w:hAnsiTheme="minorHAnsi" w:cstheme="minorHAnsi"/>
        </w:rPr>
      </w:pPr>
      <w:r w:rsidRPr="00137A5F">
        <w:rPr>
          <w:rFonts w:asciiTheme="minorHAnsi" w:hAnsiTheme="minorHAnsi" w:cstheme="minorHAnsi"/>
        </w:rPr>
        <w:t xml:space="preserve">W przypadku pomocy udzielonej </w:t>
      </w:r>
      <w:r w:rsidR="004B5067" w:rsidRPr="00137A5F">
        <w:rPr>
          <w:rFonts w:asciiTheme="minorHAnsi" w:hAnsiTheme="minorHAnsi" w:cstheme="minorHAnsi"/>
        </w:rPr>
        <w:t>przedsiębiorcy</w:t>
      </w:r>
      <w:r w:rsidRPr="00137A5F">
        <w:rPr>
          <w:rStyle w:val="Odwoanieprzypisudolnego"/>
          <w:rFonts w:asciiTheme="minorHAnsi" w:hAnsiTheme="minorHAnsi" w:cstheme="minorHAnsi"/>
        </w:rPr>
        <w:footnoteReference w:id="13"/>
      </w:r>
      <w:r w:rsidRPr="00137A5F">
        <w:rPr>
          <w:rFonts w:asciiTheme="minorHAnsi" w:hAnsiTheme="minorHAnsi" w:cstheme="minorHAnsi"/>
        </w:rPr>
        <w:t xml:space="preserve"> </w:t>
      </w:r>
      <w:r w:rsidR="00BA734D" w:rsidRPr="00137A5F">
        <w:rPr>
          <w:rFonts w:asciiTheme="minorHAnsi" w:hAnsiTheme="minorHAnsi" w:cstheme="minorHAnsi"/>
        </w:rPr>
        <w:t>Lider konsorcjum lub konsorcjant</w:t>
      </w:r>
      <w:r w:rsidRPr="00137A5F">
        <w:rPr>
          <w:rFonts w:asciiTheme="minorHAnsi" w:hAnsiTheme="minorHAnsi" w:cstheme="minorHAnsi"/>
        </w:rPr>
        <w:t xml:space="preserve"> zapewni, że wkład finansowy z</w:t>
      </w:r>
      <w:r w:rsidR="00930168" w:rsidRPr="00137A5F">
        <w:rPr>
          <w:rFonts w:asciiTheme="minorHAnsi" w:hAnsiTheme="minorHAnsi" w:cstheme="minorHAnsi"/>
        </w:rPr>
        <w:t>e</w:t>
      </w:r>
      <w:r w:rsidRPr="00137A5F">
        <w:rPr>
          <w:rFonts w:asciiTheme="minorHAnsi" w:hAnsiTheme="minorHAnsi" w:cstheme="minorHAnsi"/>
        </w:rPr>
        <w:t xml:space="preserve"> </w:t>
      </w:r>
      <w:r w:rsidR="00D96754" w:rsidRPr="00137A5F">
        <w:rPr>
          <w:rFonts w:asciiTheme="minorHAnsi" w:hAnsiTheme="minorHAnsi" w:cstheme="minorHAnsi"/>
        </w:rPr>
        <w:t>Ś</w:t>
      </w:r>
      <w:r w:rsidRPr="00137A5F">
        <w:rPr>
          <w:rFonts w:asciiTheme="minorHAnsi" w:hAnsiTheme="minorHAnsi" w:cstheme="minorHAnsi"/>
        </w:rPr>
        <w:t>rodków publicznych nie spowoduje znacznej utraty miejsc pracy</w:t>
      </w:r>
      <w:r w:rsidRPr="00137A5F">
        <w:rPr>
          <w:rStyle w:val="Odwoanieprzypisudolnego"/>
          <w:rFonts w:asciiTheme="minorHAnsi" w:hAnsiTheme="minorHAnsi" w:cstheme="minorHAnsi"/>
        </w:rPr>
        <w:footnoteReference w:id="14"/>
      </w:r>
      <w:r w:rsidR="007D0CB1">
        <w:rPr>
          <w:rFonts w:asciiTheme="minorHAnsi" w:hAnsiTheme="minorHAnsi" w:cstheme="minorHAnsi"/>
        </w:rPr>
        <w:t xml:space="preserve"> w </w:t>
      </w:r>
      <w:r w:rsidRPr="00137A5F">
        <w:rPr>
          <w:rFonts w:asciiTheme="minorHAnsi" w:hAnsiTheme="minorHAnsi" w:cstheme="minorHAnsi"/>
        </w:rPr>
        <w:t xml:space="preserve">istniejących lokalizacjach </w:t>
      </w:r>
      <w:r w:rsidR="008D568F" w:rsidRPr="00137A5F">
        <w:rPr>
          <w:rFonts w:asciiTheme="minorHAnsi" w:hAnsiTheme="minorHAnsi" w:cstheme="minorHAnsi"/>
        </w:rPr>
        <w:t>przedsiębiorcy</w:t>
      </w:r>
      <w:r w:rsidRPr="00137A5F">
        <w:rPr>
          <w:rFonts w:asciiTheme="minorHAnsi" w:hAnsiTheme="minorHAnsi" w:cstheme="minorHAnsi"/>
        </w:rPr>
        <w:t xml:space="preserve"> na terytorium Unii Europejskiej.</w:t>
      </w:r>
    </w:p>
    <w:p w14:paraId="1E96CB92" w14:textId="77777777" w:rsidR="00AE1839" w:rsidRPr="00137A5F" w:rsidRDefault="00AE1839" w:rsidP="00137A5F">
      <w:pPr>
        <w:keepNext/>
        <w:keepLines/>
        <w:spacing w:after="0" w:line="240" w:lineRule="auto"/>
        <w:rPr>
          <w:rFonts w:asciiTheme="minorHAnsi" w:hAnsiTheme="minorHAnsi" w:cstheme="minorHAnsi"/>
          <w:b/>
        </w:rPr>
      </w:pPr>
    </w:p>
    <w:p w14:paraId="1A0C5D68" w14:textId="7F52E16C" w:rsidR="00AF7D07" w:rsidRPr="00137A5F" w:rsidRDefault="007D0CB1" w:rsidP="00137A5F">
      <w:pPr>
        <w:keepNext/>
        <w:keepLines/>
        <w:spacing w:after="0" w:line="240" w:lineRule="auto"/>
        <w:jc w:val="center"/>
        <w:rPr>
          <w:rFonts w:asciiTheme="minorHAnsi" w:hAnsiTheme="minorHAnsi" w:cstheme="minorHAnsi"/>
          <w:b/>
        </w:rPr>
      </w:pPr>
      <w:r>
        <w:rPr>
          <w:rFonts w:asciiTheme="minorHAnsi" w:hAnsiTheme="minorHAnsi" w:cstheme="minorHAnsi"/>
          <w:b/>
        </w:rPr>
        <w:t>§ </w:t>
      </w:r>
      <w:r w:rsidR="00E24779" w:rsidRPr="00137A5F">
        <w:rPr>
          <w:rFonts w:asciiTheme="minorHAnsi" w:hAnsiTheme="minorHAnsi" w:cstheme="minorHAnsi"/>
          <w:b/>
        </w:rPr>
        <w:t>4</w:t>
      </w:r>
      <w:r w:rsidR="00AF7D07" w:rsidRPr="00137A5F">
        <w:rPr>
          <w:rFonts w:asciiTheme="minorHAnsi" w:hAnsiTheme="minorHAnsi" w:cstheme="minorHAnsi"/>
          <w:b/>
        </w:rPr>
        <w:t>.</w:t>
      </w:r>
    </w:p>
    <w:p w14:paraId="22F52D16" w14:textId="47ACFE60" w:rsidR="00AF7D07" w:rsidRPr="00137A5F" w:rsidRDefault="00AF7D07" w:rsidP="00137A5F">
      <w:pPr>
        <w:keepNext/>
        <w:keepLines/>
        <w:spacing w:after="120" w:line="240" w:lineRule="auto"/>
        <w:jc w:val="center"/>
        <w:rPr>
          <w:rFonts w:asciiTheme="minorHAnsi" w:hAnsiTheme="minorHAnsi" w:cstheme="minorHAnsi"/>
          <w:b/>
        </w:rPr>
      </w:pPr>
      <w:r w:rsidRPr="00137A5F">
        <w:rPr>
          <w:rFonts w:asciiTheme="minorHAnsi" w:hAnsiTheme="minorHAnsi" w:cstheme="minorHAnsi"/>
          <w:b/>
        </w:rPr>
        <w:t>Warunki przyznania premii</w:t>
      </w:r>
      <w:r w:rsidR="00505297" w:rsidRPr="00137A5F">
        <w:rPr>
          <w:rStyle w:val="Odwoanieprzypisudolnego"/>
          <w:rFonts w:asciiTheme="minorHAnsi" w:hAnsiTheme="minorHAnsi" w:cstheme="minorHAnsi"/>
          <w:b/>
        </w:rPr>
        <w:footnoteReference w:id="15"/>
      </w:r>
    </w:p>
    <w:p w14:paraId="32CF57F2" w14:textId="51A4F2AF" w:rsidR="00535407" w:rsidRPr="00137A5F" w:rsidRDefault="004A0BFF" w:rsidP="00137A5F">
      <w:pPr>
        <w:pStyle w:val="Akapitzlist"/>
        <w:keepNext/>
        <w:keepLines/>
        <w:numPr>
          <w:ilvl w:val="0"/>
          <w:numId w:val="100"/>
        </w:numPr>
        <w:spacing w:after="0" w:line="240" w:lineRule="auto"/>
        <w:ind w:left="426" w:hanging="426"/>
        <w:jc w:val="both"/>
        <w:rPr>
          <w:rFonts w:asciiTheme="minorHAnsi" w:hAnsiTheme="minorHAnsi" w:cstheme="minorHAnsi"/>
        </w:rPr>
      </w:pPr>
      <w:r w:rsidRPr="00137A5F">
        <w:rPr>
          <w:rFonts w:asciiTheme="minorHAnsi" w:hAnsiTheme="minorHAnsi" w:cstheme="minorHAnsi"/>
        </w:rPr>
        <w:t>Lider konsorcjum oraz k</w:t>
      </w:r>
      <w:r w:rsidR="00DA46B0" w:rsidRPr="00137A5F">
        <w:rPr>
          <w:rFonts w:asciiTheme="minorHAnsi" w:hAnsiTheme="minorHAnsi" w:cstheme="minorHAnsi"/>
        </w:rPr>
        <w:t>onsorcjant</w:t>
      </w:r>
      <w:r w:rsidR="00AF7D07" w:rsidRPr="00137A5F">
        <w:rPr>
          <w:rFonts w:asciiTheme="minorHAnsi" w:hAnsiTheme="minorHAnsi" w:cstheme="minorHAnsi"/>
        </w:rPr>
        <w:t xml:space="preserve"> </w:t>
      </w:r>
      <w:r w:rsidR="00F040D2" w:rsidRPr="00137A5F">
        <w:rPr>
          <w:rFonts w:asciiTheme="minorHAnsi" w:hAnsiTheme="minorHAnsi" w:cstheme="minorHAnsi"/>
        </w:rPr>
        <w:t xml:space="preserve">będący przedsiębiorcą </w:t>
      </w:r>
      <w:r w:rsidR="000D4D80" w:rsidRPr="00137A5F">
        <w:rPr>
          <w:rFonts w:asciiTheme="minorHAnsi" w:hAnsiTheme="minorHAnsi" w:cstheme="minorHAnsi"/>
        </w:rPr>
        <w:t>uzyskuje</w:t>
      </w:r>
      <w:r w:rsidR="00AF7D07" w:rsidRPr="00137A5F">
        <w:rPr>
          <w:rFonts w:asciiTheme="minorHAnsi" w:hAnsiTheme="minorHAnsi" w:cstheme="minorHAnsi"/>
        </w:rPr>
        <w:t xml:space="preserve"> prawo do premii</w:t>
      </w:r>
      <w:r w:rsidR="007D0CB1">
        <w:rPr>
          <w:rFonts w:asciiTheme="minorHAnsi" w:hAnsiTheme="minorHAnsi" w:cstheme="minorHAnsi"/>
        </w:rPr>
        <w:t xml:space="preserve"> za </w:t>
      </w:r>
      <w:r w:rsidR="00535407" w:rsidRPr="00137A5F">
        <w:rPr>
          <w:rFonts w:asciiTheme="minorHAnsi" w:hAnsiTheme="minorHAnsi" w:cstheme="minorHAnsi"/>
        </w:rPr>
        <w:t>szerokie rozpowszechnianie wyników badań przemysłowych</w:t>
      </w:r>
      <w:r w:rsidR="007D0CB1">
        <w:rPr>
          <w:rFonts w:asciiTheme="minorHAnsi" w:hAnsiTheme="minorHAnsi" w:cstheme="minorHAnsi"/>
        </w:rPr>
        <w:t xml:space="preserve"> i </w:t>
      </w:r>
      <w:r w:rsidR="00535407" w:rsidRPr="00137A5F">
        <w:rPr>
          <w:rFonts w:asciiTheme="minorHAnsi" w:hAnsiTheme="minorHAnsi" w:cstheme="minorHAnsi"/>
        </w:rPr>
        <w:t>prac rozwojowych,</w:t>
      </w:r>
      <w:r w:rsidR="009C5288" w:rsidRPr="00137A5F">
        <w:rPr>
          <w:rFonts w:asciiTheme="minorHAnsi" w:hAnsiTheme="minorHAnsi" w:cstheme="minorHAnsi"/>
        </w:rPr>
        <w:t xml:space="preserve"> albo prac rozwojowych</w:t>
      </w:r>
      <w:r w:rsidR="00535407" w:rsidRPr="00137A5F">
        <w:rPr>
          <w:rFonts w:asciiTheme="minorHAnsi" w:hAnsiTheme="minorHAnsi" w:cstheme="minorHAnsi"/>
        </w:rPr>
        <w:t xml:space="preserve"> </w:t>
      </w:r>
      <w:r w:rsidR="00AF7D07" w:rsidRPr="00137A5F">
        <w:rPr>
          <w:rFonts w:asciiTheme="minorHAnsi" w:hAnsiTheme="minorHAnsi" w:cstheme="minorHAnsi"/>
        </w:rPr>
        <w:t>wynoszącej 15 punktów procentowych</w:t>
      </w:r>
      <w:r w:rsidR="008A09B2" w:rsidRPr="00137A5F">
        <w:rPr>
          <w:rFonts w:asciiTheme="minorHAnsi" w:hAnsiTheme="minorHAnsi" w:cstheme="minorHAnsi"/>
        </w:rPr>
        <w:t>,</w:t>
      </w:r>
      <w:r w:rsidR="00BA734D" w:rsidRPr="00137A5F">
        <w:rPr>
          <w:rFonts w:asciiTheme="minorHAnsi" w:hAnsiTheme="minorHAnsi" w:cstheme="minorHAnsi"/>
        </w:rPr>
        <w:t xml:space="preserve"> przy czym</w:t>
      </w:r>
      <w:r w:rsidR="00EA630D" w:rsidRPr="00137A5F">
        <w:rPr>
          <w:rFonts w:asciiTheme="minorHAnsi" w:hAnsiTheme="minorHAnsi" w:cstheme="minorHAnsi"/>
        </w:rPr>
        <w:t>:</w:t>
      </w:r>
      <w:r w:rsidR="00AF7D07" w:rsidRPr="00137A5F">
        <w:rPr>
          <w:rFonts w:asciiTheme="minorHAnsi" w:hAnsiTheme="minorHAnsi" w:cstheme="minorHAnsi"/>
        </w:rPr>
        <w:t xml:space="preserve"> </w:t>
      </w:r>
    </w:p>
    <w:p w14:paraId="576DA62B" w14:textId="336F4724" w:rsidR="00535407" w:rsidRPr="00137A5F" w:rsidRDefault="00535407" w:rsidP="000D5FA4">
      <w:pPr>
        <w:numPr>
          <w:ilvl w:val="4"/>
          <w:numId w:val="106"/>
        </w:numPr>
        <w:spacing w:after="0" w:line="240" w:lineRule="auto"/>
        <w:ind w:left="851" w:hanging="426"/>
        <w:jc w:val="both"/>
        <w:rPr>
          <w:rFonts w:asciiTheme="minorHAnsi" w:hAnsiTheme="minorHAnsi" w:cstheme="minorHAnsi"/>
        </w:rPr>
      </w:pPr>
      <w:r w:rsidRPr="00137A5F">
        <w:rPr>
          <w:rFonts w:asciiTheme="minorHAnsi" w:hAnsiTheme="minorHAnsi" w:cstheme="minorHAnsi"/>
        </w:rPr>
        <w:t xml:space="preserve">w przypadku badań przemysłowych </w:t>
      </w:r>
      <w:r w:rsidR="00EA630D" w:rsidRPr="00137A5F">
        <w:rPr>
          <w:rFonts w:asciiTheme="minorHAnsi" w:hAnsiTheme="minorHAnsi" w:cstheme="minorHAnsi"/>
        </w:rPr>
        <w:t>–</w:t>
      </w:r>
      <w:r w:rsidRPr="00137A5F">
        <w:rPr>
          <w:rFonts w:asciiTheme="minorHAnsi" w:hAnsiTheme="minorHAnsi" w:cstheme="minorHAnsi"/>
        </w:rPr>
        <w:t xml:space="preserve"> </w:t>
      </w:r>
      <w:r w:rsidR="00EA630D" w:rsidRPr="00137A5F">
        <w:rPr>
          <w:rFonts w:asciiTheme="minorHAnsi" w:hAnsiTheme="minorHAnsi" w:cstheme="minorHAnsi"/>
        </w:rPr>
        <w:t>uzyskanie premii nie może skutkować przekroczeniem intensywności</w:t>
      </w:r>
      <w:r w:rsidR="00C40FE2" w:rsidRPr="00137A5F">
        <w:rPr>
          <w:rFonts w:asciiTheme="minorHAnsi" w:hAnsiTheme="minorHAnsi" w:cstheme="minorHAnsi"/>
        </w:rPr>
        <w:t xml:space="preserve"> </w:t>
      </w:r>
      <w:r w:rsidR="004A3F50" w:rsidRPr="00137A5F">
        <w:rPr>
          <w:rFonts w:asciiTheme="minorHAnsi" w:hAnsiTheme="minorHAnsi" w:cstheme="minorHAnsi"/>
        </w:rPr>
        <w:t>wsparcia</w:t>
      </w:r>
      <w:r w:rsidR="007D0CB1">
        <w:rPr>
          <w:rFonts w:asciiTheme="minorHAnsi" w:hAnsiTheme="minorHAnsi" w:cstheme="minorHAnsi"/>
        </w:rPr>
        <w:t xml:space="preserve"> w </w:t>
      </w:r>
      <w:r w:rsidR="004A3F50" w:rsidRPr="00137A5F">
        <w:rPr>
          <w:rFonts w:asciiTheme="minorHAnsi" w:hAnsiTheme="minorHAnsi" w:cstheme="minorHAnsi"/>
        </w:rPr>
        <w:t xml:space="preserve">wysokości </w:t>
      </w:r>
      <w:r w:rsidR="00AF7D07" w:rsidRPr="00137A5F">
        <w:rPr>
          <w:rFonts w:asciiTheme="minorHAnsi" w:hAnsiTheme="minorHAnsi" w:cstheme="minorHAnsi"/>
        </w:rPr>
        <w:t>80% kosztów kwalifikowa</w:t>
      </w:r>
      <w:r w:rsidR="00292317" w:rsidRPr="00137A5F">
        <w:rPr>
          <w:rFonts w:asciiTheme="minorHAnsi" w:hAnsiTheme="minorHAnsi" w:cstheme="minorHAnsi"/>
        </w:rPr>
        <w:t>l</w:t>
      </w:r>
      <w:r w:rsidR="00AF7D07" w:rsidRPr="00137A5F">
        <w:rPr>
          <w:rFonts w:asciiTheme="minorHAnsi" w:hAnsiTheme="minorHAnsi" w:cstheme="minorHAnsi"/>
        </w:rPr>
        <w:t>nych dla mikro-</w:t>
      </w:r>
      <w:r w:rsidR="007D0CB1">
        <w:rPr>
          <w:rFonts w:asciiTheme="minorHAnsi" w:hAnsiTheme="minorHAnsi" w:cstheme="minorHAnsi"/>
        </w:rPr>
        <w:t xml:space="preserve"> i </w:t>
      </w:r>
      <w:r w:rsidR="00AF7D07" w:rsidRPr="00137A5F">
        <w:rPr>
          <w:rFonts w:asciiTheme="minorHAnsi" w:hAnsiTheme="minorHAnsi" w:cstheme="minorHAnsi"/>
        </w:rPr>
        <w:t xml:space="preserve">małych przedsiębiorców, 75% </w:t>
      </w:r>
      <w:r w:rsidR="000269EB" w:rsidRPr="00137A5F">
        <w:rPr>
          <w:rFonts w:asciiTheme="minorHAnsi" w:hAnsiTheme="minorHAnsi" w:cstheme="minorHAnsi"/>
        </w:rPr>
        <w:t xml:space="preserve">kosztów kwalifikowalnych </w:t>
      </w:r>
      <w:r w:rsidR="000D4D80" w:rsidRPr="00137A5F">
        <w:rPr>
          <w:rFonts w:asciiTheme="minorHAnsi" w:hAnsiTheme="minorHAnsi" w:cstheme="minorHAnsi"/>
        </w:rPr>
        <w:t>dla średnich przedsiębiorców</w:t>
      </w:r>
      <w:r w:rsidR="000269EB" w:rsidRPr="00137A5F">
        <w:rPr>
          <w:rFonts w:asciiTheme="minorHAnsi" w:hAnsiTheme="minorHAnsi" w:cstheme="minorHAnsi"/>
        </w:rPr>
        <w:t>, 65% kosztów kwalifikowalnych dla przedsiębiorców innych, niż</w:t>
      </w:r>
      <w:r w:rsidR="00A24F37" w:rsidRPr="00137A5F">
        <w:rPr>
          <w:rFonts w:asciiTheme="minorHAnsi" w:hAnsiTheme="minorHAnsi" w:cstheme="minorHAnsi"/>
        </w:rPr>
        <w:t xml:space="preserve"> </w:t>
      </w:r>
      <w:r w:rsidR="000269EB" w:rsidRPr="00137A5F">
        <w:rPr>
          <w:rFonts w:asciiTheme="minorHAnsi" w:hAnsiTheme="minorHAnsi" w:cstheme="minorHAnsi"/>
        </w:rPr>
        <w:t>MŚP</w:t>
      </w:r>
      <w:r w:rsidR="00A24F37" w:rsidRPr="00137A5F">
        <w:rPr>
          <w:rFonts w:asciiTheme="minorHAnsi" w:hAnsiTheme="minorHAnsi" w:cstheme="minorHAnsi"/>
        </w:rPr>
        <w:t xml:space="preserve">, </w:t>
      </w:r>
    </w:p>
    <w:p w14:paraId="766ACDEE" w14:textId="4B5610D3" w:rsidR="002735AC" w:rsidRPr="00137A5F" w:rsidRDefault="007D0CB1" w:rsidP="000D5FA4">
      <w:pPr>
        <w:numPr>
          <w:ilvl w:val="4"/>
          <w:numId w:val="106"/>
        </w:numPr>
        <w:spacing w:after="0" w:line="240" w:lineRule="auto"/>
        <w:ind w:left="851" w:hanging="426"/>
        <w:jc w:val="both"/>
        <w:rPr>
          <w:rFonts w:asciiTheme="minorHAnsi" w:hAnsiTheme="minorHAnsi" w:cstheme="minorHAnsi"/>
        </w:rPr>
      </w:pPr>
      <w:r>
        <w:rPr>
          <w:rFonts w:asciiTheme="minorHAnsi" w:hAnsiTheme="minorHAnsi" w:cstheme="minorHAnsi"/>
        </w:rPr>
        <w:t xml:space="preserve"> w </w:t>
      </w:r>
      <w:r w:rsidR="00535407" w:rsidRPr="00137A5F">
        <w:rPr>
          <w:rFonts w:asciiTheme="minorHAnsi" w:hAnsiTheme="minorHAnsi" w:cstheme="minorHAnsi"/>
        </w:rPr>
        <w:t xml:space="preserve">przypadku prac rozwojowych - </w:t>
      </w:r>
      <w:r w:rsidR="00EA630D" w:rsidRPr="00137A5F">
        <w:rPr>
          <w:rFonts w:asciiTheme="minorHAnsi" w:hAnsiTheme="minorHAnsi" w:cstheme="minorHAnsi"/>
        </w:rPr>
        <w:t>uzyskanie premii nie może skutkować przekroczeniem intensywności</w:t>
      </w:r>
      <w:r w:rsidR="00EA630D" w:rsidRPr="00137A5F" w:rsidDel="00EA630D">
        <w:rPr>
          <w:rFonts w:asciiTheme="minorHAnsi" w:hAnsiTheme="minorHAnsi" w:cstheme="minorHAnsi"/>
        </w:rPr>
        <w:t xml:space="preserve"> </w:t>
      </w:r>
      <w:r w:rsidR="004A3F50" w:rsidRPr="00137A5F">
        <w:rPr>
          <w:rFonts w:asciiTheme="minorHAnsi" w:hAnsiTheme="minorHAnsi" w:cstheme="minorHAnsi"/>
        </w:rPr>
        <w:t>wsparcia</w:t>
      </w:r>
      <w:r>
        <w:rPr>
          <w:rFonts w:asciiTheme="minorHAnsi" w:hAnsiTheme="minorHAnsi" w:cstheme="minorHAnsi"/>
        </w:rPr>
        <w:t xml:space="preserve"> w </w:t>
      </w:r>
      <w:r w:rsidR="004A3F50" w:rsidRPr="00137A5F">
        <w:rPr>
          <w:rFonts w:asciiTheme="minorHAnsi" w:hAnsiTheme="minorHAnsi" w:cstheme="minorHAnsi"/>
        </w:rPr>
        <w:t xml:space="preserve">wysokości </w:t>
      </w:r>
      <w:r w:rsidR="00A24F37" w:rsidRPr="00137A5F">
        <w:rPr>
          <w:rFonts w:asciiTheme="minorHAnsi" w:hAnsiTheme="minorHAnsi" w:cstheme="minorHAnsi"/>
        </w:rPr>
        <w:t>60% kosztów kwalifikowalnych dla mikro-</w:t>
      </w:r>
      <w:r>
        <w:rPr>
          <w:rFonts w:asciiTheme="minorHAnsi" w:hAnsiTheme="minorHAnsi" w:cstheme="minorHAnsi"/>
        </w:rPr>
        <w:t xml:space="preserve"> i </w:t>
      </w:r>
      <w:r w:rsidR="00A24F37" w:rsidRPr="00137A5F">
        <w:rPr>
          <w:rFonts w:asciiTheme="minorHAnsi" w:hAnsiTheme="minorHAnsi" w:cstheme="minorHAnsi"/>
        </w:rPr>
        <w:t xml:space="preserve">małych przedsiębiorców, 50% </w:t>
      </w:r>
      <w:r w:rsidR="000269EB" w:rsidRPr="00137A5F">
        <w:rPr>
          <w:rFonts w:asciiTheme="minorHAnsi" w:hAnsiTheme="minorHAnsi" w:cstheme="minorHAnsi"/>
        </w:rPr>
        <w:t xml:space="preserve">kosztów kwalifikowalnych </w:t>
      </w:r>
      <w:r w:rsidR="00A24F37" w:rsidRPr="00137A5F">
        <w:rPr>
          <w:rFonts w:asciiTheme="minorHAnsi" w:hAnsiTheme="minorHAnsi" w:cstheme="minorHAnsi"/>
        </w:rPr>
        <w:t>dla średnich przedsiębiorców</w:t>
      </w:r>
      <w:r w:rsidR="000269EB" w:rsidRPr="00137A5F">
        <w:rPr>
          <w:rFonts w:asciiTheme="minorHAnsi" w:hAnsiTheme="minorHAnsi" w:cstheme="minorHAnsi"/>
        </w:rPr>
        <w:t>, 40 % kosztów kwalifikowalnych dla przedsiębiorców innych, niż MŚP</w:t>
      </w:r>
      <w:r w:rsidR="001F36ED" w:rsidRPr="00137A5F">
        <w:rPr>
          <w:rFonts w:asciiTheme="minorHAnsi" w:hAnsiTheme="minorHAnsi" w:cstheme="minorHAnsi"/>
        </w:rPr>
        <w:t>.</w:t>
      </w:r>
    </w:p>
    <w:p w14:paraId="45298486" w14:textId="180880D4" w:rsidR="00AF7D07" w:rsidRPr="00137A5F" w:rsidRDefault="001F36ED" w:rsidP="000D5FA4">
      <w:pPr>
        <w:pStyle w:val="Akapitzlist"/>
        <w:numPr>
          <w:ilvl w:val="0"/>
          <w:numId w:val="100"/>
        </w:numPr>
        <w:spacing w:after="0" w:line="240" w:lineRule="auto"/>
        <w:ind w:left="426" w:hanging="426"/>
        <w:jc w:val="both"/>
        <w:rPr>
          <w:rFonts w:asciiTheme="minorHAnsi" w:hAnsiTheme="minorHAnsi" w:cstheme="minorHAnsi"/>
        </w:rPr>
      </w:pPr>
      <w:r w:rsidRPr="00137A5F">
        <w:rPr>
          <w:rFonts w:asciiTheme="minorHAnsi" w:hAnsiTheme="minorHAnsi" w:cstheme="minorHAnsi"/>
        </w:rPr>
        <w:t>Uzyskanie premii,</w:t>
      </w:r>
      <w:r w:rsidR="007D0CB1">
        <w:rPr>
          <w:rFonts w:asciiTheme="minorHAnsi" w:hAnsiTheme="minorHAnsi" w:cstheme="minorHAnsi"/>
        </w:rPr>
        <w:t xml:space="preserve"> o </w:t>
      </w:r>
      <w:r w:rsidRPr="00137A5F">
        <w:rPr>
          <w:rFonts w:asciiTheme="minorHAnsi" w:hAnsiTheme="minorHAnsi" w:cstheme="minorHAnsi"/>
        </w:rPr>
        <w:t>której mowa</w:t>
      </w:r>
      <w:r w:rsidR="007D0CB1">
        <w:rPr>
          <w:rFonts w:asciiTheme="minorHAnsi" w:hAnsiTheme="minorHAnsi" w:cstheme="minorHAnsi"/>
        </w:rPr>
        <w:t xml:space="preserve"> w ust. </w:t>
      </w:r>
      <w:r w:rsidRPr="00137A5F">
        <w:rPr>
          <w:rFonts w:asciiTheme="minorHAnsi" w:hAnsiTheme="minorHAnsi" w:cstheme="minorHAnsi"/>
        </w:rPr>
        <w:t>1, jest możliwe pod warunkiem, że</w:t>
      </w:r>
      <w:r w:rsidR="007D0CB1">
        <w:rPr>
          <w:rFonts w:asciiTheme="minorHAnsi" w:hAnsiTheme="minorHAnsi" w:cstheme="minorHAnsi"/>
        </w:rPr>
        <w:t xml:space="preserve"> w </w:t>
      </w:r>
      <w:r w:rsidR="00AF7D07" w:rsidRPr="00137A5F">
        <w:rPr>
          <w:rFonts w:asciiTheme="minorHAnsi" w:hAnsiTheme="minorHAnsi" w:cstheme="minorHAnsi"/>
        </w:rPr>
        <w:t>okresie</w:t>
      </w:r>
      <w:r w:rsidR="00CF5E6D" w:rsidRPr="00137A5F">
        <w:rPr>
          <w:rFonts w:asciiTheme="minorHAnsi" w:hAnsiTheme="minorHAnsi" w:cstheme="minorHAnsi"/>
        </w:rPr>
        <w:t xml:space="preserve"> do</w:t>
      </w:r>
      <w:r w:rsidR="00AF7D07" w:rsidRPr="00137A5F">
        <w:rPr>
          <w:rFonts w:asciiTheme="minorHAnsi" w:hAnsiTheme="minorHAnsi" w:cstheme="minorHAnsi"/>
        </w:rPr>
        <w:t xml:space="preserve"> </w:t>
      </w:r>
      <w:r w:rsidR="00BD2E48" w:rsidRPr="00137A5F">
        <w:rPr>
          <w:rFonts w:asciiTheme="minorHAnsi" w:hAnsiTheme="minorHAnsi" w:cstheme="minorHAnsi"/>
        </w:rPr>
        <w:t xml:space="preserve">3 lat od zakończenia realizacji </w:t>
      </w:r>
      <w:r w:rsidR="00642A6D" w:rsidRPr="00137A5F">
        <w:rPr>
          <w:rFonts w:asciiTheme="minorHAnsi" w:hAnsiTheme="minorHAnsi" w:cstheme="minorHAnsi"/>
        </w:rPr>
        <w:t>P</w:t>
      </w:r>
      <w:r w:rsidR="00AF7D07" w:rsidRPr="00137A5F">
        <w:rPr>
          <w:rFonts w:asciiTheme="minorHAnsi" w:hAnsiTheme="minorHAnsi" w:cstheme="minorHAnsi"/>
        </w:rPr>
        <w:t xml:space="preserve">rojektu wyniki uzyskane przez </w:t>
      </w:r>
      <w:r w:rsidR="00BA734D" w:rsidRPr="00137A5F">
        <w:rPr>
          <w:rFonts w:asciiTheme="minorHAnsi" w:hAnsiTheme="minorHAnsi" w:cstheme="minorHAnsi"/>
        </w:rPr>
        <w:t xml:space="preserve">Lidera konsorcjum </w:t>
      </w:r>
      <w:r w:rsidR="00C4000E" w:rsidRPr="00137A5F">
        <w:rPr>
          <w:rFonts w:asciiTheme="minorHAnsi" w:hAnsiTheme="minorHAnsi" w:cstheme="minorHAnsi"/>
        </w:rPr>
        <w:t>oraz</w:t>
      </w:r>
      <w:r w:rsidR="00DA46B0" w:rsidRPr="00137A5F">
        <w:rPr>
          <w:rFonts w:asciiTheme="minorHAnsi" w:hAnsiTheme="minorHAnsi" w:cstheme="minorHAnsi"/>
        </w:rPr>
        <w:t xml:space="preserve"> konsorcjanta </w:t>
      </w:r>
      <w:r w:rsidR="00AF7D07" w:rsidRPr="00137A5F">
        <w:rPr>
          <w:rFonts w:asciiTheme="minorHAnsi" w:hAnsiTheme="minorHAnsi" w:cstheme="minorHAnsi"/>
        </w:rPr>
        <w:t>zostaną:</w:t>
      </w:r>
    </w:p>
    <w:p w14:paraId="64CDED15" w14:textId="218C11CA" w:rsidR="00AF7D07" w:rsidRPr="00137A5F" w:rsidRDefault="00AF7D07" w:rsidP="000D5FA4">
      <w:pPr>
        <w:numPr>
          <w:ilvl w:val="1"/>
          <w:numId w:val="7"/>
        </w:numPr>
        <w:spacing w:after="0" w:line="240" w:lineRule="auto"/>
        <w:ind w:left="851" w:hanging="426"/>
        <w:jc w:val="both"/>
        <w:rPr>
          <w:rFonts w:asciiTheme="minorHAnsi" w:hAnsiTheme="minorHAnsi" w:cstheme="minorHAnsi"/>
        </w:rPr>
      </w:pPr>
      <w:r w:rsidRPr="00137A5F">
        <w:rPr>
          <w:rFonts w:asciiTheme="minorHAnsi" w:hAnsiTheme="minorHAnsi" w:cstheme="minorHAnsi"/>
        </w:rPr>
        <w:t>zaprezentowane na co najmniej 3 konferencjach naukowych</w:t>
      </w:r>
      <w:r w:rsidR="007D0CB1">
        <w:rPr>
          <w:rFonts w:asciiTheme="minorHAnsi" w:hAnsiTheme="minorHAnsi" w:cstheme="minorHAnsi"/>
        </w:rPr>
        <w:t xml:space="preserve"> i </w:t>
      </w:r>
      <w:r w:rsidRPr="00137A5F">
        <w:rPr>
          <w:rFonts w:asciiTheme="minorHAnsi" w:hAnsiTheme="minorHAnsi" w:cstheme="minorHAnsi"/>
        </w:rPr>
        <w:t>technicznych,</w:t>
      </w:r>
      <w:r w:rsidR="007D0CB1">
        <w:rPr>
          <w:rFonts w:asciiTheme="minorHAnsi" w:hAnsiTheme="minorHAnsi" w:cstheme="minorHAnsi"/>
        </w:rPr>
        <w:t xml:space="preserve"> w </w:t>
      </w:r>
      <w:r w:rsidRPr="00137A5F">
        <w:rPr>
          <w:rFonts w:asciiTheme="minorHAnsi" w:hAnsiTheme="minorHAnsi" w:cstheme="minorHAnsi"/>
        </w:rPr>
        <w:t>tym co najmniej</w:t>
      </w:r>
      <w:r w:rsidR="00D35CF7" w:rsidRPr="00137A5F">
        <w:rPr>
          <w:rFonts w:asciiTheme="minorHAnsi" w:hAnsiTheme="minorHAnsi" w:cstheme="minorHAnsi"/>
        </w:rPr>
        <w:t xml:space="preserve"> jednej</w:t>
      </w:r>
      <w:r w:rsidR="007D0CB1">
        <w:rPr>
          <w:rFonts w:asciiTheme="minorHAnsi" w:hAnsiTheme="minorHAnsi" w:cstheme="minorHAnsi"/>
        </w:rPr>
        <w:t xml:space="preserve"> o </w:t>
      </w:r>
      <w:r w:rsidR="00D35CF7" w:rsidRPr="00137A5F">
        <w:rPr>
          <w:rFonts w:asciiTheme="minorHAnsi" w:hAnsiTheme="minorHAnsi" w:cstheme="minorHAnsi"/>
        </w:rPr>
        <w:t>randze ogólnokrajowej</w:t>
      </w:r>
      <w:r w:rsidRPr="00137A5F">
        <w:rPr>
          <w:rFonts w:asciiTheme="minorHAnsi" w:hAnsiTheme="minorHAnsi" w:cstheme="minorHAnsi"/>
        </w:rPr>
        <w:t xml:space="preserve"> lub </w:t>
      </w:r>
    </w:p>
    <w:p w14:paraId="4B0D27C1" w14:textId="5486AB99" w:rsidR="00AF7D07" w:rsidRPr="00137A5F" w:rsidRDefault="00AF7D07" w:rsidP="000D5FA4">
      <w:pPr>
        <w:numPr>
          <w:ilvl w:val="1"/>
          <w:numId w:val="7"/>
        </w:numPr>
        <w:spacing w:after="0" w:line="240" w:lineRule="auto"/>
        <w:ind w:left="851" w:hanging="426"/>
        <w:jc w:val="both"/>
        <w:rPr>
          <w:rFonts w:asciiTheme="minorHAnsi" w:hAnsiTheme="minorHAnsi" w:cstheme="minorHAnsi"/>
        </w:rPr>
      </w:pPr>
      <w:r w:rsidRPr="00137A5F">
        <w:rPr>
          <w:rFonts w:asciiTheme="minorHAnsi" w:hAnsiTheme="minorHAnsi" w:cstheme="minorHAnsi"/>
        </w:rPr>
        <w:t>opublikowane</w:t>
      </w:r>
      <w:r w:rsidR="007D0CB1">
        <w:rPr>
          <w:rFonts w:asciiTheme="minorHAnsi" w:hAnsiTheme="minorHAnsi" w:cstheme="minorHAnsi"/>
        </w:rPr>
        <w:t xml:space="preserve"> w </w:t>
      </w:r>
      <w:r w:rsidRPr="00137A5F">
        <w:rPr>
          <w:rFonts w:asciiTheme="minorHAnsi" w:hAnsiTheme="minorHAnsi" w:cstheme="minorHAnsi"/>
        </w:rPr>
        <w:t>co najmniej dwóch czasopismach naukowych lub technicznych</w:t>
      </w:r>
      <w:r w:rsidR="007D0CB1">
        <w:rPr>
          <w:rFonts w:asciiTheme="minorHAnsi" w:hAnsiTheme="minorHAnsi" w:cstheme="minorHAnsi"/>
        </w:rPr>
        <w:t xml:space="preserve"> z </w:t>
      </w:r>
      <w:r w:rsidRPr="00137A5F">
        <w:rPr>
          <w:rFonts w:asciiTheme="minorHAnsi" w:hAnsiTheme="minorHAnsi" w:cstheme="minorHAnsi"/>
        </w:rPr>
        <w:t>listy czasopism opracowanej przez Ministerstwo Nauki</w:t>
      </w:r>
      <w:r w:rsidR="007D0CB1">
        <w:rPr>
          <w:rFonts w:asciiTheme="minorHAnsi" w:hAnsiTheme="minorHAnsi" w:cstheme="minorHAnsi"/>
        </w:rPr>
        <w:t xml:space="preserve"> i </w:t>
      </w:r>
      <w:r w:rsidRPr="00137A5F">
        <w:rPr>
          <w:rFonts w:asciiTheme="minorHAnsi" w:hAnsiTheme="minorHAnsi" w:cstheme="minorHAnsi"/>
        </w:rPr>
        <w:t xml:space="preserve">Szkolnictwa Wyższego </w:t>
      </w:r>
      <w:r w:rsidR="00762919" w:rsidRPr="00137A5F">
        <w:rPr>
          <w:rFonts w:asciiTheme="minorHAnsi" w:hAnsiTheme="minorHAnsi" w:cstheme="minorHAnsi"/>
        </w:rPr>
        <w:t xml:space="preserve">(w części A wykazu czasopism) </w:t>
      </w:r>
      <w:r w:rsidRPr="00137A5F">
        <w:rPr>
          <w:rFonts w:asciiTheme="minorHAnsi" w:hAnsiTheme="minorHAnsi" w:cstheme="minorHAnsi"/>
        </w:rPr>
        <w:t>lub</w:t>
      </w:r>
      <w:r w:rsidR="007D0CB1">
        <w:rPr>
          <w:rFonts w:asciiTheme="minorHAnsi" w:hAnsiTheme="minorHAnsi" w:cstheme="minorHAnsi"/>
        </w:rPr>
        <w:t xml:space="preserve"> w </w:t>
      </w:r>
      <w:r w:rsidR="00CE5E98" w:rsidRPr="00137A5F">
        <w:rPr>
          <w:rFonts w:asciiTheme="minorHAnsi" w:hAnsiTheme="minorHAnsi" w:cstheme="minorHAnsi"/>
        </w:rPr>
        <w:t xml:space="preserve">powszechnie dostępnych </w:t>
      </w:r>
      <w:r w:rsidRPr="00137A5F">
        <w:rPr>
          <w:rFonts w:asciiTheme="minorHAnsi" w:hAnsiTheme="minorHAnsi" w:cstheme="minorHAnsi"/>
        </w:rPr>
        <w:t xml:space="preserve">bazach danych zapewniających swobodny dostęp do uzyskanych wyników </w:t>
      </w:r>
      <w:r w:rsidR="00642A6D" w:rsidRPr="00137A5F">
        <w:rPr>
          <w:rFonts w:asciiTheme="minorHAnsi" w:hAnsiTheme="minorHAnsi" w:cstheme="minorHAnsi"/>
        </w:rPr>
        <w:t>P</w:t>
      </w:r>
      <w:r w:rsidR="00F84448" w:rsidRPr="00137A5F">
        <w:rPr>
          <w:rFonts w:asciiTheme="minorHAnsi" w:hAnsiTheme="minorHAnsi" w:cstheme="minorHAnsi"/>
        </w:rPr>
        <w:t>rojektu</w:t>
      </w:r>
      <w:r w:rsidRPr="00137A5F">
        <w:rPr>
          <w:rFonts w:asciiTheme="minorHAnsi" w:hAnsiTheme="minorHAnsi" w:cstheme="minorHAnsi"/>
        </w:rPr>
        <w:t xml:space="preserve"> (surowych danych badawczych) lub</w:t>
      </w:r>
    </w:p>
    <w:p w14:paraId="52BAEAE2" w14:textId="2584D034" w:rsidR="00AF7D07" w:rsidRPr="00137A5F" w:rsidRDefault="00762919" w:rsidP="000D5FA4">
      <w:pPr>
        <w:numPr>
          <w:ilvl w:val="1"/>
          <w:numId w:val="7"/>
        </w:numPr>
        <w:spacing w:after="0" w:line="240" w:lineRule="auto"/>
        <w:ind w:left="851" w:hanging="426"/>
        <w:jc w:val="both"/>
        <w:rPr>
          <w:rFonts w:asciiTheme="minorHAnsi" w:hAnsiTheme="minorHAnsi" w:cstheme="minorHAnsi"/>
        </w:rPr>
      </w:pPr>
      <w:r w:rsidRPr="00137A5F">
        <w:rPr>
          <w:rFonts w:asciiTheme="minorHAnsi" w:hAnsiTheme="minorHAnsi" w:cstheme="minorHAnsi"/>
        </w:rPr>
        <w:t>w całości</w:t>
      </w:r>
      <w:r w:rsidR="00AF7D07" w:rsidRPr="00137A5F">
        <w:rPr>
          <w:rFonts w:asciiTheme="minorHAnsi" w:hAnsiTheme="minorHAnsi" w:cstheme="minorHAnsi"/>
        </w:rPr>
        <w:t xml:space="preserve"> rozpowszechnione</w:t>
      </w:r>
      <w:r w:rsidR="007D0CB1">
        <w:rPr>
          <w:rFonts w:asciiTheme="minorHAnsi" w:hAnsiTheme="minorHAnsi" w:cstheme="minorHAnsi"/>
        </w:rPr>
        <w:t xml:space="preserve"> za </w:t>
      </w:r>
      <w:r w:rsidR="00AF7D07" w:rsidRPr="00137A5F">
        <w:rPr>
          <w:rFonts w:asciiTheme="minorHAnsi" w:hAnsiTheme="minorHAnsi" w:cstheme="minorHAnsi"/>
        </w:rPr>
        <w:t>pośrednictwem oprogramowania bezpłatnego lub oprogramowania</w:t>
      </w:r>
      <w:r w:rsidR="007D0CB1">
        <w:rPr>
          <w:rFonts w:asciiTheme="minorHAnsi" w:hAnsiTheme="minorHAnsi" w:cstheme="minorHAnsi"/>
        </w:rPr>
        <w:t xml:space="preserve"> z </w:t>
      </w:r>
      <w:r w:rsidR="00AF7D07" w:rsidRPr="00137A5F">
        <w:rPr>
          <w:rFonts w:asciiTheme="minorHAnsi" w:hAnsiTheme="minorHAnsi" w:cstheme="minorHAnsi"/>
        </w:rPr>
        <w:t>licencją otwartego dostępu.</w:t>
      </w:r>
    </w:p>
    <w:p w14:paraId="67D1BCC9" w14:textId="305E3741" w:rsidR="00AF7D07" w:rsidRPr="00137A5F" w:rsidRDefault="00BA734D" w:rsidP="000D5FA4">
      <w:pPr>
        <w:numPr>
          <w:ilvl w:val="0"/>
          <w:numId w:val="100"/>
        </w:numPr>
        <w:spacing w:after="0" w:line="240" w:lineRule="auto"/>
        <w:ind w:left="426" w:hanging="426"/>
        <w:jc w:val="both"/>
        <w:rPr>
          <w:rFonts w:asciiTheme="minorHAnsi" w:hAnsiTheme="minorHAnsi" w:cstheme="minorHAnsi"/>
        </w:rPr>
      </w:pPr>
      <w:r w:rsidRPr="00137A5F">
        <w:rPr>
          <w:rFonts w:asciiTheme="minorHAnsi" w:hAnsiTheme="minorHAnsi" w:cstheme="minorHAnsi"/>
        </w:rPr>
        <w:t xml:space="preserve">Lider konsorcjum </w:t>
      </w:r>
      <w:r w:rsidR="00AF7D07" w:rsidRPr="00137A5F">
        <w:rPr>
          <w:rFonts w:asciiTheme="minorHAnsi" w:hAnsiTheme="minorHAnsi" w:cstheme="minorHAnsi"/>
        </w:rPr>
        <w:t>przedstawia sprawozdani</w:t>
      </w:r>
      <w:r w:rsidR="00874006" w:rsidRPr="00137A5F">
        <w:rPr>
          <w:rFonts w:asciiTheme="minorHAnsi" w:hAnsiTheme="minorHAnsi" w:cstheme="minorHAnsi"/>
        </w:rPr>
        <w:t>e</w:t>
      </w:r>
      <w:r w:rsidR="007D0CB1">
        <w:rPr>
          <w:rFonts w:asciiTheme="minorHAnsi" w:hAnsiTheme="minorHAnsi" w:cstheme="minorHAnsi"/>
        </w:rPr>
        <w:t xml:space="preserve"> z </w:t>
      </w:r>
      <w:r w:rsidR="00AF7D07" w:rsidRPr="00137A5F">
        <w:rPr>
          <w:rFonts w:asciiTheme="minorHAnsi" w:hAnsiTheme="minorHAnsi" w:cstheme="minorHAnsi"/>
        </w:rPr>
        <w:t xml:space="preserve">rozpowszechniania wyników </w:t>
      </w:r>
      <w:r w:rsidR="00C87344" w:rsidRPr="00137A5F">
        <w:rPr>
          <w:rFonts w:asciiTheme="minorHAnsi" w:hAnsiTheme="minorHAnsi" w:cstheme="minorHAnsi"/>
        </w:rPr>
        <w:t>badań przemysłowych</w:t>
      </w:r>
      <w:r w:rsidR="007D0CB1">
        <w:rPr>
          <w:rFonts w:asciiTheme="minorHAnsi" w:hAnsiTheme="minorHAnsi" w:cstheme="minorHAnsi"/>
        </w:rPr>
        <w:t xml:space="preserve"> i </w:t>
      </w:r>
      <w:r w:rsidR="00C87344" w:rsidRPr="00137A5F">
        <w:rPr>
          <w:rFonts w:asciiTheme="minorHAnsi" w:hAnsiTheme="minorHAnsi" w:cstheme="minorHAnsi"/>
        </w:rPr>
        <w:t>prac rozwojowych</w:t>
      </w:r>
      <w:r w:rsidR="00E521BE" w:rsidRPr="00137A5F">
        <w:rPr>
          <w:rFonts w:asciiTheme="minorHAnsi" w:hAnsiTheme="minorHAnsi" w:cstheme="minorHAnsi"/>
        </w:rPr>
        <w:t>,</w:t>
      </w:r>
      <w:r w:rsidR="009C5288" w:rsidRPr="00137A5F">
        <w:rPr>
          <w:rFonts w:asciiTheme="minorHAnsi" w:hAnsiTheme="minorHAnsi" w:cstheme="minorHAnsi"/>
        </w:rPr>
        <w:t xml:space="preserve"> albo prac rozwojowych</w:t>
      </w:r>
      <w:r w:rsidR="00874006" w:rsidRPr="00137A5F">
        <w:rPr>
          <w:rFonts w:asciiTheme="minorHAnsi" w:hAnsiTheme="minorHAnsi" w:cstheme="minorHAnsi"/>
        </w:rPr>
        <w:t xml:space="preserve"> niezwłocznie po spełnieniu </w:t>
      </w:r>
      <w:r w:rsidRPr="00137A5F">
        <w:rPr>
          <w:rFonts w:asciiTheme="minorHAnsi" w:hAnsiTheme="minorHAnsi" w:cstheme="minorHAnsi"/>
        </w:rPr>
        <w:t>warunków określonych</w:t>
      </w:r>
      <w:r w:rsidR="007D0CB1">
        <w:rPr>
          <w:rFonts w:asciiTheme="minorHAnsi" w:hAnsiTheme="minorHAnsi" w:cstheme="minorHAnsi"/>
        </w:rPr>
        <w:t xml:space="preserve"> w ust. </w:t>
      </w:r>
      <w:r w:rsidR="00AD4319" w:rsidRPr="00137A5F">
        <w:rPr>
          <w:rFonts w:asciiTheme="minorHAnsi" w:hAnsiTheme="minorHAnsi" w:cstheme="minorHAnsi"/>
        </w:rPr>
        <w:t>2</w:t>
      </w:r>
      <w:r w:rsidR="00AF7D07" w:rsidRPr="00137A5F">
        <w:rPr>
          <w:rFonts w:asciiTheme="minorHAnsi" w:hAnsiTheme="minorHAnsi" w:cstheme="minorHAnsi"/>
        </w:rPr>
        <w:t xml:space="preserve">. W sprawozdaniu </w:t>
      </w:r>
      <w:r w:rsidRPr="00137A5F">
        <w:rPr>
          <w:rFonts w:asciiTheme="minorHAnsi" w:hAnsiTheme="minorHAnsi" w:cstheme="minorHAnsi"/>
        </w:rPr>
        <w:t xml:space="preserve">Lider konsorcjum </w:t>
      </w:r>
      <w:r w:rsidR="00AF7D07" w:rsidRPr="00137A5F">
        <w:rPr>
          <w:rFonts w:asciiTheme="minorHAnsi" w:hAnsiTheme="minorHAnsi" w:cstheme="minorHAnsi"/>
        </w:rPr>
        <w:t>wskazuje formy rozpowszechniania tych wyników wraz</w:t>
      </w:r>
      <w:r w:rsidR="007D0CB1">
        <w:rPr>
          <w:rFonts w:asciiTheme="minorHAnsi" w:hAnsiTheme="minorHAnsi" w:cstheme="minorHAnsi"/>
        </w:rPr>
        <w:t xml:space="preserve"> z </w:t>
      </w:r>
      <w:r w:rsidR="00AF7D07" w:rsidRPr="00137A5F">
        <w:rPr>
          <w:rFonts w:asciiTheme="minorHAnsi" w:hAnsiTheme="minorHAnsi" w:cstheme="minorHAnsi"/>
        </w:rPr>
        <w:t>dokumentami potwierdzającymi przekazanie informacji społeczeństwu,</w:t>
      </w:r>
      <w:r w:rsidR="007D0CB1">
        <w:rPr>
          <w:rFonts w:asciiTheme="minorHAnsi" w:hAnsiTheme="minorHAnsi" w:cstheme="minorHAnsi"/>
        </w:rPr>
        <w:t xml:space="preserve"> w </w:t>
      </w:r>
      <w:r w:rsidR="00AF7D07" w:rsidRPr="00137A5F">
        <w:rPr>
          <w:rFonts w:asciiTheme="minorHAnsi" w:hAnsiTheme="minorHAnsi" w:cstheme="minorHAnsi"/>
        </w:rPr>
        <w:t>szczególności:</w:t>
      </w:r>
    </w:p>
    <w:p w14:paraId="74445F4E" w14:textId="1D929B69" w:rsidR="00AF7D07" w:rsidRPr="00137A5F" w:rsidRDefault="00AF7D07" w:rsidP="000D5FA4">
      <w:pPr>
        <w:numPr>
          <w:ilvl w:val="1"/>
          <w:numId w:val="55"/>
        </w:numPr>
        <w:spacing w:after="0" w:line="240" w:lineRule="auto"/>
        <w:ind w:left="851" w:hanging="426"/>
        <w:jc w:val="both"/>
        <w:rPr>
          <w:rFonts w:asciiTheme="minorHAnsi" w:hAnsiTheme="minorHAnsi" w:cstheme="minorHAnsi"/>
        </w:rPr>
      </w:pPr>
      <w:r w:rsidRPr="00137A5F">
        <w:rPr>
          <w:rFonts w:asciiTheme="minorHAnsi" w:hAnsiTheme="minorHAnsi" w:cstheme="minorHAnsi"/>
        </w:rPr>
        <w:t>potwierdzenie uczestnictwa</w:t>
      </w:r>
      <w:r w:rsidR="007D0CB1">
        <w:rPr>
          <w:rFonts w:asciiTheme="minorHAnsi" w:hAnsiTheme="minorHAnsi" w:cstheme="minorHAnsi"/>
        </w:rPr>
        <w:t xml:space="preserve"> w </w:t>
      </w:r>
      <w:r w:rsidRPr="00137A5F">
        <w:rPr>
          <w:rFonts w:asciiTheme="minorHAnsi" w:hAnsiTheme="minorHAnsi" w:cstheme="minorHAnsi"/>
        </w:rPr>
        <w:t>konferencji wraz</w:t>
      </w:r>
      <w:r w:rsidR="007D0CB1">
        <w:rPr>
          <w:rFonts w:asciiTheme="minorHAnsi" w:hAnsiTheme="minorHAnsi" w:cstheme="minorHAnsi"/>
        </w:rPr>
        <w:t xml:space="preserve"> z </w:t>
      </w:r>
      <w:r w:rsidRPr="00137A5F">
        <w:rPr>
          <w:rFonts w:asciiTheme="minorHAnsi" w:hAnsiTheme="minorHAnsi" w:cstheme="minorHAnsi"/>
        </w:rPr>
        <w:t>jej programem,</w:t>
      </w:r>
      <w:r w:rsidR="007D0CB1">
        <w:rPr>
          <w:rFonts w:asciiTheme="minorHAnsi" w:hAnsiTheme="minorHAnsi" w:cstheme="minorHAnsi"/>
        </w:rPr>
        <w:t xml:space="preserve"> w </w:t>
      </w:r>
      <w:r w:rsidRPr="00137A5F">
        <w:rPr>
          <w:rFonts w:asciiTheme="minorHAnsi" w:hAnsiTheme="minorHAnsi" w:cstheme="minorHAnsi"/>
        </w:rPr>
        <w:t xml:space="preserve">którym znajduje się punkt dotyczący prezentacji wyników </w:t>
      </w:r>
      <w:r w:rsidR="00642A6D" w:rsidRPr="00137A5F">
        <w:rPr>
          <w:rFonts w:asciiTheme="minorHAnsi" w:hAnsiTheme="minorHAnsi" w:cstheme="minorHAnsi"/>
        </w:rPr>
        <w:t>P</w:t>
      </w:r>
      <w:r w:rsidR="00F84448" w:rsidRPr="00137A5F">
        <w:rPr>
          <w:rFonts w:asciiTheme="minorHAnsi" w:hAnsiTheme="minorHAnsi" w:cstheme="minorHAnsi"/>
        </w:rPr>
        <w:t>rojektu objętego</w:t>
      </w:r>
      <w:r w:rsidRPr="00137A5F">
        <w:rPr>
          <w:rFonts w:asciiTheme="minorHAnsi" w:hAnsiTheme="minorHAnsi" w:cstheme="minorHAnsi"/>
        </w:rPr>
        <w:t xml:space="preserve"> wsparciem;</w:t>
      </w:r>
    </w:p>
    <w:p w14:paraId="7E092FF0" w14:textId="3BFEC106" w:rsidR="00AF7D07" w:rsidRPr="00137A5F" w:rsidRDefault="00AF7D07" w:rsidP="000D5FA4">
      <w:pPr>
        <w:numPr>
          <w:ilvl w:val="1"/>
          <w:numId w:val="55"/>
        </w:numPr>
        <w:spacing w:after="0" w:line="240" w:lineRule="auto"/>
        <w:ind w:left="851" w:hanging="426"/>
        <w:jc w:val="both"/>
        <w:rPr>
          <w:rFonts w:asciiTheme="minorHAnsi" w:hAnsiTheme="minorHAnsi" w:cstheme="minorHAnsi"/>
        </w:rPr>
      </w:pPr>
      <w:r w:rsidRPr="00137A5F">
        <w:rPr>
          <w:rFonts w:asciiTheme="minorHAnsi" w:hAnsiTheme="minorHAnsi" w:cstheme="minorHAnsi"/>
        </w:rPr>
        <w:t>potwierdzenie publikacji</w:t>
      </w:r>
      <w:r w:rsidR="007D0CB1">
        <w:rPr>
          <w:rFonts w:asciiTheme="minorHAnsi" w:hAnsiTheme="minorHAnsi" w:cstheme="minorHAnsi"/>
        </w:rPr>
        <w:t xml:space="preserve"> w </w:t>
      </w:r>
      <w:r w:rsidRPr="00137A5F">
        <w:rPr>
          <w:rFonts w:asciiTheme="minorHAnsi" w:hAnsiTheme="minorHAnsi" w:cstheme="minorHAnsi"/>
        </w:rPr>
        <w:t>czasopismach naukowych lub technicznych widniejących</w:t>
      </w:r>
      <w:r w:rsidR="007D0CB1">
        <w:rPr>
          <w:rFonts w:asciiTheme="minorHAnsi" w:hAnsiTheme="minorHAnsi" w:cstheme="minorHAnsi"/>
        </w:rPr>
        <w:t xml:space="preserve"> w </w:t>
      </w:r>
      <w:r w:rsidRPr="00137A5F">
        <w:rPr>
          <w:rFonts w:asciiTheme="minorHAnsi" w:hAnsiTheme="minorHAnsi" w:cstheme="minorHAnsi"/>
        </w:rPr>
        <w:t>wykazie Ministerstwa Nauki</w:t>
      </w:r>
      <w:r w:rsidR="007D0CB1">
        <w:rPr>
          <w:rFonts w:asciiTheme="minorHAnsi" w:hAnsiTheme="minorHAnsi" w:cstheme="minorHAnsi"/>
        </w:rPr>
        <w:t xml:space="preserve"> i </w:t>
      </w:r>
      <w:r w:rsidRPr="00137A5F">
        <w:rPr>
          <w:rFonts w:asciiTheme="minorHAnsi" w:hAnsiTheme="minorHAnsi" w:cstheme="minorHAnsi"/>
        </w:rPr>
        <w:t>Szkolnictwa Wyższego (kopia egzemplarza czasopisma);</w:t>
      </w:r>
    </w:p>
    <w:p w14:paraId="41810D16" w14:textId="77777777" w:rsidR="00AF7D07" w:rsidRPr="00137A5F" w:rsidRDefault="00AF7D07" w:rsidP="000D5FA4">
      <w:pPr>
        <w:numPr>
          <w:ilvl w:val="1"/>
          <w:numId w:val="55"/>
        </w:numPr>
        <w:spacing w:after="0" w:line="240" w:lineRule="auto"/>
        <w:ind w:left="851" w:hanging="426"/>
        <w:jc w:val="both"/>
        <w:rPr>
          <w:rFonts w:asciiTheme="minorHAnsi" w:hAnsiTheme="minorHAnsi" w:cstheme="minorHAnsi"/>
        </w:rPr>
      </w:pPr>
      <w:r w:rsidRPr="00137A5F">
        <w:rPr>
          <w:rFonts w:asciiTheme="minorHAnsi" w:hAnsiTheme="minorHAnsi" w:cstheme="minorHAnsi"/>
        </w:rPr>
        <w:t>wskazanie strony internetowej, na której udostępniona została baza danych zapewniająca swobodny dostęp do surowych danych badawczych;</w:t>
      </w:r>
    </w:p>
    <w:p w14:paraId="0EDFEB6C" w14:textId="29734A74" w:rsidR="00AF7D07" w:rsidRPr="00137A5F" w:rsidRDefault="00AF7D07" w:rsidP="000D5FA4">
      <w:pPr>
        <w:numPr>
          <w:ilvl w:val="1"/>
          <w:numId w:val="55"/>
        </w:numPr>
        <w:spacing w:after="0" w:line="240" w:lineRule="auto"/>
        <w:ind w:left="851" w:hanging="426"/>
        <w:jc w:val="both"/>
        <w:rPr>
          <w:rFonts w:asciiTheme="minorHAnsi" w:hAnsiTheme="minorHAnsi" w:cstheme="minorHAnsi"/>
        </w:rPr>
      </w:pPr>
      <w:r w:rsidRPr="00137A5F">
        <w:rPr>
          <w:rFonts w:asciiTheme="minorHAnsi" w:hAnsiTheme="minorHAnsi" w:cstheme="minorHAnsi"/>
        </w:rPr>
        <w:t>przekazanie nośnika danych</w:t>
      </w:r>
      <w:r w:rsidR="007D0CB1">
        <w:rPr>
          <w:rFonts w:asciiTheme="minorHAnsi" w:hAnsiTheme="minorHAnsi" w:cstheme="minorHAnsi"/>
        </w:rPr>
        <w:t xml:space="preserve"> z </w:t>
      </w:r>
      <w:r w:rsidRPr="00137A5F">
        <w:rPr>
          <w:rFonts w:asciiTheme="minorHAnsi" w:hAnsiTheme="minorHAnsi" w:cstheme="minorHAnsi"/>
        </w:rPr>
        <w:t>oprogramowaniem bezpłatnym lub oprogramowaniem</w:t>
      </w:r>
      <w:r w:rsidR="007D0CB1">
        <w:rPr>
          <w:rFonts w:asciiTheme="minorHAnsi" w:hAnsiTheme="minorHAnsi" w:cstheme="minorHAnsi"/>
        </w:rPr>
        <w:t xml:space="preserve"> z </w:t>
      </w:r>
      <w:r w:rsidRPr="00137A5F">
        <w:rPr>
          <w:rFonts w:asciiTheme="minorHAnsi" w:hAnsiTheme="minorHAnsi" w:cstheme="minorHAnsi"/>
        </w:rPr>
        <w:t>licencją otwartego dostępu.</w:t>
      </w:r>
    </w:p>
    <w:p w14:paraId="3F574D53" w14:textId="68BA0EC8" w:rsidR="00AF7D07" w:rsidRPr="00137A5F" w:rsidRDefault="00AF7D07" w:rsidP="000D5FA4">
      <w:pPr>
        <w:numPr>
          <w:ilvl w:val="0"/>
          <w:numId w:val="100"/>
        </w:numPr>
        <w:spacing w:after="0" w:line="240" w:lineRule="auto"/>
        <w:ind w:left="426" w:hanging="426"/>
        <w:jc w:val="both"/>
        <w:rPr>
          <w:rFonts w:asciiTheme="minorHAnsi" w:hAnsiTheme="minorHAnsi" w:cstheme="minorHAnsi"/>
        </w:rPr>
      </w:pPr>
      <w:r w:rsidRPr="00137A5F">
        <w:rPr>
          <w:rFonts w:asciiTheme="minorHAnsi" w:hAnsiTheme="minorHAnsi" w:cstheme="minorHAnsi"/>
        </w:rPr>
        <w:t>W przypadku określonym</w:t>
      </w:r>
      <w:r w:rsidR="007D0CB1">
        <w:rPr>
          <w:rFonts w:asciiTheme="minorHAnsi" w:hAnsiTheme="minorHAnsi" w:cstheme="minorHAnsi"/>
        </w:rPr>
        <w:t xml:space="preserve"> w ust. </w:t>
      </w:r>
      <w:r w:rsidR="00AD4319" w:rsidRPr="00137A5F">
        <w:rPr>
          <w:rFonts w:asciiTheme="minorHAnsi" w:hAnsiTheme="minorHAnsi" w:cstheme="minorHAnsi"/>
        </w:rPr>
        <w:t>2</w:t>
      </w:r>
      <w:r w:rsidR="007D0CB1">
        <w:rPr>
          <w:rFonts w:asciiTheme="minorHAnsi" w:hAnsiTheme="minorHAnsi" w:cstheme="minorHAnsi"/>
        </w:rPr>
        <w:t xml:space="preserve"> pkt </w:t>
      </w:r>
      <w:r w:rsidRPr="00137A5F">
        <w:rPr>
          <w:rFonts w:asciiTheme="minorHAnsi" w:hAnsiTheme="minorHAnsi" w:cstheme="minorHAnsi"/>
        </w:rPr>
        <w:t xml:space="preserve">3, </w:t>
      </w:r>
      <w:r w:rsidR="00BA734D" w:rsidRPr="00137A5F">
        <w:rPr>
          <w:rFonts w:asciiTheme="minorHAnsi" w:hAnsiTheme="minorHAnsi" w:cstheme="minorHAnsi"/>
        </w:rPr>
        <w:t xml:space="preserve">Lider konsorcjum </w:t>
      </w:r>
      <w:r w:rsidR="00DA46B0" w:rsidRPr="00137A5F">
        <w:rPr>
          <w:rFonts w:asciiTheme="minorHAnsi" w:hAnsiTheme="minorHAnsi" w:cstheme="minorHAnsi"/>
        </w:rPr>
        <w:t xml:space="preserve">lub konsorcjant </w:t>
      </w:r>
      <w:r w:rsidR="000D4D80" w:rsidRPr="00137A5F">
        <w:rPr>
          <w:rFonts w:asciiTheme="minorHAnsi" w:hAnsiTheme="minorHAnsi" w:cstheme="minorHAnsi"/>
        </w:rPr>
        <w:t>zobowiązany jest</w:t>
      </w:r>
      <w:r w:rsidRPr="00137A5F">
        <w:rPr>
          <w:rFonts w:asciiTheme="minorHAnsi" w:hAnsiTheme="minorHAnsi" w:cstheme="minorHAnsi"/>
        </w:rPr>
        <w:t xml:space="preserve"> do udostępniania oraz szerokiego rozpowszechniania wyników </w:t>
      </w:r>
      <w:r w:rsidR="00435D20" w:rsidRPr="00137A5F">
        <w:rPr>
          <w:rFonts w:asciiTheme="minorHAnsi" w:hAnsiTheme="minorHAnsi" w:cstheme="minorHAnsi"/>
        </w:rPr>
        <w:t>badań przemysłowych</w:t>
      </w:r>
      <w:r w:rsidR="007D0CB1">
        <w:rPr>
          <w:rFonts w:asciiTheme="minorHAnsi" w:hAnsiTheme="minorHAnsi" w:cstheme="minorHAnsi"/>
        </w:rPr>
        <w:t xml:space="preserve"> i </w:t>
      </w:r>
      <w:r w:rsidR="00435D20" w:rsidRPr="00137A5F">
        <w:rPr>
          <w:rFonts w:asciiTheme="minorHAnsi" w:hAnsiTheme="minorHAnsi" w:cstheme="minorHAnsi"/>
        </w:rPr>
        <w:t>prac rozwojowych</w:t>
      </w:r>
      <w:r w:rsidR="009C5288" w:rsidRPr="00137A5F">
        <w:rPr>
          <w:rFonts w:asciiTheme="minorHAnsi" w:hAnsiTheme="minorHAnsi" w:cstheme="minorHAnsi"/>
        </w:rPr>
        <w:t>, albo prac rozwojowych</w:t>
      </w:r>
      <w:r w:rsidR="00435D20" w:rsidRPr="00137A5F">
        <w:rPr>
          <w:rFonts w:asciiTheme="minorHAnsi" w:hAnsiTheme="minorHAnsi" w:cstheme="minorHAnsi"/>
        </w:rPr>
        <w:t xml:space="preserve"> </w:t>
      </w:r>
      <w:r w:rsidRPr="00137A5F">
        <w:rPr>
          <w:rFonts w:asciiTheme="minorHAnsi" w:hAnsiTheme="minorHAnsi" w:cstheme="minorHAnsi"/>
        </w:rPr>
        <w:t>wszystkim podmiotom zainteresowanym wykorzystaniem tych wyników nieodpłatnie</w:t>
      </w:r>
      <w:r w:rsidR="007D0CB1">
        <w:rPr>
          <w:rFonts w:asciiTheme="minorHAnsi" w:hAnsiTheme="minorHAnsi" w:cstheme="minorHAnsi"/>
        </w:rPr>
        <w:t xml:space="preserve"> z </w:t>
      </w:r>
      <w:r w:rsidRPr="00137A5F">
        <w:rPr>
          <w:rFonts w:asciiTheme="minorHAnsi" w:hAnsiTheme="minorHAnsi" w:cstheme="minorHAnsi"/>
        </w:rPr>
        <w:t xml:space="preserve">zachowaniem </w:t>
      </w:r>
      <w:r w:rsidR="005D02AB" w:rsidRPr="00137A5F">
        <w:rPr>
          <w:rFonts w:asciiTheme="minorHAnsi" w:hAnsiTheme="minorHAnsi" w:cstheme="minorHAnsi"/>
        </w:rPr>
        <w:t xml:space="preserve">zasady </w:t>
      </w:r>
      <w:r w:rsidRPr="00137A5F">
        <w:rPr>
          <w:rFonts w:asciiTheme="minorHAnsi" w:hAnsiTheme="minorHAnsi" w:cstheme="minorHAnsi"/>
        </w:rPr>
        <w:t>równego dostępu. Nie stanowi szerokiego rozpowszechniania udostępnienie oprogramowania</w:t>
      </w:r>
      <w:r w:rsidR="007D0CB1">
        <w:rPr>
          <w:rFonts w:asciiTheme="minorHAnsi" w:hAnsiTheme="minorHAnsi" w:cstheme="minorHAnsi"/>
        </w:rPr>
        <w:t xml:space="preserve"> w </w:t>
      </w:r>
      <w:r w:rsidRPr="00137A5F">
        <w:rPr>
          <w:rFonts w:asciiTheme="minorHAnsi" w:hAnsiTheme="minorHAnsi" w:cstheme="minorHAnsi"/>
        </w:rPr>
        <w:t>niepełnej wersji, niezachowującej wszystkich cech funkcjonalnych przypisanych wynikom</w:t>
      </w:r>
      <w:r w:rsidR="00AD4319" w:rsidRPr="00137A5F">
        <w:rPr>
          <w:rFonts w:asciiTheme="minorHAnsi" w:hAnsiTheme="minorHAnsi" w:cstheme="minorHAnsi"/>
        </w:rPr>
        <w:t xml:space="preserve"> badań przemysłowych</w:t>
      </w:r>
      <w:r w:rsidR="007D0CB1">
        <w:rPr>
          <w:rFonts w:asciiTheme="minorHAnsi" w:hAnsiTheme="minorHAnsi" w:cstheme="minorHAnsi"/>
        </w:rPr>
        <w:t xml:space="preserve"> i </w:t>
      </w:r>
      <w:r w:rsidR="00435D20" w:rsidRPr="00137A5F">
        <w:rPr>
          <w:rFonts w:asciiTheme="minorHAnsi" w:hAnsiTheme="minorHAnsi" w:cstheme="minorHAnsi"/>
        </w:rPr>
        <w:t xml:space="preserve">prac </w:t>
      </w:r>
      <w:r w:rsidR="00AD4319" w:rsidRPr="00137A5F">
        <w:rPr>
          <w:rFonts w:asciiTheme="minorHAnsi" w:hAnsiTheme="minorHAnsi" w:cstheme="minorHAnsi"/>
        </w:rPr>
        <w:t>rozwojowych</w:t>
      </w:r>
      <w:r w:rsidR="009C5288" w:rsidRPr="00137A5F">
        <w:rPr>
          <w:rFonts w:asciiTheme="minorHAnsi" w:hAnsiTheme="minorHAnsi" w:cstheme="minorHAnsi"/>
        </w:rPr>
        <w:t>, albo prac rozwojowych</w:t>
      </w:r>
      <w:r w:rsidR="00AD4319" w:rsidRPr="00137A5F">
        <w:rPr>
          <w:rFonts w:asciiTheme="minorHAnsi" w:hAnsiTheme="minorHAnsi" w:cstheme="minorHAnsi"/>
        </w:rPr>
        <w:t>.</w:t>
      </w:r>
      <w:r w:rsidRPr="00137A5F">
        <w:rPr>
          <w:rFonts w:asciiTheme="minorHAnsi" w:hAnsiTheme="minorHAnsi" w:cstheme="minorHAnsi"/>
        </w:rPr>
        <w:t xml:space="preserve"> </w:t>
      </w:r>
    </w:p>
    <w:p w14:paraId="133E40BF" w14:textId="5C7ADE23" w:rsidR="007A0054" w:rsidRPr="00137A5F" w:rsidRDefault="00AF7D07" w:rsidP="000D5FA4">
      <w:pPr>
        <w:numPr>
          <w:ilvl w:val="0"/>
          <w:numId w:val="100"/>
        </w:numPr>
        <w:spacing w:after="0" w:line="240" w:lineRule="auto"/>
        <w:ind w:left="426" w:hanging="426"/>
        <w:jc w:val="both"/>
        <w:rPr>
          <w:rFonts w:asciiTheme="minorHAnsi" w:hAnsiTheme="minorHAnsi" w:cstheme="minorHAnsi"/>
        </w:rPr>
      </w:pPr>
      <w:r w:rsidRPr="00137A5F">
        <w:rPr>
          <w:rFonts w:asciiTheme="minorHAnsi" w:hAnsiTheme="minorHAnsi" w:cstheme="minorHAnsi"/>
        </w:rPr>
        <w:t>Brak przedstawienia sprawozdania,</w:t>
      </w:r>
      <w:r w:rsidR="007D0CB1">
        <w:rPr>
          <w:rFonts w:asciiTheme="minorHAnsi" w:hAnsiTheme="minorHAnsi" w:cstheme="minorHAnsi"/>
        </w:rPr>
        <w:t xml:space="preserve"> o </w:t>
      </w:r>
      <w:r w:rsidRPr="00137A5F">
        <w:rPr>
          <w:rFonts w:asciiTheme="minorHAnsi" w:hAnsiTheme="minorHAnsi" w:cstheme="minorHAnsi"/>
        </w:rPr>
        <w:t>którym mowa</w:t>
      </w:r>
      <w:r w:rsidR="007D0CB1">
        <w:rPr>
          <w:rFonts w:asciiTheme="minorHAnsi" w:hAnsiTheme="minorHAnsi" w:cstheme="minorHAnsi"/>
        </w:rPr>
        <w:t xml:space="preserve"> w ust. </w:t>
      </w:r>
      <w:r w:rsidR="00AD4319" w:rsidRPr="00137A5F">
        <w:rPr>
          <w:rFonts w:asciiTheme="minorHAnsi" w:hAnsiTheme="minorHAnsi" w:cstheme="minorHAnsi"/>
        </w:rPr>
        <w:t>3</w:t>
      </w:r>
      <w:r w:rsidR="008A09B2" w:rsidRPr="00137A5F">
        <w:rPr>
          <w:rFonts w:asciiTheme="minorHAnsi" w:hAnsiTheme="minorHAnsi" w:cstheme="minorHAnsi"/>
        </w:rPr>
        <w:t>,</w:t>
      </w:r>
      <w:r w:rsidRPr="00137A5F">
        <w:rPr>
          <w:rFonts w:asciiTheme="minorHAnsi" w:hAnsiTheme="minorHAnsi" w:cstheme="minorHAnsi"/>
        </w:rPr>
        <w:t xml:space="preserve"> lub brak spełnien</w:t>
      </w:r>
      <w:r w:rsidR="0054484D" w:rsidRPr="00137A5F">
        <w:rPr>
          <w:rFonts w:asciiTheme="minorHAnsi" w:hAnsiTheme="minorHAnsi" w:cstheme="minorHAnsi"/>
        </w:rPr>
        <w:t>ia warunków określonych</w:t>
      </w:r>
      <w:r w:rsidR="007D0CB1">
        <w:rPr>
          <w:rFonts w:asciiTheme="minorHAnsi" w:hAnsiTheme="minorHAnsi" w:cstheme="minorHAnsi"/>
        </w:rPr>
        <w:t xml:space="preserve"> w ust. </w:t>
      </w:r>
      <w:r w:rsidR="00F20FAB" w:rsidRPr="00137A5F">
        <w:rPr>
          <w:rFonts w:asciiTheme="minorHAnsi" w:hAnsiTheme="minorHAnsi" w:cstheme="minorHAnsi"/>
        </w:rPr>
        <w:t xml:space="preserve">1, </w:t>
      </w:r>
      <w:r w:rsidR="00AD4319" w:rsidRPr="00137A5F">
        <w:rPr>
          <w:rFonts w:asciiTheme="minorHAnsi" w:hAnsiTheme="minorHAnsi" w:cstheme="minorHAnsi"/>
        </w:rPr>
        <w:t>2</w:t>
      </w:r>
      <w:r w:rsidR="007D0CB1">
        <w:rPr>
          <w:rFonts w:asciiTheme="minorHAnsi" w:hAnsiTheme="minorHAnsi" w:cstheme="minorHAnsi"/>
        </w:rPr>
        <w:t xml:space="preserve"> i </w:t>
      </w:r>
      <w:r w:rsidR="00AD4319" w:rsidRPr="00137A5F">
        <w:rPr>
          <w:rFonts w:asciiTheme="minorHAnsi" w:hAnsiTheme="minorHAnsi" w:cstheme="minorHAnsi"/>
        </w:rPr>
        <w:t>4</w:t>
      </w:r>
      <w:r w:rsidR="005D02AB" w:rsidRPr="00137A5F">
        <w:rPr>
          <w:rFonts w:asciiTheme="minorHAnsi" w:hAnsiTheme="minorHAnsi" w:cstheme="minorHAnsi"/>
        </w:rPr>
        <w:t>,</w:t>
      </w:r>
      <w:r w:rsidRPr="00137A5F">
        <w:rPr>
          <w:rFonts w:asciiTheme="minorHAnsi" w:hAnsiTheme="minorHAnsi" w:cstheme="minorHAnsi"/>
        </w:rPr>
        <w:t xml:space="preserve"> skutkuje obniżeniem intensywności wsparcia do </w:t>
      </w:r>
      <w:r w:rsidR="00F84448" w:rsidRPr="00137A5F">
        <w:rPr>
          <w:rFonts w:asciiTheme="minorHAnsi" w:hAnsiTheme="minorHAnsi" w:cstheme="minorHAnsi"/>
        </w:rPr>
        <w:t>podstawowego poziomu intensywności wsparcia</w:t>
      </w:r>
      <w:r w:rsidRPr="00137A5F">
        <w:rPr>
          <w:rFonts w:asciiTheme="minorHAnsi" w:hAnsiTheme="minorHAnsi" w:cstheme="minorHAnsi"/>
        </w:rPr>
        <w:t>.</w:t>
      </w:r>
      <w:r w:rsidR="00F20FAB" w:rsidRPr="00137A5F">
        <w:rPr>
          <w:rFonts w:asciiTheme="minorHAnsi" w:hAnsiTheme="minorHAnsi" w:cstheme="minorHAnsi"/>
        </w:rPr>
        <w:t xml:space="preserve"> Tryb dochodzenia zwrotu środków</w:t>
      </w:r>
      <w:r w:rsidR="007D0CB1">
        <w:rPr>
          <w:rFonts w:asciiTheme="minorHAnsi" w:hAnsiTheme="minorHAnsi" w:cstheme="minorHAnsi"/>
        </w:rPr>
        <w:t xml:space="preserve"> z </w:t>
      </w:r>
      <w:r w:rsidR="00F20FAB" w:rsidRPr="00137A5F">
        <w:rPr>
          <w:rFonts w:asciiTheme="minorHAnsi" w:hAnsiTheme="minorHAnsi" w:cstheme="minorHAnsi"/>
        </w:rPr>
        <w:t xml:space="preserve">tego tytułu reguluje </w:t>
      </w:r>
      <w:r w:rsidR="007D0CB1">
        <w:rPr>
          <w:rFonts w:asciiTheme="minorHAnsi" w:hAnsiTheme="minorHAnsi" w:cstheme="minorHAnsi"/>
        </w:rPr>
        <w:t>§ </w:t>
      </w:r>
      <w:r w:rsidR="00F20FAB" w:rsidRPr="00137A5F">
        <w:rPr>
          <w:rFonts w:asciiTheme="minorHAnsi" w:hAnsiTheme="minorHAnsi" w:cstheme="minorHAnsi"/>
        </w:rPr>
        <w:t>16</w:t>
      </w:r>
      <w:r w:rsidR="007D0CB1">
        <w:rPr>
          <w:rFonts w:asciiTheme="minorHAnsi" w:hAnsiTheme="minorHAnsi" w:cstheme="minorHAnsi"/>
        </w:rPr>
        <w:t xml:space="preserve"> ust. </w:t>
      </w:r>
      <w:r w:rsidR="00F20FAB" w:rsidRPr="00137A5F">
        <w:rPr>
          <w:rFonts w:asciiTheme="minorHAnsi" w:hAnsiTheme="minorHAnsi" w:cstheme="minorHAnsi"/>
        </w:rPr>
        <w:t>2</w:t>
      </w:r>
      <w:r w:rsidR="007D0CB1">
        <w:rPr>
          <w:rFonts w:asciiTheme="minorHAnsi" w:hAnsiTheme="minorHAnsi" w:cstheme="minorHAnsi"/>
        </w:rPr>
        <w:t xml:space="preserve"> pkt </w:t>
      </w:r>
      <w:r w:rsidR="00F20FAB" w:rsidRPr="00137A5F">
        <w:rPr>
          <w:rFonts w:asciiTheme="minorHAnsi" w:hAnsiTheme="minorHAnsi" w:cstheme="minorHAnsi"/>
        </w:rPr>
        <w:t>1 Umowy.</w:t>
      </w:r>
    </w:p>
    <w:p w14:paraId="56469FD3" w14:textId="06CDA70D" w:rsidR="00EA630D" w:rsidRPr="00137A5F" w:rsidRDefault="00F20FAB" w:rsidP="000D5FA4">
      <w:pPr>
        <w:numPr>
          <w:ilvl w:val="0"/>
          <w:numId w:val="100"/>
        </w:numPr>
        <w:spacing w:after="0" w:line="240" w:lineRule="auto"/>
        <w:ind w:left="426" w:hanging="426"/>
        <w:jc w:val="both"/>
        <w:rPr>
          <w:rFonts w:asciiTheme="minorHAnsi" w:hAnsiTheme="minorHAnsi" w:cstheme="minorHAnsi"/>
        </w:rPr>
      </w:pPr>
      <w:r w:rsidRPr="00137A5F">
        <w:rPr>
          <w:rFonts w:asciiTheme="minorHAnsi" w:hAnsiTheme="minorHAnsi" w:cstheme="minorHAnsi"/>
        </w:rPr>
        <w:t>Lider konsorcjum oraz k</w:t>
      </w:r>
      <w:r w:rsidR="00EA630D" w:rsidRPr="00137A5F">
        <w:rPr>
          <w:rFonts w:asciiTheme="minorHAnsi" w:hAnsiTheme="minorHAnsi" w:cstheme="minorHAnsi"/>
        </w:rPr>
        <w:t xml:space="preserve">onsorcjant </w:t>
      </w:r>
      <w:r w:rsidR="00822FB1" w:rsidRPr="00137A5F">
        <w:rPr>
          <w:rFonts w:asciiTheme="minorHAnsi" w:hAnsiTheme="minorHAnsi" w:cstheme="minorHAnsi"/>
        </w:rPr>
        <w:t xml:space="preserve">będący przedsiębiorcą </w:t>
      </w:r>
      <w:r w:rsidR="00EA630D" w:rsidRPr="00137A5F">
        <w:rPr>
          <w:rFonts w:asciiTheme="minorHAnsi" w:hAnsiTheme="minorHAnsi" w:cstheme="minorHAnsi"/>
        </w:rPr>
        <w:t>uzyskuje prawo do premii</w:t>
      </w:r>
      <w:r w:rsidR="007D0CB1">
        <w:rPr>
          <w:rFonts w:asciiTheme="minorHAnsi" w:hAnsiTheme="minorHAnsi" w:cstheme="minorHAnsi"/>
        </w:rPr>
        <w:t xml:space="preserve"> za </w:t>
      </w:r>
      <w:r w:rsidR="00EA630D" w:rsidRPr="00137A5F">
        <w:rPr>
          <w:rFonts w:asciiTheme="minorHAnsi" w:hAnsiTheme="minorHAnsi" w:cstheme="minorHAnsi"/>
        </w:rPr>
        <w:t>skuteczną współpracę</w:t>
      </w:r>
      <w:r w:rsidR="007D0CB1">
        <w:rPr>
          <w:rFonts w:asciiTheme="minorHAnsi" w:hAnsiTheme="minorHAnsi" w:cstheme="minorHAnsi"/>
        </w:rPr>
        <w:t xml:space="preserve"> w </w:t>
      </w:r>
      <w:r w:rsidR="00EA630D" w:rsidRPr="00137A5F">
        <w:rPr>
          <w:rFonts w:asciiTheme="minorHAnsi" w:hAnsiTheme="minorHAnsi" w:cstheme="minorHAnsi"/>
        </w:rPr>
        <w:t xml:space="preserve">ramach </w:t>
      </w:r>
      <w:r w:rsidR="00642A6D" w:rsidRPr="00137A5F">
        <w:rPr>
          <w:rFonts w:asciiTheme="minorHAnsi" w:hAnsiTheme="minorHAnsi" w:cstheme="minorHAnsi"/>
        </w:rPr>
        <w:t>P</w:t>
      </w:r>
      <w:r w:rsidR="00EA630D" w:rsidRPr="00137A5F">
        <w:rPr>
          <w:rFonts w:asciiTheme="minorHAnsi" w:hAnsiTheme="minorHAnsi" w:cstheme="minorHAnsi"/>
        </w:rPr>
        <w:t>rojektu</w:t>
      </w:r>
      <w:r w:rsidR="007D0CB1">
        <w:rPr>
          <w:rFonts w:asciiTheme="minorHAnsi" w:hAnsiTheme="minorHAnsi" w:cstheme="minorHAnsi"/>
        </w:rPr>
        <w:t xml:space="preserve"> z </w:t>
      </w:r>
      <w:r w:rsidR="00EA630D" w:rsidRPr="00137A5F">
        <w:rPr>
          <w:rFonts w:asciiTheme="minorHAnsi" w:hAnsiTheme="minorHAnsi" w:cstheme="minorHAnsi"/>
        </w:rPr>
        <w:t>innym niepowiązanym</w:t>
      </w:r>
      <w:r w:rsidR="00BA734D" w:rsidRPr="00137A5F">
        <w:rPr>
          <w:rFonts w:asciiTheme="minorHAnsi" w:hAnsiTheme="minorHAnsi" w:cstheme="minorHAnsi"/>
        </w:rPr>
        <w:t>,</w:t>
      </w:r>
      <w:r w:rsidR="007D0CB1">
        <w:rPr>
          <w:rFonts w:asciiTheme="minorHAnsi" w:hAnsiTheme="minorHAnsi" w:cstheme="minorHAnsi"/>
        </w:rPr>
        <w:t xml:space="preserve"> w </w:t>
      </w:r>
      <w:r w:rsidR="00F23C70" w:rsidRPr="00137A5F">
        <w:rPr>
          <w:rFonts w:asciiTheme="minorHAnsi" w:hAnsiTheme="minorHAnsi" w:cstheme="minorHAnsi"/>
        </w:rPr>
        <w:t>rozumieniu załącznika</w:t>
      </w:r>
      <w:r w:rsidR="007D0CB1">
        <w:rPr>
          <w:rFonts w:asciiTheme="minorHAnsi" w:hAnsiTheme="minorHAnsi" w:cstheme="minorHAnsi"/>
        </w:rPr>
        <w:t xml:space="preserve"> nr </w:t>
      </w:r>
      <w:r w:rsidR="00AD4319" w:rsidRPr="00137A5F">
        <w:rPr>
          <w:rFonts w:asciiTheme="minorHAnsi" w:hAnsiTheme="minorHAnsi" w:cstheme="minorHAnsi"/>
        </w:rPr>
        <w:t>I</w:t>
      </w:r>
      <w:r w:rsidR="00F23C70" w:rsidRPr="00137A5F">
        <w:rPr>
          <w:rFonts w:asciiTheme="minorHAnsi" w:hAnsiTheme="minorHAnsi" w:cstheme="minorHAnsi"/>
        </w:rPr>
        <w:t xml:space="preserve"> rozporządzenia 651/2014,</w:t>
      </w:r>
      <w:r w:rsidR="007D0CB1">
        <w:rPr>
          <w:rFonts w:asciiTheme="minorHAnsi" w:hAnsiTheme="minorHAnsi" w:cstheme="minorHAnsi"/>
        </w:rPr>
        <w:t xml:space="preserve"> z </w:t>
      </w:r>
      <w:r w:rsidR="00EA630D" w:rsidRPr="00137A5F">
        <w:rPr>
          <w:rFonts w:asciiTheme="minorHAnsi" w:hAnsiTheme="minorHAnsi" w:cstheme="minorHAnsi"/>
        </w:rPr>
        <w:t xml:space="preserve">nim przedsiębiorcą lub przedsiębiorcami, </w:t>
      </w:r>
      <w:r w:rsidR="00F23C70" w:rsidRPr="00137A5F">
        <w:rPr>
          <w:rFonts w:asciiTheme="minorHAnsi" w:hAnsiTheme="minorHAnsi" w:cstheme="minorHAnsi"/>
        </w:rPr>
        <w:t>wchodzącymi</w:t>
      </w:r>
      <w:r w:rsidR="007D0CB1">
        <w:rPr>
          <w:rFonts w:asciiTheme="minorHAnsi" w:hAnsiTheme="minorHAnsi" w:cstheme="minorHAnsi"/>
        </w:rPr>
        <w:t xml:space="preserve"> w </w:t>
      </w:r>
      <w:r w:rsidR="00F23C70" w:rsidRPr="00137A5F">
        <w:rPr>
          <w:rFonts w:asciiTheme="minorHAnsi" w:hAnsiTheme="minorHAnsi" w:cstheme="minorHAnsi"/>
        </w:rPr>
        <w:t xml:space="preserve">skład konsorcjum, </w:t>
      </w:r>
      <w:r w:rsidR="00EA630D" w:rsidRPr="00137A5F">
        <w:rPr>
          <w:rFonts w:asciiTheme="minorHAnsi" w:hAnsiTheme="minorHAnsi" w:cstheme="minorHAnsi"/>
        </w:rPr>
        <w:t>wynoszącej 15 punktów procentowych</w:t>
      </w:r>
      <w:r w:rsidR="00F23C70" w:rsidRPr="00137A5F">
        <w:rPr>
          <w:rFonts w:asciiTheme="minorHAnsi" w:hAnsiTheme="minorHAnsi" w:cstheme="minorHAnsi"/>
        </w:rPr>
        <w:t>, przy czym</w:t>
      </w:r>
      <w:r w:rsidR="00EA630D" w:rsidRPr="00137A5F">
        <w:rPr>
          <w:rFonts w:asciiTheme="minorHAnsi" w:hAnsiTheme="minorHAnsi" w:cstheme="minorHAnsi"/>
        </w:rPr>
        <w:t>:</w:t>
      </w:r>
    </w:p>
    <w:p w14:paraId="6E6E4395" w14:textId="6AFA360B" w:rsidR="00EE0044" w:rsidRPr="00137A5F" w:rsidRDefault="00EE0044" w:rsidP="000D5FA4">
      <w:pPr>
        <w:numPr>
          <w:ilvl w:val="1"/>
          <w:numId w:val="54"/>
        </w:numPr>
        <w:spacing w:after="0" w:line="240" w:lineRule="auto"/>
        <w:ind w:left="851" w:hanging="426"/>
        <w:jc w:val="both"/>
        <w:rPr>
          <w:rFonts w:asciiTheme="minorHAnsi" w:hAnsiTheme="minorHAnsi" w:cstheme="minorHAnsi"/>
        </w:rPr>
      </w:pPr>
      <w:r w:rsidRPr="00137A5F">
        <w:rPr>
          <w:rFonts w:asciiTheme="minorHAnsi" w:hAnsiTheme="minorHAnsi" w:cstheme="minorHAnsi"/>
        </w:rPr>
        <w:t>w</w:t>
      </w:r>
      <w:r w:rsidR="00EA630D" w:rsidRPr="00137A5F">
        <w:rPr>
          <w:rFonts w:asciiTheme="minorHAnsi" w:hAnsiTheme="minorHAnsi" w:cstheme="minorHAnsi"/>
        </w:rPr>
        <w:t xml:space="preserve"> przypadku</w:t>
      </w:r>
      <w:r w:rsidR="007D0CB1">
        <w:rPr>
          <w:rFonts w:asciiTheme="minorHAnsi" w:hAnsiTheme="minorHAnsi" w:cstheme="minorHAnsi"/>
        </w:rPr>
        <w:t xml:space="preserve"> </w:t>
      </w:r>
      <w:r w:rsidR="00EA630D" w:rsidRPr="00137A5F">
        <w:rPr>
          <w:rFonts w:asciiTheme="minorHAnsi" w:hAnsiTheme="minorHAnsi" w:cstheme="minorHAnsi"/>
        </w:rPr>
        <w:t>badań przemysłowych</w:t>
      </w:r>
      <w:r w:rsidRPr="00137A5F">
        <w:rPr>
          <w:rFonts w:asciiTheme="minorHAnsi" w:hAnsiTheme="minorHAnsi" w:cstheme="minorHAnsi"/>
        </w:rPr>
        <w:t xml:space="preserve"> - uzyskanie premii nie może skutkować przekroczeniem intensywności</w:t>
      </w:r>
      <w:r w:rsidR="000E6AA2" w:rsidRPr="00137A5F">
        <w:rPr>
          <w:rFonts w:asciiTheme="minorHAnsi" w:hAnsiTheme="minorHAnsi" w:cstheme="minorHAnsi"/>
        </w:rPr>
        <w:t xml:space="preserve"> </w:t>
      </w:r>
      <w:r w:rsidR="004A3F50" w:rsidRPr="00137A5F">
        <w:rPr>
          <w:rFonts w:asciiTheme="minorHAnsi" w:hAnsiTheme="minorHAnsi" w:cstheme="minorHAnsi"/>
        </w:rPr>
        <w:t>wsparcia</w:t>
      </w:r>
      <w:r w:rsidR="007D0CB1">
        <w:rPr>
          <w:rFonts w:asciiTheme="minorHAnsi" w:hAnsiTheme="minorHAnsi" w:cstheme="minorHAnsi"/>
        </w:rPr>
        <w:t xml:space="preserve"> w </w:t>
      </w:r>
      <w:r w:rsidR="004A3F50" w:rsidRPr="00137A5F">
        <w:rPr>
          <w:rFonts w:asciiTheme="minorHAnsi" w:hAnsiTheme="minorHAnsi" w:cstheme="minorHAnsi"/>
        </w:rPr>
        <w:t xml:space="preserve">wysokości </w:t>
      </w:r>
      <w:r w:rsidR="000E6AA2" w:rsidRPr="00137A5F">
        <w:rPr>
          <w:rFonts w:asciiTheme="minorHAnsi" w:hAnsiTheme="minorHAnsi" w:cstheme="minorHAnsi"/>
        </w:rPr>
        <w:t>80% kosztów kwalifikowa</w:t>
      </w:r>
      <w:r w:rsidR="00CE5E98" w:rsidRPr="00137A5F">
        <w:rPr>
          <w:rFonts w:asciiTheme="minorHAnsi" w:hAnsiTheme="minorHAnsi" w:cstheme="minorHAnsi"/>
        </w:rPr>
        <w:t>l</w:t>
      </w:r>
      <w:r w:rsidR="000E6AA2" w:rsidRPr="00137A5F">
        <w:rPr>
          <w:rFonts w:asciiTheme="minorHAnsi" w:hAnsiTheme="minorHAnsi" w:cstheme="minorHAnsi"/>
        </w:rPr>
        <w:t>nych dla mikro-</w:t>
      </w:r>
      <w:r w:rsidR="007D0CB1">
        <w:rPr>
          <w:rFonts w:asciiTheme="minorHAnsi" w:hAnsiTheme="minorHAnsi" w:cstheme="minorHAnsi"/>
        </w:rPr>
        <w:t xml:space="preserve"> i </w:t>
      </w:r>
      <w:r w:rsidR="000E6AA2" w:rsidRPr="00137A5F">
        <w:rPr>
          <w:rFonts w:asciiTheme="minorHAnsi" w:hAnsiTheme="minorHAnsi" w:cstheme="minorHAnsi"/>
        </w:rPr>
        <w:t>małych przedsiębiorców, 75% - dla średnich przedsiębiorców, 65% - dla</w:t>
      </w:r>
      <w:r w:rsidR="006E7AE9" w:rsidRPr="00137A5F">
        <w:rPr>
          <w:rFonts w:asciiTheme="minorHAnsi" w:hAnsiTheme="minorHAnsi" w:cstheme="minorHAnsi"/>
        </w:rPr>
        <w:t xml:space="preserve"> przedsiębiorców innych niż MŚP,</w:t>
      </w:r>
      <w:r w:rsidR="000E6AA2" w:rsidRPr="00137A5F">
        <w:rPr>
          <w:rFonts w:asciiTheme="minorHAnsi" w:hAnsiTheme="minorHAnsi" w:cstheme="minorHAnsi"/>
        </w:rPr>
        <w:t xml:space="preserve"> </w:t>
      </w:r>
    </w:p>
    <w:p w14:paraId="1723947B" w14:textId="1E828885" w:rsidR="00EE0044" w:rsidRPr="00137A5F" w:rsidRDefault="00EE0044" w:rsidP="000D5FA4">
      <w:pPr>
        <w:numPr>
          <w:ilvl w:val="1"/>
          <w:numId w:val="54"/>
        </w:numPr>
        <w:spacing w:after="0" w:line="240" w:lineRule="auto"/>
        <w:ind w:left="851" w:hanging="426"/>
        <w:jc w:val="both"/>
        <w:rPr>
          <w:rFonts w:asciiTheme="minorHAnsi" w:hAnsiTheme="minorHAnsi" w:cstheme="minorHAnsi"/>
        </w:rPr>
      </w:pPr>
      <w:r w:rsidRPr="00137A5F">
        <w:rPr>
          <w:rFonts w:asciiTheme="minorHAnsi" w:hAnsiTheme="minorHAnsi" w:cstheme="minorHAnsi"/>
        </w:rPr>
        <w:t xml:space="preserve">w przypadku prac rozwojowych - uzyskanie premii nie może skutkować przekroczeniem intensywności </w:t>
      </w:r>
      <w:r w:rsidR="004A3F50" w:rsidRPr="00137A5F">
        <w:rPr>
          <w:rFonts w:asciiTheme="minorHAnsi" w:hAnsiTheme="minorHAnsi" w:cstheme="minorHAnsi"/>
        </w:rPr>
        <w:t>wsparcia</w:t>
      </w:r>
      <w:r w:rsidR="007D0CB1">
        <w:rPr>
          <w:rFonts w:asciiTheme="minorHAnsi" w:hAnsiTheme="minorHAnsi" w:cstheme="minorHAnsi"/>
        </w:rPr>
        <w:t xml:space="preserve"> w </w:t>
      </w:r>
      <w:r w:rsidR="004A3F50" w:rsidRPr="00137A5F">
        <w:rPr>
          <w:rFonts w:asciiTheme="minorHAnsi" w:hAnsiTheme="minorHAnsi" w:cstheme="minorHAnsi"/>
        </w:rPr>
        <w:t xml:space="preserve">wysokości </w:t>
      </w:r>
      <w:r w:rsidR="000E6AA2" w:rsidRPr="00137A5F">
        <w:rPr>
          <w:rFonts w:asciiTheme="minorHAnsi" w:hAnsiTheme="minorHAnsi" w:cstheme="minorHAnsi"/>
        </w:rPr>
        <w:t>60% kosztów kwalifikowa</w:t>
      </w:r>
      <w:r w:rsidR="00CE5E98" w:rsidRPr="00137A5F">
        <w:rPr>
          <w:rFonts w:asciiTheme="minorHAnsi" w:hAnsiTheme="minorHAnsi" w:cstheme="minorHAnsi"/>
        </w:rPr>
        <w:t>l</w:t>
      </w:r>
      <w:r w:rsidR="000E6AA2" w:rsidRPr="00137A5F">
        <w:rPr>
          <w:rFonts w:asciiTheme="minorHAnsi" w:hAnsiTheme="minorHAnsi" w:cstheme="minorHAnsi"/>
        </w:rPr>
        <w:t>nych dla mikro-</w:t>
      </w:r>
      <w:r w:rsidR="007D0CB1">
        <w:rPr>
          <w:rFonts w:asciiTheme="minorHAnsi" w:hAnsiTheme="minorHAnsi" w:cstheme="minorHAnsi"/>
        </w:rPr>
        <w:t xml:space="preserve"> i </w:t>
      </w:r>
      <w:r w:rsidR="000E6AA2" w:rsidRPr="00137A5F">
        <w:rPr>
          <w:rFonts w:asciiTheme="minorHAnsi" w:hAnsiTheme="minorHAnsi" w:cstheme="minorHAnsi"/>
        </w:rPr>
        <w:t>małych przedsiębiorców, 50% - dla średnich przedsiębiorców, 40% - dla przedsiębiorców innych niż MŚP</w:t>
      </w:r>
      <w:r w:rsidR="002735AC" w:rsidRPr="00137A5F">
        <w:rPr>
          <w:rFonts w:asciiTheme="minorHAnsi" w:hAnsiTheme="minorHAnsi" w:cstheme="minorHAnsi"/>
        </w:rPr>
        <w:t>.</w:t>
      </w:r>
    </w:p>
    <w:p w14:paraId="4B03F525" w14:textId="177F7122" w:rsidR="000E6AA2" w:rsidRPr="00137A5F" w:rsidRDefault="002735AC" w:rsidP="000D5FA4">
      <w:pPr>
        <w:pStyle w:val="Akapitzlist"/>
        <w:numPr>
          <w:ilvl w:val="0"/>
          <w:numId w:val="100"/>
        </w:numPr>
        <w:spacing w:after="0" w:line="240" w:lineRule="auto"/>
        <w:ind w:left="426" w:hanging="426"/>
        <w:jc w:val="both"/>
        <w:rPr>
          <w:rFonts w:asciiTheme="minorHAnsi" w:hAnsiTheme="minorHAnsi" w:cstheme="minorHAnsi"/>
        </w:rPr>
      </w:pPr>
      <w:r w:rsidRPr="00137A5F">
        <w:rPr>
          <w:rFonts w:asciiTheme="minorHAnsi" w:hAnsiTheme="minorHAnsi" w:cstheme="minorHAnsi"/>
        </w:rPr>
        <w:t>Uzyskanie premii,</w:t>
      </w:r>
      <w:r w:rsidR="007D0CB1">
        <w:rPr>
          <w:rFonts w:asciiTheme="minorHAnsi" w:hAnsiTheme="minorHAnsi" w:cstheme="minorHAnsi"/>
        </w:rPr>
        <w:t xml:space="preserve"> o </w:t>
      </w:r>
      <w:r w:rsidRPr="00137A5F">
        <w:rPr>
          <w:rFonts w:asciiTheme="minorHAnsi" w:hAnsiTheme="minorHAnsi" w:cstheme="minorHAnsi"/>
        </w:rPr>
        <w:t>której mowa</w:t>
      </w:r>
      <w:r w:rsidR="007D0CB1">
        <w:rPr>
          <w:rFonts w:asciiTheme="minorHAnsi" w:hAnsiTheme="minorHAnsi" w:cstheme="minorHAnsi"/>
        </w:rPr>
        <w:t xml:space="preserve"> w ust. </w:t>
      </w:r>
      <w:r w:rsidRPr="00137A5F">
        <w:rPr>
          <w:rFonts w:asciiTheme="minorHAnsi" w:hAnsiTheme="minorHAnsi" w:cstheme="minorHAnsi"/>
        </w:rPr>
        <w:t xml:space="preserve">6 jest możliwe, </w:t>
      </w:r>
      <w:r w:rsidR="000E6AA2" w:rsidRPr="00137A5F">
        <w:rPr>
          <w:rFonts w:asciiTheme="minorHAnsi" w:hAnsiTheme="minorHAnsi" w:cstheme="minorHAnsi"/>
        </w:rPr>
        <w:t>jeżeli:</w:t>
      </w:r>
    </w:p>
    <w:p w14:paraId="71E06AB3" w14:textId="6B2BF90C" w:rsidR="000E6AA2" w:rsidRPr="00137A5F" w:rsidRDefault="000E6AA2" w:rsidP="000D5FA4">
      <w:pPr>
        <w:numPr>
          <w:ilvl w:val="0"/>
          <w:numId w:val="71"/>
        </w:numPr>
        <w:spacing w:after="0" w:line="240" w:lineRule="auto"/>
        <w:ind w:left="851" w:hanging="426"/>
        <w:jc w:val="both"/>
        <w:rPr>
          <w:rFonts w:asciiTheme="minorHAnsi" w:hAnsiTheme="minorHAnsi" w:cstheme="minorHAnsi"/>
        </w:rPr>
      </w:pPr>
      <w:r w:rsidRPr="00137A5F">
        <w:rPr>
          <w:rFonts w:asciiTheme="minorHAnsi" w:hAnsiTheme="minorHAnsi" w:cstheme="minorHAnsi"/>
        </w:rPr>
        <w:t>żaden</w:t>
      </w:r>
      <w:r w:rsidR="007D0CB1">
        <w:rPr>
          <w:rFonts w:asciiTheme="minorHAnsi" w:hAnsiTheme="minorHAnsi" w:cstheme="minorHAnsi"/>
        </w:rPr>
        <w:t xml:space="preserve"> z </w:t>
      </w:r>
      <w:r w:rsidRPr="00137A5F">
        <w:rPr>
          <w:rFonts w:asciiTheme="minorHAnsi" w:hAnsiTheme="minorHAnsi" w:cstheme="minorHAnsi"/>
        </w:rPr>
        <w:t>przedsiębiorców nie ponosi więcej niż 70 % kosztów kwalifikowalnych</w:t>
      </w:r>
      <w:r w:rsidR="00CE5E98" w:rsidRPr="00137A5F">
        <w:rPr>
          <w:rFonts w:asciiTheme="minorHAnsi" w:hAnsiTheme="minorHAnsi" w:cstheme="minorHAnsi"/>
        </w:rPr>
        <w:t xml:space="preserve"> danej kategorii</w:t>
      </w:r>
      <w:r w:rsidR="007D0CB1">
        <w:rPr>
          <w:rFonts w:asciiTheme="minorHAnsi" w:hAnsiTheme="minorHAnsi" w:cstheme="minorHAnsi"/>
        </w:rPr>
        <w:t xml:space="preserve"> </w:t>
      </w:r>
      <w:r w:rsidRPr="00137A5F">
        <w:rPr>
          <w:rFonts w:asciiTheme="minorHAnsi" w:hAnsiTheme="minorHAnsi" w:cstheme="minorHAnsi"/>
        </w:rPr>
        <w:t xml:space="preserve"> </w:t>
      </w:r>
      <w:r w:rsidR="00EE0044" w:rsidRPr="00137A5F">
        <w:rPr>
          <w:rFonts w:asciiTheme="minorHAnsi" w:hAnsiTheme="minorHAnsi" w:cstheme="minorHAnsi"/>
        </w:rPr>
        <w:t xml:space="preserve">badań </w:t>
      </w:r>
      <w:r w:rsidR="00CE5E98" w:rsidRPr="00137A5F">
        <w:rPr>
          <w:rFonts w:asciiTheme="minorHAnsi" w:hAnsiTheme="minorHAnsi" w:cstheme="minorHAnsi"/>
        </w:rPr>
        <w:t xml:space="preserve">(badań </w:t>
      </w:r>
      <w:r w:rsidR="00EE0044" w:rsidRPr="00137A5F">
        <w:rPr>
          <w:rFonts w:asciiTheme="minorHAnsi" w:hAnsiTheme="minorHAnsi" w:cstheme="minorHAnsi"/>
        </w:rPr>
        <w:t xml:space="preserve">przemysłowych </w:t>
      </w:r>
      <w:r w:rsidR="00CE5E98" w:rsidRPr="00137A5F">
        <w:rPr>
          <w:rFonts w:asciiTheme="minorHAnsi" w:hAnsiTheme="minorHAnsi" w:cstheme="minorHAnsi"/>
        </w:rPr>
        <w:t>lub</w:t>
      </w:r>
      <w:r w:rsidR="00A878E4" w:rsidRPr="00137A5F">
        <w:rPr>
          <w:rFonts w:asciiTheme="minorHAnsi" w:hAnsiTheme="minorHAnsi" w:cstheme="minorHAnsi"/>
        </w:rPr>
        <w:t xml:space="preserve"> </w:t>
      </w:r>
      <w:r w:rsidRPr="00137A5F">
        <w:rPr>
          <w:rFonts w:asciiTheme="minorHAnsi" w:hAnsiTheme="minorHAnsi" w:cstheme="minorHAnsi"/>
        </w:rPr>
        <w:t>prac rozwojowych</w:t>
      </w:r>
      <w:r w:rsidR="00CE5E98" w:rsidRPr="00137A5F">
        <w:rPr>
          <w:rFonts w:asciiTheme="minorHAnsi" w:hAnsiTheme="minorHAnsi" w:cstheme="minorHAnsi"/>
        </w:rPr>
        <w:t>)</w:t>
      </w:r>
      <w:r w:rsidRPr="00137A5F">
        <w:rPr>
          <w:rFonts w:asciiTheme="minorHAnsi" w:hAnsiTheme="minorHAnsi" w:cstheme="minorHAnsi"/>
        </w:rPr>
        <w:t xml:space="preserve"> oraz</w:t>
      </w:r>
    </w:p>
    <w:p w14:paraId="496A4233" w14:textId="73253D18" w:rsidR="000E6AA2" w:rsidRPr="00137A5F" w:rsidRDefault="000E6AA2" w:rsidP="000D5FA4">
      <w:pPr>
        <w:numPr>
          <w:ilvl w:val="0"/>
          <w:numId w:val="71"/>
        </w:numPr>
        <w:spacing w:after="0" w:line="240" w:lineRule="auto"/>
        <w:ind w:left="851" w:hanging="426"/>
        <w:jc w:val="both"/>
        <w:rPr>
          <w:rFonts w:asciiTheme="minorHAnsi" w:hAnsiTheme="minorHAnsi" w:cstheme="minorHAnsi"/>
        </w:rPr>
      </w:pPr>
      <w:r w:rsidRPr="00137A5F">
        <w:rPr>
          <w:rFonts w:asciiTheme="minorHAnsi" w:hAnsiTheme="minorHAnsi" w:cstheme="minorHAnsi"/>
        </w:rPr>
        <w:t xml:space="preserve">realizacja </w:t>
      </w:r>
      <w:r w:rsidR="00EE0044" w:rsidRPr="00137A5F">
        <w:rPr>
          <w:rFonts w:asciiTheme="minorHAnsi" w:hAnsiTheme="minorHAnsi" w:cstheme="minorHAnsi"/>
        </w:rPr>
        <w:t>badań przemysłowych</w:t>
      </w:r>
      <w:r w:rsidR="007D0CB1">
        <w:rPr>
          <w:rFonts w:asciiTheme="minorHAnsi" w:hAnsiTheme="minorHAnsi" w:cstheme="minorHAnsi"/>
        </w:rPr>
        <w:t xml:space="preserve"> i </w:t>
      </w:r>
      <w:r w:rsidRPr="00137A5F">
        <w:rPr>
          <w:rFonts w:asciiTheme="minorHAnsi" w:hAnsiTheme="minorHAnsi" w:cstheme="minorHAnsi"/>
        </w:rPr>
        <w:t>prac rozwojowych</w:t>
      </w:r>
      <w:r w:rsidR="009C5288" w:rsidRPr="00137A5F">
        <w:rPr>
          <w:rFonts w:asciiTheme="minorHAnsi" w:hAnsiTheme="minorHAnsi" w:cstheme="minorHAnsi"/>
        </w:rPr>
        <w:t>, albo prac rozwojowych</w:t>
      </w:r>
      <w:r w:rsidRPr="00137A5F">
        <w:rPr>
          <w:rFonts w:asciiTheme="minorHAnsi" w:hAnsiTheme="minorHAnsi" w:cstheme="minorHAnsi"/>
        </w:rPr>
        <w:t xml:space="preserve"> obejmuje współpracę</w:t>
      </w:r>
      <w:r w:rsidR="007D0CB1">
        <w:rPr>
          <w:rFonts w:asciiTheme="minorHAnsi" w:hAnsiTheme="minorHAnsi" w:cstheme="minorHAnsi"/>
        </w:rPr>
        <w:t xml:space="preserve"> z </w:t>
      </w:r>
      <w:r w:rsidRPr="00137A5F">
        <w:rPr>
          <w:rFonts w:asciiTheme="minorHAnsi" w:hAnsiTheme="minorHAnsi" w:cstheme="minorHAnsi"/>
        </w:rPr>
        <w:t>co najmniej jednym MŚP.</w:t>
      </w:r>
    </w:p>
    <w:p w14:paraId="0C7A6B08" w14:textId="339472FD" w:rsidR="00AF6ED4" w:rsidRPr="00137A5F" w:rsidRDefault="00F20FAB" w:rsidP="000D5FA4">
      <w:pPr>
        <w:numPr>
          <w:ilvl w:val="0"/>
          <w:numId w:val="100"/>
        </w:numPr>
        <w:spacing w:after="0" w:line="240" w:lineRule="auto"/>
        <w:ind w:left="426" w:hanging="426"/>
        <w:jc w:val="both"/>
        <w:rPr>
          <w:rFonts w:asciiTheme="minorHAnsi" w:hAnsiTheme="minorHAnsi" w:cstheme="minorHAnsi"/>
        </w:rPr>
      </w:pPr>
      <w:r w:rsidRPr="00137A5F">
        <w:rPr>
          <w:rFonts w:asciiTheme="minorHAnsi" w:hAnsiTheme="minorHAnsi" w:cstheme="minorHAnsi"/>
        </w:rPr>
        <w:t>Lider konsorcjum oraz k</w:t>
      </w:r>
      <w:r w:rsidR="00AF6ED4" w:rsidRPr="00137A5F">
        <w:rPr>
          <w:rFonts w:asciiTheme="minorHAnsi" w:hAnsiTheme="minorHAnsi" w:cstheme="minorHAnsi"/>
        </w:rPr>
        <w:t xml:space="preserve">onsorcjant </w:t>
      </w:r>
      <w:r w:rsidR="00822FB1" w:rsidRPr="00137A5F">
        <w:rPr>
          <w:rFonts w:asciiTheme="minorHAnsi" w:hAnsiTheme="minorHAnsi" w:cstheme="minorHAnsi"/>
        </w:rPr>
        <w:t xml:space="preserve">będący przedsiębiorcą </w:t>
      </w:r>
      <w:r w:rsidR="00AF6ED4" w:rsidRPr="00137A5F">
        <w:rPr>
          <w:rFonts w:asciiTheme="minorHAnsi" w:hAnsiTheme="minorHAnsi" w:cstheme="minorHAnsi"/>
        </w:rPr>
        <w:t>uzyskuj</w:t>
      </w:r>
      <w:r w:rsidRPr="00137A5F">
        <w:rPr>
          <w:rFonts w:asciiTheme="minorHAnsi" w:hAnsiTheme="minorHAnsi" w:cstheme="minorHAnsi"/>
        </w:rPr>
        <w:t>ą</w:t>
      </w:r>
      <w:r w:rsidR="00AF6ED4" w:rsidRPr="00137A5F">
        <w:rPr>
          <w:rFonts w:asciiTheme="minorHAnsi" w:hAnsiTheme="minorHAnsi" w:cstheme="minorHAnsi"/>
        </w:rPr>
        <w:t xml:space="preserve"> prawo do premii</w:t>
      </w:r>
      <w:r w:rsidR="007D0CB1">
        <w:rPr>
          <w:rFonts w:asciiTheme="minorHAnsi" w:hAnsiTheme="minorHAnsi" w:cstheme="minorHAnsi"/>
        </w:rPr>
        <w:t xml:space="preserve"> za </w:t>
      </w:r>
      <w:r w:rsidR="00AF6ED4" w:rsidRPr="00137A5F">
        <w:rPr>
          <w:rFonts w:asciiTheme="minorHAnsi" w:hAnsiTheme="minorHAnsi" w:cstheme="minorHAnsi"/>
        </w:rPr>
        <w:t>skuteczną współpracę</w:t>
      </w:r>
      <w:r w:rsidR="007D0CB1">
        <w:rPr>
          <w:rFonts w:asciiTheme="minorHAnsi" w:hAnsiTheme="minorHAnsi" w:cstheme="minorHAnsi"/>
        </w:rPr>
        <w:t xml:space="preserve"> w </w:t>
      </w:r>
      <w:r w:rsidR="00AF6ED4" w:rsidRPr="00137A5F">
        <w:rPr>
          <w:rFonts w:asciiTheme="minorHAnsi" w:hAnsiTheme="minorHAnsi" w:cstheme="minorHAnsi"/>
        </w:rPr>
        <w:t xml:space="preserve">ramach </w:t>
      </w:r>
      <w:r w:rsidR="00642A6D" w:rsidRPr="00137A5F">
        <w:rPr>
          <w:rFonts w:asciiTheme="minorHAnsi" w:hAnsiTheme="minorHAnsi" w:cstheme="minorHAnsi"/>
        </w:rPr>
        <w:t>P</w:t>
      </w:r>
      <w:r w:rsidR="00AF6ED4" w:rsidRPr="00137A5F">
        <w:rPr>
          <w:rFonts w:asciiTheme="minorHAnsi" w:hAnsiTheme="minorHAnsi" w:cstheme="minorHAnsi"/>
        </w:rPr>
        <w:t>rojektu realizowanego</w:t>
      </w:r>
      <w:r w:rsidR="007D0CB1">
        <w:rPr>
          <w:rFonts w:asciiTheme="minorHAnsi" w:hAnsiTheme="minorHAnsi" w:cstheme="minorHAnsi"/>
        </w:rPr>
        <w:t xml:space="preserve"> w </w:t>
      </w:r>
      <w:r w:rsidR="00AF6ED4" w:rsidRPr="00137A5F">
        <w:rPr>
          <w:rFonts w:asciiTheme="minorHAnsi" w:hAnsiTheme="minorHAnsi" w:cstheme="minorHAnsi"/>
        </w:rPr>
        <w:t>ramach konsorcjum</w:t>
      </w:r>
      <w:r w:rsidR="007D0CB1">
        <w:rPr>
          <w:rFonts w:asciiTheme="minorHAnsi" w:hAnsiTheme="minorHAnsi" w:cstheme="minorHAnsi"/>
        </w:rPr>
        <w:t xml:space="preserve"> z </w:t>
      </w:r>
      <w:r w:rsidR="00AF6ED4" w:rsidRPr="00137A5F">
        <w:rPr>
          <w:rFonts w:asciiTheme="minorHAnsi" w:hAnsiTheme="minorHAnsi" w:cstheme="minorHAnsi"/>
        </w:rPr>
        <w:t xml:space="preserve">co najmniej jedną </w:t>
      </w:r>
      <w:r w:rsidR="007F336F" w:rsidRPr="00137A5F">
        <w:rPr>
          <w:rFonts w:asciiTheme="minorHAnsi" w:hAnsiTheme="minorHAnsi" w:cstheme="minorHAnsi"/>
        </w:rPr>
        <w:t>jednostką naukową</w:t>
      </w:r>
      <w:r w:rsidR="00AF6ED4" w:rsidRPr="00137A5F">
        <w:rPr>
          <w:rFonts w:asciiTheme="minorHAnsi" w:hAnsiTheme="minorHAnsi" w:cstheme="minorHAnsi"/>
        </w:rPr>
        <w:t>, wynoszącej 15 punktów procentowych:</w:t>
      </w:r>
    </w:p>
    <w:p w14:paraId="4F68D6D7" w14:textId="35063D41" w:rsidR="00AF6ED4" w:rsidRPr="00137A5F" w:rsidRDefault="00AF6ED4" w:rsidP="000D5FA4">
      <w:pPr>
        <w:numPr>
          <w:ilvl w:val="0"/>
          <w:numId w:val="102"/>
        </w:numPr>
        <w:spacing w:after="0" w:line="240" w:lineRule="auto"/>
        <w:ind w:left="851" w:hanging="426"/>
        <w:jc w:val="both"/>
        <w:rPr>
          <w:rFonts w:asciiTheme="minorHAnsi" w:hAnsiTheme="minorHAnsi" w:cstheme="minorHAnsi"/>
        </w:rPr>
      </w:pPr>
      <w:r w:rsidRPr="00137A5F">
        <w:rPr>
          <w:rFonts w:asciiTheme="minorHAnsi" w:hAnsiTheme="minorHAnsi" w:cstheme="minorHAnsi"/>
        </w:rPr>
        <w:t>w przypadku</w:t>
      </w:r>
      <w:r w:rsidR="007D0CB1">
        <w:rPr>
          <w:rFonts w:asciiTheme="minorHAnsi" w:hAnsiTheme="minorHAnsi" w:cstheme="minorHAnsi"/>
        </w:rPr>
        <w:t xml:space="preserve"> </w:t>
      </w:r>
      <w:r w:rsidRPr="00137A5F">
        <w:rPr>
          <w:rFonts w:asciiTheme="minorHAnsi" w:hAnsiTheme="minorHAnsi" w:cstheme="minorHAnsi"/>
        </w:rPr>
        <w:t xml:space="preserve">badań przemysłowych - uzyskanie premii nie może skutkować przekroczeniem intensywności </w:t>
      </w:r>
      <w:r w:rsidR="00C40FE2" w:rsidRPr="00137A5F">
        <w:rPr>
          <w:rFonts w:asciiTheme="minorHAnsi" w:hAnsiTheme="minorHAnsi" w:cstheme="minorHAnsi"/>
        </w:rPr>
        <w:t>wsparcia</w:t>
      </w:r>
      <w:r w:rsidR="007D0CB1">
        <w:rPr>
          <w:rFonts w:asciiTheme="minorHAnsi" w:hAnsiTheme="minorHAnsi" w:cstheme="minorHAnsi"/>
        </w:rPr>
        <w:t xml:space="preserve"> w </w:t>
      </w:r>
      <w:r w:rsidR="004A3F50" w:rsidRPr="00137A5F">
        <w:rPr>
          <w:rFonts w:asciiTheme="minorHAnsi" w:hAnsiTheme="minorHAnsi" w:cstheme="minorHAnsi"/>
        </w:rPr>
        <w:t>wysokości</w:t>
      </w:r>
      <w:r w:rsidR="00C40FE2" w:rsidRPr="00137A5F">
        <w:rPr>
          <w:rFonts w:asciiTheme="minorHAnsi" w:hAnsiTheme="minorHAnsi" w:cstheme="minorHAnsi"/>
        </w:rPr>
        <w:t xml:space="preserve"> </w:t>
      </w:r>
      <w:r w:rsidRPr="00137A5F">
        <w:rPr>
          <w:rFonts w:asciiTheme="minorHAnsi" w:hAnsiTheme="minorHAnsi" w:cstheme="minorHAnsi"/>
        </w:rPr>
        <w:t>80% kosztów kwalifikowa</w:t>
      </w:r>
      <w:r w:rsidR="00CE5E98" w:rsidRPr="00137A5F">
        <w:rPr>
          <w:rFonts w:asciiTheme="minorHAnsi" w:hAnsiTheme="minorHAnsi" w:cstheme="minorHAnsi"/>
        </w:rPr>
        <w:t>l</w:t>
      </w:r>
      <w:r w:rsidRPr="00137A5F">
        <w:rPr>
          <w:rFonts w:asciiTheme="minorHAnsi" w:hAnsiTheme="minorHAnsi" w:cstheme="minorHAnsi"/>
        </w:rPr>
        <w:t>nych dla mikro-</w:t>
      </w:r>
      <w:r w:rsidR="007D0CB1">
        <w:rPr>
          <w:rFonts w:asciiTheme="minorHAnsi" w:hAnsiTheme="minorHAnsi" w:cstheme="minorHAnsi"/>
        </w:rPr>
        <w:t xml:space="preserve"> i </w:t>
      </w:r>
      <w:r w:rsidRPr="00137A5F">
        <w:rPr>
          <w:rFonts w:asciiTheme="minorHAnsi" w:hAnsiTheme="minorHAnsi" w:cstheme="minorHAnsi"/>
        </w:rPr>
        <w:t xml:space="preserve">małych przedsiębiorców, 75% - dla średnich przedsiębiorców, 65% - dla przedsiębiorców innych niż MŚP, </w:t>
      </w:r>
    </w:p>
    <w:p w14:paraId="0406D425" w14:textId="69467E06" w:rsidR="00AF6ED4" w:rsidRPr="00137A5F" w:rsidRDefault="00AF6ED4" w:rsidP="000D5FA4">
      <w:pPr>
        <w:numPr>
          <w:ilvl w:val="0"/>
          <w:numId w:val="102"/>
        </w:numPr>
        <w:spacing w:after="0" w:line="240" w:lineRule="auto"/>
        <w:ind w:left="851" w:hanging="426"/>
        <w:jc w:val="both"/>
        <w:rPr>
          <w:rFonts w:asciiTheme="minorHAnsi" w:hAnsiTheme="minorHAnsi" w:cstheme="minorHAnsi"/>
        </w:rPr>
      </w:pPr>
      <w:r w:rsidRPr="00137A5F">
        <w:rPr>
          <w:rFonts w:asciiTheme="minorHAnsi" w:hAnsiTheme="minorHAnsi" w:cstheme="minorHAnsi"/>
        </w:rPr>
        <w:t xml:space="preserve">w przypadku prac rozwojowych - uzyskanie premii nie może skutkować przekroczeniem intensywności </w:t>
      </w:r>
      <w:r w:rsidR="00C40FE2" w:rsidRPr="00137A5F">
        <w:rPr>
          <w:rFonts w:asciiTheme="minorHAnsi" w:hAnsiTheme="minorHAnsi" w:cstheme="minorHAnsi"/>
        </w:rPr>
        <w:t>wsparcia</w:t>
      </w:r>
      <w:r w:rsidR="007D0CB1">
        <w:rPr>
          <w:rFonts w:asciiTheme="minorHAnsi" w:hAnsiTheme="minorHAnsi" w:cstheme="minorHAnsi"/>
        </w:rPr>
        <w:t xml:space="preserve"> w </w:t>
      </w:r>
      <w:r w:rsidR="004A3F50" w:rsidRPr="00137A5F">
        <w:rPr>
          <w:rFonts w:asciiTheme="minorHAnsi" w:hAnsiTheme="minorHAnsi" w:cstheme="minorHAnsi"/>
        </w:rPr>
        <w:t xml:space="preserve">wysokości </w:t>
      </w:r>
      <w:r w:rsidRPr="00137A5F">
        <w:rPr>
          <w:rFonts w:asciiTheme="minorHAnsi" w:hAnsiTheme="minorHAnsi" w:cstheme="minorHAnsi"/>
        </w:rPr>
        <w:t>60% kosztów kwalifikowa</w:t>
      </w:r>
      <w:r w:rsidR="00CE5E98" w:rsidRPr="00137A5F">
        <w:rPr>
          <w:rFonts w:asciiTheme="minorHAnsi" w:hAnsiTheme="minorHAnsi" w:cstheme="minorHAnsi"/>
        </w:rPr>
        <w:t>l</w:t>
      </w:r>
      <w:r w:rsidRPr="00137A5F">
        <w:rPr>
          <w:rFonts w:asciiTheme="minorHAnsi" w:hAnsiTheme="minorHAnsi" w:cstheme="minorHAnsi"/>
        </w:rPr>
        <w:t>nych dla mikro-</w:t>
      </w:r>
      <w:r w:rsidR="007D0CB1">
        <w:rPr>
          <w:rFonts w:asciiTheme="minorHAnsi" w:hAnsiTheme="minorHAnsi" w:cstheme="minorHAnsi"/>
        </w:rPr>
        <w:t xml:space="preserve"> i </w:t>
      </w:r>
      <w:r w:rsidRPr="00137A5F">
        <w:rPr>
          <w:rFonts w:asciiTheme="minorHAnsi" w:hAnsiTheme="minorHAnsi" w:cstheme="minorHAnsi"/>
        </w:rPr>
        <w:t>małych przedsiębiorców, 50% - dla średnich przedsiębiorców, 40% - dla przedsiębiorców innych niż MŚP</w:t>
      </w:r>
      <w:r w:rsidR="002735AC" w:rsidRPr="00137A5F">
        <w:rPr>
          <w:rFonts w:asciiTheme="minorHAnsi" w:hAnsiTheme="minorHAnsi" w:cstheme="minorHAnsi"/>
        </w:rPr>
        <w:t>.</w:t>
      </w:r>
    </w:p>
    <w:p w14:paraId="15054159" w14:textId="64C5BCDE" w:rsidR="00AF6ED4" w:rsidRPr="00137A5F" w:rsidRDefault="002735AC" w:rsidP="000D5FA4">
      <w:pPr>
        <w:pStyle w:val="Akapitzlist"/>
        <w:numPr>
          <w:ilvl w:val="0"/>
          <w:numId w:val="100"/>
        </w:numPr>
        <w:spacing w:after="0" w:line="240" w:lineRule="auto"/>
        <w:ind w:left="426" w:hanging="426"/>
        <w:jc w:val="both"/>
        <w:rPr>
          <w:rFonts w:asciiTheme="minorHAnsi" w:hAnsiTheme="minorHAnsi" w:cstheme="minorHAnsi"/>
        </w:rPr>
      </w:pPr>
      <w:r w:rsidRPr="00137A5F">
        <w:rPr>
          <w:rFonts w:asciiTheme="minorHAnsi" w:hAnsiTheme="minorHAnsi" w:cstheme="minorHAnsi"/>
        </w:rPr>
        <w:t>Uzyskanie premii,</w:t>
      </w:r>
      <w:r w:rsidR="007D0CB1">
        <w:rPr>
          <w:rFonts w:asciiTheme="minorHAnsi" w:hAnsiTheme="minorHAnsi" w:cstheme="minorHAnsi"/>
        </w:rPr>
        <w:t xml:space="preserve"> o </w:t>
      </w:r>
      <w:r w:rsidR="00AD4319" w:rsidRPr="00137A5F">
        <w:rPr>
          <w:rFonts w:asciiTheme="minorHAnsi" w:hAnsiTheme="minorHAnsi" w:cstheme="minorHAnsi"/>
        </w:rPr>
        <w:t>której mowa</w:t>
      </w:r>
      <w:r w:rsidR="007D0CB1">
        <w:rPr>
          <w:rFonts w:asciiTheme="minorHAnsi" w:hAnsiTheme="minorHAnsi" w:cstheme="minorHAnsi"/>
        </w:rPr>
        <w:t xml:space="preserve"> w ust. </w:t>
      </w:r>
      <w:r w:rsidR="00AD4319" w:rsidRPr="00137A5F">
        <w:rPr>
          <w:rFonts w:asciiTheme="minorHAnsi" w:hAnsiTheme="minorHAnsi" w:cstheme="minorHAnsi"/>
        </w:rPr>
        <w:t>8</w:t>
      </w:r>
      <w:r w:rsidR="008A09B2" w:rsidRPr="00137A5F">
        <w:rPr>
          <w:rFonts w:asciiTheme="minorHAnsi" w:hAnsiTheme="minorHAnsi" w:cstheme="minorHAnsi"/>
        </w:rPr>
        <w:t>,</w:t>
      </w:r>
      <w:r w:rsidRPr="00137A5F">
        <w:rPr>
          <w:rFonts w:asciiTheme="minorHAnsi" w:hAnsiTheme="minorHAnsi" w:cstheme="minorHAnsi"/>
        </w:rPr>
        <w:t xml:space="preserve"> jest możliwe, </w:t>
      </w:r>
      <w:r w:rsidR="00AF6ED4" w:rsidRPr="00137A5F">
        <w:rPr>
          <w:rFonts w:asciiTheme="minorHAnsi" w:hAnsiTheme="minorHAnsi" w:cstheme="minorHAnsi"/>
        </w:rPr>
        <w:t xml:space="preserve">jeżeli </w:t>
      </w:r>
      <w:r w:rsidR="000E3B49" w:rsidRPr="00137A5F">
        <w:rPr>
          <w:rFonts w:asciiTheme="minorHAnsi" w:hAnsiTheme="minorHAnsi" w:cstheme="minorHAnsi"/>
        </w:rPr>
        <w:t>jednostka naukowa</w:t>
      </w:r>
      <w:r w:rsidR="00AF6ED4" w:rsidRPr="00137A5F">
        <w:rPr>
          <w:rFonts w:asciiTheme="minorHAnsi" w:hAnsiTheme="minorHAnsi" w:cstheme="minorHAnsi"/>
        </w:rPr>
        <w:t>:</w:t>
      </w:r>
    </w:p>
    <w:p w14:paraId="05A8A5C3" w14:textId="1D8D1349" w:rsidR="00AF6ED4" w:rsidRPr="00137A5F" w:rsidRDefault="00AF6ED4" w:rsidP="000D5FA4">
      <w:pPr>
        <w:numPr>
          <w:ilvl w:val="0"/>
          <w:numId w:val="87"/>
        </w:numPr>
        <w:spacing w:after="0" w:line="240" w:lineRule="auto"/>
        <w:ind w:left="851" w:hanging="426"/>
        <w:jc w:val="both"/>
        <w:rPr>
          <w:rFonts w:asciiTheme="minorHAnsi" w:hAnsiTheme="minorHAnsi" w:cstheme="minorHAnsi"/>
        </w:rPr>
      </w:pPr>
      <w:r w:rsidRPr="00137A5F">
        <w:rPr>
          <w:rFonts w:asciiTheme="minorHAnsi" w:hAnsiTheme="minorHAnsi" w:cstheme="minorHAnsi"/>
        </w:rPr>
        <w:t>ponosi co najmniej 10 % kosztów kwalifikowalnych</w:t>
      </w:r>
      <w:r w:rsidR="00137A5F">
        <w:rPr>
          <w:rFonts w:asciiTheme="minorHAnsi" w:hAnsiTheme="minorHAnsi" w:cstheme="minorHAnsi"/>
        </w:rPr>
        <w:t xml:space="preserve"> </w:t>
      </w:r>
      <w:r w:rsidRPr="00137A5F">
        <w:rPr>
          <w:rFonts w:asciiTheme="minorHAnsi" w:hAnsiTheme="minorHAnsi" w:cstheme="minorHAnsi"/>
        </w:rPr>
        <w:t>oraz</w:t>
      </w:r>
    </w:p>
    <w:p w14:paraId="31EBE6AF" w14:textId="77777777" w:rsidR="00AF6ED4" w:rsidRPr="00137A5F" w:rsidRDefault="00AF6ED4" w:rsidP="000D5FA4">
      <w:pPr>
        <w:numPr>
          <w:ilvl w:val="0"/>
          <w:numId w:val="87"/>
        </w:numPr>
        <w:spacing w:after="0" w:line="240" w:lineRule="auto"/>
        <w:ind w:left="851" w:hanging="426"/>
        <w:jc w:val="both"/>
        <w:rPr>
          <w:rFonts w:asciiTheme="minorHAnsi" w:hAnsiTheme="minorHAnsi" w:cstheme="minorHAnsi"/>
        </w:rPr>
      </w:pPr>
      <w:r w:rsidRPr="00137A5F">
        <w:rPr>
          <w:rFonts w:asciiTheme="minorHAnsi" w:hAnsiTheme="minorHAnsi" w:cstheme="minorHAnsi"/>
        </w:rPr>
        <w:t>ma prawo do publikowania własnych wyników badań.</w:t>
      </w:r>
    </w:p>
    <w:p w14:paraId="41FD8DEF" w14:textId="4E60549B" w:rsidR="00AB3B67" w:rsidRPr="00137A5F" w:rsidRDefault="00AB3B67" w:rsidP="000D5FA4">
      <w:pPr>
        <w:numPr>
          <w:ilvl w:val="0"/>
          <w:numId w:val="100"/>
        </w:numPr>
        <w:spacing w:after="0" w:line="240" w:lineRule="auto"/>
        <w:ind w:left="426" w:hanging="568"/>
        <w:jc w:val="both"/>
        <w:rPr>
          <w:rFonts w:asciiTheme="minorHAnsi" w:hAnsiTheme="minorHAnsi" w:cstheme="minorHAnsi"/>
        </w:rPr>
      </w:pPr>
      <w:r w:rsidRPr="00137A5F">
        <w:rPr>
          <w:rFonts w:asciiTheme="minorHAnsi" w:hAnsiTheme="minorHAnsi" w:cstheme="minorHAnsi"/>
        </w:rPr>
        <w:t>Podwykonawstwo nie jest uważane</w:t>
      </w:r>
      <w:r w:rsidR="007D0CB1">
        <w:rPr>
          <w:rFonts w:asciiTheme="minorHAnsi" w:hAnsiTheme="minorHAnsi" w:cstheme="minorHAnsi"/>
        </w:rPr>
        <w:t xml:space="preserve"> za </w:t>
      </w:r>
      <w:r w:rsidRPr="00137A5F">
        <w:rPr>
          <w:rFonts w:asciiTheme="minorHAnsi" w:hAnsiTheme="minorHAnsi" w:cstheme="minorHAnsi"/>
        </w:rPr>
        <w:t>skuteczną współpracę.</w:t>
      </w:r>
    </w:p>
    <w:p w14:paraId="373AD2CE" w14:textId="7C8CBDF8" w:rsidR="000E6AA2" w:rsidRPr="00137A5F" w:rsidRDefault="000E6AA2" w:rsidP="000D5FA4">
      <w:pPr>
        <w:numPr>
          <w:ilvl w:val="0"/>
          <w:numId w:val="100"/>
        </w:numPr>
        <w:spacing w:after="0" w:line="240" w:lineRule="auto"/>
        <w:ind w:left="426" w:hanging="568"/>
        <w:jc w:val="both"/>
        <w:rPr>
          <w:rFonts w:asciiTheme="minorHAnsi" w:hAnsiTheme="minorHAnsi" w:cstheme="minorHAnsi"/>
        </w:rPr>
      </w:pPr>
      <w:r w:rsidRPr="00137A5F">
        <w:rPr>
          <w:rFonts w:asciiTheme="minorHAnsi" w:hAnsiTheme="minorHAnsi" w:cstheme="minorHAnsi"/>
        </w:rPr>
        <w:t>Brak spełnien</w:t>
      </w:r>
      <w:r w:rsidR="00D059CF" w:rsidRPr="00137A5F">
        <w:rPr>
          <w:rFonts w:asciiTheme="minorHAnsi" w:hAnsiTheme="minorHAnsi" w:cstheme="minorHAnsi"/>
        </w:rPr>
        <w:t>ia war</w:t>
      </w:r>
      <w:r w:rsidR="0063696C" w:rsidRPr="00137A5F">
        <w:rPr>
          <w:rFonts w:asciiTheme="minorHAnsi" w:hAnsiTheme="minorHAnsi" w:cstheme="minorHAnsi"/>
        </w:rPr>
        <w:t>unków określonych</w:t>
      </w:r>
      <w:r w:rsidR="007D0CB1">
        <w:rPr>
          <w:rFonts w:asciiTheme="minorHAnsi" w:hAnsiTheme="minorHAnsi" w:cstheme="minorHAnsi"/>
        </w:rPr>
        <w:t xml:space="preserve"> w ust. </w:t>
      </w:r>
      <w:r w:rsidR="00AD4319" w:rsidRPr="00137A5F">
        <w:rPr>
          <w:rFonts w:asciiTheme="minorHAnsi" w:hAnsiTheme="minorHAnsi" w:cstheme="minorHAnsi"/>
        </w:rPr>
        <w:t>7</w:t>
      </w:r>
      <w:r w:rsidR="000E3B49" w:rsidRPr="00137A5F">
        <w:rPr>
          <w:rFonts w:asciiTheme="minorHAnsi" w:hAnsiTheme="minorHAnsi" w:cstheme="minorHAnsi"/>
        </w:rPr>
        <w:t xml:space="preserve"> lub</w:t>
      </w:r>
      <w:r w:rsidR="007D0CB1">
        <w:rPr>
          <w:rFonts w:asciiTheme="minorHAnsi" w:hAnsiTheme="minorHAnsi" w:cstheme="minorHAnsi"/>
        </w:rPr>
        <w:t xml:space="preserve"> w ust. </w:t>
      </w:r>
      <w:r w:rsidR="00AD4319" w:rsidRPr="00137A5F">
        <w:rPr>
          <w:rFonts w:asciiTheme="minorHAnsi" w:hAnsiTheme="minorHAnsi" w:cstheme="minorHAnsi"/>
        </w:rPr>
        <w:t>9</w:t>
      </w:r>
      <w:r w:rsidRPr="00137A5F">
        <w:rPr>
          <w:rFonts w:asciiTheme="minorHAnsi" w:hAnsiTheme="minorHAnsi" w:cstheme="minorHAnsi"/>
        </w:rPr>
        <w:t xml:space="preserve"> skutkuje obniżeniem intensywności wsparcia do podstawowego poziomu intensywności wsparcia. </w:t>
      </w:r>
      <w:r w:rsidR="0068196B" w:rsidRPr="00137A5F">
        <w:rPr>
          <w:rFonts w:asciiTheme="minorHAnsi" w:hAnsiTheme="minorHAnsi" w:cstheme="minorHAnsi"/>
        </w:rPr>
        <w:t>Tryb dochodzenia zwrotu środków</w:t>
      </w:r>
      <w:r w:rsidR="007D0CB1">
        <w:rPr>
          <w:rFonts w:asciiTheme="minorHAnsi" w:hAnsiTheme="minorHAnsi" w:cstheme="minorHAnsi"/>
        </w:rPr>
        <w:t xml:space="preserve"> z </w:t>
      </w:r>
      <w:r w:rsidR="0068196B" w:rsidRPr="00137A5F">
        <w:rPr>
          <w:rFonts w:asciiTheme="minorHAnsi" w:hAnsiTheme="minorHAnsi" w:cstheme="minorHAnsi"/>
        </w:rPr>
        <w:t xml:space="preserve">tego tytułu reguluje </w:t>
      </w:r>
      <w:r w:rsidR="007D0CB1">
        <w:rPr>
          <w:rFonts w:asciiTheme="minorHAnsi" w:hAnsiTheme="minorHAnsi" w:cstheme="minorHAnsi"/>
        </w:rPr>
        <w:t>§ </w:t>
      </w:r>
      <w:r w:rsidR="0068196B" w:rsidRPr="00137A5F">
        <w:rPr>
          <w:rFonts w:asciiTheme="minorHAnsi" w:hAnsiTheme="minorHAnsi" w:cstheme="minorHAnsi"/>
        </w:rPr>
        <w:t>16</w:t>
      </w:r>
      <w:r w:rsidR="007D0CB1">
        <w:rPr>
          <w:rFonts w:asciiTheme="minorHAnsi" w:hAnsiTheme="minorHAnsi" w:cstheme="minorHAnsi"/>
        </w:rPr>
        <w:t xml:space="preserve"> ust. </w:t>
      </w:r>
      <w:r w:rsidR="0068196B" w:rsidRPr="00137A5F">
        <w:rPr>
          <w:rFonts w:asciiTheme="minorHAnsi" w:hAnsiTheme="minorHAnsi" w:cstheme="minorHAnsi"/>
        </w:rPr>
        <w:t>2</w:t>
      </w:r>
      <w:r w:rsidR="007D0CB1">
        <w:rPr>
          <w:rFonts w:asciiTheme="minorHAnsi" w:hAnsiTheme="minorHAnsi" w:cstheme="minorHAnsi"/>
        </w:rPr>
        <w:t xml:space="preserve"> pkt </w:t>
      </w:r>
      <w:r w:rsidR="0068196B" w:rsidRPr="00137A5F">
        <w:rPr>
          <w:rFonts w:asciiTheme="minorHAnsi" w:hAnsiTheme="minorHAnsi" w:cstheme="minorHAnsi"/>
        </w:rPr>
        <w:t>1 Umowy.</w:t>
      </w:r>
    </w:p>
    <w:p w14:paraId="66B5FF87" w14:textId="544B21DF" w:rsidR="000E6AA2" w:rsidRPr="00137A5F" w:rsidRDefault="000E6AA2" w:rsidP="000D5FA4">
      <w:pPr>
        <w:numPr>
          <w:ilvl w:val="0"/>
          <w:numId w:val="100"/>
        </w:numPr>
        <w:spacing w:after="0" w:line="240" w:lineRule="auto"/>
        <w:ind w:left="426" w:hanging="568"/>
        <w:jc w:val="both"/>
        <w:rPr>
          <w:rFonts w:asciiTheme="minorHAnsi" w:hAnsiTheme="minorHAnsi" w:cstheme="minorHAnsi"/>
        </w:rPr>
      </w:pPr>
      <w:r w:rsidRPr="00137A5F">
        <w:rPr>
          <w:rFonts w:asciiTheme="minorHAnsi" w:hAnsiTheme="minorHAnsi" w:cstheme="minorHAnsi"/>
        </w:rPr>
        <w:t>Prawo do uzyskania premii</w:t>
      </w:r>
      <w:r w:rsidR="007D0CB1">
        <w:rPr>
          <w:rFonts w:asciiTheme="minorHAnsi" w:hAnsiTheme="minorHAnsi" w:cstheme="minorHAnsi"/>
        </w:rPr>
        <w:t xml:space="preserve"> za </w:t>
      </w:r>
      <w:r w:rsidRPr="00137A5F">
        <w:rPr>
          <w:rFonts w:asciiTheme="minorHAnsi" w:hAnsiTheme="minorHAnsi" w:cstheme="minorHAnsi"/>
        </w:rPr>
        <w:t>skuteczną współpracę</w:t>
      </w:r>
      <w:r w:rsidR="007D0CB1">
        <w:rPr>
          <w:rFonts w:asciiTheme="minorHAnsi" w:hAnsiTheme="minorHAnsi" w:cstheme="minorHAnsi"/>
        </w:rPr>
        <w:t xml:space="preserve"> w </w:t>
      </w:r>
      <w:r w:rsidRPr="00137A5F">
        <w:rPr>
          <w:rFonts w:asciiTheme="minorHAnsi" w:hAnsiTheme="minorHAnsi" w:cstheme="minorHAnsi"/>
        </w:rPr>
        <w:t xml:space="preserve">ramach </w:t>
      </w:r>
      <w:r w:rsidR="00642A6D" w:rsidRPr="00137A5F">
        <w:rPr>
          <w:rFonts w:asciiTheme="minorHAnsi" w:hAnsiTheme="minorHAnsi" w:cstheme="minorHAnsi"/>
        </w:rPr>
        <w:t>P</w:t>
      </w:r>
      <w:r w:rsidRPr="00137A5F">
        <w:rPr>
          <w:rFonts w:asciiTheme="minorHAnsi" w:hAnsiTheme="minorHAnsi" w:cstheme="minorHAnsi"/>
        </w:rPr>
        <w:t>rojektu, przysługuje wyłącznie</w:t>
      </w:r>
      <w:r w:rsidR="007D0CB1">
        <w:rPr>
          <w:rFonts w:asciiTheme="minorHAnsi" w:hAnsiTheme="minorHAnsi" w:cstheme="minorHAnsi"/>
        </w:rPr>
        <w:t xml:space="preserve"> w </w:t>
      </w:r>
      <w:r w:rsidRPr="00137A5F">
        <w:rPr>
          <w:rFonts w:asciiTheme="minorHAnsi" w:hAnsiTheme="minorHAnsi" w:cstheme="minorHAnsi"/>
        </w:rPr>
        <w:t>zakresie,</w:t>
      </w:r>
      <w:r w:rsidR="007D0CB1">
        <w:rPr>
          <w:rFonts w:asciiTheme="minorHAnsi" w:hAnsiTheme="minorHAnsi" w:cstheme="minorHAnsi"/>
        </w:rPr>
        <w:t xml:space="preserve"> w </w:t>
      </w:r>
      <w:r w:rsidRPr="00137A5F">
        <w:rPr>
          <w:rFonts w:asciiTheme="minorHAnsi" w:hAnsiTheme="minorHAnsi" w:cstheme="minorHAnsi"/>
        </w:rPr>
        <w:t xml:space="preserve">jakim istnieje ona na dzień </w:t>
      </w:r>
      <w:r w:rsidR="00051025" w:rsidRPr="00137A5F">
        <w:rPr>
          <w:rFonts w:asciiTheme="minorHAnsi" w:hAnsiTheme="minorHAnsi" w:cstheme="minorHAnsi"/>
        </w:rPr>
        <w:t>zawarcia</w:t>
      </w:r>
      <w:r w:rsidRPr="00137A5F">
        <w:rPr>
          <w:rFonts w:asciiTheme="minorHAnsi" w:hAnsiTheme="minorHAnsi" w:cstheme="minorHAnsi"/>
        </w:rPr>
        <w:t xml:space="preserve"> Umowy. Współpraca</w:t>
      </w:r>
      <w:r w:rsidR="007D0CB1">
        <w:rPr>
          <w:rFonts w:asciiTheme="minorHAnsi" w:hAnsiTheme="minorHAnsi" w:cstheme="minorHAnsi"/>
        </w:rPr>
        <w:t xml:space="preserve"> o </w:t>
      </w:r>
      <w:r w:rsidRPr="00137A5F">
        <w:rPr>
          <w:rFonts w:asciiTheme="minorHAnsi" w:hAnsiTheme="minorHAnsi" w:cstheme="minorHAnsi"/>
        </w:rPr>
        <w:t>cechach skutecznej ws</w:t>
      </w:r>
      <w:r w:rsidR="00D059CF" w:rsidRPr="00137A5F">
        <w:rPr>
          <w:rFonts w:asciiTheme="minorHAnsi" w:hAnsiTheme="minorHAnsi" w:cstheme="minorHAnsi"/>
        </w:rPr>
        <w:t>p</w:t>
      </w:r>
      <w:r w:rsidR="0063696C" w:rsidRPr="00137A5F">
        <w:rPr>
          <w:rFonts w:asciiTheme="minorHAnsi" w:hAnsiTheme="minorHAnsi" w:cstheme="minorHAnsi"/>
        </w:rPr>
        <w:t>ółpracy,</w:t>
      </w:r>
      <w:r w:rsidR="007D0CB1">
        <w:rPr>
          <w:rFonts w:asciiTheme="minorHAnsi" w:hAnsiTheme="minorHAnsi" w:cstheme="minorHAnsi"/>
        </w:rPr>
        <w:t xml:space="preserve"> o </w:t>
      </w:r>
      <w:r w:rsidR="0063696C" w:rsidRPr="00137A5F">
        <w:rPr>
          <w:rFonts w:asciiTheme="minorHAnsi" w:hAnsiTheme="minorHAnsi" w:cstheme="minorHAnsi"/>
        </w:rPr>
        <w:t>której mowa</w:t>
      </w:r>
      <w:r w:rsidR="007D0CB1">
        <w:rPr>
          <w:rFonts w:asciiTheme="minorHAnsi" w:hAnsiTheme="minorHAnsi" w:cstheme="minorHAnsi"/>
        </w:rPr>
        <w:t xml:space="preserve"> w ust. </w:t>
      </w:r>
      <w:r w:rsidR="00AD4319" w:rsidRPr="00137A5F">
        <w:rPr>
          <w:rFonts w:asciiTheme="minorHAnsi" w:hAnsiTheme="minorHAnsi" w:cstheme="minorHAnsi"/>
        </w:rPr>
        <w:t>7</w:t>
      </w:r>
      <w:r w:rsidR="000E3B49" w:rsidRPr="00137A5F">
        <w:rPr>
          <w:rFonts w:asciiTheme="minorHAnsi" w:hAnsiTheme="minorHAnsi" w:cstheme="minorHAnsi"/>
        </w:rPr>
        <w:t xml:space="preserve"> lub </w:t>
      </w:r>
      <w:r w:rsidR="00AD4319" w:rsidRPr="00137A5F">
        <w:rPr>
          <w:rFonts w:asciiTheme="minorHAnsi" w:hAnsiTheme="minorHAnsi" w:cstheme="minorHAnsi"/>
        </w:rPr>
        <w:t>9</w:t>
      </w:r>
      <w:r w:rsidRPr="00137A5F">
        <w:rPr>
          <w:rFonts w:asciiTheme="minorHAnsi" w:hAnsiTheme="minorHAnsi" w:cstheme="minorHAnsi"/>
        </w:rPr>
        <w:t>, podejmowana</w:t>
      </w:r>
      <w:r w:rsidR="007D0CB1">
        <w:rPr>
          <w:rFonts w:asciiTheme="minorHAnsi" w:hAnsiTheme="minorHAnsi" w:cstheme="minorHAnsi"/>
        </w:rPr>
        <w:t xml:space="preserve"> w </w:t>
      </w:r>
      <w:r w:rsidRPr="00137A5F">
        <w:rPr>
          <w:rFonts w:asciiTheme="minorHAnsi" w:hAnsiTheme="minorHAnsi" w:cstheme="minorHAnsi"/>
        </w:rPr>
        <w:t xml:space="preserve">trakcie realizacji </w:t>
      </w:r>
      <w:r w:rsidR="00642A6D" w:rsidRPr="00137A5F">
        <w:rPr>
          <w:rFonts w:asciiTheme="minorHAnsi" w:hAnsiTheme="minorHAnsi" w:cstheme="minorHAnsi"/>
        </w:rPr>
        <w:t>P</w:t>
      </w:r>
      <w:r w:rsidRPr="00137A5F">
        <w:rPr>
          <w:rFonts w:asciiTheme="minorHAnsi" w:hAnsiTheme="minorHAnsi" w:cstheme="minorHAnsi"/>
        </w:rPr>
        <w:t>rojektu, nie uprawnia do uzyskania premii.</w:t>
      </w:r>
    </w:p>
    <w:p w14:paraId="6F18BDF3" w14:textId="10F85964" w:rsidR="00354DF9" w:rsidRPr="00137A5F" w:rsidRDefault="0068196B" w:rsidP="000D5FA4">
      <w:pPr>
        <w:numPr>
          <w:ilvl w:val="0"/>
          <w:numId w:val="100"/>
        </w:numPr>
        <w:spacing w:after="0" w:line="240" w:lineRule="auto"/>
        <w:ind w:left="426" w:hanging="568"/>
        <w:jc w:val="both"/>
        <w:rPr>
          <w:rFonts w:asciiTheme="minorHAnsi" w:hAnsiTheme="minorHAnsi" w:cstheme="minorHAnsi"/>
        </w:rPr>
      </w:pPr>
      <w:r w:rsidRPr="00137A5F">
        <w:rPr>
          <w:rFonts w:asciiTheme="minorHAnsi" w:hAnsiTheme="minorHAnsi" w:cstheme="minorHAnsi"/>
        </w:rPr>
        <w:t>Lider konsorcjum oraz k</w:t>
      </w:r>
      <w:r w:rsidR="000E6AA2" w:rsidRPr="00137A5F">
        <w:rPr>
          <w:rFonts w:asciiTheme="minorHAnsi" w:hAnsiTheme="minorHAnsi" w:cstheme="minorHAnsi"/>
        </w:rPr>
        <w:t xml:space="preserve">onsorcjant </w:t>
      </w:r>
      <w:r w:rsidR="00822FB1" w:rsidRPr="00137A5F">
        <w:rPr>
          <w:rFonts w:asciiTheme="minorHAnsi" w:hAnsiTheme="minorHAnsi" w:cstheme="minorHAnsi"/>
        </w:rPr>
        <w:t xml:space="preserve">będący przedsiębiorcą </w:t>
      </w:r>
      <w:r w:rsidR="000E6AA2" w:rsidRPr="00137A5F">
        <w:rPr>
          <w:rFonts w:asciiTheme="minorHAnsi" w:hAnsiTheme="minorHAnsi" w:cstheme="minorHAnsi"/>
        </w:rPr>
        <w:t>trac</w:t>
      </w:r>
      <w:r w:rsidRPr="00137A5F">
        <w:rPr>
          <w:rFonts w:asciiTheme="minorHAnsi" w:hAnsiTheme="minorHAnsi" w:cstheme="minorHAnsi"/>
        </w:rPr>
        <w:t>ą</w:t>
      </w:r>
      <w:r w:rsidR="000E6AA2" w:rsidRPr="00137A5F">
        <w:rPr>
          <w:rFonts w:asciiTheme="minorHAnsi" w:hAnsiTheme="minorHAnsi" w:cstheme="minorHAnsi"/>
        </w:rPr>
        <w:t xml:space="preserve"> prawo d</w:t>
      </w:r>
      <w:r w:rsidR="00D059CF" w:rsidRPr="00137A5F">
        <w:rPr>
          <w:rFonts w:asciiTheme="minorHAnsi" w:hAnsiTheme="minorHAnsi" w:cstheme="minorHAnsi"/>
        </w:rPr>
        <w:t>o premi</w:t>
      </w:r>
      <w:r w:rsidR="0063696C" w:rsidRPr="00137A5F">
        <w:rPr>
          <w:rFonts w:asciiTheme="minorHAnsi" w:hAnsiTheme="minorHAnsi" w:cstheme="minorHAnsi"/>
        </w:rPr>
        <w:t>i,</w:t>
      </w:r>
      <w:r w:rsidR="007D0CB1">
        <w:rPr>
          <w:rFonts w:asciiTheme="minorHAnsi" w:hAnsiTheme="minorHAnsi" w:cstheme="minorHAnsi"/>
        </w:rPr>
        <w:t xml:space="preserve"> o </w:t>
      </w:r>
      <w:r w:rsidR="0063696C" w:rsidRPr="00137A5F">
        <w:rPr>
          <w:rFonts w:asciiTheme="minorHAnsi" w:hAnsiTheme="minorHAnsi" w:cstheme="minorHAnsi"/>
        </w:rPr>
        <w:t>której mowa</w:t>
      </w:r>
      <w:r w:rsidR="007D0CB1">
        <w:rPr>
          <w:rFonts w:asciiTheme="minorHAnsi" w:hAnsiTheme="minorHAnsi" w:cstheme="minorHAnsi"/>
        </w:rPr>
        <w:t xml:space="preserve"> w ust. </w:t>
      </w:r>
      <w:r w:rsidR="00AD4319" w:rsidRPr="00137A5F">
        <w:rPr>
          <w:rFonts w:asciiTheme="minorHAnsi" w:hAnsiTheme="minorHAnsi" w:cstheme="minorHAnsi"/>
        </w:rPr>
        <w:t>6</w:t>
      </w:r>
      <w:r w:rsidR="006F2436" w:rsidRPr="00137A5F">
        <w:rPr>
          <w:rFonts w:asciiTheme="minorHAnsi" w:hAnsiTheme="minorHAnsi" w:cstheme="minorHAnsi"/>
        </w:rPr>
        <w:t xml:space="preserve"> lub </w:t>
      </w:r>
      <w:r w:rsidR="00AD4319" w:rsidRPr="00137A5F">
        <w:rPr>
          <w:rFonts w:asciiTheme="minorHAnsi" w:hAnsiTheme="minorHAnsi" w:cstheme="minorHAnsi"/>
        </w:rPr>
        <w:t>8</w:t>
      </w:r>
      <w:r w:rsidR="000E6AA2" w:rsidRPr="00137A5F">
        <w:rPr>
          <w:rFonts w:asciiTheme="minorHAnsi" w:hAnsiTheme="minorHAnsi" w:cstheme="minorHAnsi"/>
        </w:rPr>
        <w:t>,</w:t>
      </w:r>
      <w:r w:rsidR="007D0CB1">
        <w:rPr>
          <w:rFonts w:asciiTheme="minorHAnsi" w:hAnsiTheme="minorHAnsi" w:cstheme="minorHAnsi"/>
        </w:rPr>
        <w:t xml:space="preserve"> w </w:t>
      </w:r>
      <w:r w:rsidR="000E6AA2" w:rsidRPr="00137A5F">
        <w:rPr>
          <w:rFonts w:asciiTheme="minorHAnsi" w:hAnsiTheme="minorHAnsi" w:cstheme="minorHAnsi"/>
        </w:rPr>
        <w:t>przypadku rozwiązania umowy konsorcjum</w:t>
      </w:r>
      <w:r w:rsidR="007D0CB1">
        <w:rPr>
          <w:rFonts w:asciiTheme="minorHAnsi" w:hAnsiTheme="minorHAnsi" w:cstheme="minorHAnsi"/>
        </w:rPr>
        <w:t xml:space="preserve"> w </w:t>
      </w:r>
      <w:r w:rsidR="000E6AA2" w:rsidRPr="00137A5F">
        <w:rPr>
          <w:rFonts w:asciiTheme="minorHAnsi" w:hAnsiTheme="minorHAnsi" w:cstheme="minorHAnsi"/>
        </w:rPr>
        <w:t xml:space="preserve">trakcie obowiązywania Umowy lub zmiany umowy konsorcjum, która powoduje brak spełnienia warunków przyznania premii. </w:t>
      </w:r>
      <w:r w:rsidR="0040776E" w:rsidRPr="00137A5F">
        <w:rPr>
          <w:rFonts w:asciiTheme="minorHAnsi" w:hAnsiTheme="minorHAnsi" w:cstheme="minorHAnsi"/>
        </w:rPr>
        <w:t>W przypadku,</w:t>
      </w:r>
      <w:r w:rsidR="007D0CB1">
        <w:rPr>
          <w:rFonts w:asciiTheme="minorHAnsi" w:hAnsiTheme="minorHAnsi" w:cstheme="minorHAnsi"/>
        </w:rPr>
        <w:t xml:space="preserve"> o </w:t>
      </w:r>
      <w:r w:rsidR="0040776E" w:rsidRPr="00137A5F">
        <w:rPr>
          <w:rFonts w:asciiTheme="minorHAnsi" w:hAnsiTheme="minorHAnsi" w:cstheme="minorHAnsi"/>
        </w:rPr>
        <w:t>którym mowa</w:t>
      </w:r>
      <w:r w:rsidR="007D0CB1">
        <w:rPr>
          <w:rFonts w:asciiTheme="minorHAnsi" w:hAnsiTheme="minorHAnsi" w:cstheme="minorHAnsi"/>
        </w:rPr>
        <w:t xml:space="preserve"> w </w:t>
      </w:r>
      <w:r w:rsidR="0040776E" w:rsidRPr="00137A5F">
        <w:rPr>
          <w:rFonts w:asciiTheme="minorHAnsi" w:hAnsiTheme="minorHAnsi" w:cstheme="minorHAnsi"/>
        </w:rPr>
        <w:t>zdaniu poprzedzającym, n</w:t>
      </w:r>
      <w:r w:rsidR="000E6AA2" w:rsidRPr="00137A5F">
        <w:rPr>
          <w:rFonts w:asciiTheme="minorHAnsi" w:hAnsiTheme="minorHAnsi" w:cstheme="minorHAnsi"/>
        </w:rPr>
        <w:t>astępuje obniżenie intensywności wsparcia do podstawowego poziomu intensywności wsparcia.</w:t>
      </w:r>
      <w:r w:rsidRPr="00137A5F">
        <w:rPr>
          <w:rFonts w:asciiTheme="minorHAnsi" w:hAnsiTheme="minorHAnsi" w:cstheme="minorHAnsi"/>
        </w:rPr>
        <w:t xml:space="preserve"> Tryb dochodzenia zwrotu środków</w:t>
      </w:r>
      <w:r w:rsidR="007D0CB1">
        <w:rPr>
          <w:rFonts w:asciiTheme="minorHAnsi" w:hAnsiTheme="minorHAnsi" w:cstheme="minorHAnsi"/>
        </w:rPr>
        <w:t xml:space="preserve"> z </w:t>
      </w:r>
      <w:r w:rsidRPr="00137A5F">
        <w:rPr>
          <w:rFonts w:asciiTheme="minorHAnsi" w:hAnsiTheme="minorHAnsi" w:cstheme="minorHAnsi"/>
        </w:rPr>
        <w:t xml:space="preserve">tego tytułu reguluje </w:t>
      </w:r>
      <w:r w:rsidR="007D0CB1">
        <w:rPr>
          <w:rFonts w:asciiTheme="minorHAnsi" w:hAnsiTheme="minorHAnsi" w:cstheme="minorHAnsi"/>
        </w:rPr>
        <w:t>§ </w:t>
      </w:r>
      <w:r w:rsidRPr="00137A5F">
        <w:rPr>
          <w:rFonts w:asciiTheme="minorHAnsi" w:hAnsiTheme="minorHAnsi" w:cstheme="minorHAnsi"/>
        </w:rPr>
        <w:t>16</w:t>
      </w:r>
      <w:r w:rsidR="007D0CB1">
        <w:rPr>
          <w:rFonts w:asciiTheme="minorHAnsi" w:hAnsiTheme="minorHAnsi" w:cstheme="minorHAnsi"/>
        </w:rPr>
        <w:t xml:space="preserve"> ust. </w:t>
      </w:r>
      <w:r w:rsidRPr="00137A5F">
        <w:rPr>
          <w:rFonts w:asciiTheme="minorHAnsi" w:hAnsiTheme="minorHAnsi" w:cstheme="minorHAnsi"/>
        </w:rPr>
        <w:t>2</w:t>
      </w:r>
      <w:r w:rsidR="007D0CB1">
        <w:rPr>
          <w:rFonts w:asciiTheme="minorHAnsi" w:hAnsiTheme="minorHAnsi" w:cstheme="minorHAnsi"/>
        </w:rPr>
        <w:t xml:space="preserve"> pkt </w:t>
      </w:r>
      <w:r w:rsidRPr="00137A5F">
        <w:rPr>
          <w:rFonts w:asciiTheme="minorHAnsi" w:hAnsiTheme="minorHAnsi" w:cstheme="minorHAnsi"/>
        </w:rPr>
        <w:t>1 Umowy.</w:t>
      </w:r>
    </w:p>
    <w:p w14:paraId="4FE4488A" w14:textId="766FCEA3" w:rsidR="00822FB1" w:rsidRPr="00137A5F" w:rsidRDefault="00354DF9" w:rsidP="00137A5F">
      <w:pPr>
        <w:numPr>
          <w:ilvl w:val="0"/>
          <w:numId w:val="100"/>
        </w:numPr>
        <w:spacing w:after="0" w:line="240" w:lineRule="auto"/>
        <w:ind w:left="426" w:hanging="568"/>
        <w:jc w:val="both"/>
        <w:rPr>
          <w:rFonts w:asciiTheme="minorHAnsi" w:hAnsiTheme="minorHAnsi" w:cstheme="minorHAnsi"/>
          <w:b/>
        </w:rPr>
      </w:pPr>
      <w:r w:rsidRPr="00137A5F">
        <w:rPr>
          <w:rFonts w:asciiTheme="minorHAnsi" w:hAnsiTheme="minorHAnsi" w:cstheme="minorHAnsi"/>
        </w:rPr>
        <w:t>Nie jest możliwa kumulacja premii</w:t>
      </w:r>
      <w:r w:rsidR="007D0CB1">
        <w:rPr>
          <w:rFonts w:asciiTheme="minorHAnsi" w:hAnsiTheme="minorHAnsi" w:cstheme="minorHAnsi"/>
        </w:rPr>
        <w:t xml:space="preserve"> za </w:t>
      </w:r>
      <w:r w:rsidRPr="00137A5F">
        <w:rPr>
          <w:rFonts w:asciiTheme="minorHAnsi" w:hAnsiTheme="minorHAnsi" w:cstheme="minorHAnsi"/>
        </w:rPr>
        <w:t>szerokie rozpowszechnianie wyników oraz premii</w:t>
      </w:r>
      <w:r w:rsidR="007D0CB1">
        <w:rPr>
          <w:rFonts w:asciiTheme="minorHAnsi" w:hAnsiTheme="minorHAnsi" w:cstheme="minorHAnsi"/>
        </w:rPr>
        <w:t xml:space="preserve"> za </w:t>
      </w:r>
      <w:r w:rsidRPr="00137A5F">
        <w:rPr>
          <w:rFonts w:asciiTheme="minorHAnsi" w:hAnsiTheme="minorHAnsi" w:cstheme="minorHAnsi"/>
        </w:rPr>
        <w:t>skuteczną współpracę</w:t>
      </w:r>
      <w:r w:rsidR="007D0CB1">
        <w:rPr>
          <w:rFonts w:asciiTheme="minorHAnsi" w:hAnsiTheme="minorHAnsi" w:cstheme="minorHAnsi"/>
        </w:rPr>
        <w:t xml:space="preserve"> w </w:t>
      </w:r>
      <w:r w:rsidRPr="00137A5F">
        <w:rPr>
          <w:rFonts w:asciiTheme="minorHAnsi" w:hAnsiTheme="minorHAnsi" w:cstheme="minorHAnsi"/>
        </w:rPr>
        <w:t xml:space="preserve">ramach </w:t>
      </w:r>
      <w:r w:rsidR="00642A6D" w:rsidRPr="00137A5F">
        <w:rPr>
          <w:rFonts w:asciiTheme="minorHAnsi" w:hAnsiTheme="minorHAnsi" w:cstheme="minorHAnsi"/>
        </w:rPr>
        <w:t>P</w:t>
      </w:r>
      <w:r w:rsidRPr="00137A5F">
        <w:rPr>
          <w:rFonts w:asciiTheme="minorHAnsi" w:hAnsiTheme="minorHAnsi" w:cstheme="minorHAnsi"/>
        </w:rPr>
        <w:t xml:space="preserve">rojektu. </w:t>
      </w:r>
      <w:r w:rsidR="00F23C70" w:rsidRPr="00137A5F">
        <w:rPr>
          <w:rFonts w:asciiTheme="minorHAnsi" w:hAnsiTheme="minorHAnsi" w:cstheme="minorHAnsi"/>
        </w:rPr>
        <w:t xml:space="preserve">Uzyskanie </w:t>
      </w:r>
      <w:r w:rsidRPr="00137A5F">
        <w:rPr>
          <w:rFonts w:asciiTheme="minorHAnsi" w:hAnsiTheme="minorHAnsi" w:cstheme="minorHAnsi"/>
        </w:rPr>
        <w:t xml:space="preserve">jednej premii uniemożliwia </w:t>
      </w:r>
      <w:r w:rsidR="00F23C70" w:rsidRPr="00137A5F">
        <w:rPr>
          <w:rFonts w:asciiTheme="minorHAnsi" w:hAnsiTheme="minorHAnsi" w:cstheme="minorHAnsi"/>
        </w:rPr>
        <w:t>uzyskanie</w:t>
      </w:r>
      <w:r w:rsidRPr="00137A5F">
        <w:rPr>
          <w:rFonts w:asciiTheme="minorHAnsi" w:hAnsiTheme="minorHAnsi" w:cstheme="minorHAnsi"/>
        </w:rPr>
        <w:t xml:space="preserve"> drugiej.</w:t>
      </w:r>
      <w:r w:rsidR="000E6AA2" w:rsidRPr="00137A5F">
        <w:rPr>
          <w:rFonts w:asciiTheme="minorHAnsi" w:hAnsiTheme="minorHAnsi" w:cstheme="minorHAnsi"/>
        </w:rPr>
        <w:t xml:space="preserve"> </w:t>
      </w:r>
    </w:p>
    <w:p w14:paraId="03BFA350" w14:textId="3A57285E" w:rsidR="0095084B" w:rsidRPr="00137A5F" w:rsidRDefault="007D0CB1" w:rsidP="00137A5F">
      <w:pPr>
        <w:pStyle w:val="Nagwek1"/>
        <w:keepLines/>
        <w:rPr>
          <w:rFonts w:asciiTheme="minorHAnsi" w:hAnsiTheme="minorHAnsi" w:cstheme="minorHAnsi"/>
          <w:b w:val="0"/>
        </w:rPr>
      </w:pPr>
      <w:r w:rsidRPr="00F371CA">
        <w:rPr>
          <w:rFonts w:asciiTheme="minorHAnsi" w:hAnsiTheme="minorHAnsi" w:cstheme="minorHAnsi"/>
        </w:rPr>
        <w:t>§ </w:t>
      </w:r>
      <w:r w:rsidR="00E24779" w:rsidRPr="00137A5F">
        <w:rPr>
          <w:rFonts w:asciiTheme="minorHAnsi" w:hAnsiTheme="minorHAnsi" w:cstheme="minorHAnsi"/>
        </w:rPr>
        <w:t>5</w:t>
      </w:r>
      <w:r w:rsidR="0095084B" w:rsidRPr="00137A5F">
        <w:rPr>
          <w:rFonts w:asciiTheme="minorHAnsi" w:hAnsiTheme="minorHAnsi" w:cstheme="minorHAnsi"/>
        </w:rPr>
        <w:t>.</w:t>
      </w:r>
    </w:p>
    <w:p w14:paraId="69E8EAFC" w14:textId="77777777" w:rsidR="007A0054" w:rsidRPr="00137A5F" w:rsidRDefault="005D02AB" w:rsidP="00137A5F">
      <w:pPr>
        <w:pStyle w:val="Nagwek1"/>
        <w:keepLines/>
        <w:spacing w:before="0" w:after="120"/>
        <w:rPr>
          <w:rFonts w:asciiTheme="minorHAnsi" w:hAnsiTheme="minorHAnsi" w:cstheme="minorHAnsi"/>
          <w:b w:val="0"/>
        </w:rPr>
      </w:pPr>
      <w:r w:rsidRPr="00137A5F">
        <w:rPr>
          <w:rFonts w:asciiTheme="minorHAnsi" w:hAnsiTheme="minorHAnsi" w:cstheme="minorHAnsi"/>
        </w:rPr>
        <w:t>SL2014</w:t>
      </w:r>
    </w:p>
    <w:p w14:paraId="33404132" w14:textId="71ADDF45" w:rsidR="00CC5909" w:rsidRPr="00137A5F" w:rsidRDefault="005010B0" w:rsidP="00137A5F">
      <w:pPr>
        <w:keepNext/>
        <w:keepLines/>
        <w:numPr>
          <w:ilvl w:val="3"/>
          <w:numId w:val="50"/>
        </w:numPr>
        <w:tabs>
          <w:tab w:val="clear" w:pos="2880"/>
        </w:tabs>
        <w:spacing w:after="0" w:line="240" w:lineRule="auto"/>
        <w:ind w:left="426" w:hanging="426"/>
        <w:jc w:val="both"/>
        <w:rPr>
          <w:rFonts w:asciiTheme="minorHAnsi" w:hAnsiTheme="minorHAnsi" w:cstheme="minorHAnsi"/>
          <w:b/>
          <w:szCs w:val="20"/>
        </w:rPr>
      </w:pPr>
      <w:r w:rsidRPr="00137A5F">
        <w:rPr>
          <w:rFonts w:asciiTheme="minorHAnsi" w:hAnsiTheme="minorHAnsi" w:cstheme="minorHAnsi"/>
          <w:szCs w:val="20"/>
        </w:rPr>
        <w:t xml:space="preserve">Lider konsorcjum </w:t>
      </w:r>
      <w:r w:rsidR="00CC5909" w:rsidRPr="00137A5F">
        <w:rPr>
          <w:rFonts w:asciiTheme="minorHAnsi" w:hAnsiTheme="minorHAnsi" w:cstheme="minorHAnsi"/>
          <w:szCs w:val="20"/>
        </w:rPr>
        <w:t>jest zobowiązany do korzystania</w:t>
      </w:r>
      <w:r w:rsidR="007D0CB1">
        <w:rPr>
          <w:rFonts w:asciiTheme="minorHAnsi" w:hAnsiTheme="minorHAnsi" w:cstheme="minorHAnsi"/>
          <w:szCs w:val="20"/>
        </w:rPr>
        <w:t xml:space="preserve"> z </w:t>
      </w:r>
      <w:r w:rsidR="00CC5909" w:rsidRPr="00137A5F">
        <w:rPr>
          <w:rFonts w:asciiTheme="minorHAnsi" w:hAnsiTheme="minorHAnsi" w:cstheme="minorHAnsi"/>
          <w:szCs w:val="20"/>
        </w:rPr>
        <w:t>SL2014</w:t>
      </w:r>
      <w:r w:rsidR="007D0CB1">
        <w:rPr>
          <w:rFonts w:asciiTheme="minorHAnsi" w:hAnsiTheme="minorHAnsi" w:cstheme="minorHAnsi"/>
          <w:szCs w:val="20"/>
        </w:rPr>
        <w:t xml:space="preserve"> w </w:t>
      </w:r>
      <w:r w:rsidR="00CC5909" w:rsidRPr="00137A5F">
        <w:rPr>
          <w:rFonts w:asciiTheme="minorHAnsi" w:hAnsiTheme="minorHAnsi" w:cstheme="minorHAnsi"/>
          <w:szCs w:val="20"/>
        </w:rPr>
        <w:t>proces</w:t>
      </w:r>
      <w:r w:rsidR="00BD6184" w:rsidRPr="00137A5F">
        <w:rPr>
          <w:rFonts w:asciiTheme="minorHAnsi" w:hAnsiTheme="minorHAnsi" w:cstheme="minorHAnsi"/>
          <w:szCs w:val="20"/>
        </w:rPr>
        <w:t>ie</w:t>
      </w:r>
      <w:r w:rsidR="00CC5909" w:rsidRPr="00137A5F">
        <w:rPr>
          <w:rFonts w:asciiTheme="minorHAnsi" w:hAnsiTheme="minorHAnsi" w:cstheme="minorHAnsi"/>
          <w:szCs w:val="20"/>
        </w:rPr>
        <w:t xml:space="preserve"> realizacji </w:t>
      </w:r>
      <w:r w:rsidR="00642A6D" w:rsidRPr="00137A5F">
        <w:rPr>
          <w:rFonts w:asciiTheme="minorHAnsi" w:hAnsiTheme="minorHAnsi" w:cstheme="minorHAnsi"/>
          <w:szCs w:val="20"/>
        </w:rPr>
        <w:t>P</w:t>
      </w:r>
      <w:r w:rsidR="00CC5909" w:rsidRPr="00137A5F">
        <w:rPr>
          <w:rFonts w:asciiTheme="minorHAnsi" w:hAnsiTheme="minorHAnsi" w:cstheme="minorHAnsi"/>
          <w:szCs w:val="20"/>
        </w:rPr>
        <w:t xml:space="preserve">rojektu oraz przestrzegania aktualnej </w:t>
      </w:r>
      <w:r w:rsidR="00C65A0F" w:rsidRPr="00137A5F">
        <w:rPr>
          <w:rFonts w:asciiTheme="minorHAnsi" w:hAnsiTheme="minorHAnsi" w:cstheme="minorHAnsi"/>
          <w:szCs w:val="20"/>
        </w:rPr>
        <w:t>wersji Podręcznika Beneficjenta</w:t>
      </w:r>
      <w:r w:rsidR="00CC5909" w:rsidRPr="00137A5F">
        <w:rPr>
          <w:rFonts w:asciiTheme="minorHAnsi" w:hAnsiTheme="minorHAnsi" w:cstheme="minorHAnsi"/>
          <w:szCs w:val="20"/>
        </w:rPr>
        <w:t>, udostępnionej przez Instytucję Pośredniczącą</w:t>
      </w:r>
      <w:r w:rsidR="00375D3B" w:rsidRPr="00137A5F">
        <w:rPr>
          <w:rFonts w:asciiTheme="minorHAnsi" w:hAnsiTheme="minorHAnsi" w:cstheme="minorHAnsi"/>
          <w:szCs w:val="20"/>
        </w:rPr>
        <w:t xml:space="preserve"> lub Zarządzającą</w:t>
      </w:r>
      <w:r w:rsidR="00CC5909" w:rsidRPr="00137A5F">
        <w:rPr>
          <w:rFonts w:asciiTheme="minorHAnsi" w:hAnsiTheme="minorHAnsi" w:cstheme="minorHAnsi"/>
          <w:szCs w:val="20"/>
        </w:rPr>
        <w:t>.</w:t>
      </w:r>
      <w:r w:rsidR="007D0CB1">
        <w:rPr>
          <w:rFonts w:asciiTheme="minorHAnsi" w:hAnsiTheme="minorHAnsi" w:cstheme="minorHAnsi"/>
          <w:szCs w:val="20"/>
        </w:rPr>
        <w:t xml:space="preserve"> </w:t>
      </w:r>
    </w:p>
    <w:p w14:paraId="4311FA9F" w14:textId="2D2B6FBF" w:rsidR="00CC5909" w:rsidRPr="00137A5F" w:rsidRDefault="005010B0" w:rsidP="00137A5F">
      <w:pPr>
        <w:numPr>
          <w:ilvl w:val="3"/>
          <w:numId w:val="50"/>
        </w:numPr>
        <w:tabs>
          <w:tab w:val="clear" w:pos="2880"/>
        </w:tabs>
        <w:spacing w:after="0" w:line="240" w:lineRule="auto"/>
        <w:ind w:left="425" w:hanging="425"/>
        <w:jc w:val="both"/>
        <w:rPr>
          <w:rFonts w:asciiTheme="minorHAnsi" w:hAnsiTheme="minorHAnsi" w:cstheme="minorHAnsi"/>
          <w:b/>
          <w:szCs w:val="20"/>
        </w:rPr>
      </w:pPr>
      <w:r w:rsidRPr="00137A5F">
        <w:rPr>
          <w:rFonts w:asciiTheme="minorHAnsi" w:hAnsiTheme="minorHAnsi" w:cstheme="minorHAnsi"/>
        </w:rPr>
        <w:t>Lider konsorcjum</w:t>
      </w:r>
      <w:r w:rsidR="00CC5909" w:rsidRPr="00137A5F">
        <w:rPr>
          <w:rFonts w:asciiTheme="minorHAnsi" w:hAnsiTheme="minorHAnsi" w:cstheme="minorHAnsi"/>
        </w:rPr>
        <w:t xml:space="preserve"> zobowiązuje się do rzetelnego</w:t>
      </w:r>
      <w:r w:rsidR="007D0CB1">
        <w:rPr>
          <w:rFonts w:asciiTheme="minorHAnsi" w:hAnsiTheme="minorHAnsi" w:cstheme="minorHAnsi"/>
        </w:rPr>
        <w:t xml:space="preserve"> i </w:t>
      </w:r>
      <w:r w:rsidR="007D5074" w:rsidRPr="00137A5F">
        <w:rPr>
          <w:rFonts w:asciiTheme="minorHAnsi" w:hAnsiTheme="minorHAnsi" w:cstheme="minorHAnsi"/>
        </w:rPr>
        <w:t xml:space="preserve">bezzwłocznego </w:t>
      </w:r>
      <w:r w:rsidR="00CC5909" w:rsidRPr="00137A5F">
        <w:rPr>
          <w:rFonts w:asciiTheme="minorHAnsi" w:hAnsiTheme="minorHAnsi" w:cstheme="minorHAnsi"/>
        </w:rPr>
        <w:t>wprowadzania do SL2014 danych</w:t>
      </w:r>
      <w:r w:rsidR="007D0CB1">
        <w:rPr>
          <w:rFonts w:asciiTheme="minorHAnsi" w:hAnsiTheme="minorHAnsi" w:cstheme="minorHAnsi"/>
        </w:rPr>
        <w:t xml:space="preserve"> </w:t>
      </w:r>
      <w:r w:rsidR="00CC5909" w:rsidRPr="00137A5F">
        <w:rPr>
          <w:rFonts w:asciiTheme="minorHAnsi" w:hAnsiTheme="minorHAnsi" w:cstheme="minorHAnsi"/>
        </w:rPr>
        <w:t>zgodnych ze stanem faktycznym</w:t>
      </w:r>
      <w:r w:rsidR="008A742D" w:rsidRPr="00137A5F">
        <w:rPr>
          <w:rFonts w:asciiTheme="minorHAnsi" w:hAnsiTheme="minorHAnsi" w:cstheme="minorHAnsi"/>
        </w:rPr>
        <w:t>,</w:t>
      </w:r>
      <w:r w:rsidR="007D0CB1">
        <w:rPr>
          <w:rFonts w:asciiTheme="minorHAnsi" w:hAnsiTheme="minorHAnsi" w:cstheme="minorHAnsi"/>
        </w:rPr>
        <w:t xml:space="preserve"> w </w:t>
      </w:r>
      <w:r w:rsidR="008A742D" w:rsidRPr="00137A5F">
        <w:rPr>
          <w:rFonts w:asciiTheme="minorHAnsi" w:hAnsiTheme="minorHAnsi" w:cstheme="minorHAnsi"/>
        </w:rPr>
        <w:t>tym harmonogramu płatności,</w:t>
      </w:r>
      <w:r w:rsidR="007D0CB1">
        <w:rPr>
          <w:rFonts w:asciiTheme="minorHAnsi" w:hAnsiTheme="minorHAnsi" w:cstheme="minorHAnsi"/>
        </w:rPr>
        <w:t xml:space="preserve"> w </w:t>
      </w:r>
      <w:r w:rsidR="0093159B" w:rsidRPr="00137A5F">
        <w:rPr>
          <w:rFonts w:asciiTheme="minorHAnsi" w:hAnsiTheme="minorHAnsi" w:cstheme="minorHAnsi"/>
        </w:rPr>
        <w:t>terminie wynikającym</w:t>
      </w:r>
      <w:r w:rsidR="007D0CB1">
        <w:rPr>
          <w:rFonts w:asciiTheme="minorHAnsi" w:hAnsiTheme="minorHAnsi" w:cstheme="minorHAnsi"/>
        </w:rPr>
        <w:t xml:space="preserve"> z </w:t>
      </w:r>
      <w:r w:rsidR="0093159B" w:rsidRPr="00137A5F">
        <w:rPr>
          <w:rFonts w:asciiTheme="minorHAnsi" w:hAnsiTheme="minorHAnsi" w:cstheme="minorHAnsi"/>
          <w:i/>
        </w:rPr>
        <w:t>Wytycznych</w:t>
      </w:r>
      <w:r w:rsidR="007D0CB1">
        <w:rPr>
          <w:rFonts w:asciiTheme="minorHAnsi" w:hAnsiTheme="minorHAnsi" w:cstheme="minorHAnsi"/>
          <w:i/>
        </w:rPr>
        <w:t xml:space="preserve"> w </w:t>
      </w:r>
      <w:r w:rsidR="0093159B" w:rsidRPr="00137A5F">
        <w:rPr>
          <w:rFonts w:asciiTheme="minorHAnsi" w:hAnsiTheme="minorHAnsi" w:cstheme="minorHAnsi"/>
          <w:i/>
        </w:rPr>
        <w:t>zakresie warunków gromadzenia</w:t>
      </w:r>
      <w:r w:rsidR="007D0CB1">
        <w:rPr>
          <w:rFonts w:asciiTheme="minorHAnsi" w:hAnsiTheme="minorHAnsi" w:cstheme="minorHAnsi"/>
          <w:i/>
        </w:rPr>
        <w:t xml:space="preserve"> i </w:t>
      </w:r>
      <w:r w:rsidR="0093159B" w:rsidRPr="00137A5F">
        <w:rPr>
          <w:rFonts w:asciiTheme="minorHAnsi" w:hAnsiTheme="minorHAnsi" w:cstheme="minorHAnsi"/>
          <w:i/>
        </w:rPr>
        <w:t>przekazywania danych</w:t>
      </w:r>
      <w:r w:rsidR="007D0CB1">
        <w:rPr>
          <w:rFonts w:asciiTheme="minorHAnsi" w:hAnsiTheme="minorHAnsi" w:cstheme="minorHAnsi"/>
          <w:i/>
        </w:rPr>
        <w:t xml:space="preserve"> w </w:t>
      </w:r>
      <w:r w:rsidR="0093159B" w:rsidRPr="00137A5F">
        <w:rPr>
          <w:rFonts w:asciiTheme="minorHAnsi" w:hAnsiTheme="minorHAnsi" w:cstheme="minorHAnsi"/>
          <w:i/>
        </w:rPr>
        <w:t>postaci elektronicznej na lata 2014-2020</w:t>
      </w:r>
      <w:r w:rsidR="0093159B" w:rsidRPr="00137A5F">
        <w:rPr>
          <w:rFonts w:asciiTheme="minorHAnsi" w:hAnsiTheme="minorHAnsi" w:cstheme="minorHAnsi"/>
        </w:rPr>
        <w:t xml:space="preserve"> wydanych przez ministra właściwego do spraw rozwoju regionalnego</w:t>
      </w:r>
      <w:r w:rsidR="007A210D" w:rsidRPr="00137A5F">
        <w:rPr>
          <w:rFonts w:asciiTheme="minorHAnsi" w:hAnsiTheme="minorHAnsi" w:cstheme="minorHAnsi"/>
        </w:rPr>
        <w:t>.</w:t>
      </w:r>
    </w:p>
    <w:p w14:paraId="23C88F56" w14:textId="51678C88" w:rsidR="00B93F6A" w:rsidRPr="00137A5F" w:rsidRDefault="005010B0" w:rsidP="00137A5F">
      <w:pPr>
        <w:pStyle w:val="Nagwek1"/>
        <w:keepNext w:val="0"/>
        <w:numPr>
          <w:ilvl w:val="3"/>
          <w:numId w:val="50"/>
        </w:numPr>
        <w:tabs>
          <w:tab w:val="clear" w:pos="2880"/>
        </w:tabs>
        <w:spacing w:before="0" w:after="0" w:line="240" w:lineRule="auto"/>
        <w:ind w:left="425" w:hanging="425"/>
        <w:jc w:val="both"/>
        <w:rPr>
          <w:rFonts w:asciiTheme="minorHAnsi" w:hAnsiTheme="minorHAnsi" w:cstheme="minorHAnsi"/>
          <w:b w:val="0"/>
        </w:rPr>
      </w:pPr>
      <w:r w:rsidRPr="00137A5F">
        <w:rPr>
          <w:rFonts w:asciiTheme="minorHAnsi" w:hAnsiTheme="minorHAnsi" w:cstheme="minorHAnsi"/>
          <w:b w:val="0"/>
          <w:lang w:val="pl-PL"/>
        </w:rPr>
        <w:t>Lider konsorcjum</w:t>
      </w:r>
      <w:r w:rsidR="00B93F6A" w:rsidRPr="00137A5F">
        <w:rPr>
          <w:rFonts w:asciiTheme="minorHAnsi" w:hAnsiTheme="minorHAnsi" w:cstheme="minorHAnsi"/>
          <w:b w:val="0"/>
        </w:rPr>
        <w:t xml:space="preserve"> zobowiązuj</w:t>
      </w:r>
      <w:r w:rsidR="005D02AB" w:rsidRPr="00137A5F">
        <w:rPr>
          <w:rFonts w:asciiTheme="minorHAnsi" w:hAnsiTheme="minorHAnsi" w:cstheme="minorHAnsi"/>
          <w:b w:val="0"/>
        </w:rPr>
        <w:t>e</w:t>
      </w:r>
      <w:r w:rsidR="00B93F6A" w:rsidRPr="00137A5F">
        <w:rPr>
          <w:rFonts w:asciiTheme="minorHAnsi" w:hAnsiTheme="minorHAnsi" w:cstheme="minorHAnsi"/>
          <w:b w:val="0"/>
        </w:rPr>
        <w:t xml:space="preserve"> się do </w:t>
      </w:r>
      <w:r w:rsidR="00EF4339" w:rsidRPr="00137A5F">
        <w:rPr>
          <w:rFonts w:asciiTheme="minorHAnsi" w:hAnsiTheme="minorHAnsi" w:cstheme="minorHAnsi"/>
          <w:b w:val="0"/>
          <w:lang w:val="pl-PL"/>
        </w:rPr>
        <w:t xml:space="preserve">zapewnienia </w:t>
      </w:r>
      <w:r w:rsidR="00B93F6A" w:rsidRPr="00137A5F">
        <w:rPr>
          <w:rFonts w:asciiTheme="minorHAnsi" w:hAnsiTheme="minorHAnsi" w:cstheme="minorHAnsi"/>
          <w:b w:val="0"/>
        </w:rPr>
        <w:t>przestrzegania Regulaminu bezpieczeństwa informacji przetwarzanych</w:t>
      </w:r>
      <w:r w:rsidR="007D0CB1">
        <w:rPr>
          <w:rFonts w:asciiTheme="minorHAnsi" w:hAnsiTheme="minorHAnsi" w:cstheme="minorHAnsi"/>
          <w:b w:val="0"/>
        </w:rPr>
        <w:t xml:space="preserve"> w </w:t>
      </w:r>
      <w:r w:rsidR="00B93F6A" w:rsidRPr="00137A5F">
        <w:rPr>
          <w:rFonts w:asciiTheme="minorHAnsi" w:hAnsiTheme="minorHAnsi" w:cstheme="minorHAnsi"/>
          <w:b w:val="0"/>
        </w:rPr>
        <w:t>SL2014</w:t>
      </w:r>
      <w:r w:rsidR="004772EF" w:rsidRPr="00137A5F">
        <w:rPr>
          <w:rFonts w:asciiTheme="minorHAnsi" w:hAnsiTheme="minorHAnsi" w:cstheme="minorHAnsi"/>
          <w:b w:val="0"/>
        </w:rPr>
        <w:t xml:space="preserve"> przez </w:t>
      </w:r>
      <w:r w:rsidR="00C65A0F" w:rsidRPr="00137A5F">
        <w:rPr>
          <w:rFonts w:asciiTheme="minorHAnsi" w:hAnsiTheme="minorHAnsi" w:cstheme="minorHAnsi"/>
          <w:b w:val="0"/>
          <w:lang w:val="pl-PL"/>
        </w:rPr>
        <w:t>osoby uprawnione</w:t>
      </w:r>
      <w:r w:rsidR="007D0CB1">
        <w:rPr>
          <w:rFonts w:asciiTheme="minorHAnsi" w:hAnsiTheme="minorHAnsi" w:cstheme="minorHAnsi"/>
          <w:b w:val="0"/>
          <w:lang w:val="pl-PL"/>
        </w:rPr>
        <w:t xml:space="preserve"> w </w:t>
      </w:r>
      <w:r w:rsidR="00EF4339" w:rsidRPr="00137A5F">
        <w:rPr>
          <w:rFonts w:asciiTheme="minorHAnsi" w:hAnsiTheme="minorHAnsi" w:cstheme="minorHAnsi"/>
          <w:b w:val="0"/>
          <w:lang w:val="pl-PL"/>
        </w:rPr>
        <w:t xml:space="preserve">jego imieniu </w:t>
      </w:r>
      <w:r w:rsidR="004772EF" w:rsidRPr="00137A5F">
        <w:rPr>
          <w:rFonts w:asciiTheme="minorHAnsi" w:hAnsiTheme="minorHAnsi" w:cstheme="minorHAnsi"/>
          <w:b w:val="0"/>
          <w:lang w:val="pl-PL"/>
        </w:rPr>
        <w:t>do wykonywania czynności związanych</w:t>
      </w:r>
      <w:r w:rsidR="007D0CB1">
        <w:rPr>
          <w:rFonts w:asciiTheme="minorHAnsi" w:hAnsiTheme="minorHAnsi" w:cstheme="minorHAnsi"/>
          <w:b w:val="0"/>
          <w:lang w:val="pl-PL"/>
        </w:rPr>
        <w:t xml:space="preserve"> z </w:t>
      </w:r>
      <w:r w:rsidR="004772EF" w:rsidRPr="00137A5F">
        <w:rPr>
          <w:rFonts w:asciiTheme="minorHAnsi" w:hAnsiTheme="minorHAnsi" w:cstheme="minorHAnsi"/>
          <w:b w:val="0"/>
          <w:lang w:val="pl-PL"/>
        </w:rPr>
        <w:t xml:space="preserve">realizacją </w:t>
      </w:r>
      <w:r w:rsidR="00642A6D" w:rsidRPr="00137A5F">
        <w:rPr>
          <w:rFonts w:asciiTheme="minorHAnsi" w:hAnsiTheme="minorHAnsi" w:cstheme="minorHAnsi"/>
          <w:b w:val="0"/>
          <w:lang w:val="pl-PL"/>
        </w:rPr>
        <w:t>P</w:t>
      </w:r>
      <w:r w:rsidR="004772EF" w:rsidRPr="00137A5F">
        <w:rPr>
          <w:rFonts w:asciiTheme="minorHAnsi" w:hAnsiTheme="minorHAnsi" w:cstheme="minorHAnsi"/>
          <w:b w:val="0"/>
          <w:lang w:val="pl-PL"/>
        </w:rPr>
        <w:t>rojektu</w:t>
      </w:r>
      <w:r w:rsidR="00B93F6A" w:rsidRPr="00137A5F">
        <w:rPr>
          <w:rFonts w:asciiTheme="minorHAnsi" w:hAnsiTheme="minorHAnsi" w:cstheme="minorHAnsi"/>
          <w:b w:val="0"/>
        </w:rPr>
        <w:t>.</w:t>
      </w:r>
    </w:p>
    <w:p w14:paraId="602FAD75" w14:textId="251A959E" w:rsidR="00CC5909" w:rsidRPr="00137A5F" w:rsidRDefault="005010B0" w:rsidP="00137A5F">
      <w:pPr>
        <w:numPr>
          <w:ilvl w:val="3"/>
          <w:numId w:val="50"/>
        </w:numPr>
        <w:tabs>
          <w:tab w:val="clear" w:pos="2880"/>
        </w:tabs>
        <w:spacing w:after="0" w:line="240" w:lineRule="auto"/>
        <w:ind w:left="425" w:hanging="425"/>
        <w:jc w:val="both"/>
        <w:rPr>
          <w:rFonts w:asciiTheme="minorHAnsi" w:hAnsiTheme="minorHAnsi" w:cstheme="minorHAnsi"/>
          <w:b/>
          <w:szCs w:val="20"/>
        </w:rPr>
      </w:pPr>
      <w:r w:rsidRPr="00137A5F">
        <w:rPr>
          <w:rFonts w:asciiTheme="minorHAnsi" w:hAnsiTheme="minorHAnsi" w:cstheme="minorHAnsi"/>
          <w:szCs w:val="20"/>
        </w:rPr>
        <w:t>Lider konsorcjum</w:t>
      </w:r>
      <w:r w:rsidR="00CC5909" w:rsidRPr="00137A5F">
        <w:rPr>
          <w:rFonts w:asciiTheme="minorHAnsi" w:hAnsiTheme="minorHAnsi" w:cstheme="minorHAnsi"/>
          <w:szCs w:val="20"/>
        </w:rPr>
        <w:t xml:space="preserve"> jest zobowiązany do wyznaczenia osób uprawnionych</w:t>
      </w:r>
      <w:r w:rsidR="00CC5909" w:rsidRPr="00137A5F">
        <w:rPr>
          <w:rStyle w:val="Odwoanieprzypisudolnego"/>
          <w:rFonts w:asciiTheme="minorHAnsi" w:hAnsiTheme="minorHAnsi" w:cstheme="minorHAnsi"/>
          <w:szCs w:val="20"/>
        </w:rPr>
        <w:footnoteReference w:id="16"/>
      </w:r>
      <w:r w:rsidR="00CC5909" w:rsidRPr="00137A5F">
        <w:rPr>
          <w:rFonts w:asciiTheme="minorHAnsi" w:hAnsiTheme="minorHAnsi" w:cstheme="minorHAnsi"/>
          <w:szCs w:val="20"/>
        </w:rPr>
        <w:t xml:space="preserve"> do wykonywania</w:t>
      </w:r>
      <w:r w:rsidR="007D0CB1">
        <w:rPr>
          <w:rFonts w:asciiTheme="minorHAnsi" w:hAnsiTheme="minorHAnsi" w:cstheme="minorHAnsi"/>
          <w:szCs w:val="20"/>
        </w:rPr>
        <w:t xml:space="preserve"> w </w:t>
      </w:r>
      <w:r w:rsidR="00CC5909" w:rsidRPr="00137A5F">
        <w:rPr>
          <w:rFonts w:asciiTheme="minorHAnsi" w:hAnsiTheme="minorHAnsi" w:cstheme="minorHAnsi"/>
          <w:szCs w:val="20"/>
        </w:rPr>
        <w:t>jego imieniu</w:t>
      </w:r>
      <w:r w:rsidR="007D0CB1">
        <w:rPr>
          <w:rFonts w:asciiTheme="minorHAnsi" w:hAnsiTheme="minorHAnsi" w:cstheme="minorHAnsi"/>
          <w:szCs w:val="20"/>
        </w:rPr>
        <w:t xml:space="preserve"> i </w:t>
      </w:r>
      <w:r w:rsidR="004772EF" w:rsidRPr="00137A5F">
        <w:rPr>
          <w:rFonts w:asciiTheme="minorHAnsi" w:hAnsiTheme="minorHAnsi" w:cstheme="minorHAnsi"/>
          <w:szCs w:val="20"/>
        </w:rPr>
        <w:t>na jego rzecz</w:t>
      </w:r>
      <w:r w:rsidR="00CC5909" w:rsidRPr="00137A5F">
        <w:rPr>
          <w:rFonts w:asciiTheme="minorHAnsi" w:hAnsiTheme="minorHAnsi" w:cstheme="minorHAnsi"/>
          <w:szCs w:val="20"/>
        </w:rPr>
        <w:t xml:space="preserve"> czynności związanych</w:t>
      </w:r>
      <w:r w:rsidR="007D0CB1">
        <w:rPr>
          <w:rFonts w:asciiTheme="minorHAnsi" w:hAnsiTheme="minorHAnsi" w:cstheme="minorHAnsi"/>
          <w:szCs w:val="20"/>
        </w:rPr>
        <w:t xml:space="preserve"> z </w:t>
      </w:r>
      <w:r w:rsidR="00CC5909" w:rsidRPr="00137A5F">
        <w:rPr>
          <w:rFonts w:asciiTheme="minorHAnsi" w:hAnsiTheme="minorHAnsi" w:cstheme="minorHAnsi"/>
          <w:szCs w:val="20"/>
        </w:rPr>
        <w:t xml:space="preserve">realizacją </w:t>
      </w:r>
      <w:r w:rsidR="00642A6D" w:rsidRPr="00137A5F">
        <w:rPr>
          <w:rFonts w:asciiTheme="minorHAnsi" w:hAnsiTheme="minorHAnsi" w:cstheme="minorHAnsi"/>
          <w:szCs w:val="20"/>
        </w:rPr>
        <w:t>P</w:t>
      </w:r>
      <w:r w:rsidR="00CC5909" w:rsidRPr="00137A5F">
        <w:rPr>
          <w:rFonts w:asciiTheme="minorHAnsi" w:hAnsiTheme="minorHAnsi" w:cstheme="minorHAnsi"/>
          <w:szCs w:val="20"/>
        </w:rPr>
        <w:t>rojektu oraz ich zgłoszenia do pracy</w:t>
      </w:r>
      <w:r w:rsidR="007D0CB1">
        <w:rPr>
          <w:rFonts w:asciiTheme="minorHAnsi" w:hAnsiTheme="minorHAnsi" w:cstheme="minorHAnsi"/>
          <w:szCs w:val="20"/>
        </w:rPr>
        <w:t xml:space="preserve"> w </w:t>
      </w:r>
      <w:r w:rsidR="00CC5909" w:rsidRPr="00137A5F">
        <w:rPr>
          <w:rFonts w:asciiTheme="minorHAnsi" w:hAnsiTheme="minorHAnsi" w:cstheme="minorHAnsi"/>
          <w:szCs w:val="20"/>
        </w:rPr>
        <w:t>ramach SL2014, zgodnie</w:t>
      </w:r>
      <w:r w:rsidR="007D0CB1">
        <w:rPr>
          <w:rFonts w:asciiTheme="minorHAnsi" w:hAnsiTheme="minorHAnsi" w:cstheme="minorHAnsi"/>
          <w:szCs w:val="20"/>
        </w:rPr>
        <w:t xml:space="preserve"> z </w:t>
      </w:r>
      <w:r w:rsidR="00CC5909" w:rsidRPr="00137A5F">
        <w:rPr>
          <w:rFonts w:asciiTheme="minorHAnsi" w:hAnsiTheme="minorHAnsi" w:cstheme="minorHAnsi"/>
          <w:i/>
          <w:szCs w:val="20"/>
        </w:rPr>
        <w:t>Wytycznymi</w:t>
      </w:r>
      <w:r w:rsidR="007D0CB1">
        <w:rPr>
          <w:rFonts w:asciiTheme="minorHAnsi" w:hAnsiTheme="minorHAnsi" w:cstheme="minorHAnsi"/>
          <w:i/>
          <w:szCs w:val="20"/>
        </w:rPr>
        <w:t xml:space="preserve"> w </w:t>
      </w:r>
      <w:r w:rsidR="00CC5909" w:rsidRPr="00137A5F">
        <w:rPr>
          <w:rFonts w:asciiTheme="minorHAnsi" w:eastAsia="Times New Roman" w:hAnsiTheme="minorHAnsi" w:cstheme="minorHAnsi"/>
          <w:i/>
          <w:szCs w:val="20"/>
          <w:lang w:eastAsia="pl-PL"/>
        </w:rPr>
        <w:t>zakresie warunków gromadzenia</w:t>
      </w:r>
      <w:r w:rsidR="007D0CB1">
        <w:rPr>
          <w:rFonts w:asciiTheme="minorHAnsi" w:eastAsia="Times New Roman" w:hAnsiTheme="minorHAnsi" w:cstheme="minorHAnsi"/>
          <w:i/>
          <w:szCs w:val="20"/>
          <w:lang w:eastAsia="pl-PL"/>
        </w:rPr>
        <w:t xml:space="preserve"> i </w:t>
      </w:r>
      <w:r w:rsidR="00CC5909" w:rsidRPr="00137A5F">
        <w:rPr>
          <w:rFonts w:asciiTheme="minorHAnsi" w:eastAsia="Times New Roman" w:hAnsiTheme="minorHAnsi" w:cstheme="minorHAnsi"/>
          <w:i/>
          <w:szCs w:val="20"/>
          <w:lang w:eastAsia="pl-PL"/>
        </w:rPr>
        <w:t>przekazywania danych</w:t>
      </w:r>
      <w:r w:rsidR="007D0CB1">
        <w:rPr>
          <w:rFonts w:asciiTheme="minorHAnsi" w:eastAsia="Times New Roman" w:hAnsiTheme="minorHAnsi" w:cstheme="minorHAnsi"/>
          <w:i/>
          <w:szCs w:val="20"/>
          <w:lang w:eastAsia="pl-PL"/>
        </w:rPr>
        <w:t xml:space="preserve"> w </w:t>
      </w:r>
      <w:r w:rsidR="00CC5909" w:rsidRPr="00137A5F">
        <w:rPr>
          <w:rFonts w:asciiTheme="minorHAnsi" w:eastAsia="Times New Roman" w:hAnsiTheme="minorHAnsi" w:cstheme="minorHAnsi"/>
          <w:i/>
          <w:szCs w:val="20"/>
          <w:lang w:eastAsia="pl-PL"/>
        </w:rPr>
        <w:t>postaci elektronicznej na lata 2014-2020.</w:t>
      </w:r>
      <w:r w:rsidR="007D5074" w:rsidRPr="00137A5F">
        <w:rPr>
          <w:rFonts w:asciiTheme="minorHAnsi" w:eastAsia="Times New Roman" w:hAnsiTheme="minorHAnsi" w:cstheme="minorHAnsi"/>
          <w:szCs w:val="20"/>
          <w:lang w:eastAsia="pl-PL"/>
        </w:rPr>
        <w:t xml:space="preserve"> </w:t>
      </w:r>
      <w:r w:rsidRPr="00137A5F">
        <w:rPr>
          <w:rFonts w:asciiTheme="minorHAnsi" w:eastAsia="Times New Roman" w:hAnsiTheme="minorHAnsi" w:cstheme="minorHAnsi"/>
          <w:szCs w:val="20"/>
          <w:lang w:eastAsia="pl-PL"/>
        </w:rPr>
        <w:t>Lider konsorcjum</w:t>
      </w:r>
      <w:r w:rsidR="005F4F82" w:rsidRPr="00137A5F">
        <w:rPr>
          <w:rFonts w:asciiTheme="minorHAnsi" w:eastAsia="Times New Roman" w:hAnsiTheme="minorHAnsi" w:cstheme="minorHAnsi"/>
          <w:szCs w:val="20"/>
          <w:lang w:eastAsia="pl-PL"/>
        </w:rPr>
        <w:t xml:space="preserve"> ponosi odpowiedzialność</w:t>
      </w:r>
      <w:r w:rsidR="007D0CB1">
        <w:rPr>
          <w:rFonts w:asciiTheme="minorHAnsi" w:eastAsia="Times New Roman" w:hAnsiTheme="minorHAnsi" w:cstheme="minorHAnsi"/>
          <w:szCs w:val="20"/>
          <w:lang w:eastAsia="pl-PL"/>
        </w:rPr>
        <w:t xml:space="preserve"> za </w:t>
      </w:r>
      <w:r w:rsidR="005F4F82" w:rsidRPr="00137A5F">
        <w:rPr>
          <w:rFonts w:asciiTheme="minorHAnsi" w:eastAsia="Times New Roman" w:hAnsiTheme="minorHAnsi" w:cstheme="minorHAnsi"/>
          <w:szCs w:val="20"/>
          <w:lang w:eastAsia="pl-PL"/>
        </w:rPr>
        <w:t>wszelkie działania lub zaniechania osób uprawnionych,</w:t>
      </w:r>
      <w:r w:rsidR="007D0CB1">
        <w:rPr>
          <w:rFonts w:asciiTheme="minorHAnsi" w:eastAsia="Times New Roman" w:hAnsiTheme="minorHAnsi" w:cstheme="minorHAnsi"/>
          <w:szCs w:val="20"/>
          <w:lang w:eastAsia="pl-PL"/>
        </w:rPr>
        <w:t xml:space="preserve"> o </w:t>
      </w:r>
      <w:r w:rsidR="005F4F82" w:rsidRPr="00137A5F">
        <w:rPr>
          <w:rFonts w:asciiTheme="minorHAnsi" w:eastAsia="Times New Roman" w:hAnsiTheme="minorHAnsi" w:cstheme="minorHAnsi"/>
          <w:szCs w:val="20"/>
          <w:lang w:eastAsia="pl-PL"/>
        </w:rPr>
        <w:t>których mowa</w:t>
      </w:r>
      <w:r w:rsidR="007D0CB1">
        <w:rPr>
          <w:rFonts w:asciiTheme="minorHAnsi" w:eastAsia="Times New Roman" w:hAnsiTheme="minorHAnsi" w:cstheme="minorHAnsi"/>
          <w:szCs w:val="20"/>
          <w:lang w:eastAsia="pl-PL"/>
        </w:rPr>
        <w:t xml:space="preserve"> w </w:t>
      </w:r>
      <w:r w:rsidR="005F4F82" w:rsidRPr="00137A5F">
        <w:rPr>
          <w:rFonts w:asciiTheme="minorHAnsi" w:eastAsia="Times New Roman" w:hAnsiTheme="minorHAnsi" w:cstheme="minorHAnsi"/>
          <w:szCs w:val="20"/>
          <w:lang w:eastAsia="pl-PL"/>
        </w:rPr>
        <w:t>zdaniu poprzedzającym, jak</w:t>
      </w:r>
      <w:r w:rsidR="007D0CB1">
        <w:rPr>
          <w:rFonts w:asciiTheme="minorHAnsi" w:eastAsia="Times New Roman" w:hAnsiTheme="minorHAnsi" w:cstheme="minorHAnsi"/>
          <w:szCs w:val="20"/>
          <w:lang w:eastAsia="pl-PL"/>
        </w:rPr>
        <w:t xml:space="preserve"> za </w:t>
      </w:r>
      <w:r w:rsidR="005F4F82" w:rsidRPr="00137A5F">
        <w:rPr>
          <w:rFonts w:asciiTheme="minorHAnsi" w:eastAsia="Times New Roman" w:hAnsiTheme="minorHAnsi" w:cstheme="minorHAnsi"/>
          <w:szCs w:val="20"/>
          <w:lang w:eastAsia="pl-PL"/>
        </w:rPr>
        <w:t>działania własne</w:t>
      </w:r>
      <w:r w:rsidR="007D5074" w:rsidRPr="00137A5F">
        <w:rPr>
          <w:rFonts w:asciiTheme="minorHAnsi" w:eastAsia="Times New Roman" w:hAnsiTheme="minorHAnsi" w:cstheme="minorHAnsi"/>
          <w:szCs w:val="20"/>
          <w:lang w:eastAsia="pl-PL"/>
        </w:rPr>
        <w:t>.</w:t>
      </w:r>
    </w:p>
    <w:p w14:paraId="201E4BD4" w14:textId="2D69926F" w:rsidR="00CC5909" w:rsidRPr="00137A5F" w:rsidRDefault="00CE5E98" w:rsidP="000D5FA4">
      <w:pPr>
        <w:numPr>
          <w:ilvl w:val="3"/>
          <w:numId w:val="50"/>
        </w:numPr>
        <w:tabs>
          <w:tab w:val="clear" w:pos="2880"/>
        </w:tabs>
        <w:spacing w:after="0" w:line="240" w:lineRule="auto"/>
        <w:ind w:left="426" w:hanging="426"/>
        <w:jc w:val="both"/>
        <w:rPr>
          <w:rFonts w:asciiTheme="minorHAnsi" w:hAnsiTheme="minorHAnsi" w:cstheme="minorHAnsi"/>
          <w:b/>
          <w:szCs w:val="20"/>
        </w:rPr>
      </w:pPr>
      <w:r w:rsidRPr="00137A5F">
        <w:rPr>
          <w:rFonts w:asciiTheme="minorHAnsi" w:eastAsia="Times New Roman" w:hAnsiTheme="minorHAnsi" w:cstheme="minorHAnsi"/>
          <w:szCs w:val="20"/>
          <w:lang w:eastAsia="pl-PL"/>
        </w:rPr>
        <w:t>W ramach uwierzytelniania czynności dokonywanych</w:t>
      </w:r>
      <w:r w:rsidR="007D0CB1">
        <w:rPr>
          <w:rFonts w:asciiTheme="minorHAnsi" w:eastAsia="Times New Roman" w:hAnsiTheme="minorHAnsi" w:cstheme="minorHAnsi"/>
          <w:szCs w:val="20"/>
          <w:lang w:eastAsia="pl-PL"/>
        </w:rPr>
        <w:t xml:space="preserve"> w </w:t>
      </w:r>
      <w:r w:rsidRPr="00137A5F">
        <w:rPr>
          <w:rFonts w:asciiTheme="minorHAnsi" w:eastAsia="Times New Roman" w:hAnsiTheme="minorHAnsi" w:cstheme="minorHAnsi"/>
          <w:szCs w:val="20"/>
          <w:lang w:eastAsia="pl-PL"/>
        </w:rPr>
        <w:t>ramach SL2014 Lider konsorcjum zobowiązuje się wykorzystywać profil zaufany, profil osobisty, inny środek identyfikacji elektronicznej wydany</w:t>
      </w:r>
      <w:r w:rsidR="007D0CB1">
        <w:rPr>
          <w:rFonts w:asciiTheme="minorHAnsi" w:eastAsia="Times New Roman" w:hAnsiTheme="minorHAnsi" w:cstheme="minorHAnsi"/>
          <w:szCs w:val="20"/>
          <w:lang w:eastAsia="pl-PL"/>
        </w:rPr>
        <w:t xml:space="preserve"> w </w:t>
      </w:r>
      <w:r w:rsidRPr="00137A5F">
        <w:rPr>
          <w:rFonts w:asciiTheme="minorHAnsi" w:eastAsia="Times New Roman" w:hAnsiTheme="minorHAnsi" w:cstheme="minorHAnsi"/>
          <w:szCs w:val="20"/>
          <w:lang w:eastAsia="pl-PL"/>
        </w:rPr>
        <w:t>systemie identyfikacji elektronicznej przyłączonym do węzła krajowego identyfik</w:t>
      </w:r>
      <w:r w:rsidR="00F15686">
        <w:rPr>
          <w:rFonts w:asciiTheme="minorHAnsi" w:eastAsia="Times New Roman" w:hAnsiTheme="minorHAnsi" w:cstheme="minorHAnsi"/>
          <w:szCs w:val="20"/>
          <w:lang w:eastAsia="pl-PL"/>
        </w:rPr>
        <w:t>a</w:t>
      </w:r>
      <w:r w:rsidRPr="00137A5F">
        <w:rPr>
          <w:rFonts w:asciiTheme="minorHAnsi" w:eastAsia="Times New Roman" w:hAnsiTheme="minorHAnsi" w:cstheme="minorHAnsi"/>
          <w:szCs w:val="20"/>
          <w:lang w:eastAsia="pl-PL"/>
        </w:rPr>
        <w:t>cji elektronicznej,</w:t>
      </w:r>
      <w:r w:rsidR="007D0CB1">
        <w:rPr>
          <w:rFonts w:asciiTheme="minorHAnsi" w:eastAsia="Times New Roman" w:hAnsiTheme="minorHAnsi" w:cstheme="minorHAnsi"/>
          <w:szCs w:val="20"/>
          <w:lang w:eastAsia="pl-PL"/>
        </w:rPr>
        <w:t xml:space="preserve"> o </w:t>
      </w:r>
      <w:r w:rsidRPr="00137A5F">
        <w:rPr>
          <w:rFonts w:asciiTheme="minorHAnsi" w:eastAsia="Times New Roman" w:hAnsiTheme="minorHAnsi" w:cstheme="minorHAnsi"/>
          <w:szCs w:val="20"/>
          <w:lang w:eastAsia="pl-PL"/>
        </w:rPr>
        <w:t>którym mowa</w:t>
      </w:r>
      <w:r w:rsidR="007D0CB1">
        <w:rPr>
          <w:rFonts w:asciiTheme="minorHAnsi" w:eastAsia="Times New Roman" w:hAnsiTheme="minorHAnsi" w:cstheme="minorHAnsi"/>
          <w:szCs w:val="20"/>
          <w:lang w:eastAsia="pl-PL"/>
        </w:rPr>
        <w:t xml:space="preserve"> w art. </w:t>
      </w:r>
      <w:r w:rsidRPr="00137A5F">
        <w:rPr>
          <w:rFonts w:asciiTheme="minorHAnsi" w:eastAsia="Times New Roman" w:hAnsiTheme="minorHAnsi" w:cstheme="minorHAnsi"/>
          <w:szCs w:val="20"/>
          <w:lang w:eastAsia="pl-PL"/>
        </w:rPr>
        <w:t>21a</w:t>
      </w:r>
      <w:r w:rsidR="007D0CB1">
        <w:rPr>
          <w:rFonts w:asciiTheme="minorHAnsi" w:eastAsia="Times New Roman" w:hAnsiTheme="minorHAnsi" w:cstheme="minorHAnsi"/>
          <w:szCs w:val="20"/>
          <w:lang w:eastAsia="pl-PL"/>
        </w:rPr>
        <w:t xml:space="preserve"> ust. </w:t>
      </w:r>
      <w:r w:rsidRPr="00137A5F">
        <w:rPr>
          <w:rFonts w:asciiTheme="minorHAnsi" w:eastAsia="Times New Roman" w:hAnsiTheme="minorHAnsi" w:cstheme="minorHAnsi"/>
          <w:szCs w:val="20"/>
          <w:lang w:eastAsia="pl-PL"/>
        </w:rPr>
        <w:t>1</w:t>
      </w:r>
      <w:r w:rsidR="007D0CB1">
        <w:rPr>
          <w:rFonts w:asciiTheme="minorHAnsi" w:eastAsia="Times New Roman" w:hAnsiTheme="minorHAnsi" w:cstheme="minorHAnsi"/>
          <w:szCs w:val="20"/>
          <w:lang w:eastAsia="pl-PL"/>
        </w:rPr>
        <w:t xml:space="preserve"> pkt </w:t>
      </w:r>
      <w:r w:rsidRPr="00137A5F">
        <w:rPr>
          <w:rFonts w:asciiTheme="minorHAnsi" w:eastAsia="Times New Roman" w:hAnsiTheme="minorHAnsi" w:cstheme="minorHAnsi"/>
          <w:szCs w:val="20"/>
          <w:lang w:eastAsia="pl-PL"/>
        </w:rPr>
        <w:t>2 lit. a ustawy</w:t>
      </w:r>
      <w:r w:rsidR="007D0CB1">
        <w:rPr>
          <w:rFonts w:asciiTheme="minorHAnsi" w:eastAsia="Times New Roman" w:hAnsiTheme="minorHAnsi" w:cstheme="minorHAnsi"/>
          <w:szCs w:val="20"/>
          <w:lang w:eastAsia="pl-PL"/>
        </w:rPr>
        <w:t xml:space="preserve"> z </w:t>
      </w:r>
      <w:r w:rsidRPr="00137A5F">
        <w:rPr>
          <w:rFonts w:asciiTheme="minorHAnsi" w:eastAsia="Times New Roman" w:hAnsiTheme="minorHAnsi" w:cstheme="minorHAnsi"/>
          <w:szCs w:val="20"/>
          <w:lang w:eastAsia="pl-PL"/>
        </w:rPr>
        <w:t>dnia 5 września 2016</w:t>
      </w:r>
      <w:r w:rsidR="007D0CB1">
        <w:rPr>
          <w:rFonts w:asciiTheme="minorHAnsi" w:eastAsia="Times New Roman" w:hAnsiTheme="minorHAnsi" w:cstheme="minorHAnsi"/>
          <w:szCs w:val="20"/>
          <w:lang w:eastAsia="pl-PL"/>
        </w:rPr>
        <w:t> r. o </w:t>
      </w:r>
      <w:r w:rsidRPr="00137A5F">
        <w:rPr>
          <w:rFonts w:asciiTheme="minorHAnsi" w:eastAsia="Times New Roman" w:hAnsiTheme="minorHAnsi" w:cstheme="minorHAnsi"/>
          <w:szCs w:val="20"/>
          <w:lang w:eastAsia="pl-PL"/>
        </w:rPr>
        <w:t>usługach zaufania oraz identyfikacji elektronicznej, adekwatnie do poziomu bezpieczeństwa środka identyfikacji elektronicznej wymaganego dla usług świadczonych</w:t>
      </w:r>
      <w:r w:rsidR="007D0CB1">
        <w:rPr>
          <w:rFonts w:asciiTheme="minorHAnsi" w:eastAsia="Times New Roman" w:hAnsiTheme="minorHAnsi" w:cstheme="minorHAnsi"/>
          <w:szCs w:val="20"/>
          <w:lang w:eastAsia="pl-PL"/>
        </w:rPr>
        <w:t xml:space="preserve"> w </w:t>
      </w:r>
      <w:r w:rsidRPr="00137A5F">
        <w:rPr>
          <w:rFonts w:asciiTheme="minorHAnsi" w:eastAsia="Times New Roman" w:hAnsiTheme="minorHAnsi" w:cstheme="minorHAnsi"/>
          <w:szCs w:val="20"/>
          <w:lang w:eastAsia="pl-PL"/>
        </w:rPr>
        <w:t>tym systemie, albo dane weryfikowane</w:t>
      </w:r>
      <w:r w:rsidR="007D0CB1">
        <w:rPr>
          <w:rFonts w:asciiTheme="minorHAnsi" w:eastAsia="Times New Roman" w:hAnsiTheme="minorHAnsi" w:cstheme="minorHAnsi"/>
          <w:szCs w:val="20"/>
          <w:lang w:eastAsia="pl-PL"/>
        </w:rPr>
        <w:t xml:space="preserve"> za </w:t>
      </w:r>
      <w:r w:rsidRPr="00137A5F">
        <w:rPr>
          <w:rFonts w:asciiTheme="minorHAnsi" w:eastAsia="Times New Roman" w:hAnsiTheme="minorHAnsi" w:cstheme="minorHAnsi"/>
          <w:szCs w:val="20"/>
          <w:lang w:eastAsia="pl-PL"/>
        </w:rPr>
        <w:t>pomocą kwalifikowanego certyfikatu podpisu elektronicznego, jeżeli te dane pozwalają na identyfikację</w:t>
      </w:r>
      <w:r w:rsidR="007D0CB1">
        <w:rPr>
          <w:rFonts w:asciiTheme="minorHAnsi" w:eastAsia="Times New Roman" w:hAnsiTheme="minorHAnsi" w:cstheme="minorHAnsi"/>
          <w:szCs w:val="20"/>
          <w:lang w:eastAsia="pl-PL"/>
        </w:rPr>
        <w:t xml:space="preserve"> i </w:t>
      </w:r>
      <w:r w:rsidRPr="00137A5F">
        <w:rPr>
          <w:rFonts w:asciiTheme="minorHAnsi" w:eastAsia="Times New Roman" w:hAnsiTheme="minorHAnsi" w:cstheme="minorHAnsi"/>
          <w:szCs w:val="20"/>
          <w:lang w:eastAsia="pl-PL"/>
        </w:rPr>
        <w:t>uwierzytelnienie wymagane</w:t>
      </w:r>
      <w:r w:rsidR="007D0CB1">
        <w:rPr>
          <w:rFonts w:asciiTheme="minorHAnsi" w:eastAsia="Times New Roman" w:hAnsiTheme="minorHAnsi" w:cstheme="minorHAnsi"/>
          <w:szCs w:val="20"/>
          <w:lang w:eastAsia="pl-PL"/>
        </w:rPr>
        <w:t xml:space="preserve"> w </w:t>
      </w:r>
      <w:r w:rsidRPr="00137A5F">
        <w:rPr>
          <w:rFonts w:asciiTheme="minorHAnsi" w:eastAsia="Times New Roman" w:hAnsiTheme="minorHAnsi" w:cstheme="minorHAnsi"/>
          <w:szCs w:val="20"/>
          <w:lang w:eastAsia="pl-PL"/>
        </w:rPr>
        <w:t>celu realizacji usługi online</w:t>
      </w:r>
      <w:r w:rsidR="00CC5909" w:rsidRPr="00137A5F">
        <w:rPr>
          <w:rFonts w:asciiTheme="minorHAnsi" w:eastAsia="Times New Roman" w:hAnsiTheme="minorHAnsi" w:cstheme="minorHAnsi"/>
          <w:szCs w:val="20"/>
          <w:lang w:eastAsia="pl-PL"/>
        </w:rPr>
        <w:t>.</w:t>
      </w:r>
    </w:p>
    <w:p w14:paraId="454FD430" w14:textId="40FD55A6" w:rsidR="00CC5909" w:rsidRPr="00137A5F" w:rsidRDefault="00CC5909" w:rsidP="000D5FA4">
      <w:pPr>
        <w:numPr>
          <w:ilvl w:val="3"/>
          <w:numId w:val="50"/>
        </w:numPr>
        <w:tabs>
          <w:tab w:val="clear" w:pos="2880"/>
        </w:tabs>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W przypadku, gdy</w:t>
      </w:r>
      <w:r w:rsidR="007D0CB1">
        <w:rPr>
          <w:rFonts w:asciiTheme="minorHAnsi" w:hAnsiTheme="minorHAnsi" w:cstheme="minorHAnsi"/>
          <w:szCs w:val="20"/>
        </w:rPr>
        <w:t xml:space="preserve"> z </w:t>
      </w:r>
      <w:r w:rsidRPr="00137A5F">
        <w:rPr>
          <w:rFonts w:asciiTheme="minorHAnsi" w:hAnsiTheme="minorHAnsi" w:cstheme="minorHAnsi"/>
          <w:szCs w:val="20"/>
        </w:rPr>
        <w:t>powodów technicznych wykorzystanie profilu zaufanego nie jest możliwe, uwierzytelnienie następuje przez wykorzystanie loginu</w:t>
      </w:r>
      <w:r w:rsidR="007D0CB1">
        <w:rPr>
          <w:rFonts w:asciiTheme="minorHAnsi" w:hAnsiTheme="minorHAnsi" w:cstheme="minorHAnsi"/>
          <w:szCs w:val="20"/>
        </w:rPr>
        <w:t xml:space="preserve"> i </w:t>
      </w:r>
      <w:r w:rsidRPr="00137A5F">
        <w:rPr>
          <w:rFonts w:asciiTheme="minorHAnsi" w:hAnsiTheme="minorHAnsi" w:cstheme="minorHAnsi"/>
          <w:szCs w:val="20"/>
        </w:rPr>
        <w:t>hasła wygenerowanego przez SL2014</w:t>
      </w:r>
      <w:r w:rsidR="00BE1C2F" w:rsidRPr="00137A5F">
        <w:rPr>
          <w:rFonts w:asciiTheme="minorHAnsi" w:hAnsiTheme="minorHAnsi" w:cstheme="minorHAnsi"/>
          <w:szCs w:val="20"/>
        </w:rPr>
        <w:t>.</w:t>
      </w:r>
    </w:p>
    <w:p w14:paraId="228C1CEA" w14:textId="0BDD82AD" w:rsidR="00CC5909" w:rsidRPr="00137A5F" w:rsidRDefault="00BE1C2F" w:rsidP="00137A5F">
      <w:pPr>
        <w:pStyle w:val="Nagwek1"/>
        <w:keepNext w:val="0"/>
        <w:numPr>
          <w:ilvl w:val="3"/>
          <w:numId w:val="50"/>
        </w:numPr>
        <w:tabs>
          <w:tab w:val="clear" w:pos="2880"/>
        </w:tabs>
        <w:spacing w:before="0" w:after="0" w:line="240" w:lineRule="auto"/>
        <w:ind w:left="425" w:hanging="425"/>
        <w:jc w:val="both"/>
        <w:rPr>
          <w:rFonts w:asciiTheme="minorHAnsi" w:hAnsiTheme="minorHAnsi" w:cstheme="minorHAnsi"/>
          <w:b w:val="0"/>
        </w:rPr>
      </w:pPr>
      <w:r w:rsidRPr="00137A5F">
        <w:rPr>
          <w:rFonts w:asciiTheme="minorHAnsi" w:hAnsiTheme="minorHAnsi" w:cstheme="minorHAnsi"/>
          <w:b w:val="0"/>
          <w:lang w:val="pl-PL"/>
        </w:rPr>
        <w:t>Lider konsorcjum</w:t>
      </w:r>
      <w:r w:rsidRPr="00137A5F">
        <w:rPr>
          <w:rFonts w:asciiTheme="minorHAnsi" w:hAnsiTheme="minorHAnsi" w:cstheme="minorHAnsi"/>
          <w:b w:val="0"/>
        </w:rPr>
        <w:t xml:space="preserve"> </w:t>
      </w:r>
      <w:r w:rsidR="00CC5909" w:rsidRPr="00137A5F">
        <w:rPr>
          <w:rFonts w:asciiTheme="minorHAnsi" w:hAnsiTheme="minorHAnsi" w:cstheme="minorHAnsi"/>
          <w:b w:val="0"/>
        </w:rPr>
        <w:t>zobowiązuj</w:t>
      </w:r>
      <w:r w:rsidR="002B3BC2" w:rsidRPr="00137A5F">
        <w:rPr>
          <w:rFonts w:asciiTheme="minorHAnsi" w:hAnsiTheme="minorHAnsi" w:cstheme="minorHAnsi"/>
          <w:b w:val="0"/>
        </w:rPr>
        <w:t>e</w:t>
      </w:r>
      <w:r w:rsidR="00CC5909" w:rsidRPr="00137A5F">
        <w:rPr>
          <w:rFonts w:asciiTheme="minorHAnsi" w:hAnsiTheme="minorHAnsi" w:cstheme="minorHAnsi"/>
          <w:b w:val="0"/>
        </w:rPr>
        <w:t xml:space="preserve"> się do informowania Instytucji Pośredniczącej</w:t>
      </w:r>
      <w:r w:rsidR="007D0CB1">
        <w:rPr>
          <w:rFonts w:asciiTheme="minorHAnsi" w:hAnsiTheme="minorHAnsi" w:cstheme="minorHAnsi"/>
          <w:b w:val="0"/>
        </w:rPr>
        <w:t xml:space="preserve"> o </w:t>
      </w:r>
      <w:r w:rsidR="00CC5909" w:rsidRPr="00137A5F">
        <w:rPr>
          <w:rFonts w:asciiTheme="minorHAnsi" w:hAnsiTheme="minorHAnsi" w:cstheme="minorHAnsi"/>
          <w:b w:val="0"/>
        </w:rPr>
        <w:t xml:space="preserve">każdym nieautoryzowanym dostępie do danych </w:t>
      </w:r>
      <w:r w:rsidRPr="00137A5F">
        <w:rPr>
          <w:rFonts w:asciiTheme="minorHAnsi" w:hAnsiTheme="minorHAnsi" w:cstheme="minorHAnsi"/>
          <w:b w:val="0"/>
          <w:lang w:val="pl-PL"/>
        </w:rPr>
        <w:t>Lidera konsorcjum</w:t>
      </w:r>
      <w:r w:rsidR="007D0CB1">
        <w:rPr>
          <w:rFonts w:asciiTheme="minorHAnsi" w:hAnsiTheme="minorHAnsi" w:cstheme="minorHAnsi"/>
          <w:b w:val="0"/>
        </w:rPr>
        <w:t xml:space="preserve"> w </w:t>
      </w:r>
      <w:r w:rsidR="00CC5909" w:rsidRPr="00137A5F">
        <w:rPr>
          <w:rFonts w:asciiTheme="minorHAnsi" w:hAnsiTheme="minorHAnsi" w:cstheme="minorHAnsi"/>
          <w:b w:val="0"/>
        </w:rPr>
        <w:t>SL2014.</w:t>
      </w:r>
    </w:p>
    <w:p w14:paraId="743E10ED" w14:textId="6C066D75" w:rsidR="0093159B" w:rsidRPr="00137A5F" w:rsidRDefault="0093159B" w:rsidP="00137A5F">
      <w:pPr>
        <w:pStyle w:val="Nagwek1"/>
        <w:keepNext w:val="0"/>
        <w:numPr>
          <w:ilvl w:val="3"/>
          <w:numId w:val="50"/>
        </w:numPr>
        <w:tabs>
          <w:tab w:val="clear" w:pos="2880"/>
        </w:tabs>
        <w:spacing w:before="0" w:after="0" w:line="240" w:lineRule="auto"/>
        <w:ind w:left="425" w:hanging="425"/>
        <w:jc w:val="both"/>
        <w:rPr>
          <w:rFonts w:asciiTheme="minorHAnsi" w:hAnsiTheme="minorHAnsi" w:cstheme="minorHAnsi"/>
          <w:b w:val="0"/>
        </w:rPr>
      </w:pPr>
      <w:r w:rsidRPr="00137A5F">
        <w:rPr>
          <w:rFonts w:asciiTheme="minorHAnsi" w:hAnsiTheme="minorHAnsi" w:cstheme="minorHAnsi"/>
          <w:b w:val="0"/>
        </w:rPr>
        <w:t xml:space="preserve">W przypadku niedostępności SL2014, </w:t>
      </w:r>
      <w:r w:rsidR="00BE1C2F" w:rsidRPr="00137A5F">
        <w:rPr>
          <w:rFonts w:asciiTheme="minorHAnsi" w:hAnsiTheme="minorHAnsi" w:cstheme="minorHAnsi"/>
          <w:b w:val="0"/>
          <w:lang w:val="pl-PL"/>
        </w:rPr>
        <w:t>Lider konsorcjum</w:t>
      </w:r>
      <w:r w:rsidRPr="00137A5F">
        <w:rPr>
          <w:rFonts w:asciiTheme="minorHAnsi" w:hAnsiTheme="minorHAnsi" w:cstheme="minorHAnsi"/>
          <w:b w:val="0"/>
        </w:rPr>
        <w:t xml:space="preserve"> zgłasza Instytucji Pośredniczącej</w:t>
      </w:r>
      <w:r w:rsidR="007D0CB1">
        <w:rPr>
          <w:rFonts w:asciiTheme="minorHAnsi" w:hAnsiTheme="minorHAnsi" w:cstheme="minorHAnsi"/>
          <w:b w:val="0"/>
        </w:rPr>
        <w:t xml:space="preserve"> o </w:t>
      </w:r>
      <w:r w:rsidRPr="00137A5F">
        <w:rPr>
          <w:rFonts w:asciiTheme="minorHAnsi" w:hAnsiTheme="minorHAnsi" w:cstheme="minorHAnsi"/>
          <w:b w:val="0"/>
        </w:rPr>
        <w:t xml:space="preserve">zaistniałym problemie. W przypadku potwierdzenia awarii SL2014 przez pracownika Instytucji Pośredniczącej proces rozliczania </w:t>
      </w:r>
      <w:r w:rsidR="00642A6D" w:rsidRPr="00137A5F">
        <w:rPr>
          <w:rFonts w:asciiTheme="minorHAnsi" w:hAnsiTheme="minorHAnsi" w:cstheme="minorHAnsi"/>
          <w:b w:val="0"/>
          <w:lang w:val="pl-PL"/>
        </w:rPr>
        <w:t>P</w:t>
      </w:r>
      <w:proofErr w:type="spellStart"/>
      <w:r w:rsidRPr="00137A5F">
        <w:rPr>
          <w:rFonts w:asciiTheme="minorHAnsi" w:hAnsiTheme="minorHAnsi" w:cstheme="minorHAnsi"/>
          <w:b w:val="0"/>
        </w:rPr>
        <w:t>rojektu</w:t>
      </w:r>
      <w:proofErr w:type="spellEnd"/>
      <w:r w:rsidRPr="00137A5F">
        <w:rPr>
          <w:rFonts w:asciiTheme="minorHAnsi" w:hAnsiTheme="minorHAnsi" w:cstheme="minorHAnsi"/>
          <w:b w:val="0"/>
        </w:rPr>
        <w:t xml:space="preserve"> oraz komunikowanie się</w:t>
      </w:r>
      <w:r w:rsidR="007D0CB1">
        <w:rPr>
          <w:rFonts w:asciiTheme="minorHAnsi" w:hAnsiTheme="minorHAnsi" w:cstheme="minorHAnsi"/>
          <w:b w:val="0"/>
        </w:rPr>
        <w:t xml:space="preserve"> z </w:t>
      </w:r>
      <w:r w:rsidRPr="00137A5F">
        <w:rPr>
          <w:rFonts w:asciiTheme="minorHAnsi" w:hAnsiTheme="minorHAnsi" w:cstheme="minorHAnsi"/>
          <w:b w:val="0"/>
        </w:rPr>
        <w:t>Instytucją Pośredniczącą odbywa się drogą pisemną</w:t>
      </w:r>
      <w:r w:rsidR="007D0CB1">
        <w:rPr>
          <w:rFonts w:asciiTheme="minorHAnsi" w:hAnsiTheme="minorHAnsi" w:cstheme="minorHAnsi"/>
          <w:b w:val="0"/>
        </w:rPr>
        <w:t xml:space="preserve"> i </w:t>
      </w:r>
      <w:r w:rsidR="005F4F82" w:rsidRPr="00137A5F">
        <w:rPr>
          <w:rFonts w:asciiTheme="minorHAnsi" w:hAnsiTheme="minorHAnsi" w:cstheme="minorHAnsi"/>
          <w:b w:val="0"/>
          <w:lang w:val="pl-PL"/>
        </w:rPr>
        <w:t xml:space="preserve">na nośniku elektronicznym </w:t>
      </w:r>
      <w:r w:rsidRPr="00137A5F">
        <w:rPr>
          <w:rFonts w:asciiTheme="minorHAnsi" w:hAnsiTheme="minorHAnsi" w:cstheme="minorHAnsi"/>
          <w:b w:val="0"/>
        </w:rPr>
        <w:t>lub</w:t>
      </w:r>
      <w:r w:rsidR="007D0CB1">
        <w:rPr>
          <w:rFonts w:asciiTheme="minorHAnsi" w:hAnsiTheme="minorHAnsi" w:cstheme="minorHAnsi"/>
          <w:b w:val="0"/>
        </w:rPr>
        <w:t xml:space="preserve"> za </w:t>
      </w:r>
      <w:r w:rsidRPr="00137A5F">
        <w:rPr>
          <w:rFonts w:asciiTheme="minorHAnsi" w:hAnsiTheme="minorHAnsi" w:cstheme="minorHAnsi"/>
          <w:b w:val="0"/>
        </w:rPr>
        <w:t>pośrednictwem platformy ePUAP. O usunięciu awarii SL2014 Instytucja Pośrednicząca niezwłocznie informuje</w:t>
      </w:r>
      <w:r w:rsidR="00BE1C2F" w:rsidRPr="00137A5F">
        <w:rPr>
          <w:rFonts w:asciiTheme="minorHAnsi" w:hAnsiTheme="minorHAnsi" w:cstheme="minorHAnsi"/>
          <w:b w:val="0"/>
          <w:lang w:val="pl-PL"/>
        </w:rPr>
        <w:t xml:space="preserve"> Lidera konsorcjum</w:t>
      </w:r>
      <w:r w:rsidRPr="00137A5F">
        <w:rPr>
          <w:rFonts w:asciiTheme="minorHAnsi" w:hAnsiTheme="minorHAnsi" w:cstheme="minorHAnsi"/>
          <w:b w:val="0"/>
        </w:rPr>
        <w:t xml:space="preserve">, </w:t>
      </w:r>
      <w:r w:rsidR="00BE1C2F" w:rsidRPr="00137A5F">
        <w:rPr>
          <w:rFonts w:asciiTheme="minorHAnsi" w:hAnsiTheme="minorHAnsi" w:cstheme="minorHAnsi"/>
          <w:b w:val="0"/>
          <w:lang w:val="pl-PL"/>
        </w:rPr>
        <w:t>który</w:t>
      </w:r>
      <w:r w:rsidRPr="00137A5F">
        <w:rPr>
          <w:rFonts w:asciiTheme="minorHAnsi" w:hAnsiTheme="minorHAnsi" w:cstheme="minorHAnsi"/>
          <w:b w:val="0"/>
        </w:rPr>
        <w:t xml:space="preserve"> zobowiązuje się uzupełnić dane</w:t>
      </w:r>
      <w:r w:rsidR="007D0CB1">
        <w:rPr>
          <w:rFonts w:asciiTheme="minorHAnsi" w:hAnsiTheme="minorHAnsi" w:cstheme="minorHAnsi"/>
          <w:b w:val="0"/>
        </w:rPr>
        <w:t xml:space="preserve"> w </w:t>
      </w:r>
      <w:r w:rsidRPr="00137A5F">
        <w:rPr>
          <w:rFonts w:asciiTheme="minorHAnsi" w:hAnsiTheme="minorHAnsi" w:cstheme="minorHAnsi"/>
          <w:b w:val="0"/>
        </w:rPr>
        <w:t>SL2014</w:t>
      </w:r>
      <w:r w:rsidR="007D0CB1">
        <w:rPr>
          <w:rFonts w:asciiTheme="minorHAnsi" w:hAnsiTheme="minorHAnsi" w:cstheme="minorHAnsi"/>
          <w:b w:val="0"/>
        </w:rPr>
        <w:t xml:space="preserve"> w </w:t>
      </w:r>
      <w:r w:rsidRPr="00137A5F">
        <w:rPr>
          <w:rFonts w:asciiTheme="minorHAnsi" w:hAnsiTheme="minorHAnsi" w:cstheme="minorHAnsi"/>
          <w:b w:val="0"/>
        </w:rPr>
        <w:t>zakresie dokumentów przekazanych drogą pisemną lub</w:t>
      </w:r>
      <w:r w:rsidR="007D0CB1">
        <w:rPr>
          <w:rFonts w:asciiTheme="minorHAnsi" w:hAnsiTheme="minorHAnsi" w:cstheme="minorHAnsi"/>
          <w:b w:val="0"/>
        </w:rPr>
        <w:t xml:space="preserve"> za </w:t>
      </w:r>
      <w:r w:rsidRPr="00137A5F">
        <w:rPr>
          <w:rFonts w:asciiTheme="minorHAnsi" w:hAnsiTheme="minorHAnsi" w:cstheme="minorHAnsi"/>
          <w:b w:val="0"/>
        </w:rPr>
        <w:t>pośrednictwem platformy ePUAP</w:t>
      </w:r>
      <w:r w:rsidR="007D0CB1">
        <w:rPr>
          <w:rFonts w:asciiTheme="minorHAnsi" w:hAnsiTheme="minorHAnsi" w:cstheme="minorHAnsi"/>
          <w:b w:val="0"/>
        </w:rPr>
        <w:t xml:space="preserve"> w </w:t>
      </w:r>
      <w:r w:rsidRPr="00137A5F">
        <w:rPr>
          <w:rFonts w:asciiTheme="minorHAnsi" w:hAnsiTheme="minorHAnsi" w:cstheme="minorHAnsi"/>
          <w:b w:val="0"/>
        </w:rPr>
        <w:t>terminie 5 dni roboczych od otrzymania tej informacji.</w:t>
      </w:r>
    </w:p>
    <w:p w14:paraId="2A79DDE4" w14:textId="33192525" w:rsidR="004A3F50" w:rsidRPr="00137A5F" w:rsidRDefault="00BE1C2F" w:rsidP="00137A5F">
      <w:pPr>
        <w:pStyle w:val="Nagwek1"/>
        <w:keepNext w:val="0"/>
        <w:numPr>
          <w:ilvl w:val="3"/>
          <w:numId w:val="50"/>
        </w:numPr>
        <w:tabs>
          <w:tab w:val="clear" w:pos="2880"/>
        </w:tabs>
        <w:spacing w:before="0" w:after="0" w:line="240" w:lineRule="auto"/>
        <w:ind w:left="425" w:hanging="425"/>
        <w:jc w:val="both"/>
        <w:rPr>
          <w:rFonts w:asciiTheme="minorHAnsi" w:hAnsiTheme="minorHAnsi" w:cstheme="minorHAnsi"/>
          <w:b w:val="0"/>
        </w:rPr>
      </w:pPr>
      <w:r w:rsidRPr="00137A5F">
        <w:rPr>
          <w:rFonts w:asciiTheme="minorHAnsi" w:hAnsiTheme="minorHAnsi" w:cstheme="minorHAnsi"/>
          <w:b w:val="0"/>
          <w:lang w:val="pl-PL"/>
        </w:rPr>
        <w:t>Lider konsorcjum lub</w:t>
      </w:r>
      <w:r w:rsidR="00312DFE" w:rsidRPr="00137A5F">
        <w:rPr>
          <w:rFonts w:asciiTheme="minorHAnsi" w:hAnsiTheme="minorHAnsi" w:cstheme="minorHAnsi"/>
          <w:b w:val="0"/>
        </w:rPr>
        <w:t xml:space="preserve"> konsorcjant </w:t>
      </w:r>
      <w:r w:rsidR="00CC5909" w:rsidRPr="00137A5F">
        <w:rPr>
          <w:rFonts w:asciiTheme="minorHAnsi" w:hAnsiTheme="minorHAnsi" w:cstheme="minorHAnsi"/>
          <w:b w:val="0"/>
        </w:rPr>
        <w:t xml:space="preserve">jest zobowiązany podczas kontroli na miejscu realizacji </w:t>
      </w:r>
      <w:r w:rsidR="00642A6D" w:rsidRPr="00137A5F">
        <w:rPr>
          <w:rFonts w:asciiTheme="minorHAnsi" w:hAnsiTheme="minorHAnsi" w:cstheme="minorHAnsi"/>
          <w:b w:val="0"/>
          <w:lang w:val="pl-PL"/>
        </w:rPr>
        <w:t>P</w:t>
      </w:r>
      <w:proofErr w:type="spellStart"/>
      <w:r w:rsidR="00CC5909" w:rsidRPr="00137A5F">
        <w:rPr>
          <w:rFonts w:asciiTheme="minorHAnsi" w:hAnsiTheme="minorHAnsi" w:cstheme="minorHAnsi"/>
          <w:b w:val="0"/>
        </w:rPr>
        <w:t>rojektu</w:t>
      </w:r>
      <w:proofErr w:type="spellEnd"/>
      <w:r w:rsidR="007863D8" w:rsidRPr="00137A5F">
        <w:rPr>
          <w:rFonts w:asciiTheme="minorHAnsi" w:hAnsiTheme="minorHAnsi" w:cstheme="minorHAnsi"/>
          <w:b w:val="0"/>
        </w:rPr>
        <w:t>,</w:t>
      </w:r>
      <w:r w:rsidR="007D0CB1">
        <w:rPr>
          <w:rFonts w:asciiTheme="minorHAnsi" w:hAnsiTheme="minorHAnsi" w:cstheme="minorHAnsi"/>
          <w:b w:val="0"/>
        </w:rPr>
        <w:t xml:space="preserve"> o </w:t>
      </w:r>
      <w:r w:rsidR="007863D8" w:rsidRPr="00137A5F">
        <w:rPr>
          <w:rFonts w:asciiTheme="minorHAnsi" w:hAnsiTheme="minorHAnsi" w:cstheme="minorHAnsi"/>
          <w:b w:val="0"/>
        </w:rPr>
        <w:t>której mowa</w:t>
      </w:r>
      <w:r w:rsidR="007D0CB1">
        <w:rPr>
          <w:rFonts w:asciiTheme="minorHAnsi" w:hAnsiTheme="minorHAnsi" w:cstheme="minorHAnsi"/>
          <w:b w:val="0"/>
        </w:rPr>
        <w:t xml:space="preserve"> w § </w:t>
      </w:r>
      <w:r w:rsidR="007863D8" w:rsidRPr="00137A5F">
        <w:rPr>
          <w:rFonts w:asciiTheme="minorHAnsi" w:hAnsiTheme="minorHAnsi" w:cstheme="minorHAnsi"/>
          <w:b w:val="0"/>
        </w:rPr>
        <w:t>1</w:t>
      </w:r>
      <w:r w:rsidR="00805AE2" w:rsidRPr="00137A5F">
        <w:rPr>
          <w:rFonts w:asciiTheme="minorHAnsi" w:hAnsiTheme="minorHAnsi" w:cstheme="minorHAnsi"/>
          <w:b w:val="0"/>
          <w:lang w:val="pl-PL"/>
        </w:rPr>
        <w:t>4</w:t>
      </w:r>
      <w:r w:rsidR="007863D8" w:rsidRPr="00137A5F">
        <w:rPr>
          <w:rFonts w:asciiTheme="minorHAnsi" w:hAnsiTheme="minorHAnsi" w:cstheme="minorHAnsi"/>
          <w:b w:val="0"/>
        </w:rPr>
        <w:t xml:space="preserve"> Umowy,</w:t>
      </w:r>
      <w:r w:rsidR="00CC5909" w:rsidRPr="00137A5F">
        <w:rPr>
          <w:rFonts w:asciiTheme="minorHAnsi" w:hAnsiTheme="minorHAnsi" w:cstheme="minorHAnsi"/>
          <w:b w:val="0"/>
        </w:rPr>
        <w:t xml:space="preserve"> do okazania dokumentów przekazywanych </w:t>
      </w:r>
      <w:r w:rsidR="006C05BA" w:rsidRPr="00137A5F">
        <w:rPr>
          <w:rFonts w:asciiTheme="minorHAnsi" w:hAnsiTheme="minorHAnsi" w:cstheme="minorHAnsi"/>
          <w:b w:val="0"/>
          <w:lang w:val="pl-PL"/>
        </w:rPr>
        <w:t>drogą elektroniczną,</w:t>
      </w:r>
      <w:r w:rsidR="007D0CB1">
        <w:rPr>
          <w:rFonts w:asciiTheme="minorHAnsi" w:hAnsiTheme="minorHAnsi" w:cstheme="minorHAnsi"/>
          <w:b w:val="0"/>
          <w:lang w:val="pl-PL"/>
        </w:rPr>
        <w:t xml:space="preserve"> w </w:t>
      </w:r>
      <w:r w:rsidR="006C05BA" w:rsidRPr="00137A5F">
        <w:rPr>
          <w:rFonts w:asciiTheme="minorHAnsi" w:hAnsiTheme="minorHAnsi" w:cstheme="minorHAnsi"/>
          <w:b w:val="0"/>
          <w:lang w:val="pl-PL"/>
        </w:rPr>
        <w:t>tym</w:t>
      </w:r>
      <w:r w:rsidR="007D0CB1">
        <w:rPr>
          <w:rFonts w:asciiTheme="minorHAnsi" w:hAnsiTheme="minorHAnsi" w:cstheme="minorHAnsi"/>
          <w:b w:val="0"/>
          <w:lang w:val="pl-PL"/>
        </w:rPr>
        <w:t xml:space="preserve"> w </w:t>
      </w:r>
      <w:r w:rsidR="00CC5909" w:rsidRPr="00137A5F">
        <w:rPr>
          <w:rFonts w:asciiTheme="minorHAnsi" w:hAnsiTheme="minorHAnsi" w:cstheme="minorHAnsi"/>
          <w:b w:val="0"/>
        </w:rPr>
        <w:t>ramach SL2014 związanych</w:t>
      </w:r>
      <w:r w:rsidR="007D0CB1">
        <w:rPr>
          <w:rFonts w:asciiTheme="minorHAnsi" w:hAnsiTheme="minorHAnsi" w:cstheme="minorHAnsi"/>
          <w:b w:val="0"/>
        </w:rPr>
        <w:t xml:space="preserve"> z </w:t>
      </w:r>
      <w:r w:rsidR="00CC5909" w:rsidRPr="00137A5F">
        <w:rPr>
          <w:rFonts w:asciiTheme="minorHAnsi" w:hAnsiTheme="minorHAnsi" w:cstheme="minorHAnsi"/>
          <w:b w:val="0"/>
        </w:rPr>
        <w:t xml:space="preserve">realizowanym </w:t>
      </w:r>
      <w:r w:rsidR="00642A6D" w:rsidRPr="00137A5F">
        <w:rPr>
          <w:rFonts w:asciiTheme="minorHAnsi" w:hAnsiTheme="minorHAnsi" w:cstheme="minorHAnsi"/>
          <w:b w:val="0"/>
          <w:lang w:val="pl-PL"/>
        </w:rPr>
        <w:t>P</w:t>
      </w:r>
      <w:proofErr w:type="spellStart"/>
      <w:r w:rsidR="00CC5909" w:rsidRPr="00137A5F">
        <w:rPr>
          <w:rFonts w:asciiTheme="minorHAnsi" w:hAnsiTheme="minorHAnsi" w:cstheme="minorHAnsi"/>
          <w:b w:val="0"/>
        </w:rPr>
        <w:t>rojektem</w:t>
      </w:r>
      <w:proofErr w:type="spellEnd"/>
      <w:r w:rsidR="00CC5909" w:rsidRPr="00137A5F">
        <w:rPr>
          <w:rFonts w:asciiTheme="minorHAnsi" w:hAnsiTheme="minorHAnsi" w:cstheme="minorHAnsi"/>
          <w:b w:val="0"/>
        </w:rPr>
        <w:t xml:space="preserve">. Przekazanie dokumentów drogą elektroniczną nie </w:t>
      </w:r>
      <w:r w:rsidR="007D5074" w:rsidRPr="00137A5F">
        <w:rPr>
          <w:rFonts w:asciiTheme="minorHAnsi" w:hAnsiTheme="minorHAnsi" w:cstheme="minorHAnsi"/>
          <w:b w:val="0"/>
          <w:lang w:val="pl-PL"/>
        </w:rPr>
        <w:t>zwalnia</w:t>
      </w:r>
      <w:r w:rsidR="007D5074" w:rsidRPr="00137A5F">
        <w:rPr>
          <w:rFonts w:asciiTheme="minorHAnsi" w:hAnsiTheme="minorHAnsi" w:cstheme="minorHAnsi"/>
          <w:b w:val="0"/>
        </w:rPr>
        <w:t xml:space="preserve"> </w:t>
      </w:r>
      <w:r w:rsidRPr="00137A5F">
        <w:rPr>
          <w:rFonts w:asciiTheme="minorHAnsi" w:hAnsiTheme="minorHAnsi" w:cstheme="minorHAnsi"/>
          <w:b w:val="0"/>
          <w:lang w:val="pl-PL"/>
        </w:rPr>
        <w:t>Lidera konsorcjum</w:t>
      </w:r>
      <w:r w:rsidRPr="00137A5F">
        <w:rPr>
          <w:rFonts w:asciiTheme="minorHAnsi" w:hAnsiTheme="minorHAnsi" w:cstheme="minorHAnsi"/>
          <w:b w:val="0"/>
        </w:rPr>
        <w:t xml:space="preserve"> </w:t>
      </w:r>
      <w:r w:rsidRPr="00137A5F">
        <w:rPr>
          <w:rFonts w:asciiTheme="minorHAnsi" w:hAnsiTheme="minorHAnsi" w:cstheme="minorHAnsi"/>
          <w:b w:val="0"/>
          <w:lang w:val="pl-PL"/>
        </w:rPr>
        <w:t>lub</w:t>
      </w:r>
      <w:r w:rsidR="00312DFE" w:rsidRPr="00137A5F">
        <w:rPr>
          <w:rFonts w:asciiTheme="minorHAnsi" w:hAnsiTheme="minorHAnsi" w:cstheme="minorHAnsi"/>
          <w:b w:val="0"/>
        </w:rPr>
        <w:t xml:space="preserve"> konsorcjanta</w:t>
      </w:r>
      <w:r w:rsidR="007D0CB1">
        <w:rPr>
          <w:rFonts w:asciiTheme="minorHAnsi" w:hAnsiTheme="minorHAnsi" w:cstheme="minorHAnsi"/>
          <w:b w:val="0"/>
        </w:rPr>
        <w:t xml:space="preserve"> z </w:t>
      </w:r>
      <w:r w:rsidR="00CC5909" w:rsidRPr="00137A5F">
        <w:rPr>
          <w:rFonts w:asciiTheme="minorHAnsi" w:hAnsiTheme="minorHAnsi" w:cstheme="minorHAnsi"/>
          <w:b w:val="0"/>
        </w:rPr>
        <w:t>obowiązku przechowywania oryginałów dokumentów</w:t>
      </w:r>
      <w:r w:rsidR="00952EA2" w:rsidRPr="00137A5F">
        <w:rPr>
          <w:rFonts w:asciiTheme="minorHAnsi" w:hAnsiTheme="minorHAnsi" w:cstheme="minorHAnsi"/>
          <w:b w:val="0"/>
        </w:rPr>
        <w:t xml:space="preserve"> przez okres,</w:t>
      </w:r>
      <w:r w:rsidR="007D0CB1">
        <w:rPr>
          <w:rFonts w:asciiTheme="minorHAnsi" w:hAnsiTheme="minorHAnsi" w:cstheme="minorHAnsi"/>
          <w:b w:val="0"/>
        </w:rPr>
        <w:t xml:space="preserve"> o </w:t>
      </w:r>
      <w:r w:rsidR="00952EA2" w:rsidRPr="00137A5F">
        <w:rPr>
          <w:rFonts w:asciiTheme="minorHAnsi" w:hAnsiTheme="minorHAnsi" w:cstheme="minorHAnsi"/>
          <w:b w:val="0"/>
        </w:rPr>
        <w:t>którym mowa</w:t>
      </w:r>
      <w:r w:rsidR="007D0CB1">
        <w:rPr>
          <w:rFonts w:asciiTheme="minorHAnsi" w:hAnsiTheme="minorHAnsi" w:cstheme="minorHAnsi"/>
          <w:b w:val="0"/>
        </w:rPr>
        <w:t xml:space="preserve"> w § </w:t>
      </w:r>
      <w:r w:rsidR="00952EA2" w:rsidRPr="00137A5F">
        <w:rPr>
          <w:rFonts w:asciiTheme="minorHAnsi" w:hAnsiTheme="minorHAnsi" w:cstheme="minorHAnsi"/>
          <w:b w:val="0"/>
        </w:rPr>
        <w:t>1</w:t>
      </w:r>
      <w:r w:rsidR="00805AE2" w:rsidRPr="00137A5F">
        <w:rPr>
          <w:rFonts w:asciiTheme="minorHAnsi" w:hAnsiTheme="minorHAnsi" w:cstheme="minorHAnsi"/>
          <w:b w:val="0"/>
          <w:lang w:val="pl-PL"/>
        </w:rPr>
        <w:t>4</w:t>
      </w:r>
      <w:r w:rsidR="007D0CB1">
        <w:rPr>
          <w:rFonts w:asciiTheme="minorHAnsi" w:hAnsiTheme="minorHAnsi" w:cstheme="minorHAnsi"/>
          <w:b w:val="0"/>
        </w:rPr>
        <w:t xml:space="preserve"> ust. </w:t>
      </w:r>
      <w:r w:rsidR="00952EA2" w:rsidRPr="00137A5F">
        <w:rPr>
          <w:rFonts w:asciiTheme="minorHAnsi" w:hAnsiTheme="minorHAnsi" w:cstheme="minorHAnsi"/>
          <w:b w:val="0"/>
        </w:rPr>
        <w:t>1</w:t>
      </w:r>
      <w:r w:rsidR="00E85C39" w:rsidRPr="00137A5F">
        <w:rPr>
          <w:rFonts w:asciiTheme="minorHAnsi" w:hAnsiTheme="minorHAnsi" w:cstheme="minorHAnsi"/>
          <w:b w:val="0"/>
          <w:lang w:val="pl-PL"/>
        </w:rPr>
        <w:t>4</w:t>
      </w:r>
      <w:r w:rsidR="008E56B2" w:rsidRPr="00137A5F">
        <w:rPr>
          <w:rFonts w:asciiTheme="minorHAnsi" w:hAnsiTheme="minorHAnsi" w:cstheme="minorHAnsi"/>
          <w:b w:val="0"/>
        </w:rPr>
        <w:t xml:space="preserve"> Umowy</w:t>
      </w:r>
      <w:r w:rsidR="007D0CB1">
        <w:rPr>
          <w:rFonts w:asciiTheme="minorHAnsi" w:hAnsiTheme="minorHAnsi" w:cstheme="minorHAnsi"/>
          <w:b w:val="0"/>
        </w:rPr>
        <w:t xml:space="preserve"> i </w:t>
      </w:r>
      <w:r w:rsidR="00CC5909" w:rsidRPr="00137A5F">
        <w:rPr>
          <w:rFonts w:asciiTheme="minorHAnsi" w:hAnsiTheme="minorHAnsi" w:cstheme="minorHAnsi"/>
          <w:b w:val="0"/>
        </w:rPr>
        <w:t>ich udostępniania podczas kontroli na miejscu.</w:t>
      </w:r>
    </w:p>
    <w:p w14:paraId="0C1C3EB9" w14:textId="18EEF528" w:rsidR="00C46C42" w:rsidRPr="00137A5F" w:rsidRDefault="004A3F50" w:rsidP="00137A5F">
      <w:pPr>
        <w:pStyle w:val="Nagwek1"/>
        <w:keepNext w:val="0"/>
        <w:numPr>
          <w:ilvl w:val="3"/>
          <w:numId w:val="50"/>
        </w:numPr>
        <w:tabs>
          <w:tab w:val="clear" w:pos="2880"/>
        </w:tabs>
        <w:spacing w:before="0" w:after="0" w:line="240" w:lineRule="auto"/>
        <w:ind w:left="425" w:hanging="567"/>
        <w:jc w:val="both"/>
        <w:rPr>
          <w:rFonts w:asciiTheme="minorHAnsi" w:hAnsiTheme="minorHAnsi" w:cstheme="minorHAnsi"/>
          <w:b w:val="0"/>
        </w:rPr>
      </w:pPr>
      <w:r w:rsidRPr="00137A5F">
        <w:rPr>
          <w:rFonts w:asciiTheme="minorHAnsi" w:hAnsiTheme="minorHAnsi" w:cstheme="minorHAnsi"/>
          <w:b w:val="0"/>
          <w:lang w:val="pl-PL"/>
        </w:rPr>
        <w:t>Lider</w:t>
      </w:r>
      <w:r w:rsidR="00CC5909" w:rsidRPr="00137A5F">
        <w:rPr>
          <w:rFonts w:asciiTheme="minorHAnsi" w:hAnsiTheme="minorHAnsi" w:cstheme="minorHAnsi"/>
          <w:b w:val="0"/>
        </w:rPr>
        <w:t xml:space="preserve"> </w:t>
      </w:r>
      <w:r w:rsidR="004A07CC" w:rsidRPr="00137A5F">
        <w:rPr>
          <w:rFonts w:asciiTheme="minorHAnsi" w:hAnsiTheme="minorHAnsi" w:cstheme="minorHAnsi"/>
          <w:b w:val="0"/>
          <w:lang w:val="pl-PL"/>
        </w:rPr>
        <w:t>konsorcjum lub konsorcjant jest zobowiązany na wezwanie</w:t>
      </w:r>
      <w:r w:rsidR="007D0CB1">
        <w:rPr>
          <w:rFonts w:asciiTheme="minorHAnsi" w:hAnsiTheme="minorHAnsi" w:cstheme="minorHAnsi"/>
          <w:b w:val="0"/>
          <w:lang w:val="pl-PL"/>
        </w:rPr>
        <w:t xml:space="preserve"> i  w </w:t>
      </w:r>
      <w:r w:rsidR="004A07CC" w:rsidRPr="00137A5F">
        <w:rPr>
          <w:rFonts w:asciiTheme="minorHAnsi" w:hAnsiTheme="minorHAnsi" w:cstheme="minorHAnsi"/>
          <w:b w:val="0"/>
          <w:lang w:val="pl-PL"/>
        </w:rPr>
        <w:t>terminie wskazanym przez Instytucję Pośredniczącą, do przekazania poprzez SL2014, dokumentów potwierdzających kwalifikowalność wydatków, przedstawionych we wniosku</w:t>
      </w:r>
      <w:r w:rsidR="007D0CB1">
        <w:rPr>
          <w:rFonts w:asciiTheme="minorHAnsi" w:hAnsiTheme="minorHAnsi" w:cstheme="minorHAnsi"/>
          <w:b w:val="0"/>
          <w:lang w:val="pl-PL"/>
        </w:rPr>
        <w:t xml:space="preserve"> o </w:t>
      </w:r>
      <w:r w:rsidR="004A07CC" w:rsidRPr="00137A5F">
        <w:rPr>
          <w:rFonts w:asciiTheme="minorHAnsi" w:hAnsiTheme="minorHAnsi" w:cstheme="minorHAnsi"/>
          <w:b w:val="0"/>
          <w:lang w:val="pl-PL"/>
        </w:rPr>
        <w:t>płatność.</w:t>
      </w:r>
    </w:p>
    <w:p w14:paraId="51FE7DCF" w14:textId="77777777" w:rsidR="000D5FA4" w:rsidRDefault="000D5FA4" w:rsidP="00137A5F">
      <w:pPr>
        <w:pStyle w:val="Nagwek1"/>
        <w:keepLines/>
        <w:spacing w:before="0" w:after="120"/>
        <w:rPr>
          <w:rFonts w:asciiTheme="minorHAnsi" w:hAnsiTheme="minorHAnsi" w:cstheme="minorHAnsi"/>
        </w:rPr>
      </w:pPr>
    </w:p>
    <w:p w14:paraId="329F04F7" w14:textId="399AF524" w:rsidR="00C922C2" w:rsidRPr="00137A5F" w:rsidRDefault="007D0CB1" w:rsidP="00137A5F">
      <w:pPr>
        <w:pStyle w:val="Nagwek1"/>
        <w:keepLines/>
        <w:spacing w:before="0" w:after="120"/>
        <w:rPr>
          <w:rFonts w:asciiTheme="minorHAnsi" w:hAnsiTheme="minorHAnsi" w:cstheme="minorHAnsi"/>
        </w:rPr>
      </w:pPr>
      <w:r>
        <w:rPr>
          <w:rFonts w:asciiTheme="minorHAnsi" w:hAnsiTheme="minorHAnsi" w:cstheme="minorHAnsi"/>
        </w:rPr>
        <w:t>§ </w:t>
      </w:r>
      <w:r w:rsidR="00E24779" w:rsidRPr="00137A5F">
        <w:rPr>
          <w:rFonts w:asciiTheme="minorHAnsi" w:hAnsiTheme="minorHAnsi" w:cstheme="minorHAnsi"/>
        </w:rPr>
        <w:t>6</w:t>
      </w:r>
      <w:r w:rsidR="004E152E" w:rsidRPr="00137A5F">
        <w:rPr>
          <w:rFonts w:asciiTheme="minorHAnsi" w:hAnsiTheme="minorHAnsi" w:cstheme="minorHAnsi"/>
        </w:rPr>
        <w:t>.</w:t>
      </w:r>
      <w:r w:rsidR="009720C7" w:rsidRPr="00137A5F">
        <w:rPr>
          <w:rFonts w:asciiTheme="minorHAnsi" w:hAnsiTheme="minorHAnsi" w:cstheme="minorHAnsi"/>
        </w:rPr>
        <w:br/>
      </w:r>
      <w:r w:rsidR="00C922C2" w:rsidRPr="00137A5F">
        <w:rPr>
          <w:rFonts w:asciiTheme="minorHAnsi" w:hAnsiTheme="minorHAnsi" w:cstheme="minorHAnsi"/>
        </w:rPr>
        <w:t xml:space="preserve">Wartość </w:t>
      </w:r>
      <w:r w:rsidR="00642A6D" w:rsidRPr="00137A5F">
        <w:rPr>
          <w:rFonts w:asciiTheme="minorHAnsi" w:hAnsiTheme="minorHAnsi" w:cstheme="minorHAnsi"/>
          <w:lang w:val="pl-PL"/>
        </w:rPr>
        <w:t>P</w:t>
      </w:r>
      <w:proofErr w:type="spellStart"/>
      <w:r w:rsidR="00C922C2" w:rsidRPr="00137A5F">
        <w:rPr>
          <w:rFonts w:asciiTheme="minorHAnsi" w:hAnsiTheme="minorHAnsi" w:cstheme="minorHAnsi"/>
        </w:rPr>
        <w:t>rojektu</w:t>
      </w:r>
      <w:proofErr w:type="spellEnd"/>
      <w:r>
        <w:rPr>
          <w:rFonts w:asciiTheme="minorHAnsi" w:hAnsiTheme="minorHAnsi" w:cstheme="minorHAnsi"/>
        </w:rPr>
        <w:t xml:space="preserve"> i </w:t>
      </w:r>
      <w:r w:rsidR="00874006" w:rsidRPr="00137A5F">
        <w:rPr>
          <w:rFonts w:asciiTheme="minorHAnsi" w:hAnsiTheme="minorHAnsi" w:cstheme="minorHAnsi"/>
        </w:rPr>
        <w:t xml:space="preserve">wartość </w:t>
      </w:r>
      <w:r w:rsidR="005F3925" w:rsidRPr="00137A5F">
        <w:rPr>
          <w:rFonts w:asciiTheme="minorHAnsi" w:hAnsiTheme="minorHAnsi" w:cstheme="minorHAnsi"/>
        </w:rPr>
        <w:t>dofinansowania</w:t>
      </w:r>
    </w:p>
    <w:p w14:paraId="198E55B1" w14:textId="37EFDC88" w:rsidR="00F17E9B" w:rsidRPr="00137A5F" w:rsidRDefault="00C658D0" w:rsidP="00137A5F">
      <w:pPr>
        <w:keepNext/>
        <w:keepLines/>
        <w:numPr>
          <w:ilvl w:val="0"/>
          <w:numId w:val="11"/>
        </w:numPr>
        <w:spacing w:after="0" w:line="240" w:lineRule="auto"/>
        <w:ind w:left="426" w:hanging="426"/>
        <w:jc w:val="both"/>
        <w:rPr>
          <w:rFonts w:asciiTheme="minorHAnsi" w:hAnsiTheme="minorHAnsi" w:cstheme="minorHAnsi"/>
        </w:rPr>
      </w:pPr>
      <w:r w:rsidRPr="00137A5F">
        <w:rPr>
          <w:rFonts w:asciiTheme="minorHAnsi" w:hAnsiTheme="minorHAnsi" w:cstheme="minorHAnsi"/>
        </w:rPr>
        <w:t>C</w:t>
      </w:r>
      <w:r w:rsidR="00BC7BC3" w:rsidRPr="00137A5F">
        <w:rPr>
          <w:rFonts w:asciiTheme="minorHAnsi" w:hAnsiTheme="minorHAnsi" w:cstheme="minorHAnsi"/>
        </w:rPr>
        <w:t xml:space="preserve">ałkowity koszt realizacji </w:t>
      </w:r>
      <w:r w:rsidR="00642A6D" w:rsidRPr="00137A5F">
        <w:rPr>
          <w:rFonts w:asciiTheme="minorHAnsi" w:hAnsiTheme="minorHAnsi" w:cstheme="minorHAnsi"/>
        </w:rPr>
        <w:t>P</w:t>
      </w:r>
      <w:r w:rsidR="00BC7BC3" w:rsidRPr="00137A5F">
        <w:rPr>
          <w:rFonts w:asciiTheme="minorHAnsi" w:hAnsiTheme="minorHAnsi" w:cstheme="minorHAnsi"/>
        </w:rPr>
        <w:t xml:space="preserve">rojektu wynosi </w:t>
      </w:r>
      <w:r w:rsidR="00BC7BC3" w:rsidRPr="00137A5F">
        <w:rPr>
          <w:rFonts w:asciiTheme="minorHAnsi" w:hAnsiTheme="minorHAnsi" w:cstheme="minorHAnsi"/>
          <w:b/>
        </w:rPr>
        <w:t xml:space="preserve">………………. </w:t>
      </w:r>
      <w:r w:rsidR="00B259E2" w:rsidRPr="00137A5F">
        <w:rPr>
          <w:rFonts w:asciiTheme="minorHAnsi" w:hAnsiTheme="minorHAnsi" w:cstheme="minorHAnsi"/>
          <w:b/>
        </w:rPr>
        <w:t>zł</w:t>
      </w:r>
      <w:r w:rsidR="00BC7BC3" w:rsidRPr="00137A5F">
        <w:rPr>
          <w:rFonts w:asciiTheme="minorHAnsi" w:hAnsiTheme="minorHAnsi" w:cstheme="minorHAnsi"/>
          <w:b/>
        </w:rPr>
        <w:t xml:space="preserve"> (</w:t>
      </w:r>
      <w:r w:rsidR="00BC7BC3" w:rsidRPr="00137A5F">
        <w:rPr>
          <w:rFonts w:asciiTheme="minorHAnsi" w:hAnsiTheme="minorHAnsi" w:cstheme="minorHAnsi"/>
          <w:b/>
          <w:i/>
        </w:rPr>
        <w:t xml:space="preserve">słownie: ……………. </w:t>
      </w:r>
      <w:r w:rsidR="00B259E2" w:rsidRPr="00137A5F">
        <w:rPr>
          <w:rFonts w:asciiTheme="minorHAnsi" w:hAnsiTheme="minorHAnsi" w:cstheme="minorHAnsi"/>
          <w:b/>
          <w:i/>
        </w:rPr>
        <w:t>złotych</w:t>
      </w:r>
      <w:r w:rsidR="00BC7BC3" w:rsidRPr="00137A5F">
        <w:rPr>
          <w:rFonts w:asciiTheme="minorHAnsi" w:hAnsiTheme="minorHAnsi" w:cstheme="minorHAnsi"/>
          <w:b/>
        </w:rPr>
        <w:t>).</w:t>
      </w:r>
    </w:p>
    <w:p w14:paraId="047A389A" w14:textId="69697521" w:rsidR="00E80410" w:rsidRPr="00137A5F" w:rsidRDefault="00E80410" w:rsidP="00F371CA">
      <w:pPr>
        <w:numPr>
          <w:ilvl w:val="0"/>
          <w:numId w:val="11"/>
        </w:numPr>
        <w:spacing w:after="0" w:line="240" w:lineRule="auto"/>
        <w:ind w:left="426" w:hanging="426"/>
        <w:jc w:val="both"/>
        <w:rPr>
          <w:rFonts w:asciiTheme="minorHAnsi" w:hAnsiTheme="minorHAnsi" w:cstheme="minorHAnsi"/>
        </w:rPr>
      </w:pPr>
      <w:r w:rsidRPr="00137A5F">
        <w:rPr>
          <w:rFonts w:asciiTheme="minorHAnsi" w:hAnsiTheme="minorHAnsi" w:cstheme="minorHAnsi"/>
        </w:rPr>
        <w:t>Całkowita k</w:t>
      </w:r>
      <w:r w:rsidR="00F17E9B" w:rsidRPr="00137A5F">
        <w:rPr>
          <w:rFonts w:asciiTheme="minorHAnsi" w:hAnsiTheme="minorHAnsi" w:cstheme="minorHAnsi"/>
        </w:rPr>
        <w:t xml:space="preserve">wota </w:t>
      </w:r>
      <w:r w:rsidR="00292317" w:rsidRPr="00137A5F">
        <w:rPr>
          <w:rFonts w:asciiTheme="minorHAnsi" w:hAnsiTheme="minorHAnsi" w:cstheme="minorHAnsi"/>
        </w:rPr>
        <w:t xml:space="preserve">kosztów </w:t>
      </w:r>
      <w:r w:rsidR="00F17E9B" w:rsidRPr="00137A5F">
        <w:rPr>
          <w:rFonts w:asciiTheme="minorHAnsi" w:hAnsiTheme="minorHAnsi" w:cstheme="minorHAnsi"/>
        </w:rPr>
        <w:t xml:space="preserve">kwalifikowalnych wynosi </w:t>
      </w:r>
      <w:r w:rsidR="000D5FA4" w:rsidRPr="0068707D">
        <w:rPr>
          <w:rFonts w:asciiTheme="minorHAnsi" w:hAnsiTheme="minorHAnsi" w:cstheme="minorHAnsi"/>
          <w:b/>
        </w:rPr>
        <w:t>………………. zł (</w:t>
      </w:r>
      <w:r w:rsidR="000D5FA4" w:rsidRPr="0068707D">
        <w:rPr>
          <w:rFonts w:asciiTheme="minorHAnsi" w:hAnsiTheme="minorHAnsi" w:cstheme="minorHAnsi"/>
          <w:b/>
          <w:i/>
        </w:rPr>
        <w:t>słownie: ……………. złotych</w:t>
      </w:r>
      <w:r w:rsidR="000D5FA4" w:rsidRPr="0068707D">
        <w:rPr>
          <w:rFonts w:asciiTheme="minorHAnsi" w:hAnsiTheme="minorHAnsi" w:cstheme="minorHAnsi"/>
          <w:b/>
        </w:rPr>
        <w:t>)</w:t>
      </w:r>
      <w:r w:rsidRPr="00137A5F">
        <w:rPr>
          <w:rFonts w:asciiTheme="minorHAnsi" w:hAnsiTheme="minorHAnsi" w:cstheme="minorHAnsi"/>
        </w:rPr>
        <w:t>, przy czym</w:t>
      </w:r>
      <w:r w:rsidR="006816EF" w:rsidRPr="00137A5F">
        <w:rPr>
          <w:rFonts w:asciiTheme="minorHAnsi" w:hAnsiTheme="minorHAnsi" w:cstheme="minorHAnsi"/>
        </w:rPr>
        <w:t>:</w:t>
      </w:r>
    </w:p>
    <w:p w14:paraId="5FDA227E" w14:textId="7988E4C1" w:rsidR="00E80410" w:rsidRPr="00137A5F" w:rsidRDefault="00E80410" w:rsidP="00F371CA">
      <w:pPr>
        <w:numPr>
          <w:ilvl w:val="0"/>
          <w:numId w:val="12"/>
        </w:numPr>
        <w:spacing w:after="0"/>
        <w:ind w:left="851" w:hanging="426"/>
        <w:jc w:val="both"/>
        <w:rPr>
          <w:rFonts w:asciiTheme="minorHAnsi" w:hAnsiTheme="minorHAnsi" w:cstheme="minorHAnsi"/>
        </w:rPr>
      </w:pPr>
      <w:r w:rsidRPr="00137A5F">
        <w:rPr>
          <w:rFonts w:asciiTheme="minorHAnsi" w:hAnsiTheme="minorHAnsi" w:cstheme="minorHAnsi"/>
        </w:rPr>
        <w:t>maksymalna kwota wydatków kwalifikujących się do objęcia wsparciem na</w:t>
      </w:r>
      <w:r w:rsidR="00C22B41" w:rsidRPr="00137A5F">
        <w:rPr>
          <w:rFonts w:asciiTheme="minorHAnsi" w:hAnsiTheme="minorHAnsi" w:cstheme="minorHAnsi"/>
        </w:rPr>
        <w:t xml:space="preserve"> </w:t>
      </w:r>
      <w:r w:rsidR="00BF4935" w:rsidRPr="00137A5F">
        <w:rPr>
          <w:rFonts w:asciiTheme="minorHAnsi" w:hAnsiTheme="minorHAnsi" w:cstheme="minorHAnsi"/>
        </w:rPr>
        <w:t xml:space="preserve">badania przemysłowe </w:t>
      </w:r>
      <w:r w:rsidRPr="00137A5F">
        <w:rPr>
          <w:rFonts w:asciiTheme="minorHAnsi" w:hAnsiTheme="minorHAnsi" w:cstheme="minorHAnsi"/>
        </w:rPr>
        <w:t xml:space="preserve">wynosi </w:t>
      </w:r>
      <w:r w:rsidR="00F371CA" w:rsidRPr="0068707D">
        <w:rPr>
          <w:rFonts w:asciiTheme="minorHAnsi" w:hAnsiTheme="minorHAnsi" w:cstheme="minorHAnsi"/>
          <w:b/>
        </w:rPr>
        <w:t>………………. zł (</w:t>
      </w:r>
      <w:r w:rsidR="00F371CA" w:rsidRPr="0068707D">
        <w:rPr>
          <w:rFonts w:asciiTheme="minorHAnsi" w:hAnsiTheme="minorHAnsi" w:cstheme="minorHAnsi"/>
          <w:b/>
          <w:i/>
        </w:rPr>
        <w:t>słownie: ……………. złotych</w:t>
      </w:r>
      <w:r w:rsidR="00F371CA" w:rsidRPr="0068707D">
        <w:rPr>
          <w:rFonts w:asciiTheme="minorHAnsi" w:hAnsiTheme="minorHAnsi" w:cstheme="minorHAnsi"/>
          <w:b/>
        </w:rPr>
        <w:t>)</w:t>
      </w:r>
      <w:r w:rsidR="00380BD9" w:rsidRPr="00137A5F">
        <w:rPr>
          <w:rFonts w:asciiTheme="minorHAnsi" w:hAnsiTheme="minorHAnsi" w:cstheme="minorHAnsi"/>
        </w:rPr>
        <w:t>;</w:t>
      </w:r>
    </w:p>
    <w:p w14:paraId="4E6A1E9A" w14:textId="4AF09684" w:rsidR="00E80410" w:rsidRPr="00137A5F" w:rsidRDefault="00E80410" w:rsidP="00F371CA">
      <w:pPr>
        <w:numPr>
          <w:ilvl w:val="0"/>
          <w:numId w:val="12"/>
        </w:numPr>
        <w:spacing w:after="0"/>
        <w:ind w:left="851" w:hanging="426"/>
        <w:jc w:val="both"/>
        <w:rPr>
          <w:rFonts w:asciiTheme="minorHAnsi" w:hAnsiTheme="minorHAnsi" w:cstheme="minorHAnsi"/>
        </w:rPr>
      </w:pPr>
      <w:r w:rsidRPr="00137A5F">
        <w:rPr>
          <w:rFonts w:asciiTheme="minorHAnsi" w:hAnsiTheme="minorHAnsi" w:cstheme="minorHAnsi"/>
        </w:rPr>
        <w:t>maksymalna kwota wydatków kwalifikujących się do objęcia wsparciem na</w:t>
      </w:r>
      <w:r w:rsidR="00C22B41" w:rsidRPr="00137A5F">
        <w:rPr>
          <w:rFonts w:asciiTheme="minorHAnsi" w:hAnsiTheme="minorHAnsi" w:cstheme="minorHAnsi"/>
        </w:rPr>
        <w:t xml:space="preserve"> </w:t>
      </w:r>
      <w:r w:rsidR="00BF4935" w:rsidRPr="00137A5F">
        <w:rPr>
          <w:rFonts w:asciiTheme="minorHAnsi" w:hAnsiTheme="minorHAnsi" w:cstheme="minorHAnsi"/>
        </w:rPr>
        <w:t xml:space="preserve">prace rozwojowe </w:t>
      </w:r>
      <w:r w:rsidRPr="00137A5F">
        <w:rPr>
          <w:rFonts w:asciiTheme="minorHAnsi" w:hAnsiTheme="minorHAnsi" w:cstheme="minorHAnsi"/>
        </w:rPr>
        <w:t xml:space="preserve">wynosi </w:t>
      </w:r>
      <w:r w:rsidR="00F371CA" w:rsidRPr="0068707D">
        <w:rPr>
          <w:rFonts w:asciiTheme="minorHAnsi" w:hAnsiTheme="minorHAnsi" w:cstheme="minorHAnsi"/>
          <w:b/>
        </w:rPr>
        <w:t>………………. zł (</w:t>
      </w:r>
      <w:r w:rsidR="00F371CA" w:rsidRPr="0068707D">
        <w:rPr>
          <w:rFonts w:asciiTheme="minorHAnsi" w:hAnsiTheme="minorHAnsi" w:cstheme="minorHAnsi"/>
          <w:b/>
          <w:i/>
        </w:rPr>
        <w:t>słownie: ……………. złotych</w:t>
      </w:r>
      <w:r w:rsidR="00F371CA" w:rsidRPr="0068707D">
        <w:rPr>
          <w:rFonts w:asciiTheme="minorHAnsi" w:hAnsiTheme="minorHAnsi" w:cstheme="minorHAnsi"/>
          <w:b/>
        </w:rPr>
        <w:t>)</w:t>
      </w:r>
      <w:r w:rsidRPr="00137A5F">
        <w:rPr>
          <w:rFonts w:asciiTheme="minorHAnsi" w:hAnsiTheme="minorHAnsi" w:cstheme="minorHAnsi"/>
        </w:rPr>
        <w:t>.</w:t>
      </w:r>
    </w:p>
    <w:p w14:paraId="5824EA30" w14:textId="5F43EB31" w:rsidR="005522A4" w:rsidRPr="00137A5F" w:rsidRDefault="0022026C" w:rsidP="00F371CA">
      <w:pPr>
        <w:numPr>
          <w:ilvl w:val="0"/>
          <w:numId w:val="11"/>
        </w:numPr>
        <w:spacing w:after="0" w:line="240" w:lineRule="auto"/>
        <w:ind w:left="426" w:hanging="426"/>
        <w:jc w:val="both"/>
        <w:rPr>
          <w:rFonts w:asciiTheme="minorHAnsi" w:hAnsiTheme="minorHAnsi" w:cstheme="minorHAnsi"/>
        </w:rPr>
      </w:pPr>
      <w:r w:rsidRPr="00137A5F">
        <w:rPr>
          <w:rFonts w:asciiTheme="minorHAnsi" w:hAnsiTheme="minorHAnsi" w:cstheme="minorHAnsi"/>
        </w:rPr>
        <w:t>Na warunkach określonych</w:t>
      </w:r>
      <w:r w:rsidR="007D0CB1">
        <w:rPr>
          <w:rFonts w:asciiTheme="minorHAnsi" w:hAnsiTheme="minorHAnsi" w:cstheme="minorHAnsi"/>
        </w:rPr>
        <w:t xml:space="preserve"> w </w:t>
      </w:r>
      <w:r w:rsidR="00E80410" w:rsidRPr="00137A5F">
        <w:rPr>
          <w:rFonts w:asciiTheme="minorHAnsi" w:hAnsiTheme="minorHAnsi" w:cstheme="minorHAnsi"/>
        </w:rPr>
        <w:t>U</w:t>
      </w:r>
      <w:r w:rsidRPr="00137A5F">
        <w:rPr>
          <w:rFonts w:asciiTheme="minorHAnsi" w:hAnsiTheme="minorHAnsi" w:cstheme="minorHAnsi"/>
        </w:rPr>
        <w:t>mowie, Inst</w:t>
      </w:r>
      <w:r w:rsidR="00771A92" w:rsidRPr="00137A5F">
        <w:rPr>
          <w:rFonts w:asciiTheme="minorHAnsi" w:hAnsiTheme="minorHAnsi" w:cstheme="minorHAnsi"/>
        </w:rPr>
        <w:t xml:space="preserve">ytucja Pośrednicząca przyznaje </w:t>
      </w:r>
      <w:r w:rsidRPr="00137A5F">
        <w:rPr>
          <w:rFonts w:asciiTheme="minorHAnsi" w:hAnsiTheme="minorHAnsi" w:cstheme="minorHAnsi"/>
        </w:rPr>
        <w:t>dofinansowanie</w:t>
      </w:r>
      <w:r w:rsidR="007D0CB1">
        <w:rPr>
          <w:rFonts w:asciiTheme="minorHAnsi" w:hAnsiTheme="minorHAnsi" w:cstheme="minorHAnsi"/>
        </w:rPr>
        <w:t xml:space="preserve"> w </w:t>
      </w:r>
      <w:r w:rsidR="00BF5511" w:rsidRPr="00137A5F">
        <w:rPr>
          <w:rFonts w:asciiTheme="minorHAnsi" w:hAnsiTheme="minorHAnsi" w:cstheme="minorHAnsi"/>
        </w:rPr>
        <w:t>kwocie nie przekraczającej</w:t>
      </w:r>
      <w:r w:rsidR="007D0CB1">
        <w:rPr>
          <w:rFonts w:asciiTheme="minorHAnsi" w:hAnsiTheme="minorHAnsi" w:cstheme="minorHAnsi"/>
        </w:rPr>
        <w:t xml:space="preserve"> </w:t>
      </w:r>
      <w:r w:rsidR="00BF5511" w:rsidRPr="00137A5F">
        <w:rPr>
          <w:rFonts w:asciiTheme="minorHAnsi" w:hAnsiTheme="minorHAnsi" w:cstheme="minorHAnsi"/>
          <w:b/>
        </w:rPr>
        <w:t xml:space="preserve">................... </w:t>
      </w:r>
      <w:r w:rsidR="00B259E2" w:rsidRPr="00137A5F">
        <w:rPr>
          <w:rFonts w:asciiTheme="minorHAnsi" w:hAnsiTheme="minorHAnsi" w:cstheme="minorHAnsi"/>
          <w:b/>
        </w:rPr>
        <w:t>zł</w:t>
      </w:r>
      <w:r w:rsidR="00BF5511" w:rsidRPr="00137A5F">
        <w:rPr>
          <w:rFonts w:asciiTheme="minorHAnsi" w:hAnsiTheme="minorHAnsi" w:cstheme="minorHAnsi"/>
          <w:b/>
        </w:rPr>
        <w:t xml:space="preserve"> (</w:t>
      </w:r>
      <w:r w:rsidR="00BF5511" w:rsidRPr="00137A5F">
        <w:rPr>
          <w:rFonts w:asciiTheme="minorHAnsi" w:hAnsiTheme="minorHAnsi" w:cstheme="minorHAnsi"/>
          <w:b/>
          <w:i/>
        </w:rPr>
        <w:t>słownie: …</w:t>
      </w:r>
      <w:r w:rsidR="00F371CA" w:rsidRPr="00137A5F">
        <w:rPr>
          <w:rFonts w:asciiTheme="minorHAnsi" w:hAnsiTheme="minorHAnsi" w:cstheme="minorHAnsi"/>
          <w:b/>
          <w:i/>
        </w:rPr>
        <w:t>….</w:t>
      </w:r>
      <w:r w:rsidR="00B259E2" w:rsidRPr="00137A5F">
        <w:rPr>
          <w:rFonts w:asciiTheme="minorHAnsi" w:hAnsiTheme="minorHAnsi" w:cstheme="minorHAnsi"/>
          <w:b/>
          <w:i/>
        </w:rPr>
        <w:t xml:space="preserve"> złotych</w:t>
      </w:r>
      <w:r w:rsidR="00BF5511" w:rsidRPr="00137A5F">
        <w:rPr>
          <w:rFonts w:asciiTheme="minorHAnsi" w:hAnsiTheme="minorHAnsi" w:cstheme="minorHAnsi"/>
          <w:b/>
        </w:rPr>
        <w:t>)</w:t>
      </w:r>
      <w:r w:rsidR="00BF5511" w:rsidRPr="00137A5F">
        <w:rPr>
          <w:rFonts w:asciiTheme="minorHAnsi" w:hAnsiTheme="minorHAnsi" w:cstheme="minorHAnsi"/>
        </w:rPr>
        <w:t>, co stanowi</w:t>
      </w:r>
      <w:r w:rsidR="007D0CB1">
        <w:rPr>
          <w:rFonts w:asciiTheme="minorHAnsi" w:hAnsiTheme="minorHAnsi" w:cstheme="minorHAnsi"/>
        </w:rPr>
        <w:t xml:space="preserve"> </w:t>
      </w:r>
      <w:r w:rsidR="008A5C9F" w:rsidRPr="00137A5F">
        <w:rPr>
          <w:rFonts w:asciiTheme="minorHAnsi" w:hAnsiTheme="minorHAnsi" w:cstheme="minorHAnsi"/>
          <w:b/>
        </w:rPr>
        <w:t>….%</w:t>
      </w:r>
      <w:r w:rsidR="008A5C9F" w:rsidRPr="00137A5F">
        <w:rPr>
          <w:rFonts w:asciiTheme="minorHAnsi" w:hAnsiTheme="minorHAnsi" w:cstheme="minorHAnsi"/>
        </w:rPr>
        <w:t xml:space="preserve"> całkowitych wydatków kwalifikujących się do objęcia wsparciem</w:t>
      </w:r>
      <w:r w:rsidR="007D0CB1">
        <w:rPr>
          <w:rFonts w:asciiTheme="minorHAnsi" w:hAnsiTheme="minorHAnsi" w:cstheme="minorHAnsi"/>
        </w:rPr>
        <w:t xml:space="preserve"> w </w:t>
      </w:r>
      <w:r w:rsidR="008A5C9F" w:rsidRPr="00137A5F">
        <w:rPr>
          <w:rFonts w:asciiTheme="minorHAnsi" w:hAnsiTheme="minorHAnsi" w:cstheme="minorHAnsi"/>
        </w:rPr>
        <w:t xml:space="preserve">ramach </w:t>
      </w:r>
      <w:r w:rsidR="00642A6D" w:rsidRPr="00137A5F">
        <w:rPr>
          <w:rFonts w:asciiTheme="minorHAnsi" w:hAnsiTheme="minorHAnsi" w:cstheme="minorHAnsi"/>
        </w:rPr>
        <w:t>P</w:t>
      </w:r>
      <w:r w:rsidR="008A5C9F" w:rsidRPr="00137A5F">
        <w:rPr>
          <w:rFonts w:asciiTheme="minorHAnsi" w:hAnsiTheme="minorHAnsi" w:cstheme="minorHAnsi"/>
        </w:rPr>
        <w:t>rojektu</w:t>
      </w:r>
      <w:r w:rsidR="0059162E" w:rsidRPr="00137A5F">
        <w:rPr>
          <w:rFonts w:asciiTheme="minorHAnsi" w:hAnsiTheme="minorHAnsi" w:cstheme="minorHAnsi"/>
        </w:rPr>
        <w:t>,</w:t>
      </w:r>
      <w:r w:rsidR="007D0CB1">
        <w:rPr>
          <w:rFonts w:asciiTheme="minorHAnsi" w:hAnsiTheme="minorHAnsi" w:cstheme="minorHAnsi"/>
        </w:rPr>
        <w:t xml:space="preserve"> z </w:t>
      </w:r>
      <w:r w:rsidR="00C55AF5" w:rsidRPr="00137A5F">
        <w:rPr>
          <w:rFonts w:asciiTheme="minorHAnsi" w:hAnsiTheme="minorHAnsi" w:cstheme="minorHAnsi"/>
        </w:rPr>
        <w:t xml:space="preserve">czego dla </w:t>
      </w:r>
      <w:r w:rsidR="00BE1C2F" w:rsidRPr="00137A5F">
        <w:rPr>
          <w:rFonts w:asciiTheme="minorHAnsi" w:hAnsiTheme="minorHAnsi" w:cstheme="minorHAnsi"/>
        </w:rPr>
        <w:t xml:space="preserve">Lidera konsorcjum </w:t>
      </w:r>
      <w:r w:rsidR="00E87E96" w:rsidRPr="00137A5F">
        <w:rPr>
          <w:rFonts w:asciiTheme="minorHAnsi" w:hAnsiTheme="minorHAnsi" w:cstheme="minorHAnsi"/>
        </w:rPr>
        <w:t>oraz poszczególnych konsorcjantów</w:t>
      </w:r>
      <w:r w:rsidR="00E87E96" w:rsidRPr="00137A5F">
        <w:rPr>
          <w:rStyle w:val="Odwoanieprzypisudolnego"/>
          <w:rFonts w:asciiTheme="minorHAnsi" w:hAnsiTheme="minorHAnsi" w:cstheme="minorHAnsi"/>
        </w:rPr>
        <w:footnoteReference w:id="17"/>
      </w:r>
      <w:r w:rsidR="005522A4" w:rsidRPr="00137A5F">
        <w:rPr>
          <w:rFonts w:asciiTheme="minorHAnsi" w:hAnsiTheme="minorHAnsi" w:cstheme="minorHAnsi"/>
        </w:rPr>
        <w:t>:</w:t>
      </w:r>
    </w:p>
    <w:p w14:paraId="1B391107" w14:textId="77777777" w:rsidR="00C55AF5" w:rsidRPr="00137A5F" w:rsidRDefault="00C55AF5" w:rsidP="00F371CA">
      <w:pPr>
        <w:numPr>
          <w:ilvl w:val="0"/>
          <w:numId w:val="85"/>
        </w:numPr>
        <w:spacing w:after="0" w:line="240" w:lineRule="auto"/>
        <w:ind w:left="851" w:hanging="426"/>
        <w:jc w:val="both"/>
        <w:rPr>
          <w:rFonts w:asciiTheme="minorHAnsi" w:hAnsiTheme="minorHAnsi" w:cstheme="minorHAnsi"/>
        </w:rPr>
      </w:pPr>
      <w:r w:rsidRPr="00137A5F">
        <w:rPr>
          <w:rFonts w:asciiTheme="minorHAnsi" w:hAnsiTheme="minorHAnsi" w:cstheme="minorHAnsi"/>
        </w:rPr>
        <w:t>(nazwa</w:t>
      </w:r>
      <w:r w:rsidR="00354DF9" w:rsidRPr="00137A5F">
        <w:rPr>
          <w:rFonts w:asciiTheme="minorHAnsi" w:hAnsiTheme="minorHAnsi" w:cstheme="minorHAnsi"/>
        </w:rPr>
        <w:t xml:space="preserve"> </w:t>
      </w:r>
      <w:r w:rsidR="00BE1C2F" w:rsidRPr="00137A5F">
        <w:rPr>
          <w:rFonts w:asciiTheme="minorHAnsi" w:hAnsiTheme="minorHAnsi" w:cstheme="minorHAnsi"/>
        </w:rPr>
        <w:t>Lidera konsorcjum</w:t>
      </w:r>
      <w:r w:rsidRPr="00137A5F">
        <w:rPr>
          <w:rFonts w:asciiTheme="minorHAnsi" w:hAnsiTheme="minorHAnsi" w:cstheme="minorHAnsi"/>
        </w:rPr>
        <w:t>)</w:t>
      </w:r>
      <w:r w:rsidR="0022026C" w:rsidRPr="00137A5F">
        <w:rPr>
          <w:rFonts w:asciiTheme="minorHAnsi" w:hAnsiTheme="minorHAnsi" w:cstheme="minorHAnsi"/>
        </w:rPr>
        <w:t xml:space="preserve">: </w:t>
      </w:r>
    </w:p>
    <w:p w14:paraId="774EE7FF" w14:textId="1F627599" w:rsidR="0022026C" w:rsidRPr="00137A5F" w:rsidRDefault="0022026C" w:rsidP="00F371CA">
      <w:pPr>
        <w:numPr>
          <w:ilvl w:val="0"/>
          <w:numId w:val="49"/>
        </w:numPr>
        <w:spacing w:after="0"/>
        <w:ind w:left="1276" w:hanging="426"/>
        <w:jc w:val="both"/>
        <w:rPr>
          <w:rFonts w:asciiTheme="minorHAnsi" w:hAnsiTheme="minorHAnsi" w:cstheme="minorHAnsi"/>
        </w:rPr>
      </w:pPr>
      <w:r w:rsidRPr="00137A5F">
        <w:rPr>
          <w:rFonts w:asciiTheme="minorHAnsi" w:hAnsiTheme="minorHAnsi" w:cstheme="minorHAnsi"/>
        </w:rPr>
        <w:t xml:space="preserve">maksymalna wysokość dofinansowania na </w:t>
      </w:r>
      <w:r w:rsidR="00BF4935" w:rsidRPr="00137A5F">
        <w:rPr>
          <w:rFonts w:asciiTheme="minorHAnsi" w:hAnsiTheme="minorHAnsi" w:cstheme="minorHAnsi"/>
        </w:rPr>
        <w:t xml:space="preserve">badania przemysłowe </w:t>
      </w:r>
      <w:r w:rsidRPr="00137A5F">
        <w:rPr>
          <w:rFonts w:asciiTheme="minorHAnsi" w:hAnsiTheme="minorHAnsi" w:cstheme="minorHAnsi"/>
        </w:rPr>
        <w:t xml:space="preserve">wynosi </w:t>
      </w:r>
      <w:r w:rsidR="00F371CA" w:rsidRPr="0068707D">
        <w:rPr>
          <w:rFonts w:asciiTheme="minorHAnsi" w:hAnsiTheme="minorHAnsi" w:cstheme="minorHAnsi"/>
          <w:b/>
        </w:rPr>
        <w:t>................... zł (</w:t>
      </w:r>
      <w:r w:rsidR="00F371CA" w:rsidRPr="0068707D">
        <w:rPr>
          <w:rFonts w:asciiTheme="minorHAnsi" w:hAnsiTheme="minorHAnsi" w:cstheme="minorHAnsi"/>
          <w:b/>
          <w:i/>
        </w:rPr>
        <w:t>słownie: ……. złotych</w:t>
      </w:r>
      <w:r w:rsidR="00F371CA" w:rsidRPr="0068707D">
        <w:rPr>
          <w:rFonts w:asciiTheme="minorHAnsi" w:hAnsiTheme="minorHAnsi" w:cstheme="minorHAnsi"/>
          <w:b/>
        </w:rPr>
        <w:t>)</w:t>
      </w:r>
      <w:r w:rsidR="00F371CA" w:rsidRPr="0068707D">
        <w:rPr>
          <w:rFonts w:asciiTheme="minorHAnsi" w:hAnsiTheme="minorHAnsi" w:cstheme="minorHAnsi"/>
        </w:rPr>
        <w:t>, co stanowi</w:t>
      </w:r>
      <w:r w:rsidR="00F371CA">
        <w:rPr>
          <w:rFonts w:asciiTheme="minorHAnsi" w:hAnsiTheme="minorHAnsi" w:cstheme="minorHAnsi"/>
        </w:rPr>
        <w:t xml:space="preserve"> </w:t>
      </w:r>
      <w:r w:rsidR="00F371CA" w:rsidRPr="0068707D">
        <w:rPr>
          <w:rFonts w:asciiTheme="minorHAnsi" w:hAnsiTheme="minorHAnsi" w:cstheme="minorHAnsi"/>
          <w:b/>
        </w:rPr>
        <w:t>….%</w:t>
      </w:r>
      <w:r w:rsidRPr="00137A5F">
        <w:rPr>
          <w:rFonts w:asciiTheme="minorHAnsi" w:hAnsiTheme="minorHAnsi" w:cstheme="minorHAnsi"/>
        </w:rPr>
        <w:t xml:space="preserve"> kwoty wydatków </w:t>
      </w:r>
      <w:r w:rsidR="0006695E" w:rsidRPr="00137A5F">
        <w:rPr>
          <w:rFonts w:asciiTheme="minorHAnsi" w:hAnsiTheme="minorHAnsi" w:cstheme="minorHAnsi"/>
        </w:rPr>
        <w:t>na badania przemysłowe</w:t>
      </w:r>
      <w:r w:rsidR="00CA3181" w:rsidRPr="00137A5F">
        <w:rPr>
          <w:rFonts w:asciiTheme="minorHAnsi" w:hAnsiTheme="minorHAnsi" w:cstheme="minorHAnsi"/>
        </w:rPr>
        <w:t xml:space="preserve"> ponoszonych przez dany podmiot</w:t>
      </w:r>
      <w:r w:rsidR="00380BD9" w:rsidRPr="00137A5F">
        <w:rPr>
          <w:rFonts w:asciiTheme="minorHAnsi" w:hAnsiTheme="minorHAnsi" w:cstheme="minorHAnsi"/>
        </w:rPr>
        <w:t>;</w:t>
      </w:r>
    </w:p>
    <w:p w14:paraId="29271328" w14:textId="1E9EFE4D" w:rsidR="00C55AF5" w:rsidRPr="00137A5F" w:rsidRDefault="0022026C" w:rsidP="00F371CA">
      <w:pPr>
        <w:numPr>
          <w:ilvl w:val="0"/>
          <w:numId w:val="49"/>
        </w:numPr>
        <w:spacing w:after="0"/>
        <w:ind w:left="1276" w:hanging="426"/>
        <w:jc w:val="both"/>
        <w:rPr>
          <w:rFonts w:asciiTheme="minorHAnsi" w:hAnsiTheme="minorHAnsi" w:cstheme="minorHAnsi"/>
        </w:rPr>
      </w:pPr>
      <w:r w:rsidRPr="00137A5F">
        <w:rPr>
          <w:rFonts w:asciiTheme="minorHAnsi" w:hAnsiTheme="minorHAnsi" w:cstheme="minorHAnsi"/>
        </w:rPr>
        <w:t xml:space="preserve">maksymalna wysokość dofinansowania na </w:t>
      </w:r>
      <w:r w:rsidR="00BF4935" w:rsidRPr="00137A5F">
        <w:rPr>
          <w:rFonts w:asciiTheme="minorHAnsi" w:hAnsiTheme="minorHAnsi" w:cstheme="minorHAnsi"/>
        </w:rPr>
        <w:t>prace rozwojowe</w:t>
      </w:r>
      <w:r w:rsidRPr="00137A5F">
        <w:rPr>
          <w:rFonts w:asciiTheme="minorHAnsi" w:hAnsiTheme="minorHAnsi" w:cstheme="minorHAnsi"/>
        </w:rPr>
        <w:t xml:space="preserve"> wynosi</w:t>
      </w:r>
      <w:r w:rsidR="00F371CA">
        <w:rPr>
          <w:rFonts w:asciiTheme="minorHAnsi" w:hAnsiTheme="minorHAnsi" w:cstheme="minorHAnsi"/>
        </w:rPr>
        <w:t xml:space="preserve"> </w:t>
      </w:r>
      <w:r w:rsidR="00F371CA" w:rsidRPr="0068707D">
        <w:rPr>
          <w:rFonts w:asciiTheme="minorHAnsi" w:hAnsiTheme="minorHAnsi" w:cstheme="minorHAnsi"/>
          <w:b/>
        </w:rPr>
        <w:t>................... zł (</w:t>
      </w:r>
      <w:r w:rsidR="00F371CA" w:rsidRPr="0068707D">
        <w:rPr>
          <w:rFonts w:asciiTheme="minorHAnsi" w:hAnsiTheme="minorHAnsi" w:cstheme="minorHAnsi"/>
          <w:b/>
          <w:i/>
        </w:rPr>
        <w:t>słownie: ……. złotych</w:t>
      </w:r>
      <w:r w:rsidR="00F371CA" w:rsidRPr="0068707D">
        <w:rPr>
          <w:rFonts w:asciiTheme="minorHAnsi" w:hAnsiTheme="minorHAnsi" w:cstheme="minorHAnsi"/>
          <w:b/>
        </w:rPr>
        <w:t>)</w:t>
      </w:r>
      <w:r w:rsidR="00F371CA" w:rsidRPr="0068707D">
        <w:rPr>
          <w:rFonts w:asciiTheme="minorHAnsi" w:hAnsiTheme="minorHAnsi" w:cstheme="minorHAnsi"/>
        </w:rPr>
        <w:t>, co stanowi</w:t>
      </w:r>
      <w:r w:rsidR="00F371CA">
        <w:rPr>
          <w:rFonts w:asciiTheme="minorHAnsi" w:hAnsiTheme="minorHAnsi" w:cstheme="minorHAnsi"/>
        </w:rPr>
        <w:t xml:space="preserve"> </w:t>
      </w:r>
      <w:r w:rsidR="00F371CA" w:rsidRPr="0068707D">
        <w:rPr>
          <w:rFonts w:asciiTheme="minorHAnsi" w:hAnsiTheme="minorHAnsi" w:cstheme="minorHAnsi"/>
          <w:b/>
        </w:rPr>
        <w:t>….%</w:t>
      </w:r>
      <w:r w:rsidR="00F371CA" w:rsidRPr="0068707D">
        <w:rPr>
          <w:rFonts w:asciiTheme="minorHAnsi" w:hAnsiTheme="minorHAnsi" w:cstheme="minorHAnsi"/>
        </w:rPr>
        <w:t xml:space="preserve"> </w:t>
      </w:r>
      <w:r w:rsidRPr="00137A5F">
        <w:rPr>
          <w:rFonts w:asciiTheme="minorHAnsi" w:hAnsiTheme="minorHAnsi" w:cstheme="minorHAnsi"/>
        </w:rPr>
        <w:t>kwoty wydatków</w:t>
      </w:r>
      <w:r w:rsidR="0006695E" w:rsidRPr="00137A5F">
        <w:rPr>
          <w:rFonts w:asciiTheme="minorHAnsi" w:hAnsiTheme="minorHAnsi" w:cstheme="minorHAnsi"/>
        </w:rPr>
        <w:t xml:space="preserve"> na prace rozwojowe</w:t>
      </w:r>
      <w:r w:rsidR="00CA3181" w:rsidRPr="00137A5F">
        <w:rPr>
          <w:rFonts w:asciiTheme="minorHAnsi" w:hAnsiTheme="minorHAnsi" w:cstheme="minorHAnsi"/>
        </w:rPr>
        <w:t xml:space="preserve"> ponoszonych przez dany podmiot</w:t>
      </w:r>
      <w:r w:rsidR="005B5902" w:rsidRPr="00137A5F">
        <w:rPr>
          <w:rFonts w:asciiTheme="minorHAnsi" w:hAnsiTheme="minorHAnsi" w:cstheme="minorHAnsi"/>
        </w:rPr>
        <w:t>;</w:t>
      </w:r>
    </w:p>
    <w:p w14:paraId="5B16A033" w14:textId="77777777" w:rsidR="005B5902" w:rsidRPr="00137A5F" w:rsidRDefault="00E87E96" w:rsidP="00137A5F">
      <w:pPr>
        <w:numPr>
          <w:ilvl w:val="0"/>
          <w:numId w:val="85"/>
        </w:numPr>
        <w:spacing w:after="0" w:line="240" w:lineRule="auto"/>
        <w:ind w:left="851" w:hanging="426"/>
        <w:jc w:val="both"/>
        <w:rPr>
          <w:rFonts w:asciiTheme="minorHAnsi" w:hAnsiTheme="minorHAnsi" w:cstheme="minorHAnsi"/>
        </w:rPr>
      </w:pPr>
      <w:r w:rsidRPr="00137A5F" w:rsidDel="00E87E96">
        <w:rPr>
          <w:rFonts w:asciiTheme="minorHAnsi" w:hAnsiTheme="minorHAnsi" w:cstheme="minorHAnsi"/>
        </w:rPr>
        <w:t xml:space="preserve"> </w:t>
      </w:r>
      <w:r w:rsidR="005B5902" w:rsidRPr="00137A5F">
        <w:rPr>
          <w:rFonts w:asciiTheme="minorHAnsi" w:hAnsiTheme="minorHAnsi" w:cstheme="minorHAnsi"/>
        </w:rPr>
        <w:t>(nazwa</w:t>
      </w:r>
      <w:r w:rsidR="00354DF9" w:rsidRPr="00137A5F">
        <w:rPr>
          <w:rFonts w:asciiTheme="minorHAnsi" w:hAnsiTheme="minorHAnsi" w:cstheme="minorHAnsi"/>
        </w:rPr>
        <w:t xml:space="preserve"> konsorcjanta</w:t>
      </w:r>
      <w:r w:rsidR="005B5902" w:rsidRPr="00137A5F">
        <w:rPr>
          <w:rFonts w:asciiTheme="minorHAnsi" w:hAnsiTheme="minorHAnsi" w:cstheme="minorHAnsi"/>
        </w:rPr>
        <w:t>)</w:t>
      </w:r>
    </w:p>
    <w:p w14:paraId="0E0CA6FD" w14:textId="548EA038" w:rsidR="00C55AF5" w:rsidRPr="00137A5F" w:rsidRDefault="00C55AF5" w:rsidP="00F371CA">
      <w:pPr>
        <w:numPr>
          <w:ilvl w:val="0"/>
          <w:numId w:val="82"/>
        </w:numPr>
        <w:spacing w:after="0"/>
        <w:ind w:left="1276" w:hanging="426"/>
        <w:jc w:val="both"/>
        <w:rPr>
          <w:rFonts w:asciiTheme="minorHAnsi" w:hAnsiTheme="minorHAnsi" w:cstheme="minorHAnsi"/>
        </w:rPr>
      </w:pPr>
      <w:r w:rsidRPr="00137A5F">
        <w:rPr>
          <w:rFonts w:asciiTheme="minorHAnsi" w:hAnsiTheme="minorHAnsi" w:cstheme="minorHAnsi"/>
        </w:rPr>
        <w:t xml:space="preserve">maksymalna wysokość dofinansowania na badania przemysłowe wynosi </w:t>
      </w:r>
      <w:r w:rsidR="00F371CA" w:rsidRPr="0068707D">
        <w:rPr>
          <w:rFonts w:asciiTheme="minorHAnsi" w:hAnsiTheme="minorHAnsi" w:cstheme="minorHAnsi"/>
          <w:b/>
        </w:rPr>
        <w:t>................... zł (</w:t>
      </w:r>
      <w:r w:rsidR="00F371CA" w:rsidRPr="0068707D">
        <w:rPr>
          <w:rFonts w:asciiTheme="minorHAnsi" w:hAnsiTheme="minorHAnsi" w:cstheme="minorHAnsi"/>
          <w:b/>
          <w:i/>
        </w:rPr>
        <w:t>słownie: ……. złotych</w:t>
      </w:r>
      <w:r w:rsidR="00F371CA" w:rsidRPr="0068707D">
        <w:rPr>
          <w:rFonts w:asciiTheme="minorHAnsi" w:hAnsiTheme="minorHAnsi" w:cstheme="minorHAnsi"/>
          <w:b/>
        </w:rPr>
        <w:t>)</w:t>
      </w:r>
      <w:r w:rsidR="00F371CA" w:rsidRPr="0068707D">
        <w:rPr>
          <w:rFonts w:asciiTheme="minorHAnsi" w:hAnsiTheme="minorHAnsi" w:cstheme="minorHAnsi"/>
        </w:rPr>
        <w:t>, co stanowi</w:t>
      </w:r>
      <w:r w:rsidR="00F371CA">
        <w:rPr>
          <w:rFonts w:asciiTheme="minorHAnsi" w:hAnsiTheme="minorHAnsi" w:cstheme="minorHAnsi"/>
        </w:rPr>
        <w:t xml:space="preserve"> </w:t>
      </w:r>
      <w:r w:rsidR="00F371CA" w:rsidRPr="0068707D">
        <w:rPr>
          <w:rFonts w:asciiTheme="minorHAnsi" w:hAnsiTheme="minorHAnsi" w:cstheme="minorHAnsi"/>
          <w:b/>
        </w:rPr>
        <w:t>….%</w:t>
      </w:r>
      <w:r w:rsidRPr="00137A5F">
        <w:rPr>
          <w:rFonts w:asciiTheme="minorHAnsi" w:hAnsiTheme="minorHAnsi" w:cstheme="minorHAnsi"/>
        </w:rPr>
        <w:t xml:space="preserve"> kwoty wydatków </w:t>
      </w:r>
      <w:r w:rsidR="00CA3181" w:rsidRPr="00137A5F">
        <w:rPr>
          <w:rFonts w:asciiTheme="minorHAnsi" w:hAnsiTheme="minorHAnsi" w:cstheme="minorHAnsi"/>
        </w:rPr>
        <w:t>na badania przemysłowe ponoszonych przez dany podmiot</w:t>
      </w:r>
      <w:r w:rsidRPr="00137A5F">
        <w:rPr>
          <w:rFonts w:asciiTheme="minorHAnsi" w:hAnsiTheme="minorHAnsi" w:cstheme="minorHAnsi"/>
        </w:rPr>
        <w:t>,</w:t>
      </w:r>
    </w:p>
    <w:p w14:paraId="166EDEF3" w14:textId="7EA572C9" w:rsidR="0022026C" w:rsidRPr="00137A5F" w:rsidRDefault="00C55AF5" w:rsidP="00F371CA">
      <w:pPr>
        <w:numPr>
          <w:ilvl w:val="0"/>
          <w:numId w:val="82"/>
        </w:numPr>
        <w:spacing w:after="0"/>
        <w:ind w:left="1276" w:hanging="426"/>
        <w:jc w:val="both"/>
        <w:rPr>
          <w:rFonts w:asciiTheme="minorHAnsi" w:hAnsiTheme="minorHAnsi" w:cstheme="minorHAnsi"/>
        </w:rPr>
      </w:pPr>
      <w:r w:rsidRPr="00137A5F">
        <w:rPr>
          <w:rFonts w:asciiTheme="minorHAnsi" w:hAnsiTheme="minorHAnsi" w:cstheme="minorHAnsi"/>
        </w:rPr>
        <w:t>maksymalna wysokość dofinansowania na prace rozwojowe wynosi</w:t>
      </w:r>
      <w:r w:rsidR="00F371CA">
        <w:rPr>
          <w:rFonts w:asciiTheme="minorHAnsi" w:hAnsiTheme="minorHAnsi" w:cstheme="minorHAnsi"/>
        </w:rPr>
        <w:t xml:space="preserve"> </w:t>
      </w:r>
      <w:r w:rsidR="00F371CA" w:rsidRPr="0068707D">
        <w:rPr>
          <w:rFonts w:asciiTheme="minorHAnsi" w:hAnsiTheme="minorHAnsi" w:cstheme="minorHAnsi"/>
          <w:b/>
        </w:rPr>
        <w:t>................... zł (</w:t>
      </w:r>
      <w:r w:rsidR="00F371CA" w:rsidRPr="0068707D">
        <w:rPr>
          <w:rFonts w:asciiTheme="minorHAnsi" w:hAnsiTheme="minorHAnsi" w:cstheme="minorHAnsi"/>
          <w:b/>
          <w:i/>
        </w:rPr>
        <w:t>słownie: ……. złotych</w:t>
      </w:r>
      <w:r w:rsidR="00F371CA" w:rsidRPr="0068707D">
        <w:rPr>
          <w:rFonts w:asciiTheme="minorHAnsi" w:hAnsiTheme="minorHAnsi" w:cstheme="minorHAnsi"/>
          <w:b/>
        </w:rPr>
        <w:t>)</w:t>
      </w:r>
      <w:r w:rsidR="00F371CA" w:rsidRPr="0068707D">
        <w:rPr>
          <w:rFonts w:asciiTheme="minorHAnsi" w:hAnsiTheme="minorHAnsi" w:cstheme="minorHAnsi"/>
        </w:rPr>
        <w:t>, co stanowi</w:t>
      </w:r>
      <w:r w:rsidR="00F371CA">
        <w:rPr>
          <w:rFonts w:asciiTheme="minorHAnsi" w:hAnsiTheme="minorHAnsi" w:cstheme="minorHAnsi"/>
        </w:rPr>
        <w:t xml:space="preserve"> </w:t>
      </w:r>
      <w:r w:rsidR="00F371CA" w:rsidRPr="0068707D">
        <w:rPr>
          <w:rFonts w:asciiTheme="minorHAnsi" w:hAnsiTheme="minorHAnsi" w:cstheme="minorHAnsi"/>
          <w:b/>
        </w:rPr>
        <w:t>….%</w:t>
      </w:r>
      <w:r w:rsidR="00F371CA" w:rsidRPr="0068707D">
        <w:rPr>
          <w:rFonts w:asciiTheme="minorHAnsi" w:hAnsiTheme="minorHAnsi" w:cstheme="minorHAnsi"/>
        </w:rPr>
        <w:t xml:space="preserve"> </w:t>
      </w:r>
      <w:r w:rsidRPr="00137A5F">
        <w:rPr>
          <w:rFonts w:asciiTheme="minorHAnsi" w:hAnsiTheme="minorHAnsi" w:cstheme="minorHAnsi"/>
        </w:rPr>
        <w:t xml:space="preserve">kwoty wydatków </w:t>
      </w:r>
      <w:r w:rsidR="00CA3181" w:rsidRPr="00137A5F">
        <w:rPr>
          <w:rFonts w:asciiTheme="minorHAnsi" w:hAnsiTheme="minorHAnsi" w:cstheme="minorHAnsi"/>
        </w:rPr>
        <w:t>na prace rozwojowe ponoszonych przez dany podmiot</w:t>
      </w:r>
      <w:r w:rsidR="009B2D0F" w:rsidRPr="00137A5F">
        <w:rPr>
          <w:rFonts w:asciiTheme="minorHAnsi" w:hAnsiTheme="minorHAnsi" w:cstheme="minorHAnsi"/>
        </w:rPr>
        <w:t>.</w:t>
      </w:r>
    </w:p>
    <w:p w14:paraId="02FB590E" w14:textId="60B6D226" w:rsidR="00303139" w:rsidRPr="00137A5F" w:rsidRDefault="00303139" w:rsidP="00F371CA">
      <w:pPr>
        <w:pStyle w:val="Akapitzlist"/>
        <w:numPr>
          <w:ilvl w:val="0"/>
          <w:numId w:val="11"/>
        </w:numPr>
        <w:spacing w:after="0" w:line="240" w:lineRule="auto"/>
        <w:ind w:left="426" w:hanging="426"/>
        <w:jc w:val="both"/>
        <w:rPr>
          <w:rFonts w:asciiTheme="minorHAnsi" w:hAnsiTheme="minorHAnsi" w:cstheme="minorHAnsi"/>
        </w:rPr>
      </w:pPr>
      <w:r w:rsidRPr="00137A5F">
        <w:rPr>
          <w:rFonts w:asciiTheme="minorHAnsi" w:hAnsiTheme="minorHAnsi" w:cstheme="minorHAnsi"/>
        </w:rPr>
        <w:t>Wskaźnik kosztów pośrednich</w:t>
      </w:r>
      <w:r w:rsidR="007D0CB1">
        <w:rPr>
          <w:rFonts w:asciiTheme="minorHAnsi" w:hAnsiTheme="minorHAnsi" w:cstheme="minorHAnsi"/>
        </w:rPr>
        <w:t xml:space="preserve"> </w:t>
      </w:r>
      <w:r w:rsidRPr="00137A5F">
        <w:rPr>
          <w:rFonts w:asciiTheme="minorHAnsi" w:hAnsiTheme="minorHAnsi" w:cstheme="minorHAnsi"/>
        </w:rPr>
        <w:t>rozliczanych stawką ryczałtową</w:t>
      </w:r>
      <w:r w:rsidR="0042368C" w:rsidRPr="00137A5F">
        <w:rPr>
          <w:rFonts w:asciiTheme="minorHAnsi" w:hAnsiTheme="minorHAnsi" w:cstheme="minorHAnsi"/>
        </w:rPr>
        <w:t xml:space="preserve"> </w:t>
      </w:r>
      <w:r w:rsidRPr="00137A5F">
        <w:rPr>
          <w:rFonts w:asciiTheme="minorHAnsi" w:hAnsiTheme="minorHAnsi" w:cstheme="minorHAnsi"/>
        </w:rPr>
        <w:t xml:space="preserve">dla </w:t>
      </w:r>
      <w:r w:rsidR="0042368C" w:rsidRPr="00137A5F">
        <w:rPr>
          <w:rFonts w:asciiTheme="minorHAnsi" w:hAnsiTheme="minorHAnsi" w:cstheme="minorHAnsi"/>
        </w:rPr>
        <w:t>każdego konsorcjanta</w:t>
      </w:r>
      <w:r w:rsidRPr="00137A5F">
        <w:rPr>
          <w:rFonts w:asciiTheme="minorHAnsi" w:hAnsiTheme="minorHAnsi" w:cstheme="minorHAnsi"/>
        </w:rPr>
        <w:t xml:space="preserve"> wynosi </w:t>
      </w:r>
      <w:r w:rsidR="0042368C" w:rsidRPr="00137A5F">
        <w:rPr>
          <w:rFonts w:asciiTheme="minorHAnsi" w:hAnsiTheme="minorHAnsi" w:cstheme="minorHAnsi"/>
          <w:b/>
        </w:rPr>
        <w:t xml:space="preserve">25 </w:t>
      </w:r>
      <w:r w:rsidRPr="00137A5F">
        <w:rPr>
          <w:rFonts w:asciiTheme="minorHAnsi" w:hAnsiTheme="minorHAnsi" w:cstheme="minorHAnsi"/>
          <w:b/>
        </w:rPr>
        <w:t>%</w:t>
      </w:r>
      <w:r w:rsidRPr="00137A5F">
        <w:rPr>
          <w:rFonts w:asciiTheme="minorHAnsi" w:hAnsiTheme="minorHAnsi" w:cstheme="minorHAnsi"/>
        </w:rPr>
        <w:t xml:space="preserve"> wartości kosztów kwalifikowalnych wykazanych</w:t>
      </w:r>
      <w:r w:rsidR="007D0CB1">
        <w:rPr>
          <w:rFonts w:asciiTheme="minorHAnsi" w:hAnsiTheme="minorHAnsi" w:cstheme="minorHAnsi"/>
        </w:rPr>
        <w:t xml:space="preserve"> w </w:t>
      </w:r>
      <w:r w:rsidRPr="00137A5F">
        <w:rPr>
          <w:rFonts w:asciiTheme="minorHAnsi" w:hAnsiTheme="minorHAnsi" w:cstheme="minorHAnsi"/>
        </w:rPr>
        <w:t>pozostałych kategoriach kosztów,</w:t>
      </w:r>
      <w:r w:rsidR="007D0CB1">
        <w:rPr>
          <w:rFonts w:asciiTheme="minorHAnsi" w:hAnsiTheme="minorHAnsi" w:cstheme="minorHAnsi"/>
        </w:rPr>
        <w:t xml:space="preserve"> z </w:t>
      </w:r>
      <w:r w:rsidRPr="00137A5F">
        <w:rPr>
          <w:rFonts w:asciiTheme="minorHAnsi" w:hAnsiTheme="minorHAnsi" w:cstheme="minorHAnsi"/>
        </w:rPr>
        <w:t>wyłączeniem kosztów podwykonawstwa</w:t>
      </w:r>
      <w:r w:rsidR="0076010D" w:rsidRPr="00137A5F">
        <w:rPr>
          <w:rFonts w:asciiTheme="minorHAnsi" w:hAnsiTheme="minorHAnsi" w:cstheme="minorHAnsi"/>
        </w:rPr>
        <w:t>.</w:t>
      </w:r>
    </w:p>
    <w:p w14:paraId="366BDC1B" w14:textId="1E1CD392" w:rsidR="000B5B15" w:rsidRPr="00137A5F" w:rsidRDefault="000B5B15" w:rsidP="00F371CA">
      <w:pPr>
        <w:numPr>
          <w:ilvl w:val="0"/>
          <w:numId w:val="11"/>
        </w:numPr>
        <w:spacing w:after="0" w:line="240" w:lineRule="auto"/>
        <w:ind w:left="426" w:hanging="426"/>
        <w:jc w:val="both"/>
        <w:rPr>
          <w:rFonts w:asciiTheme="minorHAnsi" w:hAnsiTheme="minorHAnsi" w:cstheme="minorHAnsi"/>
        </w:rPr>
      </w:pPr>
      <w:r w:rsidRPr="00137A5F">
        <w:rPr>
          <w:rFonts w:asciiTheme="minorHAnsi" w:hAnsiTheme="minorHAnsi" w:cstheme="minorHAnsi"/>
        </w:rPr>
        <w:t xml:space="preserve">Dofinansowanie przyznane przez Instytucję Pośredniczącą stanowi </w:t>
      </w:r>
      <w:r w:rsidRPr="00137A5F">
        <w:rPr>
          <w:rFonts w:asciiTheme="minorHAnsi" w:hAnsiTheme="minorHAnsi" w:cstheme="minorHAnsi"/>
          <w:b/>
        </w:rPr>
        <w:t>50%</w:t>
      </w:r>
      <w:r w:rsidRPr="00137A5F">
        <w:rPr>
          <w:rFonts w:asciiTheme="minorHAnsi" w:hAnsiTheme="minorHAnsi" w:cstheme="minorHAnsi"/>
        </w:rPr>
        <w:t xml:space="preserve"> całkowitej należnej kwoty, wynikającej</w:t>
      </w:r>
      <w:r w:rsidR="007D0CB1">
        <w:rPr>
          <w:rFonts w:asciiTheme="minorHAnsi" w:hAnsiTheme="minorHAnsi" w:cstheme="minorHAnsi"/>
        </w:rPr>
        <w:t xml:space="preserve"> z </w:t>
      </w:r>
      <w:r w:rsidRPr="00137A5F">
        <w:rPr>
          <w:rFonts w:asciiTheme="minorHAnsi" w:hAnsiTheme="minorHAnsi" w:cstheme="minorHAnsi"/>
        </w:rPr>
        <w:t>wysokości wydatków uznanych</w:t>
      </w:r>
      <w:r w:rsidR="007D0CB1">
        <w:rPr>
          <w:rFonts w:asciiTheme="minorHAnsi" w:hAnsiTheme="minorHAnsi" w:cstheme="minorHAnsi"/>
        </w:rPr>
        <w:t xml:space="preserve"> za </w:t>
      </w:r>
      <w:r w:rsidRPr="00137A5F">
        <w:rPr>
          <w:rFonts w:asciiTheme="minorHAnsi" w:hAnsiTheme="minorHAnsi" w:cstheme="minorHAnsi"/>
        </w:rPr>
        <w:t xml:space="preserve">kwalifikowalne oraz dopuszczalnej intensywności wsparcia dla danej kategorii podmiotu. Pozostała kwota, stanowiąca drugie </w:t>
      </w:r>
      <w:r w:rsidRPr="00137A5F">
        <w:rPr>
          <w:rFonts w:asciiTheme="minorHAnsi" w:hAnsiTheme="minorHAnsi" w:cstheme="minorHAnsi"/>
          <w:b/>
        </w:rPr>
        <w:t>50%</w:t>
      </w:r>
      <w:r w:rsidRPr="00137A5F">
        <w:rPr>
          <w:rFonts w:asciiTheme="minorHAnsi" w:hAnsiTheme="minorHAnsi" w:cstheme="minorHAnsi"/>
        </w:rPr>
        <w:t xml:space="preserve"> będzie wypłacona</w:t>
      </w:r>
      <w:r w:rsidR="007D0CB1">
        <w:rPr>
          <w:rFonts w:asciiTheme="minorHAnsi" w:hAnsiTheme="minorHAnsi" w:cstheme="minorHAnsi"/>
        </w:rPr>
        <w:t xml:space="preserve"> w </w:t>
      </w:r>
      <w:r w:rsidR="00F25F86" w:rsidRPr="00137A5F">
        <w:rPr>
          <w:rFonts w:asciiTheme="minorHAnsi" w:hAnsiTheme="minorHAnsi" w:cstheme="minorHAnsi"/>
        </w:rPr>
        <w:t>postaci Środków finansowych</w:t>
      </w:r>
      <w:r w:rsidRPr="00137A5F">
        <w:rPr>
          <w:rFonts w:asciiTheme="minorHAnsi" w:hAnsiTheme="minorHAnsi" w:cstheme="minorHAnsi"/>
        </w:rPr>
        <w:t>, po spełnieniu warunków wynikających</w:t>
      </w:r>
      <w:r w:rsidR="007D0CB1">
        <w:rPr>
          <w:rFonts w:asciiTheme="minorHAnsi" w:hAnsiTheme="minorHAnsi" w:cstheme="minorHAnsi"/>
        </w:rPr>
        <w:t xml:space="preserve"> z </w:t>
      </w:r>
      <w:r w:rsidRPr="00137A5F">
        <w:rPr>
          <w:rFonts w:asciiTheme="minorHAnsi" w:hAnsiTheme="minorHAnsi" w:cstheme="minorHAnsi"/>
        </w:rPr>
        <w:t>umowy</w:t>
      </w:r>
      <w:r w:rsidR="007D0CB1">
        <w:rPr>
          <w:rFonts w:asciiTheme="minorHAnsi" w:hAnsiTheme="minorHAnsi" w:cstheme="minorHAnsi"/>
        </w:rPr>
        <w:t xml:space="preserve"> o </w:t>
      </w:r>
      <w:r w:rsidRPr="00137A5F">
        <w:rPr>
          <w:rFonts w:asciiTheme="minorHAnsi" w:hAnsiTheme="minorHAnsi" w:cstheme="minorHAnsi"/>
        </w:rPr>
        <w:t xml:space="preserve">realizację </w:t>
      </w:r>
      <w:r w:rsidR="00642A6D" w:rsidRPr="00137A5F">
        <w:rPr>
          <w:rFonts w:asciiTheme="minorHAnsi" w:hAnsiTheme="minorHAnsi" w:cstheme="minorHAnsi"/>
        </w:rPr>
        <w:t>P</w:t>
      </w:r>
      <w:r w:rsidRPr="00137A5F">
        <w:rPr>
          <w:rFonts w:asciiTheme="minorHAnsi" w:hAnsiTheme="minorHAnsi" w:cstheme="minorHAnsi"/>
        </w:rPr>
        <w:t xml:space="preserve">rojektu (zawartej pomiędzy </w:t>
      </w:r>
      <w:r w:rsidR="000777CE" w:rsidRPr="00137A5F">
        <w:rPr>
          <w:rFonts w:asciiTheme="minorHAnsi" w:hAnsiTheme="minorHAnsi" w:cstheme="minorHAnsi"/>
        </w:rPr>
        <w:t>Liderem konsorcjum</w:t>
      </w:r>
      <w:r w:rsidR="003509DC" w:rsidRPr="00137A5F">
        <w:rPr>
          <w:rFonts w:asciiTheme="minorHAnsi" w:hAnsiTheme="minorHAnsi" w:cstheme="minorHAnsi"/>
        </w:rPr>
        <w:t>,</w:t>
      </w:r>
      <w:r w:rsidRPr="00137A5F">
        <w:rPr>
          <w:rFonts w:asciiTheme="minorHAnsi" w:hAnsiTheme="minorHAnsi" w:cstheme="minorHAnsi"/>
        </w:rPr>
        <w:t xml:space="preserve"> a </w:t>
      </w:r>
      <w:r w:rsidR="00F25F86" w:rsidRPr="00137A5F">
        <w:rPr>
          <w:rFonts w:asciiTheme="minorHAnsi" w:hAnsiTheme="minorHAnsi" w:cstheme="minorHAnsi"/>
        </w:rPr>
        <w:t>PGNiG lub GAZ-SYSTEM</w:t>
      </w:r>
      <w:r w:rsidRPr="00137A5F">
        <w:rPr>
          <w:rFonts w:asciiTheme="minorHAnsi" w:hAnsiTheme="minorHAnsi" w:cstheme="minorHAnsi"/>
        </w:rPr>
        <w:t>).</w:t>
      </w:r>
    </w:p>
    <w:p w14:paraId="62E7CAC1" w14:textId="294A36C9" w:rsidR="00BC7BC3" w:rsidRPr="00137A5F" w:rsidRDefault="00BC7BC3" w:rsidP="00F371CA">
      <w:pPr>
        <w:numPr>
          <w:ilvl w:val="0"/>
          <w:numId w:val="11"/>
        </w:numPr>
        <w:spacing w:after="0" w:line="240" w:lineRule="auto"/>
        <w:ind w:left="426" w:hanging="426"/>
        <w:jc w:val="both"/>
        <w:rPr>
          <w:rFonts w:asciiTheme="minorHAnsi" w:hAnsiTheme="minorHAnsi" w:cstheme="minorHAnsi"/>
        </w:rPr>
      </w:pPr>
      <w:r w:rsidRPr="00137A5F">
        <w:rPr>
          <w:rFonts w:asciiTheme="minorHAnsi" w:hAnsiTheme="minorHAnsi" w:cstheme="minorHAnsi"/>
        </w:rPr>
        <w:t xml:space="preserve">Wydatki wykraczające poza </w:t>
      </w:r>
      <w:r w:rsidR="006816EF" w:rsidRPr="00137A5F">
        <w:rPr>
          <w:rFonts w:asciiTheme="minorHAnsi" w:hAnsiTheme="minorHAnsi" w:cstheme="minorHAnsi"/>
        </w:rPr>
        <w:t>całkowitą</w:t>
      </w:r>
      <w:r w:rsidRPr="00137A5F">
        <w:rPr>
          <w:rFonts w:asciiTheme="minorHAnsi" w:hAnsiTheme="minorHAnsi" w:cstheme="minorHAnsi"/>
        </w:rPr>
        <w:t xml:space="preserve"> kwotę </w:t>
      </w:r>
      <w:r w:rsidR="00292317" w:rsidRPr="00137A5F">
        <w:rPr>
          <w:rFonts w:asciiTheme="minorHAnsi" w:hAnsiTheme="minorHAnsi" w:cstheme="minorHAnsi"/>
        </w:rPr>
        <w:t xml:space="preserve">kosztów </w:t>
      </w:r>
      <w:r w:rsidRPr="00137A5F">
        <w:rPr>
          <w:rFonts w:asciiTheme="minorHAnsi" w:hAnsiTheme="minorHAnsi" w:cstheme="minorHAnsi"/>
        </w:rPr>
        <w:t>kwalifik</w:t>
      </w:r>
      <w:r w:rsidR="00FD5DA6" w:rsidRPr="00137A5F">
        <w:rPr>
          <w:rFonts w:asciiTheme="minorHAnsi" w:hAnsiTheme="minorHAnsi" w:cstheme="minorHAnsi"/>
        </w:rPr>
        <w:t>owalnych, określoną</w:t>
      </w:r>
      <w:r w:rsidR="007D0CB1">
        <w:rPr>
          <w:rFonts w:asciiTheme="minorHAnsi" w:hAnsiTheme="minorHAnsi" w:cstheme="minorHAnsi"/>
        </w:rPr>
        <w:t xml:space="preserve"> w ust. </w:t>
      </w:r>
      <w:r w:rsidR="00FD5DA6" w:rsidRPr="00137A5F">
        <w:rPr>
          <w:rFonts w:asciiTheme="minorHAnsi" w:hAnsiTheme="minorHAnsi" w:cstheme="minorHAnsi"/>
        </w:rPr>
        <w:t>2,</w:t>
      </w:r>
      <w:r w:rsidR="007D0CB1">
        <w:rPr>
          <w:rFonts w:asciiTheme="minorHAnsi" w:hAnsiTheme="minorHAnsi" w:cstheme="minorHAnsi"/>
        </w:rPr>
        <w:t xml:space="preserve"> w </w:t>
      </w:r>
      <w:r w:rsidRPr="00137A5F">
        <w:rPr>
          <w:rFonts w:asciiTheme="minorHAnsi" w:hAnsiTheme="minorHAnsi" w:cstheme="minorHAnsi"/>
        </w:rPr>
        <w:t xml:space="preserve">tym wydatki wynikające ze wzrostu kosztu całkowitego realizacji </w:t>
      </w:r>
      <w:r w:rsidR="00E908ED" w:rsidRPr="00137A5F">
        <w:rPr>
          <w:rFonts w:asciiTheme="minorHAnsi" w:hAnsiTheme="minorHAnsi" w:cstheme="minorHAnsi"/>
        </w:rPr>
        <w:t>P</w:t>
      </w:r>
      <w:r w:rsidRPr="00137A5F">
        <w:rPr>
          <w:rFonts w:asciiTheme="minorHAnsi" w:hAnsiTheme="minorHAnsi" w:cstheme="minorHAnsi"/>
        </w:rPr>
        <w:t>rojektu po zawa</w:t>
      </w:r>
      <w:r w:rsidR="00AD38DB" w:rsidRPr="00137A5F">
        <w:rPr>
          <w:rFonts w:asciiTheme="minorHAnsi" w:hAnsiTheme="minorHAnsi" w:cstheme="minorHAnsi"/>
        </w:rPr>
        <w:t xml:space="preserve">rciu Umowy, są ponoszone przez </w:t>
      </w:r>
      <w:r w:rsidR="00BE1C2F" w:rsidRPr="00137A5F">
        <w:rPr>
          <w:rFonts w:asciiTheme="minorHAnsi" w:hAnsiTheme="minorHAnsi" w:cstheme="minorHAnsi"/>
        </w:rPr>
        <w:t xml:space="preserve">Lidera konsorcjum </w:t>
      </w:r>
      <w:r w:rsidR="006C3C5D" w:rsidRPr="00137A5F">
        <w:rPr>
          <w:rFonts w:asciiTheme="minorHAnsi" w:hAnsiTheme="minorHAnsi" w:cstheme="minorHAnsi"/>
        </w:rPr>
        <w:t>lub konsorcjanta</w:t>
      </w:r>
      <w:r w:rsidR="007D0CB1">
        <w:rPr>
          <w:rFonts w:asciiTheme="minorHAnsi" w:hAnsiTheme="minorHAnsi" w:cstheme="minorHAnsi"/>
        </w:rPr>
        <w:t xml:space="preserve"> i </w:t>
      </w:r>
      <w:r w:rsidRPr="00137A5F">
        <w:rPr>
          <w:rFonts w:asciiTheme="minorHAnsi" w:hAnsiTheme="minorHAnsi" w:cstheme="minorHAnsi"/>
        </w:rPr>
        <w:t xml:space="preserve">są </w:t>
      </w:r>
      <w:r w:rsidR="00292317" w:rsidRPr="00137A5F">
        <w:rPr>
          <w:rFonts w:asciiTheme="minorHAnsi" w:hAnsiTheme="minorHAnsi" w:cstheme="minorHAnsi"/>
        </w:rPr>
        <w:t xml:space="preserve">kosztami </w:t>
      </w:r>
      <w:r w:rsidRPr="00137A5F">
        <w:rPr>
          <w:rFonts w:asciiTheme="minorHAnsi" w:hAnsiTheme="minorHAnsi" w:cstheme="minorHAnsi"/>
        </w:rPr>
        <w:t>niekwalifikowalnymi.</w:t>
      </w:r>
    </w:p>
    <w:p w14:paraId="715A2ADF" w14:textId="5F659DF0" w:rsidR="00BC7BC3" w:rsidRPr="00137A5F" w:rsidRDefault="00BE1C2F" w:rsidP="00F371CA">
      <w:pPr>
        <w:numPr>
          <w:ilvl w:val="0"/>
          <w:numId w:val="11"/>
        </w:numPr>
        <w:spacing w:after="0" w:line="240" w:lineRule="auto"/>
        <w:ind w:left="426" w:hanging="426"/>
        <w:jc w:val="both"/>
        <w:rPr>
          <w:rFonts w:asciiTheme="minorHAnsi" w:hAnsiTheme="minorHAnsi" w:cstheme="minorHAnsi"/>
        </w:rPr>
      </w:pPr>
      <w:r w:rsidRPr="00137A5F">
        <w:rPr>
          <w:rFonts w:asciiTheme="minorHAnsi" w:hAnsiTheme="minorHAnsi" w:cstheme="minorHAnsi"/>
        </w:rPr>
        <w:t>Lider konsorcjum</w:t>
      </w:r>
      <w:r w:rsidR="00BC7BC3" w:rsidRPr="00137A5F">
        <w:rPr>
          <w:rFonts w:asciiTheme="minorHAnsi" w:hAnsiTheme="minorHAnsi" w:cstheme="minorHAnsi"/>
        </w:rPr>
        <w:t xml:space="preserve"> </w:t>
      </w:r>
      <w:r w:rsidR="006C3C5D" w:rsidRPr="00137A5F">
        <w:rPr>
          <w:rFonts w:asciiTheme="minorHAnsi" w:hAnsiTheme="minorHAnsi" w:cstheme="minorHAnsi"/>
        </w:rPr>
        <w:t xml:space="preserve">lub konsorcjant </w:t>
      </w:r>
      <w:r w:rsidR="00BC7BC3" w:rsidRPr="00137A5F">
        <w:rPr>
          <w:rFonts w:asciiTheme="minorHAnsi" w:hAnsiTheme="minorHAnsi" w:cstheme="minorHAnsi"/>
        </w:rPr>
        <w:t xml:space="preserve">jest zobowiązany do zapewnienia sfinansowania </w:t>
      </w:r>
      <w:r w:rsidR="00292317" w:rsidRPr="00137A5F">
        <w:rPr>
          <w:rFonts w:asciiTheme="minorHAnsi" w:hAnsiTheme="minorHAnsi" w:cstheme="minorHAnsi"/>
        </w:rPr>
        <w:t xml:space="preserve">kosztów </w:t>
      </w:r>
      <w:r w:rsidR="006B6F23" w:rsidRPr="00137A5F">
        <w:rPr>
          <w:rFonts w:asciiTheme="minorHAnsi" w:hAnsiTheme="minorHAnsi" w:cstheme="minorHAnsi"/>
        </w:rPr>
        <w:t xml:space="preserve">stanowiących wymagany wkład własny oraz kosztów </w:t>
      </w:r>
      <w:r w:rsidR="00BC7BC3" w:rsidRPr="00137A5F">
        <w:rPr>
          <w:rFonts w:asciiTheme="minorHAnsi" w:hAnsiTheme="minorHAnsi" w:cstheme="minorHAnsi"/>
        </w:rPr>
        <w:t xml:space="preserve">niekwalifikowalnych niezbędnych </w:t>
      </w:r>
      <w:r w:rsidR="00C40FE2" w:rsidRPr="00137A5F">
        <w:rPr>
          <w:rFonts w:asciiTheme="minorHAnsi" w:hAnsiTheme="minorHAnsi" w:cstheme="minorHAnsi"/>
        </w:rPr>
        <w:t xml:space="preserve">do </w:t>
      </w:r>
      <w:r w:rsidR="00BC7BC3" w:rsidRPr="00137A5F">
        <w:rPr>
          <w:rFonts w:asciiTheme="minorHAnsi" w:hAnsiTheme="minorHAnsi" w:cstheme="minorHAnsi"/>
        </w:rPr>
        <w:t xml:space="preserve">realizacji </w:t>
      </w:r>
      <w:r w:rsidR="00E908ED" w:rsidRPr="00137A5F">
        <w:rPr>
          <w:rFonts w:asciiTheme="minorHAnsi" w:hAnsiTheme="minorHAnsi" w:cstheme="minorHAnsi"/>
        </w:rPr>
        <w:t>P</w:t>
      </w:r>
      <w:r w:rsidR="00BC7BC3" w:rsidRPr="00137A5F">
        <w:rPr>
          <w:rFonts w:asciiTheme="minorHAnsi" w:hAnsiTheme="minorHAnsi" w:cstheme="minorHAnsi"/>
        </w:rPr>
        <w:t>rojektu w</w:t>
      </w:r>
      <w:r w:rsidR="00E655F3" w:rsidRPr="00137A5F">
        <w:rPr>
          <w:rFonts w:asciiTheme="minorHAnsi" w:hAnsiTheme="minorHAnsi" w:cstheme="minorHAnsi"/>
        </w:rPr>
        <w:t>e</w:t>
      </w:r>
      <w:r w:rsidR="00BC7BC3" w:rsidRPr="00137A5F">
        <w:rPr>
          <w:rFonts w:asciiTheme="minorHAnsi" w:hAnsiTheme="minorHAnsi" w:cstheme="minorHAnsi"/>
        </w:rPr>
        <w:t xml:space="preserve"> </w:t>
      </w:r>
      <w:r w:rsidR="00E655F3" w:rsidRPr="00137A5F">
        <w:rPr>
          <w:rFonts w:asciiTheme="minorHAnsi" w:hAnsiTheme="minorHAnsi" w:cstheme="minorHAnsi"/>
        </w:rPr>
        <w:t>własnym</w:t>
      </w:r>
      <w:r w:rsidR="00BC7BC3" w:rsidRPr="00137A5F">
        <w:rPr>
          <w:rFonts w:asciiTheme="minorHAnsi" w:hAnsiTheme="minorHAnsi" w:cstheme="minorHAnsi"/>
        </w:rPr>
        <w:t xml:space="preserve"> zakresie.</w:t>
      </w:r>
    </w:p>
    <w:p w14:paraId="2B2BA845" w14:textId="5868EB55" w:rsidR="00356209" w:rsidRPr="00137A5F" w:rsidRDefault="00356209" w:rsidP="00F371CA">
      <w:pPr>
        <w:numPr>
          <w:ilvl w:val="0"/>
          <w:numId w:val="11"/>
        </w:numPr>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 xml:space="preserve">W przypadku </w:t>
      </w:r>
      <w:r w:rsidR="001E0093" w:rsidRPr="00137A5F">
        <w:rPr>
          <w:rFonts w:asciiTheme="minorHAnsi" w:hAnsiTheme="minorHAnsi" w:cstheme="minorHAnsi"/>
          <w:szCs w:val="20"/>
        </w:rPr>
        <w:t xml:space="preserve">zmiany kwoty </w:t>
      </w:r>
      <w:r w:rsidRPr="00137A5F">
        <w:rPr>
          <w:rFonts w:asciiTheme="minorHAnsi" w:hAnsiTheme="minorHAnsi" w:cstheme="minorHAnsi"/>
          <w:szCs w:val="20"/>
        </w:rPr>
        <w:t>wydatków kwalifikujących się do objęcia wsparciem, wynikające</w:t>
      </w:r>
      <w:r w:rsidR="00056E90" w:rsidRPr="00137A5F">
        <w:rPr>
          <w:rFonts w:asciiTheme="minorHAnsi" w:hAnsiTheme="minorHAnsi" w:cstheme="minorHAnsi"/>
          <w:szCs w:val="20"/>
        </w:rPr>
        <w:t>j</w:t>
      </w:r>
      <w:r w:rsidRPr="00137A5F">
        <w:rPr>
          <w:rFonts w:asciiTheme="minorHAnsi" w:hAnsiTheme="minorHAnsi" w:cstheme="minorHAnsi"/>
          <w:szCs w:val="20"/>
        </w:rPr>
        <w:t xml:space="preserve"> ze zmiany zakresu </w:t>
      </w:r>
      <w:r w:rsidR="00E908ED" w:rsidRPr="00137A5F">
        <w:rPr>
          <w:rFonts w:asciiTheme="minorHAnsi" w:hAnsiTheme="minorHAnsi" w:cstheme="minorHAnsi"/>
          <w:szCs w:val="20"/>
        </w:rPr>
        <w:t>P</w:t>
      </w:r>
      <w:r w:rsidRPr="00137A5F">
        <w:rPr>
          <w:rFonts w:asciiTheme="minorHAnsi" w:hAnsiTheme="minorHAnsi" w:cstheme="minorHAnsi"/>
          <w:szCs w:val="20"/>
        </w:rPr>
        <w:t xml:space="preserve">rojektu, kwota przyznanego dofinansowania może ulec </w:t>
      </w:r>
      <w:r w:rsidR="00C40FE2" w:rsidRPr="00137A5F">
        <w:rPr>
          <w:rFonts w:asciiTheme="minorHAnsi" w:hAnsiTheme="minorHAnsi" w:cstheme="minorHAnsi"/>
          <w:szCs w:val="20"/>
        </w:rPr>
        <w:t>zmniejszeniu</w:t>
      </w:r>
      <w:r w:rsidRPr="00137A5F">
        <w:rPr>
          <w:rFonts w:asciiTheme="minorHAnsi" w:hAnsiTheme="minorHAnsi" w:cstheme="minorHAnsi"/>
          <w:szCs w:val="20"/>
        </w:rPr>
        <w:t xml:space="preserve">, po wyrażeniu zgody przez Instytucję Pośredniczącą. </w:t>
      </w:r>
    </w:p>
    <w:p w14:paraId="44E33143" w14:textId="2C82FDB9" w:rsidR="006961BC" w:rsidRPr="00137A5F" w:rsidRDefault="006961BC" w:rsidP="00F371CA">
      <w:pPr>
        <w:numPr>
          <w:ilvl w:val="0"/>
          <w:numId w:val="11"/>
        </w:numPr>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Pomoc publiczną</w:t>
      </w:r>
      <w:r w:rsidR="007D0CB1">
        <w:rPr>
          <w:rFonts w:asciiTheme="minorHAnsi" w:hAnsiTheme="minorHAnsi" w:cstheme="minorHAnsi"/>
          <w:szCs w:val="20"/>
        </w:rPr>
        <w:t xml:space="preserve"> w </w:t>
      </w:r>
      <w:r w:rsidR="00E908ED" w:rsidRPr="00137A5F">
        <w:rPr>
          <w:rFonts w:asciiTheme="minorHAnsi" w:hAnsiTheme="minorHAnsi" w:cstheme="minorHAnsi"/>
          <w:szCs w:val="20"/>
        </w:rPr>
        <w:t>P</w:t>
      </w:r>
      <w:r w:rsidRPr="00137A5F">
        <w:rPr>
          <w:rFonts w:asciiTheme="minorHAnsi" w:hAnsiTheme="minorHAnsi" w:cstheme="minorHAnsi"/>
          <w:szCs w:val="20"/>
        </w:rPr>
        <w:t>rojekcie</w:t>
      </w:r>
      <w:r w:rsidR="00643519" w:rsidRPr="00137A5F">
        <w:rPr>
          <w:rFonts w:asciiTheme="minorHAnsi" w:hAnsiTheme="minorHAnsi" w:cstheme="minorHAnsi"/>
          <w:szCs w:val="20"/>
        </w:rPr>
        <w:t>,</w:t>
      </w:r>
      <w:r w:rsidR="007D0CB1">
        <w:rPr>
          <w:rFonts w:asciiTheme="minorHAnsi" w:hAnsiTheme="minorHAnsi" w:cstheme="minorHAnsi"/>
          <w:szCs w:val="20"/>
        </w:rPr>
        <w:t xml:space="preserve"> z </w:t>
      </w:r>
      <w:r w:rsidR="00643519" w:rsidRPr="00137A5F">
        <w:rPr>
          <w:rFonts w:asciiTheme="minorHAnsi" w:hAnsiTheme="minorHAnsi" w:cstheme="minorHAnsi"/>
          <w:szCs w:val="20"/>
        </w:rPr>
        <w:t>przeznaczeniem na badania przemysłowe lub prace rozwojowe,</w:t>
      </w:r>
      <w:r w:rsidR="009C5288" w:rsidRPr="00137A5F">
        <w:rPr>
          <w:rFonts w:asciiTheme="minorHAnsi" w:hAnsiTheme="minorHAnsi" w:cstheme="minorHAnsi"/>
          <w:szCs w:val="20"/>
        </w:rPr>
        <w:t xml:space="preserve"> albo prace rozwojowe</w:t>
      </w:r>
      <w:r w:rsidR="00D05359" w:rsidRPr="00137A5F">
        <w:rPr>
          <w:rFonts w:asciiTheme="minorHAnsi" w:hAnsiTheme="minorHAnsi" w:cstheme="minorHAnsi"/>
          <w:szCs w:val="20"/>
        </w:rPr>
        <w:t>,</w:t>
      </w:r>
      <w:r w:rsidR="00643519" w:rsidRPr="00137A5F">
        <w:rPr>
          <w:rFonts w:asciiTheme="minorHAnsi" w:hAnsiTheme="minorHAnsi" w:cstheme="minorHAnsi"/>
          <w:szCs w:val="20"/>
        </w:rPr>
        <w:t xml:space="preserve"> </w:t>
      </w:r>
      <w:r w:rsidR="00C40713" w:rsidRPr="00137A5F">
        <w:rPr>
          <w:rFonts w:asciiTheme="minorHAnsi" w:hAnsiTheme="minorHAnsi" w:cstheme="minorHAnsi"/>
          <w:szCs w:val="20"/>
        </w:rPr>
        <w:t>której intensywność</w:t>
      </w:r>
      <w:r w:rsidR="00643519" w:rsidRPr="00137A5F">
        <w:rPr>
          <w:rFonts w:asciiTheme="minorHAnsi" w:hAnsiTheme="minorHAnsi" w:cstheme="minorHAnsi"/>
          <w:szCs w:val="20"/>
        </w:rPr>
        <w:t xml:space="preserve"> </w:t>
      </w:r>
      <w:r w:rsidR="00C40713" w:rsidRPr="00137A5F">
        <w:rPr>
          <w:rFonts w:asciiTheme="minorHAnsi" w:hAnsiTheme="minorHAnsi" w:cstheme="minorHAnsi"/>
          <w:szCs w:val="20"/>
        </w:rPr>
        <w:t>określana jest</w:t>
      </w:r>
      <w:r w:rsidR="007D0CB1">
        <w:rPr>
          <w:rFonts w:asciiTheme="minorHAnsi" w:hAnsiTheme="minorHAnsi" w:cstheme="minorHAnsi"/>
          <w:szCs w:val="20"/>
        </w:rPr>
        <w:t xml:space="preserve"> w </w:t>
      </w:r>
      <w:r w:rsidR="00C40713" w:rsidRPr="00137A5F">
        <w:rPr>
          <w:rFonts w:asciiTheme="minorHAnsi" w:hAnsiTheme="minorHAnsi" w:cstheme="minorHAnsi"/>
          <w:szCs w:val="20"/>
        </w:rPr>
        <w:t>oparciu</w:t>
      </w:r>
      <w:r w:rsidR="007D0CB1">
        <w:rPr>
          <w:rFonts w:asciiTheme="minorHAnsi" w:hAnsiTheme="minorHAnsi" w:cstheme="minorHAnsi"/>
          <w:szCs w:val="20"/>
        </w:rPr>
        <w:t xml:space="preserve"> o § </w:t>
      </w:r>
      <w:r w:rsidR="00643519" w:rsidRPr="00137A5F">
        <w:rPr>
          <w:rFonts w:asciiTheme="minorHAnsi" w:hAnsiTheme="minorHAnsi" w:cstheme="minorHAnsi"/>
          <w:szCs w:val="20"/>
        </w:rPr>
        <w:t>13</w:t>
      </w:r>
      <w:r w:rsidR="007D0CB1">
        <w:rPr>
          <w:rFonts w:asciiTheme="minorHAnsi" w:hAnsiTheme="minorHAnsi" w:cstheme="minorHAnsi"/>
          <w:szCs w:val="20"/>
        </w:rPr>
        <w:t xml:space="preserve"> i </w:t>
      </w:r>
      <w:r w:rsidR="00643519" w:rsidRPr="00137A5F">
        <w:rPr>
          <w:rFonts w:asciiTheme="minorHAnsi" w:hAnsiTheme="minorHAnsi" w:cstheme="minorHAnsi"/>
          <w:szCs w:val="20"/>
        </w:rPr>
        <w:t xml:space="preserve">14 rozporządzenia MNiSW, </w:t>
      </w:r>
      <w:r w:rsidRPr="00137A5F">
        <w:rPr>
          <w:rFonts w:asciiTheme="minorHAnsi" w:hAnsiTheme="minorHAnsi" w:cstheme="minorHAnsi"/>
          <w:szCs w:val="20"/>
        </w:rPr>
        <w:t xml:space="preserve">otrzymują przedsiębiorcy. Jednostka naukowa </w:t>
      </w:r>
      <w:r w:rsidR="00802938" w:rsidRPr="00137A5F">
        <w:rPr>
          <w:rFonts w:asciiTheme="minorHAnsi" w:hAnsiTheme="minorHAnsi" w:cstheme="minorHAnsi"/>
          <w:szCs w:val="20"/>
        </w:rPr>
        <w:t xml:space="preserve">realizuje </w:t>
      </w:r>
      <w:r w:rsidR="00E908ED" w:rsidRPr="00137A5F">
        <w:rPr>
          <w:rFonts w:asciiTheme="minorHAnsi" w:hAnsiTheme="minorHAnsi" w:cstheme="minorHAnsi"/>
          <w:szCs w:val="20"/>
        </w:rPr>
        <w:t>P</w:t>
      </w:r>
      <w:r w:rsidR="00802938" w:rsidRPr="00137A5F">
        <w:rPr>
          <w:rFonts w:asciiTheme="minorHAnsi" w:hAnsiTheme="minorHAnsi" w:cstheme="minorHAnsi"/>
          <w:szCs w:val="20"/>
        </w:rPr>
        <w:t>rojekt</w:t>
      </w:r>
      <w:r w:rsidR="007D0CB1">
        <w:rPr>
          <w:rFonts w:asciiTheme="minorHAnsi" w:hAnsiTheme="minorHAnsi" w:cstheme="minorHAnsi"/>
          <w:szCs w:val="20"/>
        </w:rPr>
        <w:t xml:space="preserve"> w </w:t>
      </w:r>
      <w:r w:rsidR="00802938" w:rsidRPr="00137A5F">
        <w:rPr>
          <w:rFonts w:asciiTheme="minorHAnsi" w:hAnsiTheme="minorHAnsi" w:cstheme="minorHAnsi"/>
          <w:szCs w:val="20"/>
        </w:rPr>
        <w:t xml:space="preserve">ramach działalności niegospodarczej, </w:t>
      </w:r>
      <w:r w:rsidRPr="00137A5F">
        <w:rPr>
          <w:rFonts w:asciiTheme="minorHAnsi" w:hAnsiTheme="minorHAnsi" w:cstheme="minorHAnsi"/>
          <w:szCs w:val="20"/>
        </w:rPr>
        <w:t xml:space="preserve">nie </w:t>
      </w:r>
      <w:r w:rsidR="0040776E" w:rsidRPr="00137A5F">
        <w:rPr>
          <w:rFonts w:asciiTheme="minorHAnsi" w:hAnsiTheme="minorHAnsi" w:cstheme="minorHAnsi"/>
          <w:szCs w:val="20"/>
        </w:rPr>
        <w:t>otrzymuje</w:t>
      </w:r>
      <w:r w:rsidRPr="00137A5F">
        <w:rPr>
          <w:rFonts w:asciiTheme="minorHAnsi" w:hAnsiTheme="minorHAnsi" w:cstheme="minorHAnsi"/>
          <w:szCs w:val="20"/>
        </w:rPr>
        <w:t xml:space="preserve"> pomocy publicznej</w:t>
      </w:r>
      <w:r w:rsidR="007D0CB1">
        <w:rPr>
          <w:rFonts w:asciiTheme="minorHAnsi" w:hAnsiTheme="minorHAnsi" w:cstheme="minorHAnsi"/>
          <w:szCs w:val="20"/>
        </w:rPr>
        <w:t xml:space="preserve"> i </w:t>
      </w:r>
      <w:r w:rsidRPr="00137A5F">
        <w:rPr>
          <w:rFonts w:asciiTheme="minorHAnsi" w:hAnsiTheme="minorHAnsi" w:cstheme="minorHAnsi"/>
          <w:szCs w:val="20"/>
        </w:rPr>
        <w:t xml:space="preserve">może otrzymać </w:t>
      </w:r>
      <w:r w:rsidR="003A2C91" w:rsidRPr="00137A5F">
        <w:rPr>
          <w:rFonts w:asciiTheme="minorHAnsi" w:hAnsiTheme="minorHAnsi" w:cstheme="minorHAnsi"/>
          <w:szCs w:val="20"/>
        </w:rPr>
        <w:t xml:space="preserve">dofinansowanie </w:t>
      </w:r>
      <w:r w:rsidRPr="00137A5F">
        <w:rPr>
          <w:rFonts w:asciiTheme="minorHAnsi" w:hAnsiTheme="minorHAnsi" w:cstheme="minorHAnsi"/>
          <w:szCs w:val="20"/>
        </w:rPr>
        <w:t xml:space="preserve">do </w:t>
      </w:r>
      <w:r w:rsidR="00F2722C" w:rsidRPr="00137A5F">
        <w:rPr>
          <w:rFonts w:asciiTheme="minorHAnsi" w:hAnsiTheme="minorHAnsi" w:cstheme="minorHAnsi"/>
          <w:szCs w:val="20"/>
        </w:rPr>
        <w:t>5</w:t>
      </w:r>
      <w:r w:rsidRPr="00137A5F">
        <w:rPr>
          <w:rFonts w:asciiTheme="minorHAnsi" w:hAnsiTheme="minorHAnsi" w:cstheme="minorHAnsi"/>
          <w:szCs w:val="20"/>
        </w:rPr>
        <w:t>0 % kosztów kwalifikowalnych.</w:t>
      </w:r>
    </w:p>
    <w:p w14:paraId="5AE5BB25" w14:textId="3D796D04" w:rsidR="00D069A7" w:rsidRPr="00137A5F" w:rsidRDefault="00D069A7" w:rsidP="00F371CA">
      <w:pPr>
        <w:numPr>
          <w:ilvl w:val="0"/>
          <w:numId w:val="11"/>
        </w:numPr>
        <w:spacing w:after="0" w:line="240" w:lineRule="auto"/>
        <w:ind w:left="426" w:hanging="568"/>
        <w:jc w:val="both"/>
        <w:rPr>
          <w:rFonts w:asciiTheme="minorHAnsi" w:hAnsiTheme="minorHAnsi" w:cstheme="minorHAnsi"/>
        </w:rPr>
      </w:pPr>
      <w:r w:rsidRPr="00137A5F">
        <w:rPr>
          <w:rFonts w:asciiTheme="minorHAnsi" w:hAnsiTheme="minorHAnsi" w:cstheme="minorHAnsi"/>
        </w:rPr>
        <w:t xml:space="preserve">Dofinansowanie przekazywane jest na rachunek bankowy </w:t>
      </w:r>
      <w:r w:rsidR="00BE1C2F" w:rsidRPr="00137A5F">
        <w:rPr>
          <w:rFonts w:asciiTheme="minorHAnsi" w:hAnsiTheme="minorHAnsi" w:cstheme="minorHAnsi"/>
        </w:rPr>
        <w:t>Lidera konsorcjum</w:t>
      </w:r>
      <w:r w:rsidR="007D0CB1">
        <w:rPr>
          <w:rFonts w:asciiTheme="minorHAnsi" w:hAnsiTheme="minorHAnsi" w:cstheme="minorHAnsi"/>
        </w:rPr>
        <w:t xml:space="preserve"> </w:t>
      </w:r>
      <w:r w:rsidR="007D0CB1" w:rsidRPr="00137A5F">
        <w:rPr>
          <w:rFonts w:asciiTheme="minorHAnsi" w:hAnsiTheme="minorHAnsi" w:cstheme="minorHAnsi"/>
          <w:b/>
        </w:rPr>
        <w:t>o </w:t>
      </w:r>
      <w:r w:rsidRPr="00137A5F">
        <w:rPr>
          <w:rFonts w:asciiTheme="minorHAnsi" w:hAnsiTheme="minorHAnsi" w:cstheme="minorHAnsi"/>
          <w:b/>
        </w:rPr>
        <w:t>numerze………………….</w:t>
      </w:r>
      <w:r w:rsidR="001C1EBD" w:rsidRPr="00137A5F">
        <w:rPr>
          <w:rFonts w:asciiTheme="minorHAnsi" w:hAnsiTheme="minorHAnsi" w:cstheme="minorHAnsi"/>
          <w:b/>
        </w:rPr>
        <w:t>.</w:t>
      </w:r>
      <w:r w:rsidR="001549D1" w:rsidRPr="00137A5F">
        <w:rPr>
          <w:rFonts w:asciiTheme="minorHAnsi" w:hAnsiTheme="minorHAnsi" w:cstheme="minorHAnsi"/>
          <w:b/>
        </w:rPr>
        <w:t xml:space="preserve"> dla zaliczki</w:t>
      </w:r>
      <w:r w:rsidR="001549D1" w:rsidRPr="00137A5F">
        <w:rPr>
          <w:rFonts w:asciiTheme="minorHAnsi" w:hAnsiTheme="minorHAnsi" w:cstheme="minorHAnsi"/>
        </w:rPr>
        <w:t xml:space="preserve"> lub</w:t>
      </w:r>
      <w:r w:rsidR="007D0CB1">
        <w:rPr>
          <w:rFonts w:asciiTheme="minorHAnsi" w:hAnsiTheme="minorHAnsi" w:cstheme="minorHAnsi"/>
        </w:rPr>
        <w:t xml:space="preserve"> </w:t>
      </w:r>
      <w:r w:rsidR="007D0CB1" w:rsidRPr="00137A5F">
        <w:rPr>
          <w:rFonts w:asciiTheme="minorHAnsi" w:hAnsiTheme="minorHAnsi" w:cstheme="minorHAnsi"/>
          <w:b/>
        </w:rPr>
        <w:t>o </w:t>
      </w:r>
      <w:r w:rsidR="001549D1" w:rsidRPr="00137A5F">
        <w:rPr>
          <w:rFonts w:asciiTheme="minorHAnsi" w:hAnsiTheme="minorHAnsi" w:cstheme="minorHAnsi"/>
          <w:b/>
        </w:rPr>
        <w:t>numerze …………………………. dla refundacji</w:t>
      </w:r>
      <w:r w:rsidR="001549D1" w:rsidRPr="00137A5F">
        <w:rPr>
          <w:rFonts w:asciiTheme="minorHAnsi" w:hAnsiTheme="minorHAnsi" w:cstheme="minorHAnsi"/>
        </w:rPr>
        <w:t>.</w:t>
      </w:r>
      <w:r w:rsidR="0068196B" w:rsidRPr="00137A5F">
        <w:rPr>
          <w:rFonts w:asciiTheme="minorHAnsi" w:hAnsiTheme="minorHAnsi" w:cstheme="minorHAnsi"/>
        </w:rPr>
        <w:t xml:space="preserve"> Lider konsorcjum</w:t>
      </w:r>
      <w:r w:rsidR="007D0CB1">
        <w:rPr>
          <w:rFonts w:asciiTheme="minorHAnsi" w:hAnsiTheme="minorHAnsi" w:cstheme="minorHAnsi"/>
        </w:rPr>
        <w:t xml:space="preserve"> i </w:t>
      </w:r>
      <w:r w:rsidR="0068196B" w:rsidRPr="00137A5F">
        <w:rPr>
          <w:rFonts w:asciiTheme="minorHAnsi" w:hAnsiTheme="minorHAnsi" w:cstheme="minorHAnsi"/>
        </w:rPr>
        <w:t>konsorcjanci zobowiązani są do założenia wyodrębnionych rachunków bankowych do obsługi płatności zaliczkowych.</w:t>
      </w:r>
    </w:p>
    <w:p w14:paraId="3A49522F" w14:textId="7C305493" w:rsidR="0074702A" w:rsidRPr="00137A5F" w:rsidRDefault="0074702A" w:rsidP="00F371CA">
      <w:pPr>
        <w:numPr>
          <w:ilvl w:val="0"/>
          <w:numId w:val="11"/>
        </w:numPr>
        <w:spacing w:after="0" w:line="240" w:lineRule="auto"/>
        <w:ind w:left="426" w:hanging="568"/>
        <w:jc w:val="both"/>
        <w:rPr>
          <w:rFonts w:asciiTheme="minorHAnsi" w:hAnsiTheme="minorHAnsi" w:cstheme="minorHAnsi"/>
        </w:rPr>
      </w:pPr>
      <w:r w:rsidRPr="00137A5F">
        <w:rPr>
          <w:rFonts w:asciiTheme="minorHAnsi" w:hAnsiTheme="minorHAnsi" w:cstheme="minorHAnsi"/>
        </w:rPr>
        <w:t xml:space="preserve">Do czasu otrzymania </w:t>
      </w:r>
      <w:r w:rsidR="00F25F86" w:rsidRPr="00137A5F">
        <w:rPr>
          <w:rFonts w:asciiTheme="minorHAnsi" w:hAnsiTheme="minorHAnsi" w:cstheme="minorHAnsi"/>
        </w:rPr>
        <w:t xml:space="preserve">dofinansowania </w:t>
      </w:r>
      <w:r w:rsidRPr="00137A5F">
        <w:rPr>
          <w:rFonts w:asciiTheme="minorHAnsi" w:hAnsiTheme="minorHAnsi" w:cstheme="minorHAnsi"/>
        </w:rPr>
        <w:t xml:space="preserve">lub </w:t>
      </w:r>
      <w:r w:rsidR="001255E6" w:rsidRPr="00137A5F">
        <w:rPr>
          <w:rFonts w:asciiTheme="minorHAnsi" w:hAnsiTheme="minorHAnsi" w:cstheme="minorHAnsi"/>
        </w:rPr>
        <w:t xml:space="preserve">Środków finansowych </w:t>
      </w:r>
      <w:r w:rsidR="00BE1C2F" w:rsidRPr="00137A5F">
        <w:rPr>
          <w:rFonts w:asciiTheme="minorHAnsi" w:hAnsiTheme="minorHAnsi" w:cstheme="minorHAnsi"/>
        </w:rPr>
        <w:t xml:space="preserve">Lider konsorcjum </w:t>
      </w:r>
      <w:r w:rsidRPr="00137A5F">
        <w:rPr>
          <w:rFonts w:asciiTheme="minorHAnsi" w:hAnsiTheme="minorHAnsi" w:cstheme="minorHAnsi"/>
        </w:rPr>
        <w:t xml:space="preserve">zobowiązany jest do finansowania </w:t>
      </w:r>
      <w:r w:rsidR="00E908ED" w:rsidRPr="00137A5F">
        <w:rPr>
          <w:rFonts w:asciiTheme="minorHAnsi" w:hAnsiTheme="minorHAnsi" w:cstheme="minorHAnsi"/>
        </w:rPr>
        <w:t>P</w:t>
      </w:r>
      <w:r w:rsidRPr="00137A5F">
        <w:rPr>
          <w:rFonts w:asciiTheme="minorHAnsi" w:hAnsiTheme="minorHAnsi" w:cstheme="minorHAnsi"/>
        </w:rPr>
        <w:t>rojektu ze środków własnych.</w:t>
      </w:r>
    </w:p>
    <w:p w14:paraId="6ED8BA01" w14:textId="6967EC7F" w:rsidR="00303139" w:rsidRPr="00137A5F" w:rsidRDefault="00303139" w:rsidP="00F371CA">
      <w:pPr>
        <w:numPr>
          <w:ilvl w:val="0"/>
          <w:numId w:val="11"/>
        </w:numPr>
        <w:spacing w:after="0" w:line="240" w:lineRule="auto"/>
        <w:ind w:left="426" w:hanging="568"/>
        <w:jc w:val="both"/>
        <w:rPr>
          <w:rFonts w:asciiTheme="minorHAnsi" w:hAnsiTheme="minorHAnsi" w:cstheme="minorHAnsi"/>
        </w:rPr>
      </w:pPr>
      <w:r w:rsidRPr="00137A5F">
        <w:rPr>
          <w:rFonts w:asciiTheme="minorHAnsi" w:hAnsiTheme="minorHAnsi" w:cstheme="minorHAnsi"/>
        </w:rPr>
        <w:t>Zmiana formy rozliczania wydatków</w:t>
      </w:r>
      <w:r w:rsidR="007D0CB1">
        <w:rPr>
          <w:rFonts w:asciiTheme="minorHAnsi" w:hAnsiTheme="minorHAnsi" w:cstheme="minorHAnsi"/>
        </w:rPr>
        <w:t xml:space="preserve"> za </w:t>
      </w:r>
      <w:r w:rsidRPr="00137A5F">
        <w:rPr>
          <w:rFonts w:asciiTheme="minorHAnsi" w:hAnsiTheme="minorHAnsi" w:cstheme="minorHAnsi"/>
        </w:rPr>
        <w:t>pomocą stawki ryczałtowej na inną formę jest niedopuszczalna. Nie jes</w:t>
      </w:r>
      <w:r w:rsidR="00805AE2" w:rsidRPr="00137A5F">
        <w:rPr>
          <w:rFonts w:asciiTheme="minorHAnsi" w:hAnsiTheme="minorHAnsi" w:cstheme="minorHAnsi"/>
        </w:rPr>
        <w:t>t możliwe rozliczanie</w:t>
      </w:r>
      <w:r w:rsidR="007D0CB1">
        <w:rPr>
          <w:rFonts w:asciiTheme="minorHAnsi" w:hAnsiTheme="minorHAnsi" w:cstheme="minorHAnsi"/>
        </w:rPr>
        <w:t xml:space="preserve"> w </w:t>
      </w:r>
      <w:r w:rsidR="00805AE2" w:rsidRPr="00137A5F">
        <w:rPr>
          <w:rFonts w:asciiTheme="minorHAnsi" w:hAnsiTheme="minorHAnsi" w:cstheme="minorHAnsi"/>
        </w:rPr>
        <w:t xml:space="preserve">ramach </w:t>
      </w:r>
      <w:r w:rsidR="00E908ED" w:rsidRPr="00137A5F">
        <w:rPr>
          <w:rFonts w:asciiTheme="minorHAnsi" w:hAnsiTheme="minorHAnsi" w:cstheme="minorHAnsi"/>
        </w:rPr>
        <w:t>P</w:t>
      </w:r>
      <w:r w:rsidRPr="00137A5F">
        <w:rPr>
          <w:rFonts w:asciiTheme="minorHAnsi" w:hAnsiTheme="minorHAnsi" w:cstheme="minorHAnsi"/>
        </w:rPr>
        <w:t>rojektu części kosztów pośrednich</w:t>
      </w:r>
      <w:r w:rsidR="007D0CB1">
        <w:rPr>
          <w:rFonts w:asciiTheme="minorHAnsi" w:hAnsiTheme="minorHAnsi" w:cstheme="minorHAnsi"/>
        </w:rPr>
        <w:t xml:space="preserve"> za </w:t>
      </w:r>
      <w:r w:rsidRPr="00137A5F">
        <w:rPr>
          <w:rFonts w:asciiTheme="minorHAnsi" w:hAnsiTheme="minorHAnsi" w:cstheme="minorHAnsi"/>
        </w:rPr>
        <w:t>pomocą stawki ryczałtowej, a pozostałej części na podstawie poniesionych wydatków.</w:t>
      </w:r>
    </w:p>
    <w:p w14:paraId="29E2A373" w14:textId="52E8ADA3" w:rsidR="00F3315A" w:rsidRPr="00137A5F" w:rsidRDefault="007D0CB1" w:rsidP="00137A5F">
      <w:pPr>
        <w:pStyle w:val="Nagwek1"/>
        <w:keepLines/>
        <w:rPr>
          <w:rFonts w:asciiTheme="minorHAnsi" w:hAnsiTheme="minorHAnsi" w:cstheme="minorHAnsi"/>
        </w:rPr>
      </w:pPr>
      <w:r>
        <w:rPr>
          <w:rFonts w:asciiTheme="minorHAnsi" w:hAnsiTheme="minorHAnsi" w:cstheme="minorHAnsi"/>
        </w:rPr>
        <w:t>§ </w:t>
      </w:r>
      <w:r w:rsidR="00E24779" w:rsidRPr="00137A5F">
        <w:rPr>
          <w:rFonts w:asciiTheme="minorHAnsi" w:hAnsiTheme="minorHAnsi" w:cstheme="minorHAnsi"/>
        </w:rPr>
        <w:t>7</w:t>
      </w:r>
      <w:r w:rsidR="00FD5DA6" w:rsidRPr="00137A5F">
        <w:rPr>
          <w:rFonts w:asciiTheme="minorHAnsi" w:hAnsiTheme="minorHAnsi" w:cstheme="minorHAnsi"/>
        </w:rPr>
        <w:t>.</w:t>
      </w:r>
      <w:r w:rsidR="009720C7" w:rsidRPr="00137A5F">
        <w:rPr>
          <w:rFonts w:asciiTheme="minorHAnsi" w:hAnsiTheme="minorHAnsi" w:cstheme="minorHAnsi"/>
        </w:rPr>
        <w:br/>
      </w:r>
      <w:r w:rsidR="00F3315A" w:rsidRPr="00137A5F">
        <w:rPr>
          <w:rFonts w:asciiTheme="minorHAnsi" w:hAnsiTheme="minorHAnsi" w:cstheme="minorHAnsi"/>
        </w:rPr>
        <w:t xml:space="preserve">Kwalifikowalność </w:t>
      </w:r>
      <w:r w:rsidR="00292317" w:rsidRPr="00137A5F">
        <w:rPr>
          <w:rFonts w:asciiTheme="minorHAnsi" w:hAnsiTheme="minorHAnsi" w:cstheme="minorHAnsi"/>
        </w:rPr>
        <w:t>kosztów</w:t>
      </w:r>
    </w:p>
    <w:p w14:paraId="76A54C77" w14:textId="79FEDFD4" w:rsidR="00CE4D15" w:rsidRPr="00137A5F" w:rsidRDefault="0062543D" w:rsidP="00137A5F">
      <w:pPr>
        <w:keepNext/>
        <w:keepLines/>
        <w:numPr>
          <w:ilvl w:val="0"/>
          <w:numId w:val="3"/>
        </w:numPr>
        <w:tabs>
          <w:tab w:val="clear" w:pos="360"/>
        </w:tabs>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Okres kwalifikowalności</w:t>
      </w:r>
      <w:r w:rsidR="00CE4D15" w:rsidRPr="00137A5F">
        <w:rPr>
          <w:rFonts w:asciiTheme="minorHAnsi" w:hAnsiTheme="minorHAnsi" w:cstheme="minorHAnsi"/>
          <w:szCs w:val="20"/>
        </w:rPr>
        <w:t xml:space="preserve"> </w:t>
      </w:r>
      <w:r w:rsidR="00292317" w:rsidRPr="00137A5F">
        <w:rPr>
          <w:rFonts w:asciiTheme="minorHAnsi" w:hAnsiTheme="minorHAnsi" w:cstheme="minorHAnsi"/>
          <w:szCs w:val="20"/>
        </w:rPr>
        <w:t xml:space="preserve">kosztów </w:t>
      </w:r>
      <w:r w:rsidR="006929C5" w:rsidRPr="00137A5F">
        <w:rPr>
          <w:rFonts w:asciiTheme="minorHAnsi" w:hAnsiTheme="minorHAnsi" w:cstheme="minorHAnsi"/>
          <w:szCs w:val="20"/>
        </w:rPr>
        <w:t xml:space="preserve">dla </w:t>
      </w:r>
      <w:r w:rsidR="00E908ED" w:rsidRPr="00137A5F">
        <w:rPr>
          <w:rFonts w:asciiTheme="minorHAnsi" w:hAnsiTheme="minorHAnsi" w:cstheme="minorHAnsi"/>
          <w:szCs w:val="20"/>
        </w:rPr>
        <w:t>P</w:t>
      </w:r>
      <w:r w:rsidR="006929C5" w:rsidRPr="00137A5F">
        <w:rPr>
          <w:rFonts w:asciiTheme="minorHAnsi" w:hAnsiTheme="minorHAnsi" w:cstheme="minorHAnsi"/>
          <w:szCs w:val="20"/>
        </w:rPr>
        <w:t>rojektu</w:t>
      </w:r>
      <w:r w:rsidR="00CE4D15" w:rsidRPr="00137A5F">
        <w:rPr>
          <w:rFonts w:asciiTheme="minorHAnsi" w:hAnsiTheme="minorHAnsi" w:cstheme="minorHAnsi"/>
          <w:szCs w:val="20"/>
        </w:rPr>
        <w:t xml:space="preserve"> rozpoczyna się</w:t>
      </w:r>
      <w:r w:rsidR="007D0CB1">
        <w:rPr>
          <w:rFonts w:asciiTheme="minorHAnsi" w:hAnsiTheme="minorHAnsi" w:cstheme="minorHAnsi"/>
          <w:szCs w:val="20"/>
        </w:rPr>
        <w:t xml:space="preserve"> w </w:t>
      </w:r>
      <w:r w:rsidR="00CE4D15" w:rsidRPr="00137A5F">
        <w:rPr>
          <w:rFonts w:asciiTheme="minorHAnsi" w:hAnsiTheme="minorHAnsi" w:cstheme="minorHAnsi"/>
          <w:szCs w:val="20"/>
        </w:rPr>
        <w:t>dni</w:t>
      </w:r>
      <w:r w:rsidR="00056E90" w:rsidRPr="00137A5F">
        <w:rPr>
          <w:rFonts w:asciiTheme="minorHAnsi" w:hAnsiTheme="minorHAnsi" w:cstheme="minorHAnsi"/>
          <w:szCs w:val="20"/>
        </w:rPr>
        <w:t>u</w:t>
      </w:r>
      <w:r w:rsidR="00CE4D15" w:rsidRPr="00137A5F">
        <w:rPr>
          <w:rFonts w:asciiTheme="minorHAnsi" w:hAnsiTheme="minorHAnsi" w:cstheme="minorHAnsi"/>
          <w:szCs w:val="20"/>
        </w:rPr>
        <w:t xml:space="preserve"> </w:t>
      </w:r>
      <w:r w:rsidR="00CE4D15" w:rsidRPr="00137A5F">
        <w:rPr>
          <w:rFonts w:asciiTheme="minorHAnsi" w:hAnsiTheme="minorHAnsi" w:cstheme="minorHAnsi"/>
          <w:b/>
          <w:szCs w:val="20"/>
        </w:rPr>
        <w:t>..</w:t>
      </w:r>
      <w:r w:rsidR="000B3496" w:rsidRPr="00137A5F">
        <w:rPr>
          <w:rFonts w:asciiTheme="minorHAnsi" w:hAnsiTheme="minorHAnsi" w:cstheme="minorHAnsi"/>
          <w:b/>
          <w:szCs w:val="20"/>
        </w:rPr>
        <w:t>................</w:t>
      </w:r>
      <w:r w:rsidR="007D0CB1">
        <w:rPr>
          <w:rStyle w:val="Odwoanieprzypisudolnego"/>
          <w:rFonts w:asciiTheme="minorHAnsi" w:hAnsiTheme="minorHAnsi" w:cstheme="minorHAnsi"/>
          <w:szCs w:val="20"/>
        </w:rPr>
        <w:t xml:space="preserve"> </w:t>
      </w:r>
      <w:r w:rsidR="007D0CB1" w:rsidRPr="00137A5F">
        <w:rPr>
          <w:rStyle w:val="Odwoanieprzypisudolnego"/>
          <w:rFonts w:asciiTheme="minorHAnsi" w:hAnsiTheme="minorHAnsi" w:cstheme="minorHAnsi"/>
          <w:szCs w:val="20"/>
          <w:vertAlign w:val="baseline"/>
        </w:rPr>
        <w:t>i </w:t>
      </w:r>
      <w:r w:rsidR="000B3496" w:rsidRPr="00137A5F">
        <w:rPr>
          <w:rFonts w:asciiTheme="minorHAnsi" w:hAnsiTheme="minorHAnsi" w:cstheme="minorHAnsi"/>
          <w:szCs w:val="20"/>
        </w:rPr>
        <w:t>kończy się</w:t>
      </w:r>
      <w:r w:rsidR="007D0CB1">
        <w:rPr>
          <w:rFonts w:asciiTheme="minorHAnsi" w:hAnsiTheme="minorHAnsi" w:cstheme="minorHAnsi"/>
          <w:szCs w:val="20"/>
        </w:rPr>
        <w:t xml:space="preserve"> w </w:t>
      </w:r>
      <w:r w:rsidR="00CE4D15" w:rsidRPr="00137A5F">
        <w:rPr>
          <w:rFonts w:asciiTheme="minorHAnsi" w:hAnsiTheme="minorHAnsi" w:cstheme="minorHAnsi"/>
          <w:szCs w:val="20"/>
        </w:rPr>
        <w:t>dniu</w:t>
      </w:r>
      <w:r w:rsidR="00112EC6" w:rsidRPr="00137A5F">
        <w:rPr>
          <w:rFonts w:asciiTheme="minorHAnsi" w:hAnsiTheme="minorHAnsi" w:cstheme="minorHAnsi"/>
          <w:szCs w:val="20"/>
        </w:rPr>
        <w:t xml:space="preserve"> </w:t>
      </w:r>
      <w:r w:rsidR="00CE4D15" w:rsidRPr="00137A5F">
        <w:rPr>
          <w:rFonts w:asciiTheme="minorHAnsi" w:hAnsiTheme="minorHAnsi" w:cstheme="minorHAnsi"/>
          <w:b/>
          <w:szCs w:val="20"/>
        </w:rPr>
        <w:t>……………………</w:t>
      </w:r>
      <w:r w:rsidR="00B84A67" w:rsidRPr="00137A5F">
        <w:rPr>
          <w:rFonts w:asciiTheme="minorHAnsi" w:hAnsiTheme="minorHAnsi" w:cstheme="minorHAnsi"/>
          <w:szCs w:val="20"/>
        </w:rPr>
        <w:t>.</w:t>
      </w:r>
    </w:p>
    <w:p w14:paraId="097BBC76" w14:textId="41DDC60C" w:rsidR="00D20F7D" w:rsidRPr="00137A5F" w:rsidRDefault="00D20F7D" w:rsidP="00F371CA">
      <w:pPr>
        <w:numPr>
          <w:ilvl w:val="0"/>
          <w:numId w:val="3"/>
        </w:numPr>
        <w:tabs>
          <w:tab w:val="clear" w:pos="360"/>
        </w:tabs>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Wydatki są rozliczane</w:t>
      </w:r>
      <w:r w:rsidR="007D0CB1">
        <w:rPr>
          <w:rFonts w:asciiTheme="minorHAnsi" w:hAnsiTheme="minorHAnsi" w:cstheme="minorHAnsi"/>
          <w:szCs w:val="20"/>
        </w:rPr>
        <w:t xml:space="preserve"> w </w:t>
      </w:r>
      <w:r w:rsidRPr="00137A5F">
        <w:rPr>
          <w:rFonts w:asciiTheme="minorHAnsi" w:hAnsiTheme="minorHAnsi" w:cstheme="minorHAnsi"/>
          <w:szCs w:val="20"/>
        </w:rPr>
        <w:t>formie:</w:t>
      </w:r>
      <w:r w:rsidR="0060031A" w:rsidRPr="00137A5F">
        <w:rPr>
          <w:rFonts w:asciiTheme="minorHAnsi" w:hAnsiTheme="minorHAnsi" w:cstheme="minorHAnsi"/>
          <w:szCs w:val="20"/>
        </w:rPr>
        <w:t xml:space="preserve"> </w:t>
      </w:r>
    </w:p>
    <w:p w14:paraId="057C1332" w14:textId="740381EA" w:rsidR="00D20F7D" w:rsidRPr="00137A5F" w:rsidRDefault="00D20F7D" w:rsidP="00F371CA">
      <w:pPr>
        <w:pStyle w:val="Akapitzlist"/>
        <w:numPr>
          <w:ilvl w:val="0"/>
          <w:numId w:val="103"/>
        </w:numPr>
        <w:spacing w:after="0" w:line="240" w:lineRule="auto"/>
        <w:ind w:left="851" w:hanging="426"/>
        <w:jc w:val="both"/>
        <w:rPr>
          <w:rFonts w:asciiTheme="minorHAnsi" w:hAnsiTheme="minorHAnsi" w:cstheme="minorHAnsi"/>
          <w:szCs w:val="20"/>
        </w:rPr>
      </w:pPr>
      <w:r w:rsidRPr="00137A5F">
        <w:rPr>
          <w:rFonts w:asciiTheme="minorHAnsi" w:hAnsiTheme="minorHAnsi" w:cstheme="minorHAnsi"/>
          <w:szCs w:val="20"/>
        </w:rPr>
        <w:t xml:space="preserve">refundacji </w:t>
      </w:r>
      <w:r w:rsidR="00292317" w:rsidRPr="00137A5F">
        <w:rPr>
          <w:rFonts w:asciiTheme="minorHAnsi" w:hAnsiTheme="minorHAnsi" w:cstheme="minorHAnsi"/>
          <w:szCs w:val="20"/>
        </w:rPr>
        <w:t xml:space="preserve">kosztów </w:t>
      </w:r>
      <w:r w:rsidRPr="00137A5F">
        <w:rPr>
          <w:rFonts w:asciiTheme="minorHAnsi" w:hAnsiTheme="minorHAnsi" w:cstheme="minorHAnsi"/>
          <w:szCs w:val="20"/>
        </w:rPr>
        <w:t>faktycznie poniesionych</w:t>
      </w:r>
      <w:r w:rsidR="00510ACD" w:rsidRPr="00137A5F">
        <w:rPr>
          <w:rFonts w:asciiTheme="minorHAnsi" w:hAnsiTheme="minorHAnsi" w:cstheme="minorHAnsi"/>
          <w:szCs w:val="20"/>
        </w:rPr>
        <w:t xml:space="preserve"> przez </w:t>
      </w:r>
      <w:r w:rsidR="00F67C4F" w:rsidRPr="00137A5F">
        <w:rPr>
          <w:rFonts w:asciiTheme="minorHAnsi" w:hAnsiTheme="minorHAnsi" w:cstheme="minorHAnsi"/>
          <w:szCs w:val="20"/>
        </w:rPr>
        <w:t>Lidera konsorcjum</w:t>
      </w:r>
      <w:r w:rsidR="00B34CDD" w:rsidRPr="00137A5F">
        <w:rPr>
          <w:rFonts w:asciiTheme="minorHAnsi" w:hAnsiTheme="minorHAnsi" w:cstheme="minorHAnsi"/>
          <w:szCs w:val="20"/>
        </w:rPr>
        <w:t xml:space="preserve"> </w:t>
      </w:r>
      <w:r w:rsidR="00BB1A46" w:rsidRPr="00137A5F">
        <w:rPr>
          <w:rFonts w:asciiTheme="minorHAnsi" w:hAnsiTheme="minorHAnsi" w:cstheme="minorHAnsi"/>
          <w:szCs w:val="20"/>
        </w:rPr>
        <w:t>lub konsorcjanta</w:t>
      </w:r>
      <w:r w:rsidR="00BB1A46" w:rsidRPr="00137A5F">
        <w:rPr>
          <w:rStyle w:val="Odwoanieprzypisudolnego"/>
          <w:rFonts w:asciiTheme="minorHAnsi" w:hAnsiTheme="minorHAnsi" w:cstheme="minorHAnsi"/>
          <w:szCs w:val="20"/>
        </w:rPr>
        <w:footnoteReference w:id="18"/>
      </w:r>
      <w:r w:rsidR="00BB1A46" w:rsidRPr="00137A5F">
        <w:rPr>
          <w:rFonts w:asciiTheme="minorHAnsi" w:hAnsiTheme="minorHAnsi" w:cstheme="minorHAnsi"/>
          <w:szCs w:val="20"/>
        </w:rPr>
        <w:t xml:space="preserve"> </w:t>
      </w:r>
      <w:r w:rsidRPr="00137A5F">
        <w:rPr>
          <w:rFonts w:asciiTheme="minorHAnsi" w:hAnsiTheme="minorHAnsi" w:cstheme="minorHAnsi"/>
          <w:szCs w:val="20"/>
        </w:rPr>
        <w:t>uprawnionego do ponoszenia wydatków kwalifikowalnych</w:t>
      </w:r>
      <w:r w:rsidR="007D0CB1">
        <w:rPr>
          <w:rFonts w:asciiTheme="minorHAnsi" w:hAnsiTheme="minorHAnsi" w:cstheme="minorHAnsi"/>
          <w:szCs w:val="20"/>
        </w:rPr>
        <w:t xml:space="preserve"> w </w:t>
      </w:r>
      <w:r w:rsidRPr="00137A5F">
        <w:rPr>
          <w:rFonts w:asciiTheme="minorHAnsi" w:hAnsiTheme="minorHAnsi" w:cstheme="minorHAnsi"/>
          <w:szCs w:val="20"/>
        </w:rPr>
        <w:t>odniesieniu do kategorii wydatków bezpośrednich;</w:t>
      </w:r>
    </w:p>
    <w:p w14:paraId="4B73ECB2" w14:textId="459BD9C1" w:rsidR="00D20F7D" w:rsidRPr="00137A5F" w:rsidRDefault="00D20F7D" w:rsidP="00F371CA">
      <w:pPr>
        <w:pStyle w:val="Akapitzlist"/>
        <w:numPr>
          <w:ilvl w:val="0"/>
          <w:numId w:val="103"/>
        </w:numPr>
        <w:spacing w:after="0" w:line="240" w:lineRule="auto"/>
        <w:ind w:left="851" w:hanging="426"/>
        <w:jc w:val="both"/>
        <w:rPr>
          <w:rFonts w:asciiTheme="minorHAnsi" w:hAnsiTheme="minorHAnsi" w:cstheme="minorHAnsi"/>
          <w:szCs w:val="20"/>
        </w:rPr>
      </w:pPr>
      <w:r w:rsidRPr="00137A5F">
        <w:rPr>
          <w:rFonts w:asciiTheme="minorHAnsi" w:hAnsiTheme="minorHAnsi" w:cstheme="minorHAnsi"/>
          <w:szCs w:val="20"/>
        </w:rPr>
        <w:t>stawki ryczałtowej</w:t>
      </w:r>
      <w:r w:rsidR="007D0CB1">
        <w:rPr>
          <w:rFonts w:asciiTheme="minorHAnsi" w:hAnsiTheme="minorHAnsi" w:cstheme="minorHAnsi"/>
          <w:szCs w:val="20"/>
        </w:rPr>
        <w:t xml:space="preserve"> w </w:t>
      </w:r>
      <w:r w:rsidRPr="00137A5F">
        <w:rPr>
          <w:rFonts w:asciiTheme="minorHAnsi" w:hAnsiTheme="minorHAnsi" w:cstheme="minorHAnsi"/>
          <w:szCs w:val="20"/>
        </w:rPr>
        <w:t xml:space="preserve">odniesieniu </w:t>
      </w:r>
      <w:r w:rsidR="00BC5F9B" w:rsidRPr="00137A5F">
        <w:rPr>
          <w:rFonts w:asciiTheme="minorHAnsi" w:hAnsiTheme="minorHAnsi" w:cstheme="minorHAnsi"/>
          <w:szCs w:val="20"/>
        </w:rPr>
        <w:t>do kategorii kosztów pośrednich</w:t>
      </w:r>
    </w:p>
    <w:p w14:paraId="3E735B54" w14:textId="06FDA2C0" w:rsidR="0060031A" w:rsidRPr="00137A5F" w:rsidRDefault="00D20F7D" w:rsidP="00F371CA">
      <w:pPr>
        <w:pStyle w:val="Akapitzlist"/>
        <w:spacing w:after="0" w:line="240" w:lineRule="auto"/>
        <w:ind w:left="851" w:hanging="426"/>
        <w:jc w:val="both"/>
        <w:rPr>
          <w:rFonts w:asciiTheme="minorHAnsi" w:hAnsiTheme="minorHAnsi" w:cstheme="minorHAnsi"/>
          <w:szCs w:val="20"/>
        </w:rPr>
      </w:pPr>
      <w:r w:rsidRPr="00137A5F">
        <w:rPr>
          <w:rFonts w:asciiTheme="minorHAnsi" w:hAnsiTheme="minorHAnsi" w:cstheme="minorHAnsi"/>
          <w:szCs w:val="20"/>
        </w:rPr>
        <w:t>–</w:t>
      </w:r>
      <w:r w:rsidR="007D0CB1">
        <w:rPr>
          <w:rFonts w:asciiTheme="minorHAnsi" w:hAnsiTheme="minorHAnsi" w:cstheme="minorHAnsi"/>
          <w:szCs w:val="20"/>
        </w:rPr>
        <w:t xml:space="preserve"> z </w:t>
      </w:r>
      <w:r w:rsidRPr="00137A5F">
        <w:rPr>
          <w:rFonts w:asciiTheme="minorHAnsi" w:hAnsiTheme="minorHAnsi" w:cstheme="minorHAnsi"/>
          <w:szCs w:val="20"/>
        </w:rPr>
        <w:t>uwzględnieniem intensywności wsparcia.</w:t>
      </w:r>
      <w:r w:rsidR="00991948" w:rsidRPr="00137A5F">
        <w:rPr>
          <w:rFonts w:asciiTheme="minorHAnsi" w:hAnsiTheme="minorHAnsi" w:cstheme="minorHAnsi"/>
          <w:szCs w:val="20"/>
        </w:rPr>
        <w:t xml:space="preserve"> </w:t>
      </w:r>
    </w:p>
    <w:p w14:paraId="3C59E303" w14:textId="70BAEF42" w:rsidR="00145966" w:rsidRPr="00137A5F" w:rsidRDefault="00145966" w:rsidP="00F371CA">
      <w:pPr>
        <w:numPr>
          <w:ilvl w:val="0"/>
          <w:numId w:val="3"/>
        </w:numPr>
        <w:tabs>
          <w:tab w:val="clear" w:pos="360"/>
        </w:tabs>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Warunkiem uznania kosztów</w:t>
      </w:r>
      <w:r w:rsidR="007D0CB1">
        <w:rPr>
          <w:rFonts w:asciiTheme="minorHAnsi" w:hAnsiTheme="minorHAnsi" w:cstheme="minorHAnsi"/>
          <w:szCs w:val="20"/>
        </w:rPr>
        <w:t xml:space="preserve"> za </w:t>
      </w:r>
      <w:r w:rsidRPr="00137A5F">
        <w:rPr>
          <w:rFonts w:asciiTheme="minorHAnsi" w:hAnsiTheme="minorHAnsi" w:cstheme="minorHAnsi"/>
          <w:szCs w:val="20"/>
        </w:rPr>
        <w:t>kwalifikowalne jest faktyczne poniesienie</w:t>
      </w:r>
      <w:r w:rsidRPr="00137A5F">
        <w:rPr>
          <w:rStyle w:val="Odwoanieprzypisudolnego"/>
          <w:rFonts w:asciiTheme="minorHAnsi" w:hAnsiTheme="minorHAnsi" w:cstheme="minorHAnsi"/>
          <w:szCs w:val="20"/>
        </w:rPr>
        <w:footnoteReference w:id="19"/>
      </w:r>
      <w:r w:rsidRPr="00137A5F">
        <w:rPr>
          <w:rFonts w:asciiTheme="minorHAnsi" w:hAnsiTheme="minorHAnsi" w:cstheme="minorHAnsi"/>
          <w:szCs w:val="20"/>
        </w:rPr>
        <w:t xml:space="preserve"> ich przez Lidera konsorcjum lub konsorcjanta</w:t>
      </w:r>
      <w:r w:rsidR="007D0CB1">
        <w:rPr>
          <w:rFonts w:asciiTheme="minorHAnsi" w:hAnsiTheme="minorHAnsi" w:cstheme="minorHAnsi"/>
          <w:szCs w:val="20"/>
        </w:rPr>
        <w:t xml:space="preserve"> w </w:t>
      </w:r>
      <w:r w:rsidRPr="00137A5F">
        <w:rPr>
          <w:rFonts w:asciiTheme="minorHAnsi" w:hAnsiTheme="minorHAnsi" w:cstheme="minorHAnsi"/>
          <w:szCs w:val="20"/>
        </w:rPr>
        <w:t>związku</w:t>
      </w:r>
      <w:r w:rsidR="007D0CB1">
        <w:rPr>
          <w:rFonts w:asciiTheme="minorHAnsi" w:hAnsiTheme="minorHAnsi" w:cstheme="minorHAnsi"/>
          <w:szCs w:val="20"/>
        </w:rPr>
        <w:t xml:space="preserve"> z </w:t>
      </w:r>
      <w:r w:rsidRPr="00137A5F">
        <w:rPr>
          <w:rFonts w:asciiTheme="minorHAnsi" w:hAnsiTheme="minorHAnsi" w:cstheme="minorHAnsi"/>
          <w:szCs w:val="20"/>
        </w:rPr>
        <w:t xml:space="preserve">realizacją </w:t>
      </w:r>
      <w:r w:rsidR="00E21F96" w:rsidRPr="00137A5F">
        <w:rPr>
          <w:rFonts w:asciiTheme="minorHAnsi" w:hAnsiTheme="minorHAnsi" w:cstheme="minorHAnsi"/>
          <w:szCs w:val="20"/>
        </w:rPr>
        <w:t>P</w:t>
      </w:r>
      <w:r w:rsidRPr="00137A5F">
        <w:rPr>
          <w:rFonts w:asciiTheme="minorHAnsi" w:hAnsiTheme="minorHAnsi" w:cstheme="minorHAnsi"/>
          <w:szCs w:val="20"/>
        </w:rPr>
        <w:t>rojektu, zgodnie</w:t>
      </w:r>
      <w:r w:rsidR="007D0CB1">
        <w:rPr>
          <w:rFonts w:asciiTheme="minorHAnsi" w:hAnsiTheme="minorHAnsi" w:cstheme="minorHAnsi"/>
          <w:szCs w:val="20"/>
        </w:rPr>
        <w:t xml:space="preserve"> z </w:t>
      </w:r>
      <w:r w:rsidRPr="00137A5F">
        <w:rPr>
          <w:rFonts w:asciiTheme="minorHAnsi" w:hAnsiTheme="minorHAnsi" w:cstheme="minorHAnsi"/>
          <w:szCs w:val="20"/>
        </w:rPr>
        <w:t>Umową i</w:t>
      </w:r>
      <w:r w:rsidR="007D0CB1">
        <w:rPr>
          <w:rFonts w:asciiTheme="minorHAnsi" w:hAnsiTheme="minorHAnsi" w:cstheme="minorHAnsi"/>
          <w:szCs w:val="20"/>
        </w:rPr>
        <w:t xml:space="preserve"> w </w:t>
      </w:r>
      <w:r w:rsidRPr="00137A5F">
        <w:rPr>
          <w:rFonts w:asciiTheme="minorHAnsi" w:hAnsiTheme="minorHAnsi" w:cstheme="minorHAnsi"/>
          <w:szCs w:val="20"/>
        </w:rPr>
        <w:t>okresie</w:t>
      </w:r>
      <w:r w:rsidR="007D0CB1">
        <w:rPr>
          <w:rFonts w:asciiTheme="minorHAnsi" w:hAnsiTheme="minorHAnsi" w:cstheme="minorHAnsi"/>
          <w:szCs w:val="20"/>
        </w:rPr>
        <w:t xml:space="preserve"> o </w:t>
      </w:r>
      <w:r w:rsidRPr="00137A5F">
        <w:rPr>
          <w:rFonts w:asciiTheme="minorHAnsi" w:hAnsiTheme="minorHAnsi" w:cstheme="minorHAnsi"/>
          <w:szCs w:val="20"/>
        </w:rPr>
        <w:t>którym mowa</w:t>
      </w:r>
      <w:r w:rsidR="007D0CB1">
        <w:rPr>
          <w:rFonts w:asciiTheme="minorHAnsi" w:hAnsiTheme="minorHAnsi" w:cstheme="minorHAnsi"/>
          <w:szCs w:val="20"/>
        </w:rPr>
        <w:t xml:space="preserve"> w ust. </w:t>
      </w:r>
      <w:r w:rsidRPr="00137A5F">
        <w:rPr>
          <w:rFonts w:asciiTheme="minorHAnsi" w:hAnsiTheme="minorHAnsi" w:cstheme="minorHAnsi"/>
          <w:szCs w:val="20"/>
        </w:rPr>
        <w:t>1.</w:t>
      </w:r>
    </w:p>
    <w:p w14:paraId="6A838725" w14:textId="1EE7040C" w:rsidR="0060031A" w:rsidRPr="00137A5F" w:rsidRDefault="0060031A" w:rsidP="00F371CA">
      <w:pPr>
        <w:numPr>
          <w:ilvl w:val="0"/>
          <w:numId w:val="3"/>
        </w:numPr>
        <w:tabs>
          <w:tab w:val="clear" w:pos="360"/>
        </w:tabs>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 xml:space="preserve">Za rozpoczęcie realizacji </w:t>
      </w:r>
      <w:r w:rsidR="00E21F96" w:rsidRPr="00137A5F">
        <w:rPr>
          <w:rFonts w:asciiTheme="minorHAnsi" w:hAnsiTheme="minorHAnsi" w:cstheme="minorHAnsi"/>
          <w:szCs w:val="20"/>
        </w:rPr>
        <w:t>P</w:t>
      </w:r>
      <w:r w:rsidRPr="00137A5F">
        <w:rPr>
          <w:rFonts w:asciiTheme="minorHAnsi" w:hAnsiTheme="minorHAnsi" w:cstheme="minorHAnsi"/>
          <w:szCs w:val="20"/>
        </w:rPr>
        <w:t xml:space="preserve">rojektu uznaje się dzień zaciągnięcia pierwszego zobowiązania do zamówienia </w:t>
      </w:r>
      <w:r w:rsidR="000D3ED8" w:rsidRPr="00137A5F">
        <w:rPr>
          <w:rFonts w:asciiTheme="minorHAnsi" w:hAnsiTheme="minorHAnsi" w:cstheme="minorHAnsi"/>
          <w:szCs w:val="20"/>
        </w:rPr>
        <w:t xml:space="preserve">urządzeń lub inne zobowiązanie, które sprawia, że </w:t>
      </w:r>
      <w:r w:rsidR="00F2722C" w:rsidRPr="00137A5F">
        <w:rPr>
          <w:rFonts w:asciiTheme="minorHAnsi" w:hAnsiTheme="minorHAnsi" w:cstheme="minorHAnsi"/>
          <w:szCs w:val="20"/>
        </w:rPr>
        <w:t xml:space="preserve">realizacja </w:t>
      </w:r>
      <w:r w:rsidR="00E21F96" w:rsidRPr="00137A5F">
        <w:rPr>
          <w:rFonts w:asciiTheme="minorHAnsi" w:hAnsiTheme="minorHAnsi" w:cstheme="minorHAnsi"/>
          <w:szCs w:val="20"/>
        </w:rPr>
        <w:t>P</w:t>
      </w:r>
      <w:r w:rsidR="00F2722C" w:rsidRPr="00137A5F">
        <w:rPr>
          <w:rFonts w:asciiTheme="minorHAnsi" w:hAnsiTheme="minorHAnsi" w:cstheme="minorHAnsi"/>
          <w:szCs w:val="20"/>
        </w:rPr>
        <w:t xml:space="preserve">rojektu </w:t>
      </w:r>
      <w:r w:rsidR="000D3ED8" w:rsidRPr="00137A5F">
        <w:rPr>
          <w:rFonts w:asciiTheme="minorHAnsi" w:hAnsiTheme="minorHAnsi" w:cstheme="minorHAnsi"/>
          <w:szCs w:val="20"/>
        </w:rPr>
        <w:t>staje się nieodwracalna</w:t>
      </w:r>
      <w:r w:rsidR="003C0814" w:rsidRPr="00137A5F">
        <w:rPr>
          <w:rStyle w:val="Odwoanieprzypisudolnego"/>
          <w:rFonts w:asciiTheme="minorHAnsi" w:hAnsiTheme="minorHAnsi" w:cstheme="minorHAnsi"/>
          <w:szCs w:val="20"/>
        </w:rPr>
        <w:footnoteReference w:id="20"/>
      </w:r>
      <w:r w:rsidRPr="00137A5F">
        <w:rPr>
          <w:rFonts w:asciiTheme="minorHAnsi" w:hAnsiTheme="minorHAnsi" w:cstheme="minorHAnsi"/>
          <w:szCs w:val="20"/>
        </w:rPr>
        <w:t xml:space="preserve">, </w:t>
      </w:r>
      <w:r w:rsidR="00244F80" w:rsidRPr="00137A5F">
        <w:rPr>
          <w:rFonts w:asciiTheme="minorHAnsi" w:hAnsiTheme="minorHAnsi" w:cstheme="minorHAnsi"/>
          <w:szCs w:val="20"/>
        </w:rPr>
        <w:t xml:space="preserve">zależnie od tego co nastąpi najpierw. </w:t>
      </w:r>
      <w:r w:rsidR="00D20F7D" w:rsidRPr="00137A5F">
        <w:rPr>
          <w:rFonts w:asciiTheme="minorHAnsi" w:hAnsiTheme="minorHAnsi" w:cstheme="minorHAnsi"/>
          <w:szCs w:val="20"/>
        </w:rPr>
        <w:t xml:space="preserve">Za rozpoczęcie prac nie uznaje się działań </w:t>
      </w:r>
      <w:r w:rsidRPr="00137A5F">
        <w:rPr>
          <w:rFonts w:asciiTheme="minorHAnsi" w:hAnsiTheme="minorHAnsi" w:cstheme="minorHAnsi"/>
          <w:szCs w:val="20"/>
        </w:rPr>
        <w:t>przygotowawczych,</w:t>
      </w:r>
      <w:r w:rsidR="007D0CB1">
        <w:rPr>
          <w:rFonts w:asciiTheme="minorHAnsi" w:hAnsiTheme="minorHAnsi" w:cstheme="minorHAnsi"/>
          <w:szCs w:val="20"/>
        </w:rPr>
        <w:t xml:space="preserve"> w </w:t>
      </w:r>
      <w:r w:rsidRPr="00137A5F">
        <w:rPr>
          <w:rFonts w:asciiTheme="minorHAnsi" w:hAnsiTheme="minorHAnsi" w:cstheme="minorHAnsi"/>
          <w:szCs w:val="20"/>
        </w:rPr>
        <w:t>szczególności studiów wykonalności, usług doradczych związanych</w:t>
      </w:r>
      <w:r w:rsidR="007D0CB1">
        <w:rPr>
          <w:rFonts w:asciiTheme="minorHAnsi" w:hAnsiTheme="minorHAnsi" w:cstheme="minorHAnsi"/>
          <w:szCs w:val="20"/>
        </w:rPr>
        <w:t xml:space="preserve"> z </w:t>
      </w:r>
      <w:r w:rsidRPr="00137A5F">
        <w:rPr>
          <w:rFonts w:asciiTheme="minorHAnsi" w:hAnsiTheme="minorHAnsi" w:cstheme="minorHAnsi"/>
          <w:szCs w:val="20"/>
        </w:rPr>
        <w:t xml:space="preserve">przygotowaniem </w:t>
      </w:r>
      <w:r w:rsidR="00E21F96" w:rsidRPr="00137A5F">
        <w:rPr>
          <w:rFonts w:asciiTheme="minorHAnsi" w:hAnsiTheme="minorHAnsi" w:cstheme="minorHAnsi"/>
          <w:szCs w:val="20"/>
        </w:rPr>
        <w:t>P</w:t>
      </w:r>
      <w:r w:rsidRPr="00137A5F">
        <w:rPr>
          <w:rFonts w:asciiTheme="minorHAnsi" w:hAnsiTheme="minorHAnsi" w:cstheme="minorHAnsi"/>
          <w:szCs w:val="20"/>
        </w:rPr>
        <w:t>rojektu,</w:t>
      </w:r>
      <w:r w:rsidR="007D0CB1">
        <w:rPr>
          <w:rFonts w:asciiTheme="minorHAnsi" w:hAnsiTheme="minorHAnsi" w:cstheme="minorHAnsi"/>
          <w:szCs w:val="20"/>
        </w:rPr>
        <w:t xml:space="preserve"> w </w:t>
      </w:r>
      <w:r w:rsidRPr="00137A5F">
        <w:rPr>
          <w:rFonts w:asciiTheme="minorHAnsi" w:hAnsiTheme="minorHAnsi" w:cstheme="minorHAnsi"/>
          <w:szCs w:val="20"/>
        </w:rPr>
        <w:t>tym analiz przygotowawczych (technicznych, finansowych, ekonomicznych), oraz przygot</w:t>
      </w:r>
      <w:r w:rsidR="009F1D9A" w:rsidRPr="00137A5F">
        <w:rPr>
          <w:rFonts w:asciiTheme="minorHAnsi" w:hAnsiTheme="minorHAnsi" w:cstheme="minorHAnsi"/>
          <w:szCs w:val="20"/>
        </w:rPr>
        <w:t>owania dokumentacji związanej</w:t>
      </w:r>
      <w:r w:rsidR="007D0CB1">
        <w:rPr>
          <w:rFonts w:asciiTheme="minorHAnsi" w:hAnsiTheme="minorHAnsi" w:cstheme="minorHAnsi"/>
          <w:szCs w:val="20"/>
        </w:rPr>
        <w:t xml:space="preserve"> z </w:t>
      </w:r>
      <w:r w:rsidR="00EC67CC" w:rsidRPr="00137A5F">
        <w:rPr>
          <w:rFonts w:asciiTheme="minorHAnsi" w:hAnsiTheme="minorHAnsi" w:cstheme="minorHAnsi"/>
          <w:szCs w:val="20"/>
        </w:rPr>
        <w:t>wyborem wykonawcy</w:t>
      </w:r>
      <w:r w:rsidR="00244F80" w:rsidRPr="00137A5F">
        <w:rPr>
          <w:rFonts w:asciiTheme="minorHAnsi" w:hAnsiTheme="minorHAnsi" w:cstheme="minorHAnsi"/>
          <w:szCs w:val="20"/>
        </w:rPr>
        <w:t xml:space="preserve"> pod warunkiem, że ich koszty nie są objęte pomocą publiczną</w:t>
      </w:r>
      <w:r w:rsidR="00EC67CC" w:rsidRPr="00137A5F">
        <w:rPr>
          <w:rFonts w:asciiTheme="minorHAnsi" w:hAnsiTheme="minorHAnsi" w:cstheme="minorHAnsi"/>
          <w:szCs w:val="20"/>
        </w:rPr>
        <w:t>.</w:t>
      </w:r>
    </w:p>
    <w:p w14:paraId="52E48A48" w14:textId="1F92F543" w:rsidR="00F67C4F" w:rsidRPr="00137A5F" w:rsidRDefault="00D62046" w:rsidP="00F371CA">
      <w:pPr>
        <w:numPr>
          <w:ilvl w:val="0"/>
          <w:numId w:val="3"/>
        </w:numPr>
        <w:tabs>
          <w:tab w:val="clear" w:pos="360"/>
        </w:tabs>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 xml:space="preserve"> </w:t>
      </w:r>
      <w:r w:rsidR="00EB5DA0" w:rsidRPr="00137A5F">
        <w:rPr>
          <w:rFonts w:asciiTheme="minorHAnsi" w:hAnsiTheme="minorHAnsi" w:cstheme="minorHAnsi"/>
          <w:szCs w:val="20"/>
        </w:rPr>
        <w:t xml:space="preserve">Za zakończenie realizacji </w:t>
      </w:r>
      <w:r w:rsidR="00E21F96" w:rsidRPr="00137A5F">
        <w:rPr>
          <w:rFonts w:asciiTheme="minorHAnsi" w:hAnsiTheme="minorHAnsi" w:cstheme="minorHAnsi"/>
          <w:szCs w:val="20"/>
        </w:rPr>
        <w:t>P</w:t>
      </w:r>
      <w:r w:rsidR="00EB5DA0" w:rsidRPr="00137A5F">
        <w:rPr>
          <w:rFonts w:asciiTheme="minorHAnsi" w:hAnsiTheme="minorHAnsi" w:cstheme="minorHAnsi"/>
          <w:szCs w:val="20"/>
        </w:rPr>
        <w:t>rojektu</w:t>
      </w:r>
      <w:r w:rsidR="00C73C8F" w:rsidRPr="00137A5F">
        <w:rPr>
          <w:rFonts w:asciiTheme="minorHAnsi" w:hAnsiTheme="minorHAnsi" w:cstheme="minorHAnsi"/>
          <w:szCs w:val="20"/>
        </w:rPr>
        <w:t xml:space="preserve"> uznaje się finansowe rozliczenie wniosku</w:t>
      </w:r>
      <w:r w:rsidR="007D0CB1">
        <w:rPr>
          <w:rFonts w:asciiTheme="minorHAnsi" w:hAnsiTheme="minorHAnsi" w:cstheme="minorHAnsi"/>
          <w:szCs w:val="20"/>
        </w:rPr>
        <w:t xml:space="preserve"> o </w:t>
      </w:r>
      <w:r w:rsidR="00C73C8F" w:rsidRPr="00137A5F">
        <w:rPr>
          <w:rFonts w:asciiTheme="minorHAnsi" w:hAnsiTheme="minorHAnsi" w:cstheme="minorHAnsi"/>
          <w:szCs w:val="20"/>
        </w:rPr>
        <w:t>płatność końcową</w:t>
      </w:r>
      <w:r w:rsidR="00F32142" w:rsidRPr="00137A5F">
        <w:rPr>
          <w:rStyle w:val="Odwoanieprzypisudolnego"/>
          <w:rFonts w:asciiTheme="minorHAnsi" w:hAnsiTheme="minorHAnsi" w:cstheme="minorHAnsi"/>
          <w:szCs w:val="20"/>
        </w:rPr>
        <w:footnoteReference w:id="21"/>
      </w:r>
      <w:r w:rsidR="00FA11B1" w:rsidRPr="00137A5F">
        <w:rPr>
          <w:rFonts w:asciiTheme="minorHAnsi" w:hAnsiTheme="minorHAnsi" w:cstheme="minorHAnsi"/>
          <w:szCs w:val="20"/>
        </w:rPr>
        <w:t>, rozumiane jako</w:t>
      </w:r>
      <w:r w:rsidR="00F67C4F" w:rsidRPr="00137A5F">
        <w:rPr>
          <w:rFonts w:asciiTheme="minorHAnsi" w:hAnsiTheme="minorHAnsi" w:cstheme="minorHAnsi"/>
          <w:szCs w:val="20"/>
        </w:rPr>
        <w:t>:</w:t>
      </w:r>
      <w:r w:rsidR="00FA11B1" w:rsidRPr="00137A5F">
        <w:rPr>
          <w:rFonts w:asciiTheme="minorHAnsi" w:hAnsiTheme="minorHAnsi" w:cstheme="minorHAnsi"/>
          <w:szCs w:val="20"/>
        </w:rPr>
        <w:t xml:space="preserve"> </w:t>
      </w:r>
    </w:p>
    <w:p w14:paraId="2499BEF4" w14:textId="029722A3" w:rsidR="00F67C4F" w:rsidRPr="00137A5F" w:rsidRDefault="004D7B4B" w:rsidP="00F371CA">
      <w:pPr>
        <w:numPr>
          <w:ilvl w:val="0"/>
          <w:numId w:val="93"/>
        </w:numPr>
        <w:spacing w:after="0" w:line="240" w:lineRule="auto"/>
        <w:ind w:left="851" w:hanging="426"/>
        <w:jc w:val="both"/>
        <w:rPr>
          <w:rFonts w:asciiTheme="minorHAnsi" w:hAnsiTheme="minorHAnsi" w:cstheme="minorHAnsi"/>
          <w:szCs w:val="20"/>
        </w:rPr>
      </w:pPr>
      <w:r w:rsidRPr="00137A5F">
        <w:rPr>
          <w:rFonts w:asciiTheme="minorHAnsi" w:hAnsiTheme="minorHAnsi" w:cstheme="minorHAnsi"/>
          <w:szCs w:val="20"/>
        </w:rPr>
        <w:t xml:space="preserve">dzień </w:t>
      </w:r>
      <w:r w:rsidR="00FA11B1" w:rsidRPr="00137A5F">
        <w:rPr>
          <w:rFonts w:asciiTheme="minorHAnsi" w:hAnsiTheme="minorHAnsi" w:cstheme="minorHAnsi"/>
          <w:szCs w:val="20"/>
        </w:rPr>
        <w:t xml:space="preserve">przelewu na rachunek bankowy </w:t>
      </w:r>
      <w:r w:rsidR="00F67C4F" w:rsidRPr="00137A5F">
        <w:rPr>
          <w:rFonts w:asciiTheme="minorHAnsi" w:hAnsiTheme="minorHAnsi" w:cstheme="minorHAnsi"/>
          <w:szCs w:val="20"/>
        </w:rPr>
        <w:t>Lidera konsorcjum</w:t>
      </w:r>
      <w:r w:rsidR="008D0AD6" w:rsidRPr="00137A5F">
        <w:rPr>
          <w:rFonts w:asciiTheme="minorHAnsi" w:hAnsiTheme="minorHAnsi" w:cstheme="minorHAnsi"/>
          <w:szCs w:val="20"/>
        </w:rPr>
        <w:t>,</w:t>
      </w:r>
      <w:r w:rsidR="007D0CB1">
        <w:rPr>
          <w:rFonts w:asciiTheme="minorHAnsi" w:hAnsiTheme="minorHAnsi" w:cstheme="minorHAnsi"/>
          <w:szCs w:val="20"/>
        </w:rPr>
        <w:t xml:space="preserve"> w </w:t>
      </w:r>
      <w:r w:rsidR="00FA11B1" w:rsidRPr="00137A5F">
        <w:rPr>
          <w:rFonts w:asciiTheme="minorHAnsi" w:hAnsiTheme="minorHAnsi" w:cstheme="minorHAnsi"/>
          <w:szCs w:val="20"/>
        </w:rPr>
        <w:t>przypadku, gdy</w:t>
      </w:r>
      <w:r w:rsidR="007D0CB1">
        <w:rPr>
          <w:rFonts w:asciiTheme="minorHAnsi" w:hAnsiTheme="minorHAnsi" w:cstheme="minorHAnsi"/>
          <w:szCs w:val="20"/>
        </w:rPr>
        <w:t xml:space="preserve"> w </w:t>
      </w:r>
      <w:r w:rsidR="00FA11B1" w:rsidRPr="00137A5F">
        <w:rPr>
          <w:rFonts w:asciiTheme="minorHAnsi" w:hAnsiTheme="minorHAnsi" w:cstheme="minorHAnsi"/>
          <w:szCs w:val="20"/>
        </w:rPr>
        <w:t>ramach rozliczenia wniosku</w:t>
      </w:r>
      <w:r w:rsidR="007D0CB1">
        <w:rPr>
          <w:rFonts w:asciiTheme="minorHAnsi" w:hAnsiTheme="minorHAnsi" w:cstheme="minorHAnsi"/>
          <w:szCs w:val="20"/>
        </w:rPr>
        <w:t xml:space="preserve"> o </w:t>
      </w:r>
      <w:r w:rsidR="00FA11B1" w:rsidRPr="00137A5F">
        <w:rPr>
          <w:rFonts w:asciiTheme="minorHAnsi" w:hAnsiTheme="minorHAnsi" w:cstheme="minorHAnsi"/>
          <w:szCs w:val="20"/>
        </w:rPr>
        <w:t xml:space="preserve">płatność końcową </w:t>
      </w:r>
      <w:r w:rsidR="00F67C4F" w:rsidRPr="00137A5F">
        <w:rPr>
          <w:rFonts w:asciiTheme="minorHAnsi" w:hAnsiTheme="minorHAnsi" w:cstheme="minorHAnsi"/>
          <w:szCs w:val="20"/>
        </w:rPr>
        <w:t>Liderowi konsorcjum</w:t>
      </w:r>
      <w:r w:rsidR="00FA11B1" w:rsidRPr="00137A5F">
        <w:rPr>
          <w:rFonts w:asciiTheme="minorHAnsi" w:hAnsiTheme="minorHAnsi" w:cstheme="minorHAnsi"/>
          <w:szCs w:val="20"/>
        </w:rPr>
        <w:t xml:space="preserve"> przekazywane są środki lub </w:t>
      </w:r>
    </w:p>
    <w:p w14:paraId="393F6577" w14:textId="7483D158" w:rsidR="00BA01D0" w:rsidRPr="00137A5F" w:rsidRDefault="00FA11B1" w:rsidP="00F371CA">
      <w:pPr>
        <w:numPr>
          <w:ilvl w:val="0"/>
          <w:numId w:val="93"/>
        </w:numPr>
        <w:spacing w:after="0" w:line="240" w:lineRule="auto"/>
        <w:ind w:left="851" w:hanging="426"/>
        <w:jc w:val="both"/>
        <w:rPr>
          <w:rFonts w:asciiTheme="minorHAnsi" w:hAnsiTheme="minorHAnsi" w:cstheme="minorHAnsi"/>
          <w:szCs w:val="20"/>
        </w:rPr>
      </w:pPr>
      <w:r w:rsidRPr="00137A5F">
        <w:rPr>
          <w:rFonts w:asciiTheme="minorHAnsi" w:hAnsiTheme="minorHAnsi" w:cstheme="minorHAnsi"/>
          <w:szCs w:val="20"/>
        </w:rPr>
        <w:t xml:space="preserve">jako </w:t>
      </w:r>
      <w:r w:rsidR="004D7B4B" w:rsidRPr="00137A5F">
        <w:rPr>
          <w:rFonts w:asciiTheme="minorHAnsi" w:hAnsiTheme="minorHAnsi" w:cstheme="minorHAnsi"/>
          <w:szCs w:val="20"/>
        </w:rPr>
        <w:t>dzień</w:t>
      </w:r>
      <w:r w:rsidRPr="00137A5F">
        <w:rPr>
          <w:rFonts w:asciiTheme="minorHAnsi" w:hAnsiTheme="minorHAnsi" w:cstheme="minorHAnsi"/>
          <w:szCs w:val="20"/>
        </w:rPr>
        <w:t xml:space="preserve"> zatwierdzenia wniosku</w:t>
      </w:r>
      <w:r w:rsidR="007D0CB1">
        <w:rPr>
          <w:rFonts w:asciiTheme="minorHAnsi" w:hAnsiTheme="minorHAnsi" w:cstheme="minorHAnsi"/>
          <w:szCs w:val="20"/>
        </w:rPr>
        <w:t xml:space="preserve"> o </w:t>
      </w:r>
      <w:r w:rsidRPr="00137A5F">
        <w:rPr>
          <w:rFonts w:asciiTheme="minorHAnsi" w:hAnsiTheme="minorHAnsi" w:cstheme="minorHAnsi"/>
          <w:szCs w:val="20"/>
        </w:rPr>
        <w:t>płatność końcową</w:t>
      </w:r>
      <w:r w:rsidR="00F32142" w:rsidRPr="00137A5F">
        <w:rPr>
          <w:rFonts w:asciiTheme="minorHAnsi" w:hAnsiTheme="minorHAnsi" w:cstheme="minorHAnsi"/>
          <w:szCs w:val="20"/>
        </w:rPr>
        <w:t xml:space="preserve"> –</w:t>
      </w:r>
      <w:r w:rsidR="007D0CB1">
        <w:rPr>
          <w:rFonts w:asciiTheme="minorHAnsi" w:hAnsiTheme="minorHAnsi" w:cstheme="minorHAnsi"/>
          <w:szCs w:val="20"/>
        </w:rPr>
        <w:t xml:space="preserve"> w </w:t>
      </w:r>
      <w:r w:rsidR="00F32142" w:rsidRPr="00137A5F">
        <w:rPr>
          <w:rFonts w:asciiTheme="minorHAnsi" w:hAnsiTheme="minorHAnsi" w:cstheme="minorHAnsi"/>
          <w:szCs w:val="20"/>
        </w:rPr>
        <w:t xml:space="preserve">pozostałych przypadkach. </w:t>
      </w:r>
    </w:p>
    <w:p w14:paraId="5024635E" w14:textId="03F1987B" w:rsidR="00FA11B1" w:rsidRPr="00137A5F" w:rsidRDefault="00F32142" w:rsidP="00F371CA">
      <w:pPr>
        <w:numPr>
          <w:ilvl w:val="0"/>
          <w:numId w:val="3"/>
        </w:numPr>
        <w:tabs>
          <w:tab w:val="clear" w:pos="360"/>
        </w:tabs>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 xml:space="preserve">Od zakończenia realizacji </w:t>
      </w:r>
      <w:r w:rsidR="00E21F96" w:rsidRPr="00137A5F">
        <w:rPr>
          <w:rFonts w:asciiTheme="minorHAnsi" w:hAnsiTheme="minorHAnsi" w:cstheme="minorHAnsi"/>
          <w:szCs w:val="20"/>
        </w:rPr>
        <w:t>P</w:t>
      </w:r>
      <w:r w:rsidRPr="00137A5F">
        <w:rPr>
          <w:rFonts w:asciiTheme="minorHAnsi" w:hAnsiTheme="minorHAnsi" w:cstheme="minorHAnsi"/>
          <w:szCs w:val="20"/>
        </w:rPr>
        <w:t xml:space="preserve">rojektu liczony jest okres trwałości </w:t>
      </w:r>
      <w:r w:rsidR="00E21F96" w:rsidRPr="00137A5F">
        <w:rPr>
          <w:rFonts w:asciiTheme="minorHAnsi" w:hAnsiTheme="minorHAnsi" w:cstheme="minorHAnsi"/>
          <w:szCs w:val="20"/>
        </w:rPr>
        <w:t>P</w:t>
      </w:r>
      <w:r w:rsidRPr="00137A5F">
        <w:rPr>
          <w:rFonts w:asciiTheme="minorHAnsi" w:hAnsiTheme="minorHAnsi" w:cstheme="minorHAnsi"/>
          <w:szCs w:val="20"/>
        </w:rPr>
        <w:t>rojektu,</w:t>
      </w:r>
      <w:r w:rsidR="007D0CB1">
        <w:rPr>
          <w:rFonts w:asciiTheme="minorHAnsi" w:hAnsiTheme="minorHAnsi" w:cstheme="minorHAnsi"/>
          <w:szCs w:val="20"/>
        </w:rPr>
        <w:t xml:space="preserve"> o </w:t>
      </w:r>
      <w:r w:rsidRPr="00137A5F">
        <w:rPr>
          <w:rFonts w:asciiTheme="minorHAnsi" w:hAnsiTheme="minorHAnsi" w:cstheme="minorHAnsi"/>
          <w:szCs w:val="20"/>
        </w:rPr>
        <w:t>którym mowa</w:t>
      </w:r>
      <w:r w:rsidR="007D0CB1">
        <w:rPr>
          <w:rFonts w:asciiTheme="minorHAnsi" w:hAnsiTheme="minorHAnsi" w:cstheme="minorHAnsi"/>
          <w:szCs w:val="20"/>
        </w:rPr>
        <w:t xml:space="preserve"> w § </w:t>
      </w:r>
      <w:r w:rsidRPr="00137A5F">
        <w:rPr>
          <w:rFonts w:asciiTheme="minorHAnsi" w:hAnsiTheme="minorHAnsi" w:cstheme="minorHAnsi"/>
          <w:szCs w:val="20"/>
        </w:rPr>
        <w:t>1</w:t>
      </w:r>
      <w:r w:rsidR="00805AE2" w:rsidRPr="00137A5F">
        <w:rPr>
          <w:rFonts w:asciiTheme="minorHAnsi" w:hAnsiTheme="minorHAnsi" w:cstheme="minorHAnsi"/>
          <w:szCs w:val="20"/>
        </w:rPr>
        <w:t>0</w:t>
      </w:r>
      <w:r w:rsidRPr="00137A5F">
        <w:rPr>
          <w:rFonts w:asciiTheme="minorHAnsi" w:hAnsiTheme="minorHAnsi" w:cstheme="minorHAnsi"/>
          <w:szCs w:val="20"/>
        </w:rPr>
        <w:t xml:space="preserve"> Umowy. </w:t>
      </w:r>
    </w:p>
    <w:p w14:paraId="1F04DE86" w14:textId="06455A14" w:rsidR="0060031A" w:rsidRPr="00137A5F" w:rsidRDefault="00D62046" w:rsidP="00F371CA">
      <w:pPr>
        <w:numPr>
          <w:ilvl w:val="0"/>
          <w:numId w:val="3"/>
        </w:numPr>
        <w:tabs>
          <w:tab w:val="clear" w:pos="360"/>
        </w:tabs>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 xml:space="preserve"> </w:t>
      </w:r>
      <w:r w:rsidR="000D3ED8" w:rsidRPr="00137A5F">
        <w:rPr>
          <w:rFonts w:asciiTheme="minorHAnsi" w:hAnsiTheme="minorHAnsi" w:cstheme="minorHAnsi"/>
          <w:szCs w:val="20"/>
        </w:rPr>
        <w:t>R</w:t>
      </w:r>
      <w:r w:rsidR="00A50712" w:rsidRPr="00137A5F">
        <w:rPr>
          <w:rFonts w:asciiTheme="minorHAnsi" w:hAnsiTheme="minorHAnsi" w:cstheme="minorHAnsi"/>
          <w:szCs w:val="20"/>
        </w:rPr>
        <w:t xml:space="preserve">ozpoczęcie przez </w:t>
      </w:r>
      <w:r w:rsidR="00F67C4F" w:rsidRPr="00137A5F">
        <w:rPr>
          <w:rFonts w:asciiTheme="minorHAnsi" w:hAnsiTheme="minorHAnsi" w:cstheme="minorHAnsi"/>
          <w:szCs w:val="20"/>
        </w:rPr>
        <w:t>Lidera konsorcjum</w:t>
      </w:r>
      <w:r w:rsidR="006C3C5D" w:rsidRPr="00137A5F">
        <w:rPr>
          <w:rFonts w:asciiTheme="minorHAnsi" w:hAnsiTheme="minorHAnsi" w:cstheme="minorHAnsi"/>
          <w:szCs w:val="20"/>
        </w:rPr>
        <w:t xml:space="preserve"> lub konsorcjanta</w:t>
      </w:r>
      <w:r w:rsidR="0060031A" w:rsidRPr="00137A5F">
        <w:rPr>
          <w:rFonts w:asciiTheme="minorHAnsi" w:hAnsiTheme="minorHAnsi" w:cstheme="minorHAnsi"/>
          <w:szCs w:val="20"/>
        </w:rPr>
        <w:t xml:space="preserve"> realizacji </w:t>
      </w:r>
      <w:r w:rsidR="00E21F96" w:rsidRPr="00137A5F">
        <w:rPr>
          <w:rFonts w:asciiTheme="minorHAnsi" w:hAnsiTheme="minorHAnsi" w:cstheme="minorHAnsi"/>
          <w:szCs w:val="20"/>
        </w:rPr>
        <w:t>P</w:t>
      </w:r>
      <w:r w:rsidR="0060031A" w:rsidRPr="00137A5F">
        <w:rPr>
          <w:rFonts w:asciiTheme="minorHAnsi" w:hAnsiTheme="minorHAnsi" w:cstheme="minorHAnsi"/>
          <w:szCs w:val="20"/>
        </w:rPr>
        <w:t>rojektu przed dniem</w:t>
      </w:r>
      <w:r w:rsidR="00CC37E7" w:rsidRPr="00137A5F">
        <w:rPr>
          <w:rFonts w:asciiTheme="minorHAnsi" w:hAnsiTheme="minorHAnsi" w:cstheme="minorHAnsi"/>
          <w:szCs w:val="20"/>
        </w:rPr>
        <w:t xml:space="preserve"> złożenia wniosku</w:t>
      </w:r>
      <w:r w:rsidR="007D0CB1">
        <w:rPr>
          <w:rFonts w:asciiTheme="minorHAnsi" w:hAnsiTheme="minorHAnsi" w:cstheme="minorHAnsi"/>
          <w:szCs w:val="20"/>
        </w:rPr>
        <w:t xml:space="preserve"> o </w:t>
      </w:r>
      <w:r w:rsidR="00CC37E7" w:rsidRPr="00137A5F">
        <w:rPr>
          <w:rFonts w:asciiTheme="minorHAnsi" w:hAnsiTheme="minorHAnsi" w:cstheme="minorHAnsi"/>
          <w:szCs w:val="20"/>
        </w:rPr>
        <w:t>dofinansowanie</w:t>
      </w:r>
      <w:r w:rsidR="004D7B4B" w:rsidRPr="00137A5F">
        <w:rPr>
          <w:rFonts w:asciiTheme="minorHAnsi" w:hAnsiTheme="minorHAnsi" w:cstheme="minorHAnsi"/>
          <w:szCs w:val="20"/>
        </w:rPr>
        <w:t>, albo</w:t>
      </w:r>
      <w:r w:rsidR="007D0CB1">
        <w:rPr>
          <w:rFonts w:asciiTheme="minorHAnsi" w:hAnsiTheme="minorHAnsi" w:cstheme="minorHAnsi"/>
          <w:szCs w:val="20"/>
        </w:rPr>
        <w:t xml:space="preserve"> w </w:t>
      </w:r>
      <w:r w:rsidR="004D7B4B" w:rsidRPr="00137A5F">
        <w:rPr>
          <w:rFonts w:asciiTheme="minorHAnsi" w:hAnsiTheme="minorHAnsi" w:cstheme="minorHAnsi"/>
          <w:szCs w:val="20"/>
        </w:rPr>
        <w:t>dniu złożenia wniosku</w:t>
      </w:r>
      <w:r w:rsidR="007D0CB1">
        <w:rPr>
          <w:rFonts w:asciiTheme="minorHAnsi" w:hAnsiTheme="minorHAnsi" w:cstheme="minorHAnsi"/>
          <w:szCs w:val="20"/>
        </w:rPr>
        <w:t xml:space="preserve"> o </w:t>
      </w:r>
      <w:r w:rsidR="004D7B4B" w:rsidRPr="00137A5F">
        <w:rPr>
          <w:rFonts w:asciiTheme="minorHAnsi" w:hAnsiTheme="minorHAnsi" w:cstheme="minorHAnsi"/>
          <w:szCs w:val="20"/>
        </w:rPr>
        <w:t>dofinansowanie,</w:t>
      </w:r>
      <w:r w:rsidR="00D70261" w:rsidRPr="00137A5F">
        <w:rPr>
          <w:rFonts w:asciiTheme="minorHAnsi" w:hAnsiTheme="minorHAnsi" w:cstheme="minorHAnsi"/>
          <w:szCs w:val="20"/>
        </w:rPr>
        <w:t xml:space="preserve"> </w:t>
      </w:r>
      <w:r w:rsidR="0060031A" w:rsidRPr="00137A5F">
        <w:rPr>
          <w:rFonts w:asciiTheme="minorHAnsi" w:hAnsiTheme="minorHAnsi" w:cstheme="minorHAnsi"/>
          <w:szCs w:val="20"/>
        </w:rPr>
        <w:t xml:space="preserve">spowoduje, że wszystkie </w:t>
      </w:r>
      <w:r w:rsidR="00292317" w:rsidRPr="00137A5F">
        <w:rPr>
          <w:rFonts w:asciiTheme="minorHAnsi" w:hAnsiTheme="minorHAnsi" w:cstheme="minorHAnsi"/>
          <w:szCs w:val="20"/>
        </w:rPr>
        <w:t>koszty</w:t>
      </w:r>
      <w:r w:rsidR="007D0CB1">
        <w:rPr>
          <w:rFonts w:asciiTheme="minorHAnsi" w:hAnsiTheme="minorHAnsi" w:cstheme="minorHAnsi"/>
          <w:szCs w:val="20"/>
        </w:rPr>
        <w:t xml:space="preserve"> w </w:t>
      </w:r>
      <w:r w:rsidR="0060031A" w:rsidRPr="00137A5F">
        <w:rPr>
          <w:rFonts w:asciiTheme="minorHAnsi" w:hAnsiTheme="minorHAnsi" w:cstheme="minorHAnsi"/>
          <w:szCs w:val="20"/>
        </w:rPr>
        <w:t xml:space="preserve">ramach </w:t>
      </w:r>
      <w:r w:rsidR="00E21F96" w:rsidRPr="00137A5F">
        <w:rPr>
          <w:rFonts w:asciiTheme="minorHAnsi" w:hAnsiTheme="minorHAnsi" w:cstheme="minorHAnsi"/>
          <w:szCs w:val="20"/>
        </w:rPr>
        <w:t>P</w:t>
      </w:r>
      <w:r w:rsidR="0060031A" w:rsidRPr="00137A5F">
        <w:rPr>
          <w:rFonts w:asciiTheme="minorHAnsi" w:hAnsiTheme="minorHAnsi" w:cstheme="minorHAnsi"/>
          <w:szCs w:val="20"/>
        </w:rPr>
        <w:t>roje</w:t>
      </w:r>
      <w:r w:rsidR="00EC67CC" w:rsidRPr="00137A5F">
        <w:rPr>
          <w:rFonts w:asciiTheme="minorHAnsi" w:hAnsiTheme="minorHAnsi" w:cstheme="minorHAnsi"/>
          <w:szCs w:val="20"/>
        </w:rPr>
        <w:t>ktu stają się niekwalifikowa</w:t>
      </w:r>
      <w:r w:rsidR="00292317" w:rsidRPr="00137A5F">
        <w:rPr>
          <w:rFonts w:asciiTheme="minorHAnsi" w:hAnsiTheme="minorHAnsi" w:cstheme="minorHAnsi"/>
          <w:szCs w:val="20"/>
        </w:rPr>
        <w:t>l</w:t>
      </w:r>
      <w:r w:rsidR="00EC67CC" w:rsidRPr="00137A5F">
        <w:rPr>
          <w:rFonts w:asciiTheme="minorHAnsi" w:hAnsiTheme="minorHAnsi" w:cstheme="minorHAnsi"/>
          <w:szCs w:val="20"/>
        </w:rPr>
        <w:t>ne.</w:t>
      </w:r>
    </w:p>
    <w:p w14:paraId="18D97833" w14:textId="74DD8EA3" w:rsidR="00B84A67" w:rsidRPr="00137A5F" w:rsidRDefault="00F67C4F" w:rsidP="00F371CA">
      <w:pPr>
        <w:numPr>
          <w:ilvl w:val="0"/>
          <w:numId w:val="3"/>
        </w:numPr>
        <w:tabs>
          <w:tab w:val="clear" w:pos="360"/>
        </w:tabs>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Lider konsorcjum</w:t>
      </w:r>
      <w:r w:rsidR="0060031A" w:rsidRPr="00137A5F">
        <w:rPr>
          <w:rFonts w:asciiTheme="minorHAnsi" w:hAnsiTheme="minorHAnsi" w:cstheme="minorHAnsi"/>
          <w:szCs w:val="20"/>
        </w:rPr>
        <w:t xml:space="preserve"> zobowiązany jest </w:t>
      </w:r>
      <w:r w:rsidR="00235B69" w:rsidRPr="00137A5F">
        <w:rPr>
          <w:rFonts w:asciiTheme="minorHAnsi" w:hAnsiTheme="minorHAnsi" w:cstheme="minorHAnsi"/>
          <w:szCs w:val="20"/>
        </w:rPr>
        <w:t>złożyć wniosek</w:t>
      </w:r>
      <w:r w:rsidR="007D0CB1">
        <w:rPr>
          <w:rFonts w:asciiTheme="minorHAnsi" w:hAnsiTheme="minorHAnsi" w:cstheme="minorHAnsi"/>
          <w:szCs w:val="20"/>
        </w:rPr>
        <w:t xml:space="preserve"> o </w:t>
      </w:r>
      <w:r w:rsidR="00235B69" w:rsidRPr="00137A5F">
        <w:rPr>
          <w:rFonts w:asciiTheme="minorHAnsi" w:hAnsiTheme="minorHAnsi" w:cstheme="minorHAnsi"/>
          <w:szCs w:val="20"/>
        </w:rPr>
        <w:t>płatność końcową</w:t>
      </w:r>
      <w:r w:rsidR="007D0CB1">
        <w:rPr>
          <w:rFonts w:asciiTheme="minorHAnsi" w:hAnsiTheme="minorHAnsi" w:cstheme="minorHAnsi"/>
          <w:szCs w:val="20"/>
        </w:rPr>
        <w:t xml:space="preserve"> w </w:t>
      </w:r>
      <w:r w:rsidR="0068196B" w:rsidRPr="00137A5F">
        <w:rPr>
          <w:rFonts w:asciiTheme="minorHAnsi" w:hAnsiTheme="minorHAnsi" w:cstheme="minorHAnsi"/>
          <w:szCs w:val="20"/>
        </w:rPr>
        <w:t xml:space="preserve">okresie kwalifikowalności kosztów </w:t>
      </w:r>
      <w:r w:rsidR="00322AA8" w:rsidRPr="00137A5F">
        <w:rPr>
          <w:rFonts w:asciiTheme="minorHAnsi" w:hAnsiTheme="minorHAnsi" w:cstheme="minorHAnsi"/>
          <w:szCs w:val="20"/>
        </w:rPr>
        <w:t>określonym</w:t>
      </w:r>
      <w:r w:rsidR="007D0CB1">
        <w:rPr>
          <w:rFonts w:asciiTheme="minorHAnsi" w:hAnsiTheme="minorHAnsi" w:cstheme="minorHAnsi"/>
          <w:szCs w:val="20"/>
        </w:rPr>
        <w:t xml:space="preserve"> w ust. </w:t>
      </w:r>
      <w:r w:rsidR="00CE2765" w:rsidRPr="00137A5F">
        <w:rPr>
          <w:rFonts w:asciiTheme="minorHAnsi" w:hAnsiTheme="minorHAnsi" w:cstheme="minorHAnsi"/>
          <w:szCs w:val="20"/>
        </w:rPr>
        <w:t>1</w:t>
      </w:r>
      <w:r w:rsidR="007B3AA5" w:rsidRPr="00137A5F">
        <w:rPr>
          <w:rFonts w:asciiTheme="minorHAnsi" w:hAnsiTheme="minorHAnsi" w:cstheme="minorHAnsi"/>
          <w:szCs w:val="20"/>
        </w:rPr>
        <w:t>.</w:t>
      </w:r>
    </w:p>
    <w:p w14:paraId="69E4F4DF" w14:textId="33D1D1EA" w:rsidR="0060031A" w:rsidRPr="00137A5F" w:rsidRDefault="00292317" w:rsidP="00F371CA">
      <w:pPr>
        <w:numPr>
          <w:ilvl w:val="0"/>
          <w:numId w:val="3"/>
        </w:numPr>
        <w:tabs>
          <w:tab w:val="clear" w:pos="360"/>
        </w:tabs>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 xml:space="preserve">Koszty </w:t>
      </w:r>
      <w:r w:rsidR="0060031A" w:rsidRPr="00137A5F">
        <w:rPr>
          <w:rFonts w:asciiTheme="minorHAnsi" w:hAnsiTheme="minorHAnsi" w:cstheme="minorHAnsi"/>
          <w:szCs w:val="20"/>
        </w:rPr>
        <w:t>poniesione na podatek od towarów</w:t>
      </w:r>
      <w:r w:rsidR="007D0CB1">
        <w:rPr>
          <w:rFonts w:asciiTheme="minorHAnsi" w:hAnsiTheme="minorHAnsi" w:cstheme="minorHAnsi"/>
          <w:szCs w:val="20"/>
        </w:rPr>
        <w:t xml:space="preserve"> i </w:t>
      </w:r>
      <w:r w:rsidR="0060031A" w:rsidRPr="00137A5F">
        <w:rPr>
          <w:rFonts w:asciiTheme="minorHAnsi" w:hAnsiTheme="minorHAnsi" w:cstheme="minorHAnsi"/>
          <w:szCs w:val="20"/>
        </w:rPr>
        <w:t>usług (VAT) mogą zostać uznane</w:t>
      </w:r>
      <w:r w:rsidR="007D0CB1">
        <w:rPr>
          <w:rFonts w:asciiTheme="minorHAnsi" w:hAnsiTheme="minorHAnsi" w:cstheme="minorHAnsi"/>
          <w:szCs w:val="20"/>
        </w:rPr>
        <w:t xml:space="preserve"> za </w:t>
      </w:r>
      <w:r w:rsidR="0060031A" w:rsidRPr="00137A5F">
        <w:rPr>
          <w:rFonts w:asciiTheme="minorHAnsi" w:hAnsiTheme="minorHAnsi" w:cstheme="minorHAnsi"/>
          <w:szCs w:val="20"/>
        </w:rPr>
        <w:t xml:space="preserve">kwalifikowalne, </w:t>
      </w:r>
      <w:r w:rsidR="003704FE" w:rsidRPr="00137A5F">
        <w:rPr>
          <w:rFonts w:asciiTheme="minorHAnsi" w:hAnsiTheme="minorHAnsi" w:cstheme="minorHAnsi"/>
          <w:szCs w:val="20"/>
        </w:rPr>
        <w:t>na zasadach określonych</w:t>
      </w:r>
      <w:r w:rsidR="007D0CB1">
        <w:rPr>
          <w:rFonts w:asciiTheme="minorHAnsi" w:hAnsiTheme="minorHAnsi" w:cstheme="minorHAnsi"/>
          <w:szCs w:val="20"/>
        </w:rPr>
        <w:t xml:space="preserve"> w </w:t>
      </w:r>
      <w:r w:rsidR="003704FE" w:rsidRPr="00137A5F">
        <w:rPr>
          <w:rFonts w:asciiTheme="minorHAnsi" w:hAnsiTheme="minorHAnsi" w:cstheme="minorHAnsi"/>
          <w:i/>
          <w:szCs w:val="20"/>
        </w:rPr>
        <w:t>Wytycznych</w:t>
      </w:r>
      <w:r w:rsidR="007D0CB1">
        <w:rPr>
          <w:rFonts w:asciiTheme="minorHAnsi" w:hAnsiTheme="minorHAnsi" w:cstheme="minorHAnsi"/>
          <w:i/>
          <w:szCs w:val="20"/>
        </w:rPr>
        <w:t xml:space="preserve"> w </w:t>
      </w:r>
      <w:r w:rsidR="003704FE" w:rsidRPr="00137A5F">
        <w:rPr>
          <w:rFonts w:asciiTheme="minorHAnsi" w:hAnsiTheme="minorHAnsi" w:cstheme="minorHAnsi"/>
          <w:i/>
          <w:szCs w:val="20"/>
        </w:rPr>
        <w:t>zakresie kwalifikowalności wydatków</w:t>
      </w:r>
      <w:r w:rsidR="007D0CB1">
        <w:rPr>
          <w:rFonts w:asciiTheme="minorHAnsi" w:hAnsiTheme="minorHAnsi" w:cstheme="minorHAnsi"/>
          <w:i/>
          <w:szCs w:val="20"/>
        </w:rPr>
        <w:t xml:space="preserve"> w </w:t>
      </w:r>
      <w:r w:rsidR="003704FE" w:rsidRPr="00137A5F">
        <w:rPr>
          <w:rFonts w:asciiTheme="minorHAnsi" w:hAnsiTheme="minorHAnsi" w:cstheme="minorHAnsi"/>
          <w:i/>
          <w:szCs w:val="20"/>
        </w:rPr>
        <w:t>ramach Europejskiego Funduszu Rozwoju Regionalnego, Europejskiego Funduszu Społecznego oraz Funduszu Spójności na lata 2014-2020</w:t>
      </w:r>
      <w:r w:rsidR="003704FE" w:rsidRPr="00137A5F">
        <w:rPr>
          <w:rFonts w:asciiTheme="minorHAnsi" w:hAnsiTheme="minorHAnsi" w:cstheme="minorHAnsi"/>
          <w:szCs w:val="20"/>
        </w:rPr>
        <w:t xml:space="preserve">. Kwalifikowalność VAT </w:t>
      </w:r>
      <w:r w:rsidR="00F2722C" w:rsidRPr="00137A5F">
        <w:rPr>
          <w:rFonts w:asciiTheme="minorHAnsi" w:hAnsiTheme="minorHAnsi" w:cstheme="minorHAnsi"/>
          <w:szCs w:val="20"/>
        </w:rPr>
        <w:t>Lider konsorcjum potwierdza składając oświadczenie we wniosku</w:t>
      </w:r>
      <w:r w:rsidR="007D0CB1">
        <w:rPr>
          <w:rFonts w:asciiTheme="minorHAnsi" w:hAnsiTheme="minorHAnsi" w:cstheme="minorHAnsi"/>
          <w:szCs w:val="20"/>
        </w:rPr>
        <w:t xml:space="preserve"> o </w:t>
      </w:r>
      <w:r w:rsidR="00F2722C" w:rsidRPr="00137A5F">
        <w:rPr>
          <w:rFonts w:asciiTheme="minorHAnsi" w:hAnsiTheme="minorHAnsi" w:cstheme="minorHAnsi"/>
          <w:szCs w:val="20"/>
        </w:rPr>
        <w:t>dofinansowanie stanowiącym załącznik do Umowy</w:t>
      </w:r>
      <w:r w:rsidR="0060031A" w:rsidRPr="00137A5F">
        <w:rPr>
          <w:rFonts w:asciiTheme="minorHAnsi" w:hAnsiTheme="minorHAnsi" w:cstheme="minorHAnsi"/>
          <w:szCs w:val="20"/>
        </w:rPr>
        <w:t>.</w:t>
      </w:r>
    </w:p>
    <w:p w14:paraId="0F92FFA2" w14:textId="3EF14BE2" w:rsidR="0060031A" w:rsidRPr="00137A5F" w:rsidRDefault="0060031A" w:rsidP="00F371CA">
      <w:pPr>
        <w:numPr>
          <w:ilvl w:val="0"/>
          <w:numId w:val="3"/>
        </w:numPr>
        <w:tabs>
          <w:tab w:val="clear" w:pos="360"/>
        </w:tabs>
        <w:spacing w:after="0" w:line="240" w:lineRule="auto"/>
        <w:ind w:left="426" w:hanging="568"/>
        <w:jc w:val="both"/>
        <w:rPr>
          <w:rFonts w:asciiTheme="minorHAnsi" w:hAnsiTheme="minorHAnsi" w:cstheme="minorHAnsi"/>
          <w:szCs w:val="20"/>
        </w:rPr>
      </w:pPr>
      <w:r w:rsidRPr="00137A5F">
        <w:rPr>
          <w:rFonts w:asciiTheme="minorHAnsi" w:hAnsiTheme="minorHAnsi" w:cstheme="minorHAnsi"/>
          <w:szCs w:val="20"/>
        </w:rPr>
        <w:t>W przypadku</w:t>
      </w:r>
      <w:r w:rsidR="00063B4D" w:rsidRPr="00137A5F">
        <w:rPr>
          <w:rFonts w:asciiTheme="minorHAnsi" w:hAnsiTheme="minorHAnsi" w:cstheme="minorHAnsi"/>
          <w:szCs w:val="20"/>
        </w:rPr>
        <w:t>,</w:t>
      </w:r>
      <w:r w:rsidRPr="00137A5F">
        <w:rPr>
          <w:rFonts w:asciiTheme="minorHAnsi" w:hAnsiTheme="minorHAnsi" w:cstheme="minorHAnsi"/>
          <w:szCs w:val="20"/>
        </w:rPr>
        <w:t xml:space="preserve"> gdy</w:t>
      </w:r>
      <w:r w:rsidR="007D0CB1">
        <w:rPr>
          <w:rFonts w:asciiTheme="minorHAnsi" w:hAnsiTheme="minorHAnsi" w:cstheme="minorHAnsi"/>
          <w:szCs w:val="20"/>
        </w:rPr>
        <w:t xml:space="preserve"> w </w:t>
      </w:r>
      <w:r w:rsidRPr="00137A5F">
        <w:rPr>
          <w:rFonts w:asciiTheme="minorHAnsi" w:hAnsiTheme="minorHAnsi" w:cstheme="minorHAnsi"/>
          <w:szCs w:val="20"/>
        </w:rPr>
        <w:t xml:space="preserve">trakcie realizacji </w:t>
      </w:r>
      <w:r w:rsidR="00E21F96" w:rsidRPr="00137A5F">
        <w:rPr>
          <w:rFonts w:asciiTheme="minorHAnsi" w:hAnsiTheme="minorHAnsi" w:cstheme="minorHAnsi"/>
          <w:szCs w:val="20"/>
        </w:rPr>
        <w:t>P</w:t>
      </w:r>
      <w:r w:rsidRPr="00137A5F">
        <w:rPr>
          <w:rFonts w:asciiTheme="minorHAnsi" w:hAnsiTheme="minorHAnsi" w:cstheme="minorHAnsi"/>
          <w:szCs w:val="20"/>
        </w:rPr>
        <w:t>ro</w:t>
      </w:r>
      <w:r w:rsidR="00510ACD" w:rsidRPr="00137A5F">
        <w:rPr>
          <w:rFonts w:asciiTheme="minorHAnsi" w:hAnsiTheme="minorHAnsi" w:cstheme="minorHAnsi"/>
          <w:szCs w:val="20"/>
        </w:rPr>
        <w:t xml:space="preserve">jektu lub po jego zakończeniu, </w:t>
      </w:r>
      <w:r w:rsidR="00F67C4F" w:rsidRPr="00137A5F">
        <w:rPr>
          <w:rFonts w:asciiTheme="minorHAnsi" w:hAnsiTheme="minorHAnsi" w:cstheme="minorHAnsi"/>
          <w:szCs w:val="20"/>
        </w:rPr>
        <w:t>Lider konsorcjum</w:t>
      </w:r>
      <w:r w:rsidRPr="00137A5F">
        <w:rPr>
          <w:rFonts w:asciiTheme="minorHAnsi" w:hAnsiTheme="minorHAnsi" w:cstheme="minorHAnsi"/>
          <w:szCs w:val="20"/>
        </w:rPr>
        <w:t xml:space="preserve"> </w:t>
      </w:r>
      <w:r w:rsidR="006C3C5D" w:rsidRPr="00137A5F">
        <w:rPr>
          <w:rFonts w:asciiTheme="minorHAnsi" w:hAnsiTheme="minorHAnsi" w:cstheme="minorHAnsi"/>
          <w:szCs w:val="20"/>
        </w:rPr>
        <w:t xml:space="preserve">lub konsorcjant </w:t>
      </w:r>
      <w:r w:rsidRPr="00137A5F">
        <w:rPr>
          <w:rFonts w:asciiTheme="minorHAnsi" w:hAnsiTheme="minorHAnsi" w:cstheme="minorHAnsi"/>
          <w:szCs w:val="20"/>
        </w:rPr>
        <w:t>będzie mógł odliczyć lub uzyskać zwrot podatku od towarów</w:t>
      </w:r>
      <w:r w:rsidR="007D0CB1">
        <w:rPr>
          <w:rFonts w:asciiTheme="minorHAnsi" w:hAnsiTheme="minorHAnsi" w:cstheme="minorHAnsi"/>
          <w:szCs w:val="20"/>
        </w:rPr>
        <w:t xml:space="preserve"> i </w:t>
      </w:r>
      <w:r w:rsidRPr="00137A5F">
        <w:rPr>
          <w:rFonts w:asciiTheme="minorHAnsi" w:hAnsiTheme="minorHAnsi" w:cstheme="minorHAnsi"/>
          <w:szCs w:val="20"/>
        </w:rPr>
        <w:t xml:space="preserve">usług (VAT) </w:t>
      </w:r>
      <w:r w:rsidR="00AD0DB1" w:rsidRPr="00137A5F">
        <w:rPr>
          <w:rFonts w:asciiTheme="minorHAnsi" w:hAnsiTheme="minorHAnsi" w:cstheme="minorHAnsi"/>
          <w:szCs w:val="20"/>
        </w:rPr>
        <w:t xml:space="preserve">od </w:t>
      </w:r>
      <w:r w:rsidRPr="00137A5F">
        <w:rPr>
          <w:rFonts w:asciiTheme="minorHAnsi" w:hAnsiTheme="minorHAnsi" w:cstheme="minorHAnsi"/>
          <w:szCs w:val="20"/>
        </w:rPr>
        <w:t>zakupionych</w:t>
      </w:r>
      <w:r w:rsidR="007D0CB1">
        <w:rPr>
          <w:rFonts w:asciiTheme="minorHAnsi" w:hAnsiTheme="minorHAnsi" w:cstheme="minorHAnsi"/>
          <w:szCs w:val="20"/>
        </w:rPr>
        <w:t xml:space="preserve"> w </w:t>
      </w:r>
      <w:r w:rsidRPr="00137A5F">
        <w:rPr>
          <w:rFonts w:asciiTheme="minorHAnsi" w:hAnsiTheme="minorHAnsi" w:cstheme="minorHAnsi"/>
          <w:szCs w:val="20"/>
        </w:rPr>
        <w:t xml:space="preserve">ramach realizacji </w:t>
      </w:r>
      <w:r w:rsidR="00E21F96" w:rsidRPr="00137A5F">
        <w:rPr>
          <w:rFonts w:asciiTheme="minorHAnsi" w:hAnsiTheme="minorHAnsi" w:cstheme="minorHAnsi"/>
          <w:szCs w:val="20"/>
        </w:rPr>
        <w:t>P</w:t>
      </w:r>
      <w:r w:rsidRPr="00137A5F">
        <w:rPr>
          <w:rFonts w:asciiTheme="minorHAnsi" w:hAnsiTheme="minorHAnsi" w:cstheme="minorHAnsi"/>
          <w:szCs w:val="20"/>
        </w:rPr>
        <w:t>rojektu</w:t>
      </w:r>
      <w:r w:rsidR="00AD0DB1" w:rsidRPr="00137A5F">
        <w:rPr>
          <w:rFonts w:asciiTheme="minorHAnsi" w:hAnsiTheme="minorHAnsi" w:cstheme="minorHAnsi"/>
          <w:szCs w:val="20"/>
        </w:rPr>
        <w:t xml:space="preserve"> towarów </w:t>
      </w:r>
      <w:r w:rsidR="00777080" w:rsidRPr="00137A5F">
        <w:rPr>
          <w:rFonts w:asciiTheme="minorHAnsi" w:hAnsiTheme="minorHAnsi" w:cstheme="minorHAnsi"/>
          <w:szCs w:val="20"/>
        </w:rPr>
        <w:t>lub</w:t>
      </w:r>
      <w:r w:rsidR="00AD0DB1" w:rsidRPr="00137A5F">
        <w:rPr>
          <w:rFonts w:asciiTheme="minorHAnsi" w:hAnsiTheme="minorHAnsi" w:cstheme="minorHAnsi"/>
          <w:szCs w:val="20"/>
        </w:rPr>
        <w:t xml:space="preserve"> usług</w:t>
      </w:r>
      <w:r w:rsidRPr="00137A5F">
        <w:rPr>
          <w:rFonts w:asciiTheme="minorHAnsi" w:hAnsiTheme="minorHAnsi" w:cstheme="minorHAnsi"/>
          <w:szCs w:val="20"/>
        </w:rPr>
        <w:t>, wówczas</w:t>
      </w:r>
      <w:r w:rsidR="00837918" w:rsidRPr="00137A5F">
        <w:rPr>
          <w:rFonts w:asciiTheme="minorHAnsi" w:hAnsiTheme="minorHAnsi" w:cstheme="minorHAnsi"/>
          <w:szCs w:val="20"/>
        </w:rPr>
        <w:t xml:space="preserve"> </w:t>
      </w:r>
      <w:r w:rsidR="00F67C4F" w:rsidRPr="00137A5F">
        <w:rPr>
          <w:rFonts w:asciiTheme="minorHAnsi" w:hAnsiTheme="minorHAnsi" w:cstheme="minorHAnsi"/>
          <w:szCs w:val="20"/>
        </w:rPr>
        <w:t>Lider konsorcjum</w:t>
      </w:r>
      <w:r w:rsidRPr="00137A5F">
        <w:rPr>
          <w:rFonts w:asciiTheme="minorHAnsi" w:hAnsiTheme="minorHAnsi" w:cstheme="minorHAnsi"/>
          <w:szCs w:val="20"/>
        </w:rPr>
        <w:t xml:space="preserve"> jest zobowiązany do poinformowania</w:t>
      </w:r>
      <w:r w:rsidR="007D0CB1">
        <w:rPr>
          <w:rFonts w:asciiTheme="minorHAnsi" w:hAnsiTheme="minorHAnsi" w:cstheme="minorHAnsi"/>
          <w:szCs w:val="20"/>
        </w:rPr>
        <w:t xml:space="preserve"> o </w:t>
      </w:r>
      <w:r w:rsidR="000D3ED8" w:rsidRPr="00137A5F">
        <w:rPr>
          <w:rFonts w:asciiTheme="minorHAnsi" w:hAnsiTheme="minorHAnsi" w:cstheme="minorHAnsi"/>
          <w:szCs w:val="20"/>
        </w:rPr>
        <w:t>tym fakcie</w:t>
      </w:r>
      <w:r w:rsidRPr="00137A5F">
        <w:rPr>
          <w:rFonts w:asciiTheme="minorHAnsi" w:hAnsiTheme="minorHAnsi" w:cstheme="minorHAnsi"/>
          <w:szCs w:val="20"/>
        </w:rPr>
        <w:t xml:space="preserve"> Instytucji Pośredniczącej. </w:t>
      </w:r>
      <w:r w:rsidR="00F67C4F" w:rsidRPr="00137A5F">
        <w:rPr>
          <w:rFonts w:asciiTheme="minorHAnsi" w:hAnsiTheme="minorHAnsi" w:cstheme="minorHAnsi"/>
          <w:szCs w:val="20"/>
        </w:rPr>
        <w:t>Lider konsorcjum</w:t>
      </w:r>
      <w:r w:rsidRPr="00137A5F">
        <w:rPr>
          <w:rFonts w:asciiTheme="minorHAnsi" w:hAnsiTheme="minorHAnsi" w:cstheme="minorHAnsi"/>
          <w:szCs w:val="20"/>
        </w:rPr>
        <w:t xml:space="preserve"> </w:t>
      </w:r>
      <w:r w:rsidR="00312DFE" w:rsidRPr="00137A5F">
        <w:rPr>
          <w:rFonts w:asciiTheme="minorHAnsi" w:hAnsiTheme="minorHAnsi" w:cstheme="minorHAnsi"/>
          <w:szCs w:val="20"/>
        </w:rPr>
        <w:t xml:space="preserve">lub konsorcjant </w:t>
      </w:r>
      <w:r w:rsidRPr="00137A5F">
        <w:rPr>
          <w:rFonts w:asciiTheme="minorHAnsi" w:hAnsiTheme="minorHAnsi" w:cstheme="minorHAnsi"/>
          <w:szCs w:val="20"/>
        </w:rPr>
        <w:t>jest zobowiązany do zwrotu podatku od towarów</w:t>
      </w:r>
      <w:r w:rsidR="007D0CB1">
        <w:rPr>
          <w:rFonts w:asciiTheme="minorHAnsi" w:hAnsiTheme="minorHAnsi" w:cstheme="minorHAnsi"/>
          <w:szCs w:val="20"/>
        </w:rPr>
        <w:t xml:space="preserve"> i </w:t>
      </w:r>
      <w:r w:rsidRPr="00137A5F">
        <w:rPr>
          <w:rFonts w:asciiTheme="minorHAnsi" w:hAnsiTheme="minorHAnsi" w:cstheme="minorHAnsi"/>
          <w:szCs w:val="20"/>
        </w:rPr>
        <w:t>usług (VAT)</w:t>
      </w:r>
      <w:r w:rsidR="00063B4D" w:rsidRPr="00137A5F">
        <w:rPr>
          <w:rFonts w:asciiTheme="minorHAnsi" w:hAnsiTheme="minorHAnsi" w:cstheme="minorHAnsi"/>
          <w:szCs w:val="20"/>
        </w:rPr>
        <w:t>,</w:t>
      </w:r>
      <w:r w:rsidR="00C63DA4" w:rsidRPr="00137A5F">
        <w:rPr>
          <w:rFonts w:asciiTheme="minorHAnsi" w:hAnsiTheme="minorHAnsi" w:cstheme="minorHAnsi"/>
          <w:szCs w:val="20"/>
        </w:rPr>
        <w:t xml:space="preserve"> </w:t>
      </w:r>
      <w:r w:rsidRPr="00137A5F">
        <w:rPr>
          <w:rFonts w:asciiTheme="minorHAnsi" w:hAnsiTheme="minorHAnsi" w:cstheme="minorHAnsi"/>
          <w:szCs w:val="20"/>
        </w:rPr>
        <w:t xml:space="preserve">który uprzednio został przez niego określony jako niepodlegający </w:t>
      </w:r>
      <w:r w:rsidR="00F74C95" w:rsidRPr="00137A5F">
        <w:rPr>
          <w:rFonts w:asciiTheme="minorHAnsi" w:hAnsiTheme="minorHAnsi" w:cstheme="minorHAnsi"/>
          <w:szCs w:val="20"/>
        </w:rPr>
        <w:t>odliczeniu</w:t>
      </w:r>
      <w:r w:rsidR="007D0CB1">
        <w:rPr>
          <w:rFonts w:asciiTheme="minorHAnsi" w:hAnsiTheme="minorHAnsi" w:cstheme="minorHAnsi"/>
          <w:szCs w:val="20"/>
        </w:rPr>
        <w:t xml:space="preserve"> i </w:t>
      </w:r>
      <w:r w:rsidRPr="00137A5F">
        <w:rPr>
          <w:rFonts w:asciiTheme="minorHAnsi" w:hAnsiTheme="minorHAnsi" w:cstheme="minorHAnsi"/>
          <w:szCs w:val="20"/>
        </w:rPr>
        <w:t>który został mu dofinansowany od chwili,</w:t>
      </w:r>
      <w:r w:rsidR="007D0CB1">
        <w:rPr>
          <w:rFonts w:asciiTheme="minorHAnsi" w:hAnsiTheme="minorHAnsi" w:cstheme="minorHAnsi"/>
          <w:szCs w:val="20"/>
        </w:rPr>
        <w:t xml:space="preserve"> w </w:t>
      </w:r>
      <w:r w:rsidRPr="00137A5F">
        <w:rPr>
          <w:rFonts w:asciiTheme="minorHAnsi" w:hAnsiTheme="minorHAnsi" w:cstheme="minorHAnsi"/>
          <w:szCs w:val="20"/>
        </w:rPr>
        <w:t>której uzyskał możliwość odliczenia tego podatku</w:t>
      </w:r>
      <w:r w:rsidR="00F74C95" w:rsidRPr="00137A5F">
        <w:rPr>
          <w:rFonts w:asciiTheme="minorHAnsi" w:hAnsiTheme="minorHAnsi" w:cstheme="minorHAnsi"/>
          <w:szCs w:val="20"/>
        </w:rPr>
        <w:t>.</w:t>
      </w:r>
      <w:r w:rsidRPr="00137A5F">
        <w:rPr>
          <w:rFonts w:asciiTheme="minorHAnsi" w:hAnsiTheme="minorHAnsi" w:cstheme="minorHAnsi"/>
          <w:szCs w:val="20"/>
        </w:rPr>
        <w:t xml:space="preserve"> </w:t>
      </w:r>
      <w:r w:rsidR="00C63DA4" w:rsidRPr="00137A5F">
        <w:rPr>
          <w:rFonts w:asciiTheme="minorHAnsi" w:hAnsiTheme="minorHAnsi" w:cstheme="minorHAnsi"/>
          <w:szCs w:val="20"/>
        </w:rPr>
        <w:t xml:space="preserve">Zwrot </w:t>
      </w:r>
      <w:r w:rsidR="00710A6B" w:rsidRPr="00137A5F">
        <w:rPr>
          <w:rFonts w:asciiTheme="minorHAnsi" w:hAnsiTheme="minorHAnsi" w:cstheme="minorHAnsi"/>
          <w:szCs w:val="20"/>
        </w:rPr>
        <w:t>dofinansowanego</w:t>
      </w:r>
      <w:r w:rsidR="007D0CB1">
        <w:rPr>
          <w:rFonts w:asciiTheme="minorHAnsi" w:hAnsiTheme="minorHAnsi" w:cstheme="minorHAnsi"/>
          <w:szCs w:val="20"/>
        </w:rPr>
        <w:t xml:space="preserve"> w </w:t>
      </w:r>
      <w:r w:rsidR="00710A6B" w:rsidRPr="00137A5F">
        <w:rPr>
          <w:rFonts w:asciiTheme="minorHAnsi" w:hAnsiTheme="minorHAnsi" w:cstheme="minorHAnsi"/>
          <w:szCs w:val="20"/>
        </w:rPr>
        <w:t xml:space="preserve">ramach </w:t>
      </w:r>
      <w:r w:rsidR="00E21F96" w:rsidRPr="00137A5F">
        <w:rPr>
          <w:rFonts w:asciiTheme="minorHAnsi" w:hAnsiTheme="minorHAnsi" w:cstheme="minorHAnsi"/>
          <w:szCs w:val="20"/>
        </w:rPr>
        <w:t>P</w:t>
      </w:r>
      <w:r w:rsidR="00710A6B" w:rsidRPr="00137A5F">
        <w:rPr>
          <w:rFonts w:asciiTheme="minorHAnsi" w:hAnsiTheme="minorHAnsi" w:cstheme="minorHAnsi"/>
          <w:szCs w:val="20"/>
        </w:rPr>
        <w:t xml:space="preserve">rojektu </w:t>
      </w:r>
      <w:r w:rsidR="00C63DA4" w:rsidRPr="00137A5F">
        <w:rPr>
          <w:rFonts w:asciiTheme="minorHAnsi" w:hAnsiTheme="minorHAnsi" w:cstheme="minorHAnsi"/>
          <w:szCs w:val="20"/>
        </w:rPr>
        <w:t>podatku od towarów</w:t>
      </w:r>
      <w:r w:rsidR="007D0CB1">
        <w:rPr>
          <w:rFonts w:asciiTheme="minorHAnsi" w:hAnsiTheme="minorHAnsi" w:cstheme="minorHAnsi"/>
          <w:szCs w:val="20"/>
        </w:rPr>
        <w:t xml:space="preserve"> i </w:t>
      </w:r>
      <w:r w:rsidR="00C63DA4" w:rsidRPr="00137A5F">
        <w:rPr>
          <w:rFonts w:asciiTheme="minorHAnsi" w:hAnsiTheme="minorHAnsi" w:cstheme="minorHAnsi"/>
          <w:szCs w:val="20"/>
        </w:rPr>
        <w:t xml:space="preserve">usług (VAT) następuje </w:t>
      </w:r>
      <w:r w:rsidR="00476C79" w:rsidRPr="00137A5F">
        <w:rPr>
          <w:rFonts w:asciiTheme="minorHAnsi" w:hAnsiTheme="minorHAnsi" w:cstheme="minorHAnsi"/>
          <w:szCs w:val="20"/>
        </w:rPr>
        <w:t>zgodnie</w:t>
      </w:r>
      <w:r w:rsidR="007D0CB1">
        <w:rPr>
          <w:rFonts w:asciiTheme="minorHAnsi" w:hAnsiTheme="minorHAnsi" w:cstheme="minorHAnsi"/>
          <w:szCs w:val="20"/>
        </w:rPr>
        <w:t xml:space="preserve"> z  art. </w:t>
      </w:r>
      <w:r w:rsidR="00476C79" w:rsidRPr="00137A5F">
        <w:rPr>
          <w:rFonts w:asciiTheme="minorHAnsi" w:hAnsiTheme="minorHAnsi" w:cstheme="minorHAnsi"/>
          <w:szCs w:val="20"/>
        </w:rPr>
        <w:t>207</w:t>
      </w:r>
      <w:r w:rsidR="007D0CB1">
        <w:rPr>
          <w:rFonts w:asciiTheme="minorHAnsi" w:hAnsiTheme="minorHAnsi" w:cstheme="minorHAnsi"/>
          <w:szCs w:val="20"/>
        </w:rPr>
        <w:t xml:space="preserve"> ust. </w:t>
      </w:r>
      <w:r w:rsidR="00476C79" w:rsidRPr="00137A5F">
        <w:rPr>
          <w:rFonts w:asciiTheme="minorHAnsi" w:hAnsiTheme="minorHAnsi" w:cstheme="minorHAnsi"/>
          <w:szCs w:val="20"/>
        </w:rPr>
        <w:t>1</w:t>
      </w:r>
      <w:r w:rsidR="007D0CB1">
        <w:rPr>
          <w:rFonts w:asciiTheme="minorHAnsi" w:hAnsiTheme="minorHAnsi" w:cstheme="minorHAnsi"/>
          <w:szCs w:val="20"/>
        </w:rPr>
        <w:t xml:space="preserve"> pkt </w:t>
      </w:r>
      <w:r w:rsidR="00476C79" w:rsidRPr="00137A5F">
        <w:rPr>
          <w:rFonts w:asciiTheme="minorHAnsi" w:hAnsiTheme="minorHAnsi" w:cstheme="minorHAnsi"/>
          <w:szCs w:val="20"/>
        </w:rPr>
        <w:t>2</w:t>
      </w:r>
      <w:r w:rsidR="007D0CB1">
        <w:rPr>
          <w:rFonts w:asciiTheme="minorHAnsi" w:hAnsiTheme="minorHAnsi" w:cstheme="minorHAnsi"/>
          <w:szCs w:val="20"/>
        </w:rPr>
        <w:t> </w:t>
      </w:r>
      <w:proofErr w:type="spellStart"/>
      <w:r w:rsidR="007D0CB1">
        <w:rPr>
          <w:rFonts w:asciiTheme="minorHAnsi" w:hAnsiTheme="minorHAnsi" w:cstheme="minorHAnsi"/>
          <w:szCs w:val="20"/>
        </w:rPr>
        <w:t>ufp</w:t>
      </w:r>
      <w:proofErr w:type="spellEnd"/>
      <w:r w:rsidR="00476C79" w:rsidRPr="00137A5F">
        <w:rPr>
          <w:rFonts w:asciiTheme="minorHAnsi" w:hAnsiTheme="minorHAnsi" w:cstheme="minorHAnsi"/>
          <w:szCs w:val="20"/>
        </w:rPr>
        <w:t xml:space="preserve"> </w:t>
      </w:r>
      <w:r w:rsidR="00C63DA4" w:rsidRPr="00137A5F">
        <w:rPr>
          <w:rFonts w:asciiTheme="minorHAnsi" w:hAnsiTheme="minorHAnsi" w:cstheme="minorHAnsi"/>
          <w:szCs w:val="20"/>
        </w:rPr>
        <w:t>w</w:t>
      </w:r>
      <w:r w:rsidR="00C63DA4" w:rsidRPr="00137A5F">
        <w:rPr>
          <w:rFonts w:asciiTheme="minorHAnsi" w:hAnsiTheme="minorHAnsi" w:cstheme="minorHAnsi"/>
          <w:szCs w:val="20"/>
          <w:lang w:eastAsia="pl-PL"/>
        </w:rPr>
        <w:t>raz</w:t>
      </w:r>
      <w:r w:rsidR="007D0CB1">
        <w:rPr>
          <w:rFonts w:asciiTheme="minorHAnsi" w:hAnsiTheme="minorHAnsi" w:cstheme="minorHAnsi"/>
          <w:szCs w:val="20"/>
          <w:lang w:eastAsia="pl-PL"/>
        </w:rPr>
        <w:t xml:space="preserve"> z </w:t>
      </w:r>
      <w:r w:rsidR="00C63DA4" w:rsidRPr="00137A5F">
        <w:rPr>
          <w:rFonts w:asciiTheme="minorHAnsi" w:hAnsiTheme="minorHAnsi" w:cstheme="minorHAnsi"/>
          <w:szCs w:val="20"/>
          <w:lang w:eastAsia="pl-PL"/>
        </w:rPr>
        <w:t>odsetkami</w:t>
      </w:r>
      <w:r w:rsidR="007D0CB1">
        <w:rPr>
          <w:rFonts w:asciiTheme="minorHAnsi" w:hAnsiTheme="minorHAnsi" w:cstheme="minorHAnsi"/>
          <w:szCs w:val="20"/>
          <w:lang w:eastAsia="pl-PL"/>
        </w:rPr>
        <w:t xml:space="preserve"> w </w:t>
      </w:r>
      <w:r w:rsidR="00C63DA4" w:rsidRPr="00137A5F">
        <w:rPr>
          <w:rFonts w:asciiTheme="minorHAnsi" w:hAnsiTheme="minorHAnsi" w:cstheme="minorHAnsi"/>
          <w:szCs w:val="20"/>
          <w:lang w:eastAsia="pl-PL"/>
        </w:rPr>
        <w:t>wysokości określonej jak dla zaległości podatkowych liczonymi od dnia przekazania środków.</w:t>
      </w:r>
      <w:r w:rsidR="00C63DA4" w:rsidRPr="00137A5F">
        <w:rPr>
          <w:rFonts w:asciiTheme="minorHAnsi" w:hAnsiTheme="minorHAnsi" w:cstheme="minorHAnsi"/>
          <w:szCs w:val="20"/>
        </w:rPr>
        <w:t xml:space="preserve"> </w:t>
      </w:r>
    </w:p>
    <w:p w14:paraId="15659D8E" w14:textId="49F90421" w:rsidR="0020079E" w:rsidRPr="00137A5F" w:rsidRDefault="002D5504" w:rsidP="00F371CA">
      <w:pPr>
        <w:numPr>
          <w:ilvl w:val="0"/>
          <w:numId w:val="3"/>
        </w:numPr>
        <w:tabs>
          <w:tab w:val="clear" w:pos="360"/>
        </w:tabs>
        <w:spacing w:after="0" w:line="240" w:lineRule="auto"/>
        <w:ind w:left="426" w:hanging="568"/>
        <w:jc w:val="both"/>
        <w:rPr>
          <w:rFonts w:asciiTheme="minorHAnsi" w:hAnsiTheme="minorHAnsi" w:cstheme="minorHAnsi"/>
          <w:szCs w:val="20"/>
        </w:rPr>
      </w:pPr>
      <w:r w:rsidRPr="00137A5F">
        <w:rPr>
          <w:rFonts w:asciiTheme="minorHAnsi" w:hAnsiTheme="minorHAnsi" w:cstheme="minorHAnsi"/>
          <w:szCs w:val="20"/>
        </w:rPr>
        <w:t>Koszty wdrożenia wyników badań przemysłowych</w:t>
      </w:r>
      <w:r w:rsidR="007D0CB1">
        <w:rPr>
          <w:rFonts w:asciiTheme="minorHAnsi" w:hAnsiTheme="minorHAnsi" w:cstheme="minorHAnsi"/>
          <w:szCs w:val="20"/>
        </w:rPr>
        <w:t xml:space="preserve"> i </w:t>
      </w:r>
      <w:r w:rsidRPr="00137A5F">
        <w:rPr>
          <w:rFonts w:asciiTheme="minorHAnsi" w:hAnsiTheme="minorHAnsi" w:cstheme="minorHAnsi"/>
          <w:szCs w:val="20"/>
        </w:rPr>
        <w:t>prac rozwojowych, albo prac rozwojowych</w:t>
      </w:r>
      <w:r w:rsidR="006B6F23" w:rsidRPr="00137A5F">
        <w:rPr>
          <w:rFonts w:asciiTheme="minorHAnsi" w:hAnsiTheme="minorHAnsi" w:cstheme="minorHAnsi"/>
        </w:rPr>
        <w:t xml:space="preserve"> </w:t>
      </w:r>
      <w:r w:rsidRPr="00137A5F">
        <w:rPr>
          <w:rFonts w:asciiTheme="minorHAnsi" w:hAnsiTheme="minorHAnsi" w:cstheme="minorHAnsi"/>
          <w:szCs w:val="20"/>
        </w:rPr>
        <w:t>nie stanowią kosztów kwalifikowa</w:t>
      </w:r>
      <w:r w:rsidR="00292317" w:rsidRPr="00137A5F">
        <w:rPr>
          <w:rFonts w:asciiTheme="minorHAnsi" w:hAnsiTheme="minorHAnsi" w:cstheme="minorHAnsi"/>
          <w:szCs w:val="20"/>
        </w:rPr>
        <w:t>l</w:t>
      </w:r>
      <w:r w:rsidRPr="00137A5F">
        <w:rPr>
          <w:rFonts w:asciiTheme="minorHAnsi" w:hAnsiTheme="minorHAnsi" w:cstheme="minorHAnsi"/>
          <w:szCs w:val="20"/>
        </w:rPr>
        <w:t>nych.</w:t>
      </w:r>
    </w:p>
    <w:p w14:paraId="765A10CC" w14:textId="21A91FB9" w:rsidR="0020079E" w:rsidRPr="00137A5F" w:rsidRDefault="0020079E" w:rsidP="00F371CA">
      <w:pPr>
        <w:numPr>
          <w:ilvl w:val="0"/>
          <w:numId w:val="3"/>
        </w:numPr>
        <w:tabs>
          <w:tab w:val="clear" w:pos="360"/>
        </w:tabs>
        <w:spacing w:after="0" w:line="240" w:lineRule="auto"/>
        <w:ind w:left="426" w:hanging="568"/>
        <w:jc w:val="both"/>
        <w:rPr>
          <w:rFonts w:asciiTheme="minorHAnsi" w:hAnsiTheme="minorHAnsi" w:cstheme="minorHAnsi"/>
          <w:szCs w:val="20"/>
        </w:rPr>
      </w:pPr>
      <w:r w:rsidRPr="00137A5F">
        <w:rPr>
          <w:rFonts w:asciiTheme="minorHAnsi" w:hAnsiTheme="minorHAnsi" w:cstheme="minorHAnsi"/>
          <w:szCs w:val="20"/>
        </w:rPr>
        <w:t xml:space="preserve">W przypadku rozwiązania Umowy na podstawie </w:t>
      </w:r>
      <w:r w:rsidR="007D0CB1">
        <w:rPr>
          <w:rFonts w:asciiTheme="minorHAnsi" w:hAnsiTheme="minorHAnsi" w:cstheme="minorHAnsi"/>
          <w:szCs w:val="20"/>
        </w:rPr>
        <w:t>§ </w:t>
      </w:r>
      <w:r w:rsidRPr="00137A5F">
        <w:rPr>
          <w:rFonts w:asciiTheme="minorHAnsi" w:hAnsiTheme="minorHAnsi" w:cstheme="minorHAnsi"/>
          <w:szCs w:val="20"/>
        </w:rPr>
        <w:t>1</w:t>
      </w:r>
      <w:r w:rsidR="00805AE2" w:rsidRPr="00137A5F">
        <w:rPr>
          <w:rFonts w:asciiTheme="minorHAnsi" w:hAnsiTheme="minorHAnsi" w:cstheme="minorHAnsi"/>
          <w:szCs w:val="20"/>
        </w:rPr>
        <w:t>5</w:t>
      </w:r>
      <w:r w:rsidR="007D0CB1">
        <w:rPr>
          <w:rFonts w:asciiTheme="minorHAnsi" w:hAnsiTheme="minorHAnsi" w:cstheme="minorHAnsi"/>
          <w:szCs w:val="20"/>
        </w:rPr>
        <w:t xml:space="preserve"> ust. </w:t>
      </w:r>
      <w:r w:rsidRPr="00137A5F">
        <w:rPr>
          <w:rFonts w:asciiTheme="minorHAnsi" w:hAnsiTheme="minorHAnsi" w:cstheme="minorHAnsi"/>
          <w:szCs w:val="20"/>
        </w:rPr>
        <w:t>1 – 4</w:t>
      </w:r>
      <w:r w:rsidR="005670A5" w:rsidRPr="00137A5F">
        <w:rPr>
          <w:rFonts w:asciiTheme="minorHAnsi" w:hAnsiTheme="minorHAnsi" w:cstheme="minorHAnsi"/>
          <w:szCs w:val="20"/>
        </w:rPr>
        <w:t xml:space="preserve"> </w:t>
      </w:r>
      <w:r w:rsidR="00C40FE2" w:rsidRPr="00137A5F">
        <w:rPr>
          <w:rFonts w:asciiTheme="minorHAnsi" w:hAnsiTheme="minorHAnsi" w:cstheme="minorHAnsi"/>
          <w:szCs w:val="20"/>
        </w:rPr>
        <w:t xml:space="preserve">Instytucja Pośrednicząca może uznać </w:t>
      </w:r>
      <w:r w:rsidRPr="00137A5F">
        <w:rPr>
          <w:rFonts w:asciiTheme="minorHAnsi" w:hAnsiTheme="minorHAnsi" w:cstheme="minorHAnsi"/>
          <w:szCs w:val="20"/>
        </w:rPr>
        <w:t xml:space="preserve">wszystkie poniesione przez </w:t>
      </w:r>
      <w:r w:rsidR="00710A6B" w:rsidRPr="00137A5F">
        <w:rPr>
          <w:rFonts w:asciiTheme="minorHAnsi" w:hAnsiTheme="minorHAnsi" w:cstheme="minorHAnsi"/>
          <w:szCs w:val="20"/>
        </w:rPr>
        <w:t>Lidera konsorcjum</w:t>
      </w:r>
      <w:r w:rsidR="006C3C5D" w:rsidRPr="00137A5F">
        <w:rPr>
          <w:rFonts w:asciiTheme="minorHAnsi" w:hAnsiTheme="minorHAnsi" w:cstheme="minorHAnsi"/>
          <w:szCs w:val="20"/>
        </w:rPr>
        <w:t xml:space="preserve"> </w:t>
      </w:r>
      <w:r w:rsidR="00425778" w:rsidRPr="00137A5F">
        <w:rPr>
          <w:rFonts w:asciiTheme="minorHAnsi" w:hAnsiTheme="minorHAnsi" w:cstheme="minorHAnsi"/>
          <w:szCs w:val="20"/>
        </w:rPr>
        <w:t>oraz</w:t>
      </w:r>
      <w:r w:rsidR="006C3C5D" w:rsidRPr="00137A5F">
        <w:rPr>
          <w:rFonts w:asciiTheme="minorHAnsi" w:hAnsiTheme="minorHAnsi" w:cstheme="minorHAnsi"/>
          <w:szCs w:val="20"/>
        </w:rPr>
        <w:t xml:space="preserve"> konsorcjanta</w:t>
      </w:r>
      <w:r w:rsidRPr="00137A5F">
        <w:rPr>
          <w:rFonts w:asciiTheme="minorHAnsi" w:hAnsiTheme="minorHAnsi" w:cstheme="minorHAnsi"/>
          <w:szCs w:val="20"/>
        </w:rPr>
        <w:t xml:space="preserve"> koszty</w:t>
      </w:r>
      <w:r w:rsidR="007D0CB1">
        <w:rPr>
          <w:rFonts w:asciiTheme="minorHAnsi" w:hAnsiTheme="minorHAnsi" w:cstheme="minorHAnsi"/>
          <w:szCs w:val="20"/>
        </w:rPr>
        <w:t xml:space="preserve"> w </w:t>
      </w:r>
      <w:r w:rsidRPr="00137A5F">
        <w:rPr>
          <w:rFonts w:asciiTheme="minorHAnsi" w:hAnsiTheme="minorHAnsi" w:cstheme="minorHAnsi"/>
          <w:szCs w:val="20"/>
        </w:rPr>
        <w:t xml:space="preserve">ramach </w:t>
      </w:r>
      <w:r w:rsidR="00E21F96" w:rsidRPr="00137A5F">
        <w:rPr>
          <w:rFonts w:asciiTheme="minorHAnsi" w:hAnsiTheme="minorHAnsi" w:cstheme="minorHAnsi"/>
          <w:szCs w:val="20"/>
        </w:rPr>
        <w:t>P</w:t>
      </w:r>
      <w:r w:rsidRPr="00137A5F">
        <w:rPr>
          <w:rFonts w:asciiTheme="minorHAnsi" w:hAnsiTheme="minorHAnsi" w:cstheme="minorHAnsi"/>
          <w:szCs w:val="20"/>
        </w:rPr>
        <w:t>rojektu</w:t>
      </w:r>
      <w:r w:rsidR="00C40FE2" w:rsidRPr="00137A5F">
        <w:rPr>
          <w:rFonts w:asciiTheme="minorHAnsi" w:hAnsiTheme="minorHAnsi" w:cstheme="minorHAnsi"/>
          <w:szCs w:val="20"/>
        </w:rPr>
        <w:t xml:space="preserve"> lub część tych kosztów</w:t>
      </w:r>
      <w:r w:rsidR="007D0CB1">
        <w:rPr>
          <w:rFonts w:asciiTheme="minorHAnsi" w:hAnsiTheme="minorHAnsi" w:cstheme="minorHAnsi"/>
          <w:szCs w:val="20"/>
        </w:rPr>
        <w:t xml:space="preserve"> za </w:t>
      </w:r>
      <w:r w:rsidRPr="00137A5F">
        <w:rPr>
          <w:rFonts w:asciiTheme="minorHAnsi" w:hAnsiTheme="minorHAnsi" w:cstheme="minorHAnsi"/>
          <w:szCs w:val="20"/>
        </w:rPr>
        <w:t>niekwalifikowalne.</w:t>
      </w:r>
    </w:p>
    <w:p w14:paraId="7843557F" w14:textId="57107D0A" w:rsidR="00BC08B2" w:rsidRPr="00137A5F" w:rsidRDefault="007D0CB1" w:rsidP="00137A5F">
      <w:pPr>
        <w:pStyle w:val="Nagwek1"/>
        <w:keepLines/>
        <w:ind w:hanging="568"/>
        <w:rPr>
          <w:rFonts w:asciiTheme="minorHAnsi" w:hAnsiTheme="minorHAnsi" w:cstheme="minorHAnsi"/>
        </w:rPr>
      </w:pPr>
      <w:r>
        <w:rPr>
          <w:rFonts w:asciiTheme="minorHAnsi" w:hAnsiTheme="minorHAnsi" w:cstheme="minorHAnsi"/>
        </w:rPr>
        <w:t>§ </w:t>
      </w:r>
      <w:r w:rsidR="00E24779" w:rsidRPr="00137A5F">
        <w:rPr>
          <w:rFonts w:asciiTheme="minorHAnsi" w:hAnsiTheme="minorHAnsi" w:cstheme="minorHAnsi"/>
        </w:rPr>
        <w:t>8</w:t>
      </w:r>
      <w:r w:rsidR="003E450B" w:rsidRPr="00137A5F">
        <w:rPr>
          <w:rFonts w:asciiTheme="minorHAnsi" w:hAnsiTheme="minorHAnsi" w:cstheme="minorHAnsi"/>
        </w:rPr>
        <w:t>.</w:t>
      </w:r>
      <w:r w:rsidR="009720C7" w:rsidRPr="00137A5F">
        <w:rPr>
          <w:rFonts w:asciiTheme="minorHAnsi" w:hAnsiTheme="minorHAnsi" w:cstheme="minorHAnsi"/>
        </w:rPr>
        <w:br/>
      </w:r>
      <w:r w:rsidR="0065112E" w:rsidRPr="00137A5F">
        <w:rPr>
          <w:rFonts w:asciiTheme="minorHAnsi" w:hAnsiTheme="minorHAnsi" w:cstheme="minorHAnsi"/>
        </w:rPr>
        <w:t>Warunki</w:t>
      </w:r>
      <w:r>
        <w:rPr>
          <w:rFonts w:asciiTheme="minorHAnsi" w:hAnsiTheme="minorHAnsi" w:cstheme="minorHAnsi"/>
        </w:rPr>
        <w:t xml:space="preserve"> i </w:t>
      </w:r>
      <w:r w:rsidR="003933E4" w:rsidRPr="00137A5F">
        <w:rPr>
          <w:rFonts w:asciiTheme="minorHAnsi" w:hAnsiTheme="minorHAnsi" w:cstheme="minorHAnsi"/>
        </w:rPr>
        <w:t>forma przekazywania dofinansowania</w:t>
      </w:r>
    </w:p>
    <w:p w14:paraId="4A33DED9" w14:textId="3E080885" w:rsidR="008E56B2" w:rsidRPr="00137A5F" w:rsidRDefault="00710A6B" w:rsidP="00137A5F">
      <w:pPr>
        <w:keepNext/>
        <w:keepLines/>
        <w:numPr>
          <w:ilvl w:val="0"/>
          <w:numId w:val="13"/>
        </w:numPr>
        <w:tabs>
          <w:tab w:val="clear" w:pos="360"/>
        </w:tabs>
        <w:autoSpaceDE w:val="0"/>
        <w:autoSpaceDN w:val="0"/>
        <w:adjustRightInd w:val="0"/>
        <w:spacing w:after="0" w:line="240" w:lineRule="auto"/>
        <w:ind w:left="426" w:hanging="426"/>
        <w:jc w:val="both"/>
        <w:rPr>
          <w:rFonts w:asciiTheme="minorHAnsi" w:hAnsiTheme="minorHAnsi" w:cstheme="minorHAnsi"/>
          <w:szCs w:val="20"/>
          <w:lang w:eastAsia="pl-PL"/>
        </w:rPr>
      </w:pPr>
      <w:r w:rsidRPr="00137A5F">
        <w:rPr>
          <w:rFonts w:asciiTheme="minorHAnsi" w:hAnsiTheme="minorHAnsi" w:cstheme="minorHAnsi"/>
          <w:szCs w:val="20"/>
          <w:lang w:eastAsia="pl-PL"/>
        </w:rPr>
        <w:t xml:space="preserve">Lider konsorcjum </w:t>
      </w:r>
      <w:r w:rsidR="00317484" w:rsidRPr="00137A5F">
        <w:rPr>
          <w:rFonts w:asciiTheme="minorHAnsi" w:hAnsiTheme="minorHAnsi" w:cstheme="minorHAnsi"/>
          <w:szCs w:val="20"/>
          <w:lang w:eastAsia="pl-PL"/>
        </w:rPr>
        <w:t>jest zobowiązany do składania wniosków</w:t>
      </w:r>
      <w:r w:rsidR="007D0CB1">
        <w:rPr>
          <w:rFonts w:asciiTheme="minorHAnsi" w:hAnsiTheme="minorHAnsi" w:cstheme="minorHAnsi"/>
          <w:szCs w:val="20"/>
          <w:lang w:eastAsia="pl-PL"/>
        </w:rPr>
        <w:t xml:space="preserve"> o </w:t>
      </w:r>
      <w:r w:rsidR="00317484" w:rsidRPr="00137A5F">
        <w:rPr>
          <w:rFonts w:asciiTheme="minorHAnsi" w:hAnsiTheme="minorHAnsi" w:cstheme="minorHAnsi"/>
          <w:szCs w:val="20"/>
          <w:lang w:eastAsia="pl-PL"/>
        </w:rPr>
        <w:t>płatność</w:t>
      </w:r>
      <w:r w:rsidR="007D0CB1">
        <w:rPr>
          <w:rFonts w:asciiTheme="minorHAnsi" w:hAnsiTheme="minorHAnsi" w:cstheme="minorHAnsi"/>
          <w:szCs w:val="20"/>
          <w:lang w:eastAsia="pl-PL"/>
        </w:rPr>
        <w:t xml:space="preserve"> za </w:t>
      </w:r>
      <w:r w:rsidR="005E4297" w:rsidRPr="00137A5F">
        <w:rPr>
          <w:rFonts w:asciiTheme="minorHAnsi" w:hAnsiTheme="minorHAnsi" w:cstheme="minorHAnsi"/>
          <w:szCs w:val="20"/>
          <w:lang w:eastAsia="pl-PL"/>
        </w:rPr>
        <w:t>pośrednictwem SL2014</w:t>
      </w:r>
      <w:r w:rsidR="007D0CB1">
        <w:rPr>
          <w:rFonts w:asciiTheme="minorHAnsi" w:hAnsiTheme="minorHAnsi" w:cstheme="minorHAnsi"/>
          <w:szCs w:val="20"/>
          <w:lang w:eastAsia="pl-PL"/>
        </w:rPr>
        <w:t xml:space="preserve"> w </w:t>
      </w:r>
      <w:r w:rsidR="00317484" w:rsidRPr="00137A5F">
        <w:rPr>
          <w:rFonts w:asciiTheme="minorHAnsi" w:hAnsiTheme="minorHAnsi" w:cstheme="minorHAnsi"/>
          <w:szCs w:val="20"/>
          <w:lang w:eastAsia="pl-PL"/>
        </w:rPr>
        <w:t>termin</w:t>
      </w:r>
      <w:r w:rsidR="00201B96" w:rsidRPr="00137A5F">
        <w:rPr>
          <w:rFonts w:asciiTheme="minorHAnsi" w:hAnsiTheme="minorHAnsi" w:cstheme="minorHAnsi"/>
          <w:szCs w:val="20"/>
          <w:lang w:eastAsia="pl-PL"/>
        </w:rPr>
        <w:t>ach</w:t>
      </w:r>
      <w:r w:rsidR="00A23720" w:rsidRPr="00137A5F">
        <w:rPr>
          <w:rFonts w:asciiTheme="minorHAnsi" w:hAnsiTheme="minorHAnsi" w:cstheme="minorHAnsi"/>
          <w:szCs w:val="20"/>
          <w:lang w:eastAsia="pl-PL"/>
        </w:rPr>
        <w:t xml:space="preserve"> określony</w:t>
      </w:r>
      <w:r w:rsidR="00201B96" w:rsidRPr="00137A5F">
        <w:rPr>
          <w:rFonts w:asciiTheme="minorHAnsi" w:hAnsiTheme="minorHAnsi" w:cstheme="minorHAnsi"/>
          <w:szCs w:val="20"/>
          <w:lang w:eastAsia="pl-PL"/>
        </w:rPr>
        <w:t>ch</w:t>
      </w:r>
      <w:r w:rsidR="00A23720" w:rsidRPr="00137A5F">
        <w:rPr>
          <w:rFonts w:asciiTheme="minorHAnsi" w:hAnsiTheme="minorHAnsi" w:cstheme="minorHAnsi"/>
          <w:szCs w:val="20"/>
          <w:lang w:eastAsia="pl-PL"/>
        </w:rPr>
        <w:t xml:space="preserve"> przez Instytucję Pośredniczącą</w:t>
      </w:r>
      <w:r w:rsidR="004A7D7E" w:rsidRPr="00137A5F">
        <w:rPr>
          <w:rFonts w:asciiTheme="minorHAnsi" w:hAnsiTheme="minorHAnsi" w:cstheme="minorHAnsi"/>
          <w:szCs w:val="20"/>
          <w:lang w:eastAsia="pl-PL"/>
        </w:rPr>
        <w:t xml:space="preserve">, nie rzadziej niż raz na </w:t>
      </w:r>
      <w:r w:rsidR="00671E59" w:rsidRPr="00137A5F">
        <w:rPr>
          <w:rFonts w:asciiTheme="minorHAnsi" w:hAnsiTheme="minorHAnsi" w:cstheme="minorHAnsi"/>
          <w:szCs w:val="20"/>
          <w:lang w:eastAsia="pl-PL"/>
        </w:rPr>
        <w:t>3</w:t>
      </w:r>
      <w:r w:rsidR="004A7D7E" w:rsidRPr="00137A5F">
        <w:rPr>
          <w:rFonts w:asciiTheme="minorHAnsi" w:hAnsiTheme="minorHAnsi" w:cstheme="minorHAnsi"/>
          <w:szCs w:val="20"/>
          <w:lang w:eastAsia="pl-PL"/>
        </w:rPr>
        <w:t xml:space="preserve"> miesi</w:t>
      </w:r>
      <w:r w:rsidR="00671E59" w:rsidRPr="00137A5F">
        <w:rPr>
          <w:rFonts w:asciiTheme="minorHAnsi" w:hAnsiTheme="minorHAnsi" w:cstheme="minorHAnsi"/>
          <w:szCs w:val="20"/>
          <w:lang w:eastAsia="pl-PL"/>
        </w:rPr>
        <w:t>ą</w:t>
      </w:r>
      <w:r w:rsidR="004A7D7E" w:rsidRPr="00137A5F">
        <w:rPr>
          <w:rFonts w:asciiTheme="minorHAnsi" w:hAnsiTheme="minorHAnsi" w:cstheme="minorHAnsi"/>
          <w:szCs w:val="20"/>
          <w:lang w:eastAsia="pl-PL"/>
        </w:rPr>
        <w:t>c</w:t>
      </w:r>
      <w:r w:rsidR="00671E59" w:rsidRPr="00137A5F">
        <w:rPr>
          <w:rFonts w:asciiTheme="minorHAnsi" w:hAnsiTheme="minorHAnsi" w:cstheme="minorHAnsi"/>
          <w:szCs w:val="20"/>
          <w:lang w:eastAsia="pl-PL"/>
        </w:rPr>
        <w:t xml:space="preserve">e licząc od dnia </w:t>
      </w:r>
      <w:r w:rsidR="009070AE" w:rsidRPr="00137A5F">
        <w:rPr>
          <w:rFonts w:asciiTheme="minorHAnsi" w:hAnsiTheme="minorHAnsi" w:cstheme="minorHAnsi"/>
          <w:szCs w:val="20"/>
          <w:lang w:eastAsia="pl-PL"/>
        </w:rPr>
        <w:t xml:space="preserve">zawarcia </w:t>
      </w:r>
      <w:r w:rsidR="00671E59" w:rsidRPr="00137A5F">
        <w:rPr>
          <w:rFonts w:asciiTheme="minorHAnsi" w:hAnsiTheme="minorHAnsi" w:cstheme="minorHAnsi"/>
          <w:szCs w:val="20"/>
          <w:lang w:eastAsia="pl-PL"/>
        </w:rPr>
        <w:t>Umowy</w:t>
      </w:r>
      <w:r w:rsidR="005E4297" w:rsidRPr="00137A5F">
        <w:rPr>
          <w:rFonts w:asciiTheme="minorHAnsi" w:hAnsiTheme="minorHAnsi" w:cstheme="minorHAnsi"/>
          <w:szCs w:val="20"/>
          <w:lang w:eastAsia="pl-PL"/>
        </w:rPr>
        <w:t>.</w:t>
      </w:r>
    </w:p>
    <w:p w14:paraId="42F91275" w14:textId="54FFF8B8" w:rsidR="00317484" w:rsidRPr="00137A5F" w:rsidRDefault="00FC79F9" w:rsidP="00F371CA">
      <w:pPr>
        <w:numPr>
          <w:ilvl w:val="0"/>
          <w:numId w:val="13"/>
        </w:numPr>
        <w:tabs>
          <w:tab w:val="clear" w:pos="360"/>
        </w:tabs>
        <w:autoSpaceDE w:val="0"/>
        <w:autoSpaceDN w:val="0"/>
        <w:adjustRightInd w:val="0"/>
        <w:spacing w:after="0" w:line="240" w:lineRule="auto"/>
        <w:ind w:left="426" w:hanging="426"/>
        <w:jc w:val="both"/>
        <w:rPr>
          <w:rFonts w:asciiTheme="minorHAnsi" w:hAnsiTheme="minorHAnsi" w:cstheme="minorHAnsi"/>
          <w:szCs w:val="20"/>
          <w:lang w:eastAsia="pl-PL"/>
        </w:rPr>
      </w:pPr>
      <w:r w:rsidRPr="00137A5F">
        <w:rPr>
          <w:rFonts w:asciiTheme="minorHAnsi" w:hAnsiTheme="minorHAnsi" w:cstheme="minorHAnsi"/>
          <w:szCs w:val="20"/>
          <w:lang w:eastAsia="pl-PL"/>
        </w:rPr>
        <w:t>W przypadku niedostępności SL2014 skutkującej brakiem możliwości przesłania wniosku</w:t>
      </w:r>
      <w:r w:rsidR="007D0CB1">
        <w:rPr>
          <w:rFonts w:asciiTheme="minorHAnsi" w:hAnsiTheme="minorHAnsi" w:cstheme="minorHAnsi"/>
          <w:szCs w:val="20"/>
          <w:lang w:eastAsia="pl-PL"/>
        </w:rPr>
        <w:t xml:space="preserve"> o </w:t>
      </w:r>
      <w:r w:rsidRPr="00137A5F">
        <w:rPr>
          <w:rFonts w:asciiTheme="minorHAnsi" w:hAnsiTheme="minorHAnsi" w:cstheme="minorHAnsi"/>
          <w:szCs w:val="20"/>
          <w:lang w:eastAsia="pl-PL"/>
        </w:rPr>
        <w:t>płatność</w:t>
      </w:r>
      <w:r w:rsidR="007D0CB1">
        <w:rPr>
          <w:rFonts w:asciiTheme="minorHAnsi" w:hAnsiTheme="minorHAnsi" w:cstheme="minorHAnsi"/>
          <w:szCs w:val="20"/>
          <w:lang w:eastAsia="pl-PL"/>
        </w:rPr>
        <w:t xml:space="preserve"> za </w:t>
      </w:r>
      <w:r w:rsidRPr="00137A5F">
        <w:rPr>
          <w:rFonts w:asciiTheme="minorHAnsi" w:hAnsiTheme="minorHAnsi" w:cstheme="minorHAnsi"/>
          <w:szCs w:val="20"/>
          <w:lang w:eastAsia="pl-PL"/>
        </w:rPr>
        <w:t xml:space="preserve">pośrednictwem SL2014, </w:t>
      </w:r>
      <w:r w:rsidR="00710A6B" w:rsidRPr="00137A5F">
        <w:rPr>
          <w:rFonts w:asciiTheme="minorHAnsi" w:hAnsiTheme="minorHAnsi" w:cstheme="minorHAnsi"/>
          <w:szCs w:val="20"/>
          <w:lang w:eastAsia="pl-PL"/>
        </w:rPr>
        <w:t xml:space="preserve">Lider konsorcjum </w:t>
      </w:r>
      <w:r w:rsidRPr="00137A5F">
        <w:rPr>
          <w:rFonts w:asciiTheme="minorHAnsi" w:hAnsiTheme="minorHAnsi" w:cstheme="minorHAnsi"/>
          <w:szCs w:val="20"/>
          <w:lang w:eastAsia="pl-PL"/>
        </w:rPr>
        <w:t>składa wniosek</w:t>
      </w:r>
      <w:r w:rsidR="007D0CB1">
        <w:rPr>
          <w:rFonts w:asciiTheme="minorHAnsi" w:hAnsiTheme="minorHAnsi" w:cstheme="minorHAnsi"/>
          <w:szCs w:val="20"/>
          <w:lang w:eastAsia="pl-PL"/>
        </w:rPr>
        <w:t xml:space="preserve"> o </w:t>
      </w:r>
      <w:r w:rsidRPr="00137A5F">
        <w:rPr>
          <w:rFonts w:asciiTheme="minorHAnsi" w:hAnsiTheme="minorHAnsi" w:cstheme="minorHAnsi"/>
          <w:szCs w:val="20"/>
          <w:lang w:eastAsia="pl-PL"/>
        </w:rPr>
        <w:t>płatność pisemnie</w:t>
      </w:r>
      <w:r w:rsidR="007D0CB1">
        <w:rPr>
          <w:rFonts w:asciiTheme="minorHAnsi" w:hAnsiTheme="minorHAnsi" w:cstheme="minorHAnsi"/>
          <w:szCs w:val="20"/>
          <w:lang w:eastAsia="pl-PL"/>
        </w:rPr>
        <w:t xml:space="preserve"> i </w:t>
      </w:r>
      <w:r w:rsidRPr="00137A5F">
        <w:rPr>
          <w:rFonts w:asciiTheme="minorHAnsi" w:hAnsiTheme="minorHAnsi" w:cstheme="minorHAnsi"/>
          <w:szCs w:val="20"/>
          <w:lang w:eastAsia="pl-PL"/>
        </w:rPr>
        <w:t>na nośniku elektronicznym lub</w:t>
      </w:r>
      <w:r w:rsidR="007D0CB1">
        <w:rPr>
          <w:rFonts w:asciiTheme="minorHAnsi" w:hAnsiTheme="minorHAnsi" w:cstheme="minorHAnsi"/>
          <w:szCs w:val="20"/>
          <w:lang w:eastAsia="pl-PL"/>
        </w:rPr>
        <w:t xml:space="preserve"> za </w:t>
      </w:r>
      <w:r w:rsidRPr="00137A5F">
        <w:rPr>
          <w:rFonts w:asciiTheme="minorHAnsi" w:hAnsiTheme="minorHAnsi" w:cstheme="minorHAnsi"/>
          <w:szCs w:val="20"/>
          <w:lang w:eastAsia="pl-PL"/>
        </w:rPr>
        <w:t>pośrednictwem platformy ePUAP</w:t>
      </w:r>
      <w:r w:rsidR="007D0CB1">
        <w:rPr>
          <w:rFonts w:asciiTheme="minorHAnsi" w:hAnsiTheme="minorHAnsi" w:cstheme="minorHAnsi"/>
          <w:szCs w:val="20"/>
          <w:lang w:eastAsia="pl-PL"/>
        </w:rPr>
        <w:t xml:space="preserve"> w </w:t>
      </w:r>
      <w:r w:rsidRPr="00137A5F">
        <w:rPr>
          <w:rFonts w:asciiTheme="minorHAnsi" w:hAnsiTheme="minorHAnsi" w:cstheme="minorHAnsi"/>
          <w:szCs w:val="20"/>
          <w:lang w:eastAsia="pl-PL"/>
        </w:rPr>
        <w:t>formacie zgodnym</w:t>
      </w:r>
      <w:r w:rsidR="007D0CB1">
        <w:rPr>
          <w:rFonts w:asciiTheme="minorHAnsi" w:hAnsiTheme="minorHAnsi" w:cstheme="minorHAnsi"/>
          <w:szCs w:val="20"/>
          <w:lang w:eastAsia="pl-PL"/>
        </w:rPr>
        <w:t xml:space="preserve"> z </w:t>
      </w:r>
      <w:r w:rsidRPr="00137A5F">
        <w:rPr>
          <w:rFonts w:asciiTheme="minorHAnsi" w:hAnsiTheme="minorHAnsi" w:cstheme="minorHAnsi"/>
          <w:szCs w:val="20"/>
          <w:lang w:eastAsia="pl-PL"/>
        </w:rPr>
        <w:t xml:space="preserve">SL2014, </w:t>
      </w:r>
      <w:r w:rsidR="007A210D" w:rsidRPr="00137A5F">
        <w:rPr>
          <w:rFonts w:asciiTheme="minorHAnsi" w:hAnsiTheme="minorHAnsi" w:cstheme="minorHAnsi"/>
          <w:szCs w:val="20"/>
          <w:lang w:eastAsia="pl-PL"/>
        </w:rPr>
        <w:t>zgodnie</w:t>
      </w:r>
      <w:r w:rsidR="007D0CB1">
        <w:rPr>
          <w:rFonts w:asciiTheme="minorHAnsi" w:hAnsiTheme="minorHAnsi" w:cstheme="minorHAnsi"/>
          <w:szCs w:val="20"/>
          <w:lang w:eastAsia="pl-PL"/>
        </w:rPr>
        <w:t xml:space="preserve"> z </w:t>
      </w:r>
      <w:r w:rsidR="007A210D" w:rsidRPr="00137A5F">
        <w:rPr>
          <w:rFonts w:asciiTheme="minorHAnsi" w:hAnsiTheme="minorHAnsi" w:cstheme="minorHAnsi"/>
          <w:szCs w:val="20"/>
          <w:lang w:eastAsia="pl-PL"/>
        </w:rPr>
        <w:t>wzorem określonym</w:t>
      </w:r>
      <w:r w:rsidR="007D0CB1">
        <w:rPr>
          <w:rFonts w:asciiTheme="minorHAnsi" w:hAnsiTheme="minorHAnsi" w:cstheme="minorHAnsi"/>
          <w:szCs w:val="20"/>
          <w:lang w:eastAsia="pl-PL"/>
        </w:rPr>
        <w:t xml:space="preserve"> w </w:t>
      </w:r>
      <w:r w:rsidR="00CB00ED" w:rsidRPr="00137A5F">
        <w:rPr>
          <w:rFonts w:asciiTheme="minorHAnsi" w:hAnsiTheme="minorHAnsi" w:cstheme="minorHAnsi"/>
          <w:i/>
          <w:szCs w:val="20"/>
          <w:lang w:eastAsia="pl-PL"/>
        </w:rPr>
        <w:t>Wytycznych</w:t>
      </w:r>
      <w:r w:rsidR="007D0CB1">
        <w:rPr>
          <w:rFonts w:asciiTheme="minorHAnsi" w:hAnsiTheme="minorHAnsi" w:cstheme="minorHAnsi"/>
          <w:i/>
          <w:szCs w:val="20"/>
          <w:lang w:eastAsia="pl-PL"/>
        </w:rPr>
        <w:t xml:space="preserve"> w </w:t>
      </w:r>
      <w:r w:rsidR="00002D2E" w:rsidRPr="00137A5F">
        <w:rPr>
          <w:rFonts w:asciiTheme="minorHAnsi" w:hAnsiTheme="minorHAnsi" w:cstheme="minorHAnsi"/>
          <w:i/>
          <w:szCs w:val="20"/>
          <w:lang w:eastAsia="pl-PL"/>
        </w:rPr>
        <w:t xml:space="preserve">zakresie </w:t>
      </w:r>
      <w:r w:rsidR="007A210D" w:rsidRPr="00137A5F">
        <w:rPr>
          <w:rFonts w:asciiTheme="minorHAnsi" w:hAnsiTheme="minorHAnsi" w:cstheme="minorHAnsi"/>
          <w:i/>
          <w:szCs w:val="20"/>
          <w:lang w:eastAsia="pl-PL"/>
        </w:rPr>
        <w:t>warunków gromadzenia</w:t>
      </w:r>
      <w:r w:rsidR="007D0CB1">
        <w:rPr>
          <w:rFonts w:asciiTheme="minorHAnsi" w:hAnsiTheme="minorHAnsi" w:cstheme="minorHAnsi"/>
          <w:i/>
          <w:szCs w:val="20"/>
          <w:lang w:eastAsia="pl-PL"/>
        </w:rPr>
        <w:t xml:space="preserve"> i </w:t>
      </w:r>
      <w:r w:rsidR="007A210D" w:rsidRPr="00137A5F">
        <w:rPr>
          <w:rFonts w:asciiTheme="minorHAnsi" w:hAnsiTheme="minorHAnsi" w:cstheme="minorHAnsi"/>
          <w:i/>
          <w:szCs w:val="20"/>
          <w:lang w:eastAsia="pl-PL"/>
        </w:rPr>
        <w:t>przekazywania danych</w:t>
      </w:r>
      <w:r w:rsidR="007D0CB1">
        <w:rPr>
          <w:rFonts w:asciiTheme="minorHAnsi" w:hAnsiTheme="minorHAnsi" w:cstheme="minorHAnsi"/>
          <w:i/>
          <w:szCs w:val="20"/>
          <w:lang w:eastAsia="pl-PL"/>
        </w:rPr>
        <w:t xml:space="preserve"> w </w:t>
      </w:r>
      <w:r w:rsidR="007A210D" w:rsidRPr="00137A5F">
        <w:rPr>
          <w:rFonts w:asciiTheme="minorHAnsi" w:hAnsiTheme="minorHAnsi" w:cstheme="minorHAnsi"/>
          <w:i/>
          <w:szCs w:val="20"/>
          <w:lang w:eastAsia="pl-PL"/>
        </w:rPr>
        <w:t>postaci elektronicznej na lata 2014-2020</w:t>
      </w:r>
      <w:r w:rsidR="007A210D" w:rsidRPr="00137A5F">
        <w:rPr>
          <w:rFonts w:asciiTheme="minorHAnsi" w:hAnsiTheme="minorHAnsi" w:cstheme="minorHAnsi"/>
          <w:szCs w:val="20"/>
          <w:lang w:eastAsia="pl-PL"/>
        </w:rPr>
        <w:t xml:space="preserve">. </w:t>
      </w:r>
      <w:r w:rsidR="00710A6B" w:rsidRPr="00137A5F">
        <w:rPr>
          <w:rFonts w:asciiTheme="minorHAnsi" w:hAnsiTheme="minorHAnsi" w:cstheme="minorHAnsi"/>
          <w:szCs w:val="20"/>
          <w:lang w:eastAsia="pl-PL"/>
        </w:rPr>
        <w:t xml:space="preserve">Lider konsorcjum </w:t>
      </w:r>
      <w:r w:rsidR="0093159B" w:rsidRPr="00137A5F">
        <w:rPr>
          <w:rFonts w:asciiTheme="minorHAnsi" w:hAnsiTheme="minorHAnsi" w:cstheme="minorHAnsi"/>
          <w:szCs w:val="20"/>
          <w:lang w:eastAsia="pl-PL"/>
        </w:rPr>
        <w:t>zobowiązuje się uzupełnić dane</w:t>
      </w:r>
      <w:r w:rsidR="007D0CB1">
        <w:rPr>
          <w:rFonts w:asciiTheme="minorHAnsi" w:hAnsiTheme="minorHAnsi" w:cstheme="minorHAnsi"/>
          <w:szCs w:val="20"/>
          <w:lang w:eastAsia="pl-PL"/>
        </w:rPr>
        <w:t xml:space="preserve"> w </w:t>
      </w:r>
      <w:r w:rsidR="0093159B" w:rsidRPr="00137A5F">
        <w:rPr>
          <w:rFonts w:asciiTheme="minorHAnsi" w:hAnsiTheme="minorHAnsi" w:cstheme="minorHAnsi"/>
          <w:szCs w:val="20"/>
          <w:lang w:eastAsia="pl-PL"/>
        </w:rPr>
        <w:t>SL2014</w:t>
      </w:r>
      <w:r w:rsidR="007D0CB1">
        <w:rPr>
          <w:rFonts w:asciiTheme="minorHAnsi" w:hAnsiTheme="minorHAnsi" w:cstheme="minorHAnsi"/>
          <w:szCs w:val="20"/>
          <w:lang w:eastAsia="pl-PL"/>
        </w:rPr>
        <w:t xml:space="preserve"> w </w:t>
      </w:r>
      <w:r w:rsidR="0093159B" w:rsidRPr="00137A5F">
        <w:rPr>
          <w:rFonts w:asciiTheme="minorHAnsi" w:hAnsiTheme="minorHAnsi" w:cstheme="minorHAnsi"/>
          <w:szCs w:val="20"/>
          <w:lang w:eastAsia="pl-PL"/>
        </w:rPr>
        <w:t>zakresie złożonego wniosku</w:t>
      </w:r>
      <w:r w:rsidR="007D0CB1">
        <w:rPr>
          <w:rFonts w:asciiTheme="minorHAnsi" w:hAnsiTheme="minorHAnsi" w:cstheme="minorHAnsi"/>
          <w:szCs w:val="20"/>
          <w:lang w:eastAsia="pl-PL"/>
        </w:rPr>
        <w:t xml:space="preserve"> o </w:t>
      </w:r>
      <w:r w:rsidR="0093159B" w:rsidRPr="00137A5F">
        <w:rPr>
          <w:rFonts w:asciiTheme="minorHAnsi" w:hAnsiTheme="minorHAnsi" w:cstheme="minorHAnsi"/>
          <w:szCs w:val="20"/>
          <w:lang w:eastAsia="pl-PL"/>
        </w:rPr>
        <w:t>płatność</w:t>
      </w:r>
      <w:r w:rsidR="007D0CB1">
        <w:rPr>
          <w:rFonts w:asciiTheme="minorHAnsi" w:hAnsiTheme="minorHAnsi" w:cstheme="minorHAnsi"/>
          <w:szCs w:val="20"/>
          <w:lang w:eastAsia="pl-PL"/>
        </w:rPr>
        <w:t xml:space="preserve"> w </w:t>
      </w:r>
      <w:r w:rsidR="0093159B" w:rsidRPr="00137A5F">
        <w:rPr>
          <w:rFonts w:asciiTheme="minorHAnsi" w:hAnsiTheme="minorHAnsi" w:cstheme="minorHAnsi"/>
          <w:szCs w:val="20"/>
          <w:lang w:eastAsia="pl-PL"/>
        </w:rPr>
        <w:t>terminie,</w:t>
      </w:r>
      <w:r w:rsidR="007D0CB1">
        <w:rPr>
          <w:rFonts w:asciiTheme="minorHAnsi" w:hAnsiTheme="minorHAnsi" w:cstheme="minorHAnsi"/>
          <w:szCs w:val="20"/>
          <w:lang w:eastAsia="pl-PL"/>
        </w:rPr>
        <w:t xml:space="preserve"> o </w:t>
      </w:r>
      <w:r w:rsidR="0093159B" w:rsidRPr="00137A5F">
        <w:rPr>
          <w:rFonts w:asciiTheme="minorHAnsi" w:hAnsiTheme="minorHAnsi" w:cstheme="minorHAnsi"/>
          <w:szCs w:val="20"/>
          <w:lang w:eastAsia="pl-PL"/>
        </w:rPr>
        <w:t>którym mowa</w:t>
      </w:r>
      <w:r w:rsidR="007D0CB1">
        <w:rPr>
          <w:rFonts w:asciiTheme="minorHAnsi" w:hAnsiTheme="minorHAnsi" w:cstheme="minorHAnsi"/>
          <w:szCs w:val="20"/>
          <w:lang w:eastAsia="pl-PL"/>
        </w:rPr>
        <w:t xml:space="preserve"> w § </w:t>
      </w:r>
      <w:r w:rsidR="0093159B" w:rsidRPr="00137A5F">
        <w:rPr>
          <w:rFonts w:asciiTheme="minorHAnsi" w:hAnsiTheme="minorHAnsi" w:cstheme="minorHAnsi"/>
          <w:szCs w:val="20"/>
          <w:lang w:eastAsia="pl-PL"/>
        </w:rPr>
        <w:t>5</w:t>
      </w:r>
      <w:r w:rsidR="007D0CB1">
        <w:rPr>
          <w:rFonts w:asciiTheme="minorHAnsi" w:hAnsiTheme="minorHAnsi" w:cstheme="minorHAnsi"/>
          <w:szCs w:val="20"/>
          <w:lang w:eastAsia="pl-PL"/>
        </w:rPr>
        <w:t xml:space="preserve"> ust. </w:t>
      </w:r>
      <w:r w:rsidR="0093159B" w:rsidRPr="00137A5F">
        <w:rPr>
          <w:rFonts w:asciiTheme="minorHAnsi" w:hAnsiTheme="minorHAnsi" w:cstheme="minorHAnsi"/>
          <w:szCs w:val="20"/>
          <w:lang w:eastAsia="pl-PL"/>
        </w:rPr>
        <w:t>8</w:t>
      </w:r>
      <w:r w:rsidR="003A2C91" w:rsidRPr="00137A5F">
        <w:rPr>
          <w:rFonts w:asciiTheme="minorHAnsi" w:hAnsiTheme="minorHAnsi" w:cstheme="minorHAnsi"/>
          <w:szCs w:val="20"/>
          <w:lang w:eastAsia="pl-PL"/>
        </w:rPr>
        <w:t xml:space="preserve"> Umowy</w:t>
      </w:r>
      <w:r w:rsidR="0093159B" w:rsidRPr="00137A5F">
        <w:rPr>
          <w:rFonts w:asciiTheme="minorHAnsi" w:hAnsiTheme="minorHAnsi" w:cstheme="minorHAnsi"/>
          <w:szCs w:val="20"/>
          <w:lang w:eastAsia="pl-PL"/>
        </w:rPr>
        <w:t>.</w:t>
      </w:r>
    </w:p>
    <w:p w14:paraId="6845F45C" w14:textId="08A87526" w:rsidR="00317484" w:rsidRPr="00137A5F" w:rsidRDefault="003704FE" w:rsidP="00F371CA">
      <w:pPr>
        <w:numPr>
          <w:ilvl w:val="0"/>
          <w:numId w:val="13"/>
        </w:numPr>
        <w:tabs>
          <w:tab w:val="clear" w:pos="360"/>
        </w:tabs>
        <w:autoSpaceDE w:val="0"/>
        <w:autoSpaceDN w:val="0"/>
        <w:adjustRightInd w:val="0"/>
        <w:spacing w:after="0" w:line="240" w:lineRule="auto"/>
        <w:ind w:left="426" w:hanging="426"/>
        <w:jc w:val="both"/>
        <w:rPr>
          <w:rFonts w:asciiTheme="minorHAnsi" w:hAnsiTheme="minorHAnsi" w:cstheme="minorHAnsi"/>
          <w:szCs w:val="20"/>
          <w:lang w:eastAsia="pl-PL"/>
        </w:rPr>
      </w:pPr>
      <w:r w:rsidRPr="00137A5F">
        <w:rPr>
          <w:rFonts w:asciiTheme="minorHAnsi" w:hAnsiTheme="minorHAnsi" w:cstheme="minorHAnsi"/>
          <w:szCs w:val="20"/>
          <w:lang w:eastAsia="pl-PL"/>
        </w:rPr>
        <w:t>K</w:t>
      </w:r>
      <w:r w:rsidR="00317484" w:rsidRPr="00137A5F">
        <w:rPr>
          <w:rFonts w:asciiTheme="minorHAnsi" w:hAnsiTheme="minorHAnsi" w:cstheme="minorHAnsi"/>
          <w:szCs w:val="20"/>
          <w:lang w:eastAsia="pl-PL"/>
        </w:rPr>
        <w:t xml:space="preserve">ażdy </w:t>
      </w:r>
      <w:r w:rsidR="00292317" w:rsidRPr="00137A5F">
        <w:rPr>
          <w:rFonts w:asciiTheme="minorHAnsi" w:hAnsiTheme="minorHAnsi" w:cstheme="minorHAnsi"/>
          <w:szCs w:val="20"/>
          <w:lang w:eastAsia="pl-PL"/>
        </w:rPr>
        <w:t xml:space="preserve">koszt </w:t>
      </w:r>
      <w:r w:rsidR="00317484" w:rsidRPr="00137A5F">
        <w:rPr>
          <w:rFonts w:asciiTheme="minorHAnsi" w:hAnsiTheme="minorHAnsi" w:cstheme="minorHAnsi"/>
          <w:szCs w:val="20"/>
          <w:lang w:eastAsia="pl-PL"/>
        </w:rPr>
        <w:t>kwalifikowalny</w:t>
      </w:r>
      <w:r w:rsidR="00312DFE" w:rsidRPr="00137A5F">
        <w:rPr>
          <w:rFonts w:asciiTheme="minorHAnsi" w:hAnsiTheme="minorHAnsi" w:cstheme="minorHAnsi"/>
          <w:szCs w:val="20"/>
          <w:lang w:eastAsia="pl-PL"/>
        </w:rPr>
        <w:t xml:space="preserve"> </w:t>
      </w:r>
      <w:r w:rsidR="00317484" w:rsidRPr="00137A5F">
        <w:rPr>
          <w:rFonts w:asciiTheme="minorHAnsi" w:hAnsiTheme="minorHAnsi" w:cstheme="minorHAnsi"/>
          <w:szCs w:val="20"/>
          <w:lang w:eastAsia="pl-PL"/>
        </w:rPr>
        <w:t>powinien zostać ujęty we wniosku</w:t>
      </w:r>
      <w:r w:rsidR="007D0CB1">
        <w:rPr>
          <w:rFonts w:asciiTheme="minorHAnsi" w:hAnsiTheme="minorHAnsi" w:cstheme="minorHAnsi"/>
          <w:szCs w:val="20"/>
          <w:lang w:eastAsia="pl-PL"/>
        </w:rPr>
        <w:t xml:space="preserve"> o </w:t>
      </w:r>
      <w:r w:rsidR="00317484" w:rsidRPr="00137A5F">
        <w:rPr>
          <w:rFonts w:asciiTheme="minorHAnsi" w:hAnsiTheme="minorHAnsi" w:cstheme="minorHAnsi"/>
          <w:szCs w:val="20"/>
          <w:lang w:eastAsia="pl-PL"/>
        </w:rPr>
        <w:t xml:space="preserve">płatność przekazywanym </w:t>
      </w:r>
      <w:r w:rsidRPr="00137A5F">
        <w:rPr>
          <w:rFonts w:asciiTheme="minorHAnsi" w:hAnsiTheme="minorHAnsi" w:cstheme="minorHAnsi"/>
          <w:szCs w:val="20"/>
          <w:lang w:eastAsia="pl-PL"/>
        </w:rPr>
        <w:t>do</w:t>
      </w:r>
      <w:r w:rsidR="00317484" w:rsidRPr="00137A5F">
        <w:rPr>
          <w:rFonts w:asciiTheme="minorHAnsi" w:hAnsiTheme="minorHAnsi" w:cstheme="minorHAnsi"/>
          <w:szCs w:val="20"/>
          <w:lang w:eastAsia="pl-PL"/>
        </w:rPr>
        <w:t xml:space="preserve"> </w:t>
      </w:r>
      <w:r w:rsidRPr="00137A5F">
        <w:rPr>
          <w:rFonts w:asciiTheme="minorHAnsi" w:hAnsiTheme="minorHAnsi" w:cstheme="minorHAnsi"/>
          <w:szCs w:val="20"/>
          <w:lang w:eastAsia="pl-PL"/>
        </w:rPr>
        <w:t>I</w:t>
      </w:r>
      <w:r w:rsidR="00317484" w:rsidRPr="00137A5F">
        <w:rPr>
          <w:rFonts w:asciiTheme="minorHAnsi" w:hAnsiTheme="minorHAnsi" w:cstheme="minorHAnsi"/>
          <w:szCs w:val="20"/>
          <w:lang w:eastAsia="pl-PL"/>
        </w:rPr>
        <w:t xml:space="preserve">nstytucji </w:t>
      </w:r>
      <w:r w:rsidRPr="00137A5F">
        <w:rPr>
          <w:rFonts w:asciiTheme="minorHAnsi" w:hAnsiTheme="minorHAnsi" w:cstheme="minorHAnsi"/>
          <w:szCs w:val="20"/>
          <w:lang w:eastAsia="pl-PL"/>
        </w:rPr>
        <w:t>Pośredniczącej</w:t>
      </w:r>
      <w:r w:rsidR="007D0CB1">
        <w:rPr>
          <w:rFonts w:asciiTheme="minorHAnsi" w:hAnsiTheme="minorHAnsi" w:cstheme="minorHAnsi"/>
          <w:szCs w:val="20"/>
          <w:lang w:eastAsia="pl-PL"/>
        </w:rPr>
        <w:t xml:space="preserve"> w </w:t>
      </w:r>
      <w:r w:rsidR="00317484" w:rsidRPr="00137A5F">
        <w:rPr>
          <w:rFonts w:asciiTheme="minorHAnsi" w:hAnsiTheme="minorHAnsi" w:cstheme="minorHAnsi"/>
          <w:szCs w:val="20"/>
          <w:lang w:eastAsia="pl-PL"/>
        </w:rPr>
        <w:t>terminie do 3 miesięcy od dnia jego poniesienia</w:t>
      </w:r>
      <w:r w:rsidRPr="00137A5F">
        <w:rPr>
          <w:rFonts w:asciiTheme="minorHAnsi" w:hAnsiTheme="minorHAnsi" w:cstheme="minorHAnsi"/>
          <w:szCs w:val="20"/>
          <w:lang w:eastAsia="pl-PL"/>
        </w:rPr>
        <w:t>, pod warunkiem, że dotyczy faktycznie dostarczonych towarów lub zrealizowanych usług</w:t>
      </w:r>
      <w:r w:rsidR="00CE5E98" w:rsidRPr="00137A5F">
        <w:rPr>
          <w:rStyle w:val="Odwoanieprzypisudolnego"/>
          <w:rFonts w:asciiTheme="minorHAnsi" w:hAnsiTheme="minorHAnsi" w:cstheme="minorHAnsi"/>
          <w:szCs w:val="20"/>
          <w:lang w:eastAsia="pl-PL"/>
        </w:rPr>
        <w:footnoteReference w:id="22"/>
      </w:r>
      <w:r w:rsidR="00317484" w:rsidRPr="00137A5F">
        <w:rPr>
          <w:rFonts w:asciiTheme="minorHAnsi" w:hAnsiTheme="minorHAnsi" w:cstheme="minorHAnsi"/>
          <w:szCs w:val="20"/>
          <w:lang w:eastAsia="pl-PL"/>
        </w:rPr>
        <w:t>.</w:t>
      </w:r>
    </w:p>
    <w:p w14:paraId="5EBC4FCD" w14:textId="35BD10B8" w:rsidR="00EF7D8B" w:rsidRPr="00137A5F" w:rsidRDefault="00EF7D8B" w:rsidP="00F371CA">
      <w:pPr>
        <w:numPr>
          <w:ilvl w:val="0"/>
          <w:numId w:val="13"/>
        </w:numPr>
        <w:tabs>
          <w:tab w:val="clear" w:pos="360"/>
        </w:tabs>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Dofinansowani</w:t>
      </w:r>
      <w:r w:rsidR="00510ACD" w:rsidRPr="00137A5F">
        <w:rPr>
          <w:rFonts w:asciiTheme="minorHAnsi" w:hAnsiTheme="minorHAnsi" w:cstheme="minorHAnsi"/>
          <w:szCs w:val="20"/>
        </w:rPr>
        <w:t xml:space="preserve">e przekazywane jest </w:t>
      </w:r>
      <w:r w:rsidR="00710A6B" w:rsidRPr="00137A5F">
        <w:rPr>
          <w:rFonts w:asciiTheme="minorHAnsi" w:hAnsiTheme="minorHAnsi" w:cstheme="minorHAnsi"/>
          <w:szCs w:val="20"/>
        </w:rPr>
        <w:t>Liderowi konsorcjum</w:t>
      </w:r>
      <w:r w:rsidR="007D0CB1">
        <w:rPr>
          <w:rFonts w:asciiTheme="minorHAnsi" w:hAnsiTheme="minorHAnsi" w:cstheme="minorHAnsi"/>
          <w:szCs w:val="20"/>
        </w:rPr>
        <w:t xml:space="preserve"> w </w:t>
      </w:r>
      <w:r w:rsidRPr="00137A5F">
        <w:rPr>
          <w:rFonts w:asciiTheme="minorHAnsi" w:hAnsiTheme="minorHAnsi" w:cstheme="minorHAnsi"/>
          <w:szCs w:val="20"/>
        </w:rPr>
        <w:t xml:space="preserve">formie </w:t>
      </w:r>
      <w:r w:rsidR="000D3ED8" w:rsidRPr="00137A5F">
        <w:rPr>
          <w:rFonts w:asciiTheme="minorHAnsi" w:hAnsiTheme="minorHAnsi" w:cstheme="minorHAnsi"/>
          <w:szCs w:val="20"/>
        </w:rPr>
        <w:t xml:space="preserve">zaliczki lub </w:t>
      </w:r>
      <w:r w:rsidR="00506040" w:rsidRPr="00137A5F">
        <w:rPr>
          <w:rFonts w:asciiTheme="minorHAnsi" w:hAnsiTheme="minorHAnsi" w:cstheme="minorHAnsi"/>
          <w:szCs w:val="20"/>
        </w:rPr>
        <w:t xml:space="preserve">refundacji </w:t>
      </w:r>
      <w:r w:rsidR="00FC3378" w:rsidRPr="00137A5F">
        <w:rPr>
          <w:rFonts w:asciiTheme="minorHAnsi" w:hAnsiTheme="minorHAnsi" w:cstheme="minorHAnsi"/>
          <w:szCs w:val="20"/>
        </w:rPr>
        <w:t xml:space="preserve">poniesionych wydatków </w:t>
      </w:r>
      <w:r w:rsidR="00201B96" w:rsidRPr="00137A5F">
        <w:rPr>
          <w:rFonts w:asciiTheme="minorHAnsi" w:hAnsiTheme="minorHAnsi" w:cstheme="minorHAnsi"/>
          <w:szCs w:val="20"/>
        </w:rPr>
        <w:t xml:space="preserve">kwalifikowalnych, które będą </w:t>
      </w:r>
      <w:r w:rsidR="00506040" w:rsidRPr="00137A5F">
        <w:rPr>
          <w:rFonts w:asciiTheme="minorHAnsi" w:hAnsiTheme="minorHAnsi" w:cstheme="minorHAnsi"/>
          <w:szCs w:val="20"/>
        </w:rPr>
        <w:t>wypłacan</w:t>
      </w:r>
      <w:r w:rsidR="00201B96" w:rsidRPr="00137A5F">
        <w:rPr>
          <w:rFonts w:asciiTheme="minorHAnsi" w:hAnsiTheme="minorHAnsi" w:cstheme="minorHAnsi"/>
          <w:szCs w:val="20"/>
        </w:rPr>
        <w:t>e</w:t>
      </w:r>
      <w:r w:rsidR="007D0CB1">
        <w:rPr>
          <w:rFonts w:asciiTheme="minorHAnsi" w:hAnsiTheme="minorHAnsi" w:cstheme="minorHAnsi"/>
          <w:szCs w:val="20"/>
        </w:rPr>
        <w:t xml:space="preserve"> w </w:t>
      </w:r>
      <w:r w:rsidRPr="00137A5F">
        <w:rPr>
          <w:rFonts w:asciiTheme="minorHAnsi" w:hAnsiTheme="minorHAnsi" w:cstheme="minorHAnsi"/>
          <w:szCs w:val="20"/>
        </w:rPr>
        <w:t>wysokości określonej</w:t>
      </w:r>
      <w:r w:rsidR="007D0CB1">
        <w:rPr>
          <w:rFonts w:asciiTheme="minorHAnsi" w:hAnsiTheme="minorHAnsi" w:cstheme="minorHAnsi"/>
          <w:szCs w:val="20"/>
        </w:rPr>
        <w:t xml:space="preserve"> w </w:t>
      </w:r>
      <w:r w:rsidRPr="00137A5F">
        <w:rPr>
          <w:rFonts w:asciiTheme="minorHAnsi" w:hAnsiTheme="minorHAnsi" w:cstheme="minorHAnsi"/>
          <w:szCs w:val="20"/>
        </w:rPr>
        <w:t>harmonogramie płatności</w:t>
      </w:r>
      <w:r w:rsidR="008A742D" w:rsidRPr="00137A5F">
        <w:rPr>
          <w:rStyle w:val="Odwoanieprzypisudolnego"/>
          <w:rFonts w:asciiTheme="minorHAnsi" w:hAnsiTheme="minorHAnsi" w:cstheme="minorHAnsi"/>
          <w:szCs w:val="20"/>
        </w:rPr>
        <w:footnoteReference w:id="23"/>
      </w:r>
      <w:r w:rsidRPr="00137A5F">
        <w:rPr>
          <w:rFonts w:asciiTheme="minorHAnsi" w:hAnsiTheme="minorHAnsi" w:cstheme="minorHAnsi"/>
          <w:szCs w:val="20"/>
        </w:rPr>
        <w:t xml:space="preserve"> </w:t>
      </w:r>
      <w:r w:rsidR="00E21F96" w:rsidRPr="00137A5F">
        <w:rPr>
          <w:rFonts w:asciiTheme="minorHAnsi" w:hAnsiTheme="minorHAnsi" w:cstheme="minorHAnsi"/>
          <w:szCs w:val="20"/>
        </w:rPr>
        <w:t>P</w:t>
      </w:r>
      <w:r w:rsidRPr="00137A5F">
        <w:rPr>
          <w:rFonts w:asciiTheme="minorHAnsi" w:hAnsiTheme="minorHAnsi" w:cstheme="minorHAnsi"/>
          <w:szCs w:val="20"/>
        </w:rPr>
        <w:t>rojektu</w:t>
      </w:r>
      <w:r w:rsidR="00253051" w:rsidRPr="00137A5F">
        <w:rPr>
          <w:rFonts w:asciiTheme="minorHAnsi" w:hAnsiTheme="minorHAnsi" w:cstheme="minorHAnsi"/>
          <w:szCs w:val="20"/>
        </w:rPr>
        <w:t xml:space="preserve"> na podstawie</w:t>
      </w:r>
      <w:r w:rsidR="00510ACD" w:rsidRPr="00137A5F">
        <w:rPr>
          <w:rFonts w:asciiTheme="minorHAnsi" w:hAnsiTheme="minorHAnsi" w:cstheme="minorHAnsi"/>
          <w:szCs w:val="20"/>
        </w:rPr>
        <w:t xml:space="preserve"> złożonych przez </w:t>
      </w:r>
      <w:r w:rsidR="00710A6B" w:rsidRPr="00137A5F">
        <w:rPr>
          <w:rFonts w:asciiTheme="minorHAnsi" w:hAnsiTheme="minorHAnsi" w:cstheme="minorHAnsi"/>
          <w:szCs w:val="20"/>
        </w:rPr>
        <w:t>Lidera konsorcjum</w:t>
      </w:r>
      <w:r w:rsidR="007D0CB1">
        <w:rPr>
          <w:rFonts w:asciiTheme="minorHAnsi" w:hAnsiTheme="minorHAnsi" w:cstheme="minorHAnsi"/>
          <w:szCs w:val="20"/>
        </w:rPr>
        <w:t xml:space="preserve"> i </w:t>
      </w:r>
      <w:r w:rsidR="00E51692" w:rsidRPr="00137A5F">
        <w:rPr>
          <w:rFonts w:asciiTheme="minorHAnsi" w:hAnsiTheme="minorHAnsi" w:cstheme="minorHAnsi"/>
          <w:szCs w:val="20"/>
        </w:rPr>
        <w:t xml:space="preserve">zaakceptowanych </w:t>
      </w:r>
      <w:r w:rsidR="00317484" w:rsidRPr="00137A5F">
        <w:rPr>
          <w:rFonts w:asciiTheme="minorHAnsi" w:hAnsiTheme="minorHAnsi" w:cstheme="minorHAnsi"/>
          <w:szCs w:val="20"/>
        </w:rPr>
        <w:t xml:space="preserve">przez Instytucję Pośredniczącą </w:t>
      </w:r>
      <w:r w:rsidR="00510ACD" w:rsidRPr="00137A5F">
        <w:rPr>
          <w:rFonts w:asciiTheme="minorHAnsi" w:hAnsiTheme="minorHAnsi" w:cstheme="minorHAnsi"/>
          <w:szCs w:val="20"/>
        </w:rPr>
        <w:t>wniosków</w:t>
      </w:r>
      <w:r w:rsidR="007D0CB1">
        <w:rPr>
          <w:rFonts w:asciiTheme="minorHAnsi" w:hAnsiTheme="minorHAnsi" w:cstheme="minorHAnsi"/>
          <w:szCs w:val="20"/>
        </w:rPr>
        <w:t xml:space="preserve"> o </w:t>
      </w:r>
      <w:r w:rsidR="00510ACD" w:rsidRPr="00137A5F">
        <w:rPr>
          <w:rFonts w:asciiTheme="minorHAnsi" w:hAnsiTheme="minorHAnsi" w:cstheme="minorHAnsi"/>
          <w:szCs w:val="20"/>
        </w:rPr>
        <w:t>płatność</w:t>
      </w:r>
      <w:r w:rsidR="0068196B" w:rsidRPr="00137A5F">
        <w:rPr>
          <w:rFonts w:asciiTheme="minorHAnsi" w:hAnsiTheme="minorHAnsi" w:cstheme="minorHAnsi"/>
          <w:szCs w:val="20"/>
        </w:rPr>
        <w:t>,</w:t>
      </w:r>
      <w:r w:rsidR="007D0CB1">
        <w:rPr>
          <w:rFonts w:asciiTheme="minorHAnsi" w:hAnsiTheme="minorHAnsi" w:cstheme="minorHAnsi"/>
          <w:szCs w:val="20"/>
        </w:rPr>
        <w:t xml:space="preserve"> z </w:t>
      </w:r>
      <w:r w:rsidR="0068196B" w:rsidRPr="00137A5F">
        <w:rPr>
          <w:rFonts w:asciiTheme="minorHAnsi" w:hAnsiTheme="minorHAnsi" w:cstheme="minorHAnsi"/>
          <w:szCs w:val="20"/>
        </w:rPr>
        <w:t xml:space="preserve">zastrzeżeniem </w:t>
      </w:r>
      <w:r w:rsidR="007D0CB1">
        <w:rPr>
          <w:rFonts w:asciiTheme="minorHAnsi" w:hAnsiTheme="minorHAnsi" w:cstheme="minorHAnsi"/>
          <w:szCs w:val="20"/>
        </w:rPr>
        <w:t>§ </w:t>
      </w:r>
      <w:r w:rsidR="0068196B" w:rsidRPr="00137A5F">
        <w:rPr>
          <w:rFonts w:asciiTheme="minorHAnsi" w:hAnsiTheme="minorHAnsi" w:cstheme="minorHAnsi"/>
          <w:szCs w:val="20"/>
        </w:rPr>
        <w:t>2</w:t>
      </w:r>
      <w:r w:rsidR="007D0CB1">
        <w:rPr>
          <w:rFonts w:asciiTheme="minorHAnsi" w:hAnsiTheme="minorHAnsi" w:cstheme="minorHAnsi"/>
          <w:szCs w:val="20"/>
        </w:rPr>
        <w:t xml:space="preserve"> ust. </w:t>
      </w:r>
      <w:r w:rsidR="0068196B" w:rsidRPr="00137A5F">
        <w:rPr>
          <w:rFonts w:asciiTheme="minorHAnsi" w:hAnsiTheme="minorHAnsi" w:cstheme="minorHAnsi"/>
          <w:szCs w:val="20"/>
        </w:rPr>
        <w:t>4 Umowy</w:t>
      </w:r>
      <w:r w:rsidR="00510ACD" w:rsidRPr="00137A5F">
        <w:rPr>
          <w:rFonts w:asciiTheme="minorHAnsi" w:hAnsiTheme="minorHAnsi" w:cstheme="minorHAnsi"/>
          <w:szCs w:val="20"/>
        </w:rPr>
        <w:t>.</w:t>
      </w:r>
    </w:p>
    <w:p w14:paraId="794E5844" w14:textId="43E38CDF" w:rsidR="00DA7BA6" w:rsidRPr="00137A5F" w:rsidRDefault="00710A6B" w:rsidP="00F371CA">
      <w:pPr>
        <w:numPr>
          <w:ilvl w:val="0"/>
          <w:numId w:val="13"/>
        </w:numPr>
        <w:tabs>
          <w:tab w:val="clear" w:pos="360"/>
        </w:tabs>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Liderowi konsorcjum</w:t>
      </w:r>
      <w:r w:rsidR="005955DF" w:rsidRPr="00137A5F">
        <w:rPr>
          <w:rFonts w:asciiTheme="minorHAnsi" w:hAnsiTheme="minorHAnsi" w:cstheme="minorHAnsi"/>
          <w:szCs w:val="20"/>
        </w:rPr>
        <w:t xml:space="preserve"> zostanie, na podstawie wniosków</w:t>
      </w:r>
      <w:r w:rsidR="007D0CB1">
        <w:rPr>
          <w:rFonts w:asciiTheme="minorHAnsi" w:hAnsiTheme="minorHAnsi" w:cstheme="minorHAnsi"/>
          <w:szCs w:val="20"/>
        </w:rPr>
        <w:t xml:space="preserve"> o </w:t>
      </w:r>
      <w:r w:rsidR="005955DF" w:rsidRPr="00137A5F">
        <w:rPr>
          <w:rFonts w:asciiTheme="minorHAnsi" w:hAnsiTheme="minorHAnsi" w:cstheme="minorHAnsi"/>
          <w:szCs w:val="20"/>
        </w:rPr>
        <w:t xml:space="preserve">płatność, przekazane dofinansowanie nieprzekraczające </w:t>
      </w:r>
      <w:r w:rsidR="00DA7BA6" w:rsidRPr="00137A5F">
        <w:rPr>
          <w:rFonts w:asciiTheme="minorHAnsi" w:hAnsiTheme="minorHAnsi" w:cstheme="minorHAnsi"/>
          <w:szCs w:val="20"/>
        </w:rPr>
        <w:t>9</w:t>
      </w:r>
      <w:r w:rsidR="00CE5E98" w:rsidRPr="00137A5F">
        <w:rPr>
          <w:rFonts w:asciiTheme="minorHAnsi" w:hAnsiTheme="minorHAnsi" w:cstheme="minorHAnsi"/>
          <w:szCs w:val="20"/>
        </w:rPr>
        <w:t>5</w:t>
      </w:r>
      <w:r w:rsidR="00DA7BA6" w:rsidRPr="00137A5F">
        <w:rPr>
          <w:rFonts w:asciiTheme="minorHAnsi" w:hAnsiTheme="minorHAnsi" w:cstheme="minorHAnsi"/>
          <w:szCs w:val="20"/>
        </w:rPr>
        <w:t>%</w:t>
      </w:r>
      <w:r w:rsidR="00CE5E98" w:rsidRPr="00137A5F">
        <w:rPr>
          <w:rStyle w:val="Odwoanieprzypisudolnego"/>
          <w:rFonts w:asciiTheme="minorHAnsi" w:hAnsiTheme="minorHAnsi" w:cstheme="minorHAnsi"/>
          <w:szCs w:val="20"/>
        </w:rPr>
        <w:footnoteReference w:id="24"/>
      </w:r>
      <w:r w:rsidR="00DA7BA6" w:rsidRPr="00137A5F">
        <w:rPr>
          <w:rFonts w:asciiTheme="minorHAnsi" w:hAnsiTheme="minorHAnsi" w:cstheme="minorHAnsi"/>
          <w:szCs w:val="20"/>
        </w:rPr>
        <w:t xml:space="preserve"> kwoty dofinansowania,</w:t>
      </w:r>
      <w:r w:rsidR="007D0CB1">
        <w:rPr>
          <w:rFonts w:asciiTheme="minorHAnsi" w:hAnsiTheme="minorHAnsi" w:cstheme="minorHAnsi"/>
          <w:szCs w:val="20"/>
        </w:rPr>
        <w:t xml:space="preserve"> o </w:t>
      </w:r>
      <w:r w:rsidR="00DA7BA6" w:rsidRPr="00137A5F">
        <w:rPr>
          <w:rFonts w:asciiTheme="minorHAnsi" w:hAnsiTheme="minorHAnsi" w:cstheme="minorHAnsi"/>
          <w:szCs w:val="20"/>
        </w:rPr>
        <w:t>której mowa</w:t>
      </w:r>
      <w:r w:rsidR="007D0CB1">
        <w:rPr>
          <w:rFonts w:asciiTheme="minorHAnsi" w:hAnsiTheme="minorHAnsi" w:cstheme="minorHAnsi"/>
          <w:szCs w:val="20"/>
        </w:rPr>
        <w:t xml:space="preserve"> w § </w:t>
      </w:r>
      <w:r w:rsidR="00DA7BA6" w:rsidRPr="00137A5F">
        <w:rPr>
          <w:rFonts w:asciiTheme="minorHAnsi" w:hAnsiTheme="minorHAnsi" w:cstheme="minorHAnsi"/>
          <w:szCs w:val="20"/>
        </w:rPr>
        <w:t>6</w:t>
      </w:r>
      <w:r w:rsidR="007D0CB1">
        <w:rPr>
          <w:rFonts w:asciiTheme="minorHAnsi" w:hAnsiTheme="minorHAnsi" w:cstheme="minorHAnsi"/>
          <w:szCs w:val="20"/>
        </w:rPr>
        <w:t xml:space="preserve"> ust. </w:t>
      </w:r>
      <w:r w:rsidR="00DA7BA6" w:rsidRPr="00137A5F">
        <w:rPr>
          <w:rFonts w:asciiTheme="minorHAnsi" w:hAnsiTheme="minorHAnsi" w:cstheme="minorHAnsi"/>
          <w:szCs w:val="20"/>
        </w:rPr>
        <w:t>3</w:t>
      </w:r>
      <w:r w:rsidR="003A2C91" w:rsidRPr="00137A5F">
        <w:rPr>
          <w:rFonts w:asciiTheme="minorHAnsi" w:hAnsiTheme="minorHAnsi" w:cstheme="minorHAnsi"/>
          <w:szCs w:val="20"/>
        </w:rPr>
        <w:t xml:space="preserve"> Umowy</w:t>
      </w:r>
      <w:r w:rsidR="00DA7BA6" w:rsidRPr="00137A5F">
        <w:rPr>
          <w:rFonts w:asciiTheme="minorHAnsi" w:hAnsiTheme="minorHAnsi" w:cstheme="minorHAnsi"/>
          <w:szCs w:val="20"/>
        </w:rPr>
        <w:t>, pomniejszonej</w:t>
      </w:r>
      <w:r w:rsidR="007D0CB1">
        <w:rPr>
          <w:rFonts w:asciiTheme="minorHAnsi" w:hAnsiTheme="minorHAnsi" w:cstheme="minorHAnsi"/>
          <w:szCs w:val="20"/>
        </w:rPr>
        <w:t xml:space="preserve"> o </w:t>
      </w:r>
      <w:r w:rsidR="00DA7BA6" w:rsidRPr="00137A5F">
        <w:rPr>
          <w:rFonts w:asciiTheme="minorHAnsi" w:hAnsiTheme="minorHAnsi" w:cstheme="minorHAnsi"/>
          <w:szCs w:val="20"/>
        </w:rPr>
        <w:t>kwoty nieprawidłowości</w:t>
      </w:r>
      <w:r w:rsidR="007D0CB1">
        <w:rPr>
          <w:rFonts w:asciiTheme="minorHAnsi" w:hAnsiTheme="minorHAnsi" w:cstheme="minorHAnsi"/>
          <w:szCs w:val="20"/>
        </w:rPr>
        <w:t xml:space="preserve"> w </w:t>
      </w:r>
      <w:r w:rsidR="00E21F96" w:rsidRPr="00137A5F">
        <w:rPr>
          <w:rFonts w:asciiTheme="minorHAnsi" w:hAnsiTheme="minorHAnsi" w:cstheme="minorHAnsi"/>
          <w:szCs w:val="20"/>
        </w:rPr>
        <w:t>P</w:t>
      </w:r>
      <w:r w:rsidR="00DA7BA6" w:rsidRPr="00137A5F">
        <w:rPr>
          <w:rFonts w:asciiTheme="minorHAnsi" w:hAnsiTheme="minorHAnsi" w:cstheme="minorHAnsi"/>
          <w:szCs w:val="20"/>
        </w:rPr>
        <w:t>rojekcie zgodnie</w:t>
      </w:r>
      <w:r w:rsidR="007D0CB1">
        <w:rPr>
          <w:rFonts w:asciiTheme="minorHAnsi" w:hAnsiTheme="minorHAnsi" w:cstheme="minorHAnsi"/>
          <w:szCs w:val="20"/>
        </w:rPr>
        <w:t xml:space="preserve"> z § </w:t>
      </w:r>
      <w:r w:rsidR="00DA7BA6" w:rsidRPr="00137A5F">
        <w:rPr>
          <w:rFonts w:asciiTheme="minorHAnsi" w:hAnsiTheme="minorHAnsi" w:cstheme="minorHAnsi"/>
          <w:szCs w:val="20"/>
        </w:rPr>
        <w:t>9</w:t>
      </w:r>
      <w:r w:rsidR="007D0CB1">
        <w:rPr>
          <w:rFonts w:asciiTheme="minorHAnsi" w:hAnsiTheme="minorHAnsi" w:cstheme="minorHAnsi"/>
          <w:szCs w:val="20"/>
        </w:rPr>
        <w:t xml:space="preserve"> ust. </w:t>
      </w:r>
      <w:r w:rsidR="00DA7BA6" w:rsidRPr="00137A5F">
        <w:rPr>
          <w:rFonts w:asciiTheme="minorHAnsi" w:hAnsiTheme="minorHAnsi" w:cstheme="minorHAnsi"/>
          <w:szCs w:val="20"/>
        </w:rPr>
        <w:t>1</w:t>
      </w:r>
      <w:r w:rsidR="005D0C15" w:rsidRPr="00137A5F">
        <w:rPr>
          <w:rFonts w:asciiTheme="minorHAnsi" w:hAnsiTheme="minorHAnsi" w:cstheme="minorHAnsi"/>
          <w:szCs w:val="20"/>
        </w:rPr>
        <w:t>3</w:t>
      </w:r>
      <w:r w:rsidR="003A2C91" w:rsidRPr="00137A5F">
        <w:rPr>
          <w:rFonts w:asciiTheme="minorHAnsi" w:hAnsiTheme="minorHAnsi" w:cstheme="minorHAnsi"/>
          <w:szCs w:val="20"/>
        </w:rPr>
        <w:t xml:space="preserve"> Umowy</w:t>
      </w:r>
      <w:r w:rsidR="00DA7BA6" w:rsidRPr="00137A5F">
        <w:rPr>
          <w:rFonts w:asciiTheme="minorHAnsi" w:hAnsiTheme="minorHAnsi" w:cstheme="minorHAnsi"/>
          <w:szCs w:val="20"/>
        </w:rPr>
        <w:t>. Pozostała kwota dofinansowania, jako płatność końcowa, będzie prze</w:t>
      </w:r>
      <w:r w:rsidR="005A71FA" w:rsidRPr="00137A5F">
        <w:rPr>
          <w:rFonts w:asciiTheme="minorHAnsi" w:hAnsiTheme="minorHAnsi" w:cstheme="minorHAnsi"/>
          <w:szCs w:val="20"/>
        </w:rPr>
        <w:t xml:space="preserve">kazana </w:t>
      </w:r>
      <w:r w:rsidRPr="00137A5F">
        <w:rPr>
          <w:rFonts w:asciiTheme="minorHAnsi" w:hAnsiTheme="minorHAnsi" w:cstheme="minorHAnsi"/>
          <w:szCs w:val="20"/>
        </w:rPr>
        <w:t>Liderowi konsorcjum</w:t>
      </w:r>
      <w:r w:rsidR="00970CCE" w:rsidRPr="00137A5F">
        <w:rPr>
          <w:rFonts w:asciiTheme="minorHAnsi" w:hAnsiTheme="minorHAnsi" w:cstheme="minorHAnsi"/>
          <w:szCs w:val="20"/>
        </w:rPr>
        <w:t>,</w:t>
      </w:r>
      <w:r w:rsidR="00DA7BA6" w:rsidRPr="00137A5F">
        <w:rPr>
          <w:rFonts w:asciiTheme="minorHAnsi" w:hAnsiTheme="minorHAnsi" w:cstheme="minorHAnsi"/>
          <w:szCs w:val="20"/>
        </w:rPr>
        <w:t xml:space="preserve"> po zaakceptowaniu przez Instytucję Poś</w:t>
      </w:r>
      <w:r w:rsidR="005A71FA" w:rsidRPr="00137A5F">
        <w:rPr>
          <w:rFonts w:asciiTheme="minorHAnsi" w:hAnsiTheme="minorHAnsi" w:cstheme="minorHAnsi"/>
          <w:szCs w:val="20"/>
        </w:rPr>
        <w:t xml:space="preserve">redniczącą przedłożonego przez </w:t>
      </w:r>
      <w:r w:rsidRPr="00137A5F">
        <w:rPr>
          <w:rFonts w:asciiTheme="minorHAnsi" w:hAnsiTheme="minorHAnsi" w:cstheme="minorHAnsi"/>
          <w:szCs w:val="20"/>
        </w:rPr>
        <w:t>Lidera konsorcjum</w:t>
      </w:r>
      <w:r w:rsidR="00DA7BA6" w:rsidRPr="00137A5F">
        <w:rPr>
          <w:rFonts w:asciiTheme="minorHAnsi" w:hAnsiTheme="minorHAnsi" w:cstheme="minorHAnsi"/>
          <w:szCs w:val="20"/>
        </w:rPr>
        <w:t xml:space="preserve"> wniosku</w:t>
      </w:r>
      <w:r w:rsidR="007D0CB1">
        <w:rPr>
          <w:rFonts w:asciiTheme="minorHAnsi" w:hAnsiTheme="minorHAnsi" w:cstheme="minorHAnsi"/>
          <w:szCs w:val="20"/>
        </w:rPr>
        <w:t xml:space="preserve"> o </w:t>
      </w:r>
      <w:r w:rsidR="00DA7BA6" w:rsidRPr="00137A5F">
        <w:rPr>
          <w:rFonts w:asciiTheme="minorHAnsi" w:hAnsiTheme="minorHAnsi" w:cstheme="minorHAnsi"/>
          <w:szCs w:val="20"/>
        </w:rPr>
        <w:t>płatność końcową.</w:t>
      </w:r>
    </w:p>
    <w:p w14:paraId="4D9D1F04" w14:textId="132F9C16" w:rsidR="00244F80" w:rsidRPr="00137A5F" w:rsidRDefault="00244F80" w:rsidP="00F371CA">
      <w:pPr>
        <w:numPr>
          <w:ilvl w:val="0"/>
          <w:numId w:val="13"/>
        </w:numPr>
        <w:tabs>
          <w:tab w:val="clear" w:pos="360"/>
        </w:tabs>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Łączn</w:t>
      </w:r>
      <w:r w:rsidR="0055444C" w:rsidRPr="00137A5F">
        <w:rPr>
          <w:rFonts w:asciiTheme="minorHAnsi" w:hAnsiTheme="minorHAnsi" w:cstheme="minorHAnsi"/>
          <w:szCs w:val="20"/>
        </w:rPr>
        <w:t>a wartość</w:t>
      </w:r>
      <w:r w:rsidRPr="00137A5F">
        <w:rPr>
          <w:rFonts w:asciiTheme="minorHAnsi" w:hAnsiTheme="minorHAnsi" w:cstheme="minorHAnsi"/>
          <w:szCs w:val="20"/>
        </w:rPr>
        <w:t xml:space="preserve"> dofinansowani</w:t>
      </w:r>
      <w:r w:rsidR="0055444C" w:rsidRPr="00137A5F">
        <w:rPr>
          <w:rFonts w:asciiTheme="minorHAnsi" w:hAnsiTheme="minorHAnsi" w:cstheme="minorHAnsi"/>
          <w:szCs w:val="20"/>
        </w:rPr>
        <w:t>a</w:t>
      </w:r>
      <w:r w:rsidR="007D0CB1">
        <w:rPr>
          <w:rFonts w:asciiTheme="minorHAnsi" w:hAnsiTheme="minorHAnsi" w:cstheme="minorHAnsi"/>
          <w:szCs w:val="20"/>
        </w:rPr>
        <w:t xml:space="preserve"> w </w:t>
      </w:r>
      <w:r w:rsidRPr="00137A5F">
        <w:rPr>
          <w:rFonts w:asciiTheme="minorHAnsi" w:hAnsiTheme="minorHAnsi" w:cstheme="minorHAnsi"/>
          <w:szCs w:val="20"/>
        </w:rPr>
        <w:t xml:space="preserve">formie zaliczki nie może przekroczyć </w:t>
      </w:r>
      <w:r w:rsidR="0055444C" w:rsidRPr="00137A5F">
        <w:rPr>
          <w:rFonts w:asciiTheme="minorHAnsi" w:hAnsiTheme="minorHAnsi" w:cstheme="minorHAnsi"/>
          <w:szCs w:val="20"/>
        </w:rPr>
        <w:t>9</w:t>
      </w:r>
      <w:r w:rsidR="00CE5E98" w:rsidRPr="00137A5F">
        <w:rPr>
          <w:rFonts w:asciiTheme="minorHAnsi" w:hAnsiTheme="minorHAnsi" w:cstheme="minorHAnsi"/>
          <w:szCs w:val="20"/>
        </w:rPr>
        <w:t>5</w:t>
      </w:r>
      <w:r w:rsidRPr="00137A5F">
        <w:rPr>
          <w:rFonts w:asciiTheme="minorHAnsi" w:hAnsiTheme="minorHAnsi" w:cstheme="minorHAnsi"/>
          <w:szCs w:val="20"/>
        </w:rPr>
        <w:t xml:space="preserve"> % całkowitej wysokości dofinansowania</w:t>
      </w:r>
      <w:r w:rsidR="00CE5E98" w:rsidRPr="00137A5F">
        <w:rPr>
          <w:rStyle w:val="Odwoanieprzypisudolnego"/>
          <w:rFonts w:asciiTheme="minorHAnsi" w:hAnsiTheme="minorHAnsi" w:cstheme="minorHAnsi"/>
          <w:szCs w:val="20"/>
        </w:rPr>
        <w:footnoteReference w:id="25"/>
      </w:r>
      <w:r w:rsidRPr="00137A5F">
        <w:rPr>
          <w:rFonts w:asciiTheme="minorHAnsi" w:hAnsiTheme="minorHAnsi" w:cstheme="minorHAnsi"/>
          <w:szCs w:val="20"/>
        </w:rPr>
        <w:t>,</w:t>
      </w:r>
      <w:r w:rsidR="007D0CB1">
        <w:rPr>
          <w:rFonts w:asciiTheme="minorHAnsi" w:hAnsiTheme="minorHAnsi" w:cstheme="minorHAnsi"/>
          <w:szCs w:val="20"/>
        </w:rPr>
        <w:t xml:space="preserve"> o </w:t>
      </w:r>
      <w:r w:rsidRPr="00137A5F">
        <w:rPr>
          <w:rFonts w:asciiTheme="minorHAnsi" w:hAnsiTheme="minorHAnsi" w:cstheme="minorHAnsi"/>
          <w:szCs w:val="20"/>
        </w:rPr>
        <w:t>której mowa</w:t>
      </w:r>
      <w:r w:rsidR="007D0CB1">
        <w:rPr>
          <w:rFonts w:asciiTheme="minorHAnsi" w:hAnsiTheme="minorHAnsi" w:cstheme="minorHAnsi"/>
          <w:szCs w:val="20"/>
        </w:rPr>
        <w:t xml:space="preserve"> w </w:t>
      </w:r>
      <w:r w:rsidR="007D0CB1">
        <w:rPr>
          <w:rFonts w:asciiTheme="minorHAnsi" w:hAnsiTheme="minorHAnsi" w:cstheme="minorHAnsi"/>
        </w:rPr>
        <w:t>§ </w:t>
      </w:r>
      <w:r w:rsidRPr="00137A5F">
        <w:rPr>
          <w:rFonts w:asciiTheme="minorHAnsi" w:hAnsiTheme="minorHAnsi" w:cstheme="minorHAnsi"/>
        </w:rPr>
        <w:t>6</w:t>
      </w:r>
      <w:r w:rsidR="007D0CB1">
        <w:rPr>
          <w:rFonts w:asciiTheme="minorHAnsi" w:hAnsiTheme="minorHAnsi" w:cstheme="minorHAnsi"/>
        </w:rPr>
        <w:t xml:space="preserve"> ust. </w:t>
      </w:r>
      <w:r w:rsidRPr="00137A5F">
        <w:rPr>
          <w:rFonts w:asciiTheme="minorHAnsi" w:hAnsiTheme="minorHAnsi" w:cstheme="minorHAnsi"/>
        </w:rPr>
        <w:t>3</w:t>
      </w:r>
      <w:r w:rsidR="003A2C91" w:rsidRPr="00137A5F">
        <w:rPr>
          <w:rFonts w:asciiTheme="minorHAnsi" w:hAnsiTheme="minorHAnsi" w:cstheme="minorHAnsi"/>
        </w:rPr>
        <w:t xml:space="preserve"> Umowy</w:t>
      </w:r>
      <w:r w:rsidRPr="00137A5F">
        <w:rPr>
          <w:rFonts w:asciiTheme="minorHAnsi" w:hAnsiTheme="minorHAnsi" w:cstheme="minorHAnsi"/>
          <w:szCs w:val="20"/>
        </w:rPr>
        <w:t xml:space="preserve">. </w:t>
      </w:r>
    </w:p>
    <w:p w14:paraId="1FBBAF1A" w14:textId="18360110" w:rsidR="000D3ED8" w:rsidRPr="00137A5F" w:rsidRDefault="000D3ED8" w:rsidP="00F371CA">
      <w:pPr>
        <w:numPr>
          <w:ilvl w:val="0"/>
          <w:numId w:val="13"/>
        </w:numPr>
        <w:tabs>
          <w:tab w:val="clear" w:pos="360"/>
        </w:tabs>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Wypłaty dokonywane</w:t>
      </w:r>
      <w:r w:rsidR="007D0CB1">
        <w:rPr>
          <w:rFonts w:asciiTheme="minorHAnsi" w:hAnsiTheme="minorHAnsi" w:cstheme="minorHAnsi"/>
          <w:szCs w:val="20"/>
        </w:rPr>
        <w:t xml:space="preserve"> z </w:t>
      </w:r>
      <w:r w:rsidRPr="00137A5F">
        <w:rPr>
          <w:rFonts w:asciiTheme="minorHAnsi" w:hAnsiTheme="minorHAnsi" w:cstheme="minorHAnsi"/>
          <w:szCs w:val="20"/>
        </w:rPr>
        <w:t>wyodrębnionego rachunku bankowego do obsługi płatności zaliczkowej mogą być dokonywane wyłącznie jako płatności</w:t>
      </w:r>
      <w:r w:rsidR="007D0CB1">
        <w:rPr>
          <w:rFonts w:asciiTheme="minorHAnsi" w:hAnsiTheme="minorHAnsi" w:cstheme="minorHAnsi"/>
          <w:szCs w:val="20"/>
        </w:rPr>
        <w:t xml:space="preserve"> za </w:t>
      </w:r>
      <w:r w:rsidRPr="00137A5F">
        <w:rPr>
          <w:rFonts w:asciiTheme="minorHAnsi" w:hAnsiTheme="minorHAnsi" w:cstheme="minorHAnsi"/>
          <w:szCs w:val="20"/>
        </w:rPr>
        <w:t xml:space="preserve">wydatki kwalifikujące się do objęcia wsparciem </w:t>
      </w:r>
      <w:r w:rsidR="00D64C86" w:rsidRPr="00137A5F">
        <w:rPr>
          <w:rFonts w:asciiTheme="minorHAnsi" w:hAnsiTheme="minorHAnsi" w:cstheme="minorHAnsi"/>
          <w:szCs w:val="20"/>
        </w:rPr>
        <w:br/>
      </w:r>
      <w:r w:rsidRPr="00137A5F">
        <w:rPr>
          <w:rFonts w:asciiTheme="minorHAnsi" w:hAnsiTheme="minorHAnsi" w:cstheme="minorHAnsi"/>
          <w:szCs w:val="20"/>
        </w:rPr>
        <w:t xml:space="preserve">w ramach </w:t>
      </w:r>
      <w:r w:rsidR="00E21F96" w:rsidRPr="00137A5F">
        <w:rPr>
          <w:rFonts w:asciiTheme="minorHAnsi" w:hAnsiTheme="minorHAnsi" w:cstheme="minorHAnsi"/>
          <w:szCs w:val="20"/>
        </w:rPr>
        <w:t>P</w:t>
      </w:r>
      <w:r w:rsidRPr="00137A5F">
        <w:rPr>
          <w:rFonts w:asciiTheme="minorHAnsi" w:hAnsiTheme="minorHAnsi" w:cstheme="minorHAnsi"/>
          <w:szCs w:val="20"/>
        </w:rPr>
        <w:t>rojektu,</w:t>
      </w:r>
      <w:r w:rsidR="007D0CB1">
        <w:rPr>
          <w:rFonts w:asciiTheme="minorHAnsi" w:hAnsiTheme="minorHAnsi" w:cstheme="minorHAnsi"/>
          <w:szCs w:val="20"/>
        </w:rPr>
        <w:t xml:space="preserve"> w </w:t>
      </w:r>
      <w:r w:rsidRPr="00137A5F">
        <w:rPr>
          <w:rFonts w:asciiTheme="minorHAnsi" w:hAnsiTheme="minorHAnsi" w:cstheme="minorHAnsi"/>
          <w:szCs w:val="20"/>
        </w:rPr>
        <w:t>wysokości odpowiadającej dofinansowaniu tych wydatków</w:t>
      </w:r>
      <w:r w:rsidR="00710A6B" w:rsidRPr="00137A5F">
        <w:rPr>
          <w:rFonts w:asciiTheme="minorHAnsi" w:hAnsiTheme="minorHAnsi" w:cstheme="minorHAnsi"/>
          <w:szCs w:val="20"/>
        </w:rPr>
        <w:t xml:space="preserve">. Za zgodą Instytucji Pośredniczącej </w:t>
      </w:r>
      <w:r w:rsidRPr="00137A5F">
        <w:rPr>
          <w:rFonts w:asciiTheme="minorHAnsi" w:hAnsiTheme="minorHAnsi" w:cstheme="minorHAnsi"/>
          <w:szCs w:val="20"/>
        </w:rPr>
        <w:t xml:space="preserve">ze środków zaliczki </w:t>
      </w:r>
      <w:r w:rsidR="00710A6B" w:rsidRPr="00137A5F">
        <w:rPr>
          <w:rFonts w:asciiTheme="minorHAnsi" w:hAnsiTheme="minorHAnsi" w:cstheme="minorHAnsi"/>
          <w:szCs w:val="20"/>
        </w:rPr>
        <w:t xml:space="preserve">mogą być dokonywane płatności </w:t>
      </w:r>
      <w:r w:rsidRPr="00137A5F">
        <w:rPr>
          <w:rFonts w:asciiTheme="minorHAnsi" w:hAnsiTheme="minorHAnsi" w:cstheme="minorHAnsi"/>
          <w:szCs w:val="20"/>
        </w:rPr>
        <w:t>na wydatki niekwalifikowalne</w:t>
      </w:r>
      <w:r w:rsidR="00244F80" w:rsidRPr="00137A5F">
        <w:rPr>
          <w:rFonts w:asciiTheme="minorHAnsi" w:hAnsiTheme="minorHAnsi" w:cstheme="minorHAnsi"/>
          <w:szCs w:val="20"/>
        </w:rPr>
        <w:t xml:space="preserve"> związane</w:t>
      </w:r>
      <w:r w:rsidR="007D0CB1">
        <w:rPr>
          <w:rFonts w:asciiTheme="minorHAnsi" w:hAnsiTheme="minorHAnsi" w:cstheme="minorHAnsi"/>
          <w:szCs w:val="20"/>
        </w:rPr>
        <w:t xml:space="preserve"> z </w:t>
      </w:r>
      <w:r w:rsidR="00244F80" w:rsidRPr="00137A5F">
        <w:rPr>
          <w:rFonts w:asciiTheme="minorHAnsi" w:hAnsiTheme="minorHAnsi" w:cstheme="minorHAnsi"/>
          <w:szCs w:val="20"/>
        </w:rPr>
        <w:t xml:space="preserve">realizacją </w:t>
      </w:r>
      <w:r w:rsidR="00E21F96" w:rsidRPr="00137A5F">
        <w:rPr>
          <w:rFonts w:asciiTheme="minorHAnsi" w:hAnsiTheme="minorHAnsi" w:cstheme="minorHAnsi"/>
          <w:szCs w:val="20"/>
        </w:rPr>
        <w:t>P</w:t>
      </w:r>
      <w:r w:rsidR="00244F80" w:rsidRPr="00137A5F">
        <w:rPr>
          <w:rFonts w:asciiTheme="minorHAnsi" w:hAnsiTheme="minorHAnsi" w:cstheme="minorHAnsi"/>
          <w:szCs w:val="20"/>
        </w:rPr>
        <w:t>rojektu</w:t>
      </w:r>
      <w:r w:rsidRPr="00137A5F">
        <w:rPr>
          <w:rFonts w:asciiTheme="minorHAnsi" w:hAnsiTheme="minorHAnsi" w:cstheme="minorHAnsi"/>
          <w:szCs w:val="20"/>
        </w:rPr>
        <w:t xml:space="preserve">. </w:t>
      </w:r>
      <w:r w:rsidR="00710A6B" w:rsidRPr="00137A5F">
        <w:rPr>
          <w:rFonts w:asciiTheme="minorHAnsi" w:hAnsiTheme="minorHAnsi" w:cstheme="minorHAnsi"/>
          <w:szCs w:val="20"/>
        </w:rPr>
        <w:t>W</w:t>
      </w:r>
      <w:r w:rsidRPr="00137A5F">
        <w:rPr>
          <w:rFonts w:asciiTheme="minorHAnsi" w:hAnsiTheme="minorHAnsi" w:cstheme="minorHAnsi"/>
          <w:szCs w:val="20"/>
        </w:rPr>
        <w:t>ypłaty dokonane</w:t>
      </w:r>
      <w:r w:rsidR="007D0CB1">
        <w:rPr>
          <w:rFonts w:asciiTheme="minorHAnsi" w:hAnsiTheme="minorHAnsi" w:cstheme="minorHAnsi"/>
          <w:szCs w:val="20"/>
        </w:rPr>
        <w:t xml:space="preserve"> z </w:t>
      </w:r>
      <w:r w:rsidRPr="00137A5F">
        <w:rPr>
          <w:rFonts w:asciiTheme="minorHAnsi" w:hAnsiTheme="minorHAnsi" w:cstheme="minorHAnsi"/>
          <w:szCs w:val="20"/>
        </w:rPr>
        <w:t>wyodrębnionego rachunku bankowego do obsługi płatności zaliczkowej</w:t>
      </w:r>
      <w:r w:rsidR="00710A6B" w:rsidRPr="00137A5F">
        <w:rPr>
          <w:rFonts w:asciiTheme="minorHAnsi" w:hAnsiTheme="minorHAnsi" w:cstheme="minorHAnsi"/>
          <w:szCs w:val="20"/>
        </w:rPr>
        <w:t>, dokonane bez zgody Instytucji Pośredniczącej,</w:t>
      </w:r>
      <w:r w:rsidRPr="00137A5F">
        <w:rPr>
          <w:rFonts w:asciiTheme="minorHAnsi" w:hAnsiTheme="minorHAnsi" w:cstheme="minorHAnsi"/>
          <w:szCs w:val="20"/>
        </w:rPr>
        <w:t xml:space="preserve"> na wydatki niezwiązane</w:t>
      </w:r>
      <w:r w:rsidR="007D0CB1">
        <w:rPr>
          <w:rFonts w:asciiTheme="minorHAnsi" w:hAnsiTheme="minorHAnsi" w:cstheme="minorHAnsi"/>
          <w:szCs w:val="20"/>
        </w:rPr>
        <w:t xml:space="preserve"> z </w:t>
      </w:r>
      <w:r w:rsidRPr="00137A5F">
        <w:rPr>
          <w:rFonts w:asciiTheme="minorHAnsi" w:hAnsiTheme="minorHAnsi" w:cstheme="minorHAnsi"/>
          <w:szCs w:val="20"/>
        </w:rPr>
        <w:t xml:space="preserve">realizacją </w:t>
      </w:r>
      <w:r w:rsidR="00E21F96" w:rsidRPr="00137A5F">
        <w:rPr>
          <w:rFonts w:asciiTheme="minorHAnsi" w:hAnsiTheme="minorHAnsi" w:cstheme="minorHAnsi"/>
          <w:szCs w:val="20"/>
        </w:rPr>
        <w:t>P</w:t>
      </w:r>
      <w:r w:rsidRPr="00137A5F">
        <w:rPr>
          <w:rFonts w:asciiTheme="minorHAnsi" w:hAnsiTheme="minorHAnsi" w:cstheme="minorHAnsi"/>
          <w:szCs w:val="20"/>
        </w:rPr>
        <w:t xml:space="preserve">rojektu, a także na wydatki niekwalifikowalne, </w:t>
      </w:r>
      <w:r w:rsidR="00710A6B" w:rsidRPr="00137A5F">
        <w:rPr>
          <w:rFonts w:asciiTheme="minorHAnsi" w:hAnsiTheme="minorHAnsi" w:cstheme="minorHAnsi"/>
          <w:szCs w:val="20"/>
        </w:rPr>
        <w:t xml:space="preserve">będą </w:t>
      </w:r>
      <w:r w:rsidRPr="00137A5F">
        <w:rPr>
          <w:rFonts w:asciiTheme="minorHAnsi" w:hAnsiTheme="minorHAnsi" w:cstheme="minorHAnsi"/>
          <w:szCs w:val="20"/>
        </w:rPr>
        <w:t xml:space="preserve">traktowane jako </w:t>
      </w:r>
      <w:r w:rsidR="00710A6B" w:rsidRPr="00137A5F">
        <w:rPr>
          <w:rFonts w:asciiTheme="minorHAnsi" w:hAnsiTheme="minorHAnsi" w:cstheme="minorHAnsi"/>
          <w:szCs w:val="20"/>
        </w:rPr>
        <w:t>środki</w:t>
      </w:r>
      <w:r w:rsidRPr="00137A5F">
        <w:rPr>
          <w:rFonts w:asciiTheme="minorHAnsi" w:hAnsiTheme="minorHAnsi" w:cstheme="minorHAnsi"/>
          <w:szCs w:val="20"/>
        </w:rPr>
        <w:t>,</w:t>
      </w:r>
      <w:r w:rsidR="007D0CB1">
        <w:rPr>
          <w:rFonts w:asciiTheme="minorHAnsi" w:hAnsiTheme="minorHAnsi" w:cstheme="minorHAnsi"/>
          <w:szCs w:val="20"/>
        </w:rPr>
        <w:t xml:space="preserve"> o </w:t>
      </w:r>
      <w:r w:rsidRPr="00137A5F">
        <w:rPr>
          <w:rFonts w:asciiTheme="minorHAnsi" w:hAnsiTheme="minorHAnsi" w:cstheme="minorHAnsi"/>
          <w:szCs w:val="20"/>
        </w:rPr>
        <w:t>których mowa</w:t>
      </w:r>
      <w:r w:rsidR="007D0CB1">
        <w:rPr>
          <w:rFonts w:asciiTheme="minorHAnsi" w:hAnsiTheme="minorHAnsi" w:cstheme="minorHAnsi"/>
          <w:szCs w:val="20"/>
        </w:rPr>
        <w:t xml:space="preserve"> w art. </w:t>
      </w:r>
      <w:r w:rsidRPr="00137A5F">
        <w:rPr>
          <w:rFonts w:asciiTheme="minorHAnsi" w:hAnsiTheme="minorHAnsi" w:cstheme="minorHAnsi"/>
          <w:szCs w:val="20"/>
        </w:rPr>
        <w:t>207</w:t>
      </w:r>
      <w:r w:rsidR="007D0CB1">
        <w:rPr>
          <w:rFonts w:asciiTheme="minorHAnsi" w:hAnsiTheme="minorHAnsi" w:cstheme="minorHAnsi"/>
          <w:szCs w:val="20"/>
        </w:rPr>
        <w:t xml:space="preserve"> ust. </w:t>
      </w:r>
      <w:r w:rsidRPr="00137A5F">
        <w:rPr>
          <w:rFonts w:asciiTheme="minorHAnsi" w:hAnsiTheme="minorHAnsi" w:cstheme="minorHAnsi"/>
          <w:szCs w:val="20"/>
        </w:rPr>
        <w:t>1</w:t>
      </w:r>
      <w:r w:rsidR="007D0CB1">
        <w:rPr>
          <w:rFonts w:asciiTheme="minorHAnsi" w:hAnsiTheme="minorHAnsi" w:cstheme="minorHAnsi"/>
          <w:szCs w:val="20"/>
        </w:rPr>
        <w:t xml:space="preserve"> pkt </w:t>
      </w:r>
      <w:r w:rsidRPr="00137A5F">
        <w:rPr>
          <w:rFonts w:asciiTheme="minorHAnsi" w:hAnsiTheme="minorHAnsi" w:cstheme="minorHAnsi"/>
          <w:szCs w:val="20"/>
        </w:rPr>
        <w:t>1</w:t>
      </w:r>
      <w:r w:rsidR="007D0CB1">
        <w:rPr>
          <w:rFonts w:asciiTheme="minorHAnsi" w:hAnsiTheme="minorHAnsi" w:cstheme="minorHAnsi"/>
          <w:szCs w:val="20"/>
        </w:rPr>
        <w:t> </w:t>
      </w:r>
      <w:proofErr w:type="spellStart"/>
      <w:r w:rsidR="007D0CB1">
        <w:rPr>
          <w:rFonts w:asciiTheme="minorHAnsi" w:hAnsiTheme="minorHAnsi" w:cstheme="minorHAnsi"/>
          <w:szCs w:val="20"/>
        </w:rPr>
        <w:t>ufp</w:t>
      </w:r>
      <w:proofErr w:type="spellEnd"/>
      <w:r w:rsidRPr="00137A5F">
        <w:rPr>
          <w:rFonts w:asciiTheme="minorHAnsi" w:hAnsiTheme="minorHAnsi" w:cstheme="minorHAnsi"/>
          <w:szCs w:val="20"/>
        </w:rPr>
        <w:t>.</w:t>
      </w:r>
    </w:p>
    <w:p w14:paraId="7E393954" w14:textId="1D0D8A52" w:rsidR="0074702A" w:rsidRPr="00137A5F" w:rsidRDefault="0074702A" w:rsidP="00F371CA">
      <w:pPr>
        <w:numPr>
          <w:ilvl w:val="0"/>
          <w:numId w:val="13"/>
        </w:numPr>
        <w:tabs>
          <w:tab w:val="clear" w:pos="360"/>
        </w:tabs>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Najwyższa transza zaliczki</w:t>
      </w:r>
      <w:r w:rsidR="007D0CB1">
        <w:rPr>
          <w:rFonts w:asciiTheme="minorHAnsi" w:hAnsiTheme="minorHAnsi" w:cstheme="minorHAnsi"/>
          <w:szCs w:val="20"/>
        </w:rPr>
        <w:t xml:space="preserve"> w </w:t>
      </w:r>
      <w:r w:rsidRPr="00137A5F">
        <w:rPr>
          <w:rFonts w:asciiTheme="minorHAnsi" w:hAnsiTheme="minorHAnsi" w:cstheme="minorHAnsi"/>
          <w:szCs w:val="20"/>
        </w:rPr>
        <w:t xml:space="preserve">ramach </w:t>
      </w:r>
      <w:r w:rsidR="00A96754" w:rsidRPr="00137A5F">
        <w:rPr>
          <w:rFonts w:asciiTheme="minorHAnsi" w:hAnsiTheme="minorHAnsi" w:cstheme="minorHAnsi"/>
          <w:szCs w:val="20"/>
        </w:rPr>
        <w:t>p</w:t>
      </w:r>
      <w:r w:rsidRPr="00137A5F">
        <w:rPr>
          <w:rFonts w:asciiTheme="minorHAnsi" w:hAnsiTheme="minorHAnsi" w:cstheme="minorHAnsi"/>
          <w:szCs w:val="20"/>
        </w:rPr>
        <w:t xml:space="preserve">rojektu </w:t>
      </w:r>
      <w:r w:rsidR="00FE7BCA" w:rsidRPr="00137A5F">
        <w:rPr>
          <w:rFonts w:asciiTheme="minorHAnsi" w:hAnsiTheme="minorHAnsi" w:cstheme="minorHAnsi"/>
          <w:szCs w:val="20"/>
        </w:rPr>
        <w:t>na wydatki kwalifikujące się do objęcia wsparciem</w:t>
      </w:r>
      <w:r w:rsidR="007D0CB1">
        <w:rPr>
          <w:rFonts w:asciiTheme="minorHAnsi" w:hAnsiTheme="minorHAnsi" w:cstheme="minorHAnsi"/>
          <w:szCs w:val="20"/>
        </w:rPr>
        <w:t xml:space="preserve"> w </w:t>
      </w:r>
      <w:r w:rsidR="00FE7BCA" w:rsidRPr="00137A5F">
        <w:rPr>
          <w:rFonts w:asciiTheme="minorHAnsi" w:hAnsiTheme="minorHAnsi" w:cstheme="minorHAnsi"/>
          <w:szCs w:val="20"/>
        </w:rPr>
        <w:t>ramach pomocy publicznej nie może przekroczyć</w:t>
      </w:r>
      <w:r w:rsidR="007D0CB1">
        <w:rPr>
          <w:rFonts w:asciiTheme="minorHAnsi" w:hAnsiTheme="minorHAnsi" w:cstheme="minorHAnsi"/>
          <w:szCs w:val="20"/>
        </w:rPr>
        <w:t xml:space="preserve"> w </w:t>
      </w:r>
      <w:r w:rsidR="00FE7BCA" w:rsidRPr="00137A5F">
        <w:rPr>
          <w:rFonts w:asciiTheme="minorHAnsi" w:hAnsiTheme="minorHAnsi" w:cstheme="minorHAnsi"/>
          <w:szCs w:val="20"/>
        </w:rPr>
        <w:t>danym momencie</w:t>
      </w:r>
      <w:r w:rsidR="00C438CA" w:rsidRPr="00137A5F">
        <w:rPr>
          <w:rFonts w:asciiTheme="minorHAnsi" w:hAnsiTheme="minorHAnsi" w:cstheme="minorHAnsi"/>
          <w:szCs w:val="20"/>
        </w:rPr>
        <w:t xml:space="preserve"> 40% </w:t>
      </w:r>
      <w:r w:rsidR="00FE7BCA" w:rsidRPr="00137A5F">
        <w:rPr>
          <w:rFonts w:asciiTheme="minorHAnsi" w:hAnsiTheme="minorHAnsi" w:cstheme="minorHAnsi"/>
          <w:szCs w:val="20"/>
        </w:rPr>
        <w:t xml:space="preserve">całego dofinansowania. </w:t>
      </w:r>
    </w:p>
    <w:p w14:paraId="74595741" w14:textId="3B277560" w:rsidR="0055444C" w:rsidRPr="00137A5F" w:rsidRDefault="0055444C" w:rsidP="00F371CA">
      <w:pPr>
        <w:numPr>
          <w:ilvl w:val="0"/>
          <w:numId w:val="13"/>
        </w:numPr>
        <w:tabs>
          <w:tab w:val="clear" w:pos="360"/>
        </w:tabs>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W uzasadnionych przypadkach Instytucja Pośrednicząca może zmienić wysokość transzy zaliczki.</w:t>
      </w:r>
    </w:p>
    <w:p w14:paraId="22754FAD" w14:textId="540DA111" w:rsidR="00244F80" w:rsidRPr="00137A5F" w:rsidRDefault="00244F80" w:rsidP="00F371CA">
      <w:pPr>
        <w:numPr>
          <w:ilvl w:val="0"/>
          <w:numId w:val="13"/>
        </w:numPr>
        <w:tabs>
          <w:tab w:val="clear" w:pos="360"/>
        </w:tabs>
        <w:spacing w:after="0" w:line="240" w:lineRule="auto"/>
        <w:ind w:left="426" w:hanging="568"/>
        <w:jc w:val="both"/>
        <w:rPr>
          <w:rFonts w:asciiTheme="minorHAnsi" w:hAnsiTheme="minorHAnsi" w:cstheme="minorHAnsi"/>
          <w:szCs w:val="20"/>
        </w:rPr>
      </w:pPr>
      <w:r w:rsidRPr="00137A5F">
        <w:rPr>
          <w:rFonts w:asciiTheme="minorHAnsi" w:hAnsiTheme="minorHAnsi" w:cstheme="minorHAnsi"/>
          <w:szCs w:val="20"/>
        </w:rPr>
        <w:t xml:space="preserve">W przypadku wyboru przez </w:t>
      </w:r>
      <w:r w:rsidR="00710A6B" w:rsidRPr="00137A5F">
        <w:rPr>
          <w:rFonts w:asciiTheme="minorHAnsi" w:hAnsiTheme="minorHAnsi" w:cstheme="minorHAnsi"/>
          <w:szCs w:val="20"/>
        </w:rPr>
        <w:t xml:space="preserve">Lidera konsorcjum </w:t>
      </w:r>
      <w:r w:rsidRPr="00137A5F">
        <w:rPr>
          <w:rFonts w:asciiTheme="minorHAnsi" w:hAnsiTheme="minorHAnsi" w:cstheme="minorHAnsi"/>
          <w:szCs w:val="20"/>
        </w:rPr>
        <w:t>dofinansowania</w:t>
      </w:r>
      <w:r w:rsidR="007D0CB1">
        <w:rPr>
          <w:rFonts w:asciiTheme="minorHAnsi" w:hAnsiTheme="minorHAnsi" w:cstheme="minorHAnsi"/>
          <w:szCs w:val="20"/>
        </w:rPr>
        <w:t xml:space="preserve"> w </w:t>
      </w:r>
      <w:r w:rsidRPr="00137A5F">
        <w:rPr>
          <w:rFonts w:asciiTheme="minorHAnsi" w:hAnsiTheme="minorHAnsi" w:cstheme="minorHAnsi"/>
          <w:szCs w:val="20"/>
        </w:rPr>
        <w:t xml:space="preserve">formie zaliczki </w:t>
      </w:r>
      <w:r w:rsidR="00710A6B" w:rsidRPr="00137A5F">
        <w:rPr>
          <w:rFonts w:asciiTheme="minorHAnsi" w:hAnsiTheme="minorHAnsi" w:cstheme="minorHAnsi"/>
          <w:szCs w:val="20"/>
        </w:rPr>
        <w:t xml:space="preserve">Lider konsorcjum </w:t>
      </w:r>
      <w:r w:rsidRPr="00137A5F">
        <w:rPr>
          <w:rFonts w:asciiTheme="minorHAnsi" w:hAnsiTheme="minorHAnsi" w:cstheme="minorHAnsi"/>
          <w:szCs w:val="20"/>
        </w:rPr>
        <w:t>może wystąpić</w:t>
      </w:r>
      <w:r w:rsidR="007D0CB1">
        <w:rPr>
          <w:rFonts w:asciiTheme="minorHAnsi" w:hAnsiTheme="minorHAnsi" w:cstheme="minorHAnsi"/>
          <w:szCs w:val="20"/>
        </w:rPr>
        <w:t xml:space="preserve"> z </w:t>
      </w:r>
      <w:r w:rsidRPr="00137A5F">
        <w:rPr>
          <w:rFonts w:asciiTheme="minorHAnsi" w:hAnsiTheme="minorHAnsi" w:cstheme="minorHAnsi"/>
          <w:szCs w:val="20"/>
        </w:rPr>
        <w:t>wnioskiem</w:t>
      </w:r>
      <w:r w:rsidR="007D0CB1">
        <w:rPr>
          <w:rFonts w:asciiTheme="minorHAnsi" w:hAnsiTheme="minorHAnsi" w:cstheme="minorHAnsi"/>
          <w:szCs w:val="20"/>
        </w:rPr>
        <w:t xml:space="preserve"> o </w:t>
      </w:r>
      <w:r w:rsidRPr="00137A5F">
        <w:rPr>
          <w:rFonts w:asciiTheme="minorHAnsi" w:hAnsiTheme="minorHAnsi" w:cstheme="minorHAnsi"/>
          <w:szCs w:val="20"/>
        </w:rPr>
        <w:t>płatność zaliczkową pod warunkiem wniesienia zabezpieczenia,</w:t>
      </w:r>
      <w:r w:rsidR="007D0CB1">
        <w:rPr>
          <w:rFonts w:asciiTheme="minorHAnsi" w:hAnsiTheme="minorHAnsi" w:cstheme="minorHAnsi"/>
          <w:szCs w:val="20"/>
        </w:rPr>
        <w:t xml:space="preserve"> o </w:t>
      </w:r>
      <w:r w:rsidRPr="00137A5F">
        <w:rPr>
          <w:rFonts w:asciiTheme="minorHAnsi" w:hAnsiTheme="minorHAnsi" w:cstheme="minorHAnsi"/>
          <w:szCs w:val="20"/>
        </w:rPr>
        <w:t>którym mowa</w:t>
      </w:r>
      <w:r w:rsidR="007D0CB1">
        <w:rPr>
          <w:rFonts w:asciiTheme="minorHAnsi" w:hAnsiTheme="minorHAnsi" w:cstheme="minorHAnsi"/>
          <w:szCs w:val="20"/>
        </w:rPr>
        <w:t xml:space="preserve"> w § </w:t>
      </w:r>
      <w:r w:rsidRPr="00137A5F">
        <w:rPr>
          <w:rFonts w:asciiTheme="minorHAnsi" w:hAnsiTheme="minorHAnsi" w:cstheme="minorHAnsi"/>
          <w:szCs w:val="20"/>
        </w:rPr>
        <w:t>1</w:t>
      </w:r>
      <w:r w:rsidR="00805AE2" w:rsidRPr="00137A5F">
        <w:rPr>
          <w:rFonts w:asciiTheme="minorHAnsi" w:hAnsiTheme="minorHAnsi" w:cstheme="minorHAnsi"/>
          <w:szCs w:val="20"/>
        </w:rPr>
        <w:t>8</w:t>
      </w:r>
      <w:r w:rsidR="007D0CB1">
        <w:rPr>
          <w:rFonts w:asciiTheme="minorHAnsi" w:hAnsiTheme="minorHAnsi" w:cstheme="minorHAnsi"/>
          <w:szCs w:val="20"/>
        </w:rPr>
        <w:t xml:space="preserve"> ust. </w:t>
      </w:r>
      <w:r w:rsidR="003704FE" w:rsidRPr="00137A5F">
        <w:rPr>
          <w:rFonts w:asciiTheme="minorHAnsi" w:hAnsiTheme="minorHAnsi" w:cstheme="minorHAnsi"/>
          <w:szCs w:val="20"/>
        </w:rPr>
        <w:t>3</w:t>
      </w:r>
      <w:r w:rsidR="007D0CB1">
        <w:rPr>
          <w:rFonts w:asciiTheme="minorHAnsi" w:hAnsiTheme="minorHAnsi" w:cstheme="minorHAnsi"/>
          <w:szCs w:val="20"/>
        </w:rPr>
        <w:t xml:space="preserve"> i </w:t>
      </w:r>
      <w:r w:rsidR="003704FE" w:rsidRPr="00137A5F">
        <w:rPr>
          <w:rFonts w:asciiTheme="minorHAnsi" w:hAnsiTheme="minorHAnsi" w:cstheme="minorHAnsi"/>
          <w:szCs w:val="20"/>
        </w:rPr>
        <w:t>4</w:t>
      </w:r>
      <w:r w:rsidR="007D0CB1">
        <w:rPr>
          <w:rFonts w:asciiTheme="minorHAnsi" w:hAnsiTheme="minorHAnsi" w:cstheme="minorHAnsi"/>
          <w:szCs w:val="20"/>
        </w:rPr>
        <w:t xml:space="preserve"> pkt </w:t>
      </w:r>
      <w:r w:rsidR="003704FE" w:rsidRPr="00137A5F">
        <w:rPr>
          <w:rFonts w:asciiTheme="minorHAnsi" w:hAnsiTheme="minorHAnsi" w:cstheme="minorHAnsi"/>
          <w:szCs w:val="20"/>
        </w:rPr>
        <w:t>2 Umowy, zgodnie</w:t>
      </w:r>
      <w:r w:rsidR="007D0CB1">
        <w:rPr>
          <w:rFonts w:asciiTheme="minorHAnsi" w:hAnsiTheme="minorHAnsi" w:cstheme="minorHAnsi"/>
          <w:szCs w:val="20"/>
        </w:rPr>
        <w:t xml:space="preserve"> z § </w:t>
      </w:r>
      <w:r w:rsidR="003704FE" w:rsidRPr="00137A5F">
        <w:rPr>
          <w:rFonts w:asciiTheme="minorHAnsi" w:hAnsiTheme="minorHAnsi" w:cstheme="minorHAnsi"/>
          <w:szCs w:val="20"/>
        </w:rPr>
        <w:t>18</w:t>
      </w:r>
      <w:r w:rsidR="007D0CB1">
        <w:rPr>
          <w:rFonts w:asciiTheme="minorHAnsi" w:hAnsiTheme="minorHAnsi" w:cstheme="minorHAnsi"/>
          <w:szCs w:val="20"/>
        </w:rPr>
        <w:t xml:space="preserve"> ust. </w:t>
      </w:r>
      <w:r w:rsidR="003704FE" w:rsidRPr="00137A5F">
        <w:rPr>
          <w:rFonts w:asciiTheme="minorHAnsi" w:hAnsiTheme="minorHAnsi" w:cstheme="minorHAnsi"/>
          <w:szCs w:val="20"/>
        </w:rPr>
        <w:t xml:space="preserve">8 </w:t>
      </w:r>
      <w:r w:rsidRPr="00137A5F">
        <w:rPr>
          <w:rFonts w:asciiTheme="minorHAnsi" w:hAnsiTheme="minorHAnsi" w:cstheme="minorHAnsi"/>
          <w:szCs w:val="20"/>
        </w:rPr>
        <w:t>Umowy.</w:t>
      </w:r>
    </w:p>
    <w:p w14:paraId="1D90E4EB" w14:textId="29E8E244" w:rsidR="00923C78" w:rsidRPr="00137A5F" w:rsidRDefault="000D3ED8" w:rsidP="00F371CA">
      <w:pPr>
        <w:numPr>
          <w:ilvl w:val="0"/>
          <w:numId w:val="13"/>
        </w:numPr>
        <w:tabs>
          <w:tab w:val="clear" w:pos="360"/>
        </w:tabs>
        <w:spacing w:after="0" w:line="240" w:lineRule="auto"/>
        <w:ind w:left="426" w:hanging="568"/>
        <w:jc w:val="both"/>
        <w:rPr>
          <w:rFonts w:asciiTheme="minorHAnsi" w:hAnsiTheme="minorHAnsi" w:cstheme="minorHAnsi"/>
          <w:szCs w:val="20"/>
        </w:rPr>
      </w:pPr>
      <w:r w:rsidRPr="00137A5F">
        <w:rPr>
          <w:rFonts w:asciiTheme="minorHAnsi" w:hAnsiTheme="minorHAnsi" w:cstheme="minorHAnsi"/>
          <w:szCs w:val="20"/>
        </w:rPr>
        <w:t xml:space="preserve">Rozliczenie zaliczki polega na </w:t>
      </w:r>
      <w:r w:rsidR="00923C78" w:rsidRPr="00137A5F">
        <w:rPr>
          <w:rFonts w:asciiTheme="minorHAnsi" w:hAnsiTheme="minorHAnsi" w:cstheme="minorHAnsi"/>
          <w:szCs w:val="20"/>
        </w:rPr>
        <w:t xml:space="preserve">zwrocie niewykorzystanych środków lub </w:t>
      </w:r>
      <w:r w:rsidRPr="00137A5F">
        <w:rPr>
          <w:rFonts w:asciiTheme="minorHAnsi" w:hAnsiTheme="minorHAnsi" w:cstheme="minorHAnsi"/>
          <w:szCs w:val="20"/>
        </w:rPr>
        <w:t>wykazaniu we wniosku</w:t>
      </w:r>
      <w:r w:rsidR="007D0CB1">
        <w:rPr>
          <w:rFonts w:asciiTheme="minorHAnsi" w:hAnsiTheme="minorHAnsi" w:cstheme="minorHAnsi"/>
          <w:szCs w:val="20"/>
        </w:rPr>
        <w:t xml:space="preserve"> o </w:t>
      </w:r>
      <w:r w:rsidRPr="00137A5F">
        <w:rPr>
          <w:rFonts w:asciiTheme="minorHAnsi" w:hAnsiTheme="minorHAnsi" w:cstheme="minorHAnsi"/>
          <w:szCs w:val="20"/>
        </w:rPr>
        <w:t>płatność</w:t>
      </w:r>
      <w:r w:rsidR="00923C78" w:rsidRPr="00137A5F">
        <w:rPr>
          <w:rFonts w:asciiTheme="minorHAnsi" w:hAnsiTheme="minorHAnsi" w:cstheme="minorHAnsi"/>
          <w:szCs w:val="20"/>
        </w:rPr>
        <w:t>:</w:t>
      </w:r>
    </w:p>
    <w:p w14:paraId="0592F6B1" w14:textId="7BEBFDA4" w:rsidR="00344736" w:rsidRPr="00137A5F" w:rsidRDefault="000D3ED8" w:rsidP="00F371CA">
      <w:pPr>
        <w:numPr>
          <w:ilvl w:val="0"/>
          <w:numId w:val="98"/>
        </w:numPr>
        <w:tabs>
          <w:tab w:val="clear" w:pos="360"/>
        </w:tabs>
        <w:spacing w:after="0" w:line="240" w:lineRule="auto"/>
        <w:ind w:left="851" w:hanging="426"/>
        <w:jc w:val="both"/>
        <w:rPr>
          <w:rFonts w:asciiTheme="minorHAnsi" w:hAnsiTheme="minorHAnsi" w:cstheme="minorHAnsi"/>
          <w:szCs w:val="20"/>
        </w:rPr>
      </w:pPr>
      <w:r w:rsidRPr="00137A5F">
        <w:rPr>
          <w:rFonts w:asciiTheme="minorHAnsi" w:hAnsiTheme="minorHAnsi" w:cstheme="minorHAnsi"/>
          <w:szCs w:val="20"/>
        </w:rPr>
        <w:t xml:space="preserve">wydatków kwalifikowalnych rozliczających transzę zaliczki </w:t>
      </w:r>
      <w:r w:rsidR="00923C78" w:rsidRPr="00137A5F">
        <w:rPr>
          <w:rFonts w:asciiTheme="minorHAnsi" w:hAnsiTheme="minorHAnsi" w:cstheme="minorHAnsi"/>
          <w:szCs w:val="20"/>
        </w:rPr>
        <w:t xml:space="preserve">na podstawie faktycznie poniesionych wydatków </w:t>
      </w:r>
      <w:r w:rsidRPr="00137A5F">
        <w:rPr>
          <w:rFonts w:asciiTheme="minorHAnsi" w:hAnsiTheme="minorHAnsi" w:cstheme="minorHAnsi"/>
          <w:szCs w:val="20"/>
        </w:rPr>
        <w:t xml:space="preserve">(po uwzględnieniu intensywności dofinansowania przyznanego </w:t>
      </w:r>
      <w:r w:rsidR="00710A6B" w:rsidRPr="00137A5F">
        <w:rPr>
          <w:rFonts w:asciiTheme="minorHAnsi" w:hAnsiTheme="minorHAnsi" w:cstheme="minorHAnsi"/>
          <w:szCs w:val="20"/>
        </w:rPr>
        <w:t xml:space="preserve">Liderowi konsorcjum </w:t>
      </w:r>
      <w:r w:rsidR="00041D42" w:rsidRPr="00137A5F">
        <w:rPr>
          <w:rFonts w:asciiTheme="minorHAnsi" w:hAnsiTheme="minorHAnsi" w:cstheme="minorHAnsi"/>
          <w:szCs w:val="20"/>
        </w:rPr>
        <w:t>lub konsorcjantowi</w:t>
      </w:r>
      <w:r w:rsidRPr="00137A5F">
        <w:rPr>
          <w:rFonts w:asciiTheme="minorHAnsi" w:hAnsiTheme="minorHAnsi" w:cstheme="minorHAnsi"/>
          <w:szCs w:val="20"/>
        </w:rPr>
        <w:t xml:space="preserve">) lub </w:t>
      </w:r>
    </w:p>
    <w:p w14:paraId="097E6B74" w14:textId="52849C1B" w:rsidR="000D3ED8" w:rsidRPr="00137A5F" w:rsidRDefault="00344736" w:rsidP="00F371CA">
      <w:pPr>
        <w:numPr>
          <w:ilvl w:val="0"/>
          <w:numId w:val="98"/>
        </w:numPr>
        <w:tabs>
          <w:tab w:val="clear" w:pos="360"/>
        </w:tabs>
        <w:spacing w:after="0" w:line="240" w:lineRule="auto"/>
        <w:ind w:left="851" w:hanging="426"/>
        <w:jc w:val="both"/>
        <w:rPr>
          <w:rFonts w:asciiTheme="minorHAnsi" w:hAnsiTheme="minorHAnsi" w:cstheme="minorHAnsi"/>
          <w:szCs w:val="20"/>
        </w:rPr>
      </w:pPr>
      <w:r w:rsidRPr="00137A5F">
        <w:rPr>
          <w:rFonts w:asciiTheme="minorHAnsi" w:hAnsiTheme="minorHAnsi" w:cstheme="minorHAnsi"/>
          <w:szCs w:val="20"/>
        </w:rPr>
        <w:t>faktycznie poniesionych wydatków</w:t>
      </w:r>
      <w:r w:rsidR="007D0CB1">
        <w:rPr>
          <w:rFonts w:asciiTheme="minorHAnsi" w:hAnsiTheme="minorHAnsi" w:cstheme="minorHAnsi"/>
          <w:szCs w:val="20"/>
        </w:rPr>
        <w:t xml:space="preserve"> w </w:t>
      </w:r>
      <w:r w:rsidRPr="00137A5F">
        <w:rPr>
          <w:rFonts w:asciiTheme="minorHAnsi" w:hAnsiTheme="minorHAnsi" w:cstheme="minorHAnsi"/>
          <w:szCs w:val="20"/>
        </w:rPr>
        <w:t>kategoriach wydatków</w:t>
      </w:r>
      <w:r w:rsidR="007D0CB1">
        <w:rPr>
          <w:rFonts w:asciiTheme="minorHAnsi" w:hAnsiTheme="minorHAnsi" w:cstheme="minorHAnsi"/>
          <w:szCs w:val="20"/>
        </w:rPr>
        <w:t xml:space="preserve"> w </w:t>
      </w:r>
      <w:r w:rsidRPr="00137A5F">
        <w:rPr>
          <w:rFonts w:asciiTheme="minorHAnsi" w:hAnsiTheme="minorHAnsi" w:cstheme="minorHAnsi"/>
          <w:szCs w:val="20"/>
        </w:rPr>
        <w:t>odniesieniu do których stawka ryczałtowa została naliczona</w:t>
      </w:r>
      <w:r w:rsidR="000D3ED8" w:rsidRPr="00137A5F">
        <w:rPr>
          <w:rFonts w:asciiTheme="minorHAnsi" w:hAnsiTheme="minorHAnsi" w:cstheme="minorHAnsi"/>
          <w:szCs w:val="20"/>
        </w:rPr>
        <w:t xml:space="preserve">. </w:t>
      </w:r>
    </w:p>
    <w:p w14:paraId="51ECFF2E" w14:textId="4E48F217" w:rsidR="000D3ED8" w:rsidRPr="00137A5F" w:rsidRDefault="00710A6B" w:rsidP="00F371CA">
      <w:pPr>
        <w:numPr>
          <w:ilvl w:val="0"/>
          <w:numId w:val="13"/>
        </w:numPr>
        <w:tabs>
          <w:tab w:val="clear" w:pos="360"/>
        </w:tabs>
        <w:spacing w:after="0" w:line="240" w:lineRule="auto"/>
        <w:ind w:left="426" w:hanging="568"/>
        <w:jc w:val="both"/>
        <w:rPr>
          <w:rFonts w:asciiTheme="minorHAnsi" w:hAnsiTheme="minorHAnsi" w:cstheme="minorHAnsi"/>
          <w:szCs w:val="20"/>
        </w:rPr>
      </w:pPr>
      <w:r w:rsidRPr="00137A5F">
        <w:rPr>
          <w:rFonts w:asciiTheme="minorHAnsi" w:hAnsiTheme="minorHAnsi" w:cstheme="minorHAnsi"/>
          <w:szCs w:val="20"/>
        </w:rPr>
        <w:t xml:space="preserve">Lider konsorcjum </w:t>
      </w:r>
      <w:r w:rsidR="00696C9A" w:rsidRPr="00137A5F">
        <w:rPr>
          <w:rFonts w:asciiTheme="minorHAnsi" w:hAnsiTheme="minorHAnsi" w:cstheme="minorHAnsi"/>
          <w:szCs w:val="20"/>
        </w:rPr>
        <w:t>jest zobowiązany rozliczyć</w:t>
      </w:r>
      <w:r w:rsidR="007D0CB1">
        <w:rPr>
          <w:rFonts w:asciiTheme="minorHAnsi" w:hAnsiTheme="minorHAnsi" w:cstheme="minorHAnsi"/>
          <w:szCs w:val="20"/>
        </w:rPr>
        <w:t xml:space="preserve"> w </w:t>
      </w:r>
      <w:r w:rsidR="0055444C" w:rsidRPr="00137A5F">
        <w:rPr>
          <w:rFonts w:asciiTheme="minorHAnsi" w:hAnsiTheme="minorHAnsi" w:cstheme="minorHAnsi"/>
          <w:szCs w:val="20"/>
        </w:rPr>
        <w:t>całości daną transzę zaliczki</w:t>
      </w:r>
      <w:r w:rsidR="007D0CB1">
        <w:rPr>
          <w:rFonts w:asciiTheme="minorHAnsi" w:hAnsiTheme="minorHAnsi" w:cstheme="minorHAnsi"/>
          <w:szCs w:val="20"/>
        </w:rPr>
        <w:t xml:space="preserve"> w </w:t>
      </w:r>
      <w:r w:rsidR="000D3ED8" w:rsidRPr="00137A5F">
        <w:rPr>
          <w:rFonts w:asciiTheme="minorHAnsi" w:hAnsiTheme="minorHAnsi" w:cstheme="minorHAnsi"/>
          <w:szCs w:val="20"/>
        </w:rPr>
        <w:t xml:space="preserve">terminie </w:t>
      </w:r>
      <w:r w:rsidR="003704FE" w:rsidRPr="00137A5F">
        <w:rPr>
          <w:rFonts w:asciiTheme="minorHAnsi" w:hAnsiTheme="minorHAnsi" w:cstheme="minorHAnsi"/>
          <w:szCs w:val="20"/>
        </w:rPr>
        <w:t>18</w:t>
      </w:r>
      <w:r w:rsidR="0074702A" w:rsidRPr="00137A5F">
        <w:rPr>
          <w:rFonts w:asciiTheme="minorHAnsi" w:hAnsiTheme="minorHAnsi" w:cstheme="minorHAnsi"/>
          <w:szCs w:val="20"/>
        </w:rPr>
        <w:t xml:space="preserve">0 dni od dnia jej przekazania na rachunek bankowy </w:t>
      </w:r>
      <w:r w:rsidRPr="00137A5F">
        <w:rPr>
          <w:rFonts w:asciiTheme="minorHAnsi" w:hAnsiTheme="minorHAnsi" w:cstheme="minorHAnsi"/>
          <w:szCs w:val="20"/>
        </w:rPr>
        <w:t>Lidera konsorcjum</w:t>
      </w:r>
      <w:r w:rsidR="0074702A" w:rsidRPr="00137A5F">
        <w:rPr>
          <w:rFonts w:asciiTheme="minorHAnsi" w:hAnsiTheme="minorHAnsi" w:cstheme="minorHAnsi"/>
          <w:szCs w:val="20"/>
        </w:rPr>
        <w:t>.</w:t>
      </w:r>
      <w:r w:rsidR="000D3ED8" w:rsidRPr="00137A5F">
        <w:rPr>
          <w:rFonts w:asciiTheme="minorHAnsi" w:hAnsiTheme="minorHAnsi" w:cstheme="minorHAnsi"/>
          <w:szCs w:val="20"/>
        </w:rPr>
        <w:t xml:space="preserve"> </w:t>
      </w:r>
    </w:p>
    <w:p w14:paraId="0C0670D7" w14:textId="6D3590DF" w:rsidR="000D3ED8" w:rsidRPr="00137A5F" w:rsidRDefault="000D3ED8" w:rsidP="00F371CA">
      <w:pPr>
        <w:numPr>
          <w:ilvl w:val="0"/>
          <w:numId w:val="13"/>
        </w:numPr>
        <w:tabs>
          <w:tab w:val="clear" w:pos="360"/>
        </w:tabs>
        <w:spacing w:after="0" w:line="240" w:lineRule="auto"/>
        <w:ind w:left="426" w:hanging="568"/>
        <w:jc w:val="both"/>
        <w:rPr>
          <w:rFonts w:asciiTheme="minorHAnsi" w:hAnsiTheme="minorHAnsi" w:cstheme="minorHAnsi"/>
          <w:szCs w:val="20"/>
        </w:rPr>
      </w:pPr>
      <w:r w:rsidRPr="00137A5F">
        <w:rPr>
          <w:rFonts w:asciiTheme="minorHAnsi" w:hAnsiTheme="minorHAnsi" w:cstheme="minorHAnsi"/>
          <w:szCs w:val="20"/>
        </w:rPr>
        <w:t>Warunkiem otrzymania kolejnej transzy zaliczki</w:t>
      </w:r>
      <w:r w:rsidR="00244F80" w:rsidRPr="00137A5F">
        <w:rPr>
          <w:rFonts w:asciiTheme="minorHAnsi" w:hAnsiTheme="minorHAnsi" w:cstheme="minorHAnsi"/>
          <w:szCs w:val="20"/>
        </w:rPr>
        <w:t>,</w:t>
      </w:r>
      <w:r w:rsidR="007D0CB1">
        <w:rPr>
          <w:rFonts w:asciiTheme="minorHAnsi" w:hAnsiTheme="minorHAnsi" w:cstheme="minorHAnsi"/>
          <w:szCs w:val="20"/>
        </w:rPr>
        <w:t xml:space="preserve"> z </w:t>
      </w:r>
      <w:r w:rsidR="00244F80" w:rsidRPr="00137A5F">
        <w:rPr>
          <w:rFonts w:asciiTheme="minorHAnsi" w:hAnsiTheme="minorHAnsi" w:cstheme="minorHAnsi"/>
          <w:szCs w:val="20"/>
        </w:rPr>
        <w:t>zastrzeżeniem</w:t>
      </w:r>
      <w:r w:rsidR="007D0CB1">
        <w:rPr>
          <w:rFonts w:asciiTheme="minorHAnsi" w:hAnsiTheme="minorHAnsi" w:cstheme="minorHAnsi"/>
          <w:szCs w:val="20"/>
        </w:rPr>
        <w:t xml:space="preserve"> ust. </w:t>
      </w:r>
      <w:r w:rsidR="00244F80" w:rsidRPr="00137A5F">
        <w:rPr>
          <w:rFonts w:asciiTheme="minorHAnsi" w:hAnsiTheme="minorHAnsi" w:cstheme="minorHAnsi"/>
          <w:szCs w:val="20"/>
        </w:rPr>
        <w:t>6,</w:t>
      </w:r>
      <w:r w:rsidRPr="00137A5F">
        <w:rPr>
          <w:rFonts w:asciiTheme="minorHAnsi" w:hAnsiTheme="minorHAnsi" w:cstheme="minorHAnsi"/>
          <w:szCs w:val="20"/>
        </w:rPr>
        <w:t xml:space="preserve"> jest rozliczenie przez </w:t>
      </w:r>
      <w:r w:rsidR="00710A6B" w:rsidRPr="00137A5F">
        <w:rPr>
          <w:rFonts w:asciiTheme="minorHAnsi" w:hAnsiTheme="minorHAnsi" w:cstheme="minorHAnsi"/>
          <w:szCs w:val="20"/>
        </w:rPr>
        <w:t>Lidera konsorcjum</w:t>
      </w:r>
      <w:r w:rsidRPr="00137A5F">
        <w:rPr>
          <w:rFonts w:asciiTheme="minorHAnsi" w:hAnsiTheme="minorHAnsi" w:cstheme="minorHAnsi"/>
          <w:szCs w:val="20"/>
        </w:rPr>
        <w:t xml:space="preserve"> co najmniej 70% wszystkich przekazanych dotychczas zaliczek poprzez złożenie do Instytucji Pośredniczącej wniosku</w:t>
      </w:r>
      <w:r w:rsidR="007D0CB1">
        <w:rPr>
          <w:rFonts w:asciiTheme="minorHAnsi" w:hAnsiTheme="minorHAnsi" w:cstheme="minorHAnsi"/>
          <w:szCs w:val="20"/>
        </w:rPr>
        <w:t xml:space="preserve"> o </w:t>
      </w:r>
      <w:r w:rsidRPr="00137A5F">
        <w:rPr>
          <w:rFonts w:asciiTheme="minorHAnsi" w:hAnsiTheme="minorHAnsi" w:cstheme="minorHAnsi"/>
          <w:szCs w:val="20"/>
        </w:rPr>
        <w:t>płatność, wykazującego poniesione wydatki kwalifikujące się do objęcia wsparciem</w:t>
      </w:r>
      <w:r w:rsidR="0055444C" w:rsidRPr="00137A5F">
        <w:rPr>
          <w:rFonts w:asciiTheme="minorHAnsi" w:hAnsiTheme="minorHAnsi" w:cstheme="minorHAnsi"/>
          <w:szCs w:val="20"/>
        </w:rPr>
        <w:t xml:space="preserve"> lub zwrot zaliczki</w:t>
      </w:r>
      <w:r w:rsidR="003704FE" w:rsidRPr="00137A5F">
        <w:rPr>
          <w:rStyle w:val="Odwoanieprzypisudolnego"/>
          <w:rFonts w:asciiTheme="minorHAnsi" w:hAnsiTheme="minorHAnsi" w:cstheme="minorHAnsi"/>
          <w:szCs w:val="20"/>
        </w:rPr>
        <w:footnoteReference w:id="26"/>
      </w:r>
      <w:r w:rsidRPr="00137A5F">
        <w:rPr>
          <w:rFonts w:asciiTheme="minorHAnsi" w:hAnsiTheme="minorHAnsi" w:cstheme="minorHAnsi"/>
          <w:szCs w:val="20"/>
        </w:rPr>
        <w:t>.</w:t>
      </w:r>
    </w:p>
    <w:p w14:paraId="7FED36DA" w14:textId="4D543FD1" w:rsidR="00A4597E" w:rsidRPr="00137A5F" w:rsidRDefault="000D3ED8" w:rsidP="00F371CA">
      <w:pPr>
        <w:numPr>
          <w:ilvl w:val="0"/>
          <w:numId w:val="13"/>
        </w:numPr>
        <w:tabs>
          <w:tab w:val="clear" w:pos="360"/>
        </w:tabs>
        <w:spacing w:after="0" w:line="240" w:lineRule="auto"/>
        <w:ind w:left="426" w:hanging="568"/>
        <w:jc w:val="both"/>
        <w:rPr>
          <w:rFonts w:asciiTheme="minorHAnsi" w:hAnsiTheme="minorHAnsi" w:cstheme="minorHAnsi"/>
          <w:szCs w:val="20"/>
        </w:rPr>
      </w:pPr>
      <w:r w:rsidRPr="00137A5F">
        <w:rPr>
          <w:rFonts w:asciiTheme="minorHAnsi" w:hAnsiTheme="minorHAnsi" w:cstheme="minorHAnsi"/>
          <w:szCs w:val="20"/>
        </w:rPr>
        <w:t>W przypadku nierozliczenia pełnej kwoty transzy zaliczki lub nierozliczenia transzy zaliczki</w:t>
      </w:r>
      <w:r w:rsidR="007D0CB1">
        <w:rPr>
          <w:rFonts w:asciiTheme="minorHAnsi" w:hAnsiTheme="minorHAnsi" w:cstheme="minorHAnsi"/>
          <w:szCs w:val="20"/>
        </w:rPr>
        <w:t xml:space="preserve"> w </w:t>
      </w:r>
      <w:r w:rsidRPr="00137A5F">
        <w:rPr>
          <w:rFonts w:asciiTheme="minorHAnsi" w:hAnsiTheme="minorHAnsi" w:cstheme="minorHAnsi"/>
          <w:szCs w:val="20"/>
        </w:rPr>
        <w:t xml:space="preserve">terminie </w:t>
      </w:r>
      <w:r w:rsidR="004668BC" w:rsidRPr="00137A5F">
        <w:rPr>
          <w:rFonts w:asciiTheme="minorHAnsi" w:hAnsiTheme="minorHAnsi" w:cstheme="minorHAnsi"/>
          <w:b/>
          <w:szCs w:val="20"/>
        </w:rPr>
        <w:t>14 dni</w:t>
      </w:r>
      <w:r w:rsidR="004668BC" w:rsidRPr="00137A5F">
        <w:rPr>
          <w:rFonts w:asciiTheme="minorHAnsi" w:hAnsiTheme="minorHAnsi" w:cstheme="minorHAnsi"/>
          <w:szCs w:val="20"/>
        </w:rPr>
        <w:t xml:space="preserve"> od dnia upływu terminu określonego</w:t>
      </w:r>
      <w:r w:rsidR="007D0CB1">
        <w:rPr>
          <w:rFonts w:asciiTheme="minorHAnsi" w:hAnsiTheme="minorHAnsi" w:cstheme="minorHAnsi"/>
          <w:szCs w:val="20"/>
        </w:rPr>
        <w:t xml:space="preserve"> w ust. </w:t>
      </w:r>
      <w:r w:rsidR="002136D1" w:rsidRPr="00137A5F">
        <w:rPr>
          <w:rFonts w:asciiTheme="minorHAnsi" w:hAnsiTheme="minorHAnsi" w:cstheme="minorHAnsi"/>
          <w:szCs w:val="20"/>
        </w:rPr>
        <w:t>1</w:t>
      </w:r>
      <w:r w:rsidR="0055444C" w:rsidRPr="00137A5F">
        <w:rPr>
          <w:rFonts w:asciiTheme="minorHAnsi" w:hAnsiTheme="minorHAnsi" w:cstheme="minorHAnsi"/>
          <w:szCs w:val="20"/>
        </w:rPr>
        <w:t>2</w:t>
      </w:r>
      <w:r w:rsidRPr="00137A5F">
        <w:rPr>
          <w:rFonts w:asciiTheme="minorHAnsi" w:hAnsiTheme="minorHAnsi" w:cstheme="minorHAnsi"/>
          <w:szCs w:val="20"/>
        </w:rPr>
        <w:t>, od środków pozostałych do rozliczenia, przekazanych</w:t>
      </w:r>
      <w:r w:rsidR="007D0CB1">
        <w:rPr>
          <w:rFonts w:asciiTheme="minorHAnsi" w:hAnsiTheme="minorHAnsi" w:cstheme="minorHAnsi"/>
          <w:szCs w:val="20"/>
        </w:rPr>
        <w:t xml:space="preserve"> w </w:t>
      </w:r>
      <w:r w:rsidRPr="00137A5F">
        <w:rPr>
          <w:rFonts w:asciiTheme="minorHAnsi" w:hAnsiTheme="minorHAnsi" w:cstheme="minorHAnsi"/>
          <w:szCs w:val="20"/>
        </w:rPr>
        <w:t xml:space="preserve">ramach tej transzy, nalicza się odsetki jak dla zaległości podatkowych, liczone </w:t>
      </w:r>
      <w:r w:rsidR="004668BC" w:rsidRPr="00137A5F">
        <w:rPr>
          <w:rFonts w:asciiTheme="minorHAnsi" w:hAnsiTheme="minorHAnsi" w:cstheme="minorHAnsi"/>
          <w:szCs w:val="20"/>
        </w:rPr>
        <w:t>od dnia przekazania środków do dnia złożenia wniosku</w:t>
      </w:r>
      <w:r w:rsidR="007D0CB1">
        <w:rPr>
          <w:rFonts w:asciiTheme="minorHAnsi" w:hAnsiTheme="minorHAnsi" w:cstheme="minorHAnsi"/>
          <w:szCs w:val="20"/>
        </w:rPr>
        <w:t xml:space="preserve"> o </w:t>
      </w:r>
      <w:r w:rsidR="004668BC" w:rsidRPr="00137A5F">
        <w:rPr>
          <w:rFonts w:asciiTheme="minorHAnsi" w:hAnsiTheme="minorHAnsi" w:cstheme="minorHAnsi"/>
          <w:szCs w:val="20"/>
        </w:rPr>
        <w:t>płatność</w:t>
      </w:r>
      <w:r w:rsidR="0068196B" w:rsidRPr="00137A5F">
        <w:rPr>
          <w:rFonts w:asciiTheme="minorHAnsi" w:hAnsiTheme="minorHAnsi" w:cstheme="minorHAnsi"/>
          <w:szCs w:val="20"/>
        </w:rPr>
        <w:t xml:space="preserve"> lub zwrotu nierozliczonej części zaliczki</w:t>
      </w:r>
      <w:r w:rsidR="004668BC" w:rsidRPr="00137A5F">
        <w:rPr>
          <w:rStyle w:val="Odwoanieprzypisudolnego"/>
          <w:rFonts w:asciiTheme="minorHAnsi" w:hAnsiTheme="minorHAnsi" w:cstheme="minorHAnsi"/>
          <w:szCs w:val="20"/>
        </w:rPr>
        <w:footnoteReference w:id="27"/>
      </w:r>
      <w:r w:rsidRPr="00137A5F">
        <w:rPr>
          <w:rFonts w:asciiTheme="minorHAnsi" w:hAnsiTheme="minorHAnsi" w:cstheme="minorHAnsi"/>
          <w:szCs w:val="20"/>
        </w:rPr>
        <w:t xml:space="preserve">. </w:t>
      </w:r>
    </w:p>
    <w:p w14:paraId="662B9F46" w14:textId="790C9BA8" w:rsidR="000D3ED8" w:rsidRPr="00137A5F" w:rsidRDefault="000D3ED8" w:rsidP="00F371CA">
      <w:pPr>
        <w:numPr>
          <w:ilvl w:val="0"/>
          <w:numId w:val="13"/>
        </w:numPr>
        <w:tabs>
          <w:tab w:val="clear" w:pos="360"/>
        </w:tabs>
        <w:spacing w:after="0" w:line="240" w:lineRule="auto"/>
        <w:ind w:left="426" w:hanging="568"/>
        <w:jc w:val="both"/>
        <w:rPr>
          <w:rFonts w:asciiTheme="minorHAnsi" w:hAnsiTheme="minorHAnsi" w:cstheme="minorHAnsi"/>
          <w:szCs w:val="20"/>
        </w:rPr>
      </w:pPr>
      <w:r w:rsidRPr="00137A5F">
        <w:rPr>
          <w:rFonts w:asciiTheme="minorHAnsi" w:hAnsiTheme="minorHAnsi" w:cstheme="minorHAnsi"/>
          <w:szCs w:val="20"/>
        </w:rPr>
        <w:t>Do odzyskiwania odsetek,</w:t>
      </w:r>
      <w:r w:rsidR="007D0CB1">
        <w:rPr>
          <w:rFonts w:asciiTheme="minorHAnsi" w:hAnsiTheme="minorHAnsi" w:cstheme="minorHAnsi"/>
          <w:szCs w:val="20"/>
        </w:rPr>
        <w:t xml:space="preserve"> o </w:t>
      </w:r>
      <w:r w:rsidRPr="00137A5F">
        <w:rPr>
          <w:rFonts w:asciiTheme="minorHAnsi" w:hAnsiTheme="minorHAnsi" w:cstheme="minorHAnsi"/>
          <w:szCs w:val="20"/>
        </w:rPr>
        <w:t>których mowa</w:t>
      </w:r>
      <w:r w:rsidR="007D0CB1">
        <w:rPr>
          <w:rFonts w:asciiTheme="minorHAnsi" w:hAnsiTheme="minorHAnsi" w:cstheme="minorHAnsi"/>
          <w:szCs w:val="20"/>
        </w:rPr>
        <w:t xml:space="preserve"> w ust. </w:t>
      </w:r>
      <w:r w:rsidRPr="00137A5F">
        <w:rPr>
          <w:rFonts w:asciiTheme="minorHAnsi" w:hAnsiTheme="minorHAnsi" w:cstheme="minorHAnsi"/>
          <w:szCs w:val="20"/>
        </w:rPr>
        <w:t>1</w:t>
      </w:r>
      <w:r w:rsidR="0055444C" w:rsidRPr="00137A5F">
        <w:rPr>
          <w:rFonts w:asciiTheme="minorHAnsi" w:hAnsiTheme="minorHAnsi" w:cstheme="minorHAnsi"/>
          <w:szCs w:val="20"/>
        </w:rPr>
        <w:t>4</w:t>
      </w:r>
      <w:r w:rsidRPr="00137A5F">
        <w:rPr>
          <w:rFonts w:asciiTheme="minorHAnsi" w:hAnsiTheme="minorHAnsi" w:cstheme="minorHAnsi"/>
          <w:szCs w:val="20"/>
        </w:rPr>
        <w:t xml:space="preserve"> stosuje się przepisy</w:t>
      </w:r>
      <w:r w:rsidR="007D0CB1">
        <w:rPr>
          <w:rFonts w:asciiTheme="minorHAnsi" w:hAnsiTheme="minorHAnsi" w:cstheme="minorHAnsi"/>
          <w:szCs w:val="20"/>
        </w:rPr>
        <w:t xml:space="preserve"> art. </w:t>
      </w:r>
      <w:r w:rsidRPr="00137A5F">
        <w:rPr>
          <w:rFonts w:asciiTheme="minorHAnsi" w:hAnsiTheme="minorHAnsi" w:cstheme="minorHAnsi"/>
          <w:szCs w:val="20"/>
        </w:rPr>
        <w:t>189</w:t>
      </w:r>
      <w:r w:rsidR="007D0CB1">
        <w:rPr>
          <w:rFonts w:asciiTheme="minorHAnsi" w:hAnsiTheme="minorHAnsi" w:cstheme="minorHAnsi"/>
          <w:szCs w:val="20"/>
        </w:rPr>
        <w:t> </w:t>
      </w:r>
      <w:proofErr w:type="spellStart"/>
      <w:r w:rsidR="007D0CB1">
        <w:rPr>
          <w:rFonts w:asciiTheme="minorHAnsi" w:hAnsiTheme="minorHAnsi" w:cstheme="minorHAnsi"/>
          <w:szCs w:val="20"/>
        </w:rPr>
        <w:t>ufp</w:t>
      </w:r>
      <w:proofErr w:type="spellEnd"/>
      <w:r w:rsidRPr="00137A5F">
        <w:rPr>
          <w:rFonts w:asciiTheme="minorHAnsi" w:hAnsiTheme="minorHAnsi" w:cstheme="minorHAnsi"/>
          <w:szCs w:val="20"/>
        </w:rPr>
        <w:t xml:space="preserve">. </w:t>
      </w:r>
      <w:r w:rsidR="00761EA4" w:rsidRPr="00137A5F">
        <w:rPr>
          <w:rFonts w:asciiTheme="minorHAnsi" w:hAnsiTheme="minorHAnsi" w:cstheme="minorHAnsi"/>
          <w:szCs w:val="20"/>
        </w:rPr>
        <w:t xml:space="preserve">Jeżeli </w:t>
      </w:r>
      <w:r w:rsidR="00710A6B" w:rsidRPr="00137A5F">
        <w:rPr>
          <w:rFonts w:asciiTheme="minorHAnsi" w:hAnsiTheme="minorHAnsi" w:cstheme="minorHAnsi"/>
          <w:szCs w:val="20"/>
        </w:rPr>
        <w:t xml:space="preserve">Lider konsorcjum </w:t>
      </w:r>
      <w:r w:rsidR="00761EA4" w:rsidRPr="00137A5F">
        <w:rPr>
          <w:rFonts w:asciiTheme="minorHAnsi" w:hAnsiTheme="minorHAnsi" w:cstheme="minorHAnsi"/>
          <w:szCs w:val="20"/>
        </w:rPr>
        <w:t>dokona zwrotu zaliczki po terminie bez odse</w:t>
      </w:r>
      <w:r w:rsidR="00546740" w:rsidRPr="00137A5F">
        <w:rPr>
          <w:rFonts w:asciiTheme="minorHAnsi" w:hAnsiTheme="minorHAnsi" w:cstheme="minorHAnsi"/>
          <w:szCs w:val="20"/>
        </w:rPr>
        <w:t>tek</w:t>
      </w:r>
      <w:r w:rsidR="007D0CB1">
        <w:rPr>
          <w:rFonts w:asciiTheme="minorHAnsi" w:hAnsiTheme="minorHAnsi" w:cstheme="minorHAnsi"/>
          <w:szCs w:val="20"/>
        </w:rPr>
        <w:t xml:space="preserve"> w </w:t>
      </w:r>
      <w:r w:rsidR="00546740" w:rsidRPr="00137A5F">
        <w:rPr>
          <w:rFonts w:asciiTheme="minorHAnsi" w:hAnsiTheme="minorHAnsi" w:cstheme="minorHAnsi"/>
          <w:szCs w:val="20"/>
        </w:rPr>
        <w:t xml:space="preserve">odpowiedniej wysokości, </w:t>
      </w:r>
      <w:r w:rsidR="00761EA4" w:rsidRPr="00137A5F">
        <w:rPr>
          <w:rFonts w:asciiTheme="minorHAnsi" w:hAnsiTheme="minorHAnsi" w:cstheme="minorHAnsi"/>
          <w:szCs w:val="20"/>
        </w:rPr>
        <w:t>Instytucja Pośrednicząca dokonuje podziału zwrotu na kwotę główną</w:t>
      </w:r>
      <w:r w:rsidR="007D0CB1">
        <w:rPr>
          <w:rFonts w:asciiTheme="minorHAnsi" w:hAnsiTheme="minorHAnsi" w:cstheme="minorHAnsi"/>
          <w:szCs w:val="20"/>
        </w:rPr>
        <w:t xml:space="preserve"> i </w:t>
      </w:r>
      <w:r w:rsidR="00761EA4" w:rsidRPr="00137A5F">
        <w:rPr>
          <w:rFonts w:asciiTheme="minorHAnsi" w:hAnsiTheme="minorHAnsi" w:cstheme="minorHAnsi"/>
          <w:szCs w:val="20"/>
        </w:rPr>
        <w:t>odsetki zgodnie</w:t>
      </w:r>
      <w:r w:rsidR="007D0CB1">
        <w:rPr>
          <w:rFonts w:asciiTheme="minorHAnsi" w:hAnsiTheme="minorHAnsi" w:cstheme="minorHAnsi"/>
          <w:szCs w:val="20"/>
        </w:rPr>
        <w:t xml:space="preserve"> z  art. </w:t>
      </w:r>
      <w:r w:rsidR="00761EA4" w:rsidRPr="00137A5F">
        <w:rPr>
          <w:rFonts w:asciiTheme="minorHAnsi" w:hAnsiTheme="minorHAnsi" w:cstheme="minorHAnsi"/>
          <w:szCs w:val="20"/>
        </w:rPr>
        <w:t xml:space="preserve">55 </w:t>
      </w:r>
      <w:r w:rsidR="007D0CB1">
        <w:rPr>
          <w:rFonts w:asciiTheme="minorHAnsi" w:hAnsiTheme="minorHAnsi" w:cstheme="minorHAnsi"/>
          <w:szCs w:val="20"/>
        </w:rPr>
        <w:t>§ </w:t>
      </w:r>
      <w:r w:rsidR="00761EA4" w:rsidRPr="00137A5F">
        <w:rPr>
          <w:rFonts w:asciiTheme="minorHAnsi" w:hAnsiTheme="minorHAnsi" w:cstheme="minorHAnsi"/>
          <w:szCs w:val="20"/>
        </w:rPr>
        <w:t>2 Ordynacji Podatkowej.</w:t>
      </w:r>
    </w:p>
    <w:p w14:paraId="328A34CB" w14:textId="37F03F08" w:rsidR="000D3ED8" w:rsidRPr="00137A5F" w:rsidRDefault="000D3ED8" w:rsidP="00F371CA">
      <w:pPr>
        <w:numPr>
          <w:ilvl w:val="0"/>
          <w:numId w:val="13"/>
        </w:numPr>
        <w:tabs>
          <w:tab w:val="clear" w:pos="360"/>
        </w:tabs>
        <w:spacing w:after="0" w:line="240" w:lineRule="auto"/>
        <w:ind w:left="426" w:hanging="568"/>
        <w:jc w:val="both"/>
        <w:rPr>
          <w:rFonts w:asciiTheme="minorHAnsi" w:hAnsiTheme="minorHAnsi" w:cstheme="minorHAnsi"/>
          <w:szCs w:val="20"/>
        </w:rPr>
      </w:pPr>
      <w:r w:rsidRPr="00137A5F">
        <w:rPr>
          <w:rFonts w:asciiTheme="minorHAnsi" w:hAnsiTheme="minorHAnsi" w:cstheme="minorHAnsi"/>
          <w:szCs w:val="20"/>
        </w:rPr>
        <w:t xml:space="preserve">Odsetki bankowe </w:t>
      </w:r>
      <w:r w:rsidR="00244F80" w:rsidRPr="00137A5F">
        <w:rPr>
          <w:rFonts w:asciiTheme="minorHAnsi" w:hAnsiTheme="minorHAnsi" w:cstheme="minorHAnsi"/>
          <w:szCs w:val="20"/>
        </w:rPr>
        <w:t xml:space="preserve">narosłe </w:t>
      </w:r>
      <w:r w:rsidRPr="00137A5F">
        <w:rPr>
          <w:rFonts w:asciiTheme="minorHAnsi" w:hAnsiTheme="minorHAnsi" w:cstheme="minorHAnsi"/>
          <w:szCs w:val="20"/>
        </w:rPr>
        <w:t>od dofinansowania przekaz</w:t>
      </w:r>
      <w:r w:rsidR="00244F80" w:rsidRPr="00137A5F">
        <w:rPr>
          <w:rFonts w:asciiTheme="minorHAnsi" w:hAnsiTheme="minorHAnsi" w:cstheme="minorHAnsi"/>
          <w:szCs w:val="20"/>
        </w:rPr>
        <w:t>anego</w:t>
      </w:r>
      <w:r w:rsidR="007D0CB1">
        <w:rPr>
          <w:rFonts w:asciiTheme="minorHAnsi" w:hAnsiTheme="minorHAnsi" w:cstheme="minorHAnsi"/>
          <w:szCs w:val="20"/>
        </w:rPr>
        <w:t xml:space="preserve"> w </w:t>
      </w:r>
      <w:r w:rsidRPr="00137A5F">
        <w:rPr>
          <w:rFonts w:asciiTheme="minorHAnsi" w:hAnsiTheme="minorHAnsi" w:cstheme="minorHAnsi"/>
          <w:szCs w:val="20"/>
        </w:rPr>
        <w:t>formie zaliczki,</w:t>
      </w:r>
      <w:r w:rsidR="007D0CB1">
        <w:rPr>
          <w:rFonts w:asciiTheme="minorHAnsi" w:hAnsiTheme="minorHAnsi" w:cstheme="minorHAnsi"/>
          <w:szCs w:val="20"/>
        </w:rPr>
        <w:t xml:space="preserve"> w </w:t>
      </w:r>
      <w:r w:rsidRPr="00137A5F">
        <w:rPr>
          <w:rFonts w:asciiTheme="minorHAnsi" w:hAnsiTheme="minorHAnsi" w:cstheme="minorHAnsi"/>
          <w:szCs w:val="20"/>
        </w:rPr>
        <w:t>ciągu roku kalendarzowego</w:t>
      </w:r>
      <w:r w:rsidR="0055444C" w:rsidRPr="00137A5F">
        <w:rPr>
          <w:rFonts w:asciiTheme="minorHAnsi" w:hAnsiTheme="minorHAnsi" w:cstheme="minorHAnsi"/>
          <w:szCs w:val="20"/>
        </w:rPr>
        <w:t>,</w:t>
      </w:r>
      <w:r w:rsidRPr="00137A5F">
        <w:rPr>
          <w:rFonts w:asciiTheme="minorHAnsi" w:hAnsiTheme="minorHAnsi" w:cstheme="minorHAnsi"/>
          <w:szCs w:val="20"/>
        </w:rPr>
        <w:t xml:space="preserve"> na realizację </w:t>
      </w:r>
      <w:r w:rsidR="00E21F96" w:rsidRPr="00137A5F">
        <w:rPr>
          <w:rFonts w:asciiTheme="minorHAnsi" w:hAnsiTheme="minorHAnsi" w:cstheme="minorHAnsi"/>
          <w:szCs w:val="20"/>
        </w:rPr>
        <w:t>P</w:t>
      </w:r>
      <w:r w:rsidRPr="00137A5F">
        <w:rPr>
          <w:rFonts w:asciiTheme="minorHAnsi" w:hAnsiTheme="minorHAnsi" w:cstheme="minorHAnsi"/>
          <w:szCs w:val="20"/>
        </w:rPr>
        <w:t xml:space="preserve">rojektu, </w:t>
      </w:r>
      <w:r w:rsidR="00866CE7" w:rsidRPr="00137A5F">
        <w:rPr>
          <w:rFonts w:asciiTheme="minorHAnsi" w:hAnsiTheme="minorHAnsi" w:cstheme="minorHAnsi"/>
          <w:szCs w:val="20"/>
        </w:rPr>
        <w:t>Lider konsorcjum</w:t>
      </w:r>
      <w:r w:rsidR="007843DB" w:rsidRPr="00137A5F">
        <w:rPr>
          <w:rFonts w:asciiTheme="minorHAnsi" w:hAnsiTheme="minorHAnsi" w:cstheme="minorHAnsi"/>
          <w:szCs w:val="20"/>
        </w:rPr>
        <w:t xml:space="preserve"> </w:t>
      </w:r>
      <w:r w:rsidRPr="00137A5F">
        <w:rPr>
          <w:rFonts w:asciiTheme="minorHAnsi" w:hAnsiTheme="minorHAnsi" w:cstheme="minorHAnsi"/>
          <w:szCs w:val="20"/>
        </w:rPr>
        <w:t>zobowiązany jest zwrócić</w:t>
      </w:r>
      <w:r w:rsidR="007D0CB1">
        <w:rPr>
          <w:rFonts w:asciiTheme="minorHAnsi" w:hAnsiTheme="minorHAnsi" w:cstheme="minorHAnsi"/>
          <w:szCs w:val="20"/>
        </w:rPr>
        <w:t xml:space="preserve"> w </w:t>
      </w:r>
      <w:r w:rsidRPr="00137A5F">
        <w:rPr>
          <w:rFonts w:asciiTheme="minorHAnsi" w:hAnsiTheme="minorHAnsi" w:cstheme="minorHAnsi"/>
          <w:szCs w:val="20"/>
        </w:rPr>
        <w:t xml:space="preserve">terminie do 15 stycznia roku następnego oddzielnym przelewem na rachunek bankowy wskazany przez instytucję udzielającą wsparcia. </w:t>
      </w:r>
    </w:p>
    <w:p w14:paraId="69818B58" w14:textId="06AA52ED" w:rsidR="000D3ED8" w:rsidRPr="00137A5F" w:rsidRDefault="000D3ED8" w:rsidP="00F371CA">
      <w:pPr>
        <w:numPr>
          <w:ilvl w:val="0"/>
          <w:numId w:val="13"/>
        </w:numPr>
        <w:tabs>
          <w:tab w:val="clear" w:pos="360"/>
        </w:tabs>
        <w:spacing w:after="0" w:line="240" w:lineRule="auto"/>
        <w:ind w:left="426" w:hanging="568"/>
        <w:jc w:val="both"/>
        <w:rPr>
          <w:rFonts w:asciiTheme="minorHAnsi" w:hAnsiTheme="minorHAnsi" w:cstheme="minorHAnsi"/>
          <w:szCs w:val="20"/>
        </w:rPr>
      </w:pPr>
      <w:r w:rsidRPr="00137A5F">
        <w:rPr>
          <w:rFonts w:asciiTheme="minorHAnsi" w:hAnsiTheme="minorHAnsi" w:cstheme="minorHAnsi"/>
          <w:szCs w:val="20"/>
        </w:rPr>
        <w:t>Kwota dofinansowania</w:t>
      </w:r>
      <w:r w:rsidR="007D0CB1">
        <w:rPr>
          <w:rFonts w:asciiTheme="minorHAnsi" w:hAnsiTheme="minorHAnsi" w:cstheme="minorHAnsi"/>
          <w:szCs w:val="20"/>
        </w:rPr>
        <w:t xml:space="preserve"> w </w:t>
      </w:r>
      <w:r w:rsidRPr="00137A5F">
        <w:rPr>
          <w:rFonts w:asciiTheme="minorHAnsi" w:hAnsiTheme="minorHAnsi" w:cstheme="minorHAnsi"/>
          <w:szCs w:val="20"/>
        </w:rPr>
        <w:t>formie płatności ze środków Europejskiego Funduszu Rozwoju Regionalnego niewydatkowana</w:t>
      </w:r>
      <w:r w:rsidR="007D0CB1">
        <w:rPr>
          <w:rFonts w:asciiTheme="minorHAnsi" w:hAnsiTheme="minorHAnsi" w:cstheme="minorHAnsi"/>
          <w:szCs w:val="20"/>
        </w:rPr>
        <w:t xml:space="preserve"> z </w:t>
      </w:r>
      <w:r w:rsidRPr="00137A5F">
        <w:rPr>
          <w:rFonts w:asciiTheme="minorHAnsi" w:hAnsiTheme="minorHAnsi" w:cstheme="minorHAnsi"/>
          <w:szCs w:val="20"/>
        </w:rPr>
        <w:t xml:space="preserve">końcem roku budżetowego, pozostaje do dyspozycji </w:t>
      </w:r>
      <w:r w:rsidR="00866CE7" w:rsidRPr="00137A5F">
        <w:rPr>
          <w:rFonts w:asciiTheme="minorHAnsi" w:hAnsiTheme="minorHAnsi" w:cstheme="minorHAnsi"/>
          <w:szCs w:val="20"/>
        </w:rPr>
        <w:t xml:space="preserve">Lidera konsorcjum </w:t>
      </w:r>
      <w:r w:rsidR="00D20F7D" w:rsidRPr="00137A5F">
        <w:rPr>
          <w:rFonts w:asciiTheme="minorHAnsi" w:hAnsiTheme="minorHAnsi" w:cstheme="minorHAnsi"/>
          <w:szCs w:val="20"/>
        </w:rPr>
        <w:t>lub konsorcjanta</w:t>
      </w:r>
      <w:r w:rsidR="007D0CB1">
        <w:rPr>
          <w:rFonts w:asciiTheme="minorHAnsi" w:hAnsiTheme="minorHAnsi" w:cstheme="minorHAnsi"/>
          <w:szCs w:val="20"/>
        </w:rPr>
        <w:t xml:space="preserve"> w </w:t>
      </w:r>
      <w:r w:rsidRPr="00137A5F">
        <w:rPr>
          <w:rFonts w:asciiTheme="minorHAnsi" w:hAnsiTheme="minorHAnsi" w:cstheme="minorHAnsi"/>
          <w:szCs w:val="20"/>
        </w:rPr>
        <w:t>następnym roku budżetowym na jego rachunku bankowym.</w:t>
      </w:r>
    </w:p>
    <w:p w14:paraId="29CB8ECE" w14:textId="4F3BF296" w:rsidR="00434BA8" w:rsidRPr="00137A5F" w:rsidRDefault="007D0CB1" w:rsidP="00137A5F">
      <w:pPr>
        <w:pStyle w:val="Nagwek1"/>
        <w:keepLines/>
        <w:rPr>
          <w:rFonts w:asciiTheme="minorHAnsi" w:hAnsiTheme="minorHAnsi" w:cstheme="minorHAnsi"/>
        </w:rPr>
      </w:pPr>
      <w:r>
        <w:rPr>
          <w:rFonts w:asciiTheme="minorHAnsi" w:hAnsiTheme="minorHAnsi" w:cstheme="minorHAnsi"/>
        </w:rPr>
        <w:t>§ </w:t>
      </w:r>
      <w:r w:rsidR="00E24779" w:rsidRPr="00137A5F">
        <w:rPr>
          <w:rFonts w:asciiTheme="minorHAnsi" w:hAnsiTheme="minorHAnsi" w:cstheme="minorHAnsi"/>
        </w:rPr>
        <w:t>9</w:t>
      </w:r>
      <w:r w:rsidR="00083547" w:rsidRPr="00137A5F">
        <w:rPr>
          <w:rFonts w:asciiTheme="minorHAnsi" w:hAnsiTheme="minorHAnsi" w:cstheme="minorHAnsi"/>
        </w:rPr>
        <w:t>.</w:t>
      </w:r>
      <w:r w:rsidR="009720C7" w:rsidRPr="00137A5F">
        <w:rPr>
          <w:rFonts w:asciiTheme="minorHAnsi" w:hAnsiTheme="minorHAnsi" w:cstheme="minorHAnsi"/>
        </w:rPr>
        <w:br/>
      </w:r>
      <w:r w:rsidR="00434BA8" w:rsidRPr="00137A5F">
        <w:rPr>
          <w:rFonts w:asciiTheme="minorHAnsi" w:hAnsiTheme="minorHAnsi" w:cstheme="minorHAnsi"/>
        </w:rPr>
        <w:t>Warunki wypłaty dofinansowania</w:t>
      </w:r>
    </w:p>
    <w:p w14:paraId="01323487" w14:textId="0C2AC609" w:rsidR="00DE2E9F" w:rsidRPr="00137A5F" w:rsidRDefault="00434BA8" w:rsidP="00137A5F">
      <w:pPr>
        <w:keepNext/>
        <w:keepLines/>
        <w:numPr>
          <w:ilvl w:val="0"/>
          <w:numId w:val="14"/>
        </w:numPr>
        <w:tabs>
          <w:tab w:val="clear" w:pos="360"/>
        </w:tabs>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Warunkiem wypłaty dofi</w:t>
      </w:r>
      <w:r w:rsidR="008463C7" w:rsidRPr="00137A5F">
        <w:rPr>
          <w:rFonts w:asciiTheme="minorHAnsi" w:hAnsiTheme="minorHAnsi" w:cstheme="minorHAnsi"/>
          <w:szCs w:val="20"/>
        </w:rPr>
        <w:t xml:space="preserve">nansowania jest złożenie przez </w:t>
      </w:r>
      <w:r w:rsidR="00866CE7" w:rsidRPr="00137A5F">
        <w:rPr>
          <w:rFonts w:asciiTheme="minorHAnsi" w:hAnsiTheme="minorHAnsi" w:cstheme="minorHAnsi"/>
          <w:szCs w:val="20"/>
        </w:rPr>
        <w:t xml:space="preserve">Lidera konsorcjum </w:t>
      </w:r>
      <w:r w:rsidRPr="00137A5F">
        <w:rPr>
          <w:rFonts w:asciiTheme="minorHAnsi" w:hAnsiTheme="minorHAnsi" w:cstheme="minorHAnsi"/>
          <w:szCs w:val="20"/>
        </w:rPr>
        <w:t>prawidłowo wypełnionego</w:t>
      </w:r>
      <w:r w:rsidR="002B1379" w:rsidRPr="00137A5F">
        <w:rPr>
          <w:rFonts w:asciiTheme="minorHAnsi" w:hAnsiTheme="minorHAnsi" w:cstheme="minorHAnsi"/>
          <w:szCs w:val="20"/>
        </w:rPr>
        <w:t xml:space="preserve"> </w:t>
      </w:r>
      <w:r w:rsidR="006442E7" w:rsidRPr="00137A5F">
        <w:rPr>
          <w:rFonts w:asciiTheme="minorHAnsi" w:hAnsiTheme="minorHAnsi" w:cstheme="minorHAnsi"/>
          <w:szCs w:val="20"/>
        </w:rPr>
        <w:br/>
      </w:r>
      <w:r w:rsidR="002B1379" w:rsidRPr="00137A5F">
        <w:rPr>
          <w:rFonts w:asciiTheme="minorHAnsi" w:hAnsiTheme="minorHAnsi" w:cstheme="minorHAnsi"/>
          <w:szCs w:val="20"/>
        </w:rPr>
        <w:t>i kompletnego</w:t>
      </w:r>
      <w:r w:rsidRPr="00137A5F">
        <w:rPr>
          <w:rFonts w:asciiTheme="minorHAnsi" w:hAnsiTheme="minorHAnsi" w:cstheme="minorHAnsi"/>
          <w:szCs w:val="20"/>
        </w:rPr>
        <w:t xml:space="preserve"> wniosk</w:t>
      </w:r>
      <w:r w:rsidR="00936EB2" w:rsidRPr="00137A5F">
        <w:rPr>
          <w:rFonts w:asciiTheme="minorHAnsi" w:hAnsiTheme="minorHAnsi" w:cstheme="minorHAnsi"/>
          <w:szCs w:val="20"/>
        </w:rPr>
        <w:t>u</w:t>
      </w:r>
      <w:r w:rsidR="007D0CB1">
        <w:rPr>
          <w:rFonts w:asciiTheme="minorHAnsi" w:hAnsiTheme="minorHAnsi" w:cstheme="minorHAnsi"/>
          <w:szCs w:val="20"/>
        </w:rPr>
        <w:t xml:space="preserve"> o </w:t>
      </w:r>
      <w:r w:rsidRPr="00137A5F">
        <w:rPr>
          <w:rFonts w:asciiTheme="minorHAnsi" w:hAnsiTheme="minorHAnsi" w:cstheme="minorHAnsi"/>
          <w:szCs w:val="20"/>
        </w:rPr>
        <w:t>płatność</w:t>
      </w:r>
      <w:r w:rsidR="007D0CB1">
        <w:rPr>
          <w:rFonts w:asciiTheme="minorHAnsi" w:hAnsiTheme="minorHAnsi" w:cstheme="minorHAnsi"/>
          <w:szCs w:val="20"/>
        </w:rPr>
        <w:t xml:space="preserve"> za </w:t>
      </w:r>
      <w:r w:rsidR="0095084B" w:rsidRPr="00137A5F">
        <w:rPr>
          <w:rFonts w:asciiTheme="minorHAnsi" w:hAnsiTheme="minorHAnsi" w:cstheme="minorHAnsi"/>
          <w:szCs w:val="20"/>
        </w:rPr>
        <w:t xml:space="preserve">pośrednictwem </w:t>
      </w:r>
      <w:r w:rsidR="00713585" w:rsidRPr="00137A5F">
        <w:rPr>
          <w:rFonts w:asciiTheme="minorHAnsi" w:hAnsiTheme="minorHAnsi" w:cstheme="minorHAnsi"/>
          <w:szCs w:val="20"/>
        </w:rPr>
        <w:t>SL2014</w:t>
      </w:r>
      <w:r w:rsidR="003A72C2" w:rsidRPr="00137A5F">
        <w:rPr>
          <w:rFonts w:asciiTheme="minorHAnsi" w:hAnsiTheme="minorHAnsi" w:cstheme="minorHAnsi"/>
          <w:szCs w:val="20"/>
        </w:rPr>
        <w:t>,</w:t>
      </w:r>
      <w:r w:rsidR="007D0CB1">
        <w:rPr>
          <w:rFonts w:asciiTheme="minorHAnsi" w:hAnsiTheme="minorHAnsi" w:cstheme="minorHAnsi"/>
          <w:szCs w:val="20"/>
        </w:rPr>
        <w:t xml:space="preserve"> z </w:t>
      </w:r>
      <w:r w:rsidR="003A72C2" w:rsidRPr="00137A5F">
        <w:rPr>
          <w:rFonts w:asciiTheme="minorHAnsi" w:hAnsiTheme="minorHAnsi" w:cstheme="minorHAnsi"/>
          <w:szCs w:val="20"/>
        </w:rPr>
        <w:t xml:space="preserve">zastrzeżeniem </w:t>
      </w:r>
      <w:r w:rsidR="007D0CB1">
        <w:rPr>
          <w:rFonts w:asciiTheme="minorHAnsi" w:hAnsiTheme="minorHAnsi" w:cstheme="minorHAnsi"/>
          <w:szCs w:val="20"/>
        </w:rPr>
        <w:t>§ </w:t>
      </w:r>
      <w:r w:rsidR="002A7262" w:rsidRPr="00137A5F">
        <w:rPr>
          <w:rFonts w:asciiTheme="minorHAnsi" w:hAnsiTheme="minorHAnsi" w:cstheme="minorHAnsi"/>
          <w:szCs w:val="20"/>
        </w:rPr>
        <w:t>8</w:t>
      </w:r>
      <w:r w:rsidR="007D0CB1">
        <w:rPr>
          <w:rFonts w:asciiTheme="minorHAnsi" w:hAnsiTheme="minorHAnsi" w:cstheme="minorHAnsi"/>
          <w:szCs w:val="20"/>
        </w:rPr>
        <w:t xml:space="preserve"> ust. </w:t>
      </w:r>
      <w:r w:rsidR="008E56B2" w:rsidRPr="00137A5F">
        <w:rPr>
          <w:rFonts w:asciiTheme="minorHAnsi" w:hAnsiTheme="minorHAnsi" w:cstheme="minorHAnsi"/>
          <w:szCs w:val="20"/>
        </w:rPr>
        <w:t>2</w:t>
      </w:r>
      <w:r w:rsidR="00390AD9" w:rsidRPr="00137A5F">
        <w:rPr>
          <w:rFonts w:asciiTheme="minorHAnsi" w:hAnsiTheme="minorHAnsi" w:cstheme="minorHAnsi"/>
          <w:szCs w:val="20"/>
        </w:rPr>
        <w:t xml:space="preserve"> Umowy</w:t>
      </w:r>
      <w:r w:rsidRPr="00137A5F">
        <w:rPr>
          <w:rFonts w:asciiTheme="minorHAnsi" w:hAnsiTheme="minorHAnsi" w:cstheme="minorHAnsi"/>
          <w:szCs w:val="20"/>
        </w:rPr>
        <w:t>.</w:t>
      </w:r>
      <w:r w:rsidR="00DB7444" w:rsidRPr="00137A5F">
        <w:rPr>
          <w:rFonts w:asciiTheme="minorHAnsi" w:hAnsiTheme="minorHAnsi" w:cstheme="minorHAnsi"/>
          <w:szCs w:val="20"/>
        </w:rPr>
        <w:t xml:space="preserve"> Brak wydatków nie zwalnia </w:t>
      </w:r>
      <w:r w:rsidR="00866CE7" w:rsidRPr="00137A5F">
        <w:rPr>
          <w:rFonts w:asciiTheme="minorHAnsi" w:hAnsiTheme="minorHAnsi" w:cstheme="minorHAnsi"/>
          <w:szCs w:val="20"/>
        </w:rPr>
        <w:t>Lidera konsorcjum</w:t>
      </w:r>
      <w:r w:rsidR="007D0CB1">
        <w:rPr>
          <w:rFonts w:asciiTheme="minorHAnsi" w:hAnsiTheme="minorHAnsi" w:cstheme="minorHAnsi"/>
          <w:szCs w:val="20"/>
        </w:rPr>
        <w:t xml:space="preserve"> z </w:t>
      </w:r>
      <w:r w:rsidR="00DB7444" w:rsidRPr="00137A5F">
        <w:rPr>
          <w:rFonts w:asciiTheme="minorHAnsi" w:hAnsiTheme="minorHAnsi" w:cstheme="minorHAnsi"/>
          <w:szCs w:val="20"/>
        </w:rPr>
        <w:t>obowiązku przedkładania wniosków</w:t>
      </w:r>
      <w:r w:rsidR="007D0CB1">
        <w:rPr>
          <w:rFonts w:asciiTheme="minorHAnsi" w:hAnsiTheme="minorHAnsi" w:cstheme="minorHAnsi"/>
          <w:szCs w:val="20"/>
        </w:rPr>
        <w:t xml:space="preserve"> o </w:t>
      </w:r>
      <w:r w:rsidR="00DB7444" w:rsidRPr="00137A5F">
        <w:rPr>
          <w:rFonts w:asciiTheme="minorHAnsi" w:hAnsiTheme="minorHAnsi" w:cstheme="minorHAnsi"/>
          <w:szCs w:val="20"/>
        </w:rPr>
        <w:t>płatność</w:t>
      </w:r>
      <w:r w:rsidR="007D0CB1">
        <w:rPr>
          <w:rFonts w:asciiTheme="minorHAnsi" w:hAnsiTheme="minorHAnsi" w:cstheme="minorHAnsi"/>
          <w:szCs w:val="20"/>
        </w:rPr>
        <w:t xml:space="preserve"> z </w:t>
      </w:r>
      <w:r w:rsidR="00DB7444" w:rsidRPr="00137A5F">
        <w:rPr>
          <w:rFonts w:asciiTheme="minorHAnsi" w:hAnsiTheme="minorHAnsi" w:cstheme="minorHAnsi"/>
          <w:szCs w:val="20"/>
        </w:rPr>
        <w:t xml:space="preserve">wypełnioną częścią </w:t>
      </w:r>
      <w:r w:rsidR="00244F80" w:rsidRPr="00137A5F">
        <w:rPr>
          <w:rFonts w:asciiTheme="minorHAnsi" w:hAnsiTheme="minorHAnsi" w:cstheme="minorHAnsi"/>
          <w:szCs w:val="20"/>
        </w:rPr>
        <w:t xml:space="preserve">sprawozdawczą </w:t>
      </w:r>
      <w:r w:rsidR="003A72C2" w:rsidRPr="00137A5F">
        <w:rPr>
          <w:rFonts w:asciiTheme="minorHAnsi" w:hAnsiTheme="minorHAnsi" w:cstheme="minorHAnsi"/>
          <w:szCs w:val="20"/>
        </w:rPr>
        <w:t xml:space="preserve">opisującą </w:t>
      </w:r>
      <w:r w:rsidR="00DB7444" w:rsidRPr="00137A5F">
        <w:rPr>
          <w:rFonts w:asciiTheme="minorHAnsi" w:hAnsiTheme="minorHAnsi" w:cstheme="minorHAnsi"/>
          <w:szCs w:val="20"/>
        </w:rPr>
        <w:t xml:space="preserve">przebieg realizacji </w:t>
      </w:r>
      <w:r w:rsidR="00E21F96" w:rsidRPr="00137A5F">
        <w:rPr>
          <w:rFonts w:asciiTheme="minorHAnsi" w:hAnsiTheme="minorHAnsi" w:cstheme="minorHAnsi"/>
          <w:szCs w:val="20"/>
        </w:rPr>
        <w:t>P</w:t>
      </w:r>
      <w:r w:rsidR="00DB7444" w:rsidRPr="00137A5F">
        <w:rPr>
          <w:rFonts w:asciiTheme="minorHAnsi" w:hAnsiTheme="minorHAnsi" w:cstheme="minorHAnsi"/>
          <w:szCs w:val="20"/>
        </w:rPr>
        <w:t>rojektu</w:t>
      </w:r>
      <w:r w:rsidR="00244F80" w:rsidRPr="00137A5F">
        <w:rPr>
          <w:rFonts w:asciiTheme="minorHAnsi" w:hAnsiTheme="minorHAnsi" w:cstheme="minorHAnsi"/>
          <w:szCs w:val="20"/>
        </w:rPr>
        <w:t>,</w:t>
      </w:r>
      <w:r w:rsidR="007D0CB1">
        <w:rPr>
          <w:rFonts w:asciiTheme="minorHAnsi" w:hAnsiTheme="minorHAnsi" w:cstheme="minorHAnsi"/>
          <w:szCs w:val="20"/>
        </w:rPr>
        <w:t xml:space="preserve"> w </w:t>
      </w:r>
      <w:r w:rsidR="00244F80" w:rsidRPr="00137A5F">
        <w:rPr>
          <w:rFonts w:asciiTheme="minorHAnsi" w:hAnsiTheme="minorHAnsi" w:cstheme="minorHAnsi"/>
          <w:szCs w:val="20"/>
        </w:rPr>
        <w:t>tym raportowania</w:t>
      </w:r>
      <w:r w:rsidR="007D0CB1">
        <w:rPr>
          <w:rFonts w:asciiTheme="minorHAnsi" w:hAnsiTheme="minorHAnsi" w:cstheme="minorHAnsi"/>
          <w:szCs w:val="20"/>
        </w:rPr>
        <w:t xml:space="preserve"> w </w:t>
      </w:r>
      <w:r w:rsidR="00244F80" w:rsidRPr="00137A5F">
        <w:rPr>
          <w:rFonts w:asciiTheme="minorHAnsi" w:hAnsiTheme="minorHAnsi" w:cstheme="minorHAnsi"/>
          <w:szCs w:val="20"/>
        </w:rPr>
        <w:t>zakresie wskaźników</w:t>
      </w:r>
      <w:r w:rsidR="00DB7444" w:rsidRPr="00137A5F">
        <w:rPr>
          <w:rFonts w:asciiTheme="minorHAnsi" w:hAnsiTheme="minorHAnsi" w:cstheme="minorHAnsi"/>
          <w:szCs w:val="20"/>
        </w:rPr>
        <w:t>.</w:t>
      </w:r>
    </w:p>
    <w:p w14:paraId="7E15E1A7" w14:textId="5619633E" w:rsidR="00302CF4" w:rsidRPr="00137A5F" w:rsidRDefault="008463C7" w:rsidP="00F371CA">
      <w:pPr>
        <w:numPr>
          <w:ilvl w:val="0"/>
          <w:numId w:val="14"/>
        </w:numPr>
        <w:tabs>
          <w:tab w:val="clear" w:pos="360"/>
        </w:tabs>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Do wniosku</w:t>
      </w:r>
      <w:r w:rsidR="007D0CB1">
        <w:rPr>
          <w:rFonts w:asciiTheme="minorHAnsi" w:hAnsiTheme="minorHAnsi" w:cstheme="minorHAnsi"/>
          <w:szCs w:val="20"/>
        </w:rPr>
        <w:t xml:space="preserve"> o </w:t>
      </w:r>
      <w:r w:rsidRPr="00137A5F">
        <w:rPr>
          <w:rFonts w:asciiTheme="minorHAnsi" w:hAnsiTheme="minorHAnsi" w:cstheme="minorHAnsi"/>
          <w:szCs w:val="20"/>
        </w:rPr>
        <w:t xml:space="preserve">płatność </w:t>
      </w:r>
      <w:r w:rsidR="00041E87" w:rsidRPr="00137A5F">
        <w:rPr>
          <w:rFonts w:asciiTheme="minorHAnsi" w:hAnsiTheme="minorHAnsi" w:cstheme="minorHAnsi"/>
          <w:szCs w:val="20"/>
        </w:rPr>
        <w:t xml:space="preserve">Lider konsorcjum </w:t>
      </w:r>
      <w:r w:rsidR="0008590C" w:rsidRPr="00137A5F">
        <w:rPr>
          <w:rFonts w:asciiTheme="minorHAnsi" w:hAnsiTheme="minorHAnsi" w:cstheme="minorHAnsi"/>
          <w:szCs w:val="20"/>
        </w:rPr>
        <w:t>zobowiązany jest załączyć</w:t>
      </w:r>
      <w:r w:rsidR="009112DF" w:rsidRPr="00137A5F">
        <w:rPr>
          <w:rFonts w:asciiTheme="minorHAnsi" w:hAnsiTheme="minorHAnsi" w:cstheme="minorHAnsi"/>
          <w:szCs w:val="20"/>
        </w:rPr>
        <w:t xml:space="preserve"> </w:t>
      </w:r>
      <w:r w:rsidR="00302CF4" w:rsidRPr="00137A5F">
        <w:rPr>
          <w:rFonts w:asciiTheme="minorHAnsi" w:hAnsiTheme="minorHAnsi" w:cstheme="minorHAnsi"/>
          <w:iCs/>
          <w:szCs w:val="20"/>
        </w:rPr>
        <w:t>Zestawieni</w:t>
      </w:r>
      <w:r w:rsidR="003A72C2" w:rsidRPr="00137A5F">
        <w:rPr>
          <w:rFonts w:asciiTheme="minorHAnsi" w:hAnsiTheme="minorHAnsi" w:cstheme="minorHAnsi"/>
          <w:iCs/>
          <w:szCs w:val="20"/>
        </w:rPr>
        <w:t>e</w:t>
      </w:r>
      <w:r w:rsidR="00302CF4" w:rsidRPr="00137A5F">
        <w:rPr>
          <w:rFonts w:asciiTheme="minorHAnsi" w:hAnsiTheme="minorHAnsi" w:cstheme="minorHAnsi"/>
          <w:iCs/>
          <w:szCs w:val="20"/>
        </w:rPr>
        <w:t xml:space="preserve"> poniesionych wydatków</w:t>
      </w:r>
      <w:r w:rsidR="00274D0D" w:rsidRPr="00137A5F">
        <w:rPr>
          <w:rStyle w:val="Odwoanieprzypisudolnego"/>
          <w:rFonts w:asciiTheme="minorHAnsi" w:hAnsiTheme="minorHAnsi" w:cstheme="minorHAnsi"/>
          <w:iCs/>
          <w:szCs w:val="20"/>
        </w:rPr>
        <w:footnoteReference w:id="28"/>
      </w:r>
      <w:r w:rsidR="004C4F89" w:rsidRPr="00137A5F">
        <w:rPr>
          <w:rFonts w:asciiTheme="minorHAnsi" w:hAnsiTheme="minorHAnsi" w:cstheme="minorHAnsi"/>
          <w:iCs/>
          <w:szCs w:val="20"/>
        </w:rPr>
        <w:t xml:space="preserve"> oraz dokumenty zgodnie</w:t>
      </w:r>
      <w:r w:rsidR="007D0CB1">
        <w:rPr>
          <w:rFonts w:asciiTheme="minorHAnsi" w:hAnsiTheme="minorHAnsi" w:cstheme="minorHAnsi"/>
          <w:iCs/>
          <w:szCs w:val="20"/>
        </w:rPr>
        <w:t xml:space="preserve"> z § </w:t>
      </w:r>
      <w:r w:rsidR="004C4F89" w:rsidRPr="00137A5F">
        <w:rPr>
          <w:rFonts w:asciiTheme="minorHAnsi" w:hAnsiTheme="minorHAnsi" w:cstheme="minorHAnsi"/>
          <w:iCs/>
          <w:szCs w:val="20"/>
        </w:rPr>
        <w:t>5</w:t>
      </w:r>
      <w:r w:rsidR="007D0CB1">
        <w:rPr>
          <w:rFonts w:asciiTheme="minorHAnsi" w:hAnsiTheme="minorHAnsi" w:cstheme="minorHAnsi"/>
          <w:iCs/>
          <w:szCs w:val="20"/>
        </w:rPr>
        <w:t xml:space="preserve"> ust. </w:t>
      </w:r>
      <w:r w:rsidR="004C4F89" w:rsidRPr="00137A5F">
        <w:rPr>
          <w:rFonts w:asciiTheme="minorHAnsi" w:hAnsiTheme="minorHAnsi" w:cstheme="minorHAnsi"/>
          <w:iCs/>
          <w:szCs w:val="20"/>
        </w:rPr>
        <w:t>10 Umowy</w:t>
      </w:r>
      <w:r w:rsidR="00302CF4" w:rsidRPr="00137A5F">
        <w:rPr>
          <w:rFonts w:asciiTheme="minorHAnsi" w:hAnsiTheme="minorHAnsi" w:cstheme="minorHAnsi"/>
          <w:iCs/>
          <w:szCs w:val="20"/>
        </w:rPr>
        <w:t>,</w:t>
      </w:r>
      <w:r w:rsidR="007D0CB1">
        <w:rPr>
          <w:rFonts w:asciiTheme="minorHAnsi" w:hAnsiTheme="minorHAnsi" w:cstheme="minorHAnsi"/>
          <w:iCs/>
          <w:szCs w:val="20"/>
        </w:rPr>
        <w:t xml:space="preserve"> z </w:t>
      </w:r>
      <w:r w:rsidR="00302CF4" w:rsidRPr="00137A5F">
        <w:rPr>
          <w:rFonts w:asciiTheme="minorHAnsi" w:hAnsiTheme="minorHAnsi" w:cstheme="minorHAnsi"/>
          <w:iCs/>
          <w:szCs w:val="20"/>
        </w:rPr>
        <w:t>zastrze</w:t>
      </w:r>
      <w:r w:rsidR="00B309D4" w:rsidRPr="00137A5F">
        <w:rPr>
          <w:rFonts w:asciiTheme="minorHAnsi" w:hAnsiTheme="minorHAnsi" w:cstheme="minorHAnsi"/>
          <w:iCs/>
          <w:szCs w:val="20"/>
        </w:rPr>
        <w:t>żeniem, że</w:t>
      </w:r>
      <w:r w:rsidR="007D0CB1">
        <w:rPr>
          <w:rFonts w:asciiTheme="minorHAnsi" w:hAnsiTheme="minorHAnsi" w:cstheme="minorHAnsi"/>
          <w:iCs/>
          <w:szCs w:val="20"/>
        </w:rPr>
        <w:t xml:space="preserve"> w </w:t>
      </w:r>
      <w:r w:rsidR="00302CF4" w:rsidRPr="00137A5F">
        <w:rPr>
          <w:rFonts w:asciiTheme="minorHAnsi" w:hAnsiTheme="minorHAnsi" w:cstheme="minorHAnsi"/>
          <w:szCs w:val="20"/>
        </w:rPr>
        <w:t xml:space="preserve">przypadku </w:t>
      </w:r>
      <w:r w:rsidR="00041E87" w:rsidRPr="00137A5F">
        <w:rPr>
          <w:rFonts w:asciiTheme="minorHAnsi" w:hAnsiTheme="minorHAnsi" w:cstheme="minorHAnsi"/>
          <w:szCs w:val="20"/>
        </w:rPr>
        <w:t>Lidera konsorcjum</w:t>
      </w:r>
      <w:r w:rsidR="00302CF4" w:rsidRPr="00137A5F">
        <w:rPr>
          <w:rFonts w:asciiTheme="minorHAnsi" w:hAnsiTheme="minorHAnsi" w:cstheme="minorHAnsi"/>
          <w:szCs w:val="20"/>
        </w:rPr>
        <w:t xml:space="preserve"> rozliczającego koszty </w:t>
      </w:r>
      <w:r w:rsidR="00991D0A" w:rsidRPr="00137A5F">
        <w:rPr>
          <w:rFonts w:asciiTheme="minorHAnsi" w:hAnsiTheme="minorHAnsi" w:cstheme="minorHAnsi"/>
          <w:szCs w:val="20"/>
        </w:rPr>
        <w:t xml:space="preserve">pośrednie </w:t>
      </w:r>
      <w:r w:rsidR="00344736" w:rsidRPr="00137A5F">
        <w:rPr>
          <w:rFonts w:asciiTheme="minorHAnsi" w:hAnsiTheme="minorHAnsi" w:cstheme="minorHAnsi"/>
          <w:szCs w:val="20"/>
        </w:rPr>
        <w:t xml:space="preserve">stawką </w:t>
      </w:r>
      <w:r w:rsidR="00302CF4" w:rsidRPr="00137A5F">
        <w:rPr>
          <w:rFonts w:asciiTheme="minorHAnsi" w:hAnsiTheme="minorHAnsi" w:cstheme="minorHAnsi"/>
          <w:szCs w:val="20"/>
        </w:rPr>
        <w:t>ryczałtową, warunkiem koniecznym przekazania płatności jest zatwie</w:t>
      </w:r>
      <w:r w:rsidR="00B309D4" w:rsidRPr="00137A5F">
        <w:rPr>
          <w:rFonts w:asciiTheme="minorHAnsi" w:hAnsiTheme="minorHAnsi" w:cstheme="minorHAnsi"/>
          <w:szCs w:val="20"/>
        </w:rPr>
        <w:t>rdzenie przez I</w:t>
      </w:r>
      <w:r w:rsidR="009070AE" w:rsidRPr="00137A5F">
        <w:rPr>
          <w:rFonts w:asciiTheme="minorHAnsi" w:hAnsiTheme="minorHAnsi" w:cstheme="minorHAnsi"/>
          <w:szCs w:val="20"/>
        </w:rPr>
        <w:t xml:space="preserve">nstytucję </w:t>
      </w:r>
      <w:r w:rsidR="00B309D4" w:rsidRPr="00137A5F">
        <w:rPr>
          <w:rFonts w:asciiTheme="minorHAnsi" w:hAnsiTheme="minorHAnsi" w:cstheme="minorHAnsi"/>
          <w:szCs w:val="20"/>
        </w:rPr>
        <w:t>P</w:t>
      </w:r>
      <w:r w:rsidR="009070AE" w:rsidRPr="00137A5F">
        <w:rPr>
          <w:rFonts w:asciiTheme="minorHAnsi" w:hAnsiTheme="minorHAnsi" w:cstheme="minorHAnsi"/>
          <w:szCs w:val="20"/>
        </w:rPr>
        <w:t>ośredniczącą</w:t>
      </w:r>
      <w:r w:rsidR="00B309D4" w:rsidRPr="00137A5F">
        <w:rPr>
          <w:rFonts w:asciiTheme="minorHAnsi" w:hAnsiTheme="minorHAnsi" w:cstheme="minorHAnsi"/>
          <w:szCs w:val="20"/>
        </w:rPr>
        <w:t xml:space="preserve"> innych kosztów</w:t>
      </w:r>
      <w:r w:rsidR="00302CF4" w:rsidRPr="00137A5F">
        <w:rPr>
          <w:rFonts w:asciiTheme="minorHAnsi" w:hAnsiTheme="minorHAnsi" w:cstheme="minorHAnsi"/>
          <w:szCs w:val="20"/>
        </w:rPr>
        <w:t xml:space="preserve"> niż koszty </w:t>
      </w:r>
      <w:r w:rsidR="00EE70D3" w:rsidRPr="00137A5F">
        <w:rPr>
          <w:rFonts w:asciiTheme="minorHAnsi" w:hAnsiTheme="minorHAnsi" w:cstheme="minorHAnsi"/>
          <w:szCs w:val="20"/>
        </w:rPr>
        <w:t>pośrednie</w:t>
      </w:r>
      <w:r w:rsidR="00302CF4" w:rsidRPr="00137A5F">
        <w:rPr>
          <w:rFonts w:asciiTheme="minorHAnsi" w:hAnsiTheme="minorHAnsi" w:cstheme="minorHAnsi"/>
          <w:szCs w:val="20"/>
        </w:rPr>
        <w:t>, wykazanych we wniosku</w:t>
      </w:r>
      <w:r w:rsidR="007D0CB1">
        <w:rPr>
          <w:rFonts w:asciiTheme="minorHAnsi" w:hAnsiTheme="minorHAnsi" w:cstheme="minorHAnsi"/>
          <w:szCs w:val="20"/>
        </w:rPr>
        <w:t xml:space="preserve"> o </w:t>
      </w:r>
      <w:r w:rsidR="00302CF4" w:rsidRPr="00137A5F">
        <w:rPr>
          <w:rFonts w:asciiTheme="minorHAnsi" w:hAnsiTheme="minorHAnsi" w:cstheme="minorHAnsi"/>
          <w:szCs w:val="20"/>
        </w:rPr>
        <w:t>płatność</w:t>
      </w:r>
      <w:r w:rsidR="00B92A15" w:rsidRPr="00137A5F">
        <w:rPr>
          <w:rFonts w:asciiTheme="minorHAnsi" w:hAnsiTheme="minorHAnsi" w:cstheme="minorHAnsi"/>
          <w:szCs w:val="20"/>
        </w:rPr>
        <w:t>.</w:t>
      </w:r>
    </w:p>
    <w:p w14:paraId="287EAFDE" w14:textId="70BFEDBD" w:rsidR="00530047" w:rsidRPr="00137A5F" w:rsidRDefault="00344736" w:rsidP="00F371CA">
      <w:pPr>
        <w:numPr>
          <w:ilvl w:val="0"/>
          <w:numId w:val="14"/>
        </w:numPr>
        <w:tabs>
          <w:tab w:val="clear" w:pos="360"/>
        </w:tabs>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W przypadku rozliczenia wydatków</w:t>
      </w:r>
      <w:r w:rsidR="007D0CB1">
        <w:rPr>
          <w:rFonts w:asciiTheme="minorHAnsi" w:hAnsiTheme="minorHAnsi" w:cstheme="minorHAnsi"/>
          <w:szCs w:val="20"/>
        </w:rPr>
        <w:t xml:space="preserve"> w </w:t>
      </w:r>
      <w:r w:rsidRPr="00137A5F">
        <w:rPr>
          <w:rFonts w:asciiTheme="minorHAnsi" w:hAnsiTheme="minorHAnsi" w:cstheme="minorHAnsi"/>
          <w:szCs w:val="20"/>
        </w:rPr>
        <w:t>formie refundacji warunkiem</w:t>
      </w:r>
      <w:r w:rsidR="005A7E4A" w:rsidRPr="00137A5F">
        <w:rPr>
          <w:rFonts w:asciiTheme="minorHAnsi" w:hAnsiTheme="minorHAnsi" w:cstheme="minorHAnsi"/>
          <w:szCs w:val="20"/>
        </w:rPr>
        <w:t xml:space="preserve"> </w:t>
      </w:r>
      <w:r w:rsidR="00DB7444" w:rsidRPr="00137A5F">
        <w:rPr>
          <w:rFonts w:asciiTheme="minorHAnsi" w:hAnsiTheme="minorHAnsi" w:cstheme="minorHAnsi"/>
          <w:szCs w:val="20"/>
        </w:rPr>
        <w:t xml:space="preserve">wypłaty dofinansowania </w:t>
      </w:r>
      <w:r w:rsidR="00530047" w:rsidRPr="00137A5F">
        <w:rPr>
          <w:rFonts w:asciiTheme="minorHAnsi" w:hAnsiTheme="minorHAnsi" w:cstheme="minorHAnsi"/>
          <w:szCs w:val="20"/>
        </w:rPr>
        <w:t>jest zatwierdzenie przez Instytucję Po</w:t>
      </w:r>
      <w:r w:rsidR="005A7E4A" w:rsidRPr="00137A5F">
        <w:rPr>
          <w:rFonts w:asciiTheme="minorHAnsi" w:hAnsiTheme="minorHAnsi" w:cstheme="minorHAnsi"/>
          <w:szCs w:val="20"/>
        </w:rPr>
        <w:t xml:space="preserve">średniczącą poniesionych przez </w:t>
      </w:r>
      <w:r w:rsidR="00041E87" w:rsidRPr="00137A5F">
        <w:rPr>
          <w:rFonts w:asciiTheme="minorHAnsi" w:hAnsiTheme="minorHAnsi" w:cstheme="minorHAnsi"/>
          <w:szCs w:val="20"/>
        </w:rPr>
        <w:t>Lidera konsorcjum</w:t>
      </w:r>
      <w:r w:rsidR="006C3C5D" w:rsidRPr="00137A5F">
        <w:rPr>
          <w:rFonts w:asciiTheme="minorHAnsi" w:hAnsiTheme="minorHAnsi" w:cstheme="minorHAnsi"/>
          <w:szCs w:val="20"/>
        </w:rPr>
        <w:t xml:space="preserve"> </w:t>
      </w:r>
      <w:r w:rsidR="000C54DB" w:rsidRPr="00137A5F">
        <w:rPr>
          <w:rFonts w:asciiTheme="minorHAnsi" w:hAnsiTheme="minorHAnsi" w:cstheme="minorHAnsi"/>
          <w:szCs w:val="20"/>
        </w:rPr>
        <w:t xml:space="preserve">oraz </w:t>
      </w:r>
      <w:r w:rsidR="006C3C5D" w:rsidRPr="00137A5F">
        <w:rPr>
          <w:rFonts w:asciiTheme="minorHAnsi" w:hAnsiTheme="minorHAnsi" w:cstheme="minorHAnsi"/>
          <w:szCs w:val="20"/>
        </w:rPr>
        <w:t>konsorcjant</w:t>
      </w:r>
      <w:r w:rsidR="007B253B" w:rsidRPr="00137A5F">
        <w:rPr>
          <w:rFonts w:asciiTheme="minorHAnsi" w:hAnsiTheme="minorHAnsi" w:cstheme="minorHAnsi"/>
          <w:szCs w:val="20"/>
        </w:rPr>
        <w:t>a</w:t>
      </w:r>
      <w:r w:rsidR="006C3C5D" w:rsidRPr="00137A5F">
        <w:rPr>
          <w:rFonts w:asciiTheme="minorHAnsi" w:hAnsiTheme="minorHAnsi" w:cstheme="minorHAnsi"/>
          <w:szCs w:val="20"/>
        </w:rPr>
        <w:t xml:space="preserve"> </w:t>
      </w:r>
      <w:r w:rsidR="00530047" w:rsidRPr="00137A5F">
        <w:rPr>
          <w:rFonts w:asciiTheme="minorHAnsi" w:hAnsiTheme="minorHAnsi" w:cstheme="minorHAnsi"/>
          <w:szCs w:val="20"/>
        </w:rPr>
        <w:t>wydatków kwalifikujących się do objęcia wsparciem oraz pozytywne zweryfikowanie części sprawozdawczej wniosku</w:t>
      </w:r>
      <w:r w:rsidR="007D0CB1">
        <w:rPr>
          <w:rFonts w:asciiTheme="minorHAnsi" w:hAnsiTheme="minorHAnsi" w:cstheme="minorHAnsi"/>
          <w:szCs w:val="20"/>
        </w:rPr>
        <w:t xml:space="preserve"> o </w:t>
      </w:r>
      <w:r w:rsidR="00530047" w:rsidRPr="00137A5F">
        <w:rPr>
          <w:rFonts w:asciiTheme="minorHAnsi" w:hAnsiTheme="minorHAnsi" w:cstheme="minorHAnsi"/>
          <w:szCs w:val="20"/>
        </w:rPr>
        <w:t>płatność</w:t>
      </w:r>
      <w:r w:rsidR="00B37D12" w:rsidRPr="00137A5F">
        <w:rPr>
          <w:rFonts w:asciiTheme="minorHAnsi" w:hAnsiTheme="minorHAnsi" w:cstheme="minorHAnsi"/>
          <w:szCs w:val="20"/>
        </w:rPr>
        <w:t>.</w:t>
      </w:r>
    </w:p>
    <w:p w14:paraId="61AC91F4" w14:textId="47957B1D" w:rsidR="00344736" w:rsidRPr="00137A5F" w:rsidRDefault="00344736" w:rsidP="00F371CA">
      <w:pPr>
        <w:numPr>
          <w:ilvl w:val="0"/>
          <w:numId w:val="14"/>
        </w:numPr>
        <w:tabs>
          <w:tab w:val="clear" w:pos="360"/>
        </w:tabs>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Wydatki rozliczone</w:t>
      </w:r>
      <w:r w:rsidR="007D0CB1">
        <w:rPr>
          <w:rFonts w:asciiTheme="minorHAnsi" w:hAnsiTheme="minorHAnsi" w:cstheme="minorHAnsi"/>
          <w:szCs w:val="20"/>
        </w:rPr>
        <w:t xml:space="preserve"> za </w:t>
      </w:r>
      <w:r w:rsidRPr="00137A5F">
        <w:rPr>
          <w:rFonts w:asciiTheme="minorHAnsi" w:hAnsiTheme="minorHAnsi" w:cstheme="minorHAnsi"/>
          <w:szCs w:val="20"/>
        </w:rPr>
        <w:t>pomocą stawki ryczałtowej są traktowane jako wydatki poniesione. W przypadku rozliczenia wydatków</w:t>
      </w:r>
      <w:r w:rsidR="007D0CB1">
        <w:rPr>
          <w:rFonts w:asciiTheme="minorHAnsi" w:hAnsiTheme="minorHAnsi" w:cstheme="minorHAnsi"/>
          <w:szCs w:val="20"/>
        </w:rPr>
        <w:t xml:space="preserve"> w </w:t>
      </w:r>
      <w:r w:rsidRPr="00137A5F">
        <w:rPr>
          <w:rFonts w:asciiTheme="minorHAnsi" w:hAnsiTheme="minorHAnsi" w:cstheme="minorHAnsi"/>
          <w:szCs w:val="20"/>
        </w:rPr>
        <w:t>formie stawki ryczałtowej wypłata dofinansowania lub zatwierdzenie wniosku</w:t>
      </w:r>
      <w:r w:rsidR="007D0CB1">
        <w:rPr>
          <w:rFonts w:asciiTheme="minorHAnsi" w:hAnsiTheme="minorHAnsi" w:cstheme="minorHAnsi"/>
          <w:szCs w:val="20"/>
        </w:rPr>
        <w:t xml:space="preserve"> o </w:t>
      </w:r>
      <w:r w:rsidRPr="00137A5F">
        <w:rPr>
          <w:rFonts w:asciiTheme="minorHAnsi" w:hAnsiTheme="minorHAnsi" w:cstheme="minorHAnsi"/>
          <w:szCs w:val="20"/>
        </w:rPr>
        <w:t>płatność rozliczającego otrzymaną zaliczkę uzależniona jest od:</w:t>
      </w:r>
    </w:p>
    <w:p w14:paraId="34681D06" w14:textId="53C7A7FA" w:rsidR="00344736" w:rsidRPr="00137A5F" w:rsidRDefault="00344736" w:rsidP="004569D6">
      <w:pPr>
        <w:numPr>
          <w:ilvl w:val="0"/>
          <w:numId w:val="99"/>
        </w:numPr>
        <w:tabs>
          <w:tab w:val="clear" w:pos="360"/>
        </w:tabs>
        <w:spacing w:after="0" w:line="240" w:lineRule="auto"/>
        <w:ind w:left="851" w:hanging="426"/>
        <w:jc w:val="both"/>
        <w:rPr>
          <w:rFonts w:asciiTheme="minorHAnsi" w:hAnsiTheme="minorHAnsi" w:cstheme="minorHAnsi"/>
          <w:szCs w:val="20"/>
        </w:rPr>
      </w:pPr>
      <w:r w:rsidRPr="00137A5F">
        <w:rPr>
          <w:rFonts w:asciiTheme="minorHAnsi" w:hAnsiTheme="minorHAnsi" w:cstheme="minorHAnsi"/>
          <w:szCs w:val="20"/>
        </w:rPr>
        <w:t>wykazania wydatków,</w:t>
      </w:r>
      <w:r w:rsidR="007D0CB1">
        <w:rPr>
          <w:rFonts w:asciiTheme="minorHAnsi" w:hAnsiTheme="minorHAnsi" w:cstheme="minorHAnsi"/>
          <w:szCs w:val="20"/>
        </w:rPr>
        <w:t xml:space="preserve"> w </w:t>
      </w:r>
      <w:r w:rsidRPr="00137A5F">
        <w:rPr>
          <w:rFonts w:asciiTheme="minorHAnsi" w:hAnsiTheme="minorHAnsi" w:cstheme="minorHAnsi"/>
          <w:szCs w:val="20"/>
        </w:rPr>
        <w:t>odniesieniu do których stawka jest stosowana</w:t>
      </w:r>
      <w:r w:rsidR="007D0CB1">
        <w:rPr>
          <w:rFonts w:asciiTheme="minorHAnsi" w:hAnsiTheme="minorHAnsi" w:cstheme="minorHAnsi"/>
          <w:szCs w:val="20"/>
        </w:rPr>
        <w:t xml:space="preserve"> i </w:t>
      </w:r>
      <w:r w:rsidRPr="00137A5F">
        <w:rPr>
          <w:rFonts w:asciiTheme="minorHAnsi" w:hAnsiTheme="minorHAnsi" w:cstheme="minorHAnsi"/>
          <w:szCs w:val="20"/>
        </w:rPr>
        <w:t>ich zatwierdzenia przez Instytucję Pośredniczącą;</w:t>
      </w:r>
    </w:p>
    <w:p w14:paraId="192E51CA" w14:textId="77777777" w:rsidR="00344736" w:rsidRPr="00137A5F" w:rsidRDefault="00344736" w:rsidP="004569D6">
      <w:pPr>
        <w:numPr>
          <w:ilvl w:val="0"/>
          <w:numId w:val="99"/>
        </w:numPr>
        <w:tabs>
          <w:tab w:val="clear" w:pos="360"/>
        </w:tabs>
        <w:spacing w:after="0" w:line="240" w:lineRule="auto"/>
        <w:ind w:left="851" w:hanging="426"/>
        <w:jc w:val="both"/>
        <w:rPr>
          <w:rFonts w:asciiTheme="minorHAnsi" w:hAnsiTheme="minorHAnsi" w:cstheme="minorHAnsi"/>
          <w:szCs w:val="20"/>
        </w:rPr>
      </w:pPr>
      <w:r w:rsidRPr="00137A5F">
        <w:rPr>
          <w:rFonts w:asciiTheme="minorHAnsi" w:hAnsiTheme="minorHAnsi" w:cstheme="minorHAnsi"/>
          <w:szCs w:val="20"/>
        </w:rPr>
        <w:t>sprawdzenia poprawności wyliczonego limitu wydatków objętych stawką ryczałtową;</w:t>
      </w:r>
    </w:p>
    <w:p w14:paraId="543DC981" w14:textId="2D83FD29" w:rsidR="00344736" w:rsidRPr="00137A5F" w:rsidRDefault="00344736" w:rsidP="004569D6">
      <w:pPr>
        <w:pStyle w:val="Akapitzlist"/>
        <w:numPr>
          <w:ilvl w:val="0"/>
          <w:numId w:val="99"/>
        </w:numPr>
        <w:tabs>
          <w:tab w:val="clear" w:pos="360"/>
        </w:tabs>
        <w:spacing w:after="0" w:line="240" w:lineRule="auto"/>
        <w:ind w:left="851" w:hanging="426"/>
        <w:jc w:val="both"/>
        <w:rPr>
          <w:rFonts w:asciiTheme="minorHAnsi" w:hAnsiTheme="minorHAnsi" w:cstheme="minorHAnsi"/>
          <w:szCs w:val="20"/>
        </w:rPr>
      </w:pPr>
      <w:r w:rsidRPr="00137A5F">
        <w:rPr>
          <w:rFonts w:asciiTheme="minorHAnsi" w:hAnsiTheme="minorHAnsi" w:cstheme="minorHAnsi"/>
          <w:szCs w:val="20"/>
        </w:rPr>
        <w:t>pozytywnej weryfikacji części sprawozdawczej wniosku</w:t>
      </w:r>
      <w:r w:rsidR="007D0CB1">
        <w:rPr>
          <w:rFonts w:asciiTheme="minorHAnsi" w:hAnsiTheme="minorHAnsi" w:cstheme="minorHAnsi"/>
          <w:szCs w:val="20"/>
        </w:rPr>
        <w:t xml:space="preserve"> o </w:t>
      </w:r>
      <w:r w:rsidRPr="00137A5F">
        <w:rPr>
          <w:rFonts w:asciiTheme="minorHAnsi" w:hAnsiTheme="minorHAnsi" w:cstheme="minorHAnsi"/>
          <w:szCs w:val="20"/>
        </w:rPr>
        <w:t>płatność.</w:t>
      </w:r>
    </w:p>
    <w:p w14:paraId="1F2DA1C1" w14:textId="2EDD9D4C" w:rsidR="00034417" w:rsidRPr="00137A5F" w:rsidRDefault="00434BA8" w:rsidP="00F371CA">
      <w:pPr>
        <w:numPr>
          <w:ilvl w:val="0"/>
          <w:numId w:val="14"/>
        </w:numPr>
        <w:tabs>
          <w:tab w:val="clear" w:pos="360"/>
        </w:tabs>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 xml:space="preserve">Instytucja Pośrednicząca </w:t>
      </w:r>
      <w:r w:rsidR="00770654" w:rsidRPr="00137A5F">
        <w:rPr>
          <w:rFonts w:asciiTheme="minorHAnsi" w:hAnsiTheme="minorHAnsi" w:cstheme="minorHAnsi"/>
          <w:szCs w:val="20"/>
        </w:rPr>
        <w:t>zatwierdza</w:t>
      </w:r>
      <w:r w:rsidRPr="00137A5F">
        <w:rPr>
          <w:rFonts w:asciiTheme="minorHAnsi" w:hAnsiTheme="minorHAnsi" w:cstheme="minorHAnsi"/>
          <w:szCs w:val="20"/>
        </w:rPr>
        <w:t xml:space="preserve"> wniosek</w:t>
      </w:r>
      <w:r w:rsidR="007D0CB1">
        <w:rPr>
          <w:rFonts w:asciiTheme="minorHAnsi" w:hAnsiTheme="minorHAnsi" w:cstheme="minorHAnsi"/>
          <w:szCs w:val="20"/>
        </w:rPr>
        <w:t xml:space="preserve"> o </w:t>
      </w:r>
      <w:r w:rsidRPr="00137A5F">
        <w:rPr>
          <w:rFonts w:asciiTheme="minorHAnsi" w:hAnsiTheme="minorHAnsi" w:cstheme="minorHAnsi"/>
          <w:szCs w:val="20"/>
        </w:rPr>
        <w:t>płatność</w:t>
      </w:r>
      <w:r w:rsidR="007D0CB1">
        <w:rPr>
          <w:rFonts w:asciiTheme="minorHAnsi" w:hAnsiTheme="minorHAnsi" w:cstheme="minorHAnsi"/>
          <w:szCs w:val="20"/>
        </w:rPr>
        <w:t xml:space="preserve"> w </w:t>
      </w:r>
      <w:r w:rsidRPr="00137A5F">
        <w:rPr>
          <w:rFonts w:asciiTheme="minorHAnsi" w:hAnsiTheme="minorHAnsi" w:cstheme="minorHAnsi"/>
          <w:szCs w:val="20"/>
        </w:rPr>
        <w:t xml:space="preserve">terminie </w:t>
      </w:r>
      <w:r w:rsidR="00671E59" w:rsidRPr="00137A5F">
        <w:rPr>
          <w:rFonts w:asciiTheme="minorHAnsi" w:hAnsiTheme="minorHAnsi" w:cstheme="minorHAnsi"/>
          <w:szCs w:val="20"/>
        </w:rPr>
        <w:t xml:space="preserve">21 dni </w:t>
      </w:r>
      <w:r w:rsidRPr="00137A5F">
        <w:rPr>
          <w:rFonts w:asciiTheme="minorHAnsi" w:hAnsiTheme="minorHAnsi" w:cstheme="minorHAnsi"/>
          <w:szCs w:val="20"/>
        </w:rPr>
        <w:t>od dnia otrzymania wypełnionego wniosku</w:t>
      </w:r>
      <w:r w:rsidR="007D0CB1">
        <w:rPr>
          <w:rFonts w:asciiTheme="minorHAnsi" w:hAnsiTheme="minorHAnsi" w:cstheme="minorHAnsi"/>
          <w:szCs w:val="20"/>
        </w:rPr>
        <w:t xml:space="preserve"> o </w:t>
      </w:r>
      <w:r w:rsidRPr="00137A5F">
        <w:rPr>
          <w:rFonts w:asciiTheme="minorHAnsi" w:hAnsiTheme="minorHAnsi" w:cstheme="minorHAnsi"/>
          <w:szCs w:val="20"/>
        </w:rPr>
        <w:t>płatn</w:t>
      </w:r>
      <w:r w:rsidR="00034417" w:rsidRPr="00137A5F">
        <w:rPr>
          <w:rFonts w:asciiTheme="minorHAnsi" w:hAnsiTheme="minorHAnsi" w:cstheme="minorHAnsi"/>
          <w:szCs w:val="20"/>
        </w:rPr>
        <w:t xml:space="preserve">ość. </w:t>
      </w:r>
      <w:r w:rsidR="0068196B" w:rsidRPr="00137A5F">
        <w:rPr>
          <w:rFonts w:asciiTheme="minorHAnsi" w:hAnsiTheme="minorHAnsi" w:cstheme="minorHAnsi"/>
          <w:szCs w:val="20"/>
        </w:rPr>
        <w:t>W przypadku pierwszego wniosku</w:t>
      </w:r>
      <w:r w:rsidR="007D0CB1">
        <w:rPr>
          <w:rFonts w:asciiTheme="minorHAnsi" w:hAnsiTheme="minorHAnsi" w:cstheme="minorHAnsi"/>
          <w:szCs w:val="20"/>
        </w:rPr>
        <w:t xml:space="preserve"> o </w:t>
      </w:r>
      <w:r w:rsidR="0068196B" w:rsidRPr="00137A5F">
        <w:rPr>
          <w:rFonts w:asciiTheme="minorHAnsi" w:hAnsiTheme="minorHAnsi" w:cstheme="minorHAnsi"/>
          <w:szCs w:val="20"/>
        </w:rPr>
        <w:t>płatność bieg ww. terminu ulega zawieszeniu do czasu otrzymania przez Lidera konsorcjum ostatecznej informacji pokontrolnej</w:t>
      </w:r>
      <w:r w:rsidR="007D0CB1">
        <w:rPr>
          <w:rFonts w:asciiTheme="minorHAnsi" w:hAnsiTheme="minorHAnsi" w:cstheme="minorHAnsi"/>
          <w:szCs w:val="20"/>
        </w:rPr>
        <w:t xml:space="preserve"> z </w:t>
      </w:r>
      <w:r w:rsidR="0068196B" w:rsidRPr="00137A5F">
        <w:rPr>
          <w:rFonts w:asciiTheme="minorHAnsi" w:hAnsiTheme="minorHAnsi" w:cstheme="minorHAnsi"/>
          <w:szCs w:val="20"/>
        </w:rPr>
        <w:t>wizyty monitoringowej,</w:t>
      </w:r>
      <w:r w:rsidR="007D0CB1">
        <w:rPr>
          <w:rFonts w:asciiTheme="minorHAnsi" w:hAnsiTheme="minorHAnsi" w:cstheme="minorHAnsi"/>
          <w:szCs w:val="20"/>
        </w:rPr>
        <w:t xml:space="preserve"> o </w:t>
      </w:r>
      <w:r w:rsidR="0068196B" w:rsidRPr="00137A5F">
        <w:rPr>
          <w:rFonts w:asciiTheme="minorHAnsi" w:hAnsiTheme="minorHAnsi" w:cstheme="minorHAnsi"/>
          <w:szCs w:val="20"/>
        </w:rPr>
        <w:t>której</w:t>
      </w:r>
      <w:r w:rsidR="0032573E" w:rsidRPr="00137A5F">
        <w:rPr>
          <w:rFonts w:asciiTheme="minorHAnsi" w:hAnsiTheme="minorHAnsi" w:cstheme="minorHAnsi"/>
          <w:szCs w:val="20"/>
        </w:rPr>
        <w:t xml:space="preserve"> mowa</w:t>
      </w:r>
      <w:r w:rsidR="007D0CB1">
        <w:rPr>
          <w:rFonts w:asciiTheme="minorHAnsi" w:hAnsiTheme="minorHAnsi" w:cstheme="minorHAnsi"/>
          <w:szCs w:val="20"/>
        </w:rPr>
        <w:t xml:space="preserve"> w § </w:t>
      </w:r>
      <w:r w:rsidR="0032573E" w:rsidRPr="00137A5F">
        <w:rPr>
          <w:rFonts w:asciiTheme="minorHAnsi" w:hAnsiTheme="minorHAnsi" w:cstheme="minorHAnsi"/>
          <w:szCs w:val="20"/>
        </w:rPr>
        <w:t>2</w:t>
      </w:r>
      <w:r w:rsidR="007D0CB1">
        <w:rPr>
          <w:rFonts w:asciiTheme="minorHAnsi" w:hAnsiTheme="minorHAnsi" w:cstheme="minorHAnsi"/>
          <w:szCs w:val="20"/>
        </w:rPr>
        <w:t xml:space="preserve"> ust. </w:t>
      </w:r>
      <w:r w:rsidR="0032573E" w:rsidRPr="00137A5F">
        <w:rPr>
          <w:rFonts w:asciiTheme="minorHAnsi" w:hAnsiTheme="minorHAnsi" w:cstheme="minorHAnsi"/>
          <w:szCs w:val="20"/>
        </w:rPr>
        <w:t>4</w:t>
      </w:r>
      <w:r w:rsidR="0068196B" w:rsidRPr="00137A5F">
        <w:rPr>
          <w:rFonts w:asciiTheme="minorHAnsi" w:hAnsiTheme="minorHAnsi" w:cstheme="minorHAnsi"/>
          <w:szCs w:val="20"/>
        </w:rPr>
        <w:t xml:space="preserve"> Umowy, jeśli taka wizyta</w:t>
      </w:r>
      <w:r w:rsidR="007D0CB1">
        <w:rPr>
          <w:rFonts w:asciiTheme="minorHAnsi" w:hAnsiTheme="minorHAnsi" w:cstheme="minorHAnsi"/>
          <w:szCs w:val="20"/>
        </w:rPr>
        <w:t xml:space="preserve"> w </w:t>
      </w:r>
      <w:r w:rsidR="0068196B" w:rsidRPr="00137A5F">
        <w:rPr>
          <w:rFonts w:asciiTheme="minorHAnsi" w:hAnsiTheme="minorHAnsi" w:cstheme="minorHAnsi"/>
          <w:szCs w:val="20"/>
        </w:rPr>
        <w:t xml:space="preserve">Projekcie miała miejsce. </w:t>
      </w:r>
      <w:r w:rsidR="00034417" w:rsidRPr="00137A5F">
        <w:rPr>
          <w:rFonts w:asciiTheme="minorHAnsi" w:hAnsiTheme="minorHAnsi" w:cstheme="minorHAnsi"/>
          <w:szCs w:val="20"/>
        </w:rPr>
        <w:t>W przypadku, gdy wniosek</w:t>
      </w:r>
      <w:r w:rsidR="007D0CB1">
        <w:rPr>
          <w:rFonts w:asciiTheme="minorHAnsi" w:hAnsiTheme="minorHAnsi" w:cstheme="minorHAnsi"/>
          <w:szCs w:val="20"/>
        </w:rPr>
        <w:t xml:space="preserve"> o </w:t>
      </w:r>
      <w:r w:rsidRPr="00137A5F">
        <w:rPr>
          <w:rFonts w:asciiTheme="minorHAnsi" w:hAnsiTheme="minorHAnsi" w:cstheme="minorHAnsi"/>
          <w:szCs w:val="20"/>
        </w:rPr>
        <w:t>pła</w:t>
      </w:r>
      <w:r w:rsidR="005A7E4A" w:rsidRPr="00137A5F">
        <w:rPr>
          <w:rFonts w:asciiTheme="minorHAnsi" w:hAnsiTheme="minorHAnsi" w:cstheme="minorHAnsi"/>
          <w:szCs w:val="20"/>
        </w:rPr>
        <w:t xml:space="preserve">tność zawiera braki lub błędy, </w:t>
      </w:r>
      <w:r w:rsidR="00041E87" w:rsidRPr="00137A5F">
        <w:rPr>
          <w:rFonts w:asciiTheme="minorHAnsi" w:hAnsiTheme="minorHAnsi" w:cstheme="minorHAnsi"/>
          <w:szCs w:val="20"/>
        </w:rPr>
        <w:t>Lider konsorcjum</w:t>
      </w:r>
      <w:r w:rsidRPr="00137A5F">
        <w:rPr>
          <w:rFonts w:asciiTheme="minorHAnsi" w:hAnsiTheme="minorHAnsi" w:cstheme="minorHAnsi"/>
          <w:szCs w:val="20"/>
        </w:rPr>
        <w:t>, na wezwanie Instytucji Pośredniczącej</w:t>
      </w:r>
      <w:r w:rsidR="003F2EF2" w:rsidRPr="00137A5F">
        <w:rPr>
          <w:rFonts w:asciiTheme="minorHAnsi" w:hAnsiTheme="minorHAnsi" w:cstheme="minorHAnsi"/>
          <w:szCs w:val="20"/>
        </w:rPr>
        <w:t>,</w:t>
      </w:r>
      <w:r w:rsidRPr="00137A5F">
        <w:rPr>
          <w:rFonts w:asciiTheme="minorHAnsi" w:hAnsiTheme="minorHAnsi" w:cstheme="minorHAnsi"/>
          <w:szCs w:val="20"/>
        </w:rPr>
        <w:t xml:space="preserve"> jest zobowiąz</w:t>
      </w:r>
      <w:r w:rsidR="0046144E" w:rsidRPr="00137A5F">
        <w:rPr>
          <w:rFonts w:asciiTheme="minorHAnsi" w:hAnsiTheme="minorHAnsi" w:cstheme="minorHAnsi"/>
          <w:szCs w:val="20"/>
        </w:rPr>
        <w:t>any do złożenia brakujących lub </w:t>
      </w:r>
      <w:r w:rsidRPr="00137A5F">
        <w:rPr>
          <w:rFonts w:asciiTheme="minorHAnsi" w:hAnsiTheme="minorHAnsi" w:cstheme="minorHAnsi"/>
          <w:szCs w:val="20"/>
        </w:rPr>
        <w:t>poprawionych dokumentów</w:t>
      </w:r>
      <w:r w:rsidR="007D0CB1">
        <w:rPr>
          <w:rFonts w:asciiTheme="minorHAnsi" w:hAnsiTheme="minorHAnsi" w:cstheme="minorHAnsi"/>
          <w:szCs w:val="20"/>
        </w:rPr>
        <w:t xml:space="preserve"> w </w:t>
      </w:r>
      <w:r w:rsidRPr="00137A5F">
        <w:rPr>
          <w:rFonts w:asciiTheme="minorHAnsi" w:hAnsiTheme="minorHAnsi" w:cstheme="minorHAnsi"/>
          <w:szCs w:val="20"/>
        </w:rPr>
        <w:t>terminie 7 dni od dnia doręczenia wezwania</w:t>
      </w:r>
      <w:r w:rsidR="008E4726" w:rsidRPr="00137A5F">
        <w:rPr>
          <w:rStyle w:val="Odwoanieprzypisudolnego"/>
          <w:rFonts w:asciiTheme="minorHAnsi" w:hAnsiTheme="minorHAnsi" w:cstheme="minorHAnsi"/>
          <w:szCs w:val="20"/>
        </w:rPr>
        <w:footnoteReference w:id="29"/>
      </w:r>
      <w:r w:rsidRPr="00137A5F">
        <w:rPr>
          <w:rFonts w:asciiTheme="minorHAnsi" w:hAnsiTheme="minorHAnsi" w:cstheme="minorHAnsi"/>
          <w:szCs w:val="20"/>
        </w:rPr>
        <w:t xml:space="preserve">. </w:t>
      </w:r>
      <w:r w:rsidR="005A7E4A" w:rsidRPr="00137A5F">
        <w:rPr>
          <w:rFonts w:asciiTheme="minorHAnsi" w:hAnsiTheme="minorHAnsi" w:cstheme="minorHAnsi"/>
          <w:szCs w:val="20"/>
        </w:rPr>
        <w:t>W </w:t>
      </w:r>
      <w:r w:rsidRPr="00137A5F">
        <w:rPr>
          <w:rFonts w:asciiTheme="minorHAnsi" w:hAnsiTheme="minorHAnsi" w:cstheme="minorHAnsi"/>
          <w:szCs w:val="20"/>
        </w:rPr>
        <w:t>takim przypadku termin zatwierdzenia przez Instytucję Pośredniczącą wniosku</w:t>
      </w:r>
      <w:r w:rsidR="007D0CB1">
        <w:rPr>
          <w:rFonts w:asciiTheme="minorHAnsi" w:hAnsiTheme="minorHAnsi" w:cstheme="minorHAnsi"/>
          <w:szCs w:val="20"/>
        </w:rPr>
        <w:t xml:space="preserve"> o </w:t>
      </w:r>
      <w:r w:rsidRPr="00137A5F">
        <w:rPr>
          <w:rFonts w:asciiTheme="minorHAnsi" w:hAnsiTheme="minorHAnsi" w:cstheme="minorHAnsi"/>
          <w:szCs w:val="20"/>
        </w:rPr>
        <w:t xml:space="preserve">płatność biegnie od dnia dostarczenia </w:t>
      </w:r>
      <w:r w:rsidR="005A7E4A" w:rsidRPr="00137A5F">
        <w:rPr>
          <w:rFonts w:asciiTheme="minorHAnsi" w:hAnsiTheme="minorHAnsi" w:cstheme="minorHAnsi"/>
          <w:szCs w:val="20"/>
        </w:rPr>
        <w:t xml:space="preserve">przez </w:t>
      </w:r>
      <w:r w:rsidR="00041E87" w:rsidRPr="00137A5F">
        <w:rPr>
          <w:rFonts w:asciiTheme="minorHAnsi" w:hAnsiTheme="minorHAnsi" w:cstheme="minorHAnsi"/>
          <w:szCs w:val="20"/>
        </w:rPr>
        <w:t>Lidera konsorcjum</w:t>
      </w:r>
      <w:r w:rsidR="00515ADB" w:rsidRPr="00137A5F">
        <w:rPr>
          <w:rFonts w:asciiTheme="minorHAnsi" w:hAnsiTheme="minorHAnsi" w:cstheme="minorHAnsi"/>
          <w:szCs w:val="20"/>
        </w:rPr>
        <w:t xml:space="preserve"> </w:t>
      </w:r>
      <w:r w:rsidRPr="00137A5F">
        <w:rPr>
          <w:rFonts w:asciiTheme="minorHAnsi" w:hAnsiTheme="minorHAnsi" w:cstheme="minorHAnsi"/>
          <w:szCs w:val="20"/>
        </w:rPr>
        <w:t>poprawnego lub kompletnego wniosku</w:t>
      </w:r>
      <w:r w:rsidR="007D0CB1">
        <w:rPr>
          <w:rFonts w:asciiTheme="minorHAnsi" w:hAnsiTheme="minorHAnsi" w:cstheme="minorHAnsi"/>
          <w:szCs w:val="20"/>
        </w:rPr>
        <w:t xml:space="preserve"> o </w:t>
      </w:r>
      <w:r w:rsidR="00280EE4" w:rsidRPr="00137A5F">
        <w:rPr>
          <w:rFonts w:asciiTheme="minorHAnsi" w:hAnsiTheme="minorHAnsi" w:cstheme="minorHAnsi"/>
          <w:szCs w:val="20"/>
        </w:rPr>
        <w:t>płatność</w:t>
      </w:r>
      <w:r w:rsidRPr="00137A5F">
        <w:rPr>
          <w:rFonts w:asciiTheme="minorHAnsi" w:hAnsiTheme="minorHAnsi" w:cstheme="minorHAnsi"/>
          <w:szCs w:val="20"/>
        </w:rPr>
        <w:t>.</w:t>
      </w:r>
      <w:r w:rsidR="00344736" w:rsidRPr="00137A5F">
        <w:rPr>
          <w:rFonts w:asciiTheme="minorHAnsi" w:hAnsiTheme="minorHAnsi" w:cstheme="minorHAnsi"/>
          <w:szCs w:val="20"/>
        </w:rPr>
        <w:t xml:space="preserve"> Instytucja Pośrednicząca może zatwierdzić wniosek</w:t>
      </w:r>
      <w:r w:rsidR="007D0CB1">
        <w:rPr>
          <w:rFonts w:asciiTheme="minorHAnsi" w:hAnsiTheme="minorHAnsi" w:cstheme="minorHAnsi"/>
          <w:szCs w:val="20"/>
        </w:rPr>
        <w:t xml:space="preserve"> o </w:t>
      </w:r>
      <w:r w:rsidR="00344736" w:rsidRPr="00137A5F">
        <w:rPr>
          <w:rFonts w:asciiTheme="minorHAnsi" w:hAnsiTheme="minorHAnsi" w:cstheme="minorHAnsi"/>
          <w:szCs w:val="20"/>
        </w:rPr>
        <w:t>płatność</w:t>
      </w:r>
      <w:r w:rsidR="007D0CB1">
        <w:rPr>
          <w:rFonts w:asciiTheme="minorHAnsi" w:hAnsiTheme="minorHAnsi" w:cstheme="minorHAnsi"/>
          <w:szCs w:val="20"/>
        </w:rPr>
        <w:t xml:space="preserve"> z </w:t>
      </w:r>
      <w:r w:rsidR="00344736" w:rsidRPr="00137A5F">
        <w:rPr>
          <w:rFonts w:asciiTheme="minorHAnsi" w:hAnsiTheme="minorHAnsi" w:cstheme="minorHAnsi"/>
          <w:szCs w:val="20"/>
        </w:rPr>
        <w:t>wyłączeniem wydatków nieudokumentowanych prawidłowo, pomimo wezwania do złożenia brakujących lub poprawionych dokumentów.</w:t>
      </w:r>
    </w:p>
    <w:p w14:paraId="34A3353E" w14:textId="2A7F4FA8" w:rsidR="00F3018C" w:rsidRPr="00137A5F" w:rsidRDefault="00DE0E15" w:rsidP="00F371CA">
      <w:pPr>
        <w:numPr>
          <w:ilvl w:val="0"/>
          <w:numId w:val="14"/>
        </w:numPr>
        <w:tabs>
          <w:tab w:val="clear" w:pos="360"/>
        </w:tabs>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Instytucja Pośrednicząca po zweryfikowaniu wniosku</w:t>
      </w:r>
      <w:r w:rsidR="007D0CB1">
        <w:rPr>
          <w:rFonts w:asciiTheme="minorHAnsi" w:hAnsiTheme="minorHAnsi" w:cstheme="minorHAnsi"/>
          <w:szCs w:val="20"/>
        </w:rPr>
        <w:t xml:space="preserve"> o </w:t>
      </w:r>
      <w:r w:rsidRPr="00137A5F">
        <w:rPr>
          <w:rFonts w:asciiTheme="minorHAnsi" w:hAnsiTheme="minorHAnsi" w:cstheme="minorHAnsi"/>
          <w:szCs w:val="20"/>
        </w:rPr>
        <w:t xml:space="preserve">płatność, przekazuje </w:t>
      </w:r>
      <w:r w:rsidR="00041E87" w:rsidRPr="00137A5F">
        <w:rPr>
          <w:rFonts w:asciiTheme="minorHAnsi" w:hAnsiTheme="minorHAnsi" w:cstheme="minorHAnsi"/>
          <w:szCs w:val="20"/>
        </w:rPr>
        <w:t>Liderowi konsorcjum</w:t>
      </w:r>
      <w:r w:rsidRPr="00137A5F">
        <w:rPr>
          <w:rFonts w:asciiTheme="minorHAnsi" w:hAnsiTheme="minorHAnsi" w:cstheme="minorHAnsi"/>
          <w:szCs w:val="20"/>
        </w:rPr>
        <w:t xml:space="preserve"> informację</w:t>
      </w:r>
      <w:r w:rsidR="007D0CB1">
        <w:rPr>
          <w:rFonts w:asciiTheme="minorHAnsi" w:hAnsiTheme="minorHAnsi" w:cstheme="minorHAnsi"/>
          <w:szCs w:val="20"/>
        </w:rPr>
        <w:t xml:space="preserve"> o </w:t>
      </w:r>
      <w:r w:rsidRPr="00137A5F">
        <w:rPr>
          <w:rFonts w:asciiTheme="minorHAnsi" w:hAnsiTheme="minorHAnsi" w:cstheme="minorHAnsi"/>
          <w:szCs w:val="20"/>
        </w:rPr>
        <w:t xml:space="preserve">wyniku weryfikacji. </w:t>
      </w:r>
      <w:r w:rsidR="00F3018C" w:rsidRPr="00137A5F">
        <w:rPr>
          <w:rFonts w:asciiTheme="minorHAnsi" w:hAnsiTheme="minorHAnsi" w:cstheme="minorHAnsi"/>
          <w:szCs w:val="20"/>
        </w:rPr>
        <w:t xml:space="preserve">Nieusunięcie przez </w:t>
      </w:r>
      <w:r w:rsidR="00041E87" w:rsidRPr="00137A5F">
        <w:rPr>
          <w:rFonts w:asciiTheme="minorHAnsi" w:hAnsiTheme="minorHAnsi" w:cstheme="minorHAnsi"/>
          <w:szCs w:val="20"/>
        </w:rPr>
        <w:t>Lidera konsorcjum</w:t>
      </w:r>
      <w:r w:rsidR="00F3018C" w:rsidRPr="00137A5F">
        <w:rPr>
          <w:rFonts w:asciiTheme="minorHAnsi" w:hAnsiTheme="minorHAnsi" w:cstheme="minorHAnsi"/>
          <w:szCs w:val="20"/>
        </w:rPr>
        <w:t xml:space="preserve"> braków lub błędów we wniosku</w:t>
      </w:r>
      <w:r w:rsidR="007D0CB1">
        <w:rPr>
          <w:rFonts w:asciiTheme="minorHAnsi" w:hAnsiTheme="minorHAnsi" w:cstheme="minorHAnsi"/>
          <w:szCs w:val="20"/>
        </w:rPr>
        <w:t xml:space="preserve"> o </w:t>
      </w:r>
      <w:r w:rsidR="00F3018C" w:rsidRPr="00137A5F">
        <w:rPr>
          <w:rFonts w:asciiTheme="minorHAnsi" w:hAnsiTheme="minorHAnsi" w:cstheme="minorHAnsi"/>
          <w:szCs w:val="20"/>
        </w:rPr>
        <w:t>płatność</w:t>
      </w:r>
      <w:r w:rsidR="007D0CB1">
        <w:rPr>
          <w:rFonts w:asciiTheme="minorHAnsi" w:hAnsiTheme="minorHAnsi" w:cstheme="minorHAnsi"/>
          <w:szCs w:val="20"/>
        </w:rPr>
        <w:t xml:space="preserve"> w </w:t>
      </w:r>
      <w:r w:rsidR="00F3018C" w:rsidRPr="00137A5F">
        <w:rPr>
          <w:rFonts w:asciiTheme="minorHAnsi" w:hAnsiTheme="minorHAnsi" w:cstheme="minorHAnsi"/>
          <w:szCs w:val="20"/>
        </w:rPr>
        <w:t>terminie określonym</w:t>
      </w:r>
      <w:r w:rsidR="007D0CB1">
        <w:rPr>
          <w:rFonts w:asciiTheme="minorHAnsi" w:hAnsiTheme="minorHAnsi" w:cstheme="minorHAnsi"/>
          <w:szCs w:val="20"/>
        </w:rPr>
        <w:t xml:space="preserve"> w ust. </w:t>
      </w:r>
      <w:r w:rsidR="005D0C15" w:rsidRPr="00137A5F">
        <w:rPr>
          <w:rFonts w:asciiTheme="minorHAnsi" w:hAnsiTheme="minorHAnsi" w:cstheme="minorHAnsi"/>
          <w:szCs w:val="20"/>
        </w:rPr>
        <w:t>5</w:t>
      </w:r>
      <w:r w:rsidR="00F3018C" w:rsidRPr="00137A5F">
        <w:rPr>
          <w:rFonts w:asciiTheme="minorHAnsi" w:hAnsiTheme="minorHAnsi" w:cstheme="minorHAnsi"/>
          <w:szCs w:val="20"/>
        </w:rPr>
        <w:t xml:space="preserve"> może skutkować:</w:t>
      </w:r>
    </w:p>
    <w:p w14:paraId="743E53FA" w14:textId="711FB320" w:rsidR="00F3018C" w:rsidRPr="00137A5F" w:rsidRDefault="00F3018C" w:rsidP="004569D6">
      <w:pPr>
        <w:pStyle w:val="Akapitzlist"/>
        <w:numPr>
          <w:ilvl w:val="0"/>
          <w:numId w:val="63"/>
        </w:numPr>
        <w:spacing w:after="0" w:line="240" w:lineRule="auto"/>
        <w:ind w:left="851" w:hanging="426"/>
        <w:jc w:val="both"/>
        <w:rPr>
          <w:rFonts w:asciiTheme="minorHAnsi" w:hAnsiTheme="minorHAnsi" w:cstheme="minorHAnsi"/>
          <w:szCs w:val="20"/>
        </w:rPr>
      </w:pPr>
      <w:r w:rsidRPr="00137A5F">
        <w:rPr>
          <w:rFonts w:asciiTheme="minorHAnsi" w:hAnsiTheme="minorHAnsi" w:cstheme="minorHAnsi"/>
          <w:szCs w:val="20"/>
        </w:rPr>
        <w:t>odrzuceniem wniosku</w:t>
      </w:r>
      <w:r w:rsidR="007D0CB1">
        <w:rPr>
          <w:rFonts w:asciiTheme="minorHAnsi" w:hAnsiTheme="minorHAnsi" w:cstheme="minorHAnsi"/>
          <w:szCs w:val="20"/>
        </w:rPr>
        <w:t xml:space="preserve"> o </w:t>
      </w:r>
      <w:r w:rsidRPr="00137A5F">
        <w:rPr>
          <w:rFonts w:asciiTheme="minorHAnsi" w:hAnsiTheme="minorHAnsi" w:cstheme="minorHAnsi"/>
          <w:szCs w:val="20"/>
        </w:rPr>
        <w:t>płatność albo</w:t>
      </w:r>
    </w:p>
    <w:p w14:paraId="16289077" w14:textId="5796E5CE" w:rsidR="00F3018C" w:rsidRPr="00137A5F" w:rsidRDefault="00F3018C" w:rsidP="004569D6">
      <w:pPr>
        <w:pStyle w:val="Akapitzlist"/>
        <w:numPr>
          <w:ilvl w:val="0"/>
          <w:numId w:val="63"/>
        </w:numPr>
        <w:spacing w:after="0" w:line="240" w:lineRule="auto"/>
        <w:ind w:left="851" w:hanging="426"/>
        <w:jc w:val="both"/>
        <w:rPr>
          <w:rFonts w:asciiTheme="minorHAnsi" w:hAnsiTheme="minorHAnsi" w:cstheme="minorHAnsi"/>
          <w:szCs w:val="20"/>
        </w:rPr>
      </w:pPr>
      <w:r w:rsidRPr="00137A5F">
        <w:rPr>
          <w:rFonts w:asciiTheme="minorHAnsi" w:hAnsiTheme="minorHAnsi" w:cstheme="minorHAnsi"/>
          <w:szCs w:val="20"/>
        </w:rPr>
        <w:t>uznaniem wniosku</w:t>
      </w:r>
      <w:r w:rsidR="007D0CB1">
        <w:rPr>
          <w:rFonts w:asciiTheme="minorHAnsi" w:hAnsiTheme="minorHAnsi" w:cstheme="minorHAnsi"/>
          <w:szCs w:val="20"/>
        </w:rPr>
        <w:t xml:space="preserve"> o </w:t>
      </w:r>
      <w:r w:rsidRPr="00137A5F">
        <w:rPr>
          <w:rFonts w:asciiTheme="minorHAnsi" w:hAnsiTheme="minorHAnsi" w:cstheme="minorHAnsi"/>
          <w:szCs w:val="20"/>
        </w:rPr>
        <w:t>płatność wyłącznie</w:t>
      </w:r>
      <w:r w:rsidR="007D0CB1">
        <w:rPr>
          <w:rFonts w:asciiTheme="minorHAnsi" w:hAnsiTheme="minorHAnsi" w:cstheme="minorHAnsi"/>
          <w:szCs w:val="20"/>
        </w:rPr>
        <w:t xml:space="preserve"> w </w:t>
      </w:r>
      <w:r w:rsidRPr="00137A5F">
        <w:rPr>
          <w:rFonts w:asciiTheme="minorHAnsi" w:hAnsiTheme="minorHAnsi" w:cstheme="minorHAnsi"/>
          <w:szCs w:val="20"/>
        </w:rPr>
        <w:t>kwocie kosztów właściwie kwalifikowa</w:t>
      </w:r>
      <w:r w:rsidR="00292317" w:rsidRPr="00137A5F">
        <w:rPr>
          <w:rFonts w:asciiTheme="minorHAnsi" w:hAnsiTheme="minorHAnsi" w:cstheme="minorHAnsi"/>
          <w:szCs w:val="20"/>
        </w:rPr>
        <w:t>l</w:t>
      </w:r>
      <w:r w:rsidRPr="00137A5F">
        <w:rPr>
          <w:rFonts w:asciiTheme="minorHAnsi" w:hAnsiTheme="minorHAnsi" w:cstheme="minorHAnsi"/>
          <w:szCs w:val="20"/>
        </w:rPr>
        <w:t>nych.</w:t>
      </w:r>
    </w:p>
    <w:p w14:paraId="2D3AD569" w14:textId="2EE3729F" w:rsidR="00DA2FEF" w:rsidRPr="00137A5F" w:rsidRDefault="00434BA8" w:rsidP="00F371CA">
      <w:pPr>
        <w:numPr>
          <w:ilvl w:val="0"/>
          <w:numId w:val="14"/>
        </w:numPr>
        <w:tabs>
          <w:tab w:val="clear" w:pos="360"/>
        </w:tabs>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Instytucja Pośrednicząca może poprawić we wniosku</w:t>
      </w:r>
      <w:r w:rsidR="007D0CB1">
        <w:rPr>
          <w:rFonts w:asciiTheme="minorHAnsi" w:hAnsiTheme="minorHAnsi" w:cstheme="minorHAnsi"/>
          <w:szCs w:val="20"/>
        </w:rPr>
        <w:t xml:space="preserve"> o </w:t>
      </w:r>
      <w:r w:rsidRPr="00137A5F">
        <w:rPr>
          <w:rFonts w:asciiTheme="minorHAnsi" w:hAnsiTheme="minorHAnsi" w:cstheme="minorHAnsi"/>
          <w:szCs w:val="20"/>
        </w:rPr>
        <w:t>płatność</w:t>
      </w:r>
      <w:r w:rsidR="002B1379" w:rsidRPr="00137A5F">
        <w:rPr>
          <w:rFonts w:asciiTheme="minorHAnsi" w:hAnsiTheme="minorHAnsi" w:cstheme="minorHAnsi"/>
          <w:szCs w:val="20"/>
        </w:rPr>
        <w:t xml:space="preserve"> oraz</w:t>
      </w:r>
      <w:r w:rsidR="007D0CB1">
        <w:rPr>
          <w:rFonts w:asciiTheme="minorHAnsi" w:hAnsiTheme="minorHAnsi" w:cstheme="minorHAnsi"/>
          <w:szCs w:val="20"/>
        </w:rPr>
        <w:t xml:space="preserve"> w </w:t>
      </w:r>
      <w:r w:rsidR="002B1379" w:rsidRPr="00137A5F">
        <w:rPr>
          <w:rFonts w:asciiTheme="minorHAnsi" w:hAnsiTheme="minorHAnsi" w:cstheme="minorHAnsi"/>
          <w:szCs w:val="20"/>
        </w:rPr>
        <w:t>zestawieniu</w:t>
      </w:r>
      <w:r w:rsidR="00AF21BD" w:rsidRPr="00137A5F">
        <w:rPr>
          <w:rFonts w:asciiTheme="minorHAnsi" w:hAnsiTheme="minorHAnsi" w:cstheme="minorHAnsi"/>
          <w:szCs w:val="20"/>
        </w:rPr>
        <w:t xml:space="preserve"> dokumentów potwierdzających </w:t>
      </w:r>
      <w:r w:rsidR="002B1379" w:rsidRPr="00137A5F">
        <w:rPr>
          <w:rFonts w:asciiTheme="minorHAnsi" w:hAnsiTheme="minorHAnsi" w:cstheme="minorHAnsi"/>
          <w:szCs w:val="20"/>
        </w:rPr>
        <w:t>poniesion</w:t>
      </w:r>
      <w:r w:rsidR="00AF21BD" w:rsidRPr="00137A5F">
        <w:rPr>
          <w:rFonts w:asciiTheme="minorHAnsi" w:hAnsiTheme="minorHAnsi" w:cstheme="minorHAnsi"/>
          <w:szCs w:val="20"/>
        </w:rPr>
        <w:t>e</w:t>
      </w:r>
      <w:r w:rsidR="002B1379" w:rsidRPr="00137A5F">
        <w:rPr>
          <w:rFonts w:asciiTheme="minorHAnsi" w:hAnsiTheme="minorHAnsi" w:cstheme="minorHAnsi"/>
          <w:szCs w:val="20"/>
        </w:rPr>
        <w:t xml:space="preserve"> wydatk</w:t>
      </w:r>
      <w:r w:rsidR="00AF21BD" w:rsidRPr="00137A5F">
        <w:rPr>
          <w:rFonts w:asciiTheme="minorHAnsi" w:hAnsiTheme="minorHAnsi" w:cstheme="minorHAnsi"/>
          <w:szCs w:val="20"/>
        </w:rPr>
        <w:t>i</w:t>
      </w:r>
      <w:r w:rsidRPr="00137A5F">
        <w:rPr>
          <w:rFonts w:asciiTheme="minorHAnsi" w:hAnsiTheme="minorHAnsi" w:cstheme="minorHAnsi"/>
          <w:szCs w:val="20"/>
        </w:rPr>
        <w:t xml:space="preserve"> o</w:t>
      </w:r>
      <w:r w:rsidR="00DA2FEF" w:rsidRPr="00137A5F">
        <w:rPr>
          <w:rFonts w:asciiTheme="minorHAnsi" w:hAnsiTheme="minorHAnsi" w:cstheme="minorHAnsi"/>
          <w:szCs w:val="20"/>
        </w:rPr>
        <w:t>czywiste omyłki pisarskie lub </w:t>
      </w:r>
      <w:r w:rsidRPr="00137A5F">
        <w:rPr>
          <w:rFonts w:asciiTheme="minorHAnsi" w:hAnsiTheme="minorHAnsi" w:cstheme="minorHAnsi"/>
          <w:szCs w:val="20"/>
        </w:rPr>
        <w:t xml:space="preserve">rachunkowe, niezwłocznie </w:t>
      </w:r>
      <w:r w:rsidR="005A7E4A" w:rsidRPr="00137A5F">
        <w:rPr>
          <w:rFonts w:asciiTheme="minorHAnsi" w:hAnsiTheme="minorHAnsi" w:cstheme="minorHAnsi"/>
          <w:szCs w:val="20"/>
        </w:rPr>
        <w:t>zawiadamiając</w:t>
      </w:r>
      <w:r w:rsidR="007D0CB1">
        <w:rPr>
          <w:rFonts w:asciiTheme="minorHAnsi" w:hAnsiTheme="minorHAnsi" w:cstheme="minorHAnsi"/>
          <w:szCs w:val="20"/>
        </w:rPr>
        <w:t xml:space="preserve"> o </w:t>
      </w:r>
      <w:r w:rsidR="005A7E4A" w:rsidRPr="00137A5F">
        <w:rPr>
          <w:rFonts w:asciiTheme="minorHAnsi" w:hAnsiTheme="minorHAnsi" w:cstheme="minorHAnsi"/>
          <w:szCs w:val="20"/>
        </w:rPr>
        <w:t xml:space="preserve">tym </w:t>
      </w:r>
      <w:r w:rsidR="00041E87" w:rsidRPr="00137A5F">
        <w:rPr>
          <w:rFonts w:asciiTheme="minorHAnsi" w:hAnsiTheme="minorHAnsi" w:cstheme="minorHAnsi"/>
          <w:szCs w:val="20"/>
        </w:rPr>
        <w:t>Lidera konsorcjum</w:t>
      </w:r>
      <w:r w:rsidR="007D0CB1">
        <w:rPr>
          <w:rFonts w:asciiTheme="minorHAnsi" w:hAnsiTheme="minorHAnsi" w:cstheme="minorHAnsi"/>
          <w:szCs w:val="20"/>
        </w:rPr>
        <w:t xml:space="preserve"> za </w:t>
      </w:r>
      <w:r w:rsidR="00237E96" w:rsidRPr="00137A5F">
        <w:rPr>
          <w:rFonts w:asciiTheme="minorHAnsi" w:hAnsiTheme="minorHAnsi" w:cstheme="minorHAnsi"/>
          <w:szCs w:val="20"/>
        </w:rPr>
        <w:t>pośrednictwem SL2014.</w:t>
      </w:r>
    </w:p>
    <w:p w14:paraId="4519EF1E" w14:textId="7E63D653" w:rsidR="00C17CE4" w:rsidRPr="00137A5F" w:rsidRDefault="00DE0E15" w:rsidP="00F371CA">
      <w:pPr>
        <w:numPr>
          <w:ilvl w:val="0"/>
          <w:numId w:val="14"/>
        </w:numPr>
        <w:tabs>
          <w:tab w:val="clear" w:pos="360"/>
        </w:tabs>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 xml:space="preserve">Instytucja Pośrednicząca może zlecić przeprowadzenie oceny realizacji </w:t>
      </w:r>
      <w:r w:rsidR="00E21F96" w:rsidRPr="00137A5F">
        <w:rPr>
          <w:rFonts w:asciiTheme="minorHAnsi" w:hAnsiTheme="minorHAnsi" w:cstheme="minorHAnsi"/>
          <w:szCs w:val="20"/>
        </w:rPr>
        <w:t>P</w:t>
      </w:r>
      <w:r w:rsidRPr="00137A5F">
        <w:rPr>
          <w:rFonts w:asciiTheme="minorHAnsi" w:hAnsiTheme="minorHAnsi" w:cstheme="minorHAnsi"/>
          <w:szCs w:val="20"/>
        </w:rPr>
        <w:t xml:space="preserve">rojektu oraz </w:t>
      </w:r>
      <w:r w:rsidR="007D2958" w:rsidRPr="00137A5F">
        <w:rPr>
          <w:rFonts w:asciiTheme="minorHAnsi" w:hAnsiTheme="minorHAnsi" w:cstheme="minorHAnsi"/>
          <w:szCs w:val="20"/>
        </w:rPr>
        <w:t>przedstawionego</w:t>
      </w:r>
      <w:r w:rsidRPr="00137A5F">
        <w:rPr>
          <w:rFonts w:asciiTheme="minorHAnsi" w:hAnsiTheme="minorHAnsi" w:cstheme="minorHAnsi"/>
          <w:szCs w:val="20"/>
        </w:rPr>
        <w:t xml:space="preserve"> do </w:t>
      </w:r>
      <w:r w:rsidR="007D2958" w:rsidRPr="00137A5F">
        <w:rPr>
          <w:rFonts w:asciiTheme="minorHAnsi" w:hAnsiTheme="minorHAnsi" w:cstheme="minorHAnsi"/>
          <w:szCs w:val="20"/>
        </w:rPr>
        <w:t>weryfikacji wniosku</w:t>
      </w:r>
      <w:r w:rsidR="007D0CB1">
        <w:rPr>
          <w:rFonts w:asciiTheme="minorHAnsi" w:hAnsiTheme="minorHAnsi" w:cstheme="minorHAnsi"/>
          <w:szCs w:val="20"/>
        </w:rPr>
        <w:t xml:space="preserve"> o </w:t>
      </w:r>
      <w:r w:rsidR="007D2958" w:rsidRPr="00137A5F">
        <w:rPr>
          <w:rFonts w:asciiTheme="minorHAnsi" w:hAnsiTheme="minorHAnsi" w:cstheme="minorHAnsi"/>
          <w:szCs w:val="20"/>
        </w:rPr>
        <w:t xml:space="preserve">płatność </w:t>
      </w:r>
      <w:r w:rsidRPr="00137A5F">
        <w:rPr>
          <w:rFonts w:asciiTheme="minorHAnsi" w:hAnsiTheme="minorHAnsi" w:cstheme="minorHAnsi"/>
          <w:szCs w:val="20"/>
        </w:rPr>
        <w:t>podmiotowi zewnętrznemu</w:t>
      </w:r>
      <w:r w:rsidR="007D0CB1">
        <w:rPr>
          <w:rFonts w:asciiTheme="minorHAnsi" w:hAnsiTheme="minorHAnsi" w:cstheme="minorHAnsi"/>
          <w:szCs w:val="20"/>
        </w:rPr>
        <w:t xml:space="preserve"> w </w:t>
      </w:r>
      <w:r w:rsidRPr="00137A5F">
        <w:rPr>
          <w:rFonts w:asciiTheme="minorHAnsi" w:hAnsiTheme="minorHAnsi" w:cstheme="minorHAnsi"/>
          <w:szCs w:val="20"/>
        </w:rPr>
        <w:t>celu uzyskania opinii eksperckiej. W takim przypadku termin,</w:t>
      </w:r>
      <w:r w:rsidR="007D0CB1">
        <w:rPr>
          <w:rFonts w:asciiTheme="minorHAnsi" w:hAnsiTheme="minorHAnsi" w:cstheme="minorHAnsi"/>
          <w:szCs w:val="20"/>
        </w:rPr>
        <w:t xml:space="preserve"> o </w:t>
      </w:r>
      <w:r w:rsidRPr="00137A5F">
        <w:rPr>
          <w:rFonts w:asciiTheme="minorHAnsi" w:hAnsiTheme="minorHAnsi" w:cstheme="minorHAnsi"/>
          <w:szCs w:val="20"/>
        </w:rPr>
        <w:t>którym mowa</w:t>
      </w:r>
      <w:r w:rsidR="007D0CB1">
        <w:rPr>
          <w:rFonts w:asciiTheme="minorHAnsi" w:hAnsiTheme="minorHAnsi" w:cstheme="minorHAnsi"/>
          <w:szCs w:val="20"/>
        </w:rPr>
        <w:t xml:space="preserve"> w ust. </w:t>
      </w:r>
      <w:r w:rsidR="005D0C15" w:rsidRPr="00137A5F">
        <w:rPr>
          <w:rFonts w:asciiTheme="minorHAnsi" w:hAnsiTheme="minorHAnsi" w:cstheme="minorHAnsi"/>
          <w:szCs w:val="20"/>
        </w:rPr>
        <w:t>5</w:t>
      </w:r>
      <w:r w:rsidRPr="00137A5F">
        <w:rPr>
          <w:rFonts w:asciiTheme="minorHAnsi" w:hAnsiTheme="minorHAnsi" w:cstheme="minorHAnsi"/>
          <w:szCs w:val="20"/>
        </w:rPr>
        <w:t>, ulega wydłużeniu</w:t>
      </w:r>
      <w:r w:rsidR="007D0CB1">
        <w:rPr>
          <w:rFonts w:asciiTheme="minorHAnsi" w:hAnsiTheme="minorHAnsi" w:cstheme="minorHAnsi"/>
          <w:szCs w:val="20"/>
        </w:rPr>
        <w:t xml:space="preserve"> o </w:t>
      </w:r>
      <w:r w:rsidRPr="00137A5F">
        <w:rPr>
          <w:rFonts w:asciiTheme="minorHAnsi" w:hAnsiTheme="minorHAnsi" w:cstheme="minorHAnsi"/>
          <w:szCs w:val="20"/>
        </w:rPr>
        <w:t xml:space="preserve">okres niezbędny do sporządzenia opinii przez niezależnego eksperta zewnętrznego. Instytucja Pośrednicząca poinformuje </w:t>
      </w:r>
      <w:r w:rsidR="00041E87" w:rsidRPr="00137A5F">
        <w:rPr>
          <w:rFonts w:asciiTheme="minorHAnsi" w:hAnsiTheme="minorHAnsi" w:cstheme="minorHAnsi"/>
          <w:szCs w:val="20"/>
        </w:rPr>
        <w:t>Lidera konsorcjum</w:t>
      </w:r>
      <w:r w:rsidR="007D0CB1">
        <w:rPr>
          <w:rFonts w:asciiTheme="minorHAnsi" w:hAnsiTheme="minorHAnsi" w:cstheme="minorHAnsi"/>
          <w:szCs w:val="20"/>
        </w:rPr>
        <w:t xml:space="preserve"> o </w:t>
      </w:r>
      <w:r w:rsidRPr="00137A5F">
        <w:rPr>
          <w:rFonts w:asciiTheme="minorHAnsi" w:hAnsiTheme="minorHAnsi" w:cstheme="minorHAnsi"/>
          <w:szCs w:val="20"/>
        </w:rPr>
        <w:t>wystąpieniu</w:t>
      </w:r>
      <w:r w:rsidR="007D0CB1">
        <w:rPr>
          <w:rFonts w:asciiTheme="minorHAnsi" w:hAnsiTheme="minorHAnsi" w:cstheme="minorHAnsi"/>
          <w:szCs w:val="20"/>
        </w:rPr>
        <w:t xml:space="preserve"> o </w:t>
      </w:r>
      <w:r w:rsidRPr="00137A5F">
        <w:rPr>
          <w:rFonts w:asciiTheme="minorHAnsi" w:hAnsiTheme="minorHAnsi" w:cstheme="minorHAnsi"/>
          <w:szCs w:val="20"/>
        </w:rPr>
        <w:t>tę opinię</w:t>
      </w:r>
      <w:r w:rsidR="007D2958" w:rsidRPr="00137A5F">
        <w:rPr>
          <w:rFonts w:asciiTheme="minorHAnsi" w:hAnsiTheme="minorHAnsi" w:cstheme="minorHAnsi"/>
          <w:szCs w:val="20"/>
        </w:rPr>
        <w:t xml:space="preserve">. </w:t>
      </w:r>
    </w:p>
    <w:p w14:paraId="0EF720CD" w14:textId="5464D5DF" w:rsidR="00DB2585" w:rsidRPr="00137A5F" w:rsidRDefault="00434BA8" w:rsidP="00F371CA">
      <w:pPr>
        <w:numPr>
          <w:ilvl w:val="0"/>
          <w:numId w:val="14"/>
        </w:numPr>
        <w:tabs>
          <w:tab w:val="clear" w:pos="360"/>
        </w:tabs>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Przekazanie</w:t>
      </w:r>
      <w:r w:rsidR="00A4597E" w:rsidRPr="00137A5F">
        <w:rPr>
          <w:rFonts w:asciiTheme="minorHAnsi" w:hAnsiTheme="minorHAnsi" w:cstheme="minorHAnsi"/>
          <w:szCs w:val="20"/>
        </w:rPr>
        <w:t xml:space="preserve"> płatności końcowej następuje pod warunkiem zrealizowania zakresu rzeczowego</w:t>
      </w:r>
      <w:r w:rsidR="007D0CB1">
        <w:rPr>
          <w:rFonts w:asciiTheme="minorHAnsi" w:hAnsiTheme="minorHAnsi" w:cstheme="minorHAnsi"/>
          <w:szCs w:val="20"/>
        </w:rPr>
        <w:t xml:space="preserve"> i </w:t>
      </w:r>
      <w:r w:rsidR="00A4597E" w:rsidRPr="00137A5F">
        <w:rPr>
          <w:rFonts w:asciiTheme="minorHAnsi" w:hAnsiTheme="minorHAnsi" w:cstheme="minorHAnsi"/>
          <w:szCs w:val="20"/>
        </w:rPr>
        <w:t xml:space="preserve">finansowego </w:t>
      </w:r>
      <w:r w:rsidR="0068196B" w:rsidRPr="00137A5F">
        <w:rPr>
          <w:rFonts w:asciiTheme="minorHAnsi" w:hAnsiTheme="minorHAnsi" w:cstheme="minorHAnsi"/>
          <w:szCs w:val="20"/>
        </w:rPr>
        <w:t>P</w:t>
      </w:r>
      <w:r w:rsidR="00A4597E" w:rsidRPr="00137A5F">
        <w:rPr>
          <w:rFonts w:asciiTheme="minorHAnsi" w:hAnsiTheme="minorHAnsi" w:cstheme="minorHAnsi"/>
          <w:szCs w:val="20"/>
        </w:rPr>
        <w:t>rojektu, złożenia wniosku</w:t>
      </w:r>
      <w:r w:rsidR="007D0CB1">
        <w:rPr>
          <w:rFonts w:asciiTheme="minorHAnsi" w:hAnsiTheme="minorHAnsi" w:cstheme="minorHAnsi"/>
          <w:szCs w:val="20"/>
        </w:rPr>
        <w:t xml:space="preserve"> o </w:t>
      </w:r>
      <w:r w:rsidR="00A4597E" w:rsidRPr="00137A5F">
        <w:rPr>
          <w:rFonts w:asciiTheme="minorHAnsi" w:hAnsiTheme="minorHAnsi" w:cstheme="minorHAnsi"/>
          <w:szCs w:val="20"/>
        </w:rPr>
        <w:t>płatność końcową oraz jego zatwierdzenia przez Instytucję Pośredniczącą.</w:t>
      </w:r>
    </w:p>
    <w:p w14:paraId="39B21637" w14:textId="3B6DB85C" w:rsidR="00DB2585" w:rsidRPr="00137A5F" w:rsidRDefault="00434BA8" w:rsidP="004569D6">
      <w:pPr>
        <w:numPr>
          <w:ilvl w:val="0"/>
          <w:numId w:val="14"/>
        </w:numPr>
        <w:tabs>
          <w:tab w:val="clear" w:pos="360"/>
        </w:tabs>
        <w:spacing w:after="0" w:line="240" w:lineRule="auto"/>
        <w:ind w:left="426" w:hanging="568"/>
        <w:jc w:val="both"/>
        <w:rPr>
          <w:rFonts w:asciiTheme="minorHAnsi" w:hAnsiTheme="minorHAnsi" w:cstheme="minorHAnsi"/>
          <w:szCs w:val="20"/>
        </w:rPr>
      </w:pPr>
      <w:r w:rsidRPr="00137A5F">
        <w:rPr>
          <w:rFonts w:asciiTheme="minorHAnsi" w:hAnsiTheme="minorHAnsi" w:cstheme="minorHAnsi"/>
          <w:szCs w:val="20"/>
        </w:rPr>
        <w:t>W terminie 15 dni od dnia zatwierdzenia wniosku</w:t>
      </w:r>
      <w:r w:rsidR="007D0CB1">
        <w:rPr>
          <w:rFonts w:asciiTheme="minorHAnsi" w:hAnsiTheme="minorHAnsi" w:cstheme="minorHAnsi"/>
          <w:szCs w:val="20"/>
        </w:rPr>
        <w:t xml:space="preserve"> o </w:t>
      </w:r>
      <w:r w:rsidRPr="00137A5F">
        <w:rPr>
          <w:rFonts w:asciiTheme="minorHAnsi" w:hAnsiTheme="minorHAnsi" w:cstheme="minorHAnsi"/>
          <w:szCs w:val="20"/>
        </w:rPr>
        <w:t xml:space="preserve">płatność, Instytucja Pośrednicząca jest zobowiązana do wystawienia </w:t>
      </w:r>
      <w:r w:rsidR="004F2A90" w:rsidRPr="00137A5F">
        <w:rPr>
          <w:rFonts w:asciiTheme="minorHAnsi" w:hAnsiTheme="minorHAnsi" w:cstheme="minorHAnsi"/>
          <w:szCs w:val="20"/>
        </w:rPr>
        <w:t>z</w:t>
      </w:r>
      <w:r w:rsidRPr="00137A5F">
        <w:rPr>
          <w:rFonts w:asciiTheme="minorHAnsi" w:hAnsiTheme="minorHAnsi" w:cstheme="minorHAnsi"/>
          <w:szCs w:val="20"/>
        </w:rPr>
        <w:t>lecenia płatności</w:t>
      </w:r>
      <w:r w:rsidR="00E73D1D" w:rsidRPr="00137A5F">
        <w:rPr>
          <w:rFonts w:asciiTheme="minorHAnsi" w:hAnsiTheme="minorHAnsi" w:cstheme="minorHAnsi"/>
          <w:szCs w:val="20"/>
        </w:rPr>
        <w:t>.</w:t>
      </w:r>
      <w:r w:rsidRPr="00137A5F">
        <w:rPr>
          <w:rFonts w:asciiTheme="minorHAnsi" w:hAnsiTheme="minorHAnsi" w:cstheme="minorHAnsi"/>
          <w:szCs w:val="20"/>
        </w:rPr>
        <w:t xml:space="preserve"> </w:t>
      </w:r>
    </w:p>
    <w:p w14:paraId="000B093C" w14:textId="7B466DEC" w:rsidR="00DB2585" w:rsidRPr="00137A5F" w:rsidRDefault="00434BA8" w:rsidP="004569D6">
      <w:pPr>
        <w:numPr>
          <w:ilvl w:val="0"/>
          <w:numId w:val="14"/>
        </w:numPr>
        <w:tabs>
          <w:tab w:val="clear" w:pos="360"/>
        </w:tabs>
        <w:spacing w:after="0" w:line="240" w:lineRule="auto"/>
        <w:ind w:left="426" w:hanging="568"/>
        <w:jc w:val="both"/>
        <w:rPr>
          <w:rFonts w:asciiTheme="minorHAnsi" w:hAnsiTheme="minorHAnsi" w:cstheme="minorHAnsi"/>
          <w:szCs w:val="20"/>
        </w:rPr>
      </w:pPr>
      <w:r w:rsidRPr="00137A5F">
        <w:rPr>
          <w:rFonts w:asciiTheme="minorHAnsi" w:hAnsiTheme="minorHAnsi" w:cstheme="minorHAnsi"/>
          <w:szCs w:val="20"/>
        </w:rPr>
        <w:t xml:space="preserve">Płatności będą przekazywane przez </w:t>
      </w:r>
      <w:r w:rsidR="0049343F" w:rsidRPr="00137A5F">
        <w:rPr>
          <w:rFonts w:asciiTheme="minorHAnsi" w:hAnsiTheme="minorHAnsi" w:cstheme="minorHAnsi"/>
          <w:szCs w:val="20"/>
        </w:rPr>
        <w:t>p</w:t>
      </w:r>
      <w:r w:rsidRPr="00137A5F">
        <w:rPr>
          <w:rFonts w:asciiTheme="minorHAnsi" w:hAnsiTheme="minorHAnsi" w:cstheme="minorHAnsi"/>
          <w:szCs w:val="20"/>
        </w:rPr>
        <w:t>łatnika zgodnie</w:t>
      </w:r>
      <w:r w:rsidR="007D0CB1">
        <w:rPr>
          <w:rFonts w:asciiTheme="minorHAnsi" w:hAnsiTheme="minorHAnsi" w:cstheme="minorHAnsi"/>
          <w:szCs w:val="20"/>
        </w:rPr>
        <w:t xml:space="preserve"> z </w:t>
      </w:r>
      <w:r w:rsidRPr="00137A5F">
        <w:rPr>
          <w:rFonts w:asciiTheme="minorHAnsi" w:hAnsiTheme="minorHAnsi" w:cstheme="minorHAnsi"/>
          <w:szCs w:val="20"/>
        </w:rPr>
        <w:t xml:space="preserve">terminarzem płatności dostępnym na stronie: </w:t>
      </w:r>
      <w:hyperlink r:id="rId8" w:history="1">
        <w:r w:rsidR="00DB2585" w:rsidRPr="00137A5F">
          <w:rPr>
            <w:rFonts w:asciiTheme="minorHAnsi" w:hAnsiTheme="minorHAnsi" w:cstheme="minorHAnsi"/>
          </w:rPr>
          <w:t>www.bgk.com.pl</w:t>
        </w:r>
      </w:hyperlink>
      <w:r w:rsidRPr="00137A5F">
        <w:rPr>
          <w:rFonts w:asciiTheme="minorHAnsi" w:hAnsiTheme="minorHAnsi" w:cstheme="minorHAnsi"/>
          <w:szCs w:val="20"/>
        </w:rPr>
        <w:t>.</w:t>
      </w:r>
    </w:p>
    <w:p w14:paraId="426E00B0" w14:textId="57F3E208" w:rsidR="00434BA8" w:rsidRPr="00137A5F" w:rsidRDefault="00041E87" w:rsidP="004569D6">
      <w:pPr>
        <w:numPr>
          <w:ilvl w:val="0"/>
          <w:numId w:val="14"/>
        </w:numPr>
        <w:tabs>
          <w:tab w:val="clear" w:pos="360"/>
        </w:tabs>
        <w:spacing w:after="0" w:line="240" w:lineRule="auto"/>
        <w:ind w:left="426" w:hanging="568"/>
        <w:jc w:val="both"/>
        <w:rPr>
          <w:rFonts w:asciiTheme="minorHAnsi" w:hAnsiTheme="minorHAnsi" w:cstheme="minorHAnsi"/>
          <w:szCs w:val="20"/>
        </w:rPr>
      </w:pPr>
      <w:r w:rsidRPr="00137A5F">
        <w:rPr>
          <w:rFonts w:asciiTheme="minorHAnsi" w:hAnsiTheme="minorHAnsi" w:cstheme="minorHAnsi"/>
          <w:szCs w:val="20"/>
        </w:rPr>
        <w:t xml:space="preserve">Liderowi konsorcjum </w:t>
      </w:r>
      <w:r w:rsidR="003B7E44" w:rsidRPr="00137A5F">
        <w:rPr>
          <w:rFonts w:asciiTheme="minorHAnsi" w:hAnsiTheme="minorHAnsi" w:cstheme="minorHAnsi"/>
          <w:szCs w:val="20"/>
        </w:rPr>
        <w:t>oraz</w:t>
      </w:r>
      <w:r w:rsidR="006C3C5D" w:rsidRPr="00137A5F">
        <w:rPr>
          <w:rFonts w:asciiTheme="minorHAnsi" w:hAnsiTheme="minorHAnsi" w:cstheme="minorHAnsi"/>
          <w:szCs w:val="20"/>
        </w:rPr>
        <w:t xml:space="preserve"> konsorcjanto</w:t>
      </w:r>
      <w:r w:rsidR="007B253B" w:rsidRPr="00137A5F">
        <w:rPr>
          <w:rFonts w:asciiTheme="minorHAnsi" w:hAnsiTheme="minorHAnsi" w:cstheme="minorHAnsi"/>
          <w:szCs w:val="20"/>
        </w:rPr>
        <w:t>wi</w:t>
      </w:r>
      <w:r w:rsidR="00434BA8" w:rsidRPr="00137A5F">
        <w:rPr>
          <w:rFonts w:asciiTheme="minorHAnsi" w:hAnsiTheme="minorHAnsi" w:cstheme="minorHAnsi"/>
          <w:szCs w:val="20"/>
        </w:rPr>
        <w:t xml:space="preserve"> nie przysługuje odszkodowanie,</w:t>
      </w:r>
      <w:r w:rsidR="007D0CB1">
        <w:rPr>
          <w:rFonts w:asciiTheme="minorHAnsi" w:hAnsiTheme="minorHAnsi" w:cstheme="minorHAnsi"/>
          <w:szCs w:val="20"/>
        </w:rPr>
        <w:t xml:space="preserve"> w </w:t>
      </w:r>
      <w:r w:rsidR="00434BA8" w:rsidRPr="00137A5F">
        <w:rPr>
          <w:rFonts w:asciiTheme="minorHAnsi" w:hAnsiTheme="minorHAnsi" w:cstheme="minorHAnsi"/>
          <w:szCs w:val="20"/>
        </w:rPr>
        <w:t xml:space="preserve">przypadku opóźnienia wystawienia </w:t>
      </w:r>
      <w:r w:rsidR="004F2A90" w:rsidRPr="00137A5F">
        <w:rPr>
          <w:rFonts w:asciiTheme="minorHAnsi" w:hAnsiTheme="minorHAnsi" w:cstheme="minorHAnsi"/>
          <w:szCs w:val="20"/>
        </w:rPr>
        <w:t>z</w:t>
      </w:r>
      <w:r w:rsidR="00434BA8" w:rsidRPr="00137A5F">
        <w:rPr>
          <w:rFonts w:asciiTheme="minorHAnsi" w:hAnsiTheme="minorHAnsi" w:cstheme="minorHAnsi"/>
          <w:szCs w:val="20"/>
        </w:rPr>
        <w:t xml:space="preserve">lecenia płatności lub dokonania płatności, będącego rezultatem: </w:t>
      </w:r>
    </w:p>
    <w:p w14:paraId="111D3B21" w14:textId="400337D1" w:rsidR="00434BA8" w:rsidRPr="00137A5F" w:rsidRDefault="00434BA8" w:rsidP="004569D6">
      <w:pPr>
        <w:numPr>
          <w:ilvl w:val="0"/>
          <w:numId w:val="16"/>
        </w:numPr>
        <w:spacing w:after="0" w:line="240" w:lineRule="auto"/>
        <w:ind w:left="851" w:hanging="426"/>
        <w:jc w:val="both"/>
        <w:rPr>
          <w:rFonts w:asciiTheme="minorHAnsi" w:hAnsiTheme="minorHAnsi" w:cstheme="minorHAnsi"/>
          <w:szCs w:val="20"/>
        </w:rPr>
      </w:pPr>
      <w:r w:rsidRPr="00137A5F">
        <w:rPr>
          <w:rFonts w:asciiTheme="minorHAnsi" w:hAnsiTheme="minorHAnsi" w:cstheme="minorHAnsi"/>
          <w:szCs w:val="20"/>
        </w:rPr>
        <w:t>braku środków</w:t>
      </w:r>
      <w:r w:rsidR="007D0CB1">
        <w:rPr>
          <w:rFonts w:asciiTheme="minorHAnsi" w:hAnsiTheme="minorHAnsi" w:cstheme="minorHAnsi"/>
          <w:szCs w:val="20"/>
        </w:rPr>
        <w:t xml:space="preserve"> w </w:t>
      </w:r>
      <w:r w:rsidR="003E6671" w:rsidRPr="00137A5F">
        <w:rPr>
          <w:rFonts w:asciiTheme="minorHAnsi" w:hAnsiTheme="minorHAnsi" w:cstheme="minorHAnsi"/>
          <w:szCs w:val="20"/>
        </w:rPr>
        <w:t>planie finansowym</w:t>
      </w:r>
      <w:r w:rsidR="00DB7444" w:rsidRPr="00137A5F">
        <w:rPr>
          <w:rFonts w:asciiTheme="minorHAnsi" w:hAnsiTheme="minorHAnsi" w:cstheme="minorHAnsi"/>
          <w:szCs w:val="20"/>
        </w:rPr>
        <w:t xml:space="preserve"> Instytucji Pośredniczącej</w:t>
      </w:r>
      <w:r w:rsidRPr="00137A5F">
        <w:rPr>
          <w:rFonts w:asciiTheme="minorHAnsi" w:hAnsiTheme="minorHAnsi" w:cstheme="minorHAnsi"/>
          <w:szCs w:val="20"/>
        </w:rPr>
        <w:t xml:space="preserve">; </w:t>
      </w:r>
    </w:p>
    <w:p w14:paraId="29722447" w14:textId="568125B7" w:rsidR="00434BA8" w:rsidRPr="00137A5F" w:rsidRDefault="00434BA8" w:rsidP="004569D6">
      <w:pPr>
        <w:numPr>
          <w:ilvl w:val="0"/>
          <w:numId w:val="16"/>
        </w:numPr>
        <w:spacing w:after="0" w:line="240" w:lineRule="auto"/>
        <w:ind w:left="851" w:hanging="426"/>
        <w:jc w:val="both"/>
        <w:rPr>
          <w:rFonts w:asciiTheme="minorHAnsi" w:hAnsiTheme="minorHAnsi" w:cstheme="minorHAnsi"/>
          <w:szCs w:val="20"/>
        </w:rPr>
      </w:pPr>
      <w:r w:rsidRPr="00137A5F">
        <w:rPr>
          <w:rFonts w:asciiTheme="minorHAnsi" w:hAnsiTheme="minorHAnsi" w:cstheme="minorHAnsi"/>
          <w:szCs w:val="20"/>
        </w:rPr>
        <w:t>braku ustanowienia lub niewniesienia zabezpieczenia prawidłowego wykonania zobowiązań wynikających</w:t>
      </w:r>
      <w:r w:rsidR="007D0CB1">
        <w:rPr>
          <w:rFonts w:asciiTheme="minorHAnsi" w:hAnsiTheme="minorHAnsi" w:cstheme="minorHAnsi"/>
          <w:szCs w:val="20"/>
        </w:rPr>
        <w:t xml:space="preserve"> z </w:t>
      </w:r>
      <w:r w:rsidRPr="00137A5F">
        <w:rPr>
          <w:rFonts w:asciiTheme="minorHAnsi" w:hAnsiTheme="minorHAnsi" w:cstheme="minorHAnsi"/>
          <w:szCs w:val="20"/>
        </w:rPr>
        <w:t>Umowy;</w:t>
      </w:r>
    </w:p>
    <w:p w14:paraId="1AE66F9E" w14:textId="77777777" w:rsidR="00434BA8" w:rsidRPr="00137A5F" w:rsidRDefault="00434BA8" w:rsidP="004569D6">
      <w:pPr>
        <w:numPr>
          <w:ilvl w:val="0"/>
          <w:numId w:val="16"/>
        </w:numPr>
        <w:spacing w:after="0" w:line="240" w:lineRule="auto"/>
        <w:ind w:left="851" w:hanging="426"/>
        <w:jc w:val="both"/>
        <w:rPr>
          <w:rFonts w:asciiTheme="minorHAnsi" w:hAnsiTheme="minorHAnsi" w:cstheme="minorHAnsi"/>
          <w:szCs w:val="20"/>
        </w:rPr>
      </w:pPr>
      <w:r w:rsidRPr="00137A5F">
        <w:rPr>
          <w:rFonts w:asciiTheme="minorHAnsi" w:hAnsiTheme="minorHAnsi" w:cstheme="minorHAnsi"/>
          <w:szCs w:val="20"/>
        </w:rPr>
        <w:t>niewykonania lub niena</w:t>
      </w:r>
      <w:r w:rsidR="005A7E4A" w:rsidRPr="00137A5F">
        <w:rPr>
          <w:rFonts w:asciiTheme="minorHAnsi" w:hAnsiTheme="minorHAnsi" w:cstheme="minorHAnsi"/>
          <w:szCs w:val="20"/>
        </w:rPr>
        <w:t xml:space="preserve">leżytego wykonania Umowy przez </w:t>
      </w:r>
      <w:r w:rsidR="00041E87" w:rsidRPr="00137A5F">
        <w:rPr>
          <w:rFonts w:asciiTheme="minorHAnsi" w:hAnsiTheme="minorHAnsi" w:cstheme="minorHAnsi"/>
          <w:szCs w:val="20"/>
        </w:rPr>
        <w:t xml:space="preserve">Lidera konsorcjum </w:t>
      </w:r>
      <w:r w:rsidR="00970CCE" w:rsidRPr="00137A5F">
        <w:rPr>
          <w:rFonts w:asciiTheme="minorHAnsi" w:hAnsiTheme="minorHAnsi" w:cstheme="minorHAnsi"/>
          <w:szCs w:val="20"/>
        </w:rPr>
        <w:t>lub konsorcjanta</w:t>
      </w:r>
      <w:r w:rsidRPr="00137A5F">
        <w:rPr>
          <w:rFonts w:asciiTheme="minorHAnsi" w:hAnsiTheme="minorHAnsi" w:cstheme="minorHAnsi"/>
          <w:szCs w:val="20"/>
        </w:rPr>
        <w:t xml:space="preserve">; </w:t>
      </w:r>
    </w:p>
    <w:p w14:paraId="1554C03E" w14:textId="70A5F997" w:rsidR="00956370" w:rsidRPr="00137A5F" w:rsidRDefault="00434BA8" w:rsidP="004569D6">
      <w:pPr>
        <w:pStyle w:val="Default"/>
        <w:numPr>
          <w:ilvl w:val="0"/>
          <w:numId w:val="16"/>
        </w:numPr>
        <w:ind w:left="851" w:hanging="426"/>
        <w:jc w:val="both"/>
        <w:rPr>
          <w:rFonts w:asciiTheme="minorHAnsi" w:hAnsiTheme="minorHAnsi" w:cstheme="minorHAnsi"/>
          <w:color w:val="auto"/>
          <w:sz w:val="20"/>
          <w:szCs w:val="20"/>
        </w:rPr>
      </w:pPr>
      <w:r w:rsidRPr="00137A5F">
        <w:rPr>
          <w:rFonts w:asciiTheme="minorHAnsi" w:hAnsiTheme="minorHAnsi" w:cstheme="minorHAnsi"/>
          <w:sz w:val="20"/>
          <w:szCs w:val="20"/>
        </w:rPr>
        <w:t xml:space="preserve">negatywnej oceny dokumentacji oddziaływania </w:t>
      </w:r>
      <w:r w:rsidR="00DE7075" w:rsidRPr="00137A5F">
        <w:rPr>
          <w:rFonts w:asciiTheme="minorHAnsi" w:hAnsiTheme="minorHAnsi" w:cstheme="minorHAnsi"/>
          <w:sz w:val="20"/>
          <w:szCs w:val="20"/>
        </w:rPr>
        <w:t>P</w:t>
      </w:r>
      <w:r w:rsidRPr="00137A5F">
        <w:rPr>
          <w:rFonts w:asciiTheme="minorHAnsi" w:hAnsiTheme="minorHAnsi" w:cstheme="minorHAnsi"/>
          <w:sz w:val="20"/>
          <w:szCs w:val="20"/>
        </w:rPr>
        <w:t>rojektu na środowisko</w:t>
      </w:r>
      <w:r w:rsidR="00DB7444" w:rsidRPr="00137A5F">
        <w:rPr>
          <w:rFonts w:asciiTheme="minorHAnsi" w:hAnsiTheme="minorHAnsi" w:cstheme="minorHAnsi"/>
          <w:sz w:val="20"/>
          <w:szCs w:val="20"/>
        </w:rPr>
        <w:t>;</w:t>
      </w:r>
    </w:p>
    <w:p w14:paraId="6F5FB4B5" w14:textId="3390C0B0" w:rsidR="00DB7444" w:rsidRPr="00137A5F" w:rsidRDefault="00DB7444" w:rsidP="004569D6">
      <w:pPr>
        <w:pStyle w:val="Default"/>
        <w:numPr>
          <w:ilvl w:val="0"/>
          <w:numId w:val="16"/>
        </w:numPr>
        <w:ind w:left="851" w:hanging="426"/>
        <w:jc w:val="both"/>
        <w:rPr>
          <w:rFonts w:asciiTheme="minorHAnsi" w:hAnsiTheme="minorHAnsi" w:cstheme="minorHAnsi"/>
          <w:color w:val="auto"/>
          <w:sz w:val="20"/>
          <w:szCs w:val="20"/>
        </w:rPr>
      </w:pPr>
      <w:r w:rsidRPr="00137A5F">
        <w:rPr>
          <w:rFonts w:asciiTheme="minorHAnsi" w:hAnsiTheme="minorHAnsi" w:cstheme="minorHAnsi"/>
          <w:color w:val="auto"/>
          <w:sz w:val="20"/>
          <w:szCs w:val="20"/>
        </w:rPr>
        <w:t>opóźnienia</w:t>
      </w:r>
      <w:r w:rsidR="007D0CB1">
        <w:rPr>
          <w:rFonts w:asciiTheme="minorHAnsi" w:hAnsiTheme="minorHAnsi" w:cstheme="minorHAnsi"/>
          <w:color w:val="auto"/>
          <w:sz w:val="20"/>
          <w:szCs w:val="20"/>
        </w:rPr>
        <w:t xml:space="preserve"> w </w:t>
      </w:r>
      <w:r w:rsidRPr="00137A5F">
        <w:rPr>
          <w:rFonts w:asciiTheme="minorHAnsi" w:hAnsiTheme="minorHAnsi" w:cstheme="minorHAnsi"/>
          <w:color w:val="auto"/>
          <w:sz w:val="20"/>
          <w:szCs w:val="20"/>
        </w:rPr>
        <w:t>wypłacie dofinansowania powstałe</w:t>
      </w:r>
      <w:r w:rsidR="004A19B0" w:rsidRPr="00137A5F">
        <w:rPr>
          <w:rFonts w:asciiTheme="minorHAnsi" w:hAnsiTheme="minorHAnsi" w:cstheme="minorHAnsi"/>
          <w:color w:val="auto"/>
          <w:sz w:val="20"/>
          <w:szCs w:val="20"/>
        </w:rPr>
        <w:t>go</w:t>
      </w:r>
      <w:r w:rsidRPr="00137A5F">
        <w:rPr>
          <w:rFonts w:asciiTheme="minorHAnsi" w:hAnsiTheme="minorHAnsi" w:cstheme="minorHAnsi"/>
          <w:color w:val="auto"/>
          <w:sz w:val="20"/>
          <w:szCs w:val="20"/>
        </w:rPr>
        <w:t xml:space="preserve"> na skutek czynników niezależnych od Instytucji Pośredniczącej;</w:t>
      </w:r>
    </w:p>
    <w:p w14:paraId="45A467B5" w14:textId="625BBA96" w:rsidR="00DB7444" w:rsidRPr="00137A5F" w:rsidRDefault="00DB7444" w:rsidP="004569D6">
      <w:pPr>
        <w:pStyle w:val="Tekstpodstawowy2"/>
        <w:numPr>
          <w:ilvl w:val="0"/>
          <w:numId w:val="16"/>
        </w:numPr>
        <w:spacing w:after="0" w:line="240" w:lineRule="auto"/>
        <w:ind w:left="851" w:hanging="426"/>
        <w:jc w:val="both"/>
        <w:rPr>
          <w:rFonts w:asciiTheme="minorHAnsi" w:hAnsiTheme="minorHAnsi" w:cstheme="minorHAnsi"/>
          <w:sz w:val="20"/>
          <w:szCs w:val="20"/>
        </w:rPr>
      </w:pPr>
      <w:r w:rsidRPr="00137A5F">
        <w:rPr>
          <w:rFonts w:asciiTheme="minorHAnsi" w:hAnsiTheme="minorHAnsi" w:cstheme="minorHAnsi"/>
          <w:sz w:val="20"/>
          <w:szCs w:val="20"/>
        </w:rPr>
        <w:t xml:space="preserve">spowodowanego przez </w:t>
      </w:r>
      <w:r w:rsidR="0049343F" w:rsidRPr="00137A5F">
        <w:rPr>
          <w:rFonts w:asciiTheme="minorHAnsi" w:hAnsiTheme="minorHAnsi" w:cstheme="minorHAnsi"/>
          <w:sz w:val="20"/>
          <w:szCs w:val="20"/>
          <w:lang w:val="pl-PL"/>
        </w:rPr>
        <w:t>p</w:t>
      </w:r>
      <w:proofErr w:type="spellStart"/>
      <w:r w:rsidR="00B54620" w:rsidRPr="00137A5F">
        <w:rPr>
          <w:rFonts w:asciiTheme="minorHAnsi" w:hAnsiTheme="minorHAnsi" w:cstheme="minorHAnsi"/>
          <w:sz w:val="20"/>
          <w:szCs w:val="20"/>
        </w:rPr>
        <w:t>łatnika</w:t>
      </w:r>
      <w:proofErr w:type="spellEnd"/>
      <w:r w:rsidRPr="00137A5F">
        <w:rPr>
          <w:rFonts w:asciiTheme="minorHAnsi" w:hAnsiTheme="minorHAnsi" w:cstheme="minorHAnsi"/>
          <w:sz w:val="20"/>
          <w:szCs w:val="20"/>
        </w:rPr>
        <w:t xml:space="preserve"> opóźnienia</w:t>
      </w:r>
      <w:r w:rsidR="007D0CB1">
        <w:rPr>
          <w:rFonts w:asciiTheme="minorHAnsi" w:hAnsiTheme="minorHAnsi" w:cstheme="minorHAnsi"/>
          <w:sz w:val="20"/>
          <w:szCs w:val="20"/>
        </w:rPr>
        <w:t xml:space="preserve"> w </w:t>
      </w:r>
      <w:r w:rsidRPr="00137A5F">
        <w:rPr>
          <w:rFonts w:asciiTheme="minorHAnsi" w:hAnsiTheme="minorHAnsi" w:cstheme="minorHAnsi"/>
          <w:sz w:val="20"/>
          <w:szCs w:val="20"/>
        </w:rPr>
        <w:t xml:space="preserve">przekazywaniu na rachunek </w:t>
      </w:r>
      <w:r w:rsidR="00E27CAF" w:rsidRPr="00137A5F">
        <w:rPr>
          <w:rFonts w:asciiTheme="minorHAnsi" w:hAnsiTheme="minorHAnsi" w:cstheme="minorHAnsi"/>
          <w:sz w:val="20"/>
          <w:szCs w:val="20"/>
        </w:rPr>
        <w:t xml:space="preserve">bankowy </w:t>
      </w:r>
      <w:r w:rsidR="00041E87" w:rsidRPr="00137A5F">
        <w:rPr>
          <w:rFonts w:asciiTheme="minorHAnsi" w:hAnsiTheme="minorHAnsi" w:cstheme="minorHAnsi"/>
          <w:sz w:val="20"/>
          <w:szCs w:val="20"/>
          <w:lang w:val="pl-PL"/>
        </w:rPr>
        <w:t>Lidera konsorcjum</w:t>
      </w:r>
      <w:r w:rsidRPr="00137A5F">
        <w:rPr>
          <w:rFonts w:asciiTheme="minorHAnsi" w:hAnsiTheme="minorHAnsi" w:cstheme="minorHAnsi"/>
          <w:sz w:val="20"/>
          <w:szCs w:val="20"/>
        </w:rPr>
        <w:t xml:space="preserve"> środków</w:t>
      </w:r>
      <w:r w:rsidR="007D0CB1">
        <w:rPr>
          <w:rFonts w:asciiTheme="minorHAnsi" w:hAnsiTheme="minorHAnsi" w:cstheme="minorHAnsi"/>
          <w:sz w:val="20"/>
          <w:szCs w:val="20"/>
        </w:rPr>
        <w:t xml:space="preserve"> z </w:t>
      </w:r>
      <w:r w:rsidRPr="00137A5F">
        <w:rPr>
          <w:rFonts w:asciiTheme="minorHAnsi" w:hAnsiTheme="minorHAnsi" w:cstheme="minorHAnsi"/>
          <w:sz w:val="20"/>
          <w:szCs w:val="20"/>
        </w:rPr>
        <w:t>tytułu wystawionych zleceń płatności;</w:t>
      </w:r>
    </w:p>
    <w:p w14:paraId="4F2B7095" w14:textId="7412098B" w:rsidR="00C7386A" w:rsidRPr="00137A5F" w:rsidRDefault="00DB7444" w:rsidP="004569D6">
      <w:pPr>
        <w:numPr>
          <w:ilvl w:val="0"/>
          <w:numId w:val="16"/>
        </w:numPr>
        <w:spacing w:after="0" w:line="240" w:lineRule="auto"/>
        <w:ind w:left="851" w:hanging="426"/>
        <w:jc w:val="both"/>
        <w:rPr>
          <w:rFonts w:asciiTheme="minorHAnsi" w:hAnsiTheme="minorHAnsi" w:cstheme="minorHAnsi"/>
          <w:szCs w:val="20"/>
        </w:rPr>
      </w:pPr>
      <w:r w:rsidRPr="00137A5F">
        <w:rPr>
          <w:rFonts w:asciiTheme="minorHAnsi" w:hAnsiTheme="minorHAnsi" w:cstheme="minorHAnsi"/>
          <w:szCs w:val="20"/>
        </w:rPr>
        <w:t xml:space="preserve">braku środków na rachunku prowadzonym </w:t>
      </w:r>
      <w:r w:rsidR="00B54620" w:rsidRPr="00137A5F">
        <w:rPr>
          <w:rFonts w:asciiTheme="minorHAnsi" w:hAnsiTheme="minorHAnsi" w:cstheme="minorHAnsi"/>
          <w:szCs w:val="20"/>
        </w:rPr>
        <w:t xml:space="preserve">przez </w:t>
      </w:r>
      <w:r w:rsidR="0049343F" w:rsidRPr="00137A5F">
        <w:rPr>
          <w:rFonts w:asciiTheme="minorHAnsi" w:hAnsiTheme="minorHAnsi" w:cstheme="minorHAnsi"/>
          <w:szCs w:val="20"/>
        </w:rPr>
        <w:t>p</w:t>
      </w:r>
      <w:r w:rsidR="00B54620" w:rsidRPr="00137A5F">
        <w:rPr>
          <w:rFonts w:asciiTheme="minorHAnsi" w:hAnsiTheme="minorHAnsi" w:cstheme="minorHAnsi"/>
          <w:szCs w:val="20"/>
        </w:rPr>
        <w:t>łatnika</w:t>
      </w:r>
      <w:r w:rsidRPr="00137A5F">
        <w:rPr>
          <w:rFonts w:asciiTheme="minorHAnsi" w:hAnsiTheme="minorHAnsi" w:cstheme="minorHAnsi"/>
          <w:szCs w:val="20"/>
        </w:rPr>
        <w:t>,</w:t>
      </w:r>
      <w:r w:rsidR="007D0CB1">
        <w:rPr>
          <w:rFonts w:asciiTheme="minorHAnsi" w:hAnsiTheme="minorHAnsi" w:cstheme="minorHAnsi"/>
          <w:szCs w:val="20"/>
        </w:rPr>
        <w:t xml:space="preserve"> z </w:t>
      </w:r>
      <w:r w:rsidRPr="00137A5F">
        <w:rPr>
          <w:rFonts w:asciiTheme="minorHAnsi" w:hAnsiTheme="minorHAnsi" w:cstheme="minorHAnsi"/>
          <w:szCs w:val="20"/>
        </w:rPr>
        <w:t>którego realizowane są płatności</w:t>
      </w:r>
      <w:r w:rsidR="00C7386A" w:rsidRPr="00137A5F">
        <w:rPr>
          <w:rFonts w:asciiTheme="minorHAnsi" w:hAnsiTheme="minorHAnsi" w:cstheme="minorHAnsi"/>
          <w:szCs w:val="20"/>
        </w:rPr>
        <w:t>;</w:t>
      </w:r>
    </w:p>
    <w:p w14:paraId="5591688B" w14:textId="73051FC4" w:rsidR="0068196B" w:rsidRPr="00137A5F" w:rsidRDefault="00C7386A" w:rsidP="004569D6">
      <w:pPr>
        <w:numPr>
          <w:ilvl w:val="0"/>
          <w:numId w:val="16"/>
        </w:numPr>
        <w:spacing w:after="0" w:line="240" w:lineRule="auto"/>
        <w:ind w:left="851" w:hanging="426"/>
        <w:jc w:val="both"/>
        <w:rPr>
          <w:rFonts w:asciiTheme="minorHAnsi" w:hAnsiTheme="minorHAnsi" w:cstheme="minorHAnsi"/>
          <w:szCs w:val="20"/>
        </w:rPr>
      </w:pPr>
      <w:r w:rsidRPr="00137A5F">
        <w:rPr>
          <w:rFonts w:asciiTheme="minorHAnsi" w:hAnsiTheme="minorHAnsi" w:cstheme="minorHAnsi"/>
          <w:szCs w:val="20"/>
        </w:rPr>
        <w:t>odmowy</w:t>
      </w:r>
      <w:r w:rsidR="003F44CD" w:rsidRPr="00137A5F">
        <w:rPr>
          <w:rFonts w:asciiTheme="minorHAnsi" w:hAnsiTheme="minorHAnsi" w:cstheme="minorHAnsi"/>
          <w:szCs w:val="20"/>
        </w:rPr>
        <w:t>,</w:t>
      </w:r>
      <w:r w:rsidRPr="00137A5F">
        <w:rPr>
          <w:rFonts w:asciiTheme="minorHAnsi" w:hAnsiTheme="minorHAnsi" w:cstheme="minorHAnsi"/>
          <w:szCs w:val="20"/>
        </w:rPr>
        <w:t xml:space="preserve"> </w:t>
      </w:r>
      <w:r w:rsidR="00537653" w:rsidRPr="00137A5F">
        <w:rPr>
          <w:rFonts w:asciiTheme="minorHAnsi" w:hAnsiTheme="minorHAnsi" w:cstheme="minorHAnsi"/>
          <w:szCs w:val="20"/>
        </w:rPr>
        <w:t>przez uprawnione instytucje,</w:t>
      </w:r>
      <w:r w:rsidR="007D0CB1">
        <w:rPr>
          <w:rFonts w:asciiTheme="minorHAnsi" w:hAnsiTheme="minorHAnsi" w:cstheme="minorHAnsi"/>
          <w:szCs w:val="20"/>
        </w:rPr>
        <w:t xml:space="preserve"> w </w:t>
      </w:r>
      <w:r w:rsidR="00537653" w:rsidRPr="00137A5F">
        <w:rPr>
          <w:rFonts w:asciiTheme="minorHAnsi" w:hAnsiTheme="minorHAnsi" w:cstheme="minorHAnsi"/>
          <w:szCs w:val="20"/>
        </w:rPr>
        <w:t xml:space="preserve">tym m.in. Komisję Europejską, udzielenia wsparcia ze </w:t>
      </w:r>
      <w:r w:rsidR="00D96754" w:rsidRPr="00137A5F">
        <w:rPr>
          <w:rFonts w:asciiTheme="minorHAnsi" w:hAnsiTheme="minorHAnsi" w:cstheme="minorHAnsi"/>
          <w:szCs w:val="20"/>
        </w:rPr>
        <w:t>Ś</w:t>
      </w:r>
      <w:r w:rsidR="00537653" w:rsidRPr="00137A5F">
        <w:rPr>
          <w:rFonts w:asciiTheme="minorHAnsi" w:hAnsiTheme="minorHAnsi" w:cstheme="minorHAnsi"/>
          <w:szCs w:val="20"/>
        </w:rPr>
        <w:t>rodków publicznych</w:t>
      </w:r>
    </w:p>
    <w:p w14:paraId="508AD833" w14:textId="5EF17289" w:rsidR="00E11A28" w:rsidRPr="00137A5F" w:rsidRDefault="0068196B" w:rsidP="004569D6">
      <w:pPr>
        <w:numPr>
          <w:ilvl w:val="0"/>
          <w:numId w:val="16"/>
        </w:numPr>
        <w:spacing w:after="0" w:line="240" w:lineRule="auto"/>
        <w:ind w:left="851" w:hanging="426"/>
        <w:jc w:val="both"/>
        <w:rPr>
          <w:rFonts w:asciiTheme="minorHAnsi" w:hAnsiTheme="minorHAnsi" w:cstheme="minorHAnsi"/>
          <w:szCs w:val="20"/>
        </w:rPr>
      </w:pPr>
      <w:r w:rsidRPr="00137A5F">
        <w:rPr>
          <w:rFonts w:asciiTheme="minorHAnsi" w:hAnsiTheme="minorHAnsi" w:cstheme="minorHAnsi"/>
          <w:szCs w:val="20"/>
        </w:rPr>
        <w:t>wstrzymania biegu terminu na zatwierdzenie przez Instytucję Pośredniczącą pierwszego wniosku</w:t>
      </w:r>
      <w:r w:rsidR="007D0CB1">
        <w:rPr>
          <w:rFonts w:asciiTheme="minorHAnsi" w:hAnsiTheme="minorHAnsi" w:cstheme="minorHAnsi"/>
          <w:szCs w:val="20"/>
        </w:rPr>
        <w:t xml:space="preserve"> o </w:t>
      </w:r>
      <w:r w:rsidRPr="00137A5F">
        <w:rPr>
          <w:rFonts w:asciiTheme="minorHAnsi" w:hAnsiTheme="minorHAnsi" w:cstheme="minorHAnsi"/>
          <w:szCs w:val="20"/>
        </w:rPr>
        <w:t>płatność do czasu otrzymania przez Lidera konsorcjum ostatecznej informacji pokontrolnej</w:t>
      </w:r>
      <w:r w:rsidR="007D0CB1">
        <w:rPr>
          <w:rFonts w:asciiTheme="minorHAnsi" w:hAnsiTheme="minorHAnsi" w:cstheme="minorHAnsi"/>
          <w:szCs w:val="20"/>
        </w:rPr>
        <w:t xml:space="preserve"> z </w:t>
      </w:r>
      <w:r w:rsidRPr="00137A5F">
        <w:rPr>
          <w:rFonts w:asciiTheme="minorHAnsi" w:hAnsiTheme="minorHAnsi" w:cstheme="minorHAnsi"/>
          <w:szCs w:val="20"/>
        </w:rPr>
        <w:t>zakończenia wizyty monitoringowej</w:t>
      </w:r>
      <w:r w:rsidR="0032573E" w:rsidRPr="00137A5F">
        <w:rPr>
          <w:rFonts w:asciiTheme="minorHAnsi" w:hAnsiTheme="minorHAnsi" w:cstheme="minorHAnsi"/>
          <w:szCs w:val="20"/>
        </w:rPr>
        <w:t>,</w:t>
      </w:r>
      <w:r w:rsidR="007D0CB1">
        <w:rPr>
          <w:rFonts w:asciiTheme="minorHAnsi" w:hAnsiTheme="minorHAnsi" w:cstheme="minorHAnsi"/>
          <w:szCs w:val="20"/>
        </w:rPr>
        <w:t xml:space="preserve"> o </w:t>
      </w:r>
      <w:r w:rsidR="0032573E" w:rsidRPr="00137A5F">
        <w:rPr>
          <w:rFonts w:asciiTheme="minorHAnsi" w:hAnsiTheme="minorHAnsi" w:cstheme="minorHAnsi"/>
          <w:szCs w:val="20"/>
        </w:rPr>
        <w:t>której mowa</w:t>
      </w:r>
      <w:r w:rsidR="007D0CB1">
        <w:rPr>
          <w:rFonts w:asciiTheme="minorHAnsi" w:hAnsiTheme="minorHAnsi" w:cstheme="minorHAnsi"/>
          <w:szCs w:val="20"/>
        </w:rPr>
        <w:t xml:space="preserve"> w § </w:t>
      </w:r>
      <w:r w:rsidR="0032573E" w:rsidRPr="00137A5F">
        <w:rPr>
          <w:rFonts w:asciiTheme="minorHAnsi" w:hAnsiTheme="minorHAnsi" w:cstheme="minorHAnsi"/>
          <w:szCs w:val="20"/>
        </w:rPr>
        <w:t>2</w:t>
      </w:r>
      <w:r w:rsidR="007D0CB1">
        <w:rPr>
          <w:rFonts w:asciiTheme="minorHAnsi" w:hAnsiTheme="minorHAnsi" w:cstheme="minorHAnsi"/>
          <w:szCs w:val="20"/>
        </w:rPr>
        <w:t xml:space="preserve"> ust. </w:t>
      </w:r>
      <w:r w:rsidR="0032573E" w:rsidRPr="00137A5F">
        <w:rPr>
          <w:rFonts w:asciiTheme="minorHAnsi" w:hAnsiTheme="minorHAnsi" w:cstheme="minorHAnsi"/>
          <w:szCs w:val="20"/>
        </w:rPr>
        <w:t>4</w:t>
      </w:r>
      <w:r w:rsidRPr="00137A5F">
        <w:rPr>
          <w:rFonts w:asciiTheme="minorHAnsi" w:hAnsiTheme="minorHAnsi" w:cstheme="minorHAnsi"/>
          <w:szCs w:val="20"/>
        </w:rPr>
        <w:t xml:space="preserve"> Umowy</w:t>
      </w:r>
      <w:r w:rsidR="00434BA8" w:rsidRPr="00137A5F">
        <w:rPr>
          <w:rFonts w:asciiTheme="minorHAnsi" w:hAnsiTheme="minorHAnsi" w:cstheme="minorHAnsi"/>
          <w:szCs w:val="20"/>
        </w:rPr>
        <w:t>.</w:t>
      </w:r>
    </w:p>
    <w:p w14:paraId="7994EEB8" w14:textId="6F0AF534" w:rsidR="007F0CC8" w:rsidRPr="00137A5F" w:rsidRDefault="007F0CC8" w:rsidP="004569D6">
      <w:pPr>
        <w:numPr>
          <w:ilvl w:val="0"/>
          <w:numId w:val="14"/>
        </w:numPr>
        <w:tabs>
          <w:tab w:val="clear" w:pos="360"/>
        </w:tabs>
        <w:spacing w:after="0" w:line="240" w:lineRule="auto"/>
        <w:ind w:left="426" w:hanging="568"/>
        <w:jc w:val="both"/>
        <w:rPr>
          <w:rFonts w:asciiTheme="minorHAnsi" w:hAnsiTheme="minorHAnsi" w:cstheme="minorHAnsi"/>
          <w:szCs w:val="20"/>
        </w:rPr>
      </w:pPr>
      <w:r w:rsidRPr="00137A5F">
        <w:rPr>
          <w:rFonts w:asciiTheme="minorHAnsi" w:hAnsiTheme="minorHAnsi" w:cstheme="minorHAnsi"/>
          <w:szCs w:val="20"/>
        </w:rPr>
        <w:t>Kwota dofinansowania wskazana</w:t>
      </w:r>
      <w:r w:rsidR="007D0CB1">
        <w:rPr>
          <w:rFonts w:asciiTheme="minorHAnsi" w:hAnsiTheme="minorHAnsi" w:cstheme="minorHAnsi"/>
          <w:szCs w:val="20"/>
        </w:rPr>
        <w:t xml:space="preserve"> w § </w:t>
      </w:r>
      <w:r w:rsidR="002A7262" w:rsidRPr="00137A5F">
        <w:rPr>
          <w:rFonts w:asciiTheme="minorHAnsi" w:hAnsiTheme="minorHAnsi" w:cstheme="minorHAnsi"/>
          <w:szCs w:val="20"/>
        </w:rPr>
        <w:t>6</w:t>
      </w:r>
      <w:r w:rsidR="007D0CB1">
        <w:rPr>
          <w:rFonts w:asciiTheme="minorHAnsi" w:hAnsiTheme="minorHAnsi" w:cstheme="minorHAnsi"/>
          <w:szCs w:val="20"/>
        </w:rPr>
        <w:t xml:space="preserve"> ust. </w:t>
      </w:r>
      <w:r w:rsidRPr="00137A5F">
        <w:rPr>
          <w:rFonts w:asciiTheme="minorHAnsi" w:hAnsiTheme="minorHAnsi" w:cstheme="minorHAnsi"/>
          <w:szCs w:val="20"/>
        </w:rPr>
        <w:t xml:space="preserve">3 </w:t>
      </w:r>
      <w:r w:rsidR="00E27CAF" w:rsidRPr="00137A5F">
        <w:rPr>
          <w:rFonts w:asciiTheme="minorHAnsi" w:hAnsiTheme="minorHAnsi" w:cstheme="minorHAnsi"/>
          <w:szCs w:val="20"/>
        </w:rPr>
        <w:t xml:space="preserve">Umowy </w:t>
      </w:r>
      <w:r w:rsidR="00B37D12" w:rsidRPr="00137A5F">
        <w:rPr>
          <w:rFonts w:asciiTheme="minorHAnsi" w:hAnsiTheme="minorHAnsi" w:cstheme="minorHAnsi"/>
          <w:szCs w:val="20"/>
        </w:rPr>
        <w:t xml:space="preserve">jest </w:t>
      </w:r>
      <w:r w:rsidRPr="00137A5F">
        <w:rPr>
          <w:rFonts w:asciiTheme="minorHAnsi" w:hAnsiTheme="minorHAnsi" w:cstheme="minorHAnsi"/>
          <w:szCs w:val="20"/>
        </w:rPr>
        <w:t>pomniejsz</w:t>
      </w:r>
      <w:r w:rsidR="00B37D12" w:rsidRPr="00137A5F">
        <w:rPr>
          <w:rFonts w:asciiTheme="minorHAnsi" w:hAnsiTheme="minorHAnsi" w:cstheme="minorHAnsi"/>
          <w:szCs w:val="20"/>
        </w:rPr>
        <w:t>ana</w:t>
      </w:r>
      <w:r w:rsidR="007D0CB1">
        <w:rPr>
          <w:rFonts w:asciiTheme="minorHAnsi" w:hAnsiTheme="minorHAnsi" w:cstheme="minorHAnsi"/>
          <w:szCs w:val="20"/>
        </w:rPr>
        <w:t xml:space="preserve"> o </w:t>
      </w:r>
      <w:r w:rsidRPr="00137A5F">
        <w:rPr>
          <w:rFonts w:asciiTheme="minorHAnsi" w:hAnsiTheme="minorHAnsi" w:cstheme="minorHAnsi"/>
          <w:szCs w:val="20"/>
        </w:rPr>
        <w:t>kwotę podlegającą zwrotowi</w:t>
      </w:r>
      <w:r w:rsidR="007D0CB1">
        <w:rPr>
          <w:rFonts w:asciiTheme="minorHAnsi" w:hAnsiTheme="minorHAnsi" w:cstheme="minorHAnsi"/>
          <w:szCs w:val="20"/>
        </w:rPr>
        <w:t xml:space="preserve"> z </w:t>
      </w:r>
      <w:r w:rsidRPr="00137A5F">
        <w:rPr>
          <w:rFonts w:asciiTheme="minorHAnsi" w:hAnsiTheme="minorHAnsi" w:cstheme="minorHAnsi"/>
          <w:szCs w:val="20"/>
        </w:rPr>
        <w:t xml:space="preserve">tytułu nieprawidłowości. </w:t>
      </w:r>
    </w:p>
    <w:p w14:paraId="61971303" w14:textId="4E1F3F16" w:rsidR="00C17CE4" w:rsidRPr="00137A5F" w:rsidRDefault="00041E87" w:rsidP="004569D6">
      <w:pPr>
        <w:numPr>
          <w:ilvl w:val="0"/>
          <w:numId w:val="14"/>
        </w:numPr>
        <w:tabs>
          <w:tab w:val="clear" w:pos="360"/>
        </w:tabs>
        <w:spacing w:after="0" w:line="240" w:lineRule="auto"/>
        <w:ind w:left="426" w:hanging="568"/>
        <w:jc w:val="both"/>
        <w:rPr>
          <w:rFonts w:asciiTheme="minorHAnsi" w:hAnsiTheme="minorHAnsi" w:cstheme="minorHAnsi"/>
          <w:szCs w:val="20"/>
        </w:rPr>
      </w:pPr>
      <w:r w:rsidRPr="00137A5F">
        <w:rPr>
          <w:rFonts w:asciiTheme="minorHAnsi" w:hAnsiTheme="minorHAnsi" w:cstheme="minorHAnsi"/>
          <w:szCs w:val="20"/>
        </w:rPr>
        <w:t xml:space="preserve">Lider konsorcjum </w:t>
      </w:r>
      <w:r w:rsidR="003B7E44" w:rsidRPr="00137A5F">
        <w:rPr>
          <w:rFonts w:asciiTheme="minorHAnsi" w:hAnsiTheme="minorHAnsi" w:cstheme="minorHAnsi"/>
          <w:szCs w:val="20"/>
        </w:rPr>
        <w:t>oraz</w:t>
      </w:r>
      <w:r w:rsidR="006C3C5D" w:rsidRPr="00137A5F">
        <w:rPr>
          <w:rFonts w:asciiTheme="minorHAnsi" w:hAnsiTheme="minorHAnsi" w:cstheme="minorHAnsi"/>
          <w:szCs w:val="20"/>
        </w:rPr>
        <w:t xml:space="preserve"> konsorcjant </w:t>
      </w:r>
      <w:r w:rsidR="00C17CE4" w:rsidRPr="00137A5F">
        <w:rPr>
          <w:rFonts w:asciiTheme="minorHAnsi" w:hAnsiTheme="minorHAnsi" w:cstheme="minorHAnsi"/>
          <w:szCs w:val="20"/>
        </w:rPr>
        <w:t>zobowiązuj</w:t>
      </w:r>
      <w:r w:rsidR="00D05359" w:rsidRPr="00137A5F">
        <w:rPr>
          <w:rFonts w:asciiTheme="minorHAnsi" w:hAnsiTheme="minorHAnsi" w:cstheme="minorHAnsi"/>
          <w:szCs w:val="20"/>
        </w:rPr>
        <w:t>ą</w:t>
      </w:r>
      <w:r w:rsidR="00C17CE4" w:rsidRPr="00137A5F">
        <w:rPr>
          <w:rFonts w:asciiTheme="minorHAnsi" w:hAnsiTheme="minorHAnsi" w:cstheme="minorHAnsi"/>
          <w:szCs w:val="20"/>
        </w:rPr>
        <w:t xml:space="preserve"> się do prowadzenia wyodrębnionej ewidencji </w:t>
      </w:r>
      <w:r w:rsidR="00BC5A8A" w:rsidRPr="00137A5F">
        <w:rPr>
          <w:rFonts w:asciiTheme="minorHAnsi" w:hAnsiTheme="minorHAnsi" w:cstheme="minorHAnsi"/>
          <w:szCs w:val="20"/>
        </w:rPr>
        <w:t xml:space="preserve">księgowej </w:t>
      </w:r>
      <w:r w:rsidR="00C17CE4" w:rsidRPr="00137A5F">
        <w:rPr>
          <w:rFonts w:asciiTheme="minorHAnsi" w:hAnsiTheme="minorHAnsi" w:cstheme="minorHAnsi"/>
          <w:szCs w:val="20"/>
        </w:rPr>
        <w:t xml:space="preserve">wydatków </w:t>
      </w:r>
      <w:r w:rsidR="00DE7075" w:rsidRPr="00137A5F">
        <w:rPr>
          <w:rFonts w:asciiTheme="minorHAnsi" w:hAnsiTheme="minorHAnsi" w:cstheme="minorHAnsi"/>
          <w:szCs w:val="20"/>
        </w:rPr>
        <w:t>P</w:t>
      </w:r>
      <w:r w:rsidR="00C17CE4" w:rsidRPr="00137A5F">
        <w:rPr>
          <w:rFonts w:asciiTheme="minorHAnsi" w:hAnsiTheme="minorHAnsi" w:cstheme="minorHAnsi"/>
          <w:szCs w:val="20"/>
        </w:rPr>
        <w:t>rojektu</w:t>
      </w:r>
      <w:r w:rsidR="007D0CB1">
        <w:rPr>
          <w:rFonts w:asciiTheme="minorHAnsi" w:hAnsiTheme="minorHAnsi" w:cstheme="minorHAnsi"/>
          <w:szCs w:val="20"/>
        </w:rPr>
        <w:t xml:space="preserve"> w </w:t>
      </w:r>
      <w:r w:rsidR="00C17CE4" w:rsidRPr="00137A5F">
        <w:rPr>
          <w:rFonts w:asciiTheme="minorHAnsi" w:hAnsiTheme="minorHAnsi" w:cstheme="minorHAnsi"/>
          <w:szCs w:val="20"/>
        </w:rPr>
        <w:t>sposób przejrzysty</w:t>
      </w:r>
      <w:r w:rsidR="007D0CB1">
        <w:rPr>
          <w:rFonts w:asciiTheme="minorHAnsi" w:hAnsiTheme="minorHAnsi" w:cstheme="minorHAnsi"/>
          <w:szCs w:val="20"/>
        </w:rPr>
        <w:t xml:space="preserve"> i </w:t>
      </w:r>
      <w:r w:rsidR="00BC5A8A" w:rsidRPr="00137A5F">
        <w:rPr>
          <w:rFonts w:asciiTheme="minorHAnsi" w:hAnsiTheme="minorHAnsi" w:cstheme="minorHAnsi"/>
          <w:szCs w:val="20"/>
        </w:rPr>
        <w:t>rzetelny</w:t>
      </w:r>
      <w:r w:rsidR="00C17CE4" w:rsidRPr="00137A5F">
        <w:rPr>
          <w:rFonts w:asciiTheme="minorHAnsi" w:hAnsiTheme="minorHAnsi" w:cstheme="minorHAnsi"/>
          <w:szCs w:val="20"/>
        </w:rPr>
        <w:t>, tak aby możliwa była identyfikacja poszczególnych operacji związanych</w:t>
      </w:r>
      <w:r w:rsidR="007D0CB1">
        <w:rPr>
          <w:rFonts w:asciiTheme="minorHAnsi" w:hAnsiTheme="minorHAnsi" w:cstheme="minorHAnsi"/>
          <w:szCs w:val="20"/>
        </w:rPr>
        <w:t xml:space="preserve"> z </w:t>
      </w:r>
      <w:r w:rsidR="00DE7075" w:rsidRPr="00137A5F">
        <w:rPr>
          <w:rFonts w:asciiTheme="minorHAnsi" w:hAnsiTheme="minorHAnsi" w:cstheme="minorHAnsi"/>
          <w:szCs w:val="20"/>
        </w:rPr>
        <w:t>P</w:t>
      </w:r>
      <w:r w:rsidR="00C17CE4" w:rsidRPr="00137A5F">
        <w:rPr>
          <w:rFonts w:asciiTheme="minorHAnsi" w:hAnsiTheme="minorHAnsi" w:cstheme="minorHAnsi"/>
          <w:szCs w:val="20"/>
        </w:rPr>
        <w:t>rojektem</w:t>
      </w:r>
      <w:r w:rsidR="0080011C" w:rsidRPr="00137A5F">
        <w:rPr>
          <w:rFonts w:asciiTheme="minorHAnsi" w:hAnsiTheme="minorHAnsi" w:cstheme="minorHAnsi"/>
          <w:szCs w:val="20"/>
        </w:rPr>
        <w:t>,</w:t>
      </w:r>
      <w:r w:rsidR="007D0CB1">
        <w:rPr>
          <w:rFonts w:asciiTheme="minorHAnsi" w:hAnsiTheme="minorHAnsi" w:cstheme="minorHAnsi"/>
          <w:szCs w:val="20"/>
        </w:rPr>
        <w:t xml:space="preserve"> z </w:t>
      </w:r>
      <w:r w:rsidR="0080011C" w:rsidRPr="00137A5F">
        <w:rPr>
          <w:rFonts w:asciiTheme="minorHAnsi" w:hAnsiTheme="minorHAnsi" w:cstheme="minorHAnsi"/>
          <w:szCs w:val="20"/>
        </w:rPr>
        <w:t xml:space="preserve">zastrzeżeniem </w:t>
      </w:r>
      <w:r w:rsidR="00344736" w:rsidRPr="00137A5F">
        <w:rPr>
          <w:rFonts w:asciiTheme="minorHAnsi" w:hAnsiTheme="minorHAnsi" w:cstheme="minorHAnsi"/>
          <w:szCs w:val="20"/>
        </w:rPr>
        <w:t>kosztów, do których zastosowano stawkę ryczałtową</w:t>
      </w:r>
      <w:r w:rsidR="00D04201" w:rsidRPr="00137A5F">
        <w:rPr>
          <w:rFonts w:asciiTheme="minorHAnsi" w:hAnsiTheme="minorHAnsi" w:cstheme="minorHAnsi"/>
          <w:szCs w:val="20"/>
        </w:rPr>
        <w:t>.</w:t>
      </w:r>
      <w:r w:rsidR="002A7262" w:rsidRPr="00137A5F">
        <w:rPr>
          <w:rFonts w:asciiTheme="minorHAnsi" w:hAnsiTheme="minorHAnsi" w:cstheme="minorHAnsi"/>
          <w:szCs w:val="20"/>
        </w:rPr>
        <w:t xml:space="preserve"> </w:t>
      </w:r>
    </w:p>
    <w:p w14:paraId="7BC131D4" w14:textId="4045B186" w:rsidR="00173785" w:rsidRPr="00137A5F" w:rsidRDefault="00041E87" w:rsidP="004569D6">
      <w:pPr>
        <w:pStyle w:val="Nagwek1"/>
        <w:numPr>
          <w:ilvl w:val="0"/>
          <w:numId w:val="14"/>
        </w:numPr>
        <w:tabs>
          <w:tab w:val="clear" w:pos="360"/>
        </w:tabs>
        <w:spacing w:before="0" w:after="0" w:line="240" w:lineRule="auto"/>
        <w:ind w:left="426" w:hanging="568"/>
        <w:jc w:val="both"/>
        <w:rPr>
          <w:rFonts w:asciiTheme="minorHAnsi" w:hAnsiTheme="minorHAnsi" w:cstheme="minorHAnsi"/>
          <w:b w:val="0"/>
        </w:rPr>
      </w:pPr>
      <w:r w:rsidRPr="00137A5F">
        <w:rPr>
          <w:rFonts w:asciiTheme="minorHAnsi" w:hAnsiTheme="minorHAnsi" w:cstheme="minorHAnsi"/>
          <w:b w:val="0"/>
          <w:lang w:val="pl-PL"/>
        </w:rPr>
        <w:t>Lider konsorcjum</w:t>
      </w:r>
      <w:r w:rsidR="00173785" w:rsidRPr="00137A5F">
        <w:rPr>
          <w:rFonts w:asciiTheme="minorHAnsi" w:hAnsiTheme="minorHAnsi" w:cstheme="minorHAnsi"/>
          <w:b w:val="0"/>
        </w:rPr>
        <w:t xml:space="preserve"> </w:t>
      </w:r>
      <w:r w:rsidR="00321AB5" w:rsidRPr="00137A5F">
        <w:rPr>
          <w:rFonts w:asciiTheme="minorHAnsi" w:hAnsiTheme="minorHAnsi" w:cstheme="minorHAnsi"/>
          <w:b w:val="0"/>
        </w:rPr>
        <w:t xml:space="preserve">oraz </w:t>
      </w:r>
      <w:r w:rsidR="006C3C5D" w:rsidRPr="00137A5F">
        <w:rPr>
          <w:rFonts w:asciiTheme="minorHAnsi" w:hAnsiTheme="minorHAnsi" w:cstheme="minorHAnsi"/>
          <w:b w:val="0"/>
        </w:rPr>
        <w:t xml:space="preserve">konsorcjant </w:t>
      </w:r>
      <w:r w:rsidR="00D05359" w:rsidRPr="00137A5F">
        <w:rPr>
          <w:rFonts w:asciiTheme="minorHAnsi" w:hAnsiTheme="minorHAnsi" w:cstheme="minorHAnsi"/>
          <w:b w:val="0"/>
          <w:lang w:val="pl-PL"/>
        </w:rPr>
        <w:t>są</w:t>
      </w:r>
      <w:r w:rsidR="00D05359" w:rsidRPr="00137A5F">
        <w:rPr>
          <w:rFonts w:asciiTheme="minorHAnsi" w:hAnsiTheme="minorHAnsi" w:cstheme="minorHAnsi"/>
          <w:b w:val="0"/>
        </w:rPr>
        <w:t xml:space="preserve"> </w:t>
      </w:r>
      <w:r w:rsidR="00173785" w:rsidRPr="00137A5F">
        <w:rPr>
          <w:rFonts w:asciiTheme="minorHAnsi" w:hAnsiTheme="minorHAnsi" w:cstheme="minorHAnsi"/>
          <w:b w:val="0"/>
        </w:rPr>
        <w:t>zobowiązan</w:t>
      </w:r>
      <w:r w:rsidR="00D05359" w:rsidRPr="00137A5F">
        <w:rPr>
          <w:rFonts w:asciiTheme="minorHAnsi" w:hAnsiTheme="minorHAnsi" w:cstheme="minorHAnsi"/>
          <w:b w:val="0"/>
          <w:lang w:val="pl-PL"/>
        </w:rPr>
        <w:t>i</w:t>
      </w:r>
      <w:r w:rsidR="00173785" w:rsidRPr="00137A5F">
        <w:rPr>
          <w:rFonts w:asciiTheme="minorHAnsi" w:hAnsiTheme="minorHAnsi" w:cstheme="minorHAnsi"/>
          <w:b w:val="0"/>
        </w:rPr>
        <w:t xml:space="preserve"> do przechowywania następującej dokumentacji</w:t>
      </w:r>
      <w:r w:rsidR="00313D75" w:rsidRPr="00137A5F">
        <w:rPr>
          <w:rFonts w:asciiTheme="minorHAnsi" w:hAnsiTheme="minorHAnsi" w:cstheme="minorHAnsi"/>
          <w:b w:val="0"/>
        </w:rPr>
        <w:t>, opisanej</w:t>
      </w:r>
      <w:r w:rsidR="007D0CB1">
        <w:rPr>
          <w:rFonts w:asciiTheme="minorHAnsi" w:hAnsiTheme="minorHAnsi" w:cstheme="minorHAnsi"/>
          <w:b w:val="0"/>
        </w:rPr>
        <w:t xml:space="preserve"> w </w:t>
      </w:r>
      <w:r w:rsidR="00313D75" w:rsidRPr="00137A5F">
        <w:rPr>
          <w:rFonts w:asciiTheme="minorHAnsi" w:hAnsiTheme="minorHAnsi" w:cstheme="minorHAnsi"/>
          <w:b w:val="0"/>
        </w:rPr>
        <w:t>sposób umożliwiający przypisanie jej określonym pozycjom</w:t>
      </w:r>
      <w:r w:rsidR="007D0CB1">
        <w:rPr>
          <w:rFonts w:asciiTheme="minorHAnsi" w:hAnsiTheme="minorHAnsi" w:cstheme="minorHAnsi"/>
          <w:b w:val="0"/>
        </w:rPr>
        <w:t xml:space="preserve"> w </w:t>
      </w:r>
      <w:r w:rsidR="00313D75" w:rsidRPr="00137A5F">
        <w:rPr>
          <w:rFonts w:asciiTheme="minorHAnsi" w:hAnsiTheme="minorHAnsi" w:cstheme="minorHAnsi"/>
          <w:b w:val="0"/>
        </w:rPr>
        <w:t xml:space="preserve">budżecie </w:t>
      </w:r>
      <w:r w:rsidR="00DE7075" w:rsidRPr="00137A5F">
        <w:rPr>
          <w:rFonts w:asciiTheme="minorHAnsi" w:hAnsiTheme="minorHAnsi" w:cstheme="minorHAnsi"/>
          <w:b w:val="0"/>
          <w:lang w:val="pl-PL"/>
        </w:rPr>
        <w:t>P</w:t>
      </w:r>
      <w:proofErr w:type="spellStart"/>
      <w:r w:rsidR="00313D75" w:rsidRPr="00137A5F">
        <w:rPr>
          <w:rFonts w:asciiTheme="minorHAnsi" w:hAnsiTheme="minorHAnsi" w:cstheme="minorHAnsi"/>
          <w:b w:val="0"/>
        </w:rPr>
        <w:t>rojektu</w:t>
      </w:r>
      <w:proofErr w:type="spellEnd"/>
      <w:r w:rsidR="00173785" w:rsidRPr="00137A5F">
        <w:rPr>
          <w:rFonts w:asciiTheme="minorHAnsi" w:hAnsiTheme="minorHAnsi" w:cstheme="minorHAnsi"/>
          <w:b w:val="0"/>
        </w:rPr>
        <w:t>:</w:t>
      </w:r>
    </w:p>
    <w:p w14:paraId="3DA186C1" w14:textId="4CB8329A" w:rsidR="00173785" w:rsidRPr="00137A5F" w:rsidRDefault="00173785" w:rsidP="00F371CA">
      <w:pPr>
        <w:pStyle w:val="Nagwek1"/>
        <w:numPr>
          <w:ilvl w:val="1"/>
          <w:numId w:val="61"/>
        </w:numPr>
        <w:tabs>
          <w:tab w:val="clear" w:pos="1440"/>
        </w:tabs>
        <w:spacing w:before="0" w:after="0" w:line="240" w:lineRule="auto"/>
        <w:ind w:left="851" w:hanging="426"/>
        <w:jc w:val="both"/>
        <w:rPr>
          <w:rFonts w:asciiTheme="minorHAnsi" w:hAnsiTheme="minorHAnsi" w:cstheme="minorHAnsi"/>
          <w:b w:val="0"/>
        </w:rPr>
      </w:pPr>
      <w:r w:rsidRPr="00137A5F">
        <w:rPr>
          <w:rFonts w:asciiTheme="minorHAnsi" w:hAnsiTheme="minorHAnsi" w:cstheme="minorHAnsi"/>
          <w:b w:val="0"/>
        </w:rPr>
        <w:t>oryginałów lub kopii dokumentów księgowych (faktur lub dokumentów</w:t>
      </w:r>
      <w:r w:rsidR="007D0CB1">
        <w:rPr>
          <w:rFonts w:asciiTheme="minorHAnsi" w:hAnsiTheme="minorHAnsi" w:cstheme="minorHAnsi"/>
          <w:b w:val="0"/>
        </w:rPr>
        <w:t xml:space="preserve"> o </w:t>
      </w:r>
      <w:r w:rsidRPr="00137A5F">
        <w:rPr>
          <w:rFonts w:asciiTheme="minorHAnsi" w:hAnsiTheme="minorHAnsi" w:cstheme="minorHAnsi"/>
          <w:b w:val="0"/>
        </w:rPr>
        <w:t>równoważnej wartości dowodowej), potwierdzających poniesione koszty oraz potwierdzających dokonanie zapłaty</w:t>
      </w:r>
      <w:r w:rsidR="006D2AAB" w:rsidRPr="00137A5F">
        <w:rPr>
          <w:rStyle w:val="Odwoanieprzypisudolnego"/>
          <w:rFonts w:asciiTheme="minorHAnsi" w:hAnsiTheme="minorHAnsi" w:cstheme="minorHAnsi"/>
          <w:b w:val="0"/>
        </w:rPr>
        <w:footnoteReference w:id="30"/>
      </w:r>
      <w:r w:rsidRPr="00137A5F">
        <w:rPr>
          <w:rFonts w:asciiTheme="minorHAnsi" w:hAnsiTheme="minorHAnsi" w:cstheme="minorHAnsi"/>
          <w:b w:val="0"/>
        </w:rPr>
        <w:t>;</w:t>
      </w:r>
    </w:p>
    <w:p w14:paraId="78BB73F3" w14:textId="790B4C5E" w:rsidR="00173785" w:rsidRPr="00137A5F" w:rsidRDefault="00173785" w:rsidP="00F371CA">
      <w:pPr>
        <w:pStyle w:val="Nagwek1"/>
        <w:numPr>
          <w:ilvl w:val="1"/>
          <w:numId w:val="61"/>
        </w:numPr>
        <w:tabs>
          <w:tab w:val="clear" w:pos="1440"/>
        </w:tabs>
        <w:spacing w:before="0" w:after="0" w:line="240" w:lineRule="auto"/>
        <w:ind w:left="851" w:hanging="426"/>
        <w:jc w:val="both"/>
        <w:rPr>
          <w:rFonts w:asciiTheme="minorHAnsi" w:hAnsiTheme="minorHAnsi" w:cstheme="minorHAnsi"/>
          <w:b w:val="0"/>
        </w:rPr>
      </w:pPr>
      <w:r w:rsidRPr="00137A5F">
        <w:rPr>
          <w:rFonts w:asciiTheme="minorHAnsi" w:hAnsiTheme="minorHAnsi" w:cstheme="minorHAnsi"/>
          <w:b w:val="0"/>
        </w:rPr>
        <w:t>oryginałów lub kopii protokołów odbioru dokumentujących wykonanie dostaw</w:t>
      </w:r>
      <w:r w:rsidR="007D0CB1">
        <w:rPr>
          <w:rFonts w:asciiTheme="minorHAnsi" w:hAnsiTheme="minorHAnsi" w:cstheme="minorHAnsi"/>
          <w:b w:val="0"/>
        </w:rPr>
        <w:t xml:space="preserve"> i </w:t>
      </w:r>
      <w:r w:rsidRPr="00137A5F">
        <w:rPr>
          <w:rFonts w:asciiTheme="minorHAnsi" w:hAnsiTheme="minorHAnsi" w:cstheme="minorHAnsi"/>
          <w:b w:val="0"/>
        </w:rPr>
        <w:t>usług</w:t>
      </w:r>
      <w:r w:rsidR="007D0CB1">
        <w:rPr>
          <w:rFonts w:asciiTheme="minorHAnsi" w:hAnsiTheme="minorHAnsi" w:cstheme="minorHAnsi"/>
          <w:b w:val="0"/>
          <w:lang w:val="pl-PL"/>
        </w:rPr>
        <w:t xml:space="preserve"> </w:t>
      </w:r>
      <w:r w:rsidRPr="00137A5F">
        <w:rPr>
          <w:rFonts w:asciiTheme="minorHAnsi" w:hAnsiTheme="minorHAnsi" w:cstheme="minorHAnsi"/>
          <w:b w:val="0"/>
        </w:rPr>
        <w:t xml:space="preserve">lub kopii innych dokumentów potwierdzających zgodność realizacji </w:t>
      </w:r>
      <w:r w:rsidR="00DE7075" w:rsidRPr="00137A5F">
        <w:rPr>
          <w:rFonts w:asciiTheme="minorHAnsi" w:hAnsiTheme="minorHAnsi" w:cstheme="minorHAnsi"/>
          <w:b w:val="0"/>
          <w:lang w:val="pl-PL"/>
        </w:rPr>
        <w:t>P</w:t>
      </w:r>
      <w:proofErr w:type="spellStart"/>
      <w:r w:rsidRPr="00137A5F">
        <w:rPr>
          <w:rFonts w:asciiTheme="minorHAnsi" w:hAnsiTheme="minorHAnsi" w:cstheme="minorHAnsi"/>
          <w:b w:val="0"/>
        </w:rPr>
        <w:t>rojektu</w:t>
      </w:r>
      <w:proofErr w:type="spellEnd"/>
      <w:r w:rsidR="007D0CB1">
        <w:rPr>
          <w:rFonts w:asciiTheme="minorHAnsi" w:hAnsiTheme="minorHAnsi" w:cstheme="minorHAnsi"/>
          <w:b w:val="0"/>
        </w:rPr>
        <w:t xml:space="preserve"> z </w:t>
      </w:r>
      <w:r w:rsidRPr="00137A5F">
        <w:rPr>
          <w:rFonts w:asciiTheme="minorHAnsi" w:hAnsiTheme="minorHAnsi" w:cstheme="minorHAnsi"/>
          <w:b w:val="0"/>
        </w:rPr>
        <w:t>warunkami Umowy;</w:t>
      </w:r>
    </w:p>
    <w:p w14:paraId="4A5C2950" w14:textId="417DA144" w:rsidR="00173785" w:rsidRPr="00137A5F" w:rsidRDefault="00173785" w:rsidP="00F371CA">
      <w:pPr>
        <w:numPr>
          <w:ilvl w:val="1"/>
          <w:numId w:val="61"/>
        </w:numPr>
        <w:tabs>
          <w:tab w:val="clear" w:pos="1440"/>
        </w:tabs>
        <w:spacing w:after="0" w:line="240" w:lineRule="auto"/>
        <w:ind w:left="851" w:hanging="426"/>
        <w:jc w:val="both"/>
        <w:rPr>
          <w:rFonts w:asciiTheme="minorHAnsi" w:hAnsiTheme="minorHAnsi" w:cstheme="minorHAnsi"/>
        </w:rPr>
      </w:pPr>
      <w:r w:rsidRPr="00137A5F">
        <w:rPr>
          <w:rFonts w:asciiTheme="minorHAnsi" w:hAnsiTheme="minorHAnsi" w:cstheme="minorHAnsi"/>
        </w:rPr>
        <w:t>w przypadk</w:t>
      </w:r>
      <w:r w:rsidR="00AA7921" w:rsidRPr="00137A5F">
        <w:rPr>
          <w:rFonts w:asciiTheme="minorHAnsi" w:hAnsiTheme="minorHAnsi" w:cstheme="minorHAnsi"/>
        </w:rPr>
        <w:t>u zawarcia umowy leasingu, kopii</w:t>
      </w:r>
      <w:r w:rsidRPr="00137A5F">
        <w:rPr>
          <w:rFonts w:asciiTheme="minorHAnsi" w:hAnsiTheme="minorHAnsi" w:cstheme="minorHAnsi"/>
        </w:rPr>
        <w:t xml:space="preserve"> umowy leasingu;</w:t>
      </w:r>
      <w:r w:rsidR="007D0CB1">
        <w:rPr>
          <w:rFonts w:asciiTheme="minorHAnsi" w:hAnsiTheme="minorHAnsi" w:cstheme="minorHAnsi"/>
        </w:rPr>
        <w:t xml:space="preserve"> w </w:t>
      </w:r>
      <w:r w:rsidRPr="00137A5F">
        <w:rPr>
          <w:rFonts w:asciiTheme="minorHAnsi" w:hAnsiTheme="minorHAnsi" w:cstheme="minorHAnsi"/>
        </w:rPr>
        <w:t xml:space="preserve">przypadku upoważnienia leasingodawcy do ponoszenia wydatków kwalifikujących się do </w:t>
      </w:r>
      <w:r w:rsidR="00AA7921" w:rsidRPr="00137A5F">
        <w:rPr>
          <w:rFonts w:asciiTheme="minorHAnsi" w:hAnsiTheme="minorHAnsi" w:cstheme="minorHAnsi"/>
        </w:rPr>
        <w:t xml:space="preserve">objęcia dofinansowaniem </w:t>
      </w:r>
      <w:r w:rsidRPr="00137A5F">
        <w:rPr>
          <w:rFonts w:asciiTheme="minorHAnsi" w:hAnsiTheme="minorHAnsi" w:cstheme="minorHAnsi"/>
        </w:rPr>
        <w:t>także:</w:t>
      </w:r>
    </w:p>
    <w:p w14:paraId="4CA9BB9A" w14:textId="77777777" w:rsidR="00173785" w:rsidRPr="00137A5F" w:rsidRDefault="00AA7921" w:rsidP="004569D6">
      <w:pPr>
        <w:numPr>
          <w:ilvl w:val="0"/>
          <w:numId w:val="57"/>
        </w:numPr>
        <w:spacing w:after="0" w:line="240" w:lineRule="auto"/>
        <w:ind w:left="1276" w:hanging="426"/>
        <w:jc w:val="both"/>
        <w:rPr>
          <w:rFonts w:asciiTheme="minorHAnsi" w:hAnsiTheme="minorHAnsi" w:cstheme="minorHAnsi"/>
        </w:rPr>
      </w:pPr>
      <w:r w:rsidRPr="00137A5F">
        <w:rPr>
          <w:rFonts w:asciiTheme="minorHAnsi" w:hAnsiTheme="minorHAnsi" w:cstheme="minorHAnsi"/>
        </w:rPr>
        <w:t>kopii</w:t>
      </w:r>
      <w:r w:rsidR="00173785" w:rsidRPr="00137A5F">
        <w:rPr>
          <w:rFonts w:asciiTheme="minorHAnsi" w:hAnsiTheme="minorHAnsi" w:cstheme="minorHAnsi"/>
        </w:rPr>
        <w:t xml:space="preserve"> faktury zakupu przedmiotu</w:t>
      </w:r>
      <w:r w:rsidRPr="00137A5F">
        <w:rPr>
          <w:rFonts w:asciiTheme="minorHAnsi" w:hAnsiTheme="minorHAnsi" w:cstheme="minorHAnsi"/>
        </w:rPr>
        <w:t xml:space="preserve"> leasingu opłaconej</w:t>
      </w:r>
      <w:r w:rsidR="00173785" w:rsidRPr="00137A5F">
        <w:rPr>
          <w:rFonts w:asciiTheme="minorHAnsi" w:hAnsiTheme="minorHAnsi" w:cstheme="minorHAnsi"/>
        </w:rPr>
        <w:t xml:space="preserve"> przez leasingodawcę,</w:t>
      </w:r>
    </w:p>
    <w:p w14:paraId="268EDF1C" w14:textId="0BA095EF" w:rsidR="00173785" w:rsidRPr="00137A5F" w:rsidRDefault="00AA7921" w:rsidP="004569D6">
      <w:pPr>
        <w:numPr>
          <w:ilvl w:val="0"/>
          <w:numId w:val="57"/>
        </w:numPr>
        <w:tabs>
          <w:tab w:val="left" w:pos="993"/>
        </w:tabs>
        <w:spacing w:after="0" w:line="240" w:lineRule="auto"/>
        <w:ind w:left="1276" w:hanging="426"/>
        <w:jc w:val="both"/>
        <w:rPr>
          <w:rFonts w:asciiTheme="minorHAnsi" w:hAnsiTheme="minorHAnsi" w:cstheme="minorHAnsi"/>
        </w:rPr>
      </w:pPr>
      <w:r w:rsidRPr="00137A5F">
        <w:rPr>
          <w:rFonts w:asciiTheme="minorHAnsi" w:hAnsiTheme="minorHAnsi" w:cstheme="minorHAnsi"/>
        </w:rPr>
        <w:t>kopii</w:t>
      </w:r>
      <w:r w:rsidR="00173785" w:rsidRPr="00137A5F">
        <w:rPr>
          <w:rFonts w:asciiTheme="minorHAnsi" w:hAnsiTheme="minorHAnsi" w:cstheme="minorHAnsi"/>
        </w:rPr>
        <w:t xml:space="preserve"> upoważnienia dla leasingodawcy</w:t>
      </w:r>
      <w:r w:rsidR="007D0CB1">
        <w:rPr>
          <w:rFonts w:asciiTheme="minorHAnsi" w:hAnsiTheme="minorHAnsi" w:cstheme="minorHAnsi"/>
        </w:rPr>
        <w:t xml:space="preserve"> w </w:t>
      </w:r>
      <w:r w:rsidR="00173785" w:rsidRPr="00137A5F">
        <w:rPr>
          <w:rFonts w:asciiTheme="minorHAnsi" w:hAnsiTheme="minorHAnsi" w:cstheme="minorHAnsi"/>
        </w:rPr>
        <w:t>formie umowy zlecenia</w:t>
      </w:r>
      <w:r w:rsidR="009E7D58" w:rsidRPr="00137A5F">
        <w:rPr>
          <w:rFonts w:asciiTheme="minorHAnsi" w:hAnsiTheme="minorHAnsi" w:cstheme="minorHAnsi"/>
        </w:rPr>
        <w:t>.</w:t>
      </w:r>
    </w:p>
    <w:p w14:paraId="5211F8AE" w14:textId="2C36A1C9" w:rsidR="00173785" w:rsidRPr="00137A5F" w:rsidRDefault="00041E87" w:rsidP="00F371CA">
      <w:pPr>
        <w:pStyle w:val="Nagwek1"/>
        <w:keepNext w:val="0"/>
        <w:numPr>
          <w:ilvl w:val="0"/>
          <w:numId w:val="14"/>
        </w:numPr>
        <w:tabs>
          <w:tab w:val="clear" w:pos="360"/>
        </w:tabs>
        <w:spacing w:before="0" w:after="0" w:line="240" w:lineRule="auto"/>
        <w:ind w:left="426" w:hanging="568"/>
        <w:jc w:val="both"/>
        <w:rPr>
          <w:rFonts w:asciiTheme="minorHAnsi" w:hAnsiTheme="minorHAnsi" w:cstheme="minorHAnsi"/>
          <w:b w:val="0"/>
        </w:rPr>
      </w:pPr>
      <w:r w:rsidRPr="00137A5F">
        <w:rPr>
          <w:rFonts w:asciiTheme="minorHAnsi" w:hAnsiTheme="minorHAnsi" w:cstheme="minorHAnsi"/>
          <w:b w:val="0"/>
          <w:lang w:val="pl-PL"/>
        </w:rPr>
        <w:t>Lider konsorcjum</w:t>
      </w:r>
      <w:r w:rsidR="00173785" w:rsidRPr="00137A5F">
        <w:rPr>
          <w:rFonts w:asciiTheme="minorHAnsi" w:hAnsiTheme="minorHAnsi" w:cstheme="minorHAnsi"/>
          <w:b w:val="0"/>
        </w:rPr>
        <w:t xml:space="preserve"> jest zobowiązany do udostępnienia</w:t>
      </w:r>
      <w:r w:rsidR="007D0CB1">
        <w:rPr>
          <w:rFonts w:asciiTheme="minorHAnsi" w:hAnsiTheme="minorHAnsi" w:cstheme="minorHAnsi"/>
          <w:b w:val="0"/>
        </w:rPr>
        <w:t xml:space="preserve"> w </w:t>
      </w:r>
      <w:r w:rsidR="00173785" w:rsidRPr="00137A5F">
        <w:rPr>
          <w:rFonts w:asciiTheme="minorHAnsi" w:hAnsiTheme="minorHAnsi" w:cstheme="minorHAnsi"/>
          <w:b w:val="0"/>
        </w:rPr>
        <w:t xml:space="preserve">swojej siedzibie (w jednym pomieszczeniu) Instytucji Pośredniczącej lub </w:t>
      </w:r>
      <w:r w:rsidR="00443D78" w:rsidRPr="00137A5F">
        <w:rPr>
          <w:rFonts w:asciiTheme="minorHAnsi" w:hAnsiTheme="minorHAnsi" w:cstheme="minorHAnsi"/>
          <w:b w:val="0"/>
        </w:rPr>
        <w:t>instytucji przez nią upoważnionej</w:t>
      </w:r>
      <w:r w:rsidR="00173785" w:rsidRPr="00137A5F">
        <w:rPr>
          <w:rFonts w:asciiTheme="minorHAnsi" w:hAnsiTheme="minorHAnsi" w:cstheme="minorHAnsi"/>
          <w:b w:val="0"/>
        </w:rPr>
        <w:t xml:space="preserve"> uporządkowanej</w:t>
      </w:r>
      <w:r w:rsidR="007D0CB1">
        <w:rPr>
          <w:rFonts w:asciiTheme="minorHAnsi" w:hAnsiTheme="minorHAnsi" w:cstheme="minorHAnsi"/>
          <w:b w:val="0"/>
        </w:rPr>
        <w:t xml:space="preserve"> i </w:t>
      </w:r>
      <w:r w:rsidR="00173785" w:rsidRPr="00137A5F">
        <w:rPr>
          <w:rFonts w:asciiTheme="minorHAnsi" w:hAnsiTheme="minorHAnsi" w:cstheme="minorHAnsi"/>
          <w:b w:val="0"/>
        </w:rPr>
        <w:t>prawidłowo opisanej dokumentacji, wymienionej</w:t>
      </w:r>
      <w:r w:rsidR="007D0CB1">
        <w:rPr>
          <w:rFonts w:asciiTheme="minorHAnsi" w:hAnsiTheme="minorHAnsi" w:cstheme="minorHAnsi"/>
          <w:b w:val="0"/>
        </w:rPr>
        <w:t xml:space="preserve"> w ust. </w:t>
      </w:r>
      <w:r w:rsidR="00615B1A" w:rsidRPr="00137A5F">
        <w:rPr>
          <w:rFonts w:asciiTheme="minorHAnsi" w:hAnsiTheme="minorHAnsi" w:cstheme="minorHAnsi"/>
          <w:b w:val="0"/>
        </w:rPr>
        <w:t>1</w:t>
      </w:r>
      <w:r w:rsidR="005D0C15" w:rsidRPr="00137A5F">
        <w:rPr>
          <w:rFonts w:asciiTheme="minorHAnsi" w:hAnsiTheme="minorHAnsi" w:cstheme="minorHAnsi"/>
          <w:b w:val="0"/>
          <w:lang w:val="pl-PL"/>
        </w:rPr>
        <w:t>5</w:t>
      </w:r>
      <w:r w:rsidR="00441D87" w:rsidRPr="00137A5F">
        <w:rPr>
          <w:rFonts w:asciiTheme="minorHAnsi" w:hAnsiTheme="minorHAnsi" w:cstheme="minorHAnsi"/>
          <w:b w:val="0"/>
        </w:rPr>
        <w:t xml:space="preserve"> (w tym również kopii wyżej wymien</w:t>
      </w:r>
      <w:r w:rsidR="007B253B" w:rsidRPr="00137A5F">
        <w:rPr>
          <w:rFonts w:asciiTheme="minorHAnsi" w:hAnsiTheme="minorHAnsi" w:cstheme="minorHAnsi"/>
          <w:b w:val="0"/>
        </w:rPr>
        <w:t>ionej dokumentacji konsorcjanta</w:t>
      </w:r>
      <w:r w:rsidR="00441D87" w:rsidRPr="00137A5F">
        <w:rPr>
          <w:rFonts w:asciiTheme="minorHAnsi" w:hAnsiTheme="minorHAnsi" w:cstheme="minorHAnsi"/>
          <w:b w:val="0"/>
        </w:rPr>
        <w:t>)</w:t>
      </w:r>
      <w:r w:rsidR="00173785" w:rsidRPr="00137A5F">
        <w:rPr>
          <w:rFonts w:asciiTheme="minorHAnsi" w:hAnsiTheme="minorHAnsi" w:cstheme="minorHAnsi"/>
          <w:b w:val="0"/>
        </w:rPr>
        <w:t>,</w:t>
      </w:r>
      <w:r w:rsidR="007D0CB1">
        <w:rPr>
          <w:rFonts w:asciiTheme="minorHAnsi" w:hAnsiTheme="minorHAnsi" w:cstheme="minorHAnsi"/>
          <w:b w:val="0"/>
        </w:rPr>
        <w:t xml:space="preserve"> w </w:t>
      </w:r>
      <w:r w:rsidR="00173785" w:rsidRPr="00137A5F">
        <w:rPr>
          <w:rFonts w:asciiTheme="minorHAnsi" w:hAnsiTheme="minorHAnsi" w:cstheme="minorHAnsi"/>
          <w:b w:val="0"/>
        </w:rPr>
        <w:t xml:space="preserve">celu weryfikacji. </w:t>
      </w:r>
      <w:r w:rsidR="007A570C" w:rsidRPr="00137A5F">
        <w:rPr>
          <w:rFonts w:asciiTheme="minorHAnsi" w:hAnsiTheme="minorHAnsi" w:cstheme="minorHAnsi"/>
          <w:b w:val="0"/>
          <w:lang w:val="pl-PL"/>
        </w:rPr>
        <w:t xml:space="preserve">Na żądanie Instytucji Pośredniczącej, </w:t>
      </w:r>
      <w:r w:rsidRPr="00137A5F">
        <w:rPr>
          <w:rFonts w:asciiTheme="minorHAnsi" w:hAnsiTheme="minorHAnsi" w:cstheme="minorHAnsi"/>
          <w:b w:val="0"/>
          <w:lang w:val="pl-PL"/>
        </w:rPr>
        <w:t>Lider konsorcjum</w:t>
      </w:r>
      <w:r w:rsidR="007A570C" w:rsidRPr="00137A5F">
        <w:rPr>
          <w:rFonts w:asciiTheme="minorHAnsi" w:hAnsiTheme="minorHAnsi" w:cstheme="minorHAnsi"/>
          <w:b w:val="0"/>
          <w:lang w:val="pl-PL"/>
        </w:rPr>
        <w:t xml:space="preserve"> </w:t>
      </w:r>
      <w:r w:rsidR="0077025B" w:rsidRPr="00137A5F">
        <w:rPr>
          <w:rFonts w:asciiTheme="minorHAnsi" w:hAnsiTheme="minorHAnsi" w:cstheme="minorHAnsi"/>
          <w:b w:val="0"/>
          <w:lang w:val="pl-PL"/>
        </w:rPr>
        <w:t xml:space="preserve">oraz konsorcjant </w:t>
      </w:r>
      <w:r w:rsidR="006D2AAB" w:rsidRPr="00137A5F">
        <w:rPr>
          <w:rFonts w:asciiTheme="minorHAnsi" w:hAnsiTheme="minorHAnsi" w:cstheme="minorHAnsi"/>
          <w:b w:val="0"/>
          <w:lang w:val="pl-PL"/>
        </w:rPr>
        <w:t xml:space="preserve">są </w:t>
      </w:r>
      <w:r w:rsidR="007A570C" w:rsidRPr="00137A5F">
        <w:rPr>
          <w:rFonts w:asciiTheme="minorHAnsi" w:hAnsiTheme="minorHAnsi" w:cstheme="minorHAnsi"/>
          <w:b w:val="0"/>
          <w:lang w:val="pl-PL"/>
        </w:rPr>
        <w:t>zobowiązan</w:t>
      </w:r>
      <w:r w:rsidR="006D2AAB" w:rsidRPr="00137A5F">
        <w:rPr>
          <w:rFonts w:asciiTheme="minorHAnsi" w:hAnsiTheme="minorHAnsi" w:cstheme="minorHAnsi"/>
          <w:b w:val="0"/>
          <w:lang w:val="pl-PL"/>
        </w:rPr>
        <w:t>i</w:t>
      </w:r>
      <w:r w:rsidR="007A570C" w:rsidRPr="00137A5F">
        <w:rPr>
          <w:rFonts w:asciiTheme="minorHAnsi" w:hAnsiTheme="minorHAnsi" w:cstheme="minorHAnsi"/>
          <w:b w:val="0"/>
          <w:lang w:val="pl-PL"/>
        </w:rPr>
        <w:t xml:space="preserve"> </w:t>
      </w:r>
      <w:r w:rsidR="004668BC" w:rsidRPr="00137A5F">
        <w:rPr>
          <w:rFonts w:asciiTheme="minorHAnsi" w:hAnsiTheme="minorHAnsi" w:cstheme="minorHAnsi"/>
          <w:b w:val="0"/>
          <w:lang w:val="pl-PL"/>
        </w:rPr>
        <w:t xml:space="preserve">przekazać przedmiotową </w:t>
      </w:r>
      <w:r w:rsidR="007A570C" w:rsidRPr="00137A5F">
        <w:rPr>
          <w:rFonts w:asciiTheme="minorHAnsi" w:hAnsiTheme="minorHAnsi" w:cstheme="minorHAnsi"/>
          <w:b w:val="0"/>
          <w:lang w:val="pl-PL"/>
        </w:rPr>
        <w:t>dokumentację do Instytucji Pośredniczącej</w:t>
      </w:r>
      <w:r w:rsidR="007D0CB1">
        <w:rPr>
          <w:rFonts w:asciiTheme="minorHAnsi" w:hAnsiTheme="minorHAnsi" w:cstheme="minorHAnsi"/>
          <w:b w:val="0"/>
          <w:lang w:val="pl-PL"/>
        </w:rPr>
        <w:t xml:space="preserve"> w </w:t>
      </w:r>
      <w:r w:rsidR="004668BC" w:rsidRPr="00137A5F">
        <w:rPr>
          <w:rFonts w:asciiTheme="minorHAnsi" w:hAnsiTheme="minorHAnsi" w:cstheme="minorHAnsi"/>
          <w:b w:val="0"/>
          <w:lang w:val="pl-PL"/>
        </w:rPr>
        <w:t>formie</w:t>
      </w:r>
      <w:r w:rsidR="007D0CB1">
        <w:rPr>
          <w:rFonts w:asciiTheme="minorHAnsi" w:hAnsiTheme="minorHAnsi" w:cstheme="minorHAnsi"/>
          <w:b w:val="0"/>
          <w:lang w:val="pl-PL"/>
        </w:rPr>
        <w:t xml:space="preserve"> i </w:t>
      </w:r>
      <w:r w:rsidR="004668BC" w:rsidRPr="00137A5F">
        <w:rPr>
          <w:rFonts w:asciiTheme="minorHAnsi" w:hAnsiTheme="minorHAnsi" w:cstheme="minorHAnsi"/>
          <w:b w:val="0"/>
          <w:lang w:val="pl-PL"/>
        </w:rPr>
        <w:t>terminie wskazanym przez Instytucję Pośredniczącą</w:t>
      </w:r>
      <w:r w:rsidR="007A570C" w:rsidRPr="00137A5F">
        <w:rPr>
          <w:rFonts w:asciiTheme="minorHAnsi" w:hAnsiTheme="minorHAnsi" w:cstheme="minorHAnsi"/>
          <w:b w:val="0"/>
          <w:lang w:val="pl-PL"/>
        </w:rPr>
        <w:t>.</w:t>
      </w:r>
    </w:p>
    <w:p w14:paraId="167E1E4E" w14:textId="66E48E2B" w:rsidR="00173785" w:rsidRPr="00137A5F" w:rsidRDefault="007A570C" w:rsidP="00F371CA">
      <w:pPr>
        <w:pStyle w:val="Nagwek1"/>
        <w:keepNext w:val="0"/>
        <w:numPr>
          <w:ilvl w:val="0"/>
          <w:numId w:val="14"/>
        </w:numPr>
        <w:tabs>
          <w:tab w:val="clear" w:pos="360"/>
        </w:tabs>
        <w:spacing w:before="0" w:after="0" w:line="240" w:lineRule="auto"/>
        <w:ind w:left="426" w:hanging="568"/>
        <w:jc w:val="both"/>
        <w:rPr>
          <w:rFonts w:asciiTheme="minorHAnsi" w:hAnsiTheme="minorHAnsi" w:cstheme="minorHAnsi"/>
          <w:b w:val="0"/>
        </w:rPr>
      </w:pPr>
      <w:r w:rsidRPr="00137A5F">
        <w:rPr>
          <w:rFonts w:asciiTheme="minorHAnsi" w:hAnsiTheme="minorHAnsi" w:cstheme="minorHAnsi"/>
          <w:b w:val="0"/>
          <w:lang w:val="pl-PL"/>
        </w:rPr>
        <w:t>Postanowień</w:t>
      </w:r>
      <w:r w:rsidR="007D0CB1">
        <w:rPr>
          <w:rFonts w:asciiTheme="minorHAnsi" w:hAnsiTheme="minorHAnsi" w:cstheme="minorHAnsi"/>
          <w:b w:val="0"/>
          <w:lang w:val="pl-PL"/>
        </w:rPr>
        <w:t xml:space="preserve"> ust. </w:t>
      </w:r>
      <w:r w:rsidR="00615B1A" w:rsidRPr="00137A5F">
        <w:rPr>
          <w:rFonts w:asciiTheme="minorHAnsi" w:hAnsiTheme="minorHAnsi" w:cstheme="minorHAnsi"/>
          <w:b w:val="0"/>
        </w:rPr>
        <w:t>1</w:t>
      </w:r>
      <w:r w:rsidR="005D0C15" w:rsidRPr="00137A5F">
        <w:rPr>
          <w:rFonts w:asciiTheme="minorHAnsi" w:hAnsiTheme="minorHAnsi" w:cstheme="minorHAnsi"/>
          <w:b w:val="0"/>
          <w:lang w:val="pl-PL"/>
        </w:rPr>
        <w:t>5</w:t>
      </w:r>
      <w:r w:rsidR="007D0CB1">
        <w:rPr>
          <w:rFonts w:asciiTheme="minorHAnsi" w:hAnsiTheme="minorHAnsi" w:cstheme="minorHAnsi"/>
          <w:b w:val="0"/>
        </w:rPr>
        <w:t xml:space="preserve"> i </w:t>
      </w:r>
      <w:r w:rsidR="00615B1A" w:rsidRPr="00137A5F">
        <w:rPr>
          <w:rFonts w:asciiTheme="minorHAnsi" w:hAnsiTheme="minorHAnsi" w:cstheme="minorHAnsi"/>
          <w:b w:val="0"/>
        </w:rPr>
        <w:t>1</w:t>
      </w:r>
      <w:r w:rsidR="005D0C15" w:rsidRPr="00137A5F">
        <w:rPr>
          <w:rFonts w:asciiTheme="minorHAnsi" w:hAnsiTheme="minorHAnsi" w:cstheme="minorHAnsi"/>
          <w:b w:val="0"/>
          <w:lang w:val="pl-PL"/>
        </w:rPr>
        <w:t>6</w:t>
      </w:r>
      <w:r w:rsidR="00173785" w:rsidRPr="00137A5F">
        <w:rPr>
          <w:rFonts w:asciiTheme="minorHAnsi" w:hAnsiTheme="minorHAnsi" w:cstheme="minorHAnsi"/>
          <w:b w:val="0"/>
        </w:rPr>
        <w:t xml:space="preserve"> nie stosuje się do kategorii kosztów</w:t>
      </w:r>
      <w:r w:rsidR="00D04201" w:rsidRPr="00137A5F">
        <w:rPr>
          <w:rFonts w:asciiTheme="minorHAnsi" w:hAnsiTheme="minorHAnsi" w:cstheme="minorHAnsi"/>
          <w:b w:val="0"/>
          <w:lang w:val="pl-PL"/>
        </w:rPr>
        <w:t>,</w:t>
      </w:r>
      <w:r w:rsidR="00173785" w:rsidRPr="00137A5F">
        <w:rPr>
          <w:rFonts w:asciiTheme="minorHAnsi" w:hAnsiTheme="minorHAnsi" w:cstheme="minorHAnsi"/>
          <w:b w:val="0"/>
        </w:rPr>
        <w:t xml:space="preserve"> </w:t>
      </w:r>
      <w:r w:rsidR="00D04201" w:rsidRPr="00137A5F">
        <w:rPr>
          <w:rFonts w:asciiTheme="minorHAnsi" w:hAnsiTheme="minorHAnsi" w:cstheme="minorHAnsi"/>
          <w:b w:val="0"/>
          <w:lang w:val="pl-PL"/>
        </w:rPr>
        <w:t xml:space="preserve">do których zastosowano </w:t>
      </w:r>
      <w:r w:rsidR="00344736" w:rsidRPr="00137A5F">
        <w:rPr>
          <w:rFonts w:asciiTheme="minorHAnsi" w:hAnsiTheme="minorHAnsi" w:cstheme="minorHAnsi"/>
          <w:b w:val="0"/>
          <w:lang w:val="pl-PL"/>
        </w:rPr>
        <w:t>stawkę ryczałtową</w:t>
      </w:r>
      <w:r w:rsidR="000E7E6B" w:rsidRPr="00137A5F">
        <w:rPr>
          <w:rFonts w:asciiTheme="minorHAnsi" w:hAnsiTheme="minorHAnsi" w:cstheme="minorHAnsi"/>
          <w:b w:val="0"/>
        </w:rPr>
        <w:t xml:space="preserve">. Nie wyklucza to obowiązków </w:t>
      </w:r>
      <w:r w:rsidR="00041E87" w:rsidRPr="00137A5F">
        <w:rPr>
          <w:rFonts w:asciiTheme="minorHAnsi" w:hAnsiTheme="minorHAnsi" w:cstheme="minorHAnsi"/>
          <w:b w:val="0"/>
          <w:lang w:val="pl-PL"/>
        </w:rPr>
        <w:t>Lidera konsorcjum</w:t>
      </w:r>
      <w:r w:rsidR="00173785" w:rsidRPr="00137A5F">
        <w:rPr>
          <w:rFonts w:asciiTheme="minorHAnsi" w:hAnsiTheme="minorHAnsi" w:cstheme="minorHAnsi"/>
          <w:b w:val="0"/>
        </w:rPr>
        <w:t xml:space="preserve"> </w:t>
      </w:r>
      <w:r w:rsidR="006C3C5D" w:rsidRPr="00137A5F">
        <w:rPr>
          <w:rFonts w:asciiTheme="minorHAnsi" w:hAnsiTheme="minorHAnsi" w:cstheme="minorHAnsi"/>
          <w:b w:val="0"/>
        </w:rPr>
        <w:t xml:space="preserve">lub konsorcjanta </w:t>
      </w:r>
      <w:r w:rsidR="00173785" w:rsidRPr="00137A5F">
        <w:rPr>
          <w:rFonts w:asciiTheme="minorHAnsi" w:hAnsiTheme="minorHAnsi" w:cstheme="minorHAnsi"/>
          <w:b w:val="0"/>
        </w:rPr>
        <w:t>wynikających</w:t>
      </w:r>
      <w:r w:rsidR="007D0CB1">
        <w:rPr>
          <w:rFonts w:asciiTheme="minorHAnsi" w:hAnsiTheme="minorHAnsi" w:cstheme="minorHAnsi"/>
          <w:b w:val="0"/>
        </w:rPr>
        <w:t xml:space="preserve"> z </w:t>
      </w:r>
      <w:r w:rsidR="00173785" w:rsidRPr="00137A5F">
        <w:rPr>
          <w:rFonts w:asciiTheme="minorHAnsi" w:hAnsiTheme="minorHAnsi" w:cstheme="minorHAnsi"/>
          <w:b w:val="0"/>
        </w:rPr>
        <w:t xml:space="preserve">przepisów </w:t>
      </w:r>
      <w:r w:rsidR="0068196B" w:rsidRPr="00137A5F">
        <w:rPr>
          <w:rFonts w:asciiTheme="minorHAnsi" w:hAnsiTheme="minorHAnsi" w:cstheme="minorHAnsi"/>
          <w:b w:val="0"/>
          <w:lang w:val="pl-PL"/>
        </w:rPr>
        <w:t>powszechnie obowiązujących</w:t>
      </w:r>
      <w:r w:rsidR="00173785" w:rsidRPr="00137A5F">
        <w:rPr>
          <w:rFonts w:asciiTheme="minorHAnsi" w:hAnsiTheme="minorHAnsi" w:cstheme="minorHAnsi"/>
          <w:b w:val="0"/>
        </w:rPr>
        <w:t>.</w:t>
      </w:r>
    </w:p>
    <w:p w14:paraId="7F5D49CF" w14:textId="692EEAE6" w:rsidR="00173785" w:rsidRPr="00137A5F" w:rsidRDefault="00173785" w:rsidP="00F371CA">
      <w:pPr>
        <w:pStyle w:val="Nagwek1"/>
        <w:keepNext w:val="0"/>
        <w:numPr>
          <w:ilvl w:val="0"/>
          <w:numId w:val="14"/>
        </w:numPr>
        <w:tabs>
          <w:tab w:val="clear" w:pos="360"/>
        </w:tabs>
        <w:spacing w:before="0" w:after="0" w:line="240" w:lineRule="auto"/>
        <w:ind w:left="426" w:hanging="568"/>
        <w:jc w:val="both"/>
        <w:rPr>
          <w:rFonts w:asciiTheme="minorHAnsi" w:hAnsiTheme="minorHAnsi" w:cstheme="minorHAnsi"/>
          <w:b w:val="0"/>
        </w:rPr>
      </w:pPr>
      <w:r w:rsidRPr="00137A5F">
        <w:rPr>
          <w:rFonts w:asciiTheme="minorHAnsi" w:hAnsiTheme="minorHAnsi" w:cstheme="minorHAnsi"/>
          <w:b w:val="0"/>
        </w:rPr>
        <w:t xml:space="preserve">Weryfikacja dokumentacji może </w:t>
      </w:r>
      <w:r w:rsidR="000E7E6B" w:rsidRPr="00137A5F">
        <w:rPr>
          <w:rFonts w:asciiTheme="minorHAnsi" w:hAnsiTheme="minorHAnsi" w:cstheme="minorHAnsi"/>
          <w:b w:val="0"/>
        </w:rPr>
        <w:t>być przeprowadzona</w:t>
      </w:r>
      <w:r w:rsidR="007D0CB1">
        <w:rPr>
          <w:rFonts w:asciiTheme="minorHAnsi" w:hAnsiTheme="minorHAnsi" w:cstheme="minorHAnsi"/>
          <w:b w:val="0"/>
        </w:rPr>
        <w:t xml:space="preserve"> w </w:t>
      </w:r>
      <w:r w:rsidR="000E7E6B" w:rsidRPr="00137A5F">
        <w:rPr>
          <w:rFonts w:asciiTheme="minorHAnsi" w:hAnsiTheme="minorHAnsi" w:cstheme="minorHAnsi"/>
          <w:b w:val="0"/>
        </w:rPr>
        <w:t xml:space="preserve">siedzibie </w:t>
      </w:r>
      <w:r w:rsidR="00041E87" w:rsidRPr="00137A5F">
        <w:rPr>
          <w:rFonts w:asciiTheme="minorHAnsi" w:hAnsiTheme="minorHAnsi" w:cstheme="minorHAnsi"/>
          <w:b w:val="0"/>
          <w:lang w:val="pl-PL"/>
        </w:rPr>
        <w:t>Lidera konsorcjum</w:t>
      </w:r>
      <w:r w:rsidRPr="00137A5F">
        <w:rPr>
          <w:rFonts w:asciiTheme="minorHAnsi" w:hAnsiTheme="minorHAnsi" w:cstheme="minorHAnsi"/>
          <w:b w:val="0"/>
        </w:rPr>
        <w:t xml:space="preserve"> </w:t>
      </w:r>
      <w:r w:rsidR="0077025B" w:rsidRPr="00137A5F">
        <w:rPr>
          <w:rFonts w:asciiTheme="minorHAnsi" w:hAnsiTheme="minorHAnsi" w:cstheme="minorHAnsi"/>
          <w:b w:val="0"/>
          <w:lang w:val="pl-PL"/>
        </w:rPr>
        <w:t xml:space="preserve">lub konsorcjanta </w:t>
      </w:r>
      <w:r w:rsidRPr="00137A5F">
        <w:rPr>
          <w:rFonts w:asciiTheme="minorHAnsi" w:hAnsiTheme="minorHAnsi" w:cstheme="minorHAnsi"/>
          <w:b w:val="0"/>
        </w:rPr>
        <w:t xml:space="preserve">po uprzednim powiadomieniu doręczonym na co najmniej 5 dni roboczych przed terminem weryfikacji. </w:t>
      </w:r>
    </w:p>
    <w:p w14:paraId="38E5823C" w14:textId="000D4C75" w:rsidR="00173785" w:rsidRPr="00137A5F" w:rsidRDefault="00173785" w:rsidP="00F371CA">
      <w:pPr>
        <w:pStyle w:val="Nagwek1"/>
        <w:keepNext w:val="0"/>
        <w:numPr>
          <w:ilvl w:val="0"/>
          <w:numId w:val="14"/>
        </w:numPr>
        <w:tabs>
          <w:tab w:val="clear" w:pos="360"/>
        </w:tabs>
        <w:spacing w:before="0" w:after="0" w:line="240" w:lineRule="auto"/>
        <w:ind w:left="426" w:hanging="568"/>
        <w:jc w:val="both"/>
        <w:rPr>
          <w:rFonts w:asciiTheme="minorHAnsi" w:hAnsiTheme="minorHAnsi" w:cstheme="minorHAnsi"/>
          <w:b w:val="0"/>
        </w:rPr>
      </w:pPr>
      <w:r w:rsidRPr="00137A5F">
        <w:rPr>
          <w:rFonts w:asciiTheme="minorHAnsi" w:hAnsiTheme="minorHAnsi" w:cstheme="minorHAnsi"/>
          <w:b w:val="0"/>
        </w:rPr>
        <w:t>Jeżeli</w:t>
      </w:r>
      <w:r w:rsidR="007D0CB1">
        <w:rPr>
          <w:rFonts w:asciiTheme="minorHAnsi" w:hAnsiTheme="minorHAnsi" w:cstheme="minorHAnsi"/>
          <w:b w:val="0"/>
        </w:rPr>
        <w:t xml:space="preserve"> w </w:t>
      </w:r>
      <w:r w:rsidRPr="00137A5F">
        <w:rPr>
          <w:rFonts w:asciiTheme="minorHAnsi" w:hAnsiTheme="minorHAnsi" w:cstheme="minorHAnsi"/>
          <w:b w:val="0"/>
        </w:rPr>
        <w:t>trakcie weryfi</w:t>
      </w:r>
      <w:r w:rsidR="000E7E6B" w:rsidRPr="00137A5F">
        <w:rPr>
          <w:rFonts w:asciiTheme="minorHAnsi" w:hAnsiTheme="minorHAnsi" w:cstheme="minorHAnsi"/>
          <w:b w:val="0"/>
        </w:rPr>
        <w:t xml:space="preserve">kacji dokumentacji </w:t>
      </w:r>
      <w:r w:rsidRPr="00137A5F">
        <w:rPr>
          <w:rFonts w:asciiTheme="minorHAnsi" w:hAnsiTheme="minorHAnsi" w:cstheme="minorHAnsi"/>
          <w:b w:val="0"/>
        </w:rPr>
        <w:t>stwierdz</w:t>
      </w:r>
      <w:r w:rsidR="00A37FDC" w:rsidRPr="00137A5F">
        <w:rPr>
          <w:rFonts w:asciiTheme="minorHAnsi" w:hAnsiTheme="minorHAnsi" w:cstheme="minorHAnsi"/>
          <w:b w:val="0"/>
        </w:rPr>
        <w:t>one</w:t>
      </w:r>
      <w:r w:rsidRPr="00137A5F">
        <w:rPr>
          <w:rFonts w:asciiTheme="minorHAnsi" w:hAnsiTheme="minorHAnsi" w:cstheme="minorHAnsi"/>
          <w:b w:val="0"/>
        </w:rPr>
        <w:t xml:space="preserve"> </w:t>
      </w:r>
      <w:r w:rsidR="00A37FDC" w:rsidRPr="00137A5F">
        <w:rPr>
          <w:rFonts w:asciiTheme="minorHAnsi" w:hAnsiTheme="minorHAnsi" w:cstheme="minorHAnsi"/>
          <w:b w:val="0"/>
        </w:rPr>
        <w:t xml:space="preserve">zostaną </w:t>
      </w:r>
      <w:r w:rsidRPr="00137A5F">
        <w:rPr>
          <w:rFonts w:asciiTheme="minorHAnsi" w:hAnsiTheme="minorHAnsi" w:cstheme="minorHAnsi"/>
          <w:b w:val="0"/>
        </w:rPr>
        <w:t>brak</w:t>
      </w:r>
      <w:r w:rsidR="00A37FDC" w:rsidRPr="00137A5F">
        <w:rPr>
          <w:rFonts w:asciiTheme="minorHAnsi" w:hAnsiTheme="minorHAnsi" w:cstheme="minorHAnsi"/>
          <w:b w:val="0"/>
        </w:rPr>
        <w:t>i</w:t>
      </w:r>
      <w:r w:rsidRPr="00137A5F">
        <w:rPr>
          <w:rFonts w:asciiTheme="minorHAnsi" w:hAnsiTheme="minorHAnsi" w:cstheme="minorHAnsi"/>
          <w:b w:val="0"/>
        </w:rPr>
        <w:t xml:space="preserve"> lub błęd</w:t>
      </w:r>
      <w:r w:rsidR="00A37FDC" w:rsidRPr="00137A5F">
        <w:rPr>
          <w:rFonts w:asciiTheme="minorHAnsi" w:hAnsiTheme="minorHAnsi" w:cstheme="minorHAnsi"/>
          <w:b w:val="0"/>
        </w:rPr>
        <w:t>y</w:t>
      </w:r>
      <w:r w:rsidRPr="00137A5F">
        <w:rPr>
          <w:rFonts w:asciiTheme="minorHAnsi" w:hAnsiTheme="minorHAnsi" w:cstheme="minorHAnsi"/>
          <w:b w:val="0"/>
        </w:rPr>
        <w:t>, które nie skutkują uznaniem kosztu</w:t>
      </w:r>
      <w:r w:rsidR="007D0CB1">
        <w:rPr>
          <w:rFonts w:asciiTheme="minorHAnsi" w:hAnsiTheme="minorHAnsi" w:cstheme="minorHAnsi"/>
          <w:b w:val="0"/>
        </w:rPr>
        <w:t xml:space="preserve"> za </w:t>
      </w:r>
      <w:r w:rsidRPr="00137A5F">
        <w:rPr>
          <w:rFonts w:asciiTheme="minorHAnsi" w:hAnsiTheme="minorHAnsi" w:cstheme="minorHAnsi"/>
          <w:b w:val="0"/>
        </w:rPr>
        <w:t>niekwalifiko</w:t>
      </w:r>
      <w:r w:rsidR="000E7E6B" w:rsidRPr="00137A5F">
        <w:rPr>
          <w:rFonts w:asciiTheme="minorHAnsi" w:hAnsiTheme="minorHAnsi" w:cstheme="minorHAnsi"/>
          <w:b w:val="0"/>
        </w:rPr>
        <w:t>wa</w:t>
      </w:r>
      <w:r w:rsidR="00292317" w:rsidRPr="00137A5F">
        <w:rPr>
          <w:rFonts w:asciiTheme="minorHAnsi" w:hAnsiTheme="minorHAnsi" w:cstheme="minorHAnsi"/>
          <w:b w:val="0"/>
        </w:rPr>
        <w:t>l</w:t>
      </w:r>
      <w:r w:rsidR="000E7E6B" w:rsidRPr="00137A5F">
        <w:rPr>
          <w:rFonts w:asciiTheme="minorHAnsi" w:hAnsiTheme="minorHAnsi" w:cstheme="minorHAnsi"/>
          <w:b w:val="0"/>
        </w:rPr>
        <w:t xml:space="preserve">ny, </w:t>
      </w:r>
      <w:r w:rsidR="00041E87" w:rsidRPr="00137A5F">
        <w:rPr>
          <w:rFonts w:asciiTheme="minorHAnsi" w:hAnsiTheme="minorHAnsi" w:cstheme="minorHAnsi"/>
          <w:b w:val="0"/>
          <w:lang w:val="pl-PL"/>
        </w:rPr>
        <w:t>Lider konsorcjum</w:t>
      </w:r>
      <w:r w:rsidRPr="00137A5F">
        <w:rPr>
          <w:rFonts w:asciiTheme="minorHAnsi" w:hAnsiTheme="minorHAnsi" w:cstheme="minorHAnsi"/>
          <w:b w:val="0"/>
        </w:rPr>
        <w:t xml:space="preserve"> </w:t>
      </w:r>
      <w:r w:rsidR="006C3C5D" w:rsidRPr="00137A5F">
        <w:rPr>
          <w:rFonts w:asciiTheme="minorHAnsi" w:hAnsiTheme="minorHAnsi" w:cstheme="minorHAnsi"/>
          <w:b w:val="0"/>
        </w:rPr>
        <w:t xml:space="preserve">lub konsorcjant </w:t>
      </w:r>
      <w:r w:rsidRPr="00137A5F">
        <w:rPr>
          <w:rFonts w:asciiTheme="minorHAnsi" w:hAnsiTheme="minorHAnsi" w:cstheme="minorHAnsi"/>
          <w:b w:val="0"/>
        </w:rPr>
        <w:t>zobowiązany jest do dokonania poprawek lub uzupełnień</w:t>
      </w:r>
      <w:r w:rsidR="007D0CB1">
        <w:rPr>
          <w:rFonts w:asciiTheme="minorHAnsi" w:hAnsiTheme="minorHAnsi" w:cstheme="minorHAnsi"/>
          <w:b w:val="0"/>
        </w:rPr>
        <w:t xml:space="preserve"> w </w:t>
      </w:r>
      <w:r w:rsidRPr="00137A5F">
        <w:rPr>
          <w:rFonts w:asciiTheme="minorHAnsi" w:hAnsiTheme="minorHAnsi" w:cstheme="minorHAnsi"/>
          <w:b w:val="0"/>
        </w:rPr>
        <w:t xml:space="preserve">zakresie wskazanym przez Instytucję Pośredniczącą lub zastosowania się do zaleceń </w:t>
      </w:r>
      <w:r w:rsidR="00443D78" w:rsidRPr="00137A5F">
        <w:rPr>
          <w:rFonts w:asciiTheme="minorHAnsi" w:hAnsiTheme="minorHAnsi" w:cstheme="minorHAnsi"/>
          <w:b w:val="0"/>
        </w:rPr>
        <w:t>instytucji upoważnionej</w:t>
      </w:r>
      <w:r w:rsidRPr="00137A5F">
        <w:rPr>
          <w:rFonts w:asciiTheme="minorHAnsi" w:hAnsiTheme="minorHAnsi" w:cstheme="minorHAnsi"/>
          <w:b w:val="0"/>
        </w:rPr>
        <w:t xml:space="preserve"> przez Instytucję Pośredniczącą do weryfikacji.</w:t>
      </w:r>
    </w:p>
    <w:p w14:paraId="57C21156" w14:textId="7AA1C2FE" w:rsidR="00A37FDC" w:rsidRPr="00137A5F" w:rsidRDefault="00173785" w:rsidP="00F371CA">
      <w:pPr>
        <w:pStyle w:val="Nagwek1"/>
        <w:keepNext w:val="0"/>
        <w:numPr>
          <w:ilvl w:val="0"/>
          <w:numId w:val="14"/>
        </w:numPr>
        <w:tabs>
          <w:tab w:val="clear" w:pos="360"/>
        </w:tabs>
        <w:spacing w:before="0" w:after="0" w:line="240" w:lineRule="auto"/>
        <w:ind w:left="426" w:hanging="568"/>
        <w:jc w:val="both"/>
        <w:rPr>
          <w:rFonts w:asciiTheme="minorHAnsi" w:hAnsiTheme="minorHAnsi" w:cstheme="minorHAnsi"/>
          <w:b w:val="0"/>
        </w:rPr>
      </w:pPr>
      <w:r w:rsidRPr="00137A5F">
        <w:rPr>
          <w:rFonts w:asciiTheme="minorHAnsi" w:hAnsiTheme="minorHAnsi" w:cstheme="minorHAnsi"/>
          <w:b w:val="0"/>
        </w:rPr>
        <w:t>W przypadku, gdy dokumenta</w:t>
      </w:r>
      <w:r w:rsidR="00615B1A" w:rsidRPr="00137A5F">
        <w:rPr>
          <w:rFonts w:asciiTheme="minorHAnsi" w:hAnsiTheme="minorHAnsi" w:cstheme="minorHAnsi"/>
          <w:b w:val="0"/>
        </w:rPr>
        <w:t>cja,</w:t>
      </w:r>
      <w:r w:rsidR="007D0CB1">
        <w:rPr>
          <w:rFonts w:asciiTheme="minorHAnsi" w:hAnsiTheme="minorHAnsi" w:cstheme="minorHAnsi"/>
          <w:b w:val="0"/>
        </w:rPr>
        <w:t xml:space="preserve"> o </w:t>
      </w:r>
      <w:r w:rsidR="00615B1A" w:rsidRPr="00137A5F">
        <w:rPr>
          <w:rFonts w:asciiTheme="minorHAnsi" w:hAnsiTheme="minorHAnsi" w:cstheme="minorHAnsi"/>
          <w:b w:val="0"/>
        </w:rPr>
        <w:t>której mowa</w:t>
      </w:r>
      <w:r w:rsidR="007D0CB1">
        <w:rPr>
          <w:rFonts w:asciiTheme="minorHAnsi" w:hAnsiTheme="minorHAnsi" w:cstheme="minorHAnsi"/>
          <w:b w:val="0"/>
        </w:rPr>
        <w:t xml:space="preserve"> w ust. </w:t>
      </w:r>
      <w:r w:rsidR="00615B1A" w:rsidRPr="00137A5F">
        <w:rPr>
          <w:rFonts w:asciiTheme="minorHAnsi" w:hAnsiTheme="minorHAnsi" w:cstheme="minorHAnsi"/>
          <w:b w:val="0"/>
        </w:rPr>
        <w:t>1</w:t>
      </w:r>
      <w:r w:rsidR="005D0C15" w:rsidRPr="00137A5F">
        <w:rPr>
          <w:rFonts w:asciiTheme="minorHAnsi" w:hAnsiTheme="minorHAnsi" w:cstheme="minorHAnsi"/>
          <w:b w:val="0"/>
          <w:lang w:val="pl-PL"/>
        </w:rPr>
        <w:t>5</w:t>
      </w:r>
      <w:r w:rsidRPr="00137A5F">
        <w:rPr>
          <w:rFonts w:asciiTheme="minorHAnsi" w:hAnsiTheme="minorHAnsi" w:cstheme="minorHAnsi"/>
          <w:b w:val="0"/>
        </w:rPr>
        <w:t>, zawiera braki lub błędy skutk</w:t>
      </w:r>
      <w:r w:rsidR="00A37FDC" w:rsidRPr="00137A5F">
        <w:rPr>
          <w:rFonts w:asciiTheme="minorHAnsi" w:hAnsiTheme="minorHAnsi" w:cstheme="minorHAnsi"/>
          <w:b w:val="0"/>
        </w:rPr>
        <w:t>ujące</w:t>
      </w:r>
      <w:r w:rsidRPr="00137A5F">
        <w:rPr>
          <w:rFonts w:asciiTheme="minorHAnsi" w:hAnsiTheme="minorHAnsi" w:cstheme="minorHAnsi"/>
          <w:b w:val="0"/>
        </w:rPr>
        <w:t xml:space="preserve"> uznaniem</w:t>
      </w:r>
      <w:r w:rsidR="000E7E6B" w:rsidRPr="00137A5F">
        <w:rPr>
          <w:rFonts w:asciiTheme="minorHAnsi" w:hAnsiTheme="minorHAnsi" w:cstheme="minorHAnsi"/>
          <w:b w:val="0"/>
        </w:rPr>
        <w:t xml:space="preserve"> kosztów</w:t>
      </w:r>
      <w:r w:rsidR="007D0CB1">
        <w:rPr>
          <w:rFonts w:asciiTheme="minorHAnsi" w:hAnsiTheme="minorHAnsi" w:cstheme="minorHAnsi"/>
          <w:b w:val="0"/>
        </w:rPr>
        <w:t xml:space="preserve"> za </w:t>
      </w:r>
      <w:r w:rsidR="000E7E6B" w:rsidRPr="00137A5F">
        <w:rPr>
          <w:rFonts w:asciiTheme="minorHAnsi" w:hAnsiTheme="minorHAnsi" w:cstheme="minorHAnsi"/>
          <w:b w:val="0"/>
        </w:rPr>
        <w:t xml:space="preserve">niekwalifikowalne, </w:t>
      </w:r>
      <w:r w:rsidR="00041E87" w:rsidRPr="00137A5F">
        <w:rPr>
          <w:rFonts w:asciiTheme="minorHAnsi" w:hAnsiTheme="minorHAnsi" w:cstheme="minorHAnsi"/>
          <w:b w:val="0"/>
          <w:lang w:val="pl-PL"/>
        </w:rPr>
        <w:t>Lider konsorcjum</w:t>
      </w:r>
      <w:r w:rsidRPr="00137A5F">
        <w:rPr>
          <w:rFonts w:asciiTheme="minorHAnsi" w:hAnsiTheme="minorHAnsi" w:cstheme="minorHAnsi"/>
          <w:b w:val="0"/>
        </w:rPr>
        <w:t>, na wezwanie Instytucji Pośredniczącej, jest zobowiązany do złożenia wyjaśnień oraz brakujących lub poprawionych dokumentów,</w:t>
      </w:r>
      <w:r w:rsidR="007D0CB1">
        <w:rPr>
          <w:rFonts w:asciiTheme="minorHAnsi" w:hAnsiTheme="minorHAnsi" w:cstheme="minorHAnsi"/>
          <w:b w:val="0"/>
        </w:rPr>
        <w:t xml:space="preserve"> w </w:t>
      </w:r>
      <w:r w:rsidRPr="00137A5F">
        <w:rPr>
          <w:rFonts w:asciiTheme="minorHAnsi" w:hAnsiTheme="minorHAnsi" w:cstheme="minorHAnsi"/>
          <w:b w:val="0"/>
        </w:rPr>
        <w:t xml:space="preserve">terminie 7 dni od dnia doręczenia </w:t>
      </w:r>
      <w:r w:rsidR="00615B1A" w:rsidRPr="00137A5F">
        <w:rPr>
          <w:rFonts w:asciiTheme="minorHAnsi" w:hAnsiTheme="minorHAnsi" w:cstheme="minorHAnsi"/>
          <w:b w:val="0"/>
        </w:rPr>
        <w:t>wezwania,</w:t>
      </w:r>
      <w:r w:rsidR="007D0CB1">
        <w:rPr>
          <w:rFonts w:asciiTheme="minorHAnsi" w:hAnsiTheme="minorHAnsi" w:cstheme="minorHAnsi"/>
          <w:b w:val="0"/>
        </w:rPr>
        <w:t xml:space="preserve"> z </w:t>
      </w:r>
      <w:r w:rsidR="00615B1A" w:rsidRPr="00137A5F">
        <w:rPr>
          <w:rFonts w:asciiTheme="minorHAnsi" w:hAnsiTheme="minorHAnsi" w:cstheme="minorHAnsi"/>
          <w:b w:val="0"/>
        </w:rPr>
        <w:t>zastrzeżeniem</w:t>
      </w:r>
      <w:r w:rsidR="007D0CB1">
        <w:rPr>
          <w:rFonts w:asciiTheme="minorHAnsi" w:hAnsiTheme="minorHAnsi" w:cstheme="minorHAnsi"/>
          <w:b w:val="0"/>
        </w:rPr>
        <w:t xml:space="preserve"> ust. </w:t>
      </w:r>
      <w:r w:rsidR="005D0C15" w:rsidRPr="00137A5F">
        <w:rPr>
          <w:rFonts w:asciiTheme="minorHAnsi" w:hAnsiTheme="minorHAnsi" w:cstheme="minorHAnsi"/>
          <w:b w:val="0"/>
          <w:lang w:val="pl-PL"/>
        </w:rPr>
        <w:t>7</w:t>
      </w:r>
      <w:r w:rsidRPr="00137A5F">
        <w:rPr>
          <w:rFonts w:asciiTheme="minorHAnsi" w:hAnsiTheme="minorHAnsi" w:cstheme="minorHAnsi"/>
          <w:b w:val="0"/>
        </w:rPr>
        <w:t>. W razie konieczności, Instytucja Pośrednicząca może dokonać ponownego wezwania</w:t>
      </w:r>
      <w:r w:rsidR="007D0CB1">
        <w:rPr>
          <w:rFonts w:asciiTheme="minorHAnsi" w:hAnsiTheme="minorHAnsi" w:cstheme="minorHAnsi"/>
          <w:b w:val="0"/>
        </w:rPr>
        <w:t xml:space="preserve"> w </w:t>
      </w:r>
      <w:r w:rsidRPr="00137A5F">
        <w:rPr>
          <w:rFonts w:asciiTheme="minorHAnsi" w:hAnsiTheme="minorHAnsi" w:cstheme="minorHAnsi"/>
          <w:b w:val="0"/>
        </w:rPr>
        <w:t>powyższym trybie. Instytucja Pośrednicząca może przekazać dokumentację do ekspertyzy.</w:t>
      </w:r>
    </w:p>
    <w:p w14:paraId="4B1FEC67" w14:textId="629EA737" w:rsidR="00515297" w:rsidRPr="00137A5F" w:rsidRDefault="00173785" w:rsidP="00F371CA">
      <w:pPr>
        <w:pStyle w:val="Nagwek1"/>
        <w:keepNext w:val="0"/>
        <w:numPr>
          <w:ilvl w:val="0"/>
          <w:numId w:val="14"/>
        </w:numPr>
        <w:tabs>
          <w:tab w:val="clear" w:pos="360"/>
        </w:tabs>
        <w:spacing w:before="0" w:after="0" w:line="240" w:lineRule="auto"/>
        <w:ind w:left="426" w:hanging="568"/>
        <w:jc w:val="both"/>
        <w:rPr>
          <w:rFonts w:asciiTheme="minorHAnsi" w:hAnsiTheme="minorHAnsi" w:cstheme="minorHAnsi"/>
          <w:b w:val="0"/>
        </w:rPr>
      </w:pPr>
      <w:r w:rsidRPr="00137A5F">
        <w:rPr>
          <w:rFonts w:asciiTheme="minorHAnsi" w:hAnsiTheme="minorHAnsi" w:cstheme="minorHAnsi"/>
          <w:b w:val="0"/>
        </w:rPr>
        <w:t>Nieusunięcie</w:t>
      </w:r>
      <w:r w:rsidR="000E7E6B" w:rsidRPr="00137A5F">
        <w:rPr>
          <w:rFonts w:asciiTheme="minorHAnsi" w:hAnsiTheme="minorHAnsi" w:cstheme="minorHAnsi"/>
          <w:b w:val="0"/>
        </w:rPr>
        <w:t xml:space="preserve"> przez </w:t>
      </w:r>
      <w:r w:rsidR="00041E87" w:rsidRPr="00137A5F">
        <w:rPr>
          <w:rFonts w:asciiTheme="minorHAnsi" w:hAnsiTheme="minorHAnsi" w:cstheme="minorHAnsi"/>
          <w:b w:val="0"/>
          <w:lang w:val="pl-PL"/>
        </w:rPr>
        <w:t>Lidera konsorcjum</w:t>
      </w:r>
      <w:r w:rsidRPr="00137A5F">
        <w:rPr>
          <w:rFonts w:asciiTheme="minorHAnsi" w:hAnsiTheme="minorHAnsi" w:cstheme="minorHAnsi"/>
          <w:b w:val="0"/>
        </w:rPr>
        <w:t xml:space="preserve"> braków lub błędów</w:t>
      </w:r>
      <w:r w:rsidR="007D0CB1">
        <w:rPr>
          <w:rFonts w:asciiTheme="minorHAnsi" w:hAnsiTheme="minorHAnsi" w:cstheme="minorHAnsi"/>
          <w:b w:val="0"/>
        </w:rPr>
        <w:t xml:space="preserve"> w </w:t>
      </w:r>
      <w:r w:rsidRPr="00137A5F">
        <w:rPr>
          <w:rFonts w:asciiTheme="minorHAnsi" w:hAnsiTheme="minorHAnsi" w:cstheme="minorHAnsi"/>
          <w:b w:val="0"/>
        </w:rPr>
        <w:t>dokum</w:t>
      </w:r>
      <w:r w:rsidR="00615B1A" w:rsidRPr="00137A5F">
        <w:rPr>
          <w:rFonts w:asciiTheme="minorHAnsi" w:hAnsiTheme="minorHAnsi" w:cstheme="minorHAnsi"/>
          <w:b w:val="0"/>
        </w:rPr>
        <w:t>entacji,</w:t>
      </w:r>
      <w:r w:rsidR="007D0CB1">
        <w:rPr>
          <w:rFonts w:asciiTheme="minorHAnsi" w:hAnsiTheme="minorHAnsi" w:cstheme="minorHAnsi"/>
          <w:b w:val="0"/>
        </w:rPr>
        <w:t xml:space="preserve"> o </w:t>
      </w:r>
      <w:r w:rsidR="00615B1A" w:rsidRPr="00137A5F">
        <w:rPr>
          <w:rFonts w:asciiTheme="minorHAnsi" w:hAnsiTheme="minorHAnsi" w:cstheme="minorHAnsi"/>
          <w:b w:val="0"/>
        </w:rPr>
        <w:t>której mowa</w:t>
      </w:r>
      <w:r w:rsidR="007D0CB1">
        <w:rPr>
          <w:rFonts w:asciiTheme="minorHAnsi" w:hAnsiTheme="minorHAnsi" w:cstheme="minorHAnsi"/>
          <w:b w:val="0"/>
        </w:rPr>
        <w:t xml:space="preserve"> w ust. </w:t>
      </w:r>
      <w:r w:rsidR="00615B1A" w:rsidRPr="00137A5F">
        <w:rPr>
          <w:rFonts w:asciiTheme="minorHAnsi" w:hAnsiTheme="minorHAnsi" w:cstheme="minorHAnsi"/>
          <w:b w:val="0"/>
        </w:rPr>
        <w:t>1</w:t>
      </w:r>
      <w:r w:rsidR="005D0C15" w:rsidRPr="00137A5F">
        <w:rPr>
          <w:rFonts w:asciiTheme="minorHAnsi" w:hAnsiTheme="minorHAnsi" w:cstheme="minorHAnsi"/>
          <w:b w:val="0"/>
          <w:lang w:val="pl-PL"/>
        </w:rPr>
        <w:t>5</w:t>
      </w:r>
      <w:r w:rsidRPr="00137A5F">
        <w:rPr>
          <w:rFonts w:asciiTheme="minorHAnsi" w:hAnsiTheme="minorHAnsi" w:cstheme="minorHAnsi"/>
          <w:b w:val="0"/>
        </w:rPr>
        <w:t>,</w:t>
      </w:r>
      <w:r w:rsidR="007D0CB1">
        <w:rPr>
          <w:rFonts w:asciiTheme="minorHAnsi" w:hAnsiTheme="minorHAnsi" w:cstheme="minorHAnsi"/>
          <w:b w:val="0"/>
        </w:rPr>
        <w:t xml:space="preserve"> w </w:t>
      </w:r>
      <w:r w:rsidRPr="00137A5F">
        <w:rPr>
          <w:rFonts w:asciiTheme="minorHAnsi" w:hAnsiTheme="minorHAnsi" w:cstheme="minorHAnsi"/>
          <w:b w:val="0"/>
        </w:rPr>
        <w:t xml:space="preserve">terminie </w:t>
      </w:r>
      <w:r w:rsidR="004566E6" w:rsidRPr="00137A5F">
        <w:rPr>
          <w:rFonts w:asciiTheme="minorHAnsi" w:hAnsiTheme="minorHAnsi" w:cstheme="minorHAnsi"/>
          <w:b w:val="0"/>
        </w:rPr>
        <w:t>7</w:t>
      </w:r>
      <w:r w:rsidRPr="00137A5F">
        <w:rPr>
          <w:rFonts w:asciiTheme="minorHAnsi" w:hAnsiTheme="minorHAnsi" w:cstheme="minorHAnsi"/>
          <w:b w:val="0"/>
        </w:rPr>
        <w:t xml:space="preserve"> dni, może skutkować uznaniem całości lub części kosztów</w:t>
      </w:r>
      <w:r w:rsidR="007D0CB1">
        <w:rPr>
          <w:rFonts w:asciiTheme="minorHAnsi" w:hAnsiTheme="minorHAnsi" w:cstheme="minorHAnsi"/>
          <w:b w:val="0"/>
        </w:rPr>
        <w:t xml:space="preserve"> za </w:t>
      </w:r>
      <w:r w:rsidRPr="00137A5F">
        <w:rPr>
          <w:rFonts w:asciiTheme="minorHAnsi" w:hAnsiTheme="minorHAnsi" w:cstheme="minorHAnsi"/>
          <w:b w:val="0"/>
        </w:rPr>
        <w:t>niekwalifikowalne oraz koniecznością zwrotu całości lub części dofinansowania</w:t>
      </w:r>
      <w:r w:rsidR="00731BF6" w:rsidRPr="00137A5F">
        <w:rPr>
          <w:rFonts w:asciiTheme="minorHAnsi" w:hAnsiTheme="minorHAnsi" w:cstheme="minorHAnsi"/>
          <w:b w:val="0"/>
        </w:rPr>
        <w:t>.</w:t>
      </w:r>
    </w:p>
    <w:p w14:paraId="1C9F8AD8" w14:textId="3F2F0402" w:rsidR="006D2AAB" w:rsidRPr="00137A5F" w:rsidRDefault="006D2AAB" w:rsidP="00F371CA">
      <w:pPr>
        <w:pStyle w:val="Akapitzlist"/>
        <w:numPr>
          <w:ilvl w:val="0"/>
          <w:numId w:val="14"/>
        </w:numPr>
        <w:tabs>
          <w:tab w:val="clear" w:pos="360"/>
        </w:tabs>
        <w:ind w:left="426" w:hanging="568"/>
        <w:jc w:val="both"/>
        <w:rPr>
          <w:rFonts w:asciiTheme="minorHAnsi" w:hAnsiTheme="minorHAnsi" w:cstheme="minorHAnsi"/>
        </w:rPr>
      </w:pPr>
      <w:r w:rsidRPr="00137A5F">
        <w:rPr>
          <w:rFonts w:asciiTheme="minorHAnsi" w:hAnsiTheme="minorHAnsi" w:cstheme="minorHAnsi"/>
        </w:rPr>
        <w:t>Dokumenty księgowe,</w:t>
      </w:r>
      <w:r w:rsidR="007D0CB1">
        <w:rPr>
          <w:rFonts w:asciiTheme="minorHAnsi" w:hAnsiTheme="minorHAnsi" w:cstheme="minorHAnsi"/>
        </w:rPr>
        <w:t xml:space="preserve"> o </w:t>
      </w:r>
      <w:r w:rsidRPr="00137A5F">
        <w:rPr>
          <w:rFonts w:asciiTheme="minorHAnsi" w:hAnsiTheme="minorHAnsi" w:cstheme="minorHAnsi"/>
        </w:rPr>
        <w:t>których mowa</w:t>
      </w:r>
      <w:r w:rsidR="007D0CB1">
        <w:rPr>
          <w:rFonts w:asciiTheme="minorHAnsi" w:hAnsiTheme="minorHAnsi" w:cstheme="minorHAnsi"/>
        </w:rPr>
        <w:t xml:space="preserve"> w ust. </w:t>
      </w:r>
      <w:r w:rsidRPr="00137A5F">
        <w:rPr>
          <w:rFonts w:asciiTheme="minorHAnsi" w:hAnsiTheme="minorHAnsi" w:cstheme="minorHAnsi"/>
        </w:rPr>
        <w:t>15</w:t>
      </w:r>
      <w:r w:rsidR="007D0CB1">
        <w:rPr>
          <w:rFonts w:asciiTheme="minorHAnsi" w:hAnsiTheme="minorHAnsi" w:cstheme="minorHAnsi"/>
        </w:rPr>
        <w:t xml:space="preserve"> pkt </w:t>
      </w:r>
      <w:r w:rsidRPr="00137A5F">
        <w:rPr>
          <w:rFonts w:asciiTheme="minorHAnsi" w:hAnsiTheme="minorHAnsi" w:cstheme="minorHAnsi"/>
        </w:rPr>
        <w:t>1</w:t>
      </w:r>
      <w:r w:rsidR="00DB4BC6" w:rsidRPr="00137A5F">
        <w:rPr>
          <w:rFonts w:asciiTheme="minorHAnsi" w:hAnsiTheme="minorHAnsi" w:cstheme="minorHAnsi"/>
        </w:rPr>
        <w:t>,</w:t>
      </w:r>
      <w:r w:rsidRPr="00137A5F">
        <w:rPr>
          <w:rFonts w:asciiTheme="minorHAnsi" w:hAnsiTheme="minorHAnsi" w:cstheme="minorHAnsi"/>
        </w:rPr>
        <w:t xml:space="preserve"> muszą zostać oznaczone</w:t>
      </w:r>
      <w:r w:rsidR="00AB37E1" w:rsidRPr="00137A5F">
        <w:rPr>
          <w:rFonts w:asciiTheme="minorHAnsi" w:hAnsiTheme="minorHAnsi" w:cstheme="minorHAnsi"/>
        </w:rPr>
        <w:t xml:space="preserve"> </w:t>
      </w:r>
      <w:r w:rsidRPr="00137A5F">
        <w:rPr>
          <w:rFonts w:asciiTheme="minorHAnsi" w:hAnsiTheme="minorHAnsi" w:cstheme="minorHAnsi"/>
        </w:rPr>
        <w:t>co najmniej numerem Umowy,</w:t>
      </w:r>
      <w:r w:rsidR="007D0CB1">
        <w:rPr>
          <w:rFonts w:asciiTheme="minorHAnsi" w:hAnsiTheme="minorHAnsi" w:cstheme="minorHAnsi"/>
        </w:rPr>
        <w:t xml:space="preserve"> w </w:t>
      </w:r>
      <w:r w:rsidRPr="00137A5F">
        <w:rPr>
          <w:rFonts w:asciiTheme="minorHAnsi" w:hAnsiTheme="minorHAnsi" w:cstheme="minorHAnsi"/>
        </w:rPr>
        <w:t>ramach której wydatek jest realizowany.</w:t>
      </w:r>
    </w:p>
    <w:p w14:paraId="4A4374AA" w14:textId="09B99A0B" w:rsidR="00434BA8" w:rsidRPr="00137A5F" w:rsidRDefault="007D0CB1" w:rsidP="00137A5F">
      <w:pPr>
        <w:pStyle w:val="Nagwek1"/>
        <w:keepLines/>
        <w:rPr>
          <w:rFonts w:asciiTheme="minorHAnsi" w:hAnsiTheme="minorHAnsi" w:cstheme="minorHAnsi"/>
        </w:rPr>
      </w:pPr>
      <w:r>
        <w:rPr>
          <w:rFonts w:asciiTheme="minorHAnsi" w:hAnsiTheme="minorHAnsi" w:cstheme="minorHAnsi"/>
        </w:rPr>
        <w:t>§ </w:t>
      </w:r>
      <w:r w:rsidR="009E0F78" w:rsidRPr="00137A5F">
        <w:rPr>
          <w:rFonts w:asciiTheme="minorHAnsi" w:hAnsiTheme="minorHAnsi" w:cstheme="minorHAnsi"/>
        </w:rPr>
        <w:t>1</w:t>
      </w:r>
      <w:r w:rsidR="00805AE2" w:rsidRPr="00137A5F">
        <w:rPr>
          <w:rFonts w:asciiTheme="minorHAnsi" w:hAnsiTheme="minorHAnsi" w:cstheme="minorHAnsi"/>
          <w:lang w:val="pl-PL"/>
        </w:rPr>
        <w:t>0</w:t>
      </w:r>
      <w:r w:rsidR="00535721" w:rsidRPr="00137A5F">
        <w:rPr>
          <w:rFonts w:asciiTheme="minorHAnsi" w:hAnsiTheme="minorHAnsi" w:cstheme="minorHAnsi"/>
        </w:rPr>
        <w:t>.</w:t>
      </w:r>
      <w:r w:rsidR="009720C7" w:rsidRPr="00137A5F">
        <w:rPr>
          <w:rFonts w:asciiTheme="minorHAnsi" w:hAnsiTheme="minorHAnsi" w:cstheme="minorHAnsi"/>
        </w:rPr>
        <w:br/>
      </w:r>
      <w:r w:rsidR="00434BA8" w:rsidRPr="00137A5F">
        <w:rPr>
          <w:rFonts w:asciiTheme="minorHAnsi" w:hAnsiTheme="minorHAnsi" w:cstheme="minorHAnsi"/>
        </w:rPr>
        <w:t xml:space="preserve">Trwałość </w:t>
      </w:r>
      <w:r w:rsidR="00DE7075" w:rsidRPr="00137A5F">
        <w:rPr>
          <w:rFonts w:asciiTheme="minorHAnsi" w:hAnsiTheme="minorHAnsi" w:cstheme="minorHAnsi"/>
          <w:lang w:val="pl-PL"/>
        </w:rPr>
        <w:t>P</w:t>
      </w:r>
      <w:proofErr w:type="spellStart"/>
      <w:r w:rsidR="00434BA8" w:rsidRPr="00137A5F">
        <w:rPr>
          <w:rFonts w:asciiTheme="minorHAnsi" w:hAnsiTheme="minorHAnsi" w:cstheme="minorHAnsi"/>
        </w:rPr>
        <w:t>rojektu</w:t>
      </w:r>
      <w:proofErr w:type="spellEnd"/>
    </w:p>
    <w:p w14:paraId="18DF805E" w14:textId="470E0908" w:rsidR="00434BA8" w:rsidRPr="00137A5F" w:rsidRDefault="00794906" w:rsidP="00137A5F">
      <w:pPr>
        <w:keepNext/>
        <w:keepLines/>
        <w:autoSpaceDE w:val="0"/>
        <w:autoSpaceDN w:val="0"/>
        <w:adjustRightInd w:val="0"/>
        <w:spacing w:after="0" w:line="240" w:lineRule="auto"/>
        <w:jc w:val="both"/>
        <w:rPr>
          <w:rFonts w:asciiTheme="minorHAnsi" w:hAnsiTheme="minorHAnsi" w:cstheme="minorHAnsi"/>
          <w:szCs w:val="20"/>
        </w:rPr>
      </w:pPr>
      <w:r w:rsidRPr="00137A5F">
        <w:rPr>
          <w:rFonts w:asciiTheme="minorHAnsi" w:hAnsiTheme="minorHAnsi" w:cstheme="minorHAnsi"/>
          <w:szCs w:val="20"/>
        </w:rPr>
        <w:t>Lider konsorcjum</w:t>
      </w:r>
      <w:r w:rsidR="006D0215" w:rsidRPr="00137A5F">
        <w:rPr>
          <w:rFonts w:asciiTheme="minorHAnsi" w:hAnsiTheme="minorHAnsi" w:cstheme="minorHAnsi"/>
          <w:szCs w:val="20"/>
        </w:rPr>
        <w:t xml:space="preserve"> </w:t>
      </w:r>
      <w:r w:rsidR="00321AB5" w:rsidRPr="00137A5F">
        <w:rPr>
          <w:rFonts w:asciiTheme="minorHAnsi" w:hAnsiTheme="minorHAnsi" w:cstheme="minorHAnsi"/>
          <w:szCs w:val="20"/>
        </w:rPr>
        <w:t xml:space="preserve">oraz </w:t>
      </w:r>
      <w:r w:rsidR="0036169D" w:rsidRPr="00137A5F">
        <w:rPr>
          <w:rFonts w:asciiTheme="minorHAnsi" w:hAnsiTheme="minorHAnsi" w:cstheme="minorHAnsi"/>
          <w:szCs w:val="20"/>
        </w:rPr>
        <w:t xml:space="preserve">konsorcjant </w:t>
      </w:r>
      <w:r w:rsidR="006D0215" w:rsidRPr="00137A5F">
        <w:rPr>
          <w:rFonts w:asciiTheme="minorHAnsi" w:hAnsiTheme="minorHAnsi" w:cstheme="minorHAnsi"/>
          <w:szCs w:val="20"/>
        </w:rPr>
        <w:t>zobowiązuj</w:t>
      </w:r>
      <w:r w:rsidR="006D2AAB" w:rsidRPr="00137A5F">
        <w:rPr>
          <w:rFonts w:asciiTheme="minorHAnsi" w:hAnsiTheme="minorHAnsi" w:cstheme="minorHAnsi"/>
          <w:szCs w:val="20"/>
        </w:rPr>
        <w:t>ą</w:t>
      </w:r>
      <w:r w:rsidR="006D0215" w:rsidRPr="00137A5F">
        <w:rPr>
          <w:rFonts w:asciiTheme="minorHAnsi" w:hAnsiTheme="minorHAnsi" w:cstheme="minorHAnsi"/>
          <w:szCs w:val="20"/>
        </w:rPr>
        <w:t xml:space="preserve"> się zapewnić trwałość </w:t>
      </w:r>
      <w:r w:rsidR="00DE7075" w:rsidRPr="00137A5F">
        <w:rPr>
          <w:rFonts w:asciiTheme="minorHAnsi" w:hAnsiTheme="minorHAnsi" w:cstheme="minorHAnsi"/>
          <w:szCs w:val="20"/>
        </w:rPr>
        <w:t>P</w:t>
      </w:r>
      <w:r w:rsidR="00344736" w:rsidRPr="00137A5F">
        <w:rPr>
          <w:rFonts w:asciiTheme="minorHAnsi" w:hAnsiTheme="minorHAnsi" w:cstheme="minorHAnsi"/>
          <w:szCs w:val="20"/>
        </w:rPr>
        <w:t>rojektu,</w:t>
      </w:r>
      <w:r w:rsidR="007D0CB1">
        <w:rPr>
          <w:rFonts w:asciiTheme="minorHAnsi" w:hAnsiTheme="minorHAnsi" w:cstheme="minorHAnsi"/>
          <w:szCs w:val="20"/>
        </w:rPr>
        <w:t xml:space="preserve"> o </w:t>
      </w:r>
      <w:r w:rsidR="00344736" w:rsidRPr="00137A5F">
        <w:rPr>
          <w:rFonts w:asciiTheme="minorHAnsi" w:hAnsiTheme="minorHAnsi" w:cstheme="minorHAnsi"/>
          <w:szCs w:val="20"/>
        </w:rPr>
        <w:t>której mowa</w:t>
      </w:r>
      <w:r w:rsidR="007D0CB1">
        <w:rPr>
          <w:rFonts w:asciiTheme="minorHAnsi" w:hAnsiTheme="minorHAnsi" w:cstheme="minorHAnsi"/>
          <w:szCs w:val="20"/>
        </w:rPr>
        <w:t xml:space="preserve"> w art. </w:t>
      </w:r>
      <w:r w:rsidR="00344736" w:rsidRPr="00137A5F">
        <w:rPr>
          <w:rFonts w:asciiTheme="minorHAnsi" w:hAnsiTheme="minorHAnsi" w:cstheme="minorHAnsi"/>
          <w:szCs w:val="20"/>
        </w:rPr>
        <w:t xml:space="preserve">71 rozporządzenia 1303/2013, tj. </w:t>
      </w:r>
      <w:r w:rsidR="006D0215" w:rsidRPr="00137A5F">
        <w:rPr>
          <w:rFonts w:asciiTheme="minorHAnsi" w:hAnsiTheme="minorHAnsi" w:cstheme="minorHAnsi"/>
          <w:szCs w:val="20"/>
        </w:rPr>
        <w:t xml:space="preserve">efektów </w:t>
      </w:r>
      <w:r w:rsidR="00DE7075" w:rsidRPr="00137A5F">
        <w:rPr>
          <w:rFonts w:asciiTheme="minorHAnsi" w:hAnsiTheme="minorHAnsi" w:cstheme="minorHAnsi"/>
          <w:szCs w:val="20"/>
        </w:rPr>
        <w:t>P</w:t>
      </w:r>
      <w:r w:rsidR="006D0215" w:rsidRPr="00137A5F">
        <w:rPr>
          <w:rFonts w:asciiTheme="minorHAnsi" w:hAnsiTheme="minorHAnsi" w:cstheme="minorHAnsi"/>
          <w:szCs w:val="20"/>
        </w:rPr>
        <w:t xml:space="preserve">rojektu </w:t>
      </w:r>
      <w:r w:rsidR="001455FE" w:rsidRPr="00137A5F">
        <w:rPr>
          <w:rFonts w:asciiTheme="minorHAnsi" w:hAnsiTheme="minorHAnsi" w:cstheme="minorHAnsi"/>
          <w:szCs w:val="20"/>
        </w:rPr>
        <w:t>finansowanego</w:t>
      </w:r>
      <w:r w:rsidR="007D0CB1">
        <w:rPr>
          <w:rFonts w:asciiTheme="minorHAnsi" w:hAnsiTheme="minorHAnsi" w:cstheme="minorHAnsi"/>
          <w:szCs w:val="20"/>
        </w:rPr>
        <w:t xml:space="preserve"> z </w:t>
      </w:r>
      <w:r w:rsidR="001455FE" w:rsidRPr="00137A5F">
        <w:rPr>
          <w:rFonts w:asciiTheme="minorHAnsi" w:hAnsiTheme="minorHAnsi" w:cstheme="minorHAnsi"/>
          <w:szCs w:val="20"/>
        </w:rPr>
        <w:t>udziałem</w:t>
      </w:r>
      <w:r w:rsidR="006D0215" w:rsidRPr="00137A5F">
        <w:rPr>
          <w:rFonts w:asciiTheme="minorHAnsi" w:hAnsiTheme="minorHAnsi" w:cstheme="minorHAnsi"/>
          <w:szCs w:val="20"/>
        </w:rPr>
        <w:t xml:space="preserve"> środków</w:t>
      </w:r>
      <w:r w:rsidR="001455FE" w:rsidRPr="00137A5F">
        <w:rPr>
          <w:rFonts w:asciiTheme="minorHAnsi" w:hAnsiTheme="minorHAnsi" w:cstheme="minorHAnsi"/>
          <w:szCs w:val="20"/>
        </w:rPr>
        <w:t xml:space="preserve"> pochodzących</w:t>
      </w:r>
      <w:r w:rsidR="007D0CB1">
        <w:rPr>
          <w:rFonts w:asciiTheme="minorHAnsi" w:hAnsiTheme="minorHAnsi" w:cstheme="minorHAnsi"/>
          <w:szCs w:val="20"/>
        </w:rPr>
        <w:t xml:space="preserve"> z </w:t>
      </w:r>
      <w:r w:rsidR="006D0215" w:rsidRPr="00137A5F">
        <w:rPr>
          <w:rFonts w:asciiTheme="minorHAnsi" w:hAnsiTheme="minorHAnsi" w:cstheme="minorHAnsi"/>
          <w:szCs w:val="20"/>
        </w:rPr>
        <w:t>funduszy strukturalnych</w:t>
      </w:r>
      <w:r w:rsidR="00D05359" w:rsidRPr="00137A5F">
        <w:rPr>
          <w:rFonts w:asciiTheme="minorHAnsi" w:hAnsiTheme="minorHAnsi" w:cstheme="minorHAnsi"/>
          <w:szCs w:val="20"/>
        </w:rPr>
        <w:t>,</w:t>
      </w:r>
      <w:r w:rsidR="006D0215" w:rsidRPr="00137A5F">
        <w:rPr>
          <w:rFonts w:asciiTheme="minorHAnsi" w:hAnsiTheme="minorHAnsi" w:cstheme="minorHAnsi"/>
          <w:szCs w:val="20"/>
        </w:rPr>
        <w:t xml:space="preserve"> przez okres </w:t>
      </w:r>
      <w:r w:rsidR="005F39F0" w:rsidRPr="00137A5F">
        <w:rPr>
          <w:rFonts w:asciiTheme="minorHAnsi" w:hAnsiTheme="minorHAnsi" w:cstheme="minorHAnsi"/>
          <w:szCs w:val="20"/>
        </w:rPr>
        <w:t>5 lat (</w:t>
      </w:r>
      <w:r w:rsidR="006D0215" w:rsidRPr="00137A5F">
        <w:rPr>
          <w:rFonts w:asciiTheme="minorHAnsi" w:hAnsiTheme="minorHAnsi" w:cstheme="minorHAnsi"/>
          <w:szCs w:val="20"/>
        </w:rPr>
        <w:t>3 lat</w:t>
      </w:r>
      <w:r w:rsidR="007D0CB1">
        <w:rPr>
          <w:rFonts w:asciiTheme="minorHAnsi" w:hAnsiTheme="minorHAnsi" w:cstheme="minorHAnsi"/>
          <w:szCs w:val="20"/>
        </w:rPr>
        <w:t xml:space="preserve"> w </w:t>
      </w:r>
      <w:r w:rsidR="005F39F0" w:rsidRPr="00137A5F">
        <w:rPr>
          <w:rFonts w:asciiTheme="minorHAnsi" w:hAnsiTheme="minorHAnsi" w:cstheme="minorHAnsi"/>
          <w:szCs w:val="20"/>
        </w:rPr>
        <w:t xml:space="preserve">przypadku MŚP) </w:t>
      </w:r>
      <w:r w:rsidR="006D0215" w:rsidRPr="00137A5F">
        <w:rPr>
          <w:rFonts w:asciiTheme="minorHAnsi" w:hAnsiTheme="minorHAnsi" w:cstheme="minorHAnsi"/>
          <w:szCs w:val="20"/>
        </w:rPr>
        <w:t xml:space="preserve">od </w:t>
      </w:r>
      <w:r w:rsidR="00142128" w:rsidRPr="00137A5F">
        <w:rPr>
          <w:rFonts w:asciiTheme="minorHAnsi" w:hAnsiTheme="minorHAnsi" w:cstheme="minorHAnsi"/>
          <w:szCs w:val="20"/>
        </w:rPr>
        <w:t xml:space="preserve">dnia </w:t>
      </w:r>
      <w:r w:rsidR="00244F80" w:rsidRPr="00137A5F">
        <w:rPr>
          <w:rFonts w:asciiTheme="minorHAnsi" w:hAnsiTheme="minorHAnsi" w:cstheme="minorHAnsi"/>
          <w:szCs w:val="20"/>
        </w:rPr>
        <w:t xml:space="preserve">zakończenia realizacji </w:t>
      </w:r>
      <w:r w:rsidR="00DE7075" w:rsidRPr="00137A5F">
        <w:rPr>
          <w:rFonts w:asciiTheme="minorHAnsi" w:hAnsiTheme="minorHAnsi" w:cstheme="minorHAnsi"/>
          <w:szCs w:val="20"/>
        </w:rPr>
        <w:t>P</w:t>
      </w:r>
      <w:r w:rsidR="00244F80" w:rsidRPr="00137A5F">
        <w:rPr>
          <w:rFonts w:asciiTheme="minorHAnsi" w:hAnsiTheme="minorHAnsi" w:cstheme="minorHAnsi"/>
          <w:szCs w:val="20"/>
        </w:rPr>
        <w:t>rojektu</w:t>
      </w:r>
      <w:r w:rsidR="000A701A" w:rsidRPr="00137A5F">
        <w:rPr>
          <w:rFonts w:asciiTheme="minorHAnsi" w:hAnsiTheme="minorHAnsi" w:cstheme="minorHAnsi"/>
          <w:szCs w:val="20"/>
        </w:rPr>
        <w:t>.</w:t>
      </w:r>
    </w:p>
    <w:p w14:paraId="514C4B1F" w14:textId="3167B311" w:rsidR="00434BA8" w:rsidRPr="00137A5F" w:rsidRDefault="00434BA8" w:rsidP="008F6A09">
      <w:pPr>
        <w:spacing w:after="0" w:line="240" w:lineRule="auto"/>
        <w:ind w:left="357"/>
        <w:jc w:val="both"/>
        <w:rPr>
          <w:rFonts w:asciiTheme="minorHAnsi" w:hAnsiTheme="minorHAnsi" w:cstheme="minorHAnsi"/>
          <w:szCs w:val="20"/>
        </w:rPr>
      </w:pPr>
    </w:p>
    <w:p w14:paraId="28F5C150" w14:textId="007D4E27" w:rsidR="004C17B7" w:rsidRPr="00137A5F" w:rsidRDefault="007D0CB1" w:rsidP="00137A5F">
      <w:pPr>
        <w:pStyle w:val="Nagwek1"/>
        <w:keepLines/>
        <w:rPr>
          <w:rFonts w:asciiTheme="minorHAnsi" w:hAnsiTheme="minorHAnsi" w:cstheme="minorHAnsi"/>
        </w:rPr>
      </w:pPr>
      <w:r>
        <w:rPr>
          <w:rFonts w:asciiTheme="minorHAnsi" w:hAnsiTheme="minorHAnsi" w:cstheme="minorHAnsi"/>
        </w:rPr>
        <w:t>§ </w:t>
      </w:r>
      <w:r w:rsidR="004C17B7" w:rsidRPr="00137A5F">
        <w:rPr>
          <w:rFonts w:asciiTheme="minorHAnsi" w:hAnsiTheme="minorHAnsi" w:cstheme="minorHAnsi"/>
        </w:rPr>
        <w:t>1</w:t>
      </w:r>
      <w:r w:rsidR="00805AE2" w:rsidRPr="00137A5F">
        <w:rPr>
          <w:rFonts w:asciiTheme="minorHAnsi" w:hAnsiTheme="minorHAnsi" w:cstheme="minorHAnsi"/>
          <w:lang w:val="pl-PL"/>
        </w:rPr>
        <w:t>1</w:t>
      </w:r>
      <w:r w:rsidR="004C17B7" w:rsidRPr="00137A5F">
        <w:rPr>
          <w:rFonts w:asciiTheme="minorHAnsi" w:hAnsiTheme="minorHAnsi" w:cstheme="minorHAnsi"/>
        </w:rPr>
        <w:t>.</w:t>
      </w:r>
      <w:r w:rsidR="004C17B7" w:rsidRPr="00137A5F">
        <w:rPr>
          <w:rFonts w:asciiTheme="minorHAnsi" w:hAnsiTheme="minorHAnsi" w:cstheme="minorHAnsi"/>
        </w:rPr>
        <w:br/>
        <w:t xml:space="preserve">Monitorowanie realizacji </w:t>
      </w:r>
      <w:r w:rsidR="00DE7075" w:rsidRPr="00137A5F">
        <w:rPr>
          <w:rFonts w:asciiTheme="minorHAnsi" w:hAnsiTheme="minorHAnsi" w:cstheme="minorHAnsi"/>
          <w:lang w:val="pl-PL"/>
        </w:rPr>
        <w:t>P</w:t>
      </w:r>
      <w:proofErr w:type="spellStart"/>
      <w:r w:rsidR="004C17B7" w:rsidRPr="00137A5F">
        <w:rPr>
          <w:rFonts w:asciiTheme="minorHAnsi" w:hAnsiTheme="minorHAnsi" w:cstheme="minorHAnsi"/>
        </w:rPr>
        <w:t>rojektu</w:t>
      </w:r>
      <w:proofErr w:type="spellEnd"/>
    </w:p>
    <w:p w14:paraId="7705EFDA" w14:textId="4C33F0F7" w:rsidR="009356DF" w:rsidRPr="00137A5F" w:rsidRDefault="00434BA8" w:rsidP="00137A5F">
      <w:pPr>
        <w:keepNext/>
        <w:keepLines/>
        <w:numPr>
          <w:ilvl w:val="0"/>
          <w:numId w:val="51"/>
        </w:numPr>
        <w:tabs>
          <w:tab w:val="clear" w:pos="360"/>
        </w:tabs>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 xml:space="preserve">Instytucja Pośrednicząca </w:t>
      </w:r>
      <w:r w:rsidR="005D79A1" w:rsidRPr="00137A5F">
        <w:rPr>
          <w:rFonts w:asciiTheme="minorHAnsi" w:hAnsiTheme="minorHAnsi" w:cstheme="minorHAnsi"/>
          <w:szCs w:val="20"/>
        </w:rPr>
        <w:t>wraz</w:t>
      </w:r>
      <w:r w:rsidR="007D0CB1">
        <w:rPr>
          <w:rFonts w:asciiTheme="minorHAnsi" w:hAnsiTheme="minorHAnsi" w:cstheme="minorHAnsi"/>
          <w:szCs w:val="20"/>
        </w:rPr>
        <w:t xml:space="preserve"> z </w:t>
      </w:r>
      <w:r w:rsidR="005D79A1" w:rsidRPr="00137A5F">
        <w:rPr>
          <w:rFonts w:asciiTheme="minorHAnsi" w:hAnsiTheme="minorHAnsi" w:cstheme="minorHAnsi"/>
          <w:szCs w:val="20"/>
        </w:rPr>
        <w:t>PGNiG</w:t>
      </w:r>
      <w:r w:rsidR="00137A5F">
        <w:rPr>
          <w:rFonts w:asciiTheme="minorHAnsi" w:hAnsiTheme="minorHAnsi" w:cstheme="minorHAnsi"/>
          <w:szCs w:val="20"/>
        </w:rPr>
        <w:t xml:space="preserve"> </w:t>
      </w:r>
      <w:r w:rsidR="00D05359" w:rsidRPr="00137A5F">
        <w:rPr>
          <w:rFonts w:asciiTheme="minorHAnsi" w:hAnsiTheme="minorHAnsi" w:cstheme="minorHAnsi"/>
          <w:szCs w:val="20"/>
        </w:rPr>
        <w:t>lub</w:t>
      </w:r>
      <w:r w:rsidR="005D79A1" w:rsidRPr="00137A5F">
        <w:rPr>
          <w:rFonts w:asciiTheme="minorHAnsi" w:hAnsiTheme="minorHAnsi" w:cstheme="minorHAnsi"/>
          <w:szCs w:val="20"/>
        </w:rPr>
        <w:t xml:space="preserve"> GAZ-SYSTEMEM </w:t>
      </w:r>
      <w:r w:rsidRPr="00137A5F">
        <w:rPr>
          <w:rFonts w:asciiTheme="minorHAnsi" w:hAnsiTheme="minorHAnsi" w:cstheme="minorHAnsi"/>
          <w:szCs w:val="20"/>
        </w:rPr>
        <w:t xml:space="preserve">monitoruje realizację </w:t>
      </w:r>
      <w:r w:rsidR="00DE7075" w:rsidRPr="00137A5F">
        <w:rPr>
          <w:rFonts w:asciiTheme="minorHAnsi" w:hAnsiTheme="minorHAnsi" w:cstheme="minorHAnsi"/>
          <w:szCs w:val="20"/>
        </w:rPr>
        <w:t>P</w:t>
      </w:r>
      <w:r w:rsidRPr="00137A5F">
        <w:rPr>
          <w:rFonts w:asciiTheme="minorHAnsi" w:hAnsiTheme="minorHAnsi" w:cstheme="minorHAnsi"/>
          <w:szCs w:val="20"/>
        </w:rPr>
        <w:t>rojektu, a</w:t>
      </w:r>
      <w:r w:rsidR="007D0CB1">
        <w:rPr>
          <w:rFonts w:asciiTheme="minorHAnsi" w:hAnsiTheme="minorHAnsi" w:cstheme="minorHAnsi"/>
          <w:szCs w:val="20"/>
        </w:rPr>
        <w:t xml:space="preserve"> w </w:t>
      </w:r>
      <w:r w:rsidRPr="00137A5F">
        <w:rPr>
          <w:rFonts w:asciiTheme="minorHAnsi" w:hAnsiTheme="minorHAnsi" w:cstheme="minorHAnsi"/>
          <w:szCs w:val="20"/>
        </w:rPr>
        <w:t xml:space="preserve">szczególności osiąganie wskaźników </w:t>
      </w:r>
      <w:r w:rsidR="00DE7075" w:rsidRPr="00137A5F">
        <w:rPr>
          <w:rFonts w:asciiTheme="minorHAnsi" w:hAnsiTheme="minorHAnsi" w:cstheme="minorHAnsi"/>
          <w:szCs w:val="20"/>
        </w:rPr>
        <w:t>P</w:t>
      </w:r>
      <w:r w:rsidRPr="00137A5F">
        <w:rPr>
          <w:rFonts w:asciiTheme="minorHAnsi" w:hAnsiTheme="minorHAnsi" w:cstheme="minorHAnsi"/>
          <w:szCs w:val="20"/>
        </w:rPr>
        <w:t>rojektu</w:t>
      </w:r>
      <w:r w:rsidR="00142128" w:rsidRPr="00137A5F">
        <w:rPr>
          <w:rFonts w:asciiTheme="minorHAnsi" w:hAnsiTheme="minorHAnsi" w:cstheme="minorHAnsi"/>
          <w:szCs w:val="20"/>
        </w:rPr>
        <w:t>,</w:t>
      </w:r>
      <w:r w:rsidR="007D0CB1">
        <w:rPr>
          <w:rFonts w:asciiTheme="minorHAnsi" w:hAnsiTheme="minorHAnsi" w:cstheme="minorHAnsi"/>
          <w:szCs w:val="20"/>
        </w:rPr>
        <w:t xml:space="preserve"> w </w:t>
      </w:r>
      <w:r w:rsidRPr="00137A5F">
        <w:rPr>
          <w:rFonts w:asciiTheme="minorHAnsi" w:hAnsiTheme="minorHAnsi" w:cstheme="minorHAnsi"/>
          <w:szCs w:val="20"/>
        </w:rPr>
        <w:t>terminach</w:t>
      </w:r>
      <w:r w:rsidR="007D0CB1">
        <w:rPr>
          <w:rFonts w:asciiTheme="minorHAnsi" w:hAnsiTheme="minorHAnsi" w:cstheme="minorHAnsi"/>
          <w:szCs w:val="20"/>
        </w:rPr>
        <w:t xml:space="preserve"> i </w:t>
      </w:r>
      <w:r w:rsidRPr="00137A5F">
        <w:rPr>
          <w:rFonts w:asciiTheme="minorHAnsi" w:hAnsiTheme="minorHAnsi" w:cstheme="minorHAnsi"/>
          <w:szCs w:val="20"/>
        </w:rPr>
        <w:t>wielkościach określonych we wniosku</w:t>
      </w:r>
      <w:r w:rsidR="007D0CB1">
        <w:rPr>
          <w:rFonts w:asciiTheme="minorHAnsi" w:hAnsiTheme="minorHAnsi" w:cstheme="minorHAnsi"/>
          <w:szCs w:val="20"/>
        </w:rPr>
        <w:t xml:space="preserve"> o </w:t>
      </w:r>
      <w:r w:rsidRPr="00137A5F">
        <w:rPr>
          <w:rFonts w:asciiTheme="minorHAnsi" w:hAnsiTheme="minorHAnsi" w:cstheme="minorHAnsi"/>
          <w:szCs w:val="20"/>
        </w:rPr>
        <w:t xml:space="preserve">dofinansowanie. </w:t>
      </w:r>
    </w:p>
    <w:p w14:paraId="39CF7D93" w14:textId="39EE3BF0" w:rsidR="002616DE" w:rsidRPr="00137A5F" w:rsidRDefault="00794906" w:rsidP="004569D6">
      <w:pPr>
        <w:numPr>
          <w:ilvl w:val="0"/>
          <w:numId w:val="51"/>
        </w:numPr>
        <w:tabs>
          <w:tab w:val="clear" w:pos="360"/>
        </w:tabs>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 xml:space="preserve">Lider konsorcjum </w:t>
      </w:r>
      <w:r w:rsidR="002616DE" w:rsidRPr="00137A5F">
        <w:rPr>
          <w:rFonts w:asciiTheme="minorHAnsi" w:hAnsiTheme="minorHAnsi" w:cstheme="minorHAnsi"/>
          <w:szCs w:val="20"/>
        </w:rPr>
        <w:t>jest zobowiązany, tam gdzie jest to możliwe, do przedstawiania wskaźników dotyczących zatrudnienia</w:t>
      </w:r>
      <w:r w:rsidR="007D0CB1">
        <w:rPr>
          <w:rFonts w:asciiTheme="minorHAnsi" w:hAnsiTheme="minorHAnsi" w:cstheme="minorHAnsi"/>
          <w:szCs w:val="20"/>
        </w:rPr>
        <w:t xml:space="preserve"> w </w:t>
      </w:r>
      <w:r w:rsidR="002616DE" w:rsidRPr="00137A5F">
        <w:rPr>
          <w:rFonts w:asciiTheme="minorHAnsi" w:hAnsiTheme="minorHAnsi" w:cstheme="minorHAnsi"/>
          <w:szCs w:val="20"/>
        </w:rPr>
        <w:t>podziale według płci.</w:t>
      </w:r>
    </w:p>
    <w:p w14:paraId="68114226" w14:textId="2054F8CC" w:rsidR="001122D2" w:rsidRPr="00137A5F" w:rsidRDefault="00F66808" w:rsidP="004569D6">
      <w:pPr>
        <w:numPr>
          <w:ilvl w:val="0"/>
          <w:numId w:val="51"/>
        </w:numPr>
        <w:tabs>
          <w:tab w:val="clear" w:pos="360"/>
        </w:tabs>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 xml:space="preserve">Lider konsorcjum </w:t>
      </w:r>
      <w:r w:rsidR="00434BA8" w:rsidRPr="00137A5F">
        <w:rPr>
          <w:rFonts w:asciiTheme="minorHAnsi" w:hAnsiTheme="minorHAnsi" w:cstheme="minorHAnsi"/>
          <w:szCs w:val="20"/>
        </w:rPr>
        <w:t>niezwłocznie informuje Instytucj</w:t>
      </w:r>
      <w:r w:rsidR="00A0759B" w:rsidRPr="00137A5F">
        <w:rPr>
          <w:rFonts w:asciiTheme="minorHAnsi" w:hAnsiTheme="minorHAnsi" w:cstheme="minorHAnsi"/>
          <w:szCs w:val="20"/>
        </w:rPr>
        <w:t xml:space="preserve">ę </w:t>
      </w:r>
      <w:r w:rsidR="009E0F78" w:rsidRPr="00137A5F">
        <w:rPr>
          <w:rFonts w:asciiTheme="minorHAnsi" w:hAnsiTheme="minorHAnsi" w:cstheme="minorHAnsi"/>
          <w:szCs w:val="20"/>
        </w:rPr>
        <w:t>Pośredniczącą</w:t>
      </w:r>
      <w:r w:rsidR="007D0CB1">
        <w:rPr>
          <w:rFonts w:asciiTheme="minorHAnsi" w:hAnsiTheme="minorHAnsi" w:cstheme="minorHAnsi"/>
          <w:szCs w:val="20"/>
        </w:rPr>
        <w:t xml:space="preserve"> o </w:t>
      </w:r>
      <w:r w:rsidR="00A0759B" w:rsidRPr="00137A5F">
        <w:rPr>
          <w:rFonts w:asciiTheme="minorHAnsi" w:hAnsiTheme="minorHAnsi" w:cstheme="minorHAnsi"/>
          <w:szCs w:val="20"/>
        </w:rPr>
        <w:t>wszelkich zagrożeniach oraz </w:t>
      </w:r>
      <w:r w:rsidR="00434BA8" w:rsidRPr="00137A5F">
        <w:rPr>
          <w:rFonts w:asciiTheme="minorHAnsi" w:hAnsiTheme="minorHAnsi" w:cstheme="minorHAnsi"/>
          <w:szCs w:val="20"/>
        </w:rPr>
        <w:t>nieprawidłowościach</w:t>
      </w:r>
      <w:r w:rsidR="007D0CB1">
        <w:rPr>
          <w:rFonts w:asciiTheme="minorHAnsi" w:hAnsiTheme="minorHAnsi" w:cstheme="minorHAnsi"/>
          <w:szCs w:val="20"/>
        </w:rPr>
        <w:t xml:space="preserve"> w </w:t>
      </w:r>
      <w:r w:rsidR="00434BA8" w:rsidRPr="00137A5F">
        <w:rPr>
          <w:rFonts w:asciiTheme="minorHAnsi" w:hAnsiTheme="minorHAnsi" w:cstheme="minorHAnsi"/>
          <w:szCs w:val="20"/>
        </w:rPr>
        <w:t xml:space="preserve">realizacji </w:t>
      </w:r>
      <w:r w:rsidR="00DE7075" w:rsidRPr="00137A5F">
        <w:rPr>
          <w:rFonts w:asciiTheme="minorHAnsi" w:hAnsiTheme="minorHAnsi" w:cstheme="minorHAnsi"/>
          <w:szCs w:val="20"/>
        </w:rPr>
        <w:t>P</w:t>
      </w:r>
      <w:r w:rsidR="00434BA8" w:rsidRPr="00137A5F">
        <w:rPr>
          <w:rFonts w:asciiTheme="minorHAnsi" w:hAnsiTheme="minorHAnsi" w:cstheme="minorHAnsi"/>
          <w:szCs w:val="20"/>
        </w:rPr>
        <w:t>rojektu.</w:t>
      </w:r>
    </w:p>
    <w:p w14:paraId="79238C29" w14:textId="5A939E29" w:rsidR="00863AC4" w:rsidRPr="00137A5F" w:rsidRDefault="00F66808" w:rsidP="004569D6">
      <w:pPr>
        <w:numPr>
          <w:ilvl w:val="0"/>
          <w:numId w:val="51"/>
        </w:numPr>
        <w:tabs>
          <w:tab w:val="clear" w:pos="360"/>
        </w:tabs>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 xml:space="preserve">Lider konsorcjum </w:t>
      </w:r>
      <w:r w:rsidR="00863AC4" w:rsidRPr="00137A5F">
        <w:rPr>
          <w:rFonts w:asciiTheme="minorHAnsi" w:hAnsiTheme="minorHAnsi" w:cstheme="minorHAnsi"/>
          <w:szCs w:val="20"/>
        </w:rPr>
        <w:t>zobowiązany jest</w:t>
      </w:r>
      <w:r w:rsidR="007D0CB1">
        <w:rPr>
          <w:rFonts w:asciiTheme="minorHAnsi" w:hAnsiTheme="minorHAnsi" w:cstheme="minorHAnsi"/>
          <w:szCs w:val="20"/>
        </w:rPr>
        <w:t xml:space="preserve"> w </w:t>
      </w:r>
      <w:r w:rsidR="00863AC4" w:rsidRPr="00137A5F">
        <w:rPr>
          <w:rFonts w:asciiTheme="minorHAnsi" w:hAnsiTheme="minorHAnsi" w:cstheme="minorHAnsi"/>
          <w:szCs w:val="20"/>
        </w:rPr>
        <w:t xml:space="preserve">każdym roku realizacji Umowy </w:t>
      </w:r>
      <w:r w:rsidR="009D09E8" w:rsidRPr="00137A5F">
        <w:rPr>
          <w:rFonts w:asciiTheme="minorHAnsi" w:hAnsiTheme="minorHAnsi" w:cstheme="minorHAnsi"/>
          <w:szCs w:val="20"/>
        </w:rPr>
        <w:t>oraz</w:t>
      </w:r>
      <w:r w:rsidR="007D0CB1">
        <w:rPr>
          <w:rFonts w:asciiTheme="minorHAnsi" w:hAnsiTheme="minorHAnsi" w:cstheme="minorHAnsi"/>
          <w:szCs w:val="20"/>
        </w:rPr>
        <w:t xml:space="preserve"> w </w:t>
      </w:r>
      <w:r w:rsidR="009D09E8" w:rsidRPr="00137A5F">
        <w:rPr>
          <w:rFonts w:asciiTheme="minorHAnsi" w:hAnsiTheme="minorHAnsi" w:cstheme="minorHAnsi"/>
          <w:szCs w:val="20"/>
        </w:rPr>
        <w:t xml:space="preserve">okresie trwałości </w:t>
      </w:r>
      <w:r w:rsidR="00DE7075" w:rsidRPr="00137A5F">
        <w:rPr>
          <w:rFonts w:asciiTheme="minorHAnsi" w:hAnsiTheme="minorHAnsi" w:cstheme="minorHAnsi"/>
          <w:szCs w:val="20"/>
        </w:rPr>
        <w:t>P</w:t>
      </w:r>
      <w:r w:rsidR="009D09E8" w:rsidRPr="00137A5F">
        <w:rPr>
          <w:rFonts w:asciiTheme="minorHAnsi" w:hAnsiTheme="minorHAnsi" w:cstheme="minorHAnsi"/>
          <w:szCs w:val="20"/>
        </w:rPr>
        <w:t xml:space="preserve">rojektu, </w:t>
      </w:r>
      <w:r w:rsidR="00863AC4" w:rsidRPr="00137A5F">
        <w:rPr>
          <w:rFonts w:asciiTheme="minorHAnsi" w:hAnsiTheme="minorHAnsi" w:cstheme="minorHAnsi"/>
          <w:szCs w:val="20"/>
        </w:rPr>
        <w:t>przedłożyć Instytucji Pośredniczącej kopie sprawozda</w:t>
      </w:r>
      <w:r w:rsidR="00F74C82" w:rsidRPr="00137A5F">
        <w:rPr>
          <w:rFonts w:asciiTheme="minorHAnsi" w:hAnsiTheme="minorHAnsi" w:cstheme="minorHAnsi"/>
          <w:szCs w:val="20"/>
        </w:rPr>
        <w:t>ń</w:t>
      </w:r>
      <w:r w:rsidR="00863AC4" w:rsidRPr="00137A5F">
        <w:rPr>
          <w:rFonts w:asciiTheme="minorHAnsi" w:hAnsiTheme="minorHAnsi" w:cstheme="minorHAnsi"/>
          <w:szCs w:val="20"/>
        </w:rPr>
        <w:t xml:space="preserve"> </w:t>
      </w:r>
      <w:r w:rsidR="007B253B" w:rsidRPr="00137A5F">
        <w:rPr>
          <w:rFonts w:asciiTheme="minorHAnsi" w:hAnsiTheme="minorHAnsi" w:cstheme="minorHAnsi"/>
          <w:szCs w:val="20"/>
        </w:rPr>
        <w:t>(swojego oraz konsorcjanta</w:t>
      </w:r>
      <w:r w:rsidR="00F74C82" w:rsidRPr="00137A5F">
        <w:rPr>
          <w:rFonts w:asciiTheme="minorHAnsi" w:hAnsiTheme="minorHAnsi" w:cstheme="minorHAnsi"/>
          <w:szCs w:val="20"/>
        </w:rPr>
        <w:t>)</w:t>
      </w:r>
      <w:r w:rsidR="007D0CB1">
        <w:rPr>
          <w:rFonts w:asciiTheme="minorHAnsi" w:hAnsiTheme="minorHAnsi" w:cstheme="minorHAnsi"/>
          <w:szCs w:val="20"/>
        </w:rPr>
        <w:t xml:space="preserve"> o </w:t>
      </w:r>
      <w:r w:rsidR="00863AC4" w:rsidRPr="00137A5F">
        <w:rPr>
          <w:rFonts w:asciiTheme="minorHAnsi" w:hAnsiTheme="minorHAnsi" w:cstheme="minorHAnsi"/>
          <w:szCs w:val="20"/>
        </w:rPr>
        <w:t>działalności badawczej</w:t>
      </w:r>
      <w:r w:rsidR="007D0CB1">
        <w:rPr>
          <w:rFonts w:asciiTheme="minorHAnsi" w:hAnsiTheme="minorHAnsi" w:cstheme="minorHAnsi"/>
          <w:szCs w:val="20"/>
        </w:rPr>
        <w:t xml:space="preserve"> i </w:t>
      </w:r>
      <w:r w:rsidR="00863AC4" w:rsidRPr="00137A5F">
        <w:rPr>
          <w:rFonts w:asciiTheme="minorHAnsi" w:hAnsiTheme="minorHAnsi" w:cstheme="minorHAnsi"/>
          <w:szCs w:val="20"/>
        </w:rPr>
        <w:t>rozwojowej</w:t>
      </w:r>
      <w:r w:rsidR="007D0CB1">
        <w:rPr>
          <w:rFonts w:asciiTheme="minorHAnsi" w:hAnsiTheme="minorHAnsi" w:cstheme="minorHAnsi"/>
          <w:szCs w:val="20"/>
        </w:rPr>
        <w:t xml:space="preserve"> za </w:t>
      </w:r>
      <w:r w:rsidR="00863AC4" w:rsidRPr="00137A5F">
        <w:rPr>
          <w:rFonts w:asciiTheme="minorHAnsi" w:hAnsiTheme="minorHAnsi" w:cstheme="minorHAnsi"/>
          <w:szCs w:val="20"/>
        </w:rPr>
        <w:t xml:space="preserve">rok </w:t>
      </w:r>
      <w:r w:rsidR="000073A2" w:rsidRPr="00137A5F">
        <w:rPr>
          <w:rFonts w:asciiTheme="minorHAnsi" w:hAnsiTheme="minorHAnsi" w:cstheme="minorHAnsi"/>
          <w:szCs w:val="20"/>
        </w:rPr>
        <w:t xml:space="preserve">poprzedni </w:t>
      </w:r>
      <w:r w:rsidR="00863AC4" w:rsidRPr="00137A5F">
        <w:rPr>
          <w:rFonts w:asciiTheme="minorHAnsi" w:hAnsiTheme="minorHAnsi" w:cstheme="minorHAnsi"/>
          <w:szCs w:val="20"/>
        </w:rPr>
        <w:t>(sprawozdania B+R), składan</w:t>
      </w:r>
      <w:r w:rsidR="00F74C82" w:rsidRPr="00137A5F">
        <w:rPr>
          <w:rFonts w:asciiTheme="minorHAnsi" w:hAnsiTheme="minorHAnsi" w:cstheme="minorHAnsi"/>
          <w:szCs w:val="20"/>
        </w:rPr>
        <w:t>ych</w:t>
      </w:r>
      <w:r w:rsidR="007D0CB1">
        <w:rPr>
          <w:rFonts w:asciiTheme="minorHAnsi" w:hAnsiTheme="minorHAnsi" w:cstheme="minorHAnsi"/>
          <w:szCs w:val="20"/>
        </w:rPr>
        <w:t xml:space="preserve"> w </w:t>
      </w:r>
      <w:r w:rsidR="00863AC4" w:rsidRPr="00137A5F">
        <w:rPr>
          <w:rFonts w:asciiTheme="minorHAnsi" w:hAnsiTheme="minorHAnsi" w:cstheme="minorHAnsi"/>
          <w:szCs w:val="20"/>
        </w:rPr>
        <w:t>Głównym Urzędzie Statystycznym na podstawie ustawy</w:t>
      </w:r>
      <w:r w:rsidR="007D0CB1">
        <w:rPr>
          <w:rFonts w:asciiTheme="minorHAnsi" w:hAnsiTheme="minorHAnsi" w:cstheme="minorHAnsi"/>
          <w:szCs w:val="20"/>
        </w:rPr>
        <w:t xml:space="preserve"> z </w:t>
      </w:r>
      <w:r w:rsidR="00863AC4" w:rsidRPr="00137A5F">
        <w:rPr>
          <w:rFonts w:asciiTheme="minorHAnsi" w:hAnsiTheme="minorHAnsi" w:cstheme="minorHAnsi"/>
          <w:szCs w:val="20"/>
        </w:rPr>
        <w:t>dnia 29 czerwca 1995</w:t>
      </w:r>
      <w:r w:rsidR="007D0CB1">
        <w:rPr>
          <w:rFonts w:asciiTheme="minorHAnsi" w:hAnsiTheme="minorHAnsi" w:cstheme="minorHAnsi"/>
          <w:szCs w:val="20"/>
        </w:rPr>
        <w:t> r. o </w:t>
      </w:r>
      <w:r w:rsidR="00863AC4" w:rsidRPr="00137A5F">
        <w:rPr>
          <w:rFonts w:asciiTheme="minorHAnsi" w:hAnsiTheme="minorHAnsi" w:cstheme="minorHAnsi"/>
          <w:szCs w:val="20"/>
        </w:rPr>
        <w:t xml:space="preserve">statystyce publicznej. </w:t>
      </w:r>
      <w:r w:rsidR="000073A2" w:rsidRPr="00137A5F">
        <w:rPr>
          <w:rFonts w:asciiTheme="minorHAnsi" w:hAnsiTheme="minorHAnsi" w:cstheme="minorHAnsi"/>
          <w:szCs w:val="20"/>
        </w:rPr>
        <w:t>Kopie przesyłane są</w:t>
      </w:r>
      <w:r w:rsidR="007D0CB1">
        <w:rPr>
          <w:rFonts w:asciiTheme="minorHAnsi" w:hAnsiTheme="minorHAnsi" w:cstheme="minorHAnsi"/>
          <w:szCs w:val="20"/>
        </w:rPr>
        <w:t xml:space="preserve"> w </w:t>
      </w:r>
      <w:r w:rsidR="000073A2" w:rsidRPr="00137A5F">
        <w:rPr>
          <w:rFonts w:asciiTheme="minorHAnsi" w:hAnsiTheme="minorHAnsi" w:cstheme="minorHAnsi"/>
          <w:szCs w:val="20"/>
        </w:rPr>
        <w:t>wersji elektronicznej,</w:t>
      </w:r>
      <w:r w:rsidR="007D0CB1">
        <w:rPr>
          <w:rFonts w:asciiTheme="minorHAnsi" w:hAnsiTheme="minorHAnsi" w:cstheme="minorHAnsi"/>
          <w:szCs w:val="20"/>
        </w:rPr>
        <w:t xml:space="preserve"> w </w:t>
      </w:r>
      <w:r w:rsidR="000073A2" w:rsidRPr="00137A5F">
        <w:rPr>
          <w:rFonts w:asciiTheme="minorHAnsi" w:hAnsiTheme="minorHAnsi" w:cstheme="minorHAnsi"/>
          <w:szCs w:val="20"/>
        </w:rPr>
        <w:t xml:space="preserve">formacie </w:t>
      </w:r>
      <w:proofErr w:type="spellStart"/>
      <w:r w:rsidR="000073A2" w:rsidRPr="00137A5F">
        <w:rPr>
          <w:rFonts w:asciiTheme="minorHAnsi" w:hAnsiTheme="minorHAnsi" w:cstheme="minorHAnsi"/>
          <w:szCs w:val="20"/>
        </w:rPr>
        <w:t>xml</w:t>
      </w:r>
      <w:proofErr w:type="spellEnd"/>
      <w:r w:rsidR="000073A2" w:rsidRPr="00137A5F">
        <w:rPr>
          <w:rFonts w:asciiTheme="minorHAnsi" w:hAnsiTheme="minorHAnsi" w:cstheme="minorHAnsi"/>
          <w:szCs w:val="20"/>
        </w:rPr>
        <w:t>,</w:t>
      </w:r>
      <w:r w:rsidR="006D2AAB" w:rsidRPr="00137A5F">
        <w:rPr>
          <w:rFonts w:asciiTheme="minorHAnsi" w:hAnsiTheme="minorHAnsi" w:cstheme="minorHAnsi"/>
          <w:szCs w:val="20"/>
        </w:rPr>
        <w:t xml:space="preserve"> na adres email: pnt01@ncbr.gov.pl,</w:t>
      </w:r>
      <w:r w:rsidR="000073A2" w:rsidRPr="00137A5F">
        <w:rPr>
          <w:rFonts w:asciiTheme="minorHAnsi" w:hAnsiTheme="minorHAnsi" w:cstheme="minorHAnsi"/>
          <w:szCs w:val="20"/>
        </w:rPr>
        <w:t xml:space="preserve"> nie później niż do 31 marca danego roku. </w:t>
      </w:r>
      <w:r w:rsidR="00863AC4" w:rsidRPr="00137A5F">
        <w:rPr>
          <w:rFonts w:asciiTheme="minorHAnsi" w:hAnsiTheme="minorHAnsi" w:cstheme="minorHAnsi"/>
          <w:szCs w:val="20"/>
        </w:rPr>
        <w:t>W przypadku, gdy sprawozdani</w:t>
      </w:r>
      <w:r w:rsidR="00F74C82" w:rsidRPr="00137A5F">
        <w:rPr>
          <w:rFonts w:asciiTheme="minorHAnsi" w:hAnsiTheme="minorHAnsi" w:cstheme="minorHAnsi"/>
          <w:szCs w:val="20"/>
        </w:rPr>
        <w:t>a</w:t>
      </w:r>
      <w:r w:rsidR="00863AC4" w:rsidRPr="00137A5F">
        <w:rPr>
          <w:rFonts w:asciiTheme="minorHAnsi" w:hAnsiTheme="minorHAnsi" w:cstheme="minorHAnsi"/>
          <w:szCs w:val="20"/>
        </w:rPr>
        <w:t xml:space="preserve"> B+R został</w:t>
      </w:r>
      <w:r w:rsidR="00F74C82" w:rsidRPr="00137A5F">
        <w:rPr>
          <w:rFonts w:asciiTheme="minorHAnsi" w:hAnsiTheme="minorHAnsi" w:cstheme="minorHAnsi"/>
          <w:szCs w:val="20"/>
        </w:rPr>
        <w:t>y</w:t>
      </w:r>
      <w:r w:rsidR="00863AC4" w:rsidRPr="00137A5F">
        <w:rPr>
          <w:rFonts w:asciiTheme="minorHAnsi" w:hAnsiTheme="minorHAnsi" w:cstheme="minorHAnsi"/>
          <w:szCs w:val="20"/>
        </w:rPr>
        <w:t xml:space="preserve"> już złożone</w:t>
      </w:r>
      <w:r w:rsidR="007D0CB1">
        <w:rPr>
          <w:rFonts w:asciiTheme="minorHAnsi" w:hAnsiTheme="minorHAnsi" w:cstheme="minorHAnsi"/>
          <w:szCs w:val="20"/>
        </w:rPr>
        <w:t xml:space="preserve"> w </w:t>
      </w:r>
      <w:r w:rsidR="00863AC4" w:rsidRPr="00137A5F">
        <w:rPr>
          <w:rFonts w:asciiTheme="minorHAnsi" w:hAnsiTheme="minorHAnsi" w:cstheme="minorHAnsi"/>
          <w:szCs w:val="20"/>
        </w:rPr>
        <w:t>Instytucji Pośredniczącej</w:t>
      </w:r>
      <w:r w:rsidR="007D0CB1">
        <w:rPr>
          <w:rFonts w:asciiTheme="minorHAnsi" w:hAnsiTheme="minorHAnsi" w:cstheme="minorHAnsi"/>
          <w:szCs w:val="20"/>
        </w:rPr>
        <w:t xml:space="preserve"> w </w:t>
      </w:r>
      <w:r w:rsidR="00863AC4" w:rsidRPr="00137A5F">
        <w:rPr>
          <w:rFonts w:asciiTheme="minorHAnsi" w:hAnsiTheme="minorHAnsi" w:cstheme="minorHAnsi"/>
          <w:szCs w:val="20"/>
        </w:rPr>
        <w:t>związku</w:t>
      </w:r>
      <w:r w:rsidR="007D0CB1">
        <w:rPr>
          <w:rFonts w:asciiTheme="minorHAnsi" w:hAnsiTheme="minorHAnsi" w:cstheme="minorHAnsi"/>
          <w:szCs w:val="20"/>
        </w:rPr>
        <w:t xml:space="preserve"> z </w:t>
      </w:r>
      <w:r w:rsidR="00863AC4" w:rsidRPr="00137A5F">
        <w:rPr>
          <w:rFonts w:asciiTheme="minorHAnsi" w:hAnsiTheme="minorHAnsi" w:cstheme="minorHAnsi"/>
          <w:szCs w:val="20"/>
        </w:rPr>
        <w:t>wypełnieniem obowiązku wynikającego</w:t>
      </w:r>
      <w:r w:rsidR="007D0CB1">
        <w:rPr>
          <w:rFonts w:asciiTheme="minorHAnsi" w:hAnsiTheme="minorHAnsi" w:cstheme="minorHAnsi"/>
          <w:szCs w:val="20"/>
        </w:rPr>
        <w:t xml:space="preserve"> z </w:t>
      </w:r>
      <w:r w:rsidR="00863AC4" w:rsidRPr="00137A5F">
        <w:rPr>
          <w:rFonts w:asciiTheme="minorHAnsi" w:hAnsiTheme="minorHAnsi" w:cstheme="minorHAnsi"/>
          <w:szCs w:val="20"/>
        </w:rPr>
        <w:t xml:space="preserve">innej umowy, </w:t>
      </w:r>
      <w:r w:rsidRPr="00137A5F">
        <w:rPr>
          <w:rFonts w:asciiTheme="minorHAnsi" w:hAnsiTheme="minorHAnsi" w:cstheme="minorHAnsi"/>
          <w:szCs w:val="20"/>
        </w:rPr>
        <w:t xml:space="preserve">Lider konsorcjum </w:t>
      </w:r>
      <w:r w:rsidR="00863AC4" w:rsidRPr="00137A5F">
        <w:rPr>
          <w:rFonts w:asciiTheme="minorHAnsi" w:hAnsiTheme="minorHAnsi" w:cstheme="minorHAnsi"/>
          <w:szCs w:val="20"/>
        </w:rPr>
        <w:t>zobowiązany jest poinformować Instytucję Pośrednicz</w:t>
      </w:r>
      <w:r w:rsidR="00142128" w:rsidRPr="00137A5F">
        <w:rPr>
          <w:rFonts w:asciiTheme="minorHAnsi" w:hAnsiTheme="minorHAnsi" w:cstheme="minorHAnsi"/>
          <w:szCs w:val="20"/>
        </w:rPr>
        <w:t>ą</w:t>
      </w:r>
      <w:r w:rsidR="00863AC4" w:rsidRPr="00137A5F">
        <w:rPr>
          <w:rFonts w:asciiTheme="minorHAnsi" w:hAnsiTheme="minorHAnsi" w:cstheme="minorHAnsi"/>
          <w:szCs w:val="20"/>
        </w:rPr>
        <w:t>cą</w:t>
      </w:r>
      <w:r w:rsidR="007D0CB1">
        <w:rPr>
          <w:rFonts w:asciiTheme="minorHAnsi" w:hAnsiTheme="minorHAnsi" w:cstheme="minorHAnsi"/>
          <w:szCs w:val="20"/>
        </w:rPr>
        <w:t xml:space="preserve"> o </w:t>
      </w:r>
      <w:r w:rsidR="00863AC4" w:rsidRPr="00137A5F">
        <w:rPr>
          <w:rFonts w:asciiTheme="minorHAnsi" w:hAnsiTheme="minorHAnsi" w:cstheme="minorHAnsi"/>
          <w:szCs w:val="20"/>
        </w:rPr>
        <w:t>złożeniu taki</w:t>
      </w:r>
      <w:r w:rsidR="00F74C82" w:rsidRPr="00137A5F">
        <w:rPr>
          <w:rFonts w:asciiTheme="minorHAnsi" w:hAnsiTheme="minorHAnsi" w:cstheme="minorHAnsi"/>
          <w:szCs w:val="20"/>
        </w:rPr>
        <w:t>ch</w:t>
      </w:r>
      <w:r w:rsidR="00863AC4" w:rsidRPr="00137A5F">
        <w:rPr>
          <w:rFonts w:asciiTheme="minorHAnsi" w:hAnsiTheme="minorHAnsi" w:cstheme="minorHAnsi"/>
          <w:szCs w:val="20"/>
        </w:rPr>
        <w:t xml:space="preserve"> sprawozda</w:t>
      </w:r>
      <w:r w:rsidR="00F74C82" w:rsidRPr="00137A5F">
        <w:rPr>
          <w:rFonts w:asciiTheme="minorHAnsi" w:hAnsiTheme="minorHAnsi" w:cstheme="minorHAnsi"/>
          <w:szCs w:val="20"/>
        </w:rPr>
        <w:t>ń</w:t>
      </w:r>
      <w:r w:rsidR="007D0CB1">
        <w:rPr>
          <w:rFonts w:asciiTheme="minorHAnsi" w:hAnsiTheme="minorHAnsi" w:cstheme="minorHAnsi"/>
          <w:szCs w:val="20"/>
        </w:rPr>
        <w:t xml:space="preserve"> i </w:t>
      </w:r>
      <w:r w:rsidR="00863AC4" w:rsidRPr="00137A5F">
        <w:rPr>
          <w:rFonts w:asciiTheme="minorHAnsi" w:hAnsiTheme="minorHAnsi" w:cstheme="minorHAnsi"/>
          <w:szCs w:val="20"/>
        </w:rPr>
        <w:t>wskazania numeru umowy, do któr</w:t>
      </w:r>
      <w:r w:rsidR="00F74C82" w:rsidRPr="00137A5F">
        <w:rPr>
          <w:rFonts w:asciiTheme="minorHAnsi" w:hAnsiTheme="minorHAnsi" w:cstheme="minorHAnsi"/>
          <w:szCs w:val="20"/>
        </w:rPr>
        <w:t>ych</w:t>
      </w:r>
      <w:r w:rsidR="00863AC4" w:rsidRPr="00137A5F">
        <w:rPr>
          <w:rFonts w:asciiTheme="minorHAnsi" w:hAnsiTheme="minorHAnsi" w:cstheme="minorHAnsi"/>
          <w:szCs w:val="20"/>
        </w:rPr>
        <w:t xml:space="preserve"> został</w:t>
      </w:r>
      <w:r w:rsidR="00F74C82" w:rsidRPr="00137A5F">
        <w:rPr>
          <w:rFonts w:asciiTheme="minorHAnsi" w:hAnsiTheme="minorHAnsi" w:cstheme="minorHAnsi"/>
          <w:szCs w:val="20"/>
        </w:rPr>
        <w:t>y</w:t>
      </w:r>
      <w:r w:rsidR="00863AC4" w:rsidRPr="00137A5F">
        <w:rPr>
          <w:rFonts w:asciiTheme="minorHAnsi" w:hAnsiTheme="minorHAnsi" w:cstheme="minorHAnsi"/>
          <w:szCs w:val="20"/>
        </w:rPr>
        <w:t xml:space="preserve"> złożone.</w:t>
      </w:r>
    </w:p>
    <w:p w14:paraId="63C4F15C" w14:textId="0ACDAC66" w:rsidR="009416CB" w:rsidRPr="00137A5F" w:rsidRDefault="00F66808" w:rsidP="004569D6">
      <w:pPr>
        <w:numPr>
          <w:ilvl w:val="0"/>
          <w:numId w:val="51"/>
        </w:numPr>
        <w:tabs>
          <w:tab w:val="clear" w:pos="360"/>
        </w:tabs>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 xml:space="preserve">Lider konsorcjum </w:t>
      </w:r>
      <w:r w:rsidR="00751B83" w:rsidRPr="00137A5F">
        <w:rPr>
          <w:rFonts w:asciiTheme="minorHAnsi" w:hAnsiTheme="minorHAnsi" w:cstheme="minorHAnsi"/>
          <w:szCs w:val="20"/>
        </w:rPr>
        <w:t>przedkłada Instytucji Pośredniczącej,</w:t>
      </w:r>
      <w:r w:rsidR="007D0CB1">
        <w:rPr>
          <w:rFonts w:asciiTheme="minorHAnsi" w:hAnsiTheme="minorHAnsi" w:cstheme="minorHAnsi"/>
          <w:szCs w:val="20"/>
        </w:rPr>
        <w:t xml:space="preserve"> za </w:t>
      </w:r>
      <w:r w:rsidR="0068196B" w:rsidRPr="00137A5F">
        <w:rPr>
          <w:rFonts w:asciiTheme="minorHAnsi" w:hAnsiTheme="minorHAnsi" w:cstheme="minorHAnsi"/>
          <w:szCs w:val="20"/>
        </w:rPr>
        <w:t xml:space="preserve">pomocą SL2014, </w:t>
      </w:r>
      <w:r w:rsidR="00C578CF" w:rsidRPr="00137A5F">
        <w:rPr>
          <w:rFonts w:asciiTheme="minorHAnsi" w:hAnsiTheme="minorHAnsi" w:cstheme="minorHAnsi"/>
          <w:szCs w:val="20"/>
        </w:rPr>
        <w:t xml:space="preserve">raport </w:t>
      </w:r>
      <w:r w:rsidR="0068196B" w:rsidRPr="00137A5F">
        <w:rPr>
          <w:rFonts w:asciiTheme="minorHAnsi" w:hAnsiTheme="minorHAnsi" w:cstheme="minorHAnsi"/>
          <w:szCs w:val="20"/>
        </w:rPr>
        <w:t>okresowy</w:t>
      </w:r>
      <w:r w:rsidR="007D0CB1">
        <w:rPr>
          <w:rFonts w:asciiTheme="minorHAnsi" w:hAnsiTheme="minorHAnsi" w:cstheme="minorHAnsi"/>
          <w:szCs w:val="20"/>
        </w:rPr>
        <w:t xml:space="preserve"> z </w:t>
      </w:r>
      <w:r w:rsidR="00C578CF" w:rsidRPr="00137A5F">
        <w:rPr>
          <w:rFonts w:asciiTheme="minorHAnsi" w:hAnsiTheme="minorHAnsi" w:cstheme="minorHAnsi"/>
          <w:szCs w:val="20"/>
        </w:rPr>
        <w:t>realizacji</w:t>
      </w:r>
      <w:r w:rsidR="00DF2553" w:rsidRPr="00137A5F">
        <w:rPr>
          <w:rFonts w:asciiTheme="minorHAnsi" w:hAnsiTheme="minorHAnsi" w:cstheme="minorHAnsi"/>
          <w:szCs w:val="20"/>
        </w:rPr>
        <w:t xml:space="preserve"> </w:t>
      </w:r>
      <w:r w:rsidR="0068196B" w:rsidRPr="00137A5F">
        <w:rPr>
          <w:rFonts w:asciiTheme="minorHAnsi" w:hAnsiTheme="minorHAnsi" w:cstheme="minorHAnsi"/>
          <w:szCs w:val="20"/>
        </w:rPr>
        <w:t>Projektu</w:t>
      </w:r>
      <w:r w:rsidR="009416CB" w:rsidRPr="00137A5F">
        <w:rPr>
          <w:rFonts w:asciiTheme="minorHAnsi" w:hAnsiTheme="minorHAnsi" w:cstheme="minorHAnsi"/>
          <w:szCs w:val="20"/>
        </w:rPr>
        <w:t>. Raport</w:t>
      </w:r>
      <w:r w:rsidR="003E1DEB" w:rsidRPr="00137A5F">
        <w:rPr>
          <w:rFonts w:asciiTheme="minorHAnsi" w:hAnsiTheme="minorHAnsi" w:cstheme="minorHAnsi"/>
          <w:szCs w:val="20"/>
        </w:rPr>
        <w:t xml:space="preserve"> </w:t>
      </w:r>
      <w:r w:rsidR="0068196B" w:rsidRPr="00137A5F">
        <w:rPr>
          <w:rFonts w:asciiTheme="minorHAnsi" w:hAnsiTheme="minorHAnsi" w:cstheme="minorHAnsi"/>
          <w:szCs w:val="20"/>
        </w:rPr>
        <w:t>okresowy</w:t>
      </w:r>
      <w:r w:rsidR="009416CB" w:rsidRPr="00137A5F">
        <w:rPr>
          <w:rFonts w:asciiTheme="minorHAnsi" w:hAnsiTheme="minorHAnsi" w:cstheme="minorHAnsi"/>
          <w:szCs w:val="20"/>
        </w:rPr>
        <w:t xml:space="preserve"> jest przedkładany </w:t>
      </w:r>
      <w:r w:rsidR="0068196B" w:rsidRPr="00137A5F">
        <w:rPr>
          <w:rFonts w:asciiTheme="minorHAnsi" w:hAnsiTheme="minorHAnsi" w:cstheme="minorHAnsi"/>
          <w:szCs w:val="20"/>
        </w:rPr>
        <w:t>po każdych 12 miesiącach realizacji Projektu (okresy sprawozdawcze),</w:t>
      </w:r>
      <w:r w:rsidR="007D0CB1">
        <w:rPr>
          <w:rFonts w:asciiTheme="minorHAnsi" w:hAnsiTheme="minorHAnsi" w:cstheme="minorHAnsi"/>
          <w:szCs w:val="20"/>
        </w:rPr>
        <w:t xml:space="preserve"> w </w:t>
      </w:r>
      <w:r w:rsidR="009416CB" w:rsidRPr="00137A5F">
        <w:rPr>
          <w:rFonts w:asciiTheme="minorHAnsi" w:hAnsiTheme="minorHAnsi" w:cstheme="minorHAnsi"/>
          <w:szCs w:val="20"/>
        </w:rPr>
        <w:t xml:space="preserve">terminie </w:t>
      </w:r>
      <w:r w:rsidR="0068196B" w:rsidRPr="00137A5F">
        <w:rPr>
          <w:rFonts w:asciiTheme="minorHAnsi" w:hAnsiTheme="minorHAnsi" w:cstheme="minorHAnsi"/>
          <w:szCs w:val="20"/>
        </w:rPr>
        <w:t>3</w:t>
      </w:r>
      <w:r w:rsidR="003E1DEB" w:rsidRPr="00137A5F">
        <w:rPr>
          <w:rFonts w:asciiTheme="minorHAnsi" w:hAnsiTheme="minorHAnsi" w:cstheme="minorHAnsi"/>
          <w:szCs w:val="20"/>
        </w:rPr>
        <w:t xml:space="preserve">0 dni od dnia </w:t>
      </w:r>
      <w:r w:rsidR="0068196B" w:rsidRPr="00137A5F">
        <w:rPr>
          <w:rFonts w:asciiTheme="minorHAnsi" w:hAnsiTheme="minorHAnsi" w:cstheme="minorHAnsi"/>
          <w:szCs w:val="20"/>
        </w:rPr>
        <w:t>upływu ostatniego miesiąca okresu sprawozdawczego</w:t>
      </w:r>
      <w:r w:rsidR="009416CB" w:rsidRPr="00137A5F">
        <w:rPr>
          <w:rFonts w:asciiTheme="minorHAnsi" w:hAnsiTheme="minorHAnsi" w:cstheme="minorHAnsi"/>
          <w:szCs w:val="20"/>
        </w:rPr>
        <w:t>.</w:t>
      </w:r>
    </w:p>
    <w:p w14:paraId="156C48FD" w14:textId="585B4994" w:rsidR="00751B83" w:rsidRPr="00137A5F" w:rsidRDefault="004F3A2C" w:rsidP="004569D6">
      <w:pPr>
        <w:numPr>
          <w:ilvl w:val="0"/>
          <w:numId w:val="51"/>
        </w:numPr>
        <w:tabs>
          <w:tab w:val="clear" w:pos="360"/>
        </w:tabs>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Raport</w:t>
      </w:r>
      <w:r w:rsidR="00751B83" w:rsidRPr="00137A5F">
        <w:rPr>
          <w:rFonts w:asciiTheme="minorHAnsi" w:hAnsiTheme="minorHAnsi" w:cstheme="minorHAnsi"/>
          <w:szCs w:val="20"/>
        </w:rPr>
        <w:t xml:space="preserve"> </w:t>
      </w:r>
      <w:r w:rsidR="004F3F58" w:rsidRPr="00137A5F">
        <w:rPr>
          <w:rFonts w:asciiTheme="minorHAnsi" w:hAnsiTheme="minorHAnsi" w:cstheme="minorHAnsi"/>
          <w:szCs w:val="20"/>
        </w:rPr>
        <w:t>okresowy</w:t>
      </w:r>
      <w:r w:rsidR="0011124A" w:rsidRPr="00137A5F">
        <w:rPr>
          <w:rFonts w:asciiTheme="minorHAnsi" w:hAnsiTheme="minorHAnsi" w:cstheme="minorHAnsi"/>
          <w:szCs w:val="20"/>
        </w:rPr>
        <w:t xml:space="preserve"> </w:t>
      </w:r>
      <w:r w:rsidR="00751B83" w:rsidRPr="00137A5F">
        <w:rPr>
          <w:rFonts w:asciiTheme="minorHAnsi" w:hAnsiTheme="minorHAnsi" w:cstheme="minorHAnsi"/>
          <w:szCs w:val="20"/>
        </w:rPr>
        <w:t>zawiera szczegółową analizę przeprowadzonych badań przemysłowych</w:t>
      </w:r>
      <w:r w:rsidR="007D0CB1">
        <w:rPr>
          <w:rFonts w:asciiTheme="minorHAnsi" w:hAnsiTheme="minorHAnsi" w:cstheme="minorHAnsi"/>
          <w:szCs w:val="20"/>
        </w:rPr>
        <w:t xml:space="preserve"> i </w:t>
      </w:r>
      <w:r w:rsidR="00751B83" w:rsidRPr="00137A5F">
        <w:rPr>
          <w:rFonts w:asciiTheme="minorHAnsi" w:hAnsiTheme="minorHAnsi" w:cstheme="minorHAnsi"/>
          <w:szCs w:val="20"/>
        </w:rPr>
        <w:t>pra</w:t>
      </w:r>
      <w:r w:rsidR="00065012" w:rsidRPr="00137A5F">
        <w:rPr>
          <w:rFonts w:asciiTheme="minorHAnsi" w:hAnsiTheme="minorHAnsi" w:cstheme="minorHAnsi"/>
          <w:szCs w:val="20"/>
        </w:rPr>
        <w:t>c rozwojowych</w:t>
      </w:r>
      <w:r w:rsidR="009C5288" w:rsidRPr="00137A5F">
        <w:rPr>
          <w:rFonts w:asciiTheme="minorHAnsi" w:hAnsiTheme="minorHAnsi" w:cstheme="minorHAnsi"/>
          <w:szCs w:val="20"/>
        </w:rPr>
        <w:t>, albo prac rozwojowych</w:t>
      </w:r>
      <w:r w:rsidR="007D0CB1">
        <w:rPr>
          <w:rFonts w:asciiTheme="minorHAnsi" w:hAnsiTheme="minorHAnsi" w:cstheme="minorHAnsi"/>
          <w:szCs w:val="20"/>
        </w:rPr>
        <w:t xml:space="preserve"> w </w:t>
      </w:r>
      <w:r w:rsidR="00065012" w:rsidRPr="00137A5F">
        <w:rPr>
          <w:rFonts w:asciiTheme="minorHAnsi" w:hAnsiTheme="minorHAnsi" w:cstheme="minorHAnsi"/>
          <w:szCs w:val="20"/>
        </w:rPr>
        <w:t xml:space="preserve">ramach </w:t>
      </w:r>
      <w:r w:rsidR="004F3F58" w:rsidRPr="00137A5F">
        <w:rPr>
          <w:rFonts w:asciiTheme="minorHAnsi" w:hAnsiTheme="minorHAnsi" w:cstheme="minorHAnsi"/>
          <w:szCs w:val="20"/>
        </w:rPr>
        <w:t>każdego okresu sprawozdawczego</w:t>
      </w:r>
      <w:r w:rsidR="00751B83" w:rsidRPr="00137A5F">
        <w:rPr>
          <w:rFonts w:asciiTheme="minorHAnsi" w:hAnsiTheme="minorHAnsi" w:cstheme="minorHAnsi"/>
          <w:szCs w:val="20"/>
        </w:rPr>
        <w:t xml:space="preserve">, analizę </w:t>
      </w:r>
      <w:r w:rsidR="006B6F23" w:rsidRPr="00137A5F">
        <w:rPr>
          <w:rFonts w:asciiTheme="minorHAnsi" w:hAnsiTheme="minorHAnsi" w:cstheme="minorHAnsi"/>
          <w:szCs w:val="20"/>
        </w:rPr>
        <w:t>p</w:t>
      </w:r>
      <w:r w:rsidR="00751B83" w:rsidRPr="00137A5F">
        <w:rPr>
          <w:rFonts w:asciiTheme="minorHAnsi" w:hAnsiTheme="minorHAnsi" w:cstheme="minorHAnsi"/>
          <w:szCs w:val="20"/>
        </w:rPr>
        <w:t>o</w:t>
      </w:r>
      <w:r w:rsidRPr="00137A5F">
        <w:rPr>
          <w:rFonts w:asciiTheme="minorHAnsi" w:hAnsiTheme="minorHAnsi" w:cstheme="minorHAnsi"/>
          <w:szCs w:val="20"/>
        </w:rPr>
        <w:t xml:space="preserve">ziomu </w:t>
      </w:r>
      <w:r w:rsidR="006B6F23" w:rsidRPr="00137A5F">
        <w:rPr>
          <w:rFonts w:asciiTheme="minorHAnsi" w:hAnsiTheme="minorHAnsi" w:cstheme="minorHAnsi"/>
          <w:szCs w:val="20"/>
        </w:rPr>
        <w:t>g</w:t>
      </w:r>
      <w:r w:rsidRPr="00137A5F">
        <w:rPr>
          <w:rFonts w:asciiTheme="minorHAnsi" w:hAnsiTheme="minorHAnsi" w:cstheme="minorHAnsi"/>
          <w:szCs w:val="20"/>
        </w:rPr>
        <w:t xml:space="preserve">otowości </w:t>
      </w:r>
      <w:r w:rsidR="006B6F23" w:rsidRPr="00137A5F">
        <w:rPr>
          <w:rFonts w:asciiTheme="minorHAnsi" w:hAnsiTheme="minorHAnsi" w:cstheme="minorHAnsi"/>
          <w:szCs w:val="20"/>
        </w:rPr>
        <w:t>t</w:t>
      </w:r>
      <w:r w:rsidRPr="00137A5F">
        <w:rPr>
          <w:rFonts w:asciiTheme="minorHAnsi" w:hAnsiTheme="minorHAnsi" w:cstheme="minorHAnsi"/>
          <w:szCs w:val="20"/>
        </w:rPr>
        <w:t>echnologicznej</w:t>
      </w:r>
      <w:r w:rsidR="00751B83" w:rsidRPr="00137A5F">
        <w:rPr>
          <w:rFonts w:asciiTheme="minorHAnsi" w:hAnsiTheme="minorHAnsi" w:cstheme="minorHAnsi"/>
          <w:szCs w:val="20"/>
        </w:rPr>
        <w:t xml:space="preserve"> oraz wkład</w:t>
      </w:r>
      <w:r w:rsidR="007D0CB1">
        <w:rPr>
          <w:rFonts w:asciiTheme="minorHAnsi" w:hAnsiTheme="minorHAnsi" w:cstheme="minorHAnsi"/>
          <w:szCs w:val="20"/>
        </w:rPr>
        <w:t xml:space="preserve"> w </w:t>
      </w:r>
      <w:r w:rsidR="00751B83" w:rsidRPr="00137A5F">
        <w:rPr>
          <w:rFonts w:asciiTheme="minorHAnsi" w:hAnsiTheme="minorHAnsi" w:cstheme="minorHAnsi"/>
          <w:szCs w:val="20"/>
        </w:rPr>
        <w:t xml:space="preserve">osiągnięcie wskaźników </w:t>
      </w:r>
      <w:r w:rsidR="00DE7075" w:rsidRPr="00137A5F">
        <w:rPr>
          <w:rFonts w:asciiTheme="minorHAnsi" w:hAnsiTheme="minorHAnsi" w:cstheme="minorHAnsi"/>
          <w:szCs w:val="20"/>
        </w:rPr>
        <w:t>P</w:t>
      </w:r>
      <w:r w:rsidR="00751B83" w:rsidRPr="00137A5F">
        <w:rPr>
          <w:rFonts w:asciiTheme="minorHAnsi" w:hAnsiTheme="minorHAnsi" w:cstheme="minorHAnsi"/>
          <w:szCs w:val="20"/>
        </w:rPr>
        <w:t xml:space="preserve">rojektu. </w:t>
      </w:r>
      <w:r w:rsidR="004F3F58" w:rsidRPr="00137A5F">
        <w:rPr>
          <w:rFonts w:asciiTheme="minorHAnsi" w:hAnsiTheme="minorHAnsi" w:cstheme="minorHAnsi"/>
          <w:szCs w:val="20"/>
        </w:rPr>
        <w:t>W przypadku, gdy ostatni okres sprawozdawczy kończy się później, niż 6 miesięcy przed zakończeniem Projektu, Lider konsorcjum nie składa ostatniego raportu okresowego.</w:t>
      </w:r>
    </w:p>
    <w:p w14:paraId="7638E155" w14:textId="4122A4CF" w:rsidR="004F3A2C" w:rsidRPr="00137A5F" w:rsidRDefault="00C578CF" w:rsidP="004569D6">
      <w:pPr>
        <w:numPr>
          <w:ilvl w:val="0"/>
          <w:numId w:val="51"/>
        </w:numPr>
        <w:tabs>
          <w:tab w:val="clear" w:pos="360"/>
        </w:tabs>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 xml:space="preserve">Raporty </w:t>
      </w:r>
      <w:r w:rsidR="004F3F58" w:rsidRPr="00137A5F">
        <w:rPr>
          <w:rFonts w:asciiTheme="minorHAnsi" w:hAnsiTheme="minorHAnsi" w:cstheme="minorHAnsi"/>
          <w:szCs w:val="20"/>
        </w:rPr>
        <w:t>okresowe</w:t>
      </w:r>
      <w:r w:rsidR="00DF2553" w:rsidRPr="00137A5F">
        <w:rPr>
          <w:rFonts w:asciiTheme="minorHAnsi" w:hAnsiTheme="minorHAnsi" w:cstheme="minorHAnsi"/>
          <w:szCs w:val="20"/>
        </w:rPr>
        <w:t xml:space="preserve"> </w:t>
      </w:r>
      <w:r w:rsidR="004F3A2C" w:rsidRPr="00137A5F">
        <w:rPr>
          <w:rFonts w:asciiTheme="minorHAnsi" w:hAnsiTheme="minorHAnsi" w:cstheme="minorHAnsi"/>
          <w:szCs w:val="20"/>
        </w:rPr>
        <w:t xml:space="preserve">powinny być oznaczone przez </w:t>
      </w:r>
      <w:r w:rsidR="00F66808" w:rsidRPr="00137A5F">
        <w:rPr>
          <w:rFonts w:asciiTheme="minorHAnsi" w:hAnsiTheme="minorHAnsi" w:cstheme="minorHAnsi"/>
          <w:szCs w:val="20"/>
        </w:rPr>
        <w:t>Lidera konsorcjum</w:t>
      </w:r>
      <w:r w:rsidR="004F3A2C" w:rsidRPr="00137A5F">
        <w:rPr>
          <w:rFonts w:asciiTheme="minorHAnsi" w:hAnsiTheme="minorHAnsi" w:cstheme="minorHAnsi"/>
          <w:szCs w:val="20"/>
        </w:rPr>
        <w:t xml:space="preserve"> jednym</w:t>
      </w:r>
      <w:r w:rsidR="007D0CB1">
        <w:rPr>
          <w:rFonts w:asciiTheme="minorHAnsi" w:hAnsiTheme="minorHAnsi" w:cstheme="minorHAnsi"/>
          <w:szCs w:val="20"/>
        </w:rPr>
        <w:t xml:space="preserve"> z </w:t>
      </w:r>
      <w:r w:rsidR="004F3A2C" w:rsidRPr="00137A5F">
        <w:rPr>
          <w:rFonts w:asciiTheme="minorHAnsi" w:hAnsiTheme="minorHAnsi" w:cstheme="minorHAnsi"/>
          <w:szCs w:val="20"/>
        </w:rPr>
        <w:t xml:space="preserve">następujących stopni poufności: </w:t>
      </w:r>
    </w:p>
    <w:p w14:paraId="7F296865" w14:textId="77777777" w:rsidR="004F3A2C" w:rsidRPr="00137A5F" w:rsidRDefault="00581DB9" w:rsidP="004569D6">
      <w:pPr>
        <w:numPr>
          <w:ilvl w:val="0"/>
          <w:numId w:val="77"/>
        </w:numPr>
        <w:tabs>
          <w:tab w:val="clear" w:pos="360"/>
        </w:tabs>
        <w:spacing w:after="0" w:line="240" w:lineRule="auto"/>
        <w:ind w:left="851" w:hanging="426"/>
        <w:jc w:val="both"/>
        <w:rPr>
          <w:rFonts w:asciiTheme="minorHAnsi" w:hAnsiTheme="minorHAnsi" w:cstheme="minorHAnsi"/>
          <w:szCs w:val="20"/>
        </w:rPr>
      </w:pPr>
      <w:r w:rsidRPr="00137A5F">
        <w:rPr>
          <w:rFonts w:asciiTheme="minorHAnsi" w:hAnsiTheme="minorHAnsi" w:cstheme="minorHAnsi"/>
          <w:szCs w:val="20"/>
        </w:rPr>
        <w:t>PU – r</w:t>
      </w:r>
      <w:r w:rsidR="004F3A2C" w:rsidRPr="00137A5F">
        <w:rPr>
          <w:rFonts w:asciiTheme="minorHAnsi" w:hAnsiTheme="minorHAnsi" w:cstheme="minorHAnsi"/>
          <w:szCs w:val="20"/>
        </w:rPr>
        <w:t xml:space="preserve">aport publiczny, może być udostępniany przez </w:t>
      </w:r>
      <w:r w:rsidR="00F66808" w:rsidRPr="00137A5F">
        <w:rPr>
          <w:rFonts w:asciiTheme="minorHAnsi" w:hAnsiTheme="minorHAnsi" w:cstheme="minorHAnsi"/>
          <w:szCs w:val="20"/>
        </w:rPr>
        <w:t xml:space="preserve">Lidera konsorcjum </w:t>
      </w:r>
      <w:r w:rsidR="004F3A2C" w:rsidRPr="00137A5F">
        <w:rPr>
          <w:rFonts w:asciiTheme="minorHAnsi" w:hAnsiTheme="minorHAnsi" w:cstheme="minorHAnsi"/>
          <w:szCs w:val="20"/>
        </w:rPr>
        <w:t>bez ograniczeń,</w:t>
      </w:r>
    </w:p>
    <w:p w14:paraId="7296E7E5" w14:textId="7C4058D6" w:rsidR="004F3A2C" w:rsidRPr="00137A5F" w:rsidRDefault="00581DB9" w:rsidP="004569D6">
      <w:pPr>
        <w:numPr>
          <w:ilvl w:val="0"/>
          <w:numId w:val="77"/>
        </w:numPr>
        <w:tabs>
          <w:tab w:val="clear" w:pos="360"/>
        </w:tabs>
        <w:spacing w:after="0" w:line="240" w:lineRule="auto"/>
        <w:ind w:left="851" w:hanging="426"/>
        <w:jc w:val="both"/>
        <w:rPr>
          <w:rFonts w:asciiTheme="minorHAnsi" w:hAnsiTheme="minorHAnsi" w:cstheme="minorHAnsi"/>
          <w:szCs w:val="20"/>
        </w:rPr>
      </w:pPr>
      <w:r w:rsidRPr="00137A5F">
        <w:rPr>
          <w:rFonts w:asciiTheme="minorHAnsi" w:hAnsiTheme="minorHAnsi" w:cstheme="minorHAnsi"/>
          <w:szCs w:val="20"/>
        </w:rPr>
        <w:t>PP – r</w:t>
      </w:r>
      <w:r w:rsidR="004F3A2C" w:rsidRPr="00137A5F">
        <w:rPr>
          <w:rFonts w:asciiTheme="minorHAnsi" w:hAnsiTheme="minorHAnsi" w:cstheme="minorHAnsi"/>
          <w:szCs w:val="20"/>
        </w:rPr>
        <w:t>aport jest dostępny tylko dla:</w:t>
      </w:r>
      <w:r w:rsidR="00C578CF" w:rsidRPr="00137A5F">
        <w:rPr>
          <w:rFonts w:asciiTheme="minorHAnsi" w:hAnsiTheme="minorHAnsi" w:cstheme="minorHAnsi"/>
          <w:szCs w:val="20"/>
        </w:rPr>
        <w:t xml:space="preserve"> autorów raportu, Lider</w:t>
      </w:r>
      <w:r w:rsidR="00F66808" w:rsidRPr="00137A5F">
        <w:rPr>
          <w:rFonts w:asciiTheme="minorHAnsi" w:hAnsiTheme="minorHAnsi" w:cstheme="minorHAnsi"/>
          <w:szCs w:val="20"/>
        </w:rPr>
        <w:t>a konsorcjum,</w:t>
      </w:r>
      <w:r w:rsidR="00AB37E1" w:rsidRPr="00137A5F">
        <w:rPr>
          <w:rFonts w:asciiTheme="minorHAnsi" w:hAnsiTheme="minorHAnsi" w:cstheme="minorHAnsi"/>
          <w:szCs w:val="20"/>
        </w:rPr>
        <w:t xml:space="preserve"> konsorcjantów,</w:t>
      </w:r>
      <w:r w:rsidR="00C578CF" w:rsidRPr="00137A5F">
        <w:rPr>
          <w:rFonts w:asciiTheme="minorHAnsi" w:hAnsiTheme="minorHAnsi" w:cstheme="minorHAnsi"/>
          <w:szCs w:val="20"/>
        </w:rPr>
        <w:t xml:space="preserve"> których</w:t>
      </w:r>
      <w:r w:rsidR="004F3A2C" w:rsidRPr="00137A5F">
        <w:rPr>
          <w:rFonts w:asciiTheme="minorHAnsi" w:hAnsiTheme="minorHAnsi" w:cstheme="minorHAnsi"/>
          <w:szCs w:val="20"/>
        </w:rPr>
        <w:t xml:space="preserve"> dotyczy raport oraz Instytucji Pośredniczącej</w:t>
      </w:r>
      <w:r w:rsidR="005A1E52" w:rsidRPr="00137A5F">
        <w:rPr>
          <w:rFonts w:asciiTheme="minorHAnsi" w:hAnsiTheme="minorHAnsi" w:cstheme="minorHAnsi"/>
          <w:szCs w:val="20"/>
        </w:rPr>
        <w:t>.</w:t>
      </w:r>
    </w:p>
    <w:p w14:paraId="224B2A1D" w14:textId="0D3FFC43" w:rsidR="00700499" w:rsidRPr="00137A5F" w:rsidRDefault="00700499" w:rsidP="004569D6">
      <w:pPr>
        <w:numPr>
          <w:ilvl w:val="0"/>
          <w:numId w:val="51"/>
        </w:numPr>
        <w:tabs>
          <w:tab w:val="clear" w:pos="360"/>
        </w:tabs>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 xml:space="preserve">Raporty </w:t>
      </w:r>
      <w:r w:rsidR="00650029" w:rsidRPr="00137A5F">
        <w:rPr>
          <w:rFonts w:asciiTheme="minorHAnsi" w:hAnsiTheme="minorHAnsi" w:cstheme="minorHAnsi"/>
          <w:szCs w:val="20"/>
        </w:rPr>
        <w:t>okresowe</w:t>
      </w:r>
      <w:r w:rsidR="00DF2553" w:rsidRPr="00137A5F">
        <w:rPr>
          <w:rFonts w:asciiTheme="minorHAnsi" w:hAnsiTheme="minorHAnsi" w:cstheme="minorHAnsi"/>
          <w:szCs w:val="20"/>
        </w:rPr>
        <w:t xml:space="preserve"> </w:t>
      </w:r>
      <w:r w:rsidRPr="00137A5F">
        <w:rPr>
          <w:rFonts w:asciiTheme="minorHAnsi" w:hAnsiTheme="minorHAnsi" w:cstheme="minorHAnsi"/>
          <w:szCs w:val="20"/>
        </w:rPr>
        <w:t>podlegają</w:t>
      </w:r>
      <w:r w:rsidR="001359C1" w:rsidRPr="00137A5F">
        <w:rPr>
          <w:rFonts w:asciiTheme="minorHAnsi" w:hAnsiTheme="minorHAnsi" w:cstheme="minorHAnsi"/>
          <w:szCs w:val="20"/>
        </w:rPr>
        <w:t xml:space="preserve"> ocenie formalnej realizowanej przez pracowników Instytucji Pośredniczącej oraz ocenie merytorycznej realizowanej </w:t>
      </w:r>
      <w:r w:rsidR="009E6FAA" w:rsidRPr="00137A5F">
        <w:rPr>
          <w:rFonts w:asciiTheme="minorHAnsi" w:hAnsiTheme="minorHAnsi" w:cstheme="minorHAnsi"/>
          <w:szCs w:val="20"/>
        </w:rPr>
        <w:t xml:space="preserve">przy udziale </w:t>
      </w:r>
      <w:r w:rsidR="001359C1" w:rsidRPr="00137A5F">
        <w:rPr>
          <w:rFonts w:asciiTheme="minorHAnsi" w:hAnsiTheme="minorHAnsi" w:cstheme="minorHAnsi"/>
          <w:szCs w:val="20"/>
        </w:rPr>
        <w:t>Komitet</w:t>
      </w:r>
      <w:r w:rsidR="009E6FAA" w:rsidRPr="00137A5F">
        <w:rPr>
          <w:rFonts w:asciiTheme="minorHAnsi" w:hAnsiTheme="minorHAnsi" w:cstheme="minorHAnsi"/>
          <w:szCs w:val="20"/>
        </w:rPr>
        <w:t>u</w:t>
      </w:r>
      <w:r w:rsidR="001359C1" w:rsidRPr="00137A5F">
        <w:rPr>
          <w:rFonts w:asciiTheme="minorHAnsi" w:hAnsiTheme="minorHAnsi" w:cstheme="minorHAnsi"/>
          <w:szCs w:val="20"/>
        </w:rPr>
        <w:t xml:space="preserve"> Sterując</w:t>
      </w:r>
      <w:r w:rsidR="009E6FAA" w:rsidRPr="00137A5F">
        <w:rPr>
          <w:rFonts w:asciiTheme="minorHAnsi" w:hAnsiTheme="minorHAnsi" w:cstheme="minorHAnsi"/>
          <w:szCs w:val="20"/>
        </w:rPr>
        <w:t>ego.</w:t>
      </w:r>
      <w:r w:rsidRPr="00137A5F">
        <w:rPr>
          <w:rFonts w:asciiTheme="minorHAnsi" w:hAnsiTheme="minorHAnsi" w:cstheme="minorHAnsi"/>
          <w:szCs w:val="20"/>
        </w:rPr>
        <w:t xml:space="preserve"> </w:t>
      </w:r>
    </w:p>
    <w:p w14:paraId="389B5FFF" w14:textId="79EB326C" w:rsidR="004F3A2C" w:rsidRPr="00137A5F" w:rsidRDefault="00CF3335" w:rsidP="004569D6">
      <w:pPr>
        <w:numPr>
          <w:ilvl w:val="0"/>
          <w:numId w:val="51"/>
        </w:numPr>
        <w:tabs>
          <w:tab w:val="clear" w:pos="360"/>
        </w:tabs>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 xml:space="preserve">W przypadku stwierdzenia </w:t>
      </w:r>
      <w:r w:rsidR="009A468A" w:rsidRPr="00137A5F">
        <w:rPr>
          <w:rFonts w:asciiTheme="minorHAnsi" w:hAnsiTheme="minorHAnsi" w:cstheme="minorHAnsi"/>
          <w:szCs w:val="20"/>
        </w:rPr>
        <w:t>braków lub błędów</w:t>
      </w:r>
      <w:r w:rsidR="007D0CB1">
        <w:rPr>
          <w:rFonts w:asciiTheme="minorHAnsi" w:hAnsiTheme="minorHAnsi" w:cstheme="minorHAnsi"/>
          <w:szCs w:val="20"/>
        </w:rPr>
        <w:t xml:space="preserve"> w </w:t>
      </w:r>
      <w:r w:rsidR="00C578CF" w:rsidRPr="00137A5F">
        <w:rPr>
          <w:rFonts w:asciiTheme="minorHAnsi" w:hAnsiTheme="minorHAnsi" w:cstheme="minorHAnsi"/>
          <w:szCs w:val="20"/>
        </w:rPr>
        <w:t xml:space="preserve">raporcie </w:t>
      </w:r>
      <w:r w:rsidR="004F3F58" w:rsidRPr="00137A5F">
        <w:rPr>
          <w:rFonts w:asciiTheme="minorHAnsi" w:hAnsiTheme="minorHAnsi" w:cstheme="minorHAnsi"/>
          <w:szCs w:val="20"/>
        </w:rPr>
        <w:t>okresowym</w:t>
      </w:r>
      <w:r w:rsidR="00F66808" w:rsidRPr="00137A5F">
        <w:rPr>
          <w:rFonts w:asciiTheme="minorHAnsi" w:hAnsiTheme="minorHAnsi" w:cstheme="minorHAnsi"/>
          <w:szCs w:val="20"/>
        </w:rPr>
        <w:t xml:space="preserve"> Lider konsorcjum</w:t>
      </w:r>
      <w:r w:rsidRPr="00137A5F">
        <w:rPr>
          <w:rFonts w:asciiTheme="minorHAnsi" w:hAnsiTheme="minorHAnsi" w:cstheme="minorHAnsi"/>
          <w:szCs w:val="20"/>
        </w:rPr>
        <w:t xml:space="preserve"> zobowiązany jest do ich usunięcia</w:t>
      </w:r>
      <w:r w:rsidR="007D0CB1">
        <w:rPr>
          <w:rFonts w:asciiTheme="minorHAnsi" w:hAnsiTheme="minorHAnsi" w:cstheme="minorHAnsi"/>
          <w:szCs w:val="20"/>
        </w:rPr>
        <w:t xml:space="preserve"> w </w:t>
      </w:r>
      <w:r w:rsidRPr="00137A5F">
        <w:rPr>
          <w:rFonts w:asciiTheme="minorHAnsi" w:hAnsiTheme="minorHAnsi" w:cstheme="minorHAnsi"/>
          <w:szCs w:val="20"/>
        </w:rPr>
        <w:t>terminie 14 dni od dnia otrzymania wezwania.</w:t>
      </w:r>
    </w:p>
    <w:p w14:paraId="142C1CB6" w14:textId="4301521F" w:rsidR="005A1E52" w:rsidRPr="00137A5F" w:rsidRDefault="005A1E52" w:rsidP="004569D6">
      <w:pPr>
        <w:numPr>
          <w:ilvl w:val="0"/>
          <w:numId w:val="51"/>
        </w:numPr>
        <w:tabs>
          <w:tab w:val="clear" w:pos="360"/>
        </w:tabs>
        <w:spacing w:after="0" w:line="240" w:lineRule="auto"/>
        <w:ind w:left="426" w:hanging="568"/>
        <w:jc w:val="both"/>
        <w:rPr>
          <w:rFonts w:asciiTheme="minorHAnsi" w:hAnsiTheme="minorHAnsi" w:cstheme="minorHAnsi"/>
          <w:szCs w:val="20"/>
        </w:rPr>
      </w:pPr>
      <w:r w:rsidRPr="00137A5F">
        <w:rPr>
          <w:rFonts w:asciiTheme="minorHAnsi" w:hAnsiTheme="minorHAnsi" w:cstheme="minorHAnsi"/>
          <w:szCs w:val="20"/>
        </w:rPr>
        <w:t>Składając wniosek</w:t>
      </w:r>
      <w:r w:rsidR="007D0CB1">
        <w:rPr>
          <w:rFonts w:asciiTheme="minorHAnsi" w:hAnsiTheme="minorHAnsi" w:cstheme="minorHAnsi"/>
          <w:szCs w:val="20"/>
        </w:rPr>
        <w:t xml:space="preserve"> o </w:t>
      </w:r>
      <w:r w:rsidRPr="00137A5F">
        <w:rPr>
          <w:rFonts w:asciiTheme="minorHAnsi" w:hAnsiTheme="minorHAnsi" w:cstheme="minorHAnsi"/>
          <w:szCs w:val="20"/>
        </w:rPr>
        <w:t xml:space="preserve">płatność końcową </w:t>
      </w:r>
      <w:r w:rsidR="00F66808" w:rsidRPr="00137A5F">
        <w:rPr>
          <w:rFonts w:asciiTheme="minorHAnsi" w:hAnsiTheme="minorHAnsi" w:cstheme="minorHAnsi"/>
          <w:szCs w:val="20"/>
        </w:rPr>
        <w:t xml:space="preserve">Lider konsorcjum </w:t>
      </w:r>
      <w:r w:rsidRPr="00137A5F">
        <w:rPr>
          <w:rFonts w:asciiTheme="minorHAnsi" w:hAnsiTheme="minorHAnsi" w:cstheme="minorHAnsi"/>
          <w:szCs w:val="20"/>
        </w:rPr>
        <w:t>przedkłada Instytucji Pośredniczącej informację końcową</w:t>
      </w:r>
      <w:r w:rsidR="007D0CB1">
        <w:rPr>
          <w:rFonts w:asciiTheme="minorHAnsi" w:hAnsiTheme="minorHAnsi" w:cstheme="minorHAnsi"/>
          <w:szCs w:val="20"/>
        </w:rPr>
        <w:t xml:space="preserve"> z </w:t>
      </w:r>
      <w:r w:rsidRPr="00137A5F">
        <w:rPr>
          <w:rFonts w:asciiTheme="minorHAnsi" w:hAnsiTheme="minorHAnsi" w:cstheme="minorHAnsi"/>
          <w:szCs w:val="20"/>
        </w:rPr>
        <w:t xml:space="preserve">realizacji </w:t>
      </w:r>
      <w:r w:rsidR="00D65DF1" w:rsidRPr="00137A5F">
        <w:rPr>
          <w:rFonts w:asciiTheme="minorHAnsi" w:hAnsiTheme="minorHAnsi" w:cstheme="minorHAnsi"/>
          <w:szCs w:val="20"/>
        </w:rPr>
        <w:t>P</w:t>
      </w:r>
      <w:r w:rsidRPr="00137A5F">
        <w:rPr>
          <w:rFonts w:asciiTheme="minorHAnsi" w:hAnsiTheme="minorHAnsi" w:cstheme="minorHAnsi"/>
          <w:szCs w:val="20"/>
        </w:rPr>
        <w:t>rojektu zgodnie</w:t>
      </w:r>
      <w:r w:rsidR="007D0CB1">
        <w:rPr>
          <w:rFonts w:asciiTheme="minorHAnsi" w:hAnsiTheme="minorHAnsi" w:cstheme="minorHAnsi"/>
          <w:szCs w:val="20"/>
        </w:rPr>
        <w:t xml:space="preserve"> z § </w:t>
      </w:r>
      <w:r w:rsidRPr="00137A5F">
        <w:rPr>
          <w:rFonts w:asciiTheme="minorHAnsi" w:hAnsiTheme="minorHAnsi" w:cstheme="minorHAnsi"/>
          <w:szCs w:val="20"/>
        </w:rPr>
        <w:t>3</w:t>
      </w:r>
      <w:r w:rsidR="007D0CB1">
        <w:rPr>
          <w:rFonts w:asciiTheme="minorHAnsi" w:hAnsiTheme="minorHAnsi" w:cstheme="minorHAnsi"/>
          <w:szCs w:val="20"/>
        </w:rPr>
        <w:t xml:space="preserve"> ust. </w:t>
      </w:r>
      <w:r w:rsidRPr="00137A5F">
        <w:rPr>
          <w:rFonts w:asciiTheme="minorHAnsi" w:hAnsiTheme="minorHAnsi" w:cstheme="minorHAnsi"/>
          <w:szCs w:val="20"/>
        </w:rPr>
        <w:t>5 Umowy.</w:t>
      </w:r>
    </w:p>
    <w:p w14:paraId="4AE80A96" w14:textId="4AD99323" w:rsidR="00344736" w:rsidRPr="00137A5F" w:rsidRDefault="00344736" w:rsidP="004569D6">
      <w:pPr>
        <w:numPr>
          <w:ilvl w:val="0"/>
          <w:numId w:val="51"/>
        </w:numPr>
        <w:tabs>
          <w:tab w:val="clear" w:pos="360"/>
        </w:tabs>
        <w:spacing w:after="0" w:line="240" w:lineRule="auto"/>
        <w:ind w:left="426" w:hanging="568"/>
        <w:jc w:val="both"/>
        <w:rPr>
          <w:rFonts w:asciiTheme="minorHAnsi" w:hAnsiTheme="minorHAnsi" w:cstheme="minorHAnsi"/>
          <w:szCs w:val="20"/>
        </w:rPr>
      </w:pPr>
      <w:r w:rsidRPr="00137A5F">
        <w:rPr>
          <w:rFonts w:asciiTheme="minorHAnsi" w:hAnsiTheme="minorHAnsi" w:cstheme="minorHAnsi"/>
          <w:szCs w:val="20"/>
        </w:rPr>
        <w:t>W przypadku stwierdzenia przez Instytucję Pośredniczącą na etapie weryfikacji wnio</w:t>
      </w:r>
      <w:r w:rsidR="00805AE2" w:rsidRPr="00137A5F">
        <w:rPr>
          <w:rFonts w:asciiTheme="minorHAnsi" w:hAnsiTheme="minorHAnsi" w:cstheme="minorHAnsi"/>
          <w:szCs w:val="20"/>
        </w:rPr>
        <w:t>sku</w:t>
      </w:r>
      <w:r w:rsidR="007D0CB1">
        <w:rPr>
          <w:rFonts w:asciiTheme="minorHAnsi" w:hAnsiTheme="minorHAnsi" w:cstheme="minorHAnsi"/>
          <w:szCs w:val="20"/>
        </w:rPr>
        <w:t xml:space="preserve"> o </w:t>
      </w:r>
      <w:r w:rsidR="00805AE2" w:rsidRPr="00137A5F">
        <w:rPr>
          <w:rFonts w:asciiTheme="minorHAnsi" w:hAnsiTheme="minorHAnsi" w:cstheme="minorHAnsi"/>
          <w:szCs w:val="20"/>
        </w:rPr>
        <w:t xml:space="preserve">płatność końcową, że cel </w:t>
      </w:r>
      <w:r w:rsidR="00D65DF1" w:rsidRPr="00137A5F">
        <w:rPr>
          <w:rFonts w:asciiTheme="minorHAnsi" w:hAnsiTheme="minorHAnsi" w:cstheme="minorHAnsi"/>
          <w:szCs w:val="20"/>
        </w:rPr>
        <w:t>P</w:t>
      </w:r>
      <w:r w:rsidRPr="00137A5F">
        <w:rPr>
          <w:rFonts w:asciiTheme="minorHAnsi" w:hAnsiTheme="minorHAnsi" w:cstheme="minorHAnsi"/>
          <w:szCs w:val="20"/>
        </w:rPr>
        <w:t>rojektu został osiągnięty, ale nie osiągnięto wartości zakładanych</w:t>
      </w:r>
      <w:r w:rsidR="007D0CB1">
        <w:rPr>
          <w:rFonts w:asciiTheme="minorHAnsi" w:hAnsiTheme="minorHAnsi" w:cstheme="minorHAnsi"/>
          <w:szCs w:val="20"/>
        </w:rPr>
        <w:t xml:space="preserve"> w </w:t>
      </w:r>
      <w:r w:rsidR="00D65DF1" w:rsidRPr="00137A5F">
        <w:rPr>
          <w:rFonts w:asciiTheme="minorHAnsi" w:hAnsiTheme="minorHAnsi" w:cstheme="minorHAnsi"/>
          <w:szCs w:val="20"/>
        </w:rPr>
        <w:t>P</w:t>
      </w:r>
      <w:r w:rsidRPr="00137A5F">
        <w:rPr>
          <w:rFonts w:asciiTheme="minorHAnsi" w:hAnsiTheme="minorHAnsi" w:cstheme="minorHAnsi"/>
          <w:szCs w:val="20"/>
        </w:rPr>
        <w:t xml:space="preserve">rojekcie wskaźników produktu, Instytucja Pośrednicząca </w:t>
      </w:r>
      <w:r w:rsidR="00AB37E1" w:rsidRPr="00137A5F">
        <w:rPr>
          <w:rFonts w:asciiTheme="minorHAnsi" w:hAnsiTheme="minorHAnsi" w:cstheme="minorHAnsi"/>
          <w:szCs w:val="20"/>
        </w:rPr>
        <w:t>może pomniejszyć dofinansowanie</w:t>
      </w:r>
      <w:r w:rsidRPr="00137A5F">
        <w:rPr>
          <w:rFonts w:asciiTheme="minorHAnsi" w:hAnsiTheme="minorHAnsi" w:cstheme="minorHAnsi"/>
          <w:szCs w:val="20"/>
        </w:rPr>
        <w:t xml:space="preserve"> proporcjonalnie do stopnia nieosiągnięcia tych wskaźników.</w:t>
      </w:r>
    </w:p>
    <w:p w14:paraId="42EAECBE" w14:textId="17EE83C1" w:rsidR="00344736" w:rsidRPr="00137A5F" w:rsidRDefault="00344736" w:rsidP="004569D6">
      <w:pPr>
        <w:numPr>
          <w:ilvl w:val="0"/>
          <w:numId w:val="51"/>
        </w:numPr>
        <w:tabs>
          <w:tab w:val="clear" w:pos="360"/>
        </w:tabs>
        <w:spacing w:after="0" w:line="240" w:lineRule="auto"/>
        <w:ind w:left="426" w:hanging="568"/>
        <w:jc w:val="both"/>
        <w:rPr>
          <w:rFonts w:asciiTheme="minorHAnsi" w:hAnsiTheme="minorHAnsi" w:cstheme="minorHAnsi"/>
          <w:szCs w:val="20"/>
        </w:rPr>
      </w:pPr>
      <w:r w:rsidRPr="00137A5F">
        <w:rPr>
          <w:rFonts w:asciiTheme="minorHAnsi" w:hAnsiTheme="minorHAnsi" w:cstheme="minorHAnsi"/>
          <w:szCs w:val="20"/>
        </w:rPr>
        <w:t>W przypadku stwierdzenia przez Instytucję Pośredniczącą, że nie osiągnięto wartości zakładanych we wniosku</w:t>
      </w:r>
      <w:r w:rsidR="007D0CB1">
        <w:rPr>
          <w:rFonts w:asciiTheme="minorHAnsi" w:hAnsiTheme="minorHAnsi" w:cstheme="minorHAnsi"/>
          <w:szCs w:val="20"/>
        </w:rPr>
        <w:t xml:space="preserve"> o </w:t>
      </w:r>
      <w:r w:rsidRPr="00137A5F">
        <w:rPr>
          <w:rFonts w:asciiTheme="minorHAnsi" w:hAnsiTheme="minorHAnsi" w:cstheme="minorHAnsi"/>
          <w:szCs w:val="20"/>
        </w:rPr>
        <w:t xml:space="preserve">dofinansowanie wskaźników rezultatu, Instytucja Pośrednicząca może pomniejszyć dofinansowanie proporcjonalnie do stopnia nieosiągnięcia tych wskaźników, </w:t>
      </w:r>
      <w:r w:rsidR="00805AE2" w:rsidRPr="00137A5F">
        <w:rPr>
          <w:rFonts w:asciiTheme="minorHAnsi" w:hAnsiTheme="minorHAnsi" w:cstheme="minorHAnsi"/>
          <w:szCs w:val="20"/>
        </w:rPr>
        <w:t xml:space="preserve">pod warunkiem osiągnięcia celu </w:t>
      </w:r>
      <w:r w:rsidR="00D65DF1" w:rsidRPr="00137A5F">
        <w:rPr>
          <w:rFonts w:asciiTheme="minorHAnsi" w:hAnsiTheme="minorHAnsi" w:cstheme="minorHAnsi"/>
          <w:szCs w:val="20"/>
        </w:rPr>
        <w:t>P</w:t>
      </w:r>
      <w:r w:rsidRPr="00137A5F">
        <w:rPr>
          <w:rFonts w:asciiTheme="minorHAnsi" w:hAnsiTheme="minorHAnsi" w:cstheme="minorHAnsi"/>
          <w:szCs w:val="20"/>
        </w:rPr>
        <w:t>rojektu.</w:t>
      </w:r>
    </w:p>
    <w:p w14:paraId="254DAD49" w14:textId="515C9083" w:rsidR="004F3F58" w:rsidRPr="00137A5F" w:rsidRDefault="004F3F58" w:rsidP="004569D6">
      <w:pPr>
        <w:numPr>
          <w:ilvl w:val="0"/>
          <w:numId w:val="51"/>
        </w:numPr>
        <w:tabs>
          <w:tab w:val="clear" w:pos="360"/>
        </w:tabs>
        <w:spacing w:after="0" w:line="240" w:lineRule="auto"/>
        <w:ind w:left="426" w:hanging="568"/>
        <w:jc w:val="both"/>
        <w:rPr>
          <w:rFonts w:asciiTheme="minorHAnsi" w:hAnsiTheme="minorHAnsi" w:cstheme="minorHAnsi"/>
          <w:szCs w:val="20"/>
        </w:rPr>
      </w:pPr>
      <w:r w:rsidRPr="00137A5F">
        <w:rPr>
          <w:rFonts w:asciiTheme="minorHAnsi" w:hAnsiTheme="minorHAnsi" w:cstheme="minorHAnsi"/>
          <w:szCs w:val="20"/>
        </w:rPr>
        <w:t>W przypadku,</w:t>
      </w:r>
      <w:r w:rsidR="007D0CB1">
        <w:rPr>
          <w:rFonts w:asciiTheme="minorHAnsi" w:hAnsiTheme="minorHAnsi" w:cstheme="minorHAnsi"/>
          <w:szCs w:val="20"/>
        </w:rPr>
        <w:t xml:space="preserve"> o </w:t>
      </w:r>
      <w:r w:rsidRPr="00137A5F">
        <w:rPr>
          <w:rFonts w:asciiTheme="minorHAnsi" w:hAnsiTheme="minorHAnsi" w:cstheme="minorHAnsi"/>
          <w:szCs w:val="20"/>
        </w:rPr>
        <w:t>którym mowa</w:t>
      </w:r>
      <w:r w:rsidR="007D0CB1">
        <w:rPr>
          <w:rFonts w:asciiTheme="minorHAnsi" w:hAnsiTheme="minorHAnsi" w:cstheme="minorHAnsi"/>
          <w:szCs w:val="20"/>
        </w:rPr>
        <w:t xml:space="preserve"> w ust. </w:t>
      </w:r>
      <w:r w:rsidRPr="00137A5F">
        <w:rPr>
          <w:rFonts w:asciiTheme="minorHAnsi" w:hAnsiTheme="minorHAnsi" w:cstheme="minorHAnsi"/>
          <w:szCs w:val="20"/>
        </w:rPr>
        <w:t>11 lub 12, Instytucja Pośrednicząca może uznać wszystkie lub odpowiednią część wydatków dotychczas rozliczonych</w:t>
      </w:r>
      <w:r w:rsidR="007D0CB1">
        <w:rPr>
          <w:rFonts w:asciiTheme="minorHAnsi" w:hAnsiTheme="minorHAnsi" w:cstheme="minorHAnsi"/>
          <w:szCs w:val="20"/>
        </w:rPr>
        <w:t xml:space="preserve"> w </w:t>
      </w:r>
      <w:r w:rsidRPr="00137A5F">
        <w:rPr>
          <w:rFonts w:asciiTheme="minorHAnsi" w:hAnsiTheme="minorHAnsi" w:cstheme="minorHAnsi"/>
          <w:szCs w:val="20"/>
        </w:rPr>
        <w:t>ramach Projektu</w:t>
      </w:r>
      <w:r w:rsidR="007D0CB1">
        <w:rPr>
          <w:rFonts w:asciiTheme="minorHAnsi" w:hAnsiTheme="minorHAnsi" w:cstheme="minorHAnsi"/>
          <w:szCs w:val="20"/>
        </w:rPr>
        <w:t xml:space="preserve"> za </w:t>
      </w:r>
      <w:r w:rsidRPr="00137A5F">
        <w:rPr>
          <w:rFonts w:asciiTheme="minorHAnsi" w:hAnsiTheme="minorHAnsi" w:cstheme="minorHAnsi"/>
          <w:szCs w:val="20"/>
        </w:rPr>
        <w:t>niekwalifikowalne, przy czym pomniejszenia dokonanego na podstawie</w:t>
      </w:r>
      <w:r w:rsidR="007D0CB1">
        <w:rPr>
          <w:rFonts w:asciiTheme="minorHAnsi" w:hAnsiTheme="minorHAnsi" w:cstheme="minorHAnsi"/>
          <w:szCs w:val="20"/>
        </w:rPr>
        <w:t xml:space="preserve"> ust. </w:t>
      </w:r>
      <w:r w:rsidRPr="00137A5F">
        <w:rPr>
          <w:rFonts w:asciiTheme="minorHAnsi" w:hAnsiTheme="minorHAnsi" w:cstheme="minorHAnsi"/>
          <w:szCs w:val="20"/>
        </w:rPr>
        <w:t>12 dokonuje się</w:t>
      </w:r>
      <w:r w:rsidR="007D0CB1">
        <w:rPr>
          <w:rFonts w:asciiTheme="minorHAnsi" w:hAnsiTheme="minorHAnsi" w:cstheme="minorHAnsi"/>
          <w:szCs w:val="20"/>
        </w:rPr>
        <w:t xml:space="preserve"> z </w:t>
      </w:r>
      <w:r w:rsidRPr="00137A5F">
        <w:rPr>
          <w:rFonts w:asciiTheme="minorHAnsi" w:hAnsiTheme="minorHAnsi" w:cstheme="minorHAnsi"/>
          <w:szCs w:val="20"/>
        </w:rPr>
        <w:t>uwzględnieniem pomniejszenia dokonanego na podstawie</w:t>
      </w:r>
      <w:r w:rsidR="007D0CB1">
        <w:rPr>
          <w:rFonts w:asciiTheme="minorHAnsi" w:hAnsiTheme="minorHAnsi" w:cstheme="minorHAnsi"/>
          <w:szCs w:val="20"/>
        </w:rPr>
        <w:t xml:space="preserve"> ust. </w:t>
      </w:r>
      <w:r w:rsidRPr="00137A5F">
        <w:rPr>
          <w:rFonts w:asciiTheme="minorHAnsi" w:hAnsiTheme="minorHAnsi" w:cstheme="minorHAnsi"/>
          <w:szCs w:val="20"/>
        </w:rPr>
        <w:t>11. Lider konsorcjum, na wezwanie Instytucji Pośredniczącej, zobowiązany jest do zwrotu środków uznanych</w:t>
      </w:r>
      <w:r w:rsidR="007D0CB1">
        <w:rPr>
          <w:rFonts w:asciiTheme="minorHAnsi" w:hAnsiTheme="minorHAnsi" w:cstheme="minorHAnsi"/>
          <w:szCs w:val="20"/>
        </w:rPr>
        <w:t xml:space="preserve"> za </w:t>
      </w:r>
      <w:r w:rsidRPr="00137A5F">
        <w:rPr>
          <w:rFonts w:asciiTheme="minorHAnsi" w:hAnsiTheme="minorHAnsi" w:cstheme="minorHAnsi"/>
          <w:szCs w:val="20"/>
        </w:rPr>
        <w:t>niekwalifikowalne zgodnie</w:t>
      </w:r>
      <w:r w:rsidR="007D0CB1">
        <w:rPr>
          <w:rFonts w:asciiTheme="minorHAnsi" w:hAnsiTheme="minorHAnsi" w:cstheme="minorHAnsi"/>
          <w:szCs w:val="20"/>
        </w:rPr>
        <w:t xml:space="preserve"> z § </w:t>
      </w:r>
      <w:r w:rsidRPr="00137A5F">
        <w:rPr>
          <w:rFonts w:asciiTheme="minorHAnsi" w:hAnsiTheme="minorHAnsi" w:cstheme="minorHAnsi"/>
          <w:szCs w:val="20"/>
        </w:rPr>
        <w:t>16</w:t>
      </w:r>
      <w:r w:rsidR="007D0CB1">
        <w:rPr>
          <w:rFonts w:asciiTheme="minorHAnsi" w:hAnsiTheme="minorHAnsi" w:cstheme="minorHAnsi"/>
          <w:szCs w:val="20"/>
        </w:rPr>
        <w:t xml:space="preserve"> ust. </w:t>
      </w:r>
      <w:r w:rsidRPr="00137A5F">
        <w:rPr>
          <w:rFonts w:asciiTheme="minorHAnsi" w:hAnsiTheme="minorHAnsi" w:cstheme="minorHAnsi"/>
          <w:szCs w:val="20"/>
        </w:rPr>
        <w:t>2 Umowy.</w:t>
      </w:r>
    </w:p>
    <w:p w14:paraId="2C424255" w14:textId="36936325" w:rsidR="00344736" w:rsidRPr="00137A5F" w:rsidRDefault="00344736" w:rsidP="004569D6">
      <w:pPr>
        <w:numPr>
          <w:ilvl w:val="0"/>
          <w:numId w:val="51"/>
        </w:numPr>
        <w:tabs>
          <w:tab w:val="clear" w:pos="360"/>
        </w:tabs>
        <w:spacing w:after="0" w:line="240" w:lineRule="auto"/>
        <w:ind w:left="426" w:hanging="568"/>
        <w:jc w:val="both"/>
        <w:rPr>
          <w:rFonts w:asciiTheme="minorHAnsi" w:hAnsiTheme="minorHAnsi" w:cstheme="minorHAnsi"/>
          <w:szCs w:val="20"/>
        </w:rPr>
      </w:pPr>
      <w:r w:rsidRPr="00137A5F">
        <w:rPr>
          <w:rFonts w:asciiTheme="minorHAnsi" w:hAnsiTheme="minorHAnsi" w:cstheme="minorHAnsi"/>
          <w:szCs w:val="20"/>
        </w:rPr>
        <w:t>Lider konsorcjum lub konsorcjant zobowiązany jest do osiągnięcia</w:t>
      </w:r>
      <w:r w:rsidR="007D0CB1">
        <w:rPr>
          <w:rFonts w:asciiTheme="minorHAnsi" w:hAnsiTheme="minorHAnsi" w:cstheme="minorHAnsi"/>
          <w:szCs w:val="20"/>
        </w:rPr>
        <w:t xml:space="preserve"> i </w:t>
      </w:r>
      <w:r w:rsidRPr="00137A5F">
        <w:rPr>
          <w:rFonts w:asciiTheme="minorHAnsi" w:hAnsiTheme="minorHAnsi" w:cstheme="minorHAnsi"/>
          <w:color w:val="000000"/>
          <w:szCs w:val="20"/>
          <w:lang w:eastAsia="pl-PL"/>
        </w:rPr>
        <w:t>monitorowania wskaźników określonych we wniosku</w:t>
      </w:r>
      <w:r w:rsidR="007D0CB1">
        <w:rPr>
          <w:rFonts w:asciiTheme="minorHAnsi" w:hAnsiTheme="minorHAnsi" w:cstheme="minorHAnsi"/>
          <w:color w:val="000000"/>
          <w:szCs w:val="20"/>
          <w:lang w:eastAsia="pl-PL"/>
        </w:rPr>
        <w:t xml:space="preserve"> o </w:t>
      </w:r>
      <w:r w:rsidRPr="00137A5F">
        <w:rPr>
          <w:rFonts w:asciiTheme="minorHAnsi" w:hAnsiTheme="minorHAnsi" w:cstheme="minorHAnsi"/>
          <w:color w:val="000000"/>
          <w:szCs w:val="20"/>
          <w:lang w:eastAsia="pl-PL"/>
        </w:rPr>
        <w:t>dofinansowanie,</w:t>
      </w:r>
      <w:r w:rsidR="007D0CB1">
        <w:rPr>
          <w:rFonts w:asciiTheme="minorHAnsi" w:hAnsiTheme="minorHAnsi" w:cstheme="minorHAnsi"/>
          <w:color w:val="000000"/>
          <w:szCs w:val="20"/>
          <w:lang w:eastAsia="pl-PL"/>
        </w:rPr>
        <w:t xml:space="preserve"> w </w:t>
      </w:r>
      <w:r w:rsidRPr="00137A5F">
        <w:rPr>
          <w:rFonts w:asciiTheme="minorHAnsi" w:hAnsiTheme="minorHAnsi" w:cstheme="minorHAnsi"/>
          <w:color w:val="000000"/>
          <w:szCs w:val="20"/>
          <w:lang w:eastAsia="pl-PL"/>
        </w:rPr>
        <w:t>tym wskaźników potwierdzających pozytywny wpływ na realizację zasady zrównoważonego rozwoju.</w:t>
      </w:r>
    </w:p>
    <w:p w14:paraId="7B561B53" w14:textId="4F4F60B3" w:rsidR="004D6991" w:rsidRPr="00137A5F" w:rsidRDefault="007D0CB1" w:rsidP="00137A5F">
      <w:pPr>
        <w:pStyle w:val="Nagwek1"/>
        <w:keepLines/>
        <w:rPr>
          <w:rFonts w:asciiTheme="minorHAnsi" w:hAnsiTheme="minorHAnsi" w:cstheme="minorHAnsi"/>
        </w:rPr>
      </w:pPr>
      <w:r>
        <w:rPr>
          <w:rFonts w:asciiTheme="minorHAnsi" w:hAnsiTheme="minorHAnsi" w:cstheme="minorHAnsi"/>
        </w:rPr>
        <w:t>§ </w:t>
      </w:r>
      <w:r w:rsidR="00B545DB" w:rsidRPr="00137A5F">
        <w:rPr>
          <w:rFonts w:asciiTheme="minorHAnsi" w:hAnsiTheme="minorHAnsi" w:cstheme="minorHAnsi"/>
        </w:rPr>
        <w:t>1</w:t>
      </w:r>
      <w:r w:rsidR="00805AE2" w:rsidRPr="00137A5F">
        <w:rPr>
          <w:rFonts w:asciiTheme="minorHAnsi" w:hAnsiTheme="minorHAnsi" w:cstheme="minorHAnsi"/>
          <w:lang w:val="pl-PL"/>
        </w:rPr>
        <w:t>2</w:t>
      </w:r>
      <w:r w:rsidR="00712C18" w:rsidRPr="00137A5F">
        <w:rPr>
          <w:rFonts w:asciiTheme="minorHAnsi" w:hAnsiTheme="minorHAnsi" w:cstheme="minorHAnsi"/>
        </w:rPr>
        <w:t>.</w:t>
      </w:r>
      <w:r w:rsidR="006D49C0" w:rsidRPr="00137A5F">
        <w:rPr>
          <w:rFonts w:asciiTheme="minorHAnsi" w:hAnsiTheme="minorHAnsi" w:cstheme="minorHAnsi"/>
        </w:rPr>
        <w:br/>
      </w:r>
      <w:r w:rsidR="00CF0EDC" w:rsidRPr="00137A5F">
        <w:rPr>
          <w:rFonts w:asciiTheme="minorHAnsi" w:hAnsiTheme="minorHAnsi" w:cstheme="minorHAnsi"/>
        </w:rPr>
        <w:t>Konkurencyjność wydatków</w:t>
      </w:r>
    </w:p>
    <w:p w14:paraId="399AE4BF" w14:textId="25287F7A" w:rsidR="00C56763" w:rsidRPr="00137A5F" w:rsidRDefault="006B4E3B" w:rsidP="00137A5F">
      <w:pPr>
        <w:keepNext/>
        <w:keepLines/>
        <w:numPr>
          <w:ilvl w:val="0"/>
          <w:numId w:val="27"/>
        </w:numPr>
        <w:tabs>
          <w:tab w:val="clear" w:pos="360"/>
        </w:tabs>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Lider konsorcjum lub</w:t>
      </w:r>
      <w:r w:rsidR="00321AB5" w:rsidRPr="00137A5F">
        <w:rPr>
          <w:rFonts w:asciiTheme="minorHAnsi" w:hAnsiTheme="minorHAnsi" w:cstheme="minorHAnsi"/>
          <w:szCs w:val="20"/>
        </w:rPr>
        <w:t xml:space="preserve"> </w:t>
      </w:r>
      <w:r w:rsidR="001F32EA" w:rsidRPr="00137A5F">
        <w:rPr>
          <w:rFonts w:asciiTheme="minorHAnsi" w:hAnsiTheme="minorHAnsi" w:cstheme="minorHAnsi"/>
          <w:szCs w:val="20"/>
        </w:rPr>
        <w:t xml:space="preserve">konsorcjant </w:t>
      </w:r>
      <w:r w:rsidR="00C56763" w:rsidRPr="00137A5F">
        <w:rPr>
          <w:rFonts w:asciiTheme="minorHAnsi" w:hAnsiTheme="minorHAnsi" w:cstheme="minorHAnsi"/>
          <w:szCs w:val="20"/>
        </w:rPr>
        <w:t>przygotowuje</w:t>
      </w:r>
      <w:r w:rsidR="007D0CB1">
        <w:rPr>
          <w:rFonts w:asciiTheme="minorHAnsi" w:hAnsiTheme="minorHAnsi" w:cstheme="minorHAnsi"/>
          <w:szCs w:val="20"/>
        </w:rPr>
        <w:t xml:space="preserve"> i </w:t>
      </w:r>
      <w:r w:rsidR="00C56763" w:rsidRPr="00137A5F">
        <w:rPr>
          <w:rFonts w:asciiTheme="minorHAnsi" w:hAnsiTheme="minorHAnsi" w:cstheme="minorHAnsi"/>
          <w:szCs w:val="20"/>
        </w:rPr>
        <w:t>przeprowadza postępowanie</w:t>
      </w:r>
      <w:r w:rsidR="007D0CB1">
        <w:rPr>
          <w:rFonts w:asciiTheme="minorHAnsi" w:hAnsiTheme="minorHAnsi" w:cstheme="minorHAnsi"/>
          <w:szCs w:val="20"/>
        </w:rPr>
        <w:t xml:space="preserve"> o </w:t>
      </w:r>
      <w:r w:rsidR="00C56763" w:rsidRPr="00137A5F">
        <w:rPr>
          <w:rFonts w:asciiTheme="minorHAnsi" w:hAnsiTheme="minorHAnsi" w:cstheme="minorHAnsi"/>
          <w:szCs w:val="20"/>
        </w:rPr>
        <w:t>udzielenie zamówienia</w:t>
      </w:r>
      <w:r w:rsidR="007D0CB1">
        <w:rPr>
          <w:rFonts w:asciiTheme="minorHAnsi" w:hAnsiTheme="minorHAnsi" w:cstheme="minorHAnsi"/>
          <w:szCs w:val="20"/>
        </w:rPr>
        <w:t xml:space="preserve"> w </w:t>
      </w:r>
      <w:r w:rsidR="00C56763" w:rsidRPr="00137A5F">
        <w:rPr>
          <w:rFonts w:asciiTheme="minorHAnsi" w:hAnsiTheme="minorHAnsi" w:cstheme="minorHAnsi"/>
          <w:szCs w:val="20"/>
        </w:rPr>
        <w:t>sposób zapewniający zachowanie uczciwej konkurencji</w:t>
      </w:r>
      <w:r w:rsidR="007D0CB1">
        <w:rPr>
          <w:rFonts w:asciiTheme="minorHAnsi" w:hAnsiTheme="minorHAnsi" w:cstheme="minorHAnsi"/>
          <w:szCs w:val="20"/>
        </w:rPr>
        <w:t xml:space="preserve"> i </w:t>
      </w:r>
      <w:r w:rsidR="00C56763" w:rsidRPr="00137A5F">
        <w:rPr>
          <w:rFonts w:asciiTheme="minorHAnsi" w:hAnsiTheme="minorHAnsi" w:cstheme="minorHAnsi"/>
          <w:szCs w:val="20"/>
        </w:rPr>
        <w:t xml:space="preserve">równe traktowanie oferentów </w:t>
      </w:r>
      <w:r w:rsidR="00E85C39" w:rsidRPr="00137A5F">
        <w:rPr>
          <w:rFonts w:asciiTheme="minorHAnsi" w:hAnsiTheme="minorHAnsi" w:cstheme="minorHAnsi"/>
          <w:szCs w:val="20"/>
        </w:rPr>
        <w:t>zgodnie</w:t>
      </w:r>
      <w:r w:rsidR="007D0CB1">
        <w:rPr>
          <w:rFonts w:asciiTheme="minorHAnsi" w:hAnsiTheme="minorHAnsi" w:cstheme="minorHAnsi"/>
          <w:szCs w:val="20"/>
        </w:rPr>
        <w:t xml:space="preserve"> z </w:t>
      </w:r>
      <w:r w:rsidR="00C3419B" w:rsidRPr="00137A5F">
        <w:rPr>
          <w:rFonts w:asciiTheme="minorHAnsi" w:hAnsiTheme="minorHAnsi" w:cstheme="minorHAnsi"/>
          <w:i/>
          <w:szCs w:val="20"/>
        </w:rPr>
        <w:t>W</w:t>
      </w:r>
      <w:r w:rsidR="000F6668" w:rsidRPr="00137A5F">
        <w:rPr>
          <w:rFonts w:asciiTheme="minorHAnsi" w:hAnsiTheme="minorHAnsi" w:cstheme="minorHAnsi"/>
          <w:i/>
          <w:szCs w:val="20"/>
        </w:rPr>
        <w:t>ytyczny</w:t>
      </w:r>
      <w:r w:rsidR="00E85C39" w:rsidRPr="00137A5F">
        <w:rPr>
          <w:rFonts w:asciiTheme="minorHAnsi" w:hAnsiTheme="minorHAnsi" w:cstheme="minorHAnsi"/>
          <w:i/>
          <w:szCs w:val="20"/>
        </w:rPr>
        <w:t>mi</w:t>
      </w:r>
      <w:r w:rsidR="007D0CB1">
        <w:rPr>
          <w:rFonts w:asciiTheme="minorHAnsi" w:hAnsiTheme="minorHAnsi" w:cstheme="minorHAnsi"/>
          <w:i/>
          <w:szCs w:val="20"/>
        </w:rPr>
        <w:t xml:space="preserve"> w </w:t>
      </w:r>
      <w:r w:rsidR="00E07FF8" w:rsidRPr="00137A5F">
        <w:rPr>
          <w:rFonts w:asciiTheme="minorHAnsi" w:hAnsiTheme="minorHAnsi" w:cstheme="minorHAnsi"/>
          <w:i/>
          <w:szCs w:val="20"/>
        </w:rPr>
        <w:t xml:space="preserve">zakresie </w:t>
      </w:r>
      <w:r w:rsidR="000F6668" w:rsidRPr="00137A5F">
        <w:rPr>
          <w:rFonts w:asciiTheme="minorHAnsi" w:hAnsiTheme="minorHAnsi" w:cstheme="minorHAnsi"/>
          <w:i/>
          <w:szCs w:val="20"/>
        </w:rPr>
        <w:t>kwalifikowalności wydatków</w:t>
      </w:r>
      <w:r w:rsidR="007D0CB1">
        <w:rPr>
          <w:rFonts w:asciiTheme="minorHAnsi" w:hAnsiTheme="minorHAnsi" w:cstheme="minorHAnsi"/>
          <w:i/>
          <w:szCs w:val="20"/>
        </w:rPr>
        <w:t xml:space="preserve"> w </w:t>
      </w:r>
      <w:r w:rsidR="000F6668" w:rsidRPr="00137A5F">
        <w:rPr>
          <w:rFonts w:asciiTheme="minorHAnsi" w:hAnsiTheme="minorHAnsi" w:cstheme="minorHAnsi"/>
          <w:i/>
          <w:szCs w:val="20"/>
        </w:rPr>
        <w:t xml:space="preserve">ramach Europejskiego Funduszu Rozwoju Regionalnego, Europejskiego Funduszu Społecznego oraz Funduszu Spójności </w:t>
      </w:r>
      <w:r w:rsidR="009070AE" w:rsidRPr="00137A5F">
        <w:rPr>
          <w:rFonts w:asciiTheme="minorHAnsi" w:hAnsiTheme="minorHAnsi" w:cstheme="minorHAnsi"/>
          <w:i/>
          <w:szCs w:val="20"/>
        </w:rPr>
        <w:t>na lata</w:t>
      </w:r>
      <w:r w:rsidR="000F6668" w:rsidRPr="00137A5F">
        <w:rPr>
          <w:rFonts w:asciiTheme="minorHAnsi" w:hAnsiTheme="minorHAnsi" w:cstheme="minorHAnsi"/>
          <w:i/>
          <w:szCs w:val="20"/>
        </w:rPr>
        <w:t xml:space="preserve"> 2014-2020</w:t>
      </w:r>
      <w:r w:rsidR="00D64C86" w:rsidRPr="00137A5F">
        <w:rPr>
          <w:rFonts w:asciiTheme="minorHAnsi" w:hAnsiTheme="minorHAnsi" w:cstheme="minorHAnsi"/>
          <w:i/>
        </w:rPr>
        <w:t xml:space="preserve">. </w:t>
      </w:r>
    </w:p>
    <w:p w14:paraId="3DCCB6C5" w14:textId="4855A6EF" w:rsidR="00C56763" w:rsidRPr="00137A5F" w:rsidRDefault="00945A8F" w:rsidP="004569D6">
      <w:pPr>
        <w:numPr>
          <w:ilvl w:val="0"/>
          <w:numId w:val="27"/>
        </w:numPr>
        <w:tabs>
          <w:tab w:val="clear" w:pos="360"/>
        </w:tabs>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 xml:space="preserve">W przypadku naruszenia przez </w:t>
      </w:r>
      <w:r w:rsidR="006B4E3B" w:rsidRPr="00137A5F">
        <w:rPr>
          <w:rFonts w:asciiTheme="minorHAnsi" w:hAnsiTheme="minorHAnsi" w:cstheme="minorHAnsi"/>
          <w:szCs w:val="20"/>
        </w:rPr>
        <w:t xml:space="preserve">Lidera konsorcjum </w:t>
      </w:r>
      <w:r w:rsidR="001F32EA" w:rsidRPr="00137A5F">
        <w:rPr>
          <w:rFonts w:asciiTheme="minorHAnsi" w:hAnsiTheme="minorHAnsi" w:cstheme="minorHAnsi"/>
          <w:szCs w:val="20"/>
        </w:rPr>
        <w:t xml:space="preserve">lub konsorcjanta </w:t>
      </w:r>
      <w:r w:rsidRPr="00137A5F">
        <w:rPr>
          <w:rFonts w:asciiTheme="minorHAnsi" w:hAnsiTheme="minorHAnsi" w:cstheme="minorHAnsi"/>
          <w:szCs w:val="20"/>
        </w:rPr>
        <w:t xml:space="preserve">trybu udzielania zamówienia, Instytucja Pośrednicząca uznaje całość lub część </w:t>
      </w:r>
      <w:r w:rsidR="00292317" w:rsidRPr="00137A5F">
        <w:rPr>
          <w:rFonts w:asciiTheme="minorHAnsi" w:hAnsiTheme="minorHAnsi" w:cstheme="minorHAnsi"/>
          <w:szCs w:val="20"/>
        </w:rPr>
        <w:t xml:space="preserve">kosztów </w:t>
      </w:r>
      <w:r w:rsidR="008022D7" w:rsidRPr="00137A5F">
        <w:rPr>
          <w:rFonts w:asciiTheme="minorHAnsi" w:hAnsiTheme="minorHAnsi" w:cstheme="minorHAnsi"/>
          <w:szCs w:val="20"/>
        </w:rPr>
        <w:t>związanych</w:t>
      </w:r>
      <w:r w:rsidR="007D0CB1">
        <w:rPr>
          <w:rFonts w:asciiTheme="minorHAnsi" w:hAnsiTheme="minorHAnsi" w:cstheme="minorHAnsi"/>
          <w:szCs w:val="20"/>
        </w:rPr>
        <w:t xml:space="preserve"> z </w:t>
      </w:r>
      <w:r w:rsidR="008022D7" w:rsidRPr="00137A5F">
        <w:rPr>
          <w:rFonts w:asciiTheme="minorHAnsi" w:hAnsiTheme="minorHAnsi" w:cstheme="minorHAnsi"/>
          <w:szCs w:val="20"/>
        </w:rPr>
        <w:t>tym zamówieniem</w:t>
      </w:r>
      <w:r w:rsidR="007D0CB1">
        <w:rPr>
          <w:rFonts w:asciiTheme="minorHAnsi" w:hAnsiTheme="minorHAnsi" w:cstheme="minorHAnsi"/>
          <w:szCs w:val="20"/>
        </w:rPr>
        <w:t xml:space="preserve"> za </w:t>
      </w:r>
      <w:r w:rsidRPr="00137A5F">
        <w:rPr>
          <w:rFonts w:asciiTheme="minorHAnsi" w:hAnsiTheme="minorHAnsi" w:cstheme="minorHAnsi"/>
          <w:szCs w:val="20"/>
        </w:rPr>
        <w:t>niekwalifikowalne</w:t>
      </w:r>
      <w:r w:rsidR="00E85C39" w:rsidRPr="00137A5F">
        <w:rPr>
          <w:rFonts w:asciiTheme="minorHAnsi" w:hAnsiTheme="minorHAnsi" w:cstheme="minorHAnsi"/>
          <w:szCs w:val="20"/>
        </w:rPr>
        <w:t>, zgodnie</w:t>
      </w:r>
      <w:r w:rsidR="007D0CB1">
        <w:rPr>
          <w:rFonts w:asciiTheme="minorHAnsi" w:hAnsiTheme="minorHAnsi" w:cstheme="minorHAnsi"/>
          <w:szCs w:val="20"/>
        </w:rPr>
        <w:t xml:space="preserve"> z </w:t>
      </w:r>
      <w:r w:rsidR="00DE6F16" w:rsidRPr="00137A5F">
        <w:rPr>
          <w:rFonts w:asciiTheme="minorHAnsi" w:hAnsiTheme="minorHAnsi" w:cstheme="minorHAnsi"/>
          <w:szCs w:val="20"/>
        </w:rPr>
        <w:t>rozporządzeni</w:t>
      </w:r>
      <w:r w:rsidR="00E85C39" w:rsidRPr="00137A5F">
        <w:rPr>
          <w:rFonts w:asciiTheme="minorHAnsi" w:hAnsiTheme="minorHAnsi" w:cstheme="minorHAnsi"/>
          <w:szCs w:val="20"/>
        </w:rPr>
        <w:t>em</w:t>
      </w:r>
      <w:r w:rsidR="00DE6F16" w:rsidRPr="00137A5F">
        <w:rPr>
          <w:rFonts w:asciiTheme="minorHAnsi" w:hAnsiTheme="minorHAnsi" w:cstheme="minorHAnsi"/>
          <w:szCs w:val="20"/>
        </w:rPr>
        <w:t xml:space="preserve"> </w:t>
      </w:r>
      <w:r w:rsidRPr="00137A5F">
        <w:rPr>
          <w:rFonts w:asciiTheme="minorHAnsi" w:hAnsiTheme="minorHAnsi" w:cstheme="minorHAnsi"/>
          <w:szCs w:val="20"/>
        </w:rPr>
        <w:t>ministra właściwego do spraw rozwoju regionalnego</w:t>
      </w:r>
      <w:r w:rsidR="008022D7" w:rsidRPr="00137A5F">
        <w:rPr>
          <w:rFonts w:asciiTheme="minorHAnsi" w:hAnsiTheme="minorHAnsi" w:cstheme="minorHAnsi"/>
          <w:szCs w:val="20"/>
        </w:rPr>
        <w:t>,</w:t>
      </w:r>
      <w:r w:rsidRPr="00137A5F">
        <w:rPr>
          <w:rFonts w:asciiTheme="minorHAnsi" w:hAnsiTheme="minorHAnsi" w:cstheme="minorHAnsi"/>
          <w:szCs w:val="20"/>
        </w:rPr>
        <w:t xml:space="preserve"> wydan</w:t>
      </w:r>
      <w:r w:rsidR="00E85C39" w:rsidRPr="00137A5F">
        <w:rPr>
          <w:rFonts w:asciiTheme="minorHAnsi" w:hAnsiTheme="minorHAnsi" w:cstheme="minorHAnsi"/>
          <w:szCs w:val="20"/>
        </w:rPr>
        <w:t>ym</w:t>
      </w:r>
      <w:r w:rsidRPr="00137A5F">
        <w:rPr>
          <w:rFonts w:asciiTheme="minorHAnsi" w:hAnsiTheme="minorHAnsi" w:cstheme="minorHAnsi"/>
          <w:szCs w:val="20"/>
        </w:rPr>
        <w:t xml:space="preserve"> na podstawie</w:t>
      </w:r>
      <w:r w:rsidR="007D0CB1">
        <w:rPr>
          <w:rFonts w:asciiTheme="minorHAnsi" w:hAnsiTheme="minorHAnsi" w:cstheme="minorHAnsi"/>
          <w:szCs w:val="20"/>
        </w:rPr>
        <w:t xml:space="preserve"> art. </w:t>
      </w:r>
      <w:r w:rsidRPr="00137A5F">
        <w:rPr>
          <w:rFonts w:asciiTheme="minorHAnsi" w:hAnsiTheme="minorHAnsi" w:cstheme="minorHAnsi"/>
          <w:szCs w:val="20"/>
        </w:rPr>
        <w:t>24</w:t>
      </w:r>
      <w:r w:rsidR="007D0CB1">
        <w:rPr>
          <w:rFonts w:asciiTheme="minorHAnsi" w:hAnsiTheme="minorHAnsi" w:cstheme="minorHAnsi"/>
          <w:szCs w:val="20"/>
        </w:rPr>
        <w:t xml:space="preserve"> ust. </w:t>
      </w:r>
      <w:r w:rsidRPr="00137A5F">
        <w:rPr>
          <w:rFonts w:asciiTheme="minorHAnsi" w:hAnsiTheme="minorHAnsi" w:cstheme="minorHAnsi"/>
          <w:szCs w:val="20"/>
        </w:rPr>
        <w:t xml:space="preserve">13 ustawy wdrożeniowej. </w:t>
      </w:r>
    </w:p>
    <w:p w14:paraId="34D67A6A" w14:textId="0E614285" w:rsidR="000A39B9" w:rsidRPr="00137A5F" w:rsidRDefault="006B4E3B" w:rsidP="004569D6">
      <w:pPr>
        <w:numPr>
          <w:ilvl w:val="0"/>
          <w:numId w:val="27"/>
        </w:numPr>
        <w:tabs>
          <w:tab w:val="clear" w:pos="360"/>
          <w:tab w:val="num" w:pos="426"/>
          <w:tab w:val="num" w:pos="709"/>
        </w:tabs>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Lider konsorcjum lub</w:t>
      </w:r>
      <w:r w:rsidR="00321AB5" w:rsidRPr="00137A5F">
        <w:rPr>
          <w:rFonts w:asciiTheme="minorHAnsi" w:hAnsiTheme="minorHAnsi" w:cstheme="minorHAnsi"/>
          <w:szCs w:val="20"/>
        </w:rPr>
        <w:t xml:space="preserve"> </w:t>
      </w:r>
      <w:r w:rsidR="001F32EA" w:rsidRPr="00137A5F">
        <w:rPr>
          <w:rFonts w:asciiTheme="minorHAnsi" w:hAnsiTheme="minorHAnsi" w:cstheme="minorHAnsi"/>
          <w:szCs w:val="20"/>
        </w:rPr>
        <w:t>konsorcjant</w:t>
      </w:r>
      <w:r w:rsidR="000A39B9" w:rsidRPr="00137A5F">
        <w:rPr>
          <w:rFonts w:asciiTheme="minorHAnsi" w:hAnsiTheme="minorHAnsi" w:cstheme="minorHAnsi"/>
          <w:szCs w:val="20"/>
        </w:rPr>
        <w:t>, na którego przepisy nie nakładają obowiązku zawierania umów</w:t>
      </w:r>
      <w:r w:rsidR="007D0CB1">
        <w:rPr>
          <w:rFonts w:asciiTheme="minorHAnsi" w:hAnsiTheme="minorHAnsi" w:cstheme="minorHAnsi"/>
          <w:szCs w:val="20"/>
        </w:rPr>
        <w:t xml:space="preserve"> w </w:t>
      </w:r>
      <w:r w:rsidR="000A39B9" w:rsidRPr="00137A5F">
        <w:rPr>
          <w:rFonts w:asciiTheme="minorHAnsi" w:hAnsiTheme="minorHAnsi" w:cstheme="minorHAnsi"/>
          <w:szCs w:val="20"/>
        </w:rPr>
        <w:t>języku polskim, zobowiązany jest, na żądanie Instytucji Pośredniczącej,</w:t>
      </w:r>
      <w:r w:rsidR="007D0CB1">
        <w:rPr>
          <w:rFonts w:asciiTheme="minorHAnsi" w:hAnsiTheme="minorHAnsi" w:cstheme="minorHAnsi"/>
          <w:szCs w:val="20"/>
        </w:rPr>
        <w:t xml:space="preserve"> w </w:t>
      </w:r>
      <w:r w:rsidR="000A39B9" w:rsidRPr="00137A5F">
        <w:rPr>
          <w:rFonts w:asciiTheme="minorHAnsi" w:hAnsiTheme="minorHAnsi" w:cstheme="minorHAnsi"/>
          <w:szCs w:val="20"/>
        </w:rPr>
        <w:t>przypadku zawarcia</w:t>
      </w:r>
      <w:r w:rsidR="007D0CB1">
        <w:rPr>
          <w:rFonts w:asciiTheme="minorHAnsi" w:hAnsiTheme="minorHAnsi" w:cstheme="minorHAnsi"/>
          <w:szCs w:val="20"/>
        </w:rPr>
        <w:t xml:space="preserve"> z </w:t>
      </w:r>
      <w:r w:rsidR="000A39B9" w:rsidRPr="00137A5F">
        <w:rPr>
          <w:rFonts w:asciiTheme="minorHAnsi" w:hAnsiTheme="minorHAnsi" w:cstheme="minorHAnsi"/>
          <w:szCs w:val="20"/>
        </w:rPr>
        <w:t>wykonawcami umowy</w:t>
      </w:r>
      <w:r w:rsidR="007D0CB1">
        <w:rPr>
          <w:rFonts w:asciiTheme="minorHAnsi" w:hAnsiTheme="minorHAnsi" w:cstheme="minorHAnsi"/>
          <w:szCs w:val="20"/>
        </w:rPr>
        <w:t xml:space="preserve"> w </w:t>
      </w:r>
      <w:r w:rsidR="000A39B9" w:rsidRPr="00137A5F">
        <w:rPr>
          <w:rFonts w:asciiTheme="minorHAnsi" w:hAnsiTheme="minorHAnsi" w:cstheme="minorHAnsi"/>
          <w:szCs w:val="20"/>
        </w:rPr>
        <w:t>języku obcym, dokonać jej uwierzytelnionego tłumaczenia na język polski.</w:t>
      </w:r>
    </w:p>
    <w:p w14:paraId="2322F207" w14:textId="236A3346" w:rsidR="00E40077" w:rsidRPr="00137A5F" w:rsidRDefault="00351A4C" w:rsidP="004569D6">
      <w:pPr>
        <w:numPr>
          <w:ilvl w:val="0"/>
          <w:numId w:val="27"/>
        </w:numPr>
        <w:tabs>
          <w:tab w:val="clear" w:pos="360"/>
          <w:tab w:val="num" w:pos="426"/>
          <w:tab w:val="num" w:pos="709"/>
        </w:tabs>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W ramach konsorcjum,</w:t>
      </w:r>
      <w:r w:rsidR="007D0CB1">
        <w:rPr>
          <w:rFonts w:asciiTheme="minorHAnsi" w:hAnsiTheme="minorHAnsi" w:cstheme="minorHAnsi"/>
          <w:szCs w:val="20"/>
        </w:rPr>
        <w:t xml:space="preserve"> w </w:t>
      </w:r>
      <w:r w:rsidR="00471289" w:rsidRPr="00137A5F">
        <w:rPr>
          <w:rFonts w:asciiTheme="minorHAnsi" w:hAnsiTheme="minorHAnsi" w:cstheme="minorHAnsi"/>
          <w:szCs w:val="20"/>
        </w:rPr>
        <w:t xml:space="preserve">ramach realizacji Umowy, </w:t>
      </w:r>
      <w:r w:rsidR="006B4E3B" w:rsidRPr="00137A5F">
        <w:rPr>
          <w:rFonts w:asciiTheme="minorHAnsi" w:hAnsiTheme="minorHAnsi" w:cstheme="minorHAnsi"/>
          <w:szCs w:val="20"/>
        </w:rPr>
        <w:t xml:space="preserve">Lider konsorcjum oraz </w:t>
      </w:r>
      <w:r w:rsidRPr="00137A5F">
        <w:rPr>
          <w:rFonts w:asciiTheme="minorHAnsi" w:hAnsiTheme="minorHAnsi" w:cstheme="minorHAnsi"/>
          <w:szCs w:val="20"/>
        </w:rPr>
        <w:t>konsorcjanci nie mogą zlecać sobie nawzajem realizacji usług, dostaw lub robót budowlanych</w:t>
      </w:r>
      <w:r w:rsidR="00117385" w:rsidRPr="00137A5F">
        <w:rPr>
          <w:rFonts w:asciiTheme="minorHAnsi" w:hAnsiTheme="minorHAnsi" w:cstheme="minorHAnsi"/>
          <w:szCs w:val="20"/>
        </w:rPr>
        <w:t>.</w:t>
      </w:r>
    </w:p>
    <w:p w14:paraId="0EABAEE4" w14:textId="77777777" w:rsidR="00FE02B5" w:rsidRPr="00137A5F" w:rsidRDefault="00FE02B5" w:rsidP="00A44489">
      <w:pPr>
        <w:tabs>
          <w:tab w:val="num" w:pos="709"/>
        </w:tabs>
        <w:spacing w:after="0" w:line="240" w:lineRule="auto"/>
        <w:ind w:left="357"/>
        <w:jc w:val="both"/>
        <w:rPr>
          <w:rFonts w:asciiTheme="minorHAnsi" w:hAnsiTheme="minorHAnsi" w:cstheme="minorHAnsi"/>
          <w:szCs w:val="20"/>
        </w:rPr>
      </w:pPr>
    </w:p>
    <w:p w14:paraId="6B612B14" w14:textId="2AB043D2" w:rsidR="00247DE8" w:rsidRPr="00137A5F" w:rsidRDefault="007D0CB1" w:rsidP="00137A5F">
      <w:pPr>
        <w:pStyle w:val="Nagwek1"/>
        <w:keepLines/>
        <w:rPr>
          <w:rFonts w:asciiTheme="minorHAnsi" w:hAnsiTheme="minorHAnsi" w:cstheme="minorHAnsi"/>
        </w:rPr>
      </w:pPr>
      <w:r>
        <w:rPr>
          <w:rFonts w:asciiTheme="minorHAnsi" w:hAnsiTheme="minorHAnsi" w:cstheme="minorHAnsi"/>
        </w:rPr>
        <w:t>§ </w:t>
      </w:r>
      <w:r w:rsidR="00177804" w:rsidRPr="00137A5F">
        <w:rPr>
          <w:rFonts w:asciiTheme="minorHAnsi" w:hAnsiTheme="minorHAnsi" w:cstheme="minorHAnsi"/>
        </w:rPr>
        <w:t>1</w:t>
      </w:r>
      <w:r w:rsidR="00805AE2" w:rsidRPr="00137A5F">
        <w:rPr>
          <w:rFonts w:asciiTheme="minorHAnsi" w:hAnsiTheme="minorHAnsi" w:cstheme="minorHAnsi"/>
          <w:lang w:val="pl-PL"/>
        </w:rPr>
        <w:t>3</w:t>
      </w:r>
      <w:r w:rsidR="00B545DB" w:rsidRPr="00137A5F">
        <w:rPr>
          <w:rFonts w:asciiTheme="minorHAnsi" w:hAnsiTheme="minorHAnsi" w:cstheme="minorHAnsi"/>
        </w:rPr>
        <w:t>.</w:t>
      </w:r>
      <w:r w:rsidR="006D49C0" w:rsidRPr="00137A5F">
        <w:rPr>
          <w:rFonts w:asciiTheme="minorHAnsi" w:hAnsiTheme="minorHAnsi" w:cstheme="minorHAnsi"/>
        </w:rPr>
        <w:br/>
      </w:r>
      <w:r w:rsidR="00247DE8" w:rsidRPr="00137A5F">
        <w:rPr>
          <w:rFonts w:asciiTheme="minorHAnsi" w:hAnsiTheme="minorHAnsi" w:cstheme="minorHAnsi"/>
        </w:rPr>
        <w:t>Promocja</w:t>
      </w:r>
      <w:r>
        <w:rPr>
          <w:rFonts w:asciiTheme="minorHAnsi" w:hAnsiTheme="minorHAnsi" w:cstheme="minorHAnsi"/>
        </w:rPr>
        <w:t xml:space="preserve"> i </w:t>
      </w:r>
      <w:r w:rsidR="00247DE8" w:rsidRPr="00137A5F">
        <w:rPr>
          <w:rFonts w:asciiTheme="minorHAnsi" w:hAnsiTheme="minorHAnsi" w:cstheme="minorHAnsi"/>
        </w:rPr>
        <w:t>informacja</w:t>
      </w:r>
    </w:p>
    <w:p w14:paraId="17E38AD6" w14:textId="1D10A2E1" w:rsidR="00D975E7" w:rsidRPr="00137A5F" w:rsidRDefault="006B4E3B" w:rsidP="00137A5F">
      <w:pPr>
        <w:keepNext/>
        <w:keepLines/>
        <w:numPr>
          <w:ilvl w:val="0"/>
          <w:numId w:val="48"/>
        </w:numPr>
        <w:spacing w:after="0" w:line="240" w:lineRule="auto"/>
        <w:ind w:left="426" w:hanging="426"/>
        <w:jc w:val="both"/>
        <w:rPr>
          <w:rFonts w:asciiTheme="minorHAnsi" w:hAnsiTheme="minorHAnsi" w:cstheme="minorHAnsi"/>
        </w:rPr>
      </w:pPr>
      <w:r w:rsidRPr="00137A5F">
        <w:rPr>
          <w:rFonts w:asciiTheme="minorHAnsi" w:hAnsiTheme="minorHAnsi" w:cstheme="minorHAnsi"/>
          <w:szCs w:val="20"/>
        </w:rPr>
        <w:t xml:space="preserve">Lider konsorcjum </w:t>
      </w:r>
      <w:r w:rsidR="007E63FC" w:rsidRPr="00137A5F">
        <w:rPr>
          <w:rFonts w:asciiTheme="minorHAnsi" w:hAnsiTheme="minorHAnsi" w:cstheme="minorHAnsi"/>
          <w:szCs w:val="20"/>
        </w:rPr>
        <w:t xml:space="preserve">oraz </w:t>
      </w:r>
      <w:r w:rsidR="001F32EA" w:rsidRPr="00137A5F">
        <w:rPr>
          <w:rFonts w:asciiTheme="minorHAnsi" w:hAnsiTheme="minorHAnsi" w:cstheme="minorHAnsi"/>
          <w:szCs w:val="20"/>
        </w:rPr>
        <w:t xml:space="preserve">konsorcjant </w:t>
      </w:r>
      <w:r w:rsidR="00E81449" w:rsidRPr="00137A5F">
        <w:rPr>
          <w:rFonts w:asciiTheme="minorHAnsi" w:hAnsiTheme="minorHAnsi" w:cstheme="minorHAnsi"/>
          <w:szCs w:val="20"/>
        </w:rPr>
        <w:t xml:space="preserve">są </w:t>
      </w:r>
      <w:r w:rsidR="00D86435" w:rsidRPr="00137A5F">
        <w:rPr>
          <w:rFonts w:asciiTheme="minorHAnsi" w:hAnsiTheme="minorHAnsi" w:cstheme="minorHAnsi"/>
          <w:szCs w:val="20"/>
        </w:rPr>
        <w:t>zobowiązan</w:t>
      </w:r>
      <w:r w:rsidR="00E81449" w:rsidRPr="00137A5F">
        <w:rPr>
          <w:rFonts w:asciiTheme="minorHAnsi" w:hAnsiTheme="minorHAnsi" w:cstheme="minorHAnsi"/>
          <w:szCs w:val="20"/>
        </w:rPr>
        <w:t>i</w:t>
      </w:r>
      <w:r w:rsidR="00D86435" w:rsidRPr="00137A5F">
        <w:rPr>
          <w:rFonts w:asciiTheme="minorHAnsi" w:hAnsiTheme="minorHAnsi" w:cstheme="minorHAnsi"/>
          <w:szCs w:val="20"/>
        </w:rPr>
        <w:t xml:space="preserve"> do informowania opinii publicznej</w:t>
      </w:r>
      <w:r w:rsidR="007D0CB1">
        <w:rPr>
          <w:rFonts w:asciiTheme="minorHAnsi" w:hAnsiTheme="minorHAnsi" w:cstheme="minorHAnsi"/>
          <w:szCs w:val="20"/>
        </w:rPr>
        <w:t xml:space="preserve"> o </w:t>
      </w:r>
      <w:r w:rsidR="00D86435" w:rsidRPr="00137A5F">
        <w:rPr>
          <w:rFonts w:asciiTheme="minorHAnsi" w:hAnsiTheme="minorHAnsi" w:cstheme="minorHAnsi"/>
          <w:szCs w:val="20"/>
        </w:rPr>
        <w:t xml:space="preserve">fakcie otrzymania dofinansowania na realizację </w:t>
      </w:r>
      <w:r w:rsidR="00D65DF1" w:rsidRPr="00137A5F">
        <w:rPr>
          <w:rFonts w:asciiTheme="minorHAnsi" w:hAnsiTheme="minorHAnsi" w:cstheme="minorHAnsi"/>
          <w:szCs w:val="20"/>
        </w:rPr>
        <w:t>P</w:t>
      </w:r>
      <w:r w:rsidR="00D86435" w:rsidRPr="00137A5F">
        <w:rPr>
          <w:rFonts w:asciiTheme="minorHAnsi" w:hAnsiTheme="minorHAnsi" w:cstheme="minorHAnsi"/>
          <w:szCs w:val="20"/>
        </w:rPr>
        <w:t>rojektu ze środków PO IR zarówno</w:t>
      </w:r>
      <w:r w:rsidR="007D0CB1">
        <w:rPr>
          <w:rFonts w:asciiTheme="minorHAnsi" w:hAnsiTheme="minorHAnsi" w:cstheme="minorHAnsi"/>
          <w:szCs w:val="20"/>
        </w:rPr>
        <w:t xml:space="preserve"> w </w:t>
      </w:r>
      <w:r w:rsidR="00D86435" w:rsidRPr="00137A5F">
        <w:rPr>
          <w:rFonts w:asciiTheme="minorHAnsi" w:hAnsiTheme="minorHAnsi" w:cstheme="minorHAnsi"/>
          <w:szCs w:val="20"/>
        </w:rPr>
        <w:t xml:space="preserve">trakcie realizacji </w:t>
      </w:r>
      <w:r w:rsidR="00D65DF1" w:rsidRPr="00137A5F">
        <w:rPr>
          <w:rFonts w:asciiTheme="minorHAnsi" w:hAnsiTheme="minorHAnsi" w:cstheme="minorHAnsi"/>
          <w:szCs w:val="20"/>
        </w:rPr>
        <w:t>P</w:t>
      </w:r>
      <w:r w:rsidR="00D86435" w:rsidRPr="00137A5F">
        <w:rPr>
          <w:rFonts w:asciiTheme="minorHAnsi" w:hAnsiTheme="minorHAnsi" w:cstheme="minorHAnsi"/>
          <w:szCs w:val="20"/>
        </w:rPr>
        <w:t>rojektu jak</w:t>
      </w:r>
      <w:r w:rsidR="007D0CB1">
        <w:rPr>
          <w:rFonts w:asciiTheme="minorHAnsi" w:hAnsiTheme="minorHAnsi" w:cstheme="minorHAnsi"/>
          <w:szCs w:val="20"/>
        </w:rPr>
        <w:t xml:space="preserve"> i </w:t>
      </w:r>
      <w:r w:rsidR="00D86435" w:rsidRPr="00137A5F">
        <w:rPr>
          <w:rFonts w:asciiTheme="minorHAnsi" w:hAnsiTheme="minorHAnsi" w:cstheme="minorHAnsi"/>
          <w:szCs w:val="20"/>
        </w:rPr>
        <w:t>po jego zakończeniu.</w:t>
      </w:r>
      <w:r w:rsidR="00D975E7" w:rsidRPr="00137A5F">
        <w:rPr>
          <w:rFonts w:asciiTheme="minorHAnsi" w:hAnsiTheme="minorHAnsi" w:cstheme="minorHAnsi"/>
          <w:szCs w:val="20"/>
        </w:rPr>
        <w:t xml:space="preserve"> Wszystkie dzia</w:t>
      </w:r>
      <w:r w:rsidR="00AB37E1" w:rsidRPr="00137A5F">
        <w:rPr>
          <w:rFonts w:asciiTheme="minorHAnsi" w:hAnsiTheme="minorHAnsi" w:cstheme="minorHAnsi"/>
          <w:szCs w:val="20"/>
        </w:rPr>
        <w:t>łania informacyjne</w:t>
      </w:r>
      <w:r w:rsidR="007D0CB1">
        <w:rPr>
          <w:rFonts w:asciiTheme="minorHAnsi" w:hAnsiTheme="minorHAnsi" w:cstheme="minorHAnsi"/>
          <w:szCs w:val="20"/>
        </w:rPr>
        <w:t xml:space="preserve"> i </w:t>
      </w:r>
      <w:r w:rsidR="00AB37E1" w:rsidRPr="00137A5F">
        <w:rPr>
          <w:rFonts w:asciiTheme="minorHAnsi" w:hAnsiTheme="minorHAnsi" w:cstheme="minorHAnsi"/>
          <w:szCs w:val="20"/>
        </w:rPr>
        <w:t>promocyjne</w:t>
      </w:r>
      <w:r w:rsidR="00D975E7" w:rsidRPr="00137A5F">
        <w:rPr>
          <w:rFonts w:asciiTheme="minorHAnsi" w:hAnsiTheme="minorHAnsi" w:cstheme="minorHAnsi"/>
          <w:szCs w:val="20"/>
        </w:rPr>
        <w:t xml:space="preserve"> oraz każdy dokument, który jest podawany do wiadomości publicznej lub jest wykorzystywany przez uczestników </w:t>
      </w:r>
      <w:r w:rsidR="00D65DF1" w:rsidRPr="00137A5F">
        <w:rPr>
          <w:rFonts w:asciiTheme="minorHAnsi" w:hAnsiTheme="minorHAnsi" w:cstheme="minorHAnsi"/>
          <w:szCs w:val="20"/>
        </w:rPr>
        <w:t>P</w:t>
      </w:r>
      <w:r w:rsidR="00D975E7" w:rsidRPr="00137A5F">
        <w:rPr>
          <w:rFonts w:asciiTheme="minorHAnsi" w:hAnsiTheme="minorHAnsi" w:cstheme="minorHAnsi"/>
          <w:szCs w:val="20"/>
        </w:rPr>
        <w:t>rojektu, zawierają informacje</w:t>
      </w:r>
      <w:r w:rsidR="007D0CB1">
        <w:rPr>
          <w:rFonts w:asciiTheme="minorHAnsi" w:hAnsiTheme="minorHAnsi" w:cstheme="minorHAnsi"/>
          <w:szCs w:val="20"/>
        </w:rPr>
        <w:t xml:space="preserve"> o </w:t>
      </w:r>
      <w:r w:rsidR="00D975E7" w:rsidRPr="00137A5F">
        <w:rPr>
          <w:rFonts w:asciiTheme="minorHAnsi" w:hAnsiTheme="minorHAnsi" w:cstheme="minorHAnsi"/>
          <w:szCs w:val="20"/>
        </w:rPr>
        <w:t>otrzymaniu wsparcia</w:t>
      </w:r>
      <w:r w:rsidR="007D0CB1">
        <w:rPr>
          <w:rFonts w:asciiTheme="minorHAnsi" w:hAnsiTheme="minorHAnsi" w:cstheme="minorHAnsi"/>
          <w:szCs w:val="20"/>
        </w:rPr>
        <w:t xml:space="preserve"> z </w:t>
      </w:r>
      <w:r w:rsidR="00D975E7" w:rsidRPr="00137A5F">
        <w:rPr>
          <w:rFonts w:asciiTheme="minorHAnsi" w:hAnsiTheme="minorHAnsi" w:cstheme="minorHAnsi"/>
          <w:szCs w:val="20"/>
        </w:rPr>
        <w:t>Unii Europejskiej oraz Instytucji Pośredniczącej</w:t>
      </w:r>
      <w:r w:rsidR="007D0CB1">
        <w:rPr>
          <w:rFonts w:asciiTheme="minorHAnsi" w:hAnsiTheme="minorHAnsi" w:cstheme="minorHAnsi"/>
          <w:szCs w:val="20"/>
        </w:rPr>
        <w:t xml:space="preserve"> w </w:t>
      </w:r>
      <w:r w:rsidR="00D975E7" w:rsidRPr="00137A5F">
        <w:rPr>
          <w:rFonts w:asciiTheme="minorHAnsi" w:hAnsiTheme="minorHAnsi" w:cstheme="minorHAnsi"/>
          <w:szCs w:val="20"/>
        </w:rPr>
        <w:t>ramach PO IR</w:t>
      </w:r>
      <w:r w:rsidR="007D0CB1">
        <w:rPr>
          <w:rFonts w:asciiTheme="minorHAnsi" w:hAnsiTheme="minorHAnsi" w:cstheme="minorHAnsi"/>
          <w:szCs w:val="20"/>
        </w:rPr>
        <w:t xml:space="preserve"> za </w:t>
      </w:r>
      <w:r w:rsidR="00D975E7" w:rsidRPr="00137A5F">
        <w:rPr>
          <w:rFonts w:asciiTheme="minorHAnsi" w:hAnsiTheme="minorHAnsi" w:cstheme="minorHAnsi"/>
          <w:szCs w:val="20"/>
        </w:rPr>
        <w:t xml:space="preserve">pomocą: </w:t>
      </w:r>
    </w:p>
    <w:p w14:paraId="0F52008C" w14:textId="22454823" w:rsidR="00D975E7" w:rsidRPr="00137A5F" w:rsidRDefault="00D975E7" w:rsidP="000C6863">
      <w:pPr>
        <w:pStyle w:val="Akapitzlist"/>
        <w:widowControl w:val="0"/>
        <w:numPr>
          <w:ilvl w:val="0"/>
          <w:numId w:val="96"/>
        </w:numPr>
        <w:spacing w:after="0" w:line="240" w:lineRule="auto"/>
        <w:ind w:left="851" w:hanging="426"/>
        <w:jc w:val="both"/>
        <w:rPr>
          <w:rFonts w:asciiTheme="minorHAnsi" w:hAnsiTheme="minorHAnsi" w:cstheme="minorHAnsi"/>
        </w:rPr>
      </w:pPr>
      <w:r w:rsidRPr="00137A5F">
        <w:rPr>
          <w:rFonts w:asciiTheme="minorHAnsi" w:hAnsiTheme="minorHAnsi" w:cstheme="minorHAnsi"/>
        </w:rPr>
        <w:t>znaku Funduszy Europejskich</w:t>
      </w:r>
      <w:r w:rsidR="007D0CB1">
        <w:rPr>
          <w:rFonts w:asciiTheme="minorHAnsi" w:hAnsiTheme="minorHAnsi" w:cstheme="minorHAnsi"/>
        </w:rPr>
        <w:t xml:space="preserve"> z </w:t>
      </w:r>
      <w:r w:rsidRPr="00137A5F">
        <w:rPr>
          <w:rFonts w:asciiTheme="minorHAnsi" w:hAnsiTheme="minorHAnsi" w:cstheme="minorHAnsi"/>
        </w:rPr>
        <w:t xml:space="preserve">nazwą </w:t>
      </w:r>
      <w:r w:rsidR="004668BC" w:rsidRPr="00137A5F">
        <w:rPr>
          <w:rFonts w:asciiTheme="minorHAnsi" w:hAnsiTheme="minorHAnsi" w:cstheme="minorHAnsi"/>
        </w:rPr>
        <w:t>programu: Inteligentny Rozwój</w:t>
      </w:r>
      <w:r w:rsidRPr="00137A5F">
        <w:rPr>
          <w:rFonts w:asciiTheme="minorHAnsi" w:hAnsiTheme="minorHAnsi" w:cstheme="minorHAnsi"/>
        </w:rPr>
        <w:t xml:space="preserve">; </w:t>
      </w:r>
    </w:p>
    <w:p w14:paraId="5214DC34" w14:textId="055094A1" w:rsidR="004668BC" w:rsidRPr="00137A5F" w:rsidRDefault="004668BC" w:rsidP="000C6863">
      <w:pPr>
        <w:pStyle w:val="Akapitzlist"/>
        <w:widowControl w:val="0"/>
        <w:numPr>
          <w:ilvl w:val="0"/>
          <w:numId w:val="96"/>
        </w:numPr>
        <w:spacing w:after="0" w:line="240" w:lineRule="auto"/>
        <w:ind w:left="851" w:hanging="426"/>
        <w:jc w:val="both"/>
        <w:rPr>
          <w:rFonts w:asciiTheme="minorHAnsi" w:hAnsiTheme="minorHAnsi" w:cstheme="minorHAnsi"/>
        </w:rPr>
      </w:pPr>
      <w:r w:rsidRPr="00137A5F">
        <w:rPr>
          <w:rFonts w:asciiTheme="minorHAnsi" w:hAnsiTheme="minorHAnsi" w:cstheme="minorHAnsi"/>
        </w:rPr>
        <w:t>znaku barw Rzeczypospolitej Polskiej;</w:t>
      </w:r>
    </w:p>
    <w:p w14:paraId="57EBB54D" w14:textId="6614A1CB" w:rsidR="00D975E7" w:rsidRPr="00137A5F" w:rsidRDefault="00D975E7" w:rsidP="000C6863">
      <w:pPr>
        <w:pStyle w:val="Akapitzlist"/>
        <w:widowControl w:val="0"/>
        <w:numPr>
          <w:ilvl w:val="0"/>
          <w:numId w:val="96"/>
        </w:numPr>
        <w:spacing w:after="0" w:line="240" w:lineRule="auto"/>
        <w:ind w:left="851" w:hanging="426"/>
        <w:jc w:val="both"/>
        <w:rPr>
          <w:rFonts w:asciiTheme="minorHAnsi" w:hAnsiTheme="minorHAnsi" w:cstheme="minorHAnsi"/>
        </w:rPr>
      </w:pPr>
      <w:r w:rsidRPr="00137A5F">
        <w:rPr>
          <w:rFonts w:asciiTheme="minorHAnsi" w:hAnsiTheme="minorHAnsi" w:cstheme="minorHAnsi"/>
        </w:rPr>
        <w:t>znaku Unii Europejskiej</w:t>
      </w:r>
      <w:r w:rsidR="007D0CB1">
        <w:rPr>
          <w:rFonts w:asciiTheme="minorHAnsi" w:hAnsiTheme="minorHAnsi" w:cstheme="minorHAnsi"/>
        </w:rPr>
        <w:t xml:space="preserve"> z </w:t>
      </w:r>
      <w:r w:rsidR="00372301" w:rsidRPr="00137A5F">
        <w:rPr>
          <w:rFonts w:asciiTheme="minorHAnsi" w:hAnsiTheme="minorHAnsi" w:cstheme="minorHAnsi"/>
        </w:rPr>
        <w:t>napisem Unia Europejska</w:t>
      </w:r>
      <w:r w:rsidR="007D0CB1">
        <w:rPr>
          <w:rFonts w:asciiTheme="minorHAnsi" w:hAnsiTheme="minorHAnsi" w:cstheme="minorHAnsi"/>
        </w:rPr>
        <w:t xml:space="preserve"> i </w:t>
      </w:r>
      <w:r w:rsidR="00372301" w:rsidRPr="00137A5F">
        <w:rPr>
          <w:rFonts w:asciiTheme="minorHAnsi" w:hAnsiTheme="minorHAnsi" w:cstheme="minorHAnsi"/>
        </w:rPr>
        <w:t>nazwą funduszu: Europejski Fundusz Rozwoju Regionalnego</w:t>
      </w:r>
      <w:r w:rsidRPr="00137A5F">
        <w:rPr>
          <w:rFonts w:asciiTheme="minorHAnsi" w:hAnsiTheme="minorHAnsi" w:cstheme="minorHAnsi"/>
        </w:rPr>
        <w:t xml:space="preserve">; </w:t>
      </w:r>
    </w:p>
    <w:p w14:paraId="08973EE4" w14:textId="408FC595" w:rsidR="00D975E7" w:rsidRPr="00137A5F" w:rsidRDefault="00D975E7" w:rsidP="000C6863">
      <w:pPr>
        <w:pStyle w:val="Akapitzlist"/>
        <w:widowControl w:val="0"/>
        <w:numPr>
          <w:ilvl w:val="0"/>
          <w:numId w:val="96"/>
        </w:numPr>
        <w:spacing w:after="0" w:line="240" w:lineRule="auto"/>
        <w:ind w:left="851" w:hanging="426"/>
        <w:jc w:val="both"/>
        <w:rPr>
          <w:rFonts w:asciiTheme="minorHAnsi" w:hAnsiTheme="minorHAnsi" w:cstheme="minorHAnsi"/>
        </w:rPr>
      </w:pPr>
      <w:r w:rsidRPr="00137A5F">
        <w:rPr>
          <w:rFonts w:asciiTheme="minorHAnsi" w:hAnsiTheme="minorHAnsi" w:cstheme="minorHAnsi"/>
        </w:rPr>
        <w:t>logo Instytucji Pośredniczącej.</w:t>
      </w:r>
      <w:r w:rsidR="007D0CB1">
        <w:rPr>
          <w:rFonts w:asciiTheme="minorHAnsi" w:hAnsiTheme="minorHAnsi" w:cstheme="minorHAnsi"/>
        </w:rPr>
        <w:t xml:space="preserve"> </w:t>
      </w:r>
    </w:p>
    <w:p w14:paraId="70DAD306" w14:textId="2D6BF12F" w:rsidR="00D86435" w:rsidRPr="00137A5F" w:rsidRDefault="00D86435" w:rsidP="000C6863">
      <w:pPr>
        <w:widowControl w:val="0"/>
        <w:numPr>
          <w:ilvl w:val="0"/>
          <w:numId w:val="48"/>
        </w:numPr>
        <w:spacing w:after="0" w:line="240" w:lineRule="auto"/>
        <w:ind w:left="426" w:hanging="426"/>
        <w:jc w:val="both"/>
        <w:rPr>
          <w:rFonts w:asciiTheme="minorHAnsi" w:hAnsiTheme="minorHAnsi" w:cstheme="minorHAnsi"/>
        </w:rPr>
      </w:pPr>
      <w:r w:rsidRPr="00137A5F">
        <w:rPr>
          <w:rFonts w:asciiTheme="minorHAnsi" w:hAnsiTheme="minorHAnsi" w:cstheme="minorHAnsi"/>
        </w:rPr>
        <w:t>W zakresie,</w:t>
      </w:r>
      <w:r w:rsidR="007D0CB1">
        <w:rPr>
          <w:rFonts w:asciiTheme="minorHAnsi" w:hAnsiTheme="minorHAnsi" w:cstheme="minorHAnsi"/>
        </w:rPr>
        <w:t xml:space="preserve"> o </w:t>
      </w:r>
      <w:r w:rsidRPr="00137A5F">
        <w:rPr>
          <w:rFonts w:asciiTheme="minorHAnsi" w:hAnsiTheme="minorHAnsi" w:cstheme="minorHAnsi"/>
        </w:rPr>
        <w:t>którym mowa</w:t>
      </w:r>
      <w:r w:rsidR="007D0CB1">
        <w:rPr>
          <w:rFonts w:asciiTheme="minorHAnsi" w:hAnsiTheme="minorHAnsi" w:cstheme="minorHAnsi"/>
        </w:rPr>
        <w:t xml:space="preserve"> w ust. </w:t>
      </w:r>
      <w:r w:rsidRPr="00137A5F">
        <w:rPr>
          <w:rFonts w:asciiTheme="minorHAnsi" w:hAnsiTheme="minorHAnsi" w:cstheme="minorHAnsi"/>
        </w:rPr>
        <w:t xml:space="preserve">1, </w:t>
      </w:r>
      <w:r w:rsidR="006B4E3B" w:rsidRPr="00137A5F">
        <w:rPr>
          <w:rFonts w:asciiTheme="minorHAnsi" w:hAnsiTheme="minorHAnsi" w:cstheme="minorHAnsi"/>
        </w:rPr>
        <w:t xml:space="preserve">Lider konsorcjum </w:t>
      </w:r>
      <w:r w:rsidR="007E63FC" w:rsidRPr="00137A5F">
        <w:rPr>
          <w:rFonts w:asciiTheme="minorHAnsi" w:hAnsiTheme="minorHAnsi" w:cstheme="minorHAnsi"/>
        </w:rPr>
        <w:t xml:space="preserve">oraz </w:t>
      </w:r>
      <w:r w:rsidR="001D4F7A" w:rsidRPr="00137A5F">
        <w:rPr>
          <w:rFonts w:asciiTheme="minorHAnsi" w:hAnsiTheme="minorHAnsi" w:cstheme="minorHAnsi"/>
        </w:rPr>
        <w:t xml:space="preserve">konsorcjant </w:t>
      </w:r>
      <w:r w:rsidR="007A2A96" w:rsidRPr="00137A5F">
        <w:rPr>
          <w:rFonts w:asciiTheme="minorHAnsi" w:hAnsiTheme="minorHAnsi" w:cstheme="minorHAnsi"/>
        </w:rPr>
        <w:t xml:space="preserve">są </w:t>
      </w:r>
      <w:r w:rsidRPr="00137A5F">
        <w:rPr>
          <w:rFonts w:asciiTheme="minorHAnsi" w:hAnsiTheme="minorHAnsi" w:cstheme="minorHAnsi"/>
        </w:rPr>
        <w:t>zobowiązan</w:t>
      </w:r>
      <w:r w:rsidR="007A2A96" w:rsidRPr="00137A5F">
        <w:rPr>
          <w:rFonts w:asciiTheme="minorHAnsi" w:hAnsiTheme="minorHAnsi" w:cstheme="minorHAnsi"/>
        </w:rPr>
        <w:t>i</w:t>
      </w:r>
      <w:r w:rsidRPr="00137A5F">
        <w:rPr>
          <w:rFonts w:asciiTheme="minorHAnsi" w:hAnsiTheme="minorHAnsi" w:cstheme="minorHAnsi"/>
        </w:rPr>
        <w:t xml:space="preserve"> do stosowania punktu 2.2. </w:t>
      </w:r>
      <w:r w:rsidRPr="00137A5F">
        <w:rPr>
          <w:rFonts w:asciiTheme="minorHAnsi" w:hAnsiTheme="minorHAnsi" w:cstheme="minorHAnsi"/>
          <w:i/>
        </w:rPr>
        <w:t>Obowiązki beneficjentów</w:t>
      </w:r>
      <w:r w:rsidRPr="00137A5F">
        <w:rPr>
          <w:rFonts w:asciiTheme="minorHAnsi" w:hAnsiTheme="minorHAnsi" w:cstheme="minorHAnsi"/>
        </w:rPr>
        <w:t xml:space="preserve"> załącznika XII do </w:t>
      </w:r>
      <w:r w:rsidR="00084B4F" w:rsidRPr="00137A5F">
        <w:rPr>
          <w:rFonts w:asciiTheme="minorHAnsi" w:eastAsia="Times New Roman" w:hAnsiTheme="minorHAnsi" w:cstheme="minorHAnsi"/>
          <w:lang w:eastAsia="pl-PL"/>
        </w:rPr>
        <w:t>r</w:t>
      </w:r>
      <w:r w:rsidRPr="00137A5F">
        <w:rPr>
          <w:rFonts w:asciiTheme="minorHAnsi" w:eastAsia="Times New Roman" w:hAnsiTheme="minorHAnsi" w:cstheme="minorHAnsi"/>
          <w:lang w:eastAsia="pl-PL"/>
        </w:rPr>
        <w:t xml:space="preserve">ozporządzenia </w:t>
      </w:r>
      <w:r w:rsidRPr="00137A5F">
        <w:rPr>
          <w:rFonts w:asciiTheme="minorHAnsi" w:hAnsiTheme="minorHAnsi" w:cstheme="minorHAnsi"/>
        </w:rPr>
        <w:t>1303/2013</w:t>
      </w:r>
      <w:r w:rsidR="003A10AA" w:rsidRPr="00137A5F">
        <w:rPr>
          <w:rFonts w:asciiTheme="minorHAnsi" w:hAnsiTheme="minorHAnsi" w:cstheme="minorHAnsi"/>
        </w:rPr>
        <w:t xml:space="preserve"> oraz </w:t>
      </w:r>
      <w:r w:rsidR="003A10AA" w:rsidRPr="00137A5F">
        <w:rPr>
          <w:rFonts w:asciiTheme="minorHAnsi" w:hAnsiTheme="minorHAnsi" w:cstheme="minorHAnsi"/>
          <w:color w:val="000000"/>
          <w:szCs w:val="20"/>
          <w:lang w:eastAsia="pl-PL"/>
        </w:rPr>
        <w:t>rozporządzenia wykonawczego Komisji (UE)</w:t>
      </w:r>
      <w:r w:rsidR="007D0CB1">
        <w:rPr>
          <w:rFonts w:asciiTheme="minorHAnsi" w:hAnsiTheme="minorHAnsi" w:cstheme="minorHAnsi"/>
          <w:color w:val="000000"/>
          <w:szCs w:val="20"/>
          <w:lang w:eastAsia="pl-PL"/>
        </w:rPr>
        <w:t xml:space="preserve"> nr </w:t>
      </w:r>
      <w:r w:rsidR="003A10AA" w:rsidRPr="00137A5F">
        <w:rPr>
          <w:rFonts w:asciiTheme="minorHAnsi" w:hAnsiTheme="minorHAnsi" w:cstheme="minorHAnsi"/>
          <w:color w:val="000000"/>
          <w:szCs w:val="20"/>
          <w:lang w:eastAsia="pl-PL"/>
        </w:rPr>
        <w:t>821/2014</w:t>
      </w:r>
      <w:r w:rsidR="007D0CB1">
        <w:rPr>
          <w:rFonts w:asciiTheme="minorHAnsi" w:hAnsiTheme="minorHAnsi" w:cstheme="minorHAnsi"/>
          <w:color w:val="000000"/>
          <w:szCs w:val="20"/>
          <w:lang w:eastAsia="pl-PL"/>
        </w:rPr>
        <w:t xml:space="preserve"> z </w:t>
      </w:r>
      <w:r w:rsidR="003A10AA" w:rsidRPr="00137A5F">
        <w:rPr>
          <w:rFonts w:asciiTheme="minorHAnsi" w:hAnsiTheme="minorHAnsi" w:cstheme="minorHAnsi"/>
          <w:bCs/>
          <w:color w:val="000000"/>
          <w:szCs w:val="20"/>
          <w:lang w:eastAsia="pl-PL"/>
        </w:rPr>
        <w:t>dnia 28 lipca 2014</w:t>
      </w:r>
      <w:r w:rsidR="007D0CB1">
        <w:rPr>
          <w:rFonts w:asciiTheme="minorHAnsi" w:hAnsiTheme="minorHAnsi" w:cstheme="minorHAnsi"/>
          <w:bCs/>
          <w:color w:val="000000"/>
          <w:szCs w:val="20"/>
          <w:lang w:eastAsia="pl-PL"/>
        </w:rPr>
        <w:t> r.</w:t>
      </w:r>
      <w:r w:rsidR="003A10AA" w:rsidRPr="00137A5F">
        <w:rPr>
          <w:rFonts w:asciiTheme="minorHAnsi" w:hAnsiTheme="minorHAnsi" w:cstheme="minorHAnsi"/>
          <w:bCs/>
          <w:color w:val="000000"/>
          <w:szCs w:val="20"/>
          <w:lang w:eastAsia="pl-PL"/>
        </w:rPr>
        <w:t xml:space="preserve"> ustanawiające</w:t>
      </w:r>
      <w:r w:rsidR="004772EF" w:rsidRPr="00137A5F">
        <w:rPr>
          <w:rFonts w:asciiTheme="minorHAnsi" w:hAnsiTheme="minorHAnsi" w:cstheme="minorHAnsi"/>
          <w:bCs/>
          <w:color w:val="000000"/>
          <w:szCs w:val="20"/>
          <w:lang w:eastAsia="pl-PL"/>
        </w:rPr>
        <w:t>go</w:t>
      </w:r>
      <w:r w:rsidR="003A10AA" w:rsidRPr="00137A5F">
        <w:rPr>
          <w:rFonts w:asciiTheme="minorHAnsi" w:hAnsiTheme="minorHAnsi" w:cstheme="minorHAnsi"/>
          <w:bCs/>
          <w:color w:val="000000"/>
          <w:szCs w:val="20"/>
          <w:lang w:eastAsia="pl-PL"/>
        </w:rPr>
        <w:t xml:space="preserve"> zasady stosowania rozporządzenia Parlamentu Europejskiego</w:t>
      </w:r>
      <w:r w:rsidR="007D0CB1">
        <w:rPr>
          <w:rFonts w:asciiTheme="minorHAnsi" w:hAnsiTheme="minorHAnsi" w:cstheme="minorHAnsi"/>
          <w:bCs/>
          <w:color w:val="000000"/>
          <w:szCs w:val="20"/>
          <w:lang w:eastAsia="pl-PL"/>
        </w:rPr>
        <w:t xml:space="preserve"> i </w:t>
      </w:r>
      <w:r w:rsidR="003A10AA" w:rsidRPr="00137A5F">
        <w:rPr>
          <w:rFonts w:asciiTheme="minorHAnsi" w:hAnsiTheme="minorHAnsi" w:cstheme="minorHAnsi"/>
          <w:bCs/>
          <w:color w:val="000000"/>
          <w:szCs w:val="20"/>
          <w:lang w:eastAsia="pl-PL"/>
        </w:rPr>
        <w:t>Rady (UE)</w:t>
      </w:r>
      <w:r w:rsidR="007D0CB1">
        <w:rPr>
          <w:rFonts w:asciiTheme="minorHAnsi" w:hAnsiTheme="minorHAnsi" w:cstheme="minorHAnsi"/>
          <w:bCs/>
          <w:color w:val="000000"/>
          <w:szCs w:val="20"/>
          <w:lang w:eastAsia="pl-PL"/>
        </w:rPr>
        <w:t xml:space="preserve"> nr </w:t>
      </w:r>
      <w:r w:rsidR="003A10AA" w:rsidRPr="00137A5F">
        <w:rPr>
          <w:rFonts w:asciiTheme="minorHAnsi" w:hAnsiTheme="minorHAnsi" w:cstheme="minorHAnsi"/>
          <w:bCs/>
          <w:color w:val="000000"/>
          <w:szCs w:val="20"/>
          <w:lang w:eastAsia="pl-PL"/>
        </w:rPr>
        <w:t>1303/2013</w:t>
      </w:r>
      <w:r w:rsidR="007D0CB1">
        <w:rPr>
          <w:rFonts w:asciiTheme="minorHAnsi" w:hAnsiTheme="minorHAnsi" w:cstheme="minorHAnsi"/>
          <w:bCs/>
          <w:color w:val="000000"/>
          <w:szCs w:val="20"/>
          <w:lang w:eastAsia="pl-PL"/>
        </w:rPr>
        <w:t xml:space="preserve"> w </w:t>
      </w:r>
      <w:r w:rsidR="003A10AA" w:rsidRPr="00137A5F">
        <w:rPr>
          <w:rFonts w:asciiTheme="minorHAnsi" w:hAnsiTheme="minorHAnsi" w:cstheme="minorHAnsi"/>
          <w:bCs/>
          <w:color w:val="000000"/>
          <w:szCs w:val="20"/>
          <w:lang w:eastAsia="pl-PL"/>
        </w:rPr>
        <w:t>zakresie szczegółowych uregulowań dotyczących transferu wkładów</w:t>
      </w:r>
      <w:r w:rsidR="007D0CB1">
        <w:rPr>
          <w:rFonts w:asciiTheme="minorHAnsi" w:hAnsiTheme="minorHAnsi" w:cstheme="minorHAnsi"/>
          <w:bCs/>
          <w:color w:val="000000"/>
          <w:szCs w:val="20"/>
          <w:lang w:eastAsia="pl-PL"/>
        </w:rPr>
        <w:t xml:space="preserve"> z </w:t>
      </w:r>
      <w:r w:rsidR="003A10AA" w:rsidRPr="00137A5F">
        <w:rPr>
          <w:rFonts w:asciiTheme="minorHAnsi" w:hAnsiTheme="minorHAnsi" w:cstheme="minorHAnsi"/>
          <w:bCs/>
          <w:color w:val="000000"/>
          <w:szCs w:val="20"/>
          <w:lang w:eastAsia="pl-PL"/>
        </w:rPr>
        <w:t>programów</w:t>
      </w:r>
      <w:r w:rsidR="007D0CB1">
        <w:rPr>
          <w:rFonts w:asciiTheme="minorHAnsi" w:hAnsiTheme="minorHAnsi" w:cstheme="minorHAnsi"/>
          <w:bCs/>
          <w:color w:val="000000"/>
          <w:szCs w:val="20"/>
          <w:lang w:eastAsia="pl-PL"/>
        </w:rPr>
        <w:t xml:space="preserve"> i </w:t>
      </w:r>
      <w:r w:rsidR="003A10AA" w:rsidRPr="00137A5F">
        <w:rPr>
          <w:rFonts w:asciiTheme="minorHAnsi" w:hAnsiTheme="minorHAnsi" w:cstheme="minorHAnsi"/>
          <w:bCs/>
          <w:color w:val="000000"/>
          <w:szCs w:val="20"/>
          <w:lang w:eastAsia="pl-PL"/>
        </w:rPr>
        <w:t>zarządzania nimi, przekazywania sprawozdań</w:t>
      </w:r>
      <w:r w:rsidR="007D0CB1">
        <w:rPr>
          <w:rFonts w:asciiTheme="minorHAnsi" w:hAnsiTheme="minorHAnsi" w:cstheme="minorHAnsi"/>
          <w:bCs/>
          <w:color w:val="000000"/>
          <w:szCs w:val="20"/>
          <w:lang w:eastAsia="pl-PL"/>
        </w:rPr>
        <w:t xml:space="preserve"> z </w:t>
      </w:r>
      <w:r w:rsidR="003A10AA" w:rsidRPr="00137A5F">
        <w:rPr>
          <w:rFonts w:asciiTheme="minorHAnsi" w:hAnsiTheme="minorHAnsi" w:cstheme="minorHAnsi"/>
          <w:bCs/>
          <w:color w:val="000000"/>
          <w:szCs w:val="20"/>
          <w:lang w:eastAsia="pl-PL"/>
        </w:rPr>
        <w:t>wdrażania instrumentów finansowych, charakterystyki technicznej działań informacyjnych</w:t>
      </w:r>
      <w:r w:rsidR="007D0CB1">
        <w:rPr>
          <w:rFonts w:asciiTheme="minorHAnsi" w:hAnsiTheme="minorHAnsi" w:cstheme="minorHAnsi"/>
          <w:bCs/>
          <w:color w:val="000000"/>
          <w:szCs w:val="20"/>
          <w:lang w:eastAsia="pl-PL"/>
        </w:rPr>
        <w:t xml:space="preserve"> i </w:t>
      </w:r>
      <w:r w:rsidR="003A10AA" w:rsidRPr="00137A5F">
        <w:rPr>
          <w:rFonts w:asciiTheme="minorHAnsi" w:hAnsiTheme="minorHAnsi" w:cstheme="minorHAnsi"/>
          <w:bCs/>
          <w:color w:val="000000"/>
          <w:szCs w:val="20"/>
          <w:lang w:eastAsia="pl-PL"/>
        </w:rPr>
        <w:t>komunikacyjnych</w:t>
      </w:r>
      <w:r w:rsidR="007D0CB1">
        <w:rPr>
          <w:rFonts w:asciiTheme="minorHAnsi" w:hAnsiTheme="minorHAnsi" w:cstheme="minorHAnsi"/>
          <w:bCs/>
          <w:color w:val="000000"/>
          <w:szCs w:val="20"/>
          <w:lang w:eastAsia="pl-PL"/>
        </w:rPr>
        <w:t xml:space="preserve"> w </w:t>
      </w:r>
      <w:r w:rsidR="003A10AA" w:rsidRPr="00137A5F">
        <w:rPr>
          <w:rFonts w:asciiTheme="minorHAnsi" w:hAnsiTheme="minorHAnsi" w:cstheme="minorHAnsi"/>
          <w:bCs/>
          <w:color w:val="000000"/>
          <w:szCs w:val="20"/>
          <w:lang w:eastAsia="pl-PL"/>
        </w:rPr>
        <w:t>odniesieniu do operacji oraz systemu rejestracji</w:t>
      </w:r>
      <w:r w:rsidR="007D0CB1">
        <w:rPr>
          <w:rFonts w:asciiTheme="minorHAnsi" w:hAnsiTheme="minorHAnsi" w:cstheme="minorHAnsi"/>
          <w:bCs/>
          <w:color w:val="000000"/>
          <w:szCs w:val="20"/>
          <w:lang w:eastAsia="pl-PL"/>
        </w:rPr>
        <w:t xml:space="preserve"> i </w:t>
      </w:r>
      <w:r w:rsidR="003A10AA" w:rsidRPr="00137A5F">
        <w:rPr>
          <w:rFonts w:asciiTheme="minorHAnsi" w:hAnsiTheme="minorHAnsi" w:cstheme="minorHAnsi"/>
          <w:bCs/>
          <w:color w:val="000000"/>
          <w:szCs w:val="20"/>
          <w:lang w:eastAsia="pl-PL"/>
        </w:rPr>
        <w:t>przechowywania danych</w:t>
      </w:r>
      <w:r w:rsidRPr="00137A5F">
        <w:rPr>
          <w:rFonts w:asciiTheme="minorHAnsi" w:hAnsiTheme="minorHAnsi" w:cstheme="minorHAnsi"/>
        </w:rPr>
        <w:t xml:space="preserve">. </w:t>
      </w:r>
    </w:p>
    <w:p w14:paraId="6663FD4E" w14:textId="6B1688F6" w:rsidR="00D975E7" w:rsidRPr="00137A5F" w:rsidRDefault="006B4E3B" w:rsidP="000C6863">
      <w:pPr>
        <w:widowControl w:val="0"/>
        <w:numPr>
          <w:ilvl w:val="0"/>
          <w:numId w:val="48"/>
        </w:numPr>
        <w:spacing w:after="0" w:line="240" w:lineRule="auto"/>
        <w:ind w:left="426" w:hanging="426"/>
        <w:jc w:val="both"/>
        <w:rPr>
          <w:rFonts w:asciiTheme="minorHAnsi" w:hAnsiTheme="minorHAnsi" w:cstheme="minorHAnsi"/>
        </w:rPr>
      </w:pPr>
      <w:r w:rsidRPr="00137A5F">
        <w:rPr>
          <w:rFonts w:asciiTheme="minorHAnsi" w:hAnsiTheme="minorHAnsi" w:cstheme="minorHAnsi"/>
        </w:rPr>
        <w:t xml:space="preserve">Lider konsorcjum </w:t>
      </w:r>
      <w:r w:rsidR="007E63FC" w:rsidRPr="00137A5F">
        <w:rPr>
          <w:rFonts w:asciiTheme="minorHAnsi" w:hAnsiTheme="minorHAnsi" w:cstheme="minorHAnsi"/>
        </w:rPr>
        <w:t xml:space="preserve">oraz </w:t>
      </w:r>
      <w:r w:rsidR="001F32EA" w:rsidRPr="00137A5F">
        <w:rPr>
          <w:rFonts w:asciiTheme="minorHAnsi" w:hAnsiTheme="minorHAnsi" w:cstheme="minorHAnsi"/>
        </w:rPr>
        <w:t>konsorcjant</w:t>
      </w:r>
      <w:r w:rsidR="00E85C39" w:rsidRPr="00137A5F">
        <w:rPr>
          <w:rFonts w:asciiTheme="minorHAnsi" w:hAnsiTheme="minorHAnsi" w:cstheme="minorHAnsi"/>
        </w:rPr>
        <w:t xml:space="preserve"> są zobowiązani</w:t>
      </w:r>
      <w:r w:rsidR="00C3419B" w:rsidRPr="00137A5F">
        <w:rPr>
          <w:rFonts w:asciiTheme="minorHAnsi" w:hAnsiTheme="minorHAnsi" w:cstheme="minorHAnsi"/>
        </w:rPr>
        <w:t xml:space="preserve"> </w:t>
      </w:r>
      <w:r w:rsidR="00E85C39" w:rsidRPr="00137A5F">
        <w:rPr>
          <w:rFonts w:asciiTheme="minorHAnsi" w:hAnsiTheme="minorHAnsi" w:cstheme="minorHAnsi"/>
        </w:rPr>
        <w:t>do</w:t>
      </w:r>
      <w:r w:rsidR="001F32EA" w:rsidRPr="00137A5F">
        <w:rPr>
          <w:rFonts w:asciiTheme="minorHAnsi" w:hAnsiTheme="minorHAnsi" w:cstheme="minorHAnsi"/>
        </w:rPr>
        <w:t xml:space="preserve"> </w:t>
      </w:r>
      <w:r w:rsidR="00D86435" w:rsidRPr="00137A5F">
        <w:rPr>
          <w:rFonts w:asciiTheme="minorHAnsi" w:hAnsiTheme="minorHAnsi" w:cstheme="minorHAnsi"/>
        </w:rPr>
        <w:t>stosowa</w:t>
      </w:r>
      <w:r w:rsidR="00C3419B" w:rsidRPr="00137A5F">
        <w:rPr>
          <w:rFonts w:asciiTheme="minorHAnsi" w:hAnsiTheme="minorHAnsi" w:cstheme="minorHAnsi"/>
        </w:rPr>
        <w:t>ni</w:t>
      </w:r>
      <w:r w:rsidR="00E85C39" w:rsidRPr="00137A5F">
        <w:rPr>
          <w:rFonts w:asciiTheme="minorHAnsi" w:hAnsiTheme="minorHAnsi" w:cstheme="minorHAnsi"/>
        </w:rPr>
        <w:t>a</w:t>
      </w:r>
      <w:r w:rsidR="007D0CB1">
        <w:rPr>
          <w:rFonts w:asciiTheme="minorHAnsi" w:hAnsiTheme="minorHAnsi" w:cstheme="minorHAnsi"/>
        </w:rPr>
        <w:t xml:space="preserve"> w </w:t>
      </w:r>
      <w:r w:rsidR="00D86435" w:rsidRPr="00137A5F">
        <w:rPr>
          <w:rFonts w:asciiTheme="minorHAnsi" w:hAnsiTheme="minorHAnsi" w:cstheme="minorHAnsi"/>
        </w:rPr>
        <w:t>zakresie informacji</w:t>
      </w:r>
      <w:r w:rsidR="007D0CB1">
        <w:rPr>
          <w:rFonts w:asciiTheme="minorHAnsi" w:hAnsiTheme="minorHAnsi" w:cstheme="minorHAnsi"/>
        </w:rPr>
        <w:t xml:space="preserve"> i </w:t>
      </w:r>
      <w:r w:rsidR="00D86435" w:rsidRPr="00137A5F">
        <w:rPr>
          <w:rFonts w:asciiTheme="minorHAnsi" w:hAnsiTheme="minorHAnsi" w:cstheme="minorHAnsi"/>
        </w:rPr>
        <w:t xml:space="preserve">promocji </w:t>
      </w:r>
      <w:r w:rsidR="00D65DF1" w:rsidRPr="00137A5F">
        <w:rPr>
          <w:rFonts w:asciiTheme="minorHAnsi" w:hAnsiTheme="minorHAnsi" w:cstheme="minorHAnsi"/>
        </w:rPr>
        <w:t>P</w:t>
      </w:r>
      <w:r w:rsidR="00D86435" w:rsidRPr="00137A5F">
        <w:rPr>
          <w:rFonts w:asciiTheme="minorHAnsi" w:hAnsiTheme="minorHAnsi" w:cstheme="minorHAnsi"/>
        </w:rPr>
        <w:t xml:space="preserve">rojektu </w:t>
      </w:r>
      <w:r w:rsidR="003A10AA" w:rsidRPr="00137A5F">
        <w:rPr>
          <w:rFonts w:asciiTheme="minorHAnsi" w:hAnsiTheme="minorHAnsi" w:cstheme="minorHAnsi"/>
        </w:rPr>
        <w:t>zasad określonych</w:t>
      </w:r>
      <w:r w:rsidR="007D0CB1">
        <w:rPr>
          <w:rFonts w:asciiTheme="minorHAnsi" w:hAnsiTheme="minorHAnsi" w:cstheme="minorHAnsi"/>
        </w:rPr>
        <w:t xml:space="preserve"> w </w:t>
      </w:r>
      <w:r w:rsidR="00D86435" w:rsidRPr="00137A5F">
        <w:rPr>
          <w:rFonts w:asciiTheme="minorHAnsi" w:hAnsiTheme="minorHAnsi" w:cstheme="minorHAnsi"/>
          <w:i/>
        </w:rPr>
        <w:t>„Po</w:t>
      </w:r>
      <w:r w:rsidR="00C3419B" w:rsidRPr="00137A5F">
        <w:rPr>
          <w:rFonts w:asciiTheme="minorHAnsi" w:hAnsiTheme="minorHAnsi" w:cstheme="minorHAnsi"/>
          <w:i/>
        </w:rPr>
        <w:t>dręczniku</w:t>
      </w:r>
      <w:r w:rsidR="00D86435" w:rsidRPr="00137A5F">
        <w:rPr>
          <w:rFonts w:asciiTheme="minorHAnsi" w:hAnsiTheme="minorHAnsi" w:cstheme="minorHAnsi"/>
          <w:i/>
        </w:rPr>
        <w:t xml:space="preserve"> </w:t>
      </w:r>
      <w:r w:rsidR="003A10AA" w:rsidRPr="00137A5F">
        <w:rPr>
          <w:rFonts w:asciiTheme="minorHAnsi" w:hAnsiTheme="minorHAnsi" w:cstheme="minorHAnsi"/>
          <w:i/>
        </w:rPr>
        <w:t>wnioskodawcy</w:t>
      </w:r>
      <w:r w:rsidR="007D0CB1">
        <w:rPr>
          <w:rFonts w:asciiTheme="minorHAnsi" w:hAnsiTheme="minorHAnsi" w:cstheme="minorHAnsi"/>
          <w:i/>
        </w:rPr>
        <w:t xml:space="preserve"> i </w:t>
      </w:r>
      <w:r w:rsidR="00D86435" w:rsidRPr="00137A5F">
        <w:rPr>
          <w:rFonts w:asciiTheme="minorHAnsi" w:hAnsiTheme="minorHAnsi" w:cstheme="minorHAnsi"/>
          <w:i/>
        </w:rPr>
        <w:t>beneficjenta programów polityki spójności 2014-2020</w:t>
      </w:r>
      <w:r w:rsidR="007D0CB1">
        <w:rPr>
          <w:rFonts w:asciiTheme="minorHAnsi" w:hAnsiTheme="minorHAnsi" w:cstheme="minorHAnsi"/>
          <w:i/>
        </w:rPr>
        <w:t xml:space="preserve"> w </w:t>
      </w:r>
      <w:r w:rsidR="00D86435" w:rsidRPr="00137A5F">
        <w:rPr>
          <w:rFonts w:asciiTheme="minorHAnsi" w:hAnsiTheme="minorHAnsi" w:cstheme="minorHAnsi"/>
          <w:i/>
        </w:rPr>
        <w:t>zakresie informacji</w:t>
      </w:r>
      <w:r w:rsidR="007D0CB1">
        <w:rPr>
          <w:rFonts w:asciiTheme="minorHAnsi" w:hAnsiTheme="minorHAnsi" w:cstheme="minorHAnsi"/>
          <w:i/>
        </w:rPr>
        <w:t xml:space="preserve"> i </w:t>
      </w:r>
      <w:r w:rsidR="00D86435" w:rsidRPr="00137A5F">
        <w:rPr>
          <w:rFonts w:asciiTheme="minorHAnsi" w:hAnsiTheme="minorHAnsi" w:cstheme="minorHAnsi"/>
          <w:i/>
        </w:rPr>
        <w:t>promocji”</w:t>
      </w:r>
      <w:r w:rsidR="00D86435" w:rsidRPr="00137A5F">
        <w:rPr>
          <w:rFonts w:asciiTheme="minorHAnsi" w:hAnsiTheme="minorHAnsi" w:cstheme="minorHAnsi"/>
        </w:rPr>
        <w:t xml:space="preserve"> opublikowanym na stronie internetowej </w:t>
      </w:r>
      <w:hyperlink r:id="rId9" w:history="1">
        <w:r w:rsidR="00D86435" w:rsidRPr="00137A5F">
          <w:rPr>
            <w:rStyle w:val="Hipercze"/>
            <w:rFonts w:asciiTheme="minorHAnsi" w:hAnsiTheme="minorHAnsi" w:cstheme="minorHAnsi"/>
          </w:rPr>
          <w:t>www.poir.gov.pl</w:t>
        </w:r>
      </w:hyperlink>
      <w:r w:rsidR="00D975E7" w:rsidRPr="00137A5F">
        <w:rPr>
          <w:rFonts w:asciiTheme="minorHAnsi" w:hAnsiTheme="minorHAnsi" w:cstheme="minorHAnsi"/>
        </w:rPr>
        <w:t xml:space="preserve"> oraz</w:t>
      </w:r>
      <w:r w:rsidR="007D0CB1">
        <w:rPr>
          <w:rFonts w:asciiTheme="minorHAnsi" w:hAnsiTheme="minorHAnsi" w:cstheme="minorHAnsi"/>
        </w:rPr>
        <w:t xml:space="preserve"> w </w:t>
      </w:r>
      <w:r w:rsidR="00D975E7" w:rsidRPr="00137A5F">
        <w:rPr>
          <w:rFonts w:asciiTheme="minorHAnsi" w:hAnsiTheme="minorHAnsi" w:cstheme="minorHAnsi"/>
          <w:i/>
        </w:rPr>
        <w:t>Wytycznych</w:t>
      </w:r>
      <w:r w:rsidR="007D0CB1">
        <w:rPr>
          <w:rFonts w:asciiTheme="minorHAnsi" w:hAnsiTheme="minorHAnsi" w:cstheme="minorHAnsi"/>
          <w:i/>
        </w:rPr>
        <w:t xml:space="preserve"> w </w:t>
      </w:r>
      <w:r w:rsidR="00D975E7" w:rsidRPr="00137A5F">
        <w:rPr>
          <w:rFonts w:asciiTheme="minorHAnsi" w:hAnsiTheme="minorHAnsi" w:cstheme="minorHAnsi"/>
          <w:i/>
        </w:rPr>
        <w:t>zakresie promocji projektów finansowanych ze środków Narodowego Centrum Badań</w:t>
      </w:r>
      <w:r w:rsidR="007D0CB1">
        <w:rPr>
          <w:rFonts w:asciiTheme="minorHAnsi" w:hAnsiTheme="minorHAnsi" w:cstheme="minorHAnsi"/>
          <w:i/>
        </w:rPr>
        <w:t xml:space="preserve"> i </w:t>
      </w:r>
      <w:r w:rsidR="00D975E7" w:rsidRPr="00137A5F">
        <w:rPr>
          <w:rFonts w:asciiTheme="minorHAnsi" w:hAnsiTheme="minorHAnsi" w:cstheme="minorHAnsi"/>
          <w:i/>
        </w:rPr>
        <w:t>Rozwoju</w:t>
      </w:r>
      <w:r w:rsidR="00D975E7" w:rsidRPr="00137A5F">
        <w:rPr>
          <w:rFonts w:asciiTheme="minorHAnsi" w:hAnsiTheme="minorHAnsi" w:cstheme="minorHAnsi"/>
        </w:rPr>
        <w:t>, zamieszczonych na stronie www.ncbr.gov.pl.</w:t>
      </w:r>
    </w:p>
    <w:p w14:paraId="160DD87C" w14:textId="1CE0546A" w:rsidR="00D86435" w:rsidRPr="00137A5F" w:rsidRDefault="003C5774" w:rsidP="000C6863">
      <w:pPr>
        <w:spacing w:line="240" w:lineRule="auto"/>
        <w:ind w:left="426" w:hanging="426"/>
        <w:jc w:val="both"/>
        <w:rPr>
          <w:rFonts w:asciiTheme="minorHAnsi" w:hAnsiTheme="minorHAnsi" w:cstheme="minorHAnsi"/>
        </w:rPr>
      </w:pPr>
      <w:r w:rsidRPr="00137A5F">
        <w:rPr>
          <w:rFonts w:asciiTheme="minorHAnsi" w:hAnsiTheme="minorHAnsi" w:cstheme="minorHAnsi"/>
        </w:rPr>
        <w:t>4.</w:t>
      </w:r>
      <w:r w:rsidRPr="00137A5F">
        <w:rPr>
          <w:rFonts w:asciiTheme="minorHAnsi" w:hAnsiTheme="minorHAnsi" w:cstheme="minorHAnsi"/>
        </w:rPr>
        <w:tab/>
      </w:r>
      <w:r w:rsidR="006B4E3B" w:rsidRPr="00137A5F">
        <w:rPr>
          <w:rFonts w:asciiTheme="minorHAnsi" w:hAnsiTheme="minorHAnsi" w:cstheme="minorHAnsi"/>
        </w:rPr>
        <w:t>Lider konsorcjum</w:t>
      </w:r>
      <w:r w:rsidRPr="00137A5F">
        <w:rPr>
          <w:rFonts w:asciiTheme="minorHAnsi" w:hAnsiTheme="minorHAnsi" w:cstheme="minorHAnsi"/>
        </w:rPr>
        <w:t xml:space="preserve">, na wniosek </w:t>
      </w:r>
      <w:r w:rsidR="00ED4042" w:rsidRPr="00137A5F">
        <w:rPr>
          <w:rFonts w:asciiTheme="minorHAnsi" w:hAnsiTheme="minorHAnsi" w:cstheme="minorHAnsi"/>
        </w:rPr>
        <w:t>Instytucji Pośredniczącej</w:t>
      </w:r>
      <w:r w:rsidRPr="00137A5F">
        <w:rPr>
          <w:rFonts w:asciiTheme="minorHAnsi" w:hAnsiTheme="minorHAnsi" w:cstheme="minorHAnsi"/>
        </w:rPr>
        <w:t xml:space="preserve">, zobowiązany jest do przygotowania ogólnych informacji na temat </w:t>
      </w:r>
      <w:r w:rsidR="00D65DF1" w:rsidRPr="00137A5F">
        <w:rPr>
          <w:rFonts w:asciiTheme="minorHAnsi" w:hAnsiTheme="minorHAnsi" w:cstheme="minorHAnsi"/>
        </w:rPr>
        <w:t>P</w:t>
      </w:r>
      <w:r w:rsidRPr="00137A5F">
        <w:rPr>
          <w:rFonts w:asciiTheme="minorHAnsi" w:hAnsiTheme="minorHAnsi" w:cstheme="minorHAnsi"/>
        </w:rPr>
        <w:t>rojektu</w:t>
      </w:r>
      <w:r w:rsidR="007D0CB1">
        <w:rPr>
          <w:rFonts w:asciiTheme="minorHAnsi" w:hAnsiTheme="minorHAnsi" w:cstheme="minorHAnsi"/>
        </w:rPr>
        <w:t xml:space="preserve"> i </w:t>
      </w:r>
      <w:r w:rsidRPr="00137A5F">
        <w:rPr>
          <w:rFonts w:asciiTheme="minorHAnsi" w:hAnsiTheme="minorHAnsi" w:cstheme="minorHAnsi"/>
        </w:rPr>
        <w:t>jego wyników niestanowiących tajemnicy przedsiębiorstwa</w:t>
      </w:r>
      <w:r w:rsidR="007D0CB1">
        <w:rPr>
          <w:rFonts w:asciiTheme="minorHAnsi" w:hAnsiTheme="minorHAnsi" w:cstheme="minorHAnsi"/>
        </w:rPr>
        <w:t xml:space="preserve"> w </w:t>
      </w:r>
      <w:r w:rsidRPr="00137A5F">
        <w:rPr>
          <w:rFonts w:asciiTheme="minorHAnsi" w:hAnsiTheme="minorHAnsi" w:cstheme="minorHAnsi"/>
        </w:rPr>
        <w:t>rozumieniu ustawy</w:t>
      </w:r>
      <w:r w:rsidR="007D0CB1">
        <w:rPr>
          <w:rFonts w:asciiTheme="minorHAnsi" w:hAnsiTheme="minorHAnsi" w:cstheme="minorHAnsi"/>
        </w:rPr>
        <w:t xml:space="preserve"> z </w:t>
      </w:r>
      <w:r w:rsidRPr="00137A5F">
        <w:rPr>
          <w:rFonts w:asciiTheme="minorHAnsi" w:hAnsiTheme="minorHAnsi" w:cstheme="minorHAnsi"/>
        </w:rPr>
        <w:t>dnia 16 kwietnia 1993</w:t>
      </w:r>
      <w:r w:rsidR="007D0CB1">
        <w:rPr>
          <w:rFonts w:asciiTheme="minorHAnsi" w:hAnsiTheme="minorHAnsi" w:cstheme="minorHAnsi"/>
        </w:rPr>
        <w:t> r. o </w:t>
      </w:r>
      <w:r w:rsidRPr="00137A5F">
        <w:rPr>
          <w:rFonts w:asciiTheme="minorHAnsi" w:hAnsiTheme="minorHAnsi" w:cstheme="minorHAnsi"/>
        </w:rPr>
        <w:t>zwalczaniu nieuczciwej konkurencji. Informacje te mogą być wykorzystywan</w:t>
      </w:r>
      <w:r w:rsidR="0028515F" w:rsidRPr="00137A5F">
        <w:rPr>
          <w:rFonts w:asciiTheme="minorHAnsi" w:hAnsiTheme="minorHAnsi" w:cstheme="minorHAnsi"/>
        </w:rPr>
        <w:t>e</w:t>
      </w:r>
      <w:r w:rsidRPr="00137A5F">
        <w:rPr>
          <w:rFonts w:asciiTheme="minorHAnsi" w:hAnsiTheme="minorHAnsi" w:cstheme="minorHAnsi"/>
        </w:rPr>
        <w:t xml:space="preserve"> do promocji </w:t>
      </w:r>
      <w:r w:rsidR="0028515F" w:rsidRPr="00137A5F">
        <w:rPr>
          <w:rFonts w:asciiTheme="minorHAnsi" w:hAnsiTheme="minorHAnsi" w:cstheme="minorHAnsi"/>
        </w:rPr>
        <w:t>PO IR</w:t>
      </w:r>
      <w:r w:rsidRPr="00137A5F">
        <w:rPr>
          <w:rFonts w:asciiTheme="minorHAnsi" w:hAnsiTheme="minorHAnsi" w:cstheme="minorHAnsi"/>
        </w:rPr>
        <w:t>, poprzez ogólnodostępne publikacje.</w:t>
      </w:r>
    </w:p>
    <w:p w14:paraId="2C36DCEC" w14:textId="7D86B9EB" w:rsidR="00247DE8" w:rsidRPr="00137A5F" w:rsidRDefault="007D0CB1" w:rsidP="00137A5F">
      <w:pPr>
        <w:pStyle w:val="Nagwek1"/>
        <w:keepLines/>
        <w:rPr>
          <w:rFonts w:asciiTheme="minorHAnsi" w:hAnsiTheme="minorHAnsi" w:cstheme="minorHAnsi"/>
        </w:rPr>
      </w:pPr>
      <w:r>
        <w:rPr>
          <w:rFonts w:asciiTheme="minorHAnsi" w:hAnsiTheme="minorHAnsi" w:cstheme="minorHAnsi"/>
        </w:rPr>
        <w:t>§ </w:t>
      </w:r>
      <w:r w:rsidR="00177804" w:rsidRPr="00137A5F">
        <w:rPr>
          <w:rFonts w:asciiTheme="minorHAnsi" w:hAnsiTheme="minorHAnsi" w:cstheme="minorHAnsi"/>
        </w:rPr>
        <w:t>1</w:t>
      </w:r>
      <w:r w:rsidR="00805AE2" w:rsidRPr="00137A5F">
        <w:rPr>
          <w:rFonts w:asciiTheme="minorHAnsi" w:hAnsiTheme="minorHAnsi" w:cstheme="minorHAnsi"/>
          <w:lang w:val="pl-PL"/>
        </w:rPr>
        <w:t>4</w:t>
      </w:r>
      <w:r w:rsidR="00B545DB" w:rsidRPr="00137A5F">
        <w:rPr>
          <w:rFonts w:asciiTheme="minorHAnsi" w:hAnsiTheme="minorHAnsi" w:cstheme="minorHAnsi"/>
        </w:rPr>
        <w:t>.</w:t>
      </w:r>
      <w:r w:rsidR="006D49C0" w:rsidRPr="00137A5F">
        <w:rPr>
          <w:rFonts w:asciiTheme="minorHAnsi" w:hAnsiTheme="minorHAnsi" w:cstheme="minorHAnsi"/>
        </w:rPr>
        <w:br/>
      </w:r>
      <w:r w:rsidR="001124EF" w:rsidRPr="00137A5F">
        <w:rPr>
          <w:rFonts w:asciiTheme="minorHAnsi" w:hAnsiTheme="minorHAnsi" w:cstheme="minorHAnsi"/>
        </w:rPr>
        <w:t>Kontrola</w:t>
      </w:r>
      <w:r>
        <w:rPr>
          <w:rFonts w:asciiTheme="minorHAnsi" w:hAnsiTheme="minorHAnsi" w:cstheme="minorHAnsi"/>
        </w:rPr>
        <w:t xml:space="preserve"> i </w:t>
      </w:r>
      <w:r w:rsidR="004D724F" w:rsidRPr="00137A5F">
        <w:rPr>
          <w:rFonts w:asciiTheme="minorHAnsi" w:hAnsiTheme="minorHAnsi" w:cstheme="minorHAnsi"/>
        </w:rPr>
        <w:t xml:space="preserve">audyt </w:t>
      </w:r>
      <w:r w:rsidR="00247DE8" w:rsidRPr="00137A5F">
        <w:rPr>
          <w:rFonts w:asciiTheme="minorHAnsi" w:hAnsiTheme="minorHAnsi" w:cstheme="minorHAnsi"/>
        </w:rPr>
        <w:t>oraz przechowywanie dokumentów</w:t>
      </w:r>
    </w:p>
    <w:p w14:paraId="4FC61556" w14:textId="746AD92B" w:rsidR="009F1BD3" w:rsidRPr="00137A5F" w:rsidRDefault="009F1BD3" w:rsidP="00137A5F">
      <w:pPr>
        <w:keepNext/>
        <w:keepLines/>
        <w:numPr>
          <w:ilvl w:val="0"/>
          <w:numId w:val="4"/>
        </w:numPr>
        <w:tabs>
          <w:tab w:val="clear" w:pos="360"/>
        </w:tabs>
        <w:autoSpaceDE w:val="0"/>
        <w:autoSpaceDN w:val="0"/>
        <w:adjustRightInd w:val="0"/>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 xml:space="preserve">Kontrole oraz audyty </w:t>
      </w:r>
      <w:r w:rsidR="00D65DF1" w:rsidRPr="00137A5F">
        <w:rPr>
          <w:rFonts w:asciiTheme="minorHAnsi" w:hAnsiTheme="minorHAnsi" w:cstheme="minorHAnsi"/>
          <w:szCs w:val="20"/>
        </w:rPr>
        <w:t>P</w:t>
      </w:r>
      <w:r w:rsidRPr="00137A5F">
        <w:rPr>
          <w:rFonts w:asciiTheme="minorHAnsi" w:hAnsiTheme="minorHAnsi" w:cstheme="minorHAnsi"/>
          <w:szCs w:val="20"/>
        </w:rPr>
        <w:t>rojektu są przeprowadzane zgodnie</w:t>
      </w:r>
      <w:r w:rsidR="007D0CB1">
        <w:rPr>
          <w:rFonts w:asciiTheme="minorHAnsi" w:hAnsiTheme="minorHAnsi" w:cstheme="minorHAnsi"/>
          <w:szCs w:val="20"/>
        </w:rPr>
        <w:t xml:space="preserve"> z </w:t>
      </w:r>
      <w:r w:rsidRPr="00137A5F">
        <w:rPr>
          <w:rFonts w:asciiTheme="minorHAnsi" w:hAnsiTheme="minorHAnsi" w:cstheme="minorHAnsi"/>
          <w:szCs w:val="20"/>
        </w:rPr>
        <w:t>zasadami określonymi</w:t>
      </w:r>
      <w:r w:rsidR="007D0CB1">
        <w:rPr>
          <w:rFonts w:asciiTheme="minorHAnsi" w:hAnsiTheme="minorHAnsi" w:cstheme="minorHAnsi"/>
          <w:szCs w:val="20"/>
        </w:rPr>
        <w:t xml:space="preserve"> w art. </w:t>
      </w:r>
      <w:r w:rsidRPr="00137A5F">
        <w:rPr>
          <w:rFonts w:asciiTheme="minorHAnsi" w:hAnsiTheme="minorHAnsi" w:cstheme="minorHAnsi"/>
          <w:szCs w:val="20"/>
        </w:rPr>
        <w:t xml:space="preserve">23 ustawy wdrożeniowej oraz warunkami Umowy. </w:t>
      </w:r>
    </w:p>
    <w:p w14:paraId="7D2D68A5" w14:textId="421A4EC4" w:rsidR="009F1BD3" w:rsidRPr="00137A5F" w:rsidRDefault="009F1BD3" w:rsidP="000C6863">
      <w:pPr>
        <w:numPr>
          <w:ilvl w:val="0"/>
          <w:numId w:val="4"/>
        </w:numPr>
        <w:tabs>
          <w:tab w:val="clear" w:pos="360"/>
        </w:tabs>
        <w:autoSpaceDE w:val="0"/>
        <w:autoSpaceDN w:val="0"/>
        <w:adjustRightInd w:val="0"/>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 xml:space="preserve">Lider konsorcjum oraz konsorcjant </w:t>
      </w:r>
      <w:r w:rsidR="007A2A96" w:rsidRPr="00137A5F">
        <w:rPr>
          <w:rFonts w:asciiTheme="minorHAnsi" w:hAnsiTheme="minorHAnsi" w:cstheme="minorHAnsi"/>
          <w:szCs w:val="20"/>
        </w:rPr>
        <w:t xml:space="preserve">zobowiązują </w:t>
      </w:r>
      <w:r w:rsidRPr="00137A5F">
        <w:rPr>
          <w:rFonts w:asciiTheme="minorHAnsi" w:hAnsiTheme="minorHAnsi" w:cstheme="minorHAnsi"/>
          <w:szCs w:val="20"/>
        </w:rPr>
        <w:t>się poddać kontroli oraz audytowi</w:t>
      </w:r>
      <w:r w:rsidR="007D0CB1">
        <w:rPr>
          <w:rFonts w:asciiTheme="minorHAnsi" w:hAnsiTheme="minorHAnsi" w:cstheme="minorHAnsi"/>
          <w:szCs w:val="20"/>
        </w:rPr>
        <w:t xml:space="preserve"> w </w:t>
      </w:r>
      <w:r w:rsidRPr="00137A5F">
        <w:rPr>
          <w:rFonts w:asciiTheme="minorHAnsi" w:hAnsiTheme="minorHAnsi" w:cstheme="minorHAnsi"/>
          <w:szCs w:val="20"/>
        </w:rPr>
        <w:t xml:space="preserve">zakresie realizowanej Umowy, prowadzonym przez Instytucję Pośredniczącą oraz inne instytucje do tego uprawnione. </w:t>
      </w:r>
    </w:p>
    <w:p w14:paraId="52146B11" w14:textId="37CE151B" w:rsidR="009F1BD3" w:rsidRPr="00137A5F" w:rsidRDefault="009F1BD3" w:rsidP="000C6863">
      <w:pPr>
        <w:numPr>
          <w:ilvl w:val="0"/>
          <w:numId w:val="4"/>
        </w:numPr>
        <w:tabs>
          <w:tab w:val="clear" w:pos="360"/>
        </w:tabs>
        <w:autoSpaceDE w:val="0"/>
        <w:autoSpaceDN w:val="0"/>
        <w:adjustRightInd w:val="0"/>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W ramach realizacji zobowiązania,</w:t>
      </w:r>
      <w:r w:rsidR="007D0CB1">
        <w:rPr>
          <w:rFonts w:asciiTheme="minorHAnsi" w:hAnsiTheme="minorHAnsi" w:cstheme="minorHAnsi"/>
          <w:szCs w:val="20"/>
        </w:rPr>
        <w:t xml:space="preserve"> o </w:t>
      </w:r>
      <w:r w:rsidRPr="00137A5F">
        <w:rPr>
          <w:rFonts w:asciiTheme="minorHAnsi" w:hAnsiTheme="minorHAnsi" w:cstheme="minorHAnsi"/>
          <w:szCs w:val="20"/>
        </w:rPr>
        <w:t>którym mowa</w:t>
      </w:r>
      <w:r w:rsidR="007D0CB1">
        <w:rPr>
          <w:rFonts w:asciiTheme="minorHAnsi" w:hAnsiTheme="minorHAnsi" w:cstheme="minorHAnsi"/>
          <w:szCs w:val="20"/>
        </w:rPr>
        <w:t xml:space="preserve"> w ust. </w:t>
      </w:r>
      <w:r w:rsidRPr="00137A5F">
        <w:rPr>
          <w:rFonts w:asciiTheme="minorHAnsi" w:hAnsiTheme="minorHAnsi" w:cstheme="minorHAnsi"/>
          <w:szCs w:val="20"/>
        </w:rPr>
        <w:t>2, Lider konsorcjum lub konsorcjant:</w:t>
      </w:r>
    </w:p>
    <w:p w14:paraId="745C3F05" w14:textId="288C3635" w:rsidR="009F1BD3" w:rsidRPr="00137A5F" w:rsidRDefault="009F1BD3" w:rsidP="000C6863">
      <w:pPr>
        <w:numPr>
          <w:ilvl w:val="0"/>
          <w:numId w:val="95"/>
        </w:numPr>
        <w:tabs>
          <w:tab w:val="clear" w:pos="360"/>
        </w:tabs>
        <w:autoSpaceDE w:val="0"/>
        <w:autoSpaceDN w:val="0"/>
        <w:adjustRightInd w:val="0"/>
        <w:spacing w:after="0" w:line="240" w:lineRule="auto"/>
        <w:ind w:left="851" w:hanging="426"/>
        <w:jc w:val="both"/>
        <w:rPr>
          <w:rFonts w:asciiTheme="minorHAnsi" w:hAnsiTheme="minorHAnsi" w:cstheme="minorHAnsi"/>
          <w:szCs w:val="20"/>
        </w:rPr>
      </w:pPr>
      <w:r w:rsidRPr="00137A5F">
        <w:rPr>
          <w:rFonts w:asciiTheme="minorHAnsi" w:hAnsiTheme="minorHAnsi" w:cstheme="minorHAnsi"/>
          <w:szCs w:val="20"/>
        </w:rPr>
        <w:t>informuje kontrolujących</w:t>
      </w:r>
      <w:r w:rsidR="007D0CB1">
        <w:rPr>
          <w:rFonts w:asciiTheme="minorHAnsi" w:hAnsiTheme="minorHAnsi" w:cstheme="minorHAnsi"/>
          <w:szCs w:val="20"/>
        </w:rPr>
        <w:t xml:space="preserve"> o </w:t>
      </w:r>
      <w:r w:rsidRPr="00137A5F">
        <w:rPr>
          <w:rFonts w:asciiTheme="minorHAnsi" w:hAnsiTheme="minorHAnsi" w:cstheme="minorHAnsi"/>
          <w:szCs w:val="20"/>
        </w:rPr>
        <w:t>wszystkich miejscach (terenach, pomieszczeniach),</w:t>
      </w:r>
      <w:r w:rsidR="007D0CB1">
        <w:rPr>
          <w:rFonts w:asciiTheme="minorHAnsi" w:hAnsiTheme="minorHAnsi" w:cstheme="minorHAnsi"/>
          <w:szCs w:val="20"/>
        </w:rPr>
        <w:t xml:space="preserve"> w </w:t>
      </w:r>
      <w:r w:rsidRPr="00137A5F">
        <w:rPr>
          <w:rFonts w:asciiTheme="minorHAnsi" w:hAnsiTheme="minorHAnsi" w:cstheme="minorHAnsi"/>
          <w:szCs w:val="20"/>
        </w:rPr>
        <w:t xml:space="preserve">których realizowany jest </w:t>
      </w:r>
      <w:r w:rsidR="00D65DF1" w:rsidRPr="00137A5F">
        <w:rPr>
          <w:rFonts w:asciiTheme="minorHAnsi" w:hAnsiTheme="minorHAnsi" w:cstheme="minorHAnsi"/>
          <w:szCs w:val="20"/>
        </w:rPr>
        <w:t>P</w:t>
      </w:r>
      <w:r w:rsidRPr="00137A5F">
        <w:rPr>
          <w:rFonts w:asciiTheme="minorHAnsi" w:hAnsiTheme="minorHAnsi" w:cstheme="minorHAnsi"/>
          <w:szCs w:val="20"/>
        </w:rPr>
        <w:t>rojekt</w:t>
      </w:r>
      <w:r w:rsidR="007D0CB1">
        <w:rPr>
          <w:rFonts w:asciiTheme="minorHAnsi" w:hAnsiTheme="minorHAnsi" w:cstheme="minorHAnsi"/>
          <w:szCs w:val="20"/>
        </w:rPr>
        <w:t xml:space="preserve"> i </w:t>
      </w:r>
      <w:r w:rsidRPr="00137A5F">
        <w:rPr>
          <w:rFonts w:asciiTheme="minorHAnsi" w:hAnsiTheme="minorHAnsi" w:cstheme="minorHAnsi"/>
          <w:szCs w:val="20"/>
        </w:rPr>
        <w:t xml:space="preserve">przechowywana jest dokumentacja </w:t>
      </w:r>
      <w:r w:rsidR="00D65DF1" w:rsidRPr="00137A5F">
        <w:rPr>
          <w:rFonts w:asciiTheme="minorHAnsi" w:hAnsiTheme="minorHAnsi" w:cstheme="minorHAnsi"/>
          <w:szCs w:val="20"/>
        </w:rPr>
        <w:t>P</w:t>
      </w:r>
      <w:r w:rsidRPr="00137A5F">
        <w:rPr>
          <w:rFonts w:asciiTheme="minorHAnsi" w:hAnsiTheme="minorHAnsi" w:cstheme="minorHAnsi"/>
          <w:szCs w:val="20"/>
        </w:rPr>
        <w:t>rojektu,</w:t>
      </w:r>
    </w:p>
    <w:p w14:paraId="11EA8679" w14:textId="544F37C2" w:rsidR="009F1BD3" w:rsidRPr="00137A5F" w:rsidRDefault="009F1BD3" w:rsidP="000C6863">
      <w:pPr>
        <w:numPr>
          <w:ilvl w:val="0"/>
          <w:numId w:val="95"/>
        </w:numPr>
        <w:tabs>
          <w:tab w:val="clear" w:pos="360"/>
        </w:tabs>
        <w:autoSpaceDE w:val="0"/>
        <w:autoSpaceDN w:val="0"/>
        <w:adjustRightInd w:val="0"/>
        <w:spacing w:after="0" w:line="240" w:lineRule="auto"/>
        <w:ind w:left="851" w:hanging="426"/>
        <w:jc w:val="both"/>
        <w:rPr>
          <w:rFonts w:asciiTheme="minorHAnsi" w:hAnsiTheme="minorHAnsi" w:cstheme="minorHAnsi"/>
          <w:szCs w:val="20"/>
        </w:rPr>
      </w:pPr>
      <w:r w:rsidRPr="00137A5F">
        <w:rPr>
          <w:rFonts w:asciiTheme="minorHAnsi" w:hAnsiTheme="minorHAnsi" w:cstheme="minorHAnsi"/>
          <w:szCs w:val="20"/>
        </w:rPr>
        <w:t>udostępnia na żądanie kontrolujących wszelką dokumentację związaną</w:t>
      </w:r>
      <w:r w:rsidR="007D0CB1">
        <w:rPr>
          <w:rFonts w:asciiTheme="minorHAnsi" w:hAnsiTheme="minorHAnsi" w:cstheme="minorHAnsi"/>
          <w:szCs w:val="20"/>
        </w:rPr>
        <w:t xml:space="preserve"> z </w:t>
      </w:r>
      <w:r w:rsidR="00D65DF1" w:rsidRPr="00137A5F">
        <w:rPr>
          <w:rFonts w:asciiTheme="minorHAnsi" w:hAnsiTheme="minorHAnsi" w:cstheme="minorHAnsi"/>
          <w:szCs w:val="20"/>
        </w:rPr>
        <w:t>P</w:t>
      </w:r>
      <w:r w:rsidRPr="00137A5F">
        <w:rPr>
          <w:rFonts w:asciiTheme="minorHAnsi" w:hAnsiTheme="minorHAnsi" w:cstheme="minorHAnsi"/>
          <w:szCs w:val="20"/>
        </w:rPr>
        <w:t>rojektem oraz realizowaną Umową, zgodnie</w:t>
      </w:r>
      <w:r w:rsidR="007D0CB1">
        <w:rPr>
          <w:rFonts w:asciiTheme="minorHAnsi" w:hAnsiTheme="minorHAnsi" w:cstheme="minorHAnsi"/>
          <w:szCs w:val="20"/>
        </w:rPr>
        <w:t xml:space="preserve"> z § </w:t>
      </w:r>
      <w:r w:rsidRPr="00137A5F">
        <w:rPr>
          <w:rFonts w:asciiTheme="minorHAnsi" w:hAnsiTheme="minorHAnsi" w:cstheme="minorHAnsi"/>
          <w:szCs w:val="20"/>
        </w:rPr>
        <w:t>9</w:t>
      </w:r>
      <w:r w:rsidR="007D0CB1">
        <w:rPr>
          <w:rFonts w:asciiTheme="minorHAnsi" w:hAnsiTheme="minorHAnsi" w:cstheme="minorHAnsi"/>
          <w:szCs w:val="20"/>
        </w:rPr>
        <w:t xml:space="preserve"> ust. </w:t>
      </w:r>
      <w:r w:rsidRPr="00137A5F">
        <w:rPr>
          <w:rFonts w:asciiTheme="minorHAnsi" w:hAnsiTheme="minorHAnsi" w:cstheme="minorHAnsi"/>
          <w:szCs w:val="20"/>
        </w:rPr>
        <w:t>1</w:t>
      </w:r>
      <w:r w:rsidR="005D0C15" w:rsidRPr="00137A5F">
        <w:rPr>
          <w:rFonts w:asciiTheme="minorHAnsi" w:hAnsiTheme="minorHAnsi" w:cstheme="minorHAnsi"/>
          <w:szCs w:val="20"/>
        </w:rPr>
        <w:t>5</w:t>
      </w:r>
      <w:r w:rsidR="007D0CB1">
        <w:rPr>
          <w:rFonts w:asciiTheme="minorHAnsi" w:hAnsiTheme="minorHAnsi" w:cstheme="minorHAnsi"/>
          <w:szCs w:val="20"/>
        </w:rPr>
        <w:t xml:space="preserve"> i </w:t>
      </w:r>
      <w:r w:rsidRPr="00137A5F">
        <w:rPr>
          <w:rFonts w:asciiTheme="minorHAnsi" w:hAnsiTheme="minorHAnsi" w:cstheme="minorHAnsi"/>
          <w:szCs w:val="20"/>
        </w:rPr>
        <w:t>1</w:t>
      </w:r>
      <w:r w:rsidR="005D0C15" w:rsidRPr="00137A5F">
        <w:rPr>
          <w:rFonts w:asciiTheme="minorHAnsi" w:hAnsiTheme="minorHAnsi" w:cstheme="minorHAnsi"/>
          <w:szCs w:val="20"/>
        </w:rPr>
        <w:t>6</w:t>
      </w:r>
      <w:r w:rsidRPr="00137A5F">
        <w:rPr>
          <w:rFonts w:asciiTheme="minorHAnsi" w:hAnsiTheme="minorHAnsi" w:cstheme="minorHAnsi"/>
          <w:szCs w:val="20"/>
        </w:rPr>
        <w:t xml:space="preserve"> Umowy,</w:t>
      </w:r>
      <w:r w:rsidR="007D0CB1">
        <w:rPr>
          <w:rFonts w:asciiTheme="minorHAnsi" w:hAnsiTheme="minorHAnsi" w:cstheme="minorHAnsi"/>
          <w:szCs w:val="20"/>
        </w:rPr>
        <w:t xml:space="preserve"> w </w:t>
      </w:r>
      <w:r w:rsidRPr="00137A5F">
        <w:rPr>
          <w:rFonts w:asciiTheme="minorHAnsi" w:hAnsiTheme="minorHAnsi" w:cstheme="minorHAnsi"/>
          <w:szCs w:val="20"/>
        </w:rPr>
        <w:t>tym umożliwia dostęp do księgowego systemu komputerowego, a także do wszystkich dokumentów</w:t>
      </w:r>
      <w:r w:rsidR="007D0CB1">
        <w:rPr>
          <w:rFonts w:asciiTheme="minorHAnsi" w:hAnsiTheme="minorHAnsi" w:cstheme="minorHAnsi"/>
          <w:szCs w:val="20"/>
        </w:rPr>
        <w:t xml:space="preserve"> i </w:t>
      </w:r>
      <w:r w:rsidRPr="00137A5F">
        <w:rPr>
          <w:rFonts w:asciiTheme="minorHAnsi" w:hAnsiTheme="minorHAnsi" w:cstheme="minorHAnsi"/>
          <w:szCs w:val="20"/>
        </w:rPr>
        <w:t>plików komputerowych oraz wszelkich innych nośników związanych</w:t>
      </w:r>
      <w:r w:rsidR="007D0CB1">
        <w:rPr>
          <w:rFonts w:asciiTheme="minorHAnsi" w:hAnsiTheme="minorHAnsi" w:cstheme="minorHAnsi"/>
          <w:szCs w:val="20"/>
        </w:rPr>
        <w:t xml:space="preserve"> z </w:t>
      </w:r>
      <w:r w:rsidRPr="00137A5F">
        <w:rPr>
          <w:rFonts w:asciiTheme="minorHAnsi" w:hAnsiTheme="minorHAnsi" w:cstheme="minorHAnsi"/>
          <w:szCs w:val="20"/>
        </w:rPr>
        <w:t>finansowym</w:t>
      </w:r>
      <w:r w:rsidR="007D0CB1">
        <w:rPr>
          <w:rFonts w:asciiTheme="minorHAnsi" w:hAnsiTheme="minorHAnsi" w:cstheme="minorHAnsi"/>
          <w:szCs w:val="20"/>
        </w:rPr>
        <w:t xml:space="preserve"> i </w:t>
      </w:r>
      <w:r w:rsidRPr="00137A5F">
        <w:rPr>
          <w:rFonts w:asciiTheme="minorHAnsi" w:hAnsiTheme="minorHAnsi" w:cstheme="minorHAnsi"/>
          <w:szCs w:val="20"/>
        </w:rPr>
        <w:t xml:space="preserve">technicznym zarządzaniem </w:t>
      </w:r>
      <w:r w:rsidR="00D65DF1" w:rsidRPr="00137A5F">
        <w:rPr>
          <w:rFonts w:asciiTheme="minorHAnsi" w:hAnsiTheme="minorHAnsi" w:cstheme="minorHAnsi"/>
          <w:szCs w:val="20"/>
        </w:rPr>
        <w:t>P</w:t>
      </w:r>
      <w:r w:rsidRPr="00137A5F">
        <w:rPr>
          <w:rFonts w:asciiTheme="minorHAnsi" w:hAnsiTheme="minorHAnsi" w:cstheme="minorHAnsi"/>
          <w:szCs w:val="20"/>
        </w:rPr>
        <w:t>rojektem przez Lidera konsorcjum,</w:t>
      </w:r>
      <w:r w:rsidR="007D0CB1">
        <w:rPr>
          <w:rFonts w:asciiTheme="minorHAnsi" w:hAnsiTheme="minorHAnsi" w:cstheme="minorHAnsi"/>
          <w:szCs w:val="20"/>
        </w:rPr>
        <w:t xml:space="preserve"> w </w:t>
      </w:r>
      <w:r w:rsidRPr="00137A5F">
        <w:rPr>
          <w:rFonts w:asciiTheme="minorHAnsi" w:hAnsiTheme="minorHAnsi" w:cstheme="minorHAnsi"/>
          <w:szCs w:val="20"/>
        </w:rPr>
        <w:t>tym także do wszelkich Informacji poufnych związanych</w:t>
      </w:r>
      <w:r w:rsidR="007D0CB1">
        <w:rPr>
          <w:rFonts w:asciiTheme="minorHAnsi" w:hAnsiTheme="minorHAnsi" w:cstheme="minorHAnsi"/>
          <w:szCs w:val="20"/>
        </w:rPr>
        <w:t xml:space="preserve"> z </w:t>
      </w:r>
      <w:r w:rsidRPr="00137A5F">
        <w:rPr>
          <w:rFonts w:asciiTheme="minorHAnsi" w:hAnsiTheme="minorHAnsi" w:cstheme="minorHAnsi"/>
          <w:szCs w:val="20"/>
        </w:rPr>
        <w:t xml:space="preserve">realizacją </w:t>
      </w:r>
      <w:r w:rsidR="00D65DF1" w:rsidRPr="00137A5F">
        <w:rPr>
          <w:rFonts w:asciiTheme="minorHAnsi" w:hAnsiTheme="minorHAnsi" w:cstheme="minorHAnsi"/>
          <w:szCs w:val="20"/>
        </w:rPr>
        <w:t>P</w:t>
      </w:r>
      <w:r w:rsidRPr="00137A5F">
        <w:rPr>
          <w:rFonts w:asciiTheme="minorHAnsi" w:hAnsiTheme="minorHAnsi" w:cstheme="minorHAnsi"/>
          <w:szCs w:val="20"/>
        </w:rPr>
        <w:t>rojektu. Jeżeli jest to konieczne do stwierdzenia kwalifikowalności wydatków ponoszonych</w:t>
      </w:r>
      <w:r w:rsidR="007D0CB1">
        <w:rPr>
          <w:rFonts w:asciiTheme="minorHAnsi" w:hAnsiTheme="minorHAnsi" w:cstheme="minorHAnsi"/>
          <w:szCs w:val="20"/>
        </w:rPr>
        <w:t xml:space="preserve"> w </w:t>
      </w:r>
      <w:r w:rsidR="00D65DF1" w:rsidRPr="00137A5F">
        <w:rPr>
          <w:rFonts w:asciiTheme="minorHAnsi" w:hAnsiTheme="minorHAnsi" w:cstheme="minorHAnsi"/>
          <w:szCs w:val="20"/>
        </w:rPr>
        <w:t>P</w:t>
      </w:r>
      <w:r w:rsidRPr="00137A5F">
        <w:rPr>
          <w:rFonts w:asciiTheme="minorHAnsi" w:hAnsiTheme="minorHAnsi" w:cstheme="minorHAnsi"/>
          <w:szCs w:val="20"/>
        </w:rPr>
        <w:t>rojekcie, jest zobowiązany udostępnić również dokumenty niezwiązane bezpośrednio</w:t>
      </w:r>
      <w:r w:rsidR="007D0CB1">
        <w:rPr>
          <w:rFonts w:asciiTheme="minorHAnsi" w:hAnsiTheme="minorHAnsi" w:cstheme="minorHAnsi"/>
          <w:szCs w:val="20"/>
        </w:rPr>
        <w:t xml:space="preserve"> z </w:t>
      </w:r>
      <w:r w:rsidRPr="00137A5F">
        <w:rPr>
          <w:rFonts w:asciiTheme="minorHAnsi" w:hAnsiTheme="minorHAnsi" w:cstheme="minorHAnsi"/>
          <w:szCs w:val="20"/>
        </w:rPr>
        <w:t>jego realizacją,</w:t>
      </w:r>
    </w:p>
    <w:p w14:paraId="6D3599E9" w14:textId="07C84438" w:rsidR="009F1BD3" w:rsidRPr="00137A5F" w:rsidRDefault="009F1BD3" w:rsidP="000C6863">
      <w:pPr>
        <w:numPr>
          <w:ilvl w:val="0"/>
          <w:numId w:val="95"/>
        </w:numPr>
        <w:tabs>
          <w:tab w:val="clear" w:pos="360"/>
        </w:tabs>
        <w:autoSpaceDE w:val="0"/>
        <w:autoSpaceDN w:val="0"/>
        <w:adjustRightInd w:val="0"/>
        <w:spacing w:after="0" w:line="240" w:lineRule="auto"/>
        <w:ind w:left="851" w:hanging="426"/>
        <w:jc w:val="both"/>
        <w:rPr>
          <w:rFonts w:asciiTheme="minorHAnsi" w:hAnsiTheme="minorHAnsi" w:cstheme="minorHAnsi"/>
          <w:szCs w:val="20"/>
        </w:rPr>
      </w:pPr>
      <w:r w:rsidRPr="00137A5F">
        <w:rPr>
          <w:rFonts w:asciiTheme="minorHAnsi" w:hAnsiTheme="minorHAnsi" w:cstheme="minorHAnsi"/>
          <w:szCs w:val="20"/>
        </w:rPr>
        <w:t>zapewnia kontrolującym dostęp do wszelkich terenów</w:t>
      </w:r>
      <w:r w:rsidR="007D0CB1">
        <w:rPr>
          <w:rFonts w:asciiTheme="minorHAnsi" w:hAnsiTheme="minorHAnsi" w:cstheme="minorHAnsi"/>
          <w:szCs w:val="20"/>
        </w:rPr>
        <w:t xml:space="preserve"> i </w:t>
      </w:r>
      <w:r w:rsidRPr="00137A5F">
        <w:rPr>
          <w:rFonts w:asciiTheme="minorHAnsi" w:hAnsiTheme="minorHAnsi" w:cstheme="minorHAnsi"/>
          <w:szCs w:val="20"/>
        </w:rPr>
        <w:t>pomieszczeń,</w:t>
      </w:r>
      <w:r w:rsidR="007D0CB1">
        <w:rPr>
          <w:rFonts w:asciiTheme="minorHAnsi" w:hAnsiTheme="minorHAnsi" w:cstheme="minorHAnsi"/>
          <w:szCs w:val="20"/>
        </w:rPr>
        <w:t xml:space="preserve"> w </w:t>
      </w:r>
      <w:r w:rsidRPr="00137A5F">
        <w:rPr>
          <w:rFonts w:asciiTheme="minorHAnsi" w:hAnsiTheme="minorHAnsi" w:cstheme="minorHAnsi"/>
          <w:szCs w:val="20"/>
        </w:rPr>
        <w:t xml:space="preserve">których realizowany jest </w:t>
      </w:r>
      <w:r w:rsidR="00D65DF1" w:rsidRPr="00137A5F">
        <w:rPr>
          <w:rFonts w:asciiTheme="minorHAnsi" w:hAnsiTheme="minorHAnsi" w:cstheme="minorHAnsi"/>
          <w:szCs w:val="20"/>
        </w:rPr>
        <w:t>P</w:t>
      </w:r>
      <w:r w:rsidRPr="00137A5F">
        <w:rPr>
          <w:rFonts w:asciiTheme="minorHAnsi" w:hAnsiTheme="minorHAnsi" w:cstheme="minorHAnsi"/>
          <w:szCs w:val="20"/>
        </w:rPr>
        <w:t>rojekt oraz umożliwia dokonanie oględzin środków trwałych zakupionych, amortyzowanych lub wytworzonych</w:t>
      </w:r>
      <w:r w:rsidR="007D0CB1">
        <w:rPr>
          <w:rFonts w:asciiTheme="minorHAnsi" w:hAnsiTheme="minorHAnsi" w:cstheme="minorHAnsi"/>
          <w:szCs w:val="20"/>
        </w:rPr>
        <w:t xml:space="preserve"> w </w:t>
      </w:r>
      <w:r w:rsidRPr="00137A5F">
        <w:rPr>
          <w:rFonts w:asciiTheme="minorHAnsi" w:hAnsiTheme="minorHAnsi" w:cstheme="minorHAnsi"/>
          <w:szCs w:val="20"/>
        </w:rPr>
        <w:t xml:space="preserve">ramach realizacji </w:t>
      </w:r>
      <w:r w:rsidR="00D65DF1" w:rsidRPr="00137A5F">
        <w:rPr>
          <w:rFonts w:asciiTheme="minorHAnsi" w:hAnsiTheme="minorHAnsi" w:cstheme="minorHAnsi"/>
          <w:szCs w:val="20"/>
        </w:rPr>
        <w:t>P</w:t>
      </w:r>
      <w:r w:rsidRPr="00137A5F">
        <w:rPr>
          <w:rFonts w:asciiTheme="minorHAnsi" w:hAnsiTheme="minorHAnsi" w:cstheme="minorHAnsi"/>
          <w:szCs w:val="20"/>
        </w:rPr>
        <w:t>rojektu przez Lidera konsorcjum lub konsorcjanta,</w:t>
      </w:r>
    </w:p>
    <w:p w14:paraId="3C5E6433" w14:textId="7EF97337" w:rsidR="009F1BD3" w:rsidRPr="00137A5F" w:rsidRDefault="009F1BD3" w:rsidP="000C6863">
      <w:pPr>
        <w:numPr>
          <w:ilvl w:val="0"/>
          <w:numId w:val="95"/>
        </w:numPr>
        <w:tabs>
          <w:tab w:val="clear" w:pos="360"/>
        </w:tabs>
        <w:autoSpaceDE w:val="0"/>
        <w:autoSpaceDN w:val="0"/>
        <w:adjustRightInd w:val="0"/>
        <w:spacing w:after="0" w:line="240" w:lineRule="auto"/>
        <w:ind w:left="851" w:hanging="426"/>
        <w:jc w:val="both"/>
        <w:rPr>
          <w:rFonts w:asciiTheme="minorHAnsi" w:hAnsiTheme="minorHAnsi" w:cstheme="minorHAnsi"/>
          <w:szCs w:val="20"/>
        </w:rPr>
      </w:pPr>
      <w:r w:rsidRPr="00137A5F">
        <w:rPr>
          <w:rFonts w:asciiTheme="minorHAnsi" w:hAnsiTheme="minorHAnsi" w:cstheme="minorHAnsi"/>
          <w:szCs w:val="20"/>
        </w:rPr>
        <w:t>udziela</w:t>
      </w:r>
      <w:r w:rsidR="007D0CB1">
        <w:rPr>
          <w:rFonts w:asciiTheme="minorHAnsi" w:hAnsiTheme="minorHAnsi" w:cstheme="minorHAnsi"/>
          <w:szCs w:val="20"/>
        </w:rPr>
        <w:t xml:space="preserve"> w </w:t>
      </w:r>
      <w:r w:rsidRPr="00137A5F">
        <w:rPr>
          <w:rFonts w:asciiTheme="minorHAnsi" w:hAnsiTheme="minorHAnsi" w:cstheme="minorHAnsi"/>
          <w:szCs w:val="20"/>
        </w:rPr>
        <w:t>trakcie kontroli ustnych</w:t>
      </w:r>
      <w:r w:rsidR="007D0CB1">
        <w:rPr>
          <w:rFonts w:asciiTheme="minorHAnsi" w:hAnsiTheme="minorHAnsi" w:cstheme="minorHAnsi"/>
          <w:szCs w:val="20"/>
        </w:rPr>
        <w:t xml:space="preserve"> i </w:t>
      </w:r>
      <w:r w:rsidRPr="00137A5F">
        <w:rPr>
          <w:rFonts w:asciiTheme="minorHAnsi" w:hAnsiTheme="minorHAnsi" w:cstheme="minorHAnsi"/>
          <w:szCs w:val="20"/>
        </w:rPr>
        <w:t xml:space="preserve">pisemnych wyjaśnień dotyczących realizacji </w:t>
      </w:r>
      <w:r w:rsidR="00D65DF1" w:rsidRPr="00137A5F">
        <w:rPr>
          <w:rFonts w:asciiTheme="minorHAnsi" w:hAnsiTheme="minorHAnsi" w:cstheme="minorHAnsi"/>
          <w:szCs w:val="20"/>
        </w:rPr>
        <w:t>P</w:t>
      </w:r>
      <w:r w:rsidRPr="00137A5F">
        <w:rPr>
          <w:rFonts w:asciiTheme="minorHAnsi" w:hAnsiTheme="minorHAnsi" w:cstheme="minorHAnsi"/>
          <w:szCs w:val="20"/>
        </w:rPr>
        <w:t>rojektu oraz zapewnia, na koszt Lidera konsorcjum lub konsorcjanta, obecność kompetentnych osób, które udzielą kontrolującym wyjaśnień na temat wydatkowania środków</w:t>
      </w:r>
      <w:r w:rsidR="007D0CB1">
        <w:rPr>
          <w:rFonts w:asciiTheme="minorHAnsi" w:hAnsiTheme="minorHAnsi" w:cstheme="minorHAnsi"/>
          <w:szCs w:val="20"/>
        </w:rPr>
        <w:t xml:space="preserve"> i </w:t>
      </w:r>
      <w:r w:rsidRPr="00137A5F">
        <w:rPr>
          <w:rFonts w:asciiTheme="minorHAnsi" w:hAnsiTheme="minorHAnsi" w:cstheme="minorHAnsi"/>
          <w:szCs w:val="20"/>
        </w:rPr>
        <w:t>innych zagadnień związanych</w:t>
      </w:r>
      <w:r w:rsidR="007D0CB1">
        <w:rPr>
          <w:rFonts w:asciiTheme="minorHAnsi" w:hAnsiTheme="minorHAnsi" w:cstheme="minorHAnsi"/>
          <w:szCs w:val="20"/>
        </w:rPr>
        <w:t xml:space="preserve"> z </w:t>
      </w:r>
      <w:r w:rsidRPr="00137A5F">
        <w:rPr>
          <w:rFonts w:asciiTheme="minorHAnsi" w:hAnsiTheme="minorHAnsi" w:cstheme="minorHAnsi"/>
          <w:szCs w:val="20"/>
        </w:rPr>
        <w:t xml:space="preserve">realizacją </w:t>
      </w:r>
      <w:r w:rsidR="00D65DF1" w:rsidRPr="00137A5F">
        <w:rPr>
          <w:rFonts w:asciiTheme="minorHAnsi" w:hAnsiTheme="minorHAnsi" w:cstheme="minorHAnsi"/>
          <w:szCs w:val="20"/>
        </w:rPr>
        <w:t>P</w:t>
      </w:r>
      <w:r w:rsidRPr="00137A5F">
        <w:rPr>
          <w:rFonts w:asciiTheme="minorHAnsi" w:hAnsiTheme="minorHAnsi" w:cstheme="minorHAnsi"/>
          <w:szCs w:val="20"/>
        </w:rPr>
        <w:t>rojektu,</w:t>
      </w:r>
    </w:p>
    <w:p w14:paraId="0C36C961" w14:textId="72120CF2" w:rsidR="009F1BD3" w:rsidRPr="00137A5F" w:rsidRDefault="009F1BD3" w:rsidP="000C6863">
      <w:pPr>
        <w:numPr>
          <w:ilvl w:val="0"/>
          <w:numId w:val="95"/>
        </w:numPr>
        <w:tabs>
          <w:tab w:val="clear" w:pos="360"/>
        </w:tabs>
        <w:autoSpaceDE w:val="0"/>
        <w:autoSpaceDN w:val="0"/>
        <w:adjustRightInd w:val="0"/>
        <w:spacing w:after="0" w:line="240" w:lineRule="auto"/>
        <w:ind w:left="851" w:hanging="426"/>
        <w:jc w:val="both"/>
        <w:rPr>
          <w:rFonts w:asciiTheme="minorHAnsi" w:hAnsiTheme="minorHAnsi" w:cstheme="minorHAnsi"/>
          <w:szCs w:val="20"/>
        </w:rPr>
      </w:pPr>
      <w:r w:rsidRPr="00137A5F">
        <w:rPr>
          <w:rFonts w:asciiTheme="minorHAnsi" w:hAnsiTheme="minorHAnsi" w:cstheme="minorHAnsi"/>
          <w:szCs w:val="20"/>
        </w:rPr>
        <w:t>przekazuje kontrolującym, na ich żądanie, wyciągi, zestawienia, wydruki, jak również kopie doku</w:t>
      </w:r>
      <w:r w:rsidR="00BC6528" w:rsidRPr="00137A5F">
        <w:rPr>
          <w:rFonts w:asciiTheme="minorHAnsi" w:hAnsiTheme="minorHAnsi" w:cstheme="minorHAnsi"/>
          <w:szCs w:val="20"/>
        </w:rPr>
        <w:t>mentów związanych</w:t>
      </w:r>
      <w:r w:rsidR="007D0CB1">
        <w:rPr>
          <w:rFonts w:asciiTheme="minorHAnsi" w:hAnsiTheme="minorHAnsi" w:cstheme="minorHAnsi"/>
          <w:szCs w:val="20"/>
        </w:rPr>
        <w:t xml:space="preserve"> z </w:t>
      </w:r>
      <w:r w:rsidR="00BC6528" w:rsidRPr="00137A5F">
        <w:rPr>
          <w:rFonts w:asciiTheme="minorHAnsi" w:hAnsiTheme="minorHAnsi" w:cstheme="minorHAnsi"/>
          <w:szCs w:val="20"/>
        </w:rPr>
        <w:t xml:space="preserve">realizacją </w:t>
      </w:r>
      <w:r w:rsidR="00D65DF1" w:rsidRPr="00137A5F">
        <w:rPr>
          <w:rFonts w:asciiTheme="minorHAnsi" w:hAnsiTheme="minorHAnsi" w:cstheme="minorHAnsi"/>
          <w:szCs w:val="20"/>
        </w:rPr>
        <w:t>P</w:t>
      </w:r>
      <w:r w:rsidRPr="00137A5F">
        <w:rPr>
          <w:rFonts w:asciiTheme="minorHAnsi" w:hAnsiTheme="minorHAnsi" w:cstheme="minorHAnsi"/>
          <w:szCs w:val="20"/>
        </w:rPr>
        <w:t>rojektu, a także zapewnia obecność osoby, która</w:t>
      </w:r>
      <w:r w:rsidR="007D0CB1">
        <w:rPr>
          <w:rFonts w:asciiTheme="minorHAnsi" w:hAnsiTheme="minorHAnsi" w:cstheme="minorHAnsi"/>
          <w:szCs w:val="20"/>
        </w:rPr>
        <w:t xml:space="preserve"> w </w:t>
      </w:r>
      <w:r w:rsidRPr="00137A5F">
        <w:rPr>
          <w:rFonts w:asciiTheme="minorHAnsi" w:hAnsiTheme="minorHAnsi" w:cstheme="minorHAnsi"/>
          <w:szCs w:val="20"/>
        </w:rPr>
        <w:t>trakcie kontroli będzie uprawniona,</w:t>
      </w:r>
      <w:r w:rsidR="007D0CB1">
        <w:rPr>
          <w:rFonts w:asciiTheme="minorHAnsi" w:hAnsiTheme="minorHAnsi" w:cstheme="minorHAnsi"/>
          <w:szCs w:val="20"/>
        </w:rPr>
        <w:t xml:space="preserve"> w </w:t>
      </w:r>
      <w:r w:rsidRPr="00137A5F">
        <w:rPr>
          <w:rFonts w:asciiTheme="minorHAnsi" w:hAnsiTheme="minorHAnsi" w:cstheme="minorHAnsi"/>
          <w:szCs w:val="20"/>
        </w:rPr>
        <w:t>imieniu Lidera konsorcjum lub konsorcjanta, do poświadczenia kopii</w:t>
      </w:r>
      <w:r w:rsidR="007D0CB1">
        <w:rPr>
          <w:rFonts w:asciiTheme="minorHAnsi" w:hAnsiTheme="minorHAnsi" w:cstheme="minorHAnsi"/>
          <w:szCs w:val="20"/>
        </w:rPr>
        <w:t xml:space="preserve"> za </w:t>
      </w:r>
      <w:r w:rsidRPr="00137A5F">
        <w:rPr>
          <w:rFonts w:asciiTheme="minorHAnsi" w:hAnsiTheme="minorHAnsi" w:cstheme="minorHAnsi"/>
          <w:szCs w:val="20"/>
        </w:rPr>
        <w:t>zgodność</w:t>
      </w:r>
      <w:r w:rsidR="007D0CB1">
        <w:rPr>
          <w:rFonts w:asciiTheme="minorHAnsi" w:hAnsiTheme="minorHAnsi" w:cstheme="minorHAnsi"/>
          <w:szCs w:val="20"/>
        </w:rPr>
        <w:t xml:space="preserve"> z </w:t>
      </w:r>
      <w:r w:rsidRPr="00137A5F">
        <w:rPr>
          <w:rFonts w:asciiTheme="minorHAnsi" w:hAnsiTheme="minorHAnsi" w:cstheme="minorHAnsi"/>
          <w:szCs w:val="20"/>
        </w:rPr>
        <w:t>oryginałem,</w:t>
      </w:r>
    </w:p>
    <w:p w14:paraId="2CD84157" w14:textId="45AC63B0" w:rsidR="009F1BD3" w:rsidRPr="00137A5F" w:rsidRDefault="009F1BD3" w:rsidP="000C6863">
      <w:pPr>
        <w:numPr>
          <w:ilvl w:val="0"/>
          <w:numId w:val="95"/>
        </w:numPr>
        <w:tabs>
          <w:tab w:val="clear" w:pos="360"/>
        </w:tabs>
        <w:autoSpaceDE w:val="0"/>
        <w:autoSpaceDN w:val="0"/>
        <w:adjustRightInd w:val="0"/>
        <w:spacing w:after="0" w:line="240" w:lineRule="auto"/>
        <w:ind w:left="851" w:hanging="426"/>
        <w:jc w:val="both"/>
        <w:rPr>
          <w:rFonts w:asciiTheme="minorHAnsi" w:hAnsiTheme="minorHAnsi" w:cstheme="minorHAnsi"/>
          <w:szCs w:val="20"/>
        </w:rPr>
      </w:pPr>
      <w:r w:rsidRPr="00137A5F">
        <w:rPr>
          <w:rFonts w:asciiTheme="minorHAnsi" w:hAnsiTheme="minorHAnsi" w:cstheme="minorHAnsi"/>
          <w:szCs w:val="20"/>
        </w:rPr>
        <w:t>udostępnia na żądanie kontrolujących wszelką dokumentację,</w:t>
      </w:r>
      <w:r w:rsidR="007D0CB1">
        <w:rPr>
          <w:rFonts w:asciiTheme="minorHAnsi" w:hAnsiTheme="minorHAnsi" w:cstheme="minorHAnsi"/>
          <w:szCs w:val="20"/>
        </w:rPr>
        <w:t xml:space="preserve"> o </w:t>
      </w:r>
      <w:r w:rsidRPr="00137A5F">
        <w:rPr>
          <w:rFonts w:asciiTheme="minorHAnsi" w:hAnsiTheme="minorHAnsi" w:cstheme="minorHAnsi"/>
          <w:szCs w:val="20"/>
        </w:rPr>
        <w:t>której mowa</w:t>
      </w:r>
      <w:r w:rsidR="007D0CB1">
        <w:rPr>
          <w:rFonts w:asciiTheme="minorHAnsi" w:hAnsiTheme="minorHAnsi" w:cstheme="minorHAnsi"/>
          <w:szCs w:val="20"/>
        </w:rPr>
        <w:t xml:space="preserve"> w § </w:t>
      </w:r>
      <w:r w:rsidRPr="00137A5F">
        <w:rPr>
          <w:rFonts w:asciiTheme="minorHAnsi" w:hAnsiTheme="minorHAnsi" w:cstheme="minorHAnsi"/>
          <w:szCs w:val="20"/>
        </w:rPr>
        <w:t>3</w:t>
      </w:r>
      <w:r w:rsidR="007D0CB1">
        <w:rPr>
          <w:rFonts w:asciiTheme="minorHAnsi" w:hAnsiTheme="minorHAnsi" w:cstheme="minorHAnsi"/>
          <w:szCs w:val="20"/>
        </w:rPr>
        <w:t xml:space="preserve"> ust. </w:t>
      </w:r>
      <w:r w:rsidRPr="00137A5F">
        <w:rPr>
          <w:rFonts w:asciiTheme="minorHAnsi" w:hAnsiTheme="minorHAnsi" w:cstheme="minorHAnsi"/>
          <w:szCs w:val="20"/>
        </w:rPr>
        <w:t>17 Umowy.</w:t>
      </w:r>
    </w:p>
    <w:p w14:paraId="274D2F1B" w14:textId="4031CF11" w:rsidR="00BC6528" w:rsidRPr="00137A5F" w:rsidRDefault="00BC6528" w:rsidP="000C6863">
      <w:pPr>
        <w:numPr>
          <w:ilvl w:val="0"/>
          <w:numId w:val="4"/>
        </w:numPr>
        <w:tabs>
          <w:tab w:val="clear" w:pos="360"/>
        </w:tabs>
        <w:autoSpaceDE w:val="0"/>
        <w:autoSpaceDN w:val="0"/>
        <w:adjustRightInd w:val="0"/>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Instytucja Pośrednicząca oraz inne instytucje,</w:t>
      </w:r>
      <w:r w:rsidR="007D0CB1">
        <w:rPr>
          <w:rFonts w:asciiTheme="minorHAnsi" w:hAnsiTheme="minorHAnsi" w:cstheme="minorHAnsi"/>
          <w:szCs w:val="20"/>
        </w:rPr>
        <w:t xml:space="preserve"> o </w:t>
      </w:r>
      <w:r w:rsidRPr="00137A5F">
        <w:rPr>
          <w:rFonts w:asciiTheme="minorHAnsi" w:hAnsiTheme="minorHAnsi" w:cstheme="minorHAnsi"/>
          <w:szCs w:val="20"/>
        </w:rPr>
        <w:t>których mowa</w:t>
      </w:r>
      <w:r w:rsidR="007D0CB1">
        <w:rPr>
          <w:rFonts w:asciiTheme="minorHAnsi" w:hAnsiTheme="minorHAnsi" w:cstheme="minorHAnsi"/>
          <w:szCs w:val="20"/>
        </w:rPr>
        <w:t xml:space="preserve"> w ust. </w:t>
      </w:r>
      <w:r w:rsidRPr="00137A5F">
        <w:rPr>
          <w:rFonts w:asciiTheme="minorHAnsi" w:hAnsiTheme="minorHAnsi" w:cstheme="minorHAnsi"/>
          <w:szCs w:val="20"/>
        </w:rPr>
        <w:t>2, są uprawnione</w:t>
      </w:r>
      <w:r w:rsidR="007D0CB1">
        <w:rPr>
          <w:rFonts w:asciiTheme="minorHAnsi" w:hAnsiTheme="minorHAnsi" w:cstheme="minorHAnsi"/>
          <w:szCs w:val="20"/>
        </w:rPr>
        <w:t xml:space="preserve"> w </w:t>
      </w:r>
      <w:r w:rsidRPr="00137A5F">
        <w:rPr>
          <w:rFonts w:asciiTheme="minorHAnsi" w:hAnsiTheme="minorHAnsi" w:cstheme="minorHAnsi"/>
          <w:szCs w:val="20"/>
        </w:rPr>
        <w:t>trakcie kontroli do utrwalenia przebiegu czynności kontrolnych, poprzez wykonanie fotografii, filmu lub rejestrację dźwięku –</w:t>
      </w:r>
      <w:r w:rsidR="007D0CB1">
        <w:rPr>
          <w:rFonts w:asciiTheme="minorHAnsi" w:hAnsiTheme="minorHAnsi" w:cstheme="minorHAnsi"/>
          <w:szCs w:val="20"/>
        </w:rPr>
        <w:t xml:space="preserve"> w </w:t>
      </w:r>
      <w:r w:rsidRPr="00137A5F">
        <w:rPr>
          <w:rFonts w:asciiTheme="minorHAnsi" w:hAnsiTheme="minorHAnsi" w:cstheme="minorHAnsi"/>
          <w:szCs w:val="20"/>
        </w:rPr>
        <w:t>zakresie zgodnym</w:t>
      </w:r>
      <w:r w:rsidR="007D0CB1">
        <w:rPr>
          <w:rFonts w:asciiTheme="minorHAnsi" w:hAnsiTheme="minorHAnsi" w:cstheme="minorHAnsi"/>
          <w:szCs w:val="20"/>
        </w:rPr>
        <w:t xml:space="preserve"> z </w:t>
      </w:r>
      <w:r w:rsidRPr="00137A5F">
        <w:rPr>
          <w:rFonts w:asciiTheme="minorHAnsi" w:hAnsiTheme="minorHAnsi" w:cstheme="minorHAnsi"/>
          <w:szCs w:val="20"/>
        </w:rPr>
        <w:t>przedmiotem kontroli.</w:t>
      </w:r>
    </w:p>
    <w:p w14:paraId="5714EB29" w14:textId="3C164C88" w:rsidR="00BC6528" w:rsidRPr="00137A5F" w:rsidRDefault="00BC6528" w:rsidP="000C6863">
      <w:pPr>
        <w:numPr>
          <w:ilvl w:val="0"/>
          <w:numId w:val="4"/>
        </w:numPr>
        <w:tabs>
          <w:tab w:val="clear" w:pos="360"/>
        </w:tabs>
        <w:autoSpaceDE w:val="0"/>
        <w:autoSpaceDN w:val="0"/>
        <w:adjustRightInd w:val="0"/>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Niewykonanie jednego</w:t>
      </w:r>
      <w:r w:rsidR="007D0CB1">
        <w:rPr>
          <w:rFonts w:asciiTheme="minorHAnsi" w:hAnsiTheme="minorHAnsi" w:cstheme="minorHAnsi"/>
          <w:szCs w:val="20"/>
        </w:rPr>
        <w:t xml:space="preserve"> z </w:t>
      </w:r>
      <w:r w:rsidRPr="00137A5F">
        <w:rPr>
          <w:rFonts w:asciiTheme="minorHAnsi" w:hAnsiTheme="minorHAnsi" w:cstheme="minorHAnsi"/>
          <w:szCs w:val="20"/>
        </w:rPr>
        <w:t>obowiązków,</w:t>
      </w:r>
      <w:r w:rsidR="007D0CB1">
        <w:rPr>
          <w:rFonts w:asciiTheme="minorHAnsi" w:hAnsiTheme="minorHAnsi" w:cstheme="minorHAnsi"/>
          <w:szCs w:val="20"/>
        </w:rPr>
        <w:t xml:space="preserve"> o </w:t>
      </w:r>
      <w:r w:rsidRPr="00137A5F">
        <w:rPr>
          <w:rFonts w:asciiTheme="minorHAnsi" w:hAnsiTheme="minorHAnsi" w:cstheme="minorHAnsi"/>
          <w:szCs w:val="20"/>
        </w:rPr>
        <w:t>których mowa</w:t>
      </w:r>
      <w:r w:rsidR="007D0CB1">
        <w:rPr>
          <w:rFonts w:asciiTheme="minorHAnsi" w:hAnsiTheme="minorHAnsi" w:cstheme="minorHAnsi"/>
          <w:szCs w:val="20"/>
        </w:rPr>
        <w:t xml:space="preserve"> w ust. </w:t>
      </w:r>
      <w:r w:rsidRPr="00137A5F">
        <w:rPr>
          <w:rFonts w:asciiTheme="minorHAnsi" w:hAnsiTheme="minorHAnsi" w:cstheme="minorHAnsi"/>
          <w:szCs w:val="20"/>
        </w:rPr>
        <w:t xml:space="preserve">3 przez Lidera konsorcjum lub któregokolwiek konsorcjanta jest traktowane jak utrudnienie przeprowadzenia kontroli. </w:t>
      </w:r>
    </w:p>
    <w:p w14:paraId="588E6141" w14:textId="3E82D2FA" w:rsidR="00166FF5" w:rsidRPr="00137A5F" w:rsidRDefault="00BC6528" w:rsidP="000C6863">
      <w:pPr>
        <w:pStyle w:val="Akapitzlist"/>
        <w:numPr>
          <w:ilvl w:val="0"/>
          <w:numId w:val="4"/>
        </w:numPr>
        <w:tabs>
          <w:tab w:val="clear" w:pos="360"/>
        </w:tabs>
        <w:spacing w:after="0"/>
        <w:ind w:left="426" w:hanging="426"/>
        <w:jc w:val="both"/>
        <w:rPr>
          <w:rFonts w:asciiTheme="minorHAnsi" w:hAnsiTheme="minorHAnsi" w:cstheme="minorHAnsi"/>
          <w:szCs w:val="20"/>
        </w:rPr>
      </w:pPr>
      <w:r w:rsidRPr="00137A5F">
        <w:rPr>
          <w:rFonts w:asciiTheme="minorHAnsi" w:hAnsiTheme="minorHAnsi" w:cstheme="minorHAnsi"/>
          <w:szCs w:val="20"/>
        </w:rPr>
        <w:t xml:space="preserve">Lider konsorcjum </w:t>
      </w:r>
      <w:r w:rsidR="00166FF5" w:rsidRPr="00137A5F">
        <w:rPr>
          <w:rFonts w:asciiTheme="minorHAnsi" w:hAnsiTheme="minorHAnsi" w:cstheme="minorHAnsi"/>
          <w:szCs w:val="20"/>
        </w:rPr>
        <w:t>powiadamiany jest</w:t>
      </w:r>
      <w:r w:rsidR="007D0CB1">
        <w:rPr>
          <w:rFonts w:asciiTheme="minorHAnsi" w:hAnsiTheme="minorHAnsi" w:cstheme="minorHAnsi"/>
          <w:szCs w:val="20"/>
        </w:rPr>
        <w:t xml:space="preserve"> o </w:t>
      </w:r>
      <w:r w:rsidR="00166FF5" w:rsidRPr="00137A5F">
        <w:rPr>
          <w:rFonts w:asciiTheme="minorHAnsi" w:hAnsiTheme="minorHAnsi" w:cstheme="minorHAnsi"/>
          <w:szCs w:val="20"/>
        </w:rPr>
        <w:t xml:space="preserve">kontroli planowej nie później niż 5 dni przed terminem jej rozpoczęcia. </w:t>
      </w:r>
    </w:p>
    <w:p w14:paraId="6935E0E3" w14:textId="48CC7C92" w:rsidR="00564896" w:rsidRPr="00137A5F" w:rsidRDefault="00136D63" w:rsidP="000C6863">
      <w:pPr>
        <w:numPr>
          <w:ilvl w:val="0"/>
          <w:numId w:val="4"/>
        </w:numPr>
        <w:tabs>
          <w:tab w:val="clear" w:pos="360"/>
        </w:tabs>
        <w:autoSpaceDE w:val="0"/>
        <w:autoSpaceDN w:val="0"/>
        <w:adjustRightInd w:val="0"/>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Po zakończeniu kontroli</w:t>
      </w:r>
      <w:r w:rsidR="00677875" w:rsidRPr="00137A5F">
        <w:rPr>
          <w:rFonts w:asciiTheme="minorHAnsi" w:hAnsiTheme="minorHAnsi" w:cstheme="minorHAnsi"/>
          <w:szCs w:val="20"/>
        </w:rPr>
        <w:t>,</w:t>
      </w:r>
      <w:r w:rsidRPr="00137A5F">
        <w:rPr>
          <w:rFonts w:asciiTheme="minorHAnsi" w:hAnsiTheme="minorHAnsi" w:cstheme="minorHAnsi"/>
          <w:szCs w:val="20"/>
        </w:rPr>
        <w:t xml:space="preserve"> Strony stosują się do zasad określonych</w:t>
      </w:r>
      <w:r w:rsidR="007D0CB1">
        <w:rPr>
          <w:rFonts w:asciiTheme="minorHAnsi" w:hAnsiTheme="minorHAnsi" w:cstheme="minorHAnsi"/>
          <w:szCs w:val="20"/>
        </w:rPr>
        <w:t xml:space="preserve"> w art. </w:t>
      </w:r>
      <w:r w:rsidRPr="00137A5F">
        <w:rPr>
          <w:rFonts w:asciiTheme="minorHAnsi" w:hAnsiTheme="minorHAnsi" w:cstheme="minorHAnsi"/>
          <w:szCs w:val="20"/>
        </w:rPr>
        <w:t xml:space="preserve">25 ustawy wdrożeniowej. </w:t>
      </w:r>
    </w:p>
    <w:p w14:paraId="53016258" w14:textId="67D3CC45" w:rsidR="00247DE8" w:rsidRPr="00137A5F" w:rsidRDefault="00247DE8" w:rsidP="000C6863">
      <w:pPr>
        <w:numPr>
          <w:ilvl w:val="0"/>
          <w:numId w:val="4"/>
        </w:numPr>
        <w:tabs>
          <w:tab w:val="clear" w:pos="360"/>
        </w:tabs>
        <w:autoSpaceDE w:val="0"/>
        <w:autoSpaceDN w:val="0"/>
        <w:adjustRightInd w:val="0"/>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W przypadku zastrzeżeń, co do prawidłowości poniesienia wydatków kwalifikujących się do objęcia wsparciem lub sposobu realizacji Umowy, Instytucja Pośrednicząca p</w:t>
      </w:r>
      <w:r w:rsidR="002651ED" w:rsidRPr="00137A5F">
        <w:rPr>
          <w:rFonts w:asciiTheme="minorHAnsi" w:hAnsiTheme="minorHAnsi" w:cstheme="minorHAnsi"/>
          <w:szCs w:val="20"/>
        </w:rPr>
        <w:t>isemnie informuje</w:t>
      </w:r>
      <w:r w:rsidR="007D0CB1">
        <w:rPr>
          <w:rFonts w:asciiTheme="minorHAnsi" w:hAnsiTheme="minorHAnsi" w:cstheme="minorHAnsi"/>
          <w:szCs w:val="20"/>
        </w:rPr>
        <w:t xml:space="preserve"> o </w:t>
      </w:r>
      <w:r w:rsidR="002651ED" w:rsidRPr="00137A5F">
        <w:rPr>
          <w:rFonts w:asciiTheme="minorHAnsi" w:hAnsiTheme="minorHAnsi" w:cstheme="minorHAnsi"/>
          <w:szCs w:val="20"/>
        </w:rPr>
        <w:t xml:space="preserve">tym fakcie </w:t>
      </w:r>
      <w:r w:rsidR="007B2475" w:rsidRPr="00137A5F">
        <w:rPr>
          <w:rFonts w:asciiTheme="minorHAnsi" w:hAnsiTheme="minorHAnsi" w:cstheme="minorHAnsi"/>
          <w:szCs w:val="20"/>
        </w:rPr>
        <w:t xml:space="preserve">Lidera konsorcjum </w:t>
      </w:r>
      <w:r w:rsidRPr="00137A5F">
        <w:rPr>
          <w:rFonts w:asciiTheme="minorHAnsi" w:hAnsiTheme="minorHAnsi" w:cstheme="minorHAnsi"/>
          <w:szCs w:val="20"/>
        </w:rPr>
        <w:t>oraz jest uprawniona do wstrzymania wypłaty dofinansowania do czasu ostatecznego wyjaśnienia zastrzeżeń.</w:t>
      </w:r>
    </w:p>
    <w:p w14:paraId="7726A9CD" w14:textId="77777777" w:rsidR="00247DE8" w:rsidRPr="00137A5F" w:rsidRDefault="00247DE8" w:rsidP="000C6863">
      <w:pPr>
        <w:numPr>
          <w:ilvl w:val="0"/>
          <w:numId w:val="4"/>
        </w:numPr>
        <w:tabs>
          <w:tab w:val="clear" w:pos="360"/>
        </w:tabs>
        <w:autoSpaceDE w:val="0"/>
        <w:autoSpaceDN w:val="0"/>
        <w:adjustRightInd w:val="0"/>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 xml:space="preserve">W przypadku, gdy podczas kontroli badającej prawidłowość poniesionych wydatków kwalifikujących się do objęcia wsparciem stwierdzone zostaną nieprawidłowości, Instytucja Pośrednicząca, </w:t>
      </w:r>
      <w:r w:rsidR="00443D78" w:rsidRPr="00137A5F">
        <w:rPr>
          <w:rFonts w:asciiTheme="minorHAnsi" w:hAnsiTheme="minorHAnsi" w:cstheme="minorHAnsi"/>
          <w:szCs w:val="20"/>
        </w:rPr>
        <w:t xml:space="preserve">instytucja </w:t>
      </w:r>
      <w:r w:rsidRPr="00137A5F">
        <w:rPr>
          <w:rFonts w:asciiTheme="minorHAnsi" w:hAnsiTheme="minorHAnsi" w:cstheme="minorHAnsi"/>
          <w:szCs w:val="20"/>
        </w:rPr>
        <w:t>przez nią upoważnion</w:t>
      </w:r>
      <w:r w:rsidR="00443D78" w:rsidRPr="00137A5F">
        <w:rPr>
          <w:rFonts w:asciiTheme="minorHAnsi" w:hAnsiTheme="minorHAnsi" w:cstheme="minorHAnsi"/>
          <w:szCs w:val="20"/>
        </w:rPr>
        <w:t>a</w:t>
      </w:r>
      <w:r w:rsidRPr="00137A5F">
        <w:rPr>
          <w:rFonts w:asciiTheme="minorHAnsi" w:hAnsiTheme="minorHAnsi" w:cstheme="minorHAnsi"/>
          <w:szCs w:val="20"/>
        </w:rPr>
        <w:t xml:space="preserve"> lub inna instytucja uprawniona do przeprowadzenia kontroli na podstawie odrębnych przepisów, mogą przeprowadzić kontrolę mającą na celu ponowne sprawdzenie kwalifikowalności </w:t>
      </w:r>
      <w:r w:rsidR="00292317" w:rsidRPr="00137A5F">
        <w:rPr>
          <w:rFonts w:asciiTheme="minorHAnsi" w:hAnsiTheme="minorHAnsi" w:cstheme="minorHAnsi"/>
          <w:szCs w:val="20"/>
        </w:rPr>
        <w:t xml:space="preserve">kosztów </w:t>
      </w:r>
      <w:r w:rsidRPr="00137A5F">
        <w:rPr>
          <w:rFonts w:asciiTheme="minorHAnsi" w:hAnsiTheme="minorHAnsi" w:cstheme="minorHAnsi"/>
          <w:szCs w:val="20"/>
        </w:rPr>
        <w:t>oraz prawidłowości sposobu realizacji Umowy.</w:t>
      </w:r>
    </w:p>
    <w:p w14:paraId="214D0387" w14:textId="7F9C98A8" w:rsidR="00247DE8" w:rsidRPr="00137A5F" w:rsidRDefault="00247DE8" w:rsidP="000C6863">
      <w:pPr>
        <w:numPr>
          <w:ilvl w:val="0"/>
          <w:numId w:val="4"/>
        </w:numPr>
        <w:tabs>
          <w:tab w:val="clear" w:pos="360"/>
        </w:tabs>
        <w:autoSpaceDE w:val="0"/>
        <w:autoSpaceDN w:val="0"/>
        <w:adjustRightInd w:val="0"/>
        <w:spacing w:after="0" w:line="240" w:lineRule="auto"/>
        <w:ind w:left="426" w:hanging="568"/>
        <w:jc w:val="both"/>
        <w:rPr>
          <w:rFonts w:asciiTheme="minorHAnsi" w:hAnsiTheme="minorHAnsi" w:cstheme="minorHAnsi"/>
          <w:szCs w:val="20"/>
        </w:rPr>
      </w:pPr>
      <w:r w:rsidRPr="00137A5F">
        <w:rPr>
          <w:rFonts w:asciiTheme="minorHAnsi" w:hAnsiTheme="minorHAnsi" w:cstheme="minorHAnsi"/>
          <w:szCs w:val="20"/>
        </w:rPr>
        <w:t xml:space="preserve">W trakcie kontroli </w:t>
      </w:r>
      <w:r w:rsidR="00D65DF1" w:rsidRPr="00137A5F">
        <w:rPr>
          <w:rFonts w:asciiTheme="minorHAnsi" w:hAnsiTheme="minorHAnsi" w:cstheme="minorHAnsi"/>
          <w:szCs w:val="20"/>
        </w:rPr>
        <w:t>P</w:t>
      </w:r>
      <w:r w:rsidRPr="00137A5F">
        <w:rPr>
          <w:rFonts w:asciiTheme="minorHAnsi" w:hAnsiTheme="minorHAnsi" w:cstheme="minorHAnsi"/>
          <w:szCs w:val="20"/>
        </w:rPr>
        <w:t>rojektu na miejscu, Instytucja Pośrednicząca lub inna instytucja uprawniona do przeprowadzenia kontroli na podstawie odrębnych przepisó</w:t>
      </w:r>
      <w:r w:rsidR="002651ED" w:rsidRPr="00137A5F">
        <w:rPr>
          <w:rFonts w:asciiTheme="minorHAnsi" w:hAnsiTheme="minorHAnsi" w:cstheme="minorHAnsi"/>
          <w:szCs w:val="20"/>
        </w:rPr>
        <w:t xml:space="preserve">w, sprawdza czy </w:t>
      </w:r>
      <w:r w:rsidR="007B2475" w:rsidRPr="00137A5F">
        <w:rPr>
          <w:rFonts w:asciiTheme="minorHAnsi" w:hAnsiTheme="minorHAnsi" w:cstheme="minorHAnsi"/>
          <w:szCs w:val="20"/>
        </w:rPr>
        <w:t xml:space="preserve">Lider konsorcjum </w:t>
      </w:r>
      <w:r w:rsidR="0036169D" w:rsidRPr="00137A5F">
        <w:rPr>
          <w:rFonts w:asciiTheme="minorHAnsi" w:hAnsiTheme="minorHAnsi" w:cstheme="minorHAnsi"/>
          <w:szCs w:val="20"/>
        </w:rPr>
        <w:t>lub konsorcjant</w:t>
      </w:r>
      <w:r w:rsidRPr="00137A5F">
        <w:rPr>
          <w:rFonts w:asciiTheme="minorHAnsi" w:hAnsiTheme="minorHAnsi" w:cstheme="minorHAnsi"/>
          <w:szCs w:val="20"/>
        </w:rPr>
        <w:t xml:space="preserve"> nie nabył prawa do pomniejszenia kwoty podatku od towarów</w:t>
      </w:r>
      <w:r w:rsidR="007D0CB1">
        <w:rPr>
          <w:rFonts w:asciiTheme="minorHAnsi" w:hAnsiTheme="minorHAnsi" w:cstheme="minorHAnsi"/>
          <w:szCs w:val="20"/>
        </w:rPr>
        <w:t xml:space="preserve"> i </w:t>
      </w:r>
      <w:r w:rsidRPr="00137A5F">
        <w:rPr>
          <w:rFonts w:asciiTheme="minorHAnsi" w:hAnsiTheme="minorHAnsi" w:cstheme="minorHAnsi"/>
          <w:szCs w:val="20"/>
        </w:rPr>
        <w:t>usług (VAT)</w:t>
      </w:r>
      <w:r w:rsidR="007D0CB1">
        <w:rPr>
          <w:rFonts w:asciiTheme="minorHAnsi" w:hAnsiTheme="minorHAnsi" w:cstheme="minorHAnsi"/>
          <w:szCs w:val="20"/>
        </w:rPr>
        <w:t xml:space="preserve"> o </w:t>
      </w:r>
      <w:r w:rsidRPr="00137A5F">
        <w:rPr>
          <w:rFonts w:asciiTheme="minorHAnsi" w:hAnsiTheme="minorHAnsi" w:cstheme="minorHAnsi"/>
          <w:szCs w:val="20"/>
        </w:rPr>
        <w:t>VAT naliczony.</w:t>
      </w:r>
    </w:p>
    <w:p w14:paraId="13313353" w14:textId="35997498" w:rsidR="00A36760" w:rsidRPr="00137A5F" w:rsidRDefault="00A36760" w:rsidP="000C6863">
      <w:pPr>
        <w:numPr>
          <w:ilvl w:val="0"/>
          <w:numId w:val="4"/>
        </w:numPr>
        <w:tabs>
          <w:tab w:val="clear" w:pos="360"/>
        </w:tabs>
        <w:autoSpaceDE w:val="0"/>
        <w:autoSpaceDN w:val="0"/>
        <w:adjustRightInd w:val="0"/>
        <w:spacing w:after="0" w:line="240" w:lineRule="auto"/>
        <w:ind w:left="426" w:hanging="568"/>
        <w:jc w:val="both"/>
        <w:rPr>
          <w:rFonts w:asciiTheme="minorHAnsi" w:hAnsiTheme="minorHAnsi" w:cstheme="minorHAnsi"/>
          <w:szCs w:val="20"/>
        </w:rPr>
      </w:pPr>
      <w:r w:rsidRPr="00137A5F">
        <w:rPr>
          <w:rFonts w:asciiTheme="minorHAnsi" w:hAnsiTheme="minorHAnsi" w:cstheme="minorHAnsi"/>
          <w:szCs w:val="20"/>
        </w:rPr>
        <w:t>W trakcie kontroli na miejscu instytucja uprawniona do przeprowadzenia kontroli może zweryfikować prawidłowość zastosowania stawki ryczałtowej, zgodnie</w:t>
      </w:r>
      <w:r w:rsidR="007D0CB1">
        <w:rPr>
          <w:rFonts w:asciiTheme="minorHAnsi" w:hAnsiTheme="minorHAnsi" w:cstheme="minorHAnsi"/>
          <w:szCs w:val="20"/>
        </w:rPr>
        <w:t xml:space="preserve"> z </w:t>
      </w:r>
      <w:r w:rsidRPr="00137A5F">
        <w:rPr>
          <w:rFonts w:asciiTheme="minorHAnsi" w:hAnsiTheme="minorHAnsi" w:cstheme="minorHAnsi"/>
          <w:szCs w:val="20"/>
        </w:rPr>
        <w:t>limitem kosztów pomocy operacyjnej rozliczanych ryczałtem.</w:t>
      </w:r>
    </w:p>
    <w:p w14:paraId="228D14CE" w14:textId="47B73782" w:rsidR="00247DE8" w:rsidRPr="00137A5F" w:rsidRDefault="00247DE8" w:rsidP="000C6863">
      <w:pPr>
        <w:numPr>
          <w:ilvl w:val="0"/>
          <w:numId w:val="4"/>
        </w:numPr>
        <w:tabs>
          <w:tab w:val="clear" w:pos="360"/>
        </w:tabs>
        <w:autoSpaceDE w:val="0"/>
        <w:autoSpaceDN w:val="0"/>
        <w:adjustRightInd w:val="0"/>
        <w:spacing w:after="0" w:line="240" w:lineRule="auto"/>
        <w:ind w:left="426" w:hanging="568"/>
        <w:jc w:val="both"/>
        <w:rPr>
          <w:rFonts w:asciiTheme="minorHAnsi" w:hAnsiTheme="minorHAnsi" w:cstheme="minorHAnsi"/>
          <w:szCs w:val="20"/>
        </w:rPr>
      </w:pPr>
      <w:r w:rsidRPr="00137A5F">
        <w:rPr>
          <w:rFonts w:asciiTheme="minorHAnsi" w:hAnsiTheme="minorHAnsi" w:cstheme="minorHAnsi"/>
          <w:szCs w:val="20"/>
        </w:rPr>
        <w:t>W przypadku powzięcia przez Instytucję Pośredniczącą informacji</w:t>
      </w:r>
      <w:r w:rsidR="007D0CB1">
        <w:rPr>
          <w:rFonts w:asciiTheme="minorHAnsi" w:hAnsiTheme="minorHAnsi" w:cstheme="minorHAnsi"/>
          <w:szCs w:val="20"/>
        </w:rPr>
        <w:t xml:space="preserve"> o </w:t>
      </w:r>
      <w:r w:rsidRPr="00137A5F">
        <w:rPr>
          <w:rFonts w:asciiTheme="minorHAnsi" w:hAnsiTheme="minorHAnsi" w:cstheme="minorHAnsi"/>
          <w:szCs w:val="20"/>
        </w:rPr>
        <w:t>podejrzeniu powstania nieprawidłowości</w:t>
      </w:r>
      <w:r w:rsidR="007D0CB1">
        <w:rPr>
          <w:rFonts w:asciiTheme="minorHAnsi" w:hAnsiTheme="minorHAnsi" w:cstheme="minorHAnsi"/>
          <w:szCs w:val="20"/>
        </w:rPr>
        <w:t xml:space="preserve"> w </w:t>
      </w:r>
      <w:r w:rsidRPr="00137A5F">
        <w:rPr>
          <w:rFonts w:asciiTheme="minorHAnsi" w:hAnsiTheme="minorHAnsi" w:cstheme="minorHAnsi"/>
          <w:szCs w:val="20"/>
        </w:rPr>
        <w:t xml:space="preserve">realizacji </w:t>
      </w:r>
      <w:r w:rsidR="00D65DF1" w:rsidRPr="00137A5F">
        <w:rPr>
          <w:rFonts w:asciiTheme="minorHAnsi" w:hAnsiTheme="minorHAnsi" w:cstheme="minorHAnsi"/>
          <w:szCs w:val="20"/>
        </w:rPr>
        <w:t>P</w:t>
      </w:r>
      <w:r w:rsidRPr="00137A5F">
        <w:rPr>
          <w:rFonts w:asciiTheme="minorHAnsi" w:hAnsiTheme="minorHAnsi" w:cstheme="minorHAnsi"/>
          <w:szCs w:val="20"/>
        </w:rPr>
        <w:t>rojektu lub wystąpienia innyc</w:t>
      </w:r>
      <w:r w:rsidR="002651ED" w:rsidRPr="00137A5F">
        <w:rPr>
          <w:rFonts w:asciiTheme="minorHAnsi" w:hAnsiTheme="minorHAnsi" w:cstheme="minorHAnsi"/>
          <w:szCs w:val="20"/>
        </w:rPr>
        <w:t xml:space="preserve">h istotnych uchybień ze strony </w:t>
      </w:r>
      <w:r w:rsidR="007B2475" w:rsidRPr="00137A5F">
        <w:rPr>
          <w:rFonts w:asciiTheme="minorHAnsi" w:hAnsiTheme="minorHAnsi" w:cstheme="minorHAnsi"/>
          <w:szCs w:val="20"/>
        </w:rPr>
        <w:t xml:space="preserve">Lidera konsorcjum </w:t>
      </w:r>
      <w:r w:rsidR="0036169D" w:rsidRPr="00137A5F">
        <w:rPr>
          <w:rFonts w:asciiTheme="minorHAnsi" w:hAnsiTheme="minorHAnsi" w:cstheme="minorHAnsi"/>
          <w:szCs w:val="20"/>
        </w:rPr>
        <w:t>lub konsorcjanta</w:t>
      </w:r>
      <w:r w:rsidRPr="00137A5F">
        <w:rPr>
          <w:rFonts w:asciiTheme="minorHAnsi" w:hAnsiTheme="minorHAnsi" w:cstheme="minorHAnsi"/>
          <w:szCs w:val="20"/>
        </w:rPr>
        <w:t>, Instytucja Pośrednicząca lub inna upoważniona instytucja może przeprowadzić kontrolę doraźną bez</w:t>
      </w:r>
      <w:r w:rsidR="007D0CB1">
        <w:rPr>
          <w:rFonts w:asciiTheme="minorHAnsi" w:hAnsiTheme="minorHAnsi" w:cstheme="minorHAnsi"/>
          <w:szCs w:val="20"/>
        </w:rPr>
        <w:t xml:space="preserve"> </w:t>
      </w:r>
      <w:r w:rsidRPr="00137A5F">
        <w:rPr>
          <w:rFonts w:asciiTheme="minorHAnsi" w:hAnsiTheme="minorHAnsi" w:cstheme="minorHAnsi"/>
          <w:szCs w:val="20"/>
        </w:rPr>
        <w:t>powiadomienia</w:t>
      </w:r>
      <w:r w:rsidR="00692B5F" w:rsidRPr="00137A5F">
        <w:rPr>
          <w:rFonts w:asciiTheme="minorHAnsi" w:hAnsiTheme="minorHAnsi" w:cstheme="minorHAnsi"/>
          <w:szCs w:val="20"/>
        </w:rPr>
        <w:t>,</w:t>
      </w:r>
      <w:r w:rsidR="007D0CB1">
        <w:rPr>
          <w:rFonts w:asciiTheme="minorHAnsi" w:hAnsiTheme="minorHAnsi" w:cstheme="minorHAnsi"/>
          <w:szCs w:val="20"/>
        </w:rPr>
        <w:t xml:space="preserve"> o </w:t>
      </w:r>
      <w:r w:rsidR="00692B5F" w:rsidRPr="00137A5F">
        <w:rPr>
          <w:rFonts w:asciiTheme="minorHAnsi" w:hAnsiTheme="minorHAnsi" w:cstheme="minorHAnsi"/>
          <w:szCs w:val="20"/>
        </w:rPr>
        <w:t>którym mowa</w:t>
      </w:r>
      <w:r w:rsidR="007D0CB1">
        <w:rPr>
          <w:rFonts w:asciiTheme="minorHAnsi" w:hAnsiTheme="minorHAnsi" w:cstheme="minorHAnsi"/>
          <w:szCs w:val="20"/>
        </w:rPr>
        <w:t xml:space="preserve"> w ust. </w:t>
      </w:r>
      <w:r w:rsidR="00E85C39" w:rsidRPr="00137A5F">
        <w:rPr>
          <w:rFonts w:asciiTheme="minorHAnsi" w:hAnsiTheme="minorHAnsi" w:cstheme="minorHAnsi"/>
          <w:szCs w:val="20"/>
        </w:rPr>
        <w:t>6</w:t>
      </w:r>
      <w:r w:rsidRPr="00137A5F">
        <w:rPr>
          <w:rFonts w:asciiTheme="minorHAnsi" w:hAnsiTheme="minorHAnsi" w:cstheme="minorHAnsi"/>
          <w:szCs w:val="20"/>
        </w:rPr>
        <w:t xml:space="preserve">. Do przeprowadzenia kontroli doraźnej stosuje się </w:t>
      </w:r>
      <w:r w:rsidR="00ED606E" w:rsidRPr="00137A5F">
        <w:rPr>
          <w:rFonts w:asciiTheme="minorHAnsi" w:hAnsiTheme="minorHAnsi" w:cstheme="minorHAnsi"/>
          <w:szCs w:val="20"/>
        </w:rPr>
        <w:t xml:space="preserve">odpowiednio </w:t>
      </w:r>
      <w:r w:rsidRPr="00137A5F">
        <w:rPr>
          <w:rFonts w:asciiTheme="minorHAnsi" w:hAnsiTheme="minorHAnsi" w:cstheme="minorHAnsi"/>
          <w:szCs w:val="20"/>
        </w:rPr>
        <w:t>postanowienia</w:t>
      </w:r>
      <w:r w:rsidR="007D0CB1">
        <w:rPr>
          <w:rFonts w:asciiTheme="minorHAnsi" w:hAnsiTheme="minorHAnsi" w:cstheme="minorHAnsi"/>
          <w:szCs w:val="20"/>
        </w:rPr>
        <w:t xml:space="preserve"> ust. </w:t>
      </w:r>
      <w:r w:rsidR="00692B5F" w:rsidRPr="00137A5F">
        <w:rPr>
          <w:rFonts w:asciiTheme="minorHAnsi" w:hAnsiTheme="minorHAnsi" w:cstheme="minorHAnsi"/>
          <w:szCs w:val="20"/>
        </w:rPr>
        <w:t>1-</w:t>
      </w:r>
      <w:r w:rsidR="00E85C39" w:rsidRPr="00137A5F">
        <w:rPr>
          <w:rFonts w:asciiTheme="minorHAnsi" w:hAnsiTheme="minorHAnsi" w:cstheme="minorHAnsi"/>
          <w:szCs w:val="20"/>
        </w:rPr>
        <w:t>5</w:t>
      </w:r>
      <w:r w:rsidR="007D0CB1">
        <w:rPr>
          <w:rFonts w:asciiTheme="minorHAnsi" w:hAnsiTheme="minorHAnsi" w:cstheme="minorHAnsi"/>
          <w:szCs w:val="20"/>
        </w:rPr>
        <w:t xml:space="preserve"> i </w:t>
      </w:r>
      <w:r w:rsidR="00E85C39" w:rsidRPr="00137A5F">
        <w:rPr>
          <w:rFonts w:asciiTheme="minorHAnsi" w:hAnsiTheme="minorHAnsi" w:cstheme="minorHAnsi"/>
          <w:szCs w:val="20"/>
        </w:rPr>
        <w:t>7-11</w:t>
      </w:r>
      <w:r w:rsidR="00ED606E" w:rsidRPr="00137A5F">
        <w:rPr>
          <w:rFonts w:asciiTheme="minorHAnsi" w:hAnsiTheme="minorHAnsi" w:cstheme="minorHAnsi"/>
          <w:szCs w:val="20"/>
        </w:rPr>
        <w:t xml:space="preserve"> </w:t>
      </w:r>
      <w:r w:rsidRPr="00137A5F">
        <w:rPr>
          <w:rFonts w:asciiTheme="minorHAnsi" w:hAnsiTheme="minorHAnsi" w:cstheme="minorHAnsi"/>
          <w:szCs w:val="20"/>
        </w:rPr>
        <w:t>niniejszego paragrafu</w:t>
      </w:r>
      <w:r w:rsidR="00141AFA" w:rsidRPr="00137A5F">
        <w:rPr>
          <w:rFonts w:asciiTheme="minorHAnsi" w:hAnsiTheme="minorHAnsi" w:cstheme="minorHAnsi"/>
          <w:szCs w:val="20"/>
        </w:rPr>
        <w:t>.</w:t>
      </w:r>
      <w:r w:rsidR="00141AFA" w:rsidRPr="00137A5F" w:rsidDel="00141AFA">
        <w:rPr>
          <w:rFonts w:asciiTheme="minorHAnsi" w:hAnsiTheme="minorHAnsi" w:cstheme="minorHAnsi"/>
          <w:szCs w:val="20"/>
        </w:rPr>
        <w:t xml:space="preserve"> </w:t>
      </w:r>
    </w:p>
    <w:p w14:paraId="1963F69C" w14:textId="5AD962DF" w:rsidR="00AC0E9E" w:rsidRPr="00137A5F" w:rsidRDefault="007B2475" w:rsidP="000C6863">
      <w:pPr>
        <w:numPr>
          <w:ilvl w:val="0"/>
          <w:numId w:val="4"/>
        </w:numPr>
        <w:tabs>
          <w:tab w:val="clear" w:pos="360"/>
        </w:tabs>
        <w:autoSpaceDE w:val="0"/>
        <w:autoSpaceDN w:val="0"/>
        <w:adjustRightInd w:val="0"/>
        <w:spacing w:after="0" w:line="240" w:lineRule="auto"/>
        <w:ind w:left="426" w:hanging="568"/>
        <w:jc w:val="both"/>
        <w:rPr>
          <w:rFonts w:asciiTheme="minorHAnsi" w:hAnsiTheme="minorHAnsi" w:cstheme="minorHAnsi"/>
        </w:rPr>
      </w:pPr>
      <w:r w:rsidRPr="00137A5F">
        <w:rPr>
          <w:rFonts w:asciiTheme="minorHAnsi" w:hAnsiTheme="minorHAnsi" w:cstheme="minorHAnsi"/>
        </w:rPr>
        <w:t xml:space="preserve">Lider konsorcjum </w:t>
      </w:r>
      <w:r w:rsidR="00AC0E9E" w:rsidRPr="00137A5F">
        <w:rPr>
          <w:rFonts w:asciiTheme="minorHAnsi" w:hAnsiTheme="minorHAnsi" w:cstheme="minorHAnsi"/>
        </w:rPr>
        <w:t xml:space="preserve">jest zobowiązany przekazywać Instytucji Pośredniczącej kopie informacji pokontrolnych oraz zaleceń pokontrolnych lub innych równoważnych dokumentów sporządzonych przez instytucje kontrolujące, jeżeli wyniki kontroli dotyczą </w:t>
      </w:r>
      <w:r w:rsidR="00D65DF1" w:rsidRPr="00137A5F">
        <w:rPr>
          <w:rFonts w:asciiTheme="minorHAnsi" w:hAnsiTheme="minorHAnsi" w:cstheme="minorHAnsi"/>
        </w:rPr>
        <w:t>P</w:t>
      </w:r>
      <w:r w:rsidR="00AC0E9E" w:rsidRPr="00137A5F">
        <w:rPr>
          <w:rFonts w:asciiTheme="minorHAnsi" w:hAnsiTheme="minorHAnsi" w:cstheme="minorHAnsi"/>
        </w:rPr>
        <w:t>rojektu,</w:t>
      </w:r>
      <w:r w:rsidR="007D0CB1">
        <w:rPr>
          <w:rFonts w:asciiTheme="minorHAnsi" w:hAnsiTheme="minorHAnsi" w:cstheme="minorHAnsi"/>
        </w:rPr>
        <w:t xml:space="preserve"> w </w:t>
      </w:r>
      <w:r w:rsidR="00AC0E9E" w:rsidRPr="00137A5F">
        <w:rPr>
          <w:rFonts w:asciiTheme="minorHAnsi" w:hAnsiTheme="minorHAnsi" w:cstheme="minorHAnsi"/>
        </w:rPr>
        <w:t xml:space="preserve">terminie 7 dni od dnia otrzymania tych dokumentów. </w:t>
      </w:r>
    </w:p>
    <w:p w14:paraId="2AF874FF" w14:textId="480E9951" w:rsidR="0027560F" w:rsidRPr="00137A5F" w:rsidRDefault="007B2475" w:rsidP="000C6863">
      <w:pPr>
        <w:numPr>
          <w:ilvl w:val="0"/>
          <w:numId w:val="4"/>
        </w:numPr>
        <w:tabs>
          <w:tab w:val="clear" w:pos="360"/>
        </w:tabs>
        <w:autoSpaceDE w:val="0"/>
        <w:autoSpaceDN w:val="0"/>
        <w:adjustRightInd w:val="0"/>
        <w:spacing w:after="0" w:line="240" w:lineRule="auto"/>
        <w:ind w:left="426" w:hanging="568"/>
        <w:jc w:val="both"/>
        <w:rPr>
          <w:rFonts w:asciiTheme="minorHAnsi" w:hAnsiTheme="minorHAnsi" w:cstheme="minorHAnsi"/>
        </w:rPr>
      </w:pPr>
      <w:r w:rsidRPr="00137A5F">
        <w:rPr>
          <w:rFonts w:asciiTheme="minorHAnsi" w:hAnsiTheme="minorHAnsi" w:cstheme="minorHAnsi"/>
          <w:szCs w:val="20"/>
        </w:rPr>
        <w:t xml:space="preserve">Lider konsorcjum </w:t>
      </w:r>
      <w:r w:rsidR="00757E57" w:rsidRPr="00137A5F">
        <w:rPr>
          <w:rFonts w:asciiTheme="minorHAnsi" w:hAnsiTheme="minorHAnsi" w:cstheme="minorHAnsi"/>
          <w:szCs w:val="20"/>
        </w:rPr>
        <w:t>oraz</w:t>
      </w:r>
      <w:r w:rsidR="0036169D" w:rsidRPr="00137A5F">
        <w:rPr>
          <w:rFonts w:asciiTheme="minorHAnsi" w:hAnsiTheme="minorHAnsi" w:cstheme="minorHAnsi"/>
          <w:szCs w:val="20"/>
        </w:rPr>
        <w:t xml:space="preserve"> konsorcjant</w:t>
      </w:r>
      <w:r w:rsidR="00247DE8" w:rsidRPr="00137A5F">
        <w:rPr>
          <w:rFonts w:asciiTheme="minorHAnsi" w:hAnsiTheme="minorHAnsi" w:cstheme="minorHAnsi"/>
          <w:szCs w:val="20"/>
        </w:rPr>
        <w:t xml:space="preserve"> </w:t>
      </w:r>
      <w:r w:rsidR="007A2A96" w:rsidRPr="00137A5F">
        <w:rPr>
          <w:rFonts w:asciiTheme="minorHAnsi" w:hAnsiTheme="minorHAnsi" w:cstheme="minorHAnsi"/>
          <w:szCs w:val="20"/>
        </w:rPr>
        <w:t xml:space="preserve">są </w:t>
      </w:r>
      <w:r w:rsidR="00247DE8" w:rsidRPr="00137A5F">
        <w:rPr>
          <w:rFonts w:asciiTheme="minorHAnsi" w:hAnsiTheme="minorHAnsi" w:cstheme="minorHAnsi"/>
          <w:szCs w:val="20"/>
        </w:rPr>
        <w:t>zobowiązan</w:t>
      </w:r>
      <w:r w:rsidR="007A2A96" w:rsidRPr="00137A5F">
        <w:rPr>
          <w:rFonts w:asciiTheme="minorHAnsi" w:hAnsiTheme="minorHAnsi" w:cstheme="minorHAnsi"/>
          <w:szCs w:val="20"/>
        </w:rPr>
        <w:t>i</w:t>
      </w:r>
      <w:r w:rsidR="00247DE8" w:rsidRPr="00137A5F">
        <w:rPr>
          <w:rFonts w:asciiTheme="minorHAnsi" w:hAnsiTheme="minorHAnsi" w:cstheme="minorHAnsi"/>
          <w:szCs w:val="20"/>
        </w:rPr>
        <w:t xml:space="preserve"> do przechowywania</w:t>
      </w:r>
      <w:r w:rsidR="007D0CB1">
        <w:rPr>
          <w:rFonts w:asciiTheme="minorHAnsi" w:hAnsiTheme="minorHAnsi" w:cstheme="minorHAnsi"/>
          <w:szCs w:val="20"/>
        </w:rPr>
        <w:t xml:space="preserve"> w </w:t>
      </w:r>
      <w:r w:rsidR="00247DE8" w:rsidRPr="00137A5F">
        <w:rPr>
          <w:rFonts w:asciiTheme="minorHAnsi" w:hAnsiTheme="minorHAnsi" w:cstheme="minorHAnsi"/>
          <w:szCs w:val="20"/>
        </w:rPr>
        <w:t>sposób gwarantujący należyte bezpieczeństwo informacji, wszelkich danych związanych</w:t>
      </w:r>
      <w:r w:rsidR="007D0CB1">
        <w:rPr>
          <w:rFonts w:asciiTheme="minorHAnsi" w:hAnsiTheme="minorHAnsi" w:cstheme="minorHAnsi"/>
          <w:szCs w:val="20"/>
        </w:rPr>
        <w:t xml:space="preserve"> z </w:t>
      </w:r>
      <w:r w:rsidR="00247DE8" w:rsidRPr="00137A5F">
        <w:rPr>
          <w:rFonts w:asciiTheme="minorHAnsi" w:hAnsiTheme="minorHAnsi" w:cstheme="minorHAnsi"/>
          <w:szCs w:val="20"/>
        </w:rPr>
        <w:t xml:space="preserve">realizacją </w:t>
      </w:r>
      <w:r w:rsidR="00D65DF1" w:rsidRPr="00137A5F">
        <w:rPr>
          <w:rFonts w:asciiTheme="minorHAnsi" w:hAnsiTheme="minorHAnsi" w:cstheme="minorHAnsi"/>
          <w:szCs w:val="20"/>
        </w:rPr>
        <w:t>P</w:t>
      </w:r>
      <w:r w:rsidR="00247DE8" w:rsidRPr="00137A5F">
        <w:rPr>
          <w:rFonts w:asciiTheme="minorHAnsi" w:hAnsiTheme="minorHAnsi" w:cstheme="minorHAnsi"/>
          <w:szCs w:val="20"/>
        </w:rPr>
        <w:t>rojektu,</w:t>
      </w:r>
      <w:r w:rsidR="007D0CB1">
        <w:rPr>
          <w:rFonts w:asciiTheme="minorHAnsi" w:hAnsiTheme="minorHAnsi" w:cstheme="minorHAnsi"/>
          <w:szCs w:val="20"/>
        </w:rPr>
        <w:t xml:space="preserve"> w </w:t>
      </w:r>
      <w:r w:rsidR="00247DE8" w:rsidRPr="00137A5F">
        <w:rPr>
          <w:rFonts w:asciiTheme="minorHAnsi" w:hAnsiTheme="minorHAnsi" w:cstheme="minorHAnsi"/>
          <w:szCs w:val="20"/>
        </w:rPr>
        <w:t>szczególności dokumentacji związanej</w:t>
      </w:r>
      <w:r w:rsidR="007D0CB1">
        <w:rPr>
          <w:rFonts w:asciiTheme="minorHAnsi" w:hAnsiTheme="minorHAnsi" w:cstheme="minorHAnsi"/>
          <w:szCs w:val="20"/>
        </w:rPr>
        <w:t xml:space="preserve"> z </w:t>
      </w:r>
      <w:r w:rsidR="00247DE8" w:rsidRPr="00137A5F">
        <w:rPr>
          <w:rFonts w:asciiTheme="minorHAnsi" w:hAnsiTheme="minorHAnsi" w:cstheme="minorHAnsi"/>
          <w:szCs w:val="20"/>
        </w:rPr>
        <w:t>zarządzaniem finansowym, technicznym, procedurami zawierania</w:t>
      </w:r>
      <w:r w:rsidR="00247DE8" w:rsidRPr="00137A5F">
        <w:rPr>
          <w:rFonts w:asciiTheme="minorHAnsi" w:hAnsiTheme="minorHAnsi" w:cstheme="minorHAnsi"/>
        </w:rPr>
        <w:t xml:space="preserve"> </w:t>
      </w:r>
      <w:r w:rsidR="00247DE8" w:rsidRPr="00137A5F">
        <w:rPr>
          <w:rFonts w:asciiTheme="minorHAnsi" w:hAnsiTheme="minorHAnsi" w:cstheme="minorHAnsi"/>
          <w:szCs w:val="20"/>
        </w:rPr>
        <w:t>umów</w:t>
      </w:r>
      <w:r w:rsidR="007D0CB1">
        <w:rPr>
          <w:rFonts w:asciiTheme="minorHAnsi" w:hAnsiTheme="minorHAnsi" w:cstheme="minorHAnsi"/>
          <w:szCs w:val="20"/>
        </w:rPr>
        <w:t xml:space="preserve"> z </w:t>
      </w:r>
      <w:r w:rsidR="00247DE8" w:rsidRPr="00137A5F">
        <w:rPr>
          <w:rFonts w:asciiTheme="minorHAnsi" w:hAnsiTheme="minorHAnsi" w:cstheme="minorHAnsi"/>
          <w:szCs w:val="20"/>
        </w:rPr>
        <w:t>wykonawcami</w:t>
      </w:r>
      <w:r w:rsidR="00571FE8" w:rsidRPr="00137A5F">
        <w:rPr>
          <w:rFonts w:asciiTheme="minorHAnsi" w:hAnsiTheme="minorHAnsi" w:cstheme="minorHAnsi"/>
          <w:szCs w:val="20"/>
        </w:rPr>
        <w:t xml:space="preserve">, </w:t>
      </w:r>
      <w:r w:rsidR="008E3F45" w:rsidRPr="00137A5F">
        <w:rPr>
          <w:rFonts w:asciiTheme="minorHAnsi" w:hAnsiTheme="minorHAnsi" w:cstheme="minorHAnsi"/>
          <w:szCs w:val="20"/>
        </w:rPr>
        <w:t>przez okres</w:t>
      </w:r>
      <w:r w:rsidR="00E07FF8" w:rsidRPr="00137A5F">
        <w:rPr>
          <w:rFonts w:asciiTheme="minorHAnsi" w:hAnsiTheme="minorHAnsi" w:cstheme="minorHAnsi"/>
          <w:szCs w:val="20"/>
        </w:rPr>
        <w:t>,</w:t>
      </w:r>
      <w:r w:rsidR="007D0CB1">
        <w:rPr>
          <w:rFonts w:asciiTheme="minorHAnsi" w:hAnsiTheme="minorHAnsi" w:cstheme="minorHAnsi"/>
          <w:szCs w:val="20"/>
        </w:rPr>
        <w:t xml:space="preserve"> o </w:t>
      </w:r>
      <w:r w:rsidR="00E07FF8" w:rsidRPr="00137A5F">
        <w:rPr>
          <w:rFonts w:asciiTheme="minorHAnsi" w:hAnsiTheme="minorHAnsi" w:cstheme="minorHAnsi"/>
          <w:szCs w:val="20"/>
        </w:rPr>
        <w:t>którym mowa</w:t>
      </w:r>
      <w:r w:rsidR="007D0CB1">
        <w:rPr>
          <w:rFonts w:asciiTheme="minorHAnsi" w:hAnsiTheme="minorHAnsi" w:cstheme="minorHAnsi"/>
          <w:szCs w:val="20"/>
        </w:rPr>
        <w:t xml:space="preserve"> w art. </w:t>
      </w:r>
      <w:r w:rsidR="00E07FF8" w:rsidRPr="00137A5F">
        <w:rPr>
          <w:rFonts w:asciiTheme="minorHAnsi" w:hAnsiTheme="minorHAnsi" w:cstheme="minorHAnsi"/>
          <w:szCs w:val="20"/>
        </w:rPr>
        <w:t>140</w:t>
      </w:r>
      <w:r w:rsidR="007D0CB1">
        <w:rPr>
          <w:rFonts w:asciiTheme="minorHAnsi" w:hAnsiTheme="minorHAnsi" w:cstheme="minorHAnsi"/>
          <w:szCs w:val="20"/>
        </w:rPr>
        <w:t xml:space="preserve"> ust. </w:t>
      </w:r>
      <w:r w:rsidR="00E07FF8" w:rsidRPr="00137A5F">
        <w:rPr>
          <w:rFonts w:asciiTheme="minorHAnsi" w:hAnsiTheme="minorHAnsi" w:cstheme="minorHAnsi"/>
          <w:szCs w:val="20"/>
        </w:rPr>
        <w:t>1 rozporządzenia 1303/2013 oraz jednocześnie nie krócej, niż przez okres</w:t>
      </w:r>
      <w:r w:rsidR="008E3F45" w:rsidRPr="00137A5F">
        <w:rPr>
          <w:rFonts w:asciiTheme="minorHAnsi" w:hAnsiTheme="minorHAnsi" w:cstheme="minorHAnsi"/>
          <w:szCs w:val="20"/>
        </w:rPr>
        <w:t xml:space="preserve"> 10 lat od dnia </w:t>
      </w:r>
      <w:r w:rsidR="00A36760" w:rsidRPr="00137A5F">
        <w:rPr>
          <w:rFonts w:asciiTheme="minorHAnsi" w:hAnsiTheme="minorHAnsi" w:cstheme="minorHAnsi"/>
          <w:szCs w:val="20"/>
        </w:rPr>
        <w:t>przyznania ostatniej pomocy</w:t>
      </w:r>
      <w:r w:rsidR="007D0CB1">
        <w:rPr>
          <w:rFonts w:asciiTheme="minorHAnsi" w:hAnsiTheme="minorHAnsi" w:cstheme="minorHAnsi"/>
          <w:szCs w:val="20"/>
        </w:rPr>
        <w:t xml:space="preserve"> w </w:t>
      </w:r>
      <w:r w:rsidR="00A36760" w:rsidRPr="00137A5F">
        <w:rPr>
          <w:rFonts w:asciiTheme="minorHAnsi" w:hAnsiTheme="minorHAnsi" w:cstheme="minorHAnsi"/>
          <w:szCs w:val="20"/>
        </w:rPr>
        <w:t>ramach programu pomocowego</w:t>
      </w:r>
      <w:r w:rsidR="0027560F" w:rsidRPr="00137A5F">
        <w:rPr>
          <w:rFonts w:asciiTheme="minorHAnsi" w:hAnsiTheme="minorHAnsi" w:cstheme="minorHAnsi"/>
          <w:szCs w:val="20"/>
        </w:rPr>
        <w:t>.</w:t>
      </w:r>
      <w:r w:rsidR="00DE6F16" w:rsidRPr="00137A5F">
        <w:rPr>
          <w:rFonts w:asciiTheme="minorHAnsi" w:hAnsiTheme="minorHAnsi" w:cstheme="minorHAnsi"/>
          <w:szCs w:val="20"/>
        </w:rPr>
        <w:t xml:space="preserve"> Dokumenty związane</w:t>
      </w:r>
      <w:r w:rsidR="007D0CB1">
        <w:rPr>
          <w:rFonts w:asciiTheme="minorHAnsi" w:hAnsiTheme="minorHAnsi" w:cstheme="minorHAnsi"/>
          <w:szCs w:val="20"/>
        </w:rPr>
        <w:t xml:space="preserve"> z </w:t>
      </w:r>
      <w:r w:rsidR="00DE6F16" w:rsidRPr="00137A5F">
        <w:rPr>
          <w:rFonts w:asciiTheme="minorHAnsi" w:hAnsiTheme="minorHAnsi" w:cstheme="minorHAnsi"/>
          <w:szCs w:val="20"/>
        </w:rPr>
        <w:t xml:space="preserve">realizacją </w:t>
      </w:r>
      <w:r w:rsidR="00D65DF1" w:rsidRPr="00137A5F">
        <w:rPr>
          <w:rFonts w:asciiTheme="minorHAnsi" w:hAnsiTheme="minorHAnsi" w:cstheme="minorHAnsi"/>
          <w:szCs w:val="20"/>
        </w:rPr>
        <w:t>P</w:t>
      </w:r>
      <w:r w:rsidR="00DE6F16" w:rsidRPr="00137A5F">
        <w:rPr>
          <w:rFonts w:asciiTheme="minorHAnsi" w:hAnsiTheme="minorHAnsi" w:cstheme="minorHAnsi"/>
          <w:szCs w:val="20"/>
        </w:rPr>
        <w:t>rojektu przez konsorcjanta przechowywane są</w:t>
      </w:r>
      <w:r w:rsidR="007D0CB1">
        <w:rPr>
          <w:rFonts w:asciiTheme="minorHAnsi" w:hAnsiTheme="minorHAnsi" w:cstheme="minorHAnsi"/>
          <w:szCs w:val="20"/>
        </w:rPr>
        <w:t xml:space="preserve"> w </w:t>
      </w:r>
      <w:r w:rsidR="00DE6F16" w:rsidRPr="00137A5F">
        <w:rPr>
          <w:rFonts w:asciiTheme="minorHAnsi" w:hAnsiTheme="minorHAnsi" w:cstheme="minorHAnsi"/>
          <w:szCs w:val="20"/>
        </w:rPr>
        <w:t xml:space="preserve">siedzibie konsorcjanta. </w:t>
      </w:r>
    </w:p>
    <w:p w14:paraId="18AD2891" w14:textId="28726DE7" w:rsidR="00AC0E9E" w:rsidRPr="00137A5F" w:rsidRDefault="007B2475" w:rsidP="000C6863">
      <w:pPr>
        <w:numPr>
          <w:ilvl w:val="0"/>
          <w:numId w:val="4"/>
        </w:numPr>
        <w:tabs>
          <w:tab w:val="clear" w:pos="360"/>
        </w:tabs>
        <w:autoSpaceDE w:val="0"/>
        <w:autoSpaceDN w:val="0"/>
        <w:adjustRightInd w:val="0"/>
        <w:spacing w:after="0" w:line="240" w:lineRule="auto"/>
        <w:ind w:left="426" w:hanging="568"/>
        <w:jc w:val="both"/>
        <w:rPr>
          <w:rFonts w:asciiTheme="minorHAnsi" w:hAnsiTheme="minorHAnsi" w:cstheme="minorHAnsi"/>
        </w:rPr>
      </w:pPr>
      <w:r w:rsidRPr="00137A5F">
        <w:rPr>
          <w:rFonts w:asciiTheme="minorHAnsi" w:hAnsiTheme="minorHAnsi" w:cstheme="minorHAnsi"/>
          <w:szCs w:val="20"/>
        </w:rPr>
        <w:t>Termin,</w:t>
      </w:r>
      <w:r w:rsidR="007D0CB1">
        <w:rPr>
          <w:rFonts w:asciiTheme="minorHAnsi" w:hAnsiTheme="minorHAnsi" w:cstheme="minorHAnsi"/>
          <w:szCs w:val="20"/>
        </w:rPr>
        <w:t xml:space="preserve"> o </w:t>
      </w:r>
      <w:r w:rsidRPr="00137A5F">
        <w:rPr>
          <w:rFonts w:asciiTheme="minorHAnsi" w:hAnsiTheme="minorHAnsi" w:cstheme="minorHAnsi"/>
          <w:szCs w:val="20"/>
        </w:rPr>
        <w:t>którym mowa</w:t>
      </w:r>
      <w:r w:rsidR="007D0CB1">
        <w:rPr>
          <w:rFonts w:asciiTheme="minorHAnsi" w:hAnsiTheme="minorHAnsi" w:cstheme="minorHAnsi"/>
          <w:szCs w:val="20"/>
        </w:rPr>
        <w:t xml:space="preserve"> w ust. </w:t>
      </w:r>
      <w:r w:rsidRPr="00137A5F">
        <w:rPr>
          <w:rFonts w:asciiTheme="minorHAnsi" w:hAnsiTheme="minorHAnsi" w:cstheme="minorHAnsi"/>
          <w:szCs w:val="20"/>
        </w:rPr>
        <w:t>1</w:t>
      </w:r>
      <w:r w:rsidR="00E85C39" w:rsidRPr="00137A5F">
        <w:rPr>
          <w:rFonts w:asciiTheme="minorHAnsi" w:hAnsiTheme="minorHAnsi" w:cstheme="minorHAnsi"/>
          <w:szCs w:val="20"/>
        </w:rPr>
        <w:t>4</w:t>
      </w:r>
      <w:r w:rsidRPr="00137A5F">
        <w:rPr>
          <w:rFonts w:asciiTheme="minorHAnsi" w:hAnsiTheme="minorHAnsi" w:cstheme="minorHAnsi"/>
          <w:szCs w:val="20"/>
        </w:rPr>
        <w:t xml:space="preserve">, jest terminem minimalnym; </w:t>
      </w:r>
      <w:r w:rsidR="00AC0E9E" w:rsidRPr="00137A5F">
        <w:rPr>
          <w:rFonts w:asciiTheme="minorHAnsi" w:hAnsiTheme="minorHAnsi" w:cstheme="minorHAnsi"/>
          <w:szCs w:val="20"/>
        </w:rPr>
        <w:t xml:space="preserve">Instytucja Pośrednicząca może wydłużyć okres przez jaki </w:t>
      </w:r>
      <w:r w:rsidRPr="00137A5F">
        <w:rPr>
          <w:rFonts w:asciiTheme="minorHAnsi" w:hAnsiTheme="minorHAnsi" w:cstheme="minorHAnsi"/>
          <w:szCs w:val="20"/>
        </w:rPr>
        <w:t>Lider konsorcjum</w:t>
      </w:r>
      <w:r w:rsidR="00AC0E9E" w:rsidRPr="00137A5F">
        <w:rPr>
          <w:rFonts w:asciiTheme="minorHAnsi" w:hAnsiTheme="minorHAnsi" w:cstheme="minorHAnsi"/>
          <w:szCs w:val="20"/>
        </w:rPr>
        <w:t xml:space="preserve"> </w:t>
      </w:r>
      <w:r w:rsidR="003561C4" w:rsidRPr="00137A5F">
        <w:rPr>
          <w:rFonts w:asciiTheme="minorHAnsi" w:hAnsiTheme="minorHAnsi" w:cstheme="minorHAnsi"/>
          <w:szCs w:val="20"/>
        </w:rPr>
        <w:t>oraz</w:t>
      </w:r>
      <w:r w:rsidR="0036169D" w:rsidRPr="00137A5F">
        <w:rPr>
          <w:rFonts w:asciiTheme="minorHAnsi" w:hAnsiTheme="minorHAnsi" w:cstheme="minorHAnsi"/>
          <w:szCs w:val="20"/>
        </w:rPr>
        <w:t xml:space="preserve"> konsorcjant </w:t>
      </w:r>
      <w:r w:rsidR="00AC0E9E" w:rsidRPr="00137A5F">
        <w:rPr>
          <w:rFonts w:asciiTheme="minorHAnsi" w:hAnsiTheme="minorHAnsi" w:cstheme="minorHAnsi"/>
          <w:szCs w:val="20"/>
        </w:rPr>
        <w:t>zobowiązan</w:t>
      </w:r>
      <w:r w:rsidR="007A2A96" w:rsidRPr="00137A5F">
        <w:rPr>
          <w:rFonts w:asciiTheme="minorHAnsi" w:hAnsiTheme="minorHAnsi" w:cstheme="minorHAnsi"/>
          <w:szCs w:val="20"/>
        </w:rPr>
        <w:t>i</w:t>
      </w:r>
      <w:r w:rsidR="00AC0E9E" w:rsidRPr="00137A5F">
        <w:rPr>
          <w:rFonts w:asciiTheme="minorHAnsi" w:hAnsiTheme="minorHAnsi" w:cstheme="minorHAnsi"/>
          <w:szCs w:val="20"/>
        </w:rPr>
        <w:t xml:space="preserve"> </w:t>
      </w:r>
      <w:r w:rsidR="007A2A96" w:rsidRPr="00137A5F">
        <w:rPr>
          <w:rFonts w:asciiTheme="minorHAnsi" w:hAnsiTheme="minorHAnsi" w:cstheme="minorHAnsi"/>
          <w:szCs w:val="20"/>
        </w:rPr>
        <w:t xml:space="preserve">są </w:t>
      </w:r>
      <w:r w:rsidR="00AC0E9E" w:rsidRPr="00137A5F">
        <w:rPr>
          <w:rFonts w:asciiTheme="minorHAnsi" w:hAnsiTheme="minorHAnsi" w:cstheme="minorHAnsi"/>
          <w:szCs w:val="20"/>
        </w:rPr>
        <w:t>do przechowywania dokumentacji związanej</w:t>
      </w:r>
      <w:r w:rsidR="007D0CB1">
        <w:rPr>
          <w:rFonts w:asciiTheme="minorHAnsi" w:hAnsiTheme="minorHAnsi" w:cstheme="minorHAnsi"/>
          <w:szCs w:val="20"/>
        </w:rPr>
        <w:t xml:space="preserve"> z </w:t>
      </w:r>
      <w:r w:rsidR="00AC0E9E" w:rsidRPr="00137A5F">
        <w:rPr>
          <w:rFonts w:asciiTheme="minorHAnsi" w:hAnsiTheme="minorHAnsi" w:cstheme="minorHAnsi"/>
          <w:szCs w:val="20"/>
        </w:rPr>
        <w:t xml:space="preserve">realizowanym </w:t>
      </w:r>
      <w:r w:rsidR="00D65DF1" w:rsidRPr="00137A5F">
        <w:rPr>
          <w:rFonts w:asciiTheme="minorHAnsi" w:hAnsiTheme="minorHAnsi" w:cstheme="minorHAnsi"/>
          <w:szCs w:val="20"/>
        </w:rPr>
        <w:t>P</w:t>
      </w:r>
      <w:r w:rsidR="00AC0E9E" w:rsidRPr="00137A5F">
        <w:rPr>
          <w:rFonts w:asciiTheme="minorHAnsi" w:hAnsiTheme="minorHAnsi" w:cstheme="minorHAnsi"/>
          <w:szCs w:val="20"/>
        </w:rPr>
        <w:t>rojektem,</w:t>
      </w:r>
      <w:r w:rsidR="007D0CB1">
        <w:rPr>
          <w:rFonts w:asciiTheme="minorHAnsi" w:hAnsiTheme="minorHAnsi" w:cstheme="minorHAnsi"/>
          <w:szCs w:val="20"/>
        </w:rPr>
        <w:t xml:space="preserve"> o </w:t>
      </w:r>
      <w:r w:rsidR="00AC0E9E" w:rsidRPr="00137A5F">
        <w:rPr>
          <w:rFonts w:asciiTheme="minorHAnsi" w:hAnsiTheme="minorHAnsi" w:cstheme="minorHAnsi"/>
          <w:szCs w:val="20"/>
        </w:rPr>
        <w:t xml:space="preserve">czym informuje </w:t>
      </w:r>
      <w:r w:rsidRPr="00137A5F">
        <w:rPr>
          <w:rFonts w:asciiTheme="minorHAnsi" w:hAnsiTheme="minorHAnsi" w:cstheme="minorHAnsi"/>
          <w:szCs w:val="20"/>
        </w:rPr>
        <w:t>Lidera konsorcjum</w:t>
      </w:r>
      <w:r w:rsidR="00AC0E9E" w:rsidRPr="00137A5F">
        <w:rPr>
          <w:rFonts w:asciiTheme="minorHAnsi" w:hAnsiTheme="minorHAnsi" w:cstheme="minorHAnsi"/>
          <w:szCs w:val="20"/>
        </w:rPr>
        <w:t>.</w:t>
      </w:r>
    </w:p>
    <w:p w14:paraId="471BA7DA" w14:textId="14772A44" w:rsidR="007A7FE2" w:rsidRPr="00137A5F" w:rsidRDefault="007A7FE2" w:rsidP="000C6863">
      <w:pPr>
        <w:numPr>
          <w:ilvl w:val="0"/>
          <w:numId w:val="4"/>
        </w:numPr>
        <w:tabs>
          <w:tab w:val="clear" w:pos="360"/>
          <w:tab w:val="left" w:pos="426"/>
        </w:tabs>
        <w:autoSpaceDE w:val="0"/>
        <w:autoSpaceDN w:val="0"/>
        <w:adjustRightInd w:val="0"/>
        <w:spacing w:after="0" w:line="240" w:lineRule="auto"/>
        <w:ind w:left="426" w:hanging="568"/>
        <w:jc w:val="both"/>
        <w:rPr>
          <w:rFonts w:asciiTheme="minorHAnsi" w:hAnsiTheme="minorHAnsi" w:cstheme="minorHAnsi"/>
        </w:rPr>
      </w:pPr>
      <w:r w:rsidRPr="00137A5F">
        <w:rPr>
          <w:rFonts w:asciiTheme="minorHAnsi" w:hAnsiTheme="minorHAnsi" w:cstheme="minorHAnsi"/>
        </w:rPr>
        <w:t xml:space="preserve">W </w:t>
      </w:r>
      <w:r w:rsidRPr="00137A5F">
        <w:rPr>
          <w:rFonts w:asciiTheme="minorHAnsi" w:hAnsiTheme="minorHAnsi" w:cstheme="minorHAnsi"/>
          <w:szCs w:val="20"/>
        </w:rPr>
        <w:t>przypadku zawieszenia lub zaprzestania przez Lidera konsorcjum lub konsorcjanta działalności przed terminem, do którego zobowiązany jest przechowywać dokumenty, Lider konsorcjum zobowiązuje się niezwłocznie, na piśmie poinformować Instytucję Pośredniczącą</w:t>
      </w:r>
      <w:r w:rsidR="007D0CB1">
        <w:rPr>
          <w:rFonts w:asciiTheme="minorHAnsi" w:hAnsiTheme="minorHAnsi" w:cstheme="minorHAnsi"/>
          <w:szCs w:val="20"/>
        </w:rPr>
        <w:t xml:space="preserve"> o </w:t>
      </w:r>
      <w:r w:rsidRPr="00137A5F">
        <w:rPr>
          <w:rFonts w:asciiTheme="minorHAnsi" w:hAnsiTheme="minorHAnsi" w:cstheme="minorHAnsi"/>
          <w:szCs w:val="20"/>
        </w:rPr>
        <w:t>miejscu archiwizacji dokumentów związanych</w:t>
      </w:r>
      <w:r w:rsidR="007D0CB1">
        <w:rPr>
          <w:rFonts w:asciiTheme="minorHAnsi" w:hAnsiTheme="minorHAnsi" w:cstheme="minorHAnsi"/>
          <w:szCs w:val="20"/>
        </w:rPr>
        <w:t xml:space="preserve"> z </w:t>
      </w:r>
      <w:r w:rsidRPr="00137A5F">
        <w:rPr>
          <w:rFonts w:asciiTheme="minorHAnsi" w:hAnsiTheme="minorHAnsi" w:cstheme="minorHAnsi"/>
          <w:szCs w:val="20"/>
        </w:rPr>
        <w:t>realizowanym Projektem.</w:t>
      </w:r>
    </w:p>
    <w:p w14:paraId="187B85B8" w14:textId="6CFD14BC" w:rsidR="00D93C62" w:rsidRPr="00137A5F" w:rsidRDefault="00770509" w:rsidP="000C6863">
      <w:pPr>
        <w:numPr>
          <w:ilvl w:val="0"/>
          <w:numId w:val="4"/>
        </w:numPr>
        <w:tabs>
          <w:tab w:val="clear" w:pos="360"/>
        </w:tabs>
        <w:autoSpaceDE w:val="0"/>
        <w:autoSpaceDN w:val="0"/>
        <w:adjustRightInd w:val="0"/>
        <w:spacing w:after="0" w:line="240" w:lineRule="auto"/>
        <w:ind w:left="426" w:hanging="568"/>
        <w:jc w:val="both"/>
        <w:rPr>
          <w:rFonts w:asciiTheme="minorHAnsi" w:hAnsiTheme="minorHAnsi" w:cstheme="minorHAnsi"/>
          <w:szCs w:val="20"/>
        </w:rPr>
      </w:pPr>
      <w:r w:rsidRPr="00137A5F">
        <w:rPr>
          <w:rFonts w:asciiTheme="minorHAnsi" w:hAnsiTheme="minorHAnsi" w:cstheme="minorHAnsi"/>
          <w:szCs w:val="20"/>
        </w:rPr>
        <w:t>P</w:t>
      </w:r>
      <w:r w:rsidR="00EA40F5" w:rsidRPr="00137A5F">
        <w:rPr>
          <w:rFonts w:asciiTheme="minorHAnsi" w:hAnsiTheme="minorHAnsi" w:cstheme="minorHAnsi"/>
          <w:szCs w:val="20"/>
        </w:rPr>
        <w:t>rojekt,</w:t>
      </w:r>
      <w:r w:rsidR="007D0CB1">
        <w:rPr>
          <w:rFonts w:asciiTheme="minorHAnsi" w:hAnsiTheme="minorHAnsi" w:cstheme="minorHAnsi"/>
          <w:szCs w:val="20"/>
        </w:rPr>
        <w:t xml:space="preserve"> w </w:t>
      </w:r>
      <w:r w:rsidR="00EA40F5" w:rsidRPr="00137A5F">
        <w:rPr>
          <w:rFonts w:asciiTheme="minorHAnsi" w:hAnsiTheme="minorHAnsi" w:cstheme="minorHAnsi"/>
          <w:szCs w:val="20"/>
        </w:rPr>
        <w:t>którym war</w:t>
      </w:r>
      <w:r w:rsidR="004A7892" w:rsidRPr="00137A5F">
        <w:rPr>
          <w:rFonts w:asciiTheme="minorHAnsi" w:hAnsiTheme="minorHAnsi" w:cstheme="minorHAnsi"/>
          <w:szCs w:val="20"/>
        </w:rPr>
        <w:t>tość dofinansowania przekracza 3</w:t>
      </w:r>
      <w:r w:rsidR="00790ED9" w:rsidRPr="00137A5F">
        <w:rPr>
          <w:rFonts w:asciiTheme="minorHAnsi" w:hAnsiTheme="minorHAnsi" w:cstheme="minorHAnsi"/>
          <w:szCs w:val="20"/>
        </w:rPr>
        <w:t xml:space="preserve"> mln zł</w:t>
      </w:r>
      <w:r w:rsidR="00EA40F5" w:rsidRPr="00137A5F">
        <w:rPr>
          <w:rFonts w:asciiTheme="minorHAnsi" w:hAnsiTheme="minorHAnsi" w:cstheme="minorHAnsi"/>
          <w:szCs w:val="20"/>
        </w:rPr>
        <w:t xml:space="preserve">, podlega obowiązkowemu audytowi zewnętrznemu Audyt powinien zostać rozpoczęty </w:t>
      </w:r>
      <w:r w:rsidR="00853DD8" w:rsidRPr="00137A5F">
        <w:rPr>
          <w:rFonts w:asciiTheme="minorHAnsi" w:hAnsiTheme="minorHAnsi" w:cstheme="minorHAnsi"/>
          <w:szCs w:val="20"/>
        </w:rPr>
        <w:t>po zrealizowaniu co najmniej 50% planowanych wydatków związanych</w:t>
      </w:r>
      <w:r w:rsidR="007D0CB1">
        <w:rPr>
          <w:rFonts w:asciiTheme="minorHAnsi" w:hAnsiTheme="minorHAnsi" w:cstheme="minorHAnsi"/>
          <w:szCs w:val="20"/>
        </w:rPr>
        <w:t xml:space="preserve"> z </w:t>
      </w:r>
      <w:r w:rsidR="00853DD8" w:rsidRPr="00137A5F">
        <w:rPr>
          <w:rFonts w:asciiTheme="minorHAnsi" w:hAnsiTheme="minorHAnsi" w:cstheme="minorHAnsi"/>
          <w:szCs w:val="20"/>
        </w:rPr>
        <w:t xml:space="preserve">realizacją </w:t>
      </w:r>
      <w:r w:rsidR="00D65DF1" w:rsidRPr="00137A5F">
        <w:rPr>
          <w:rFonts w:asciiTheme="minorHAnsi" w:hAnsiTheme="minorHAnsi" w:cstheme="minorHAnsi"/>
          <w:szCs w:val="20"/>
        </w:rPr>
        <w:t>P</w:t>
      </w:r>
      <w:r w:rsidR="00853DD8" w:rsidRPr="00137A5F">
        <w:rPr>
          <w:rFonts w:asciiTheme="minorHAnsi" w:hAnsiTheme="minorHAnsi" w:cstheme="minorHAnsi"/>
          <w:szCs w:val="20"/>
        </w:rPr>
        <w:t xml:space="preserve">rojektu, ale </w:t>
      </w:r>
      <w:r w:rsidR="00EA40F5" w:rsidRPr="00137A5F">
        <w:rPr>
          <w:rFonts w:asciiTheme="minorHAnsi" w:hAnsiTheme="minorHAnsi" w:cstheme="minorHAnsi"/>
          <w:szCs w:val="20"/>
        </w:rPr>
        <w:t xml:space="preserve">nie później niż przed zrealizowaniem 80% planowanych </w:t>
      </w:r>
      <w:r w:rsidR="00817524" w:rsidRPr="00137A5F">
        <w:rPr>
          <w:rFonts w:asciiTheme="minorHAnsi" w:hAnsiTheme="minorHAnsi" w:cstheme="minorHAnsi"/>
          <w:szCs w:val="20"/>
        </w:rPr>
        <w:t xml:space="preserve">wydatków </w:t>
      </w:r>
      <w:r w:rsidR="00EA40F5" w:rsidRPr="00137A5F">
        <w:rPr>
          <w:rFonts w:asciiTheme="minorHAnsi" w:hAnsiTheme="minorHAnsi" w:cstheme="minorHAnsi"/>
          <w:szCs w:val="20"/>
        </w:rPr>
        <w:t>związanych</w:t>
      </w:r>
      <w:r w:rsidR="007D0CB1">
        <w:rPr>
          <w:rFonts w:asciiTheme="minorHAnsi" w:hAnsiTheme="minorHAnsi" w:cstheme="minorHAnsi"/>
          <w:szCs w:val="20"/>
        </w:rPr>
        <w:t xml:space="preserve"> z </w:t>
      </w:r>
      <w:r w:rsidR="00D65DF1" w:rsidRPr="00137A5F">
        <w:rPr>
          <w:rFonts w:asciiTheme="minorHAnsi" w:hAnsiTheme="minorHAnsi" w:cstheme="minorHAnsi"/>
          <w:szCs w:val="20"/>
        </w:rPr>
        <w:t>P</w:t>
      </w:r>
      <w:r w:rsidR="00EA40F5" w:rsidRPr="00137A5F">
        <w:rPr>
          <w:rFonts w:asciiTheme="minorHAnsi" w:hAnsiTheme="minorHAnsi" w:cstheme="minorHAnsi"/>
          <w:szCs w:val="20"/>
        </w:rPr>
        <w:t xml:space="preserve">rojektem. </w:t>
      </w:r>
      <w:r w:rsidR="00AB2291" w:rsidRPr="00137A5F">
        <w:rPr>
          <w:rFonts w:asciiTheme="minorHAnsi" w:hAnsiTheme="minorHAnsi" w:cstheme="minorHAnsi"/>
          <w:szCs w:val="20"/>
        </w:rPr>
        <w:t>Sprawozdanie</w:t>
      </w:r>
      <w:r w:rsidR="007D0CB1">
        <w:rPr>
          <w:rFonts w:asciiTheme="minorHAnsi" w:hAnsiTheme="minorHAnsi" w:cstheme="minorHAnsi"/>
          <w:szCs w:val="20"/>
        </w:rPr>
        <w:t xml:space="preserve"> z </w:t>
      </w:r>
      <w:r w:rsidR="00AB2291" w:rsidRPr="00137A5F">
        <w:rPr>
          <w:rFonts w:asciiTheme="minorHAnsi" w:hAnsiTheme="minorHAnsi" w:cstheme="minorHAnsi"/>
          <w:szCs w:val="20"/>
        </w:rPr>
        <w:t xml:space="preserve">audytu </w:t>
      </w:r>
      <w:r w:rsidR="007B2475" w:rsidRPr="00137A5F">
        <w:rPr>
          <w:rFonts w:asciiTheme="minorHAnsi" w:hAnsiTheme="minorHAnsi" w:cstheme="minorHAnsi"/>
          <w:szCs w:val="20"/>
        </w:rPr>
        <w:t>Lider konsorcjum</w:t>
      </w:r>
      <w:r w:rsidR="00EA40F5" w:rsidRPr="00137A5F">
        <w:rPr>
          <w:rFonts w:asciiTheme="minorHAnsi" w:hAnsiTheme="minorHAnsi" w:cstheme="minorHAnsi"/>
          <w:szCs w:val="20"/>
        </w:rPr>
        <w:t xml:space="preserve"> przechowuje przez okres,</w:t>
      </w:r>
      <w:r w:rsidR="007D0CB1">
        <w:rPr>
          <w:rFonts w:asciiTheme="minorHAnsi" w:hAnsiTheme="minorHAnsi" w:cstheme="minorHAnsi"/>
          <w:szCs w:val="20"/>
        </w:rPr>
        <w:t xml:space="preserve"> o </w:t>
      </w:r>
      <w:r w:rsidR="00EA40F5" w:rsidRPr="00137A5F">
        <w:rPr>
          <w:rFonts w:asciiTheme="minorHAnsi" w:hAnsiTheme="minorHAnsi" w:cstheme="minorHAnsi"/>
          <w:szCs w:val="20"/>
        </w:rPr>
        <w:t>którym mowa</w:t>
      </w:r>
      <w:r w:rsidR="007D0CB1">
        <w:rPr>
          <w:rFonts w:asciiTheme="minorHAnsi" w:hAnsiTheme="minorHAnsi" w:cstheme="minorHAnsi"/>
          <w:szCs w:val="20"/>
        </w:rPr>
        <w:t xml:space="preserve"> w ust. </w:t>
      </w:r>
      <w:r w:rsidR="00EA40F5" w:rsidRPr="00137A5F">
        <w:rPr>
          <w:rFonts w:asciiTheme="minorHAnsi" w:hAnsiTheme="minorHAnsi" w:cstheme="minorHAnsi"/>
          <w:szCs w:val="20"/>
        </w:rPr>
        <w:t>1</w:t>
      </w:r>
      <w:r w:rsidR="00E85C39" w:rsidRPr="00137A5F">
        <w:rPr>
          <w:rFonts w:asciiTheme="minorHAnsi" w:hAnsiTheme="minorHAnsi" w:cstheme="minorHAnsi"/>
          <w:szCs w:val="20"/>
        </w:rPr>
        <w:t>4</w:t>
      </w:r>
      <w:r w:rsidR="007D0CB1">
        <w:rPr>
          <w:rFonts w:asciiTheme="minorHAnsi" w:hAnsiTheme="minorHAnsi" w:cstheme="minorHAnsi"/>
          <w:szCs w:val="20"/>
        </w:rPr>
        <w:t xml:space="preserve"> i </w:t>
      </w:r>
      <w:r w:rsidR="00EA40F5" w:rsidRPr="00137A5F">
        <w:rPr>
          <w:rFonts w:asciiTheme="minorHAnsi" w:hAnsiTheme="minorHAnsi" w:cstheme="minorHAnsi"/>
          <w:szCs w:val="20"/>
        </w:rPr>
        <w:t>udostępnia na</w:t>
      </w:r>
      <w:r w:rsidR="00853DD8" w:rsidRPr="00137A5F">
        <w:rPr>
          <w:rFonts w:asciiTheme="minorHAnsi" w:hAnsiTheme="minorHAnsi" w:cstheme="minorHAnsi"/>
          <w:szCs w:val="20"/>
        </w:rPr>
        <w:t xml:space="preserve"> każde</w:t>
      </w:r>
      <w:r w:rsidR="00EA40F5" w:rsidRPr="00137A5F">
        <w:rPr>
          <w:rFonts w:asciiTheme="minorHAnsi" w:hAnsiTheme="minorHAnsi" w:cstheme="minorHAnsi"/>
          <w:szCs w:val="20"/>
        </w:rPr>
        <w:t xml:space="preserve"> żądanie Instytucji Pośredniczącej.</w:t>
      </w:r>
      <w:r w:rsidR="001F4E13" w:rsidRPr="00137A5F">
        <w:rPr>
          <w:rFonts w:asciiTheme="minorHAnsi" w:hAnsiTheme="minorHAnsi" w:cstheme="minorHAnsi"/>
          <w:szCs w:val="20"/>
        </w:rPr>
        <w:t xml:space="preserve"> Podmiot przeprowadzaj</w:t>
      </w:r>
      <w:r w:rsidR="00223B51" w:rsidRPr="00137A5F">
        <w:rPr>
          <w:rFonts w:asciiTheme="minorHAnsi" w:hAnsiTheme="minorHAnsi" w:cstheme="minorHAnsi"/>
          <w:szCs w:val="20"/>
        </w:rPr>
        <w:t xml:space="preserve">ący audyt jest wybierany przez </w:t>
      </w:r>
      <w:r w:rsidR="007B2475" w:rsidRPr="00137A5F">
        <w:rPr>
          <w:rFonts w:asciiTheme="minorHAnsi" w:hAnsiTheme="minorHAnsi" w:cstheme="minorHAnsi"/>
          <w:szCs w:val="20"/>
        </w:rPr>
        <w:t>Lidera konsorcjum</w:t>
      </w:r>
      <w:r w:rsidR="007D0CB1">
        <w:rPr>
          <w:rFonts w:asciiTheme="minorHAnsi" w:hAnsiTheme="minorHAnsi" w:cstheme="minorHAnsi"/>
          <w:szCs w:val="20"/>
        </w:rPr>
        <w:t xml:space="preserve"> z </w:t>
      </w:r>
      <w:r w:rsidR="001F4E13" w:rsidRPr="00137A5F">
        <w:rPr>
          <w:rFonts w:asciiTheme="minorHAnsi" w:hAnsiTheme="minorHAnsi" w:cstheme="minorHAnsi"/>
          <w:szCs w:val="20"/>
        </w:rPr>
        <w:t>zachowan</w:t>
      </w:r>
      <w:r w:rsidR="002A7262" w:rsidRPr="00137A5F">
        <w:rPr>
          <w:rFonts w:asciiTheme="minorHAnsi" w:hAnsiTheme="minorHAnsi" w:cstheme="minorHAnsi"/>
          <w:szCs w:val="20"/>
        </w:rPr>
        <w:t>iem zasad,</w:t>
      </w:r>
      <w:r w:rsidR="007D0CB1">
        <w:rPr>
          <w:rFonts w:asciiTheme="minorHAnsi" w:hAnsiTheme="minorHAnsi" w:cstheme="minorHAnsi"/>
          <w:szCs w:val="20"/>
        </w:rPr>
        <w:t xml:space="preserve"> o </w:t>
      </w:r>
      <w:r w:rsidR="002A7262" w:rsidRPr="00137A5F">
        <w:rPr>
          <w:rFonts w:asciiTheme="minorHAnsi" w:hAnsiTheme="minorHAnsi" w:cstheme="minorHAnsi"/>
          <w:szCs w:val="20"/>
        </w:rPr>
        <w:t>których mowa</w:t>
      </w:r>
      <w:r w:rsidR="007D0CB1">
        <w:rPr>
          <w:rFonts w:asciiTheme="minorHAnsi" w:hAnsiTheme="minorHAnsi" w:cstheme="minorHAnsi"/>
          <w:szCs w:val="20"/>
        </w:rPr>
        <w:t xml:space="preserve"> w § </w:t>
      </w:r>
      <w:r w:rsidR="002A7262" w:rsidRPr="00137A5F">
        <w:rPr>
          <w:rFonts w:asciiTheme="minorHAnsi" w:hAnsiTheme="minorHAnsi" w:cstheme="minorHAnsi"/>
          <w:szCs w:val="20"/>
        </w:rPr>
        <w:t>1</w:t>
      </w:r>
      <w:r w:rsidR="00805AE2" w:rsidRPr="00137A5F">
        <w:rPr>
          <w:rFonts w:asciiTheme="minorHAnsi" w:hAnsiTheme="minorHAnsi" w:cstheme="minorHAnsi"/>
          <w:szCs w:val="20"/>
        </w:rPr>
        <w:t>2</w:t>
      </w:r>
      <w:r w:rsidR="001F4E13" w:rsidRPr="00137A5F">
        <w:rPr>
          <w:rFonts w:asciiTheme="minorHAnsi" w:hAnsiTheme="minorHAnsi" w:cstheme="minorHAnsi"/>
          <w:szCs w:val="20"/>
        </w:rPr>
        <w:t xml:space="preserve"> Umowy</w:t>
      </w:r>
      <w:r w:rsidR="00113A9F" w:rsidRPr="00137A5F">
        <w:rPr>
          <w:rFonts w:asciiTheme="minorHAnsi" w:hAnsiTheme="minorHAnsi" w:cstheme="minorHAnsi"/>
          <w:szCs w:val="20"/>
        </w:rPr>
        <w:t>,</w:t>
      </w:r>
      <w:r w:rsidR="007D0CB1">
        <w:rPr>
          <w:rFonts w:asciiTheme="minorHAnsi" w:hAnsiTheme="minorHAnsi" w:cstheme="minorHAnsi"/>
          <w:szCs w:val="20"/>
        </w:rPr>
        <w:t xml:space="preserve"> i </w:t>
      </w:r>
      <w:r w:rsidR="00411EF5" w:rsidRPr="00137A5F">
        <w:rPr>
          <w:rFonts w:asciiTheme="minorHAnsi" w:hAnsiTheme="minorHAnsi" w:cstheme="minorHAnsi"/>
          <w:szCs w:val="20"/>
        </w:rPr>
        <w:t xml:space="preserve">musi </w:t>
      </w:r>
      <w:r w:rsidR="00471289" w:rsidRPr="00137A5F">
        <w:rPr>
          <w:rFonts w:asciiTheme="minorHAnsi" w:hAnsiTheme="minorHAnsi" w:cstheme="minorHAnsi"/>
          <w:szCs w:val="20"/>
        </w:rPr>
        <w:t xml:space="preserve">zapewniać przeprowadzenie audytu przez audytora spełniającego </w:t>
      </w:r>
      <w:r w:rsidR="00411EF5" w:rsidRPr="00137A5F">
        <w:rPr>
          <w:rFonts w:asciiTheme="minorHAnsi" w:hAnsiTheme="minorHAnsi" w:cstheme="minorHAnsi"/>
          <w:szCs w:val="20"/>
        </w:rPr>
        <w:t>warunki określone</w:t>
      </w:r>
      <w:r w:rsidR="007D0CB1">
        <w:rPr>
          <w:rFonts w:asciiTheme="minorHAnsi" w:hAnsiTheme="minorHAnsi" w:cstheme="minorHAnsi"/>
          <w:szCs w:val="20"/>
        </w:rPr>
        <w:t xml:space="preserve"> w art. </w:t>
      </w:r>
      <w:r w:rsidR="00411EF5" w:rsidRPr="00137A5F">
        <w:rPr>
          <w:rFonts w:asciiTheme="minorHAnsi" w:hAnsiTheme="minorHAnsi" w:cstheme="minorHAnsi"/>
          <w:szCs w:val="20"/>
        </w:rPr>
        <w:t>286</w:t>
      </w:r>
      <w:r w:rsidR="007D0CB1">
        <w:rPr>
          <w:rFonts w:asciiTheme="minorHAnsi" w:hAnsiTheme="minorHAnsi" w:cstheme="minorHAnsi"/>
          <w:szCs w:val="20"/>
        </w:rPr>
        <w:t> </w:t>
      </w:r>
      <w:proofErr w:type="spellStart"/>
      <w:r w:rsidR="007D0CB1">
        <w:rPr>
          <w:rFonts w:asciiTheme="minorHAnsi" w:hAnsiTheme="minorHAnsi" w:cstheme="minorHAnsi"/>
          <w:szCs w:val="20"/>
        </w:rPr>
        <w:t>ufp</w:t>
      </w:r>
      <w:proofErr w:type="spellEnd"/>
      <w:r w:rsidR="00411EF5" w:rsidRPr="00137A5F">
        <w:rPr>
          <w:rFonts w:asciiTheme="minorHAnsi" w:hAnsiTheme="minorHAnsi" w:cstheme="minorHAnsi"/>
          <w:szCs w:val="20"/>
        </w:rPr>
        <w:t>.</w:t>
      </w:r>
      <w:r w:rsidR="00411EF5" w:rsidRPr="00137A5F" w:rsidDel="00411EF5">
        <w:rPr>
          <w:rFonts w:asciiTheme="minorHAnsi" w:hAnsiTheme="minorHAnsi" w:cstheme="minorHAnsi"/>
          <w:szCs w:val="20"/>
        </w:rPr>
        <w:t xml:space="preserve"> </w:t>
      </w:r>
      <w:r w:rsidR="00471289" w:rsidRPr="00137A5F">
        <w:rPr>
          <w:rFonts w:asciiTheme="minorHAnsi" w:hAnsiTheme="minorHAnsi" w:cstheme="minorHAnsi"/>
          <w:szCs w:val="20"/>
        </w:rPr>
        <w:t>Podmiotem przeprowadzającym audyt lub a</w:t>
      </w:r>
      <w:r w:rsidR="00501268" w:rsidRPr="00137A5F">
        <w:rPr>
          <w:rFonts w:asciiTheme="minorHAnsi" w:hAnsiTheme="minorHAnsi" w:cstheme="minorHAnsi"/>
          <w:szCs w:val="20"/>
        </w:rPr>
        <w:t xml:space="preserve">udytorem nie może być podmiot </w:t>
      </w:r>
      <w:r w:rsidR="00471289" w:rsidRPr="00137A5F">
        <w:rPr>
          <w:rFonts w:asciiTheme="minorHAnsi" w:hAnsiTheme="minorHAnsi" w:cstheme="minorHAnsi"/>
          <w:szCs w:val="20"/>
        </w:rPr>
        <w:t xml:space="preserve">lub audytor </w:t>
      </w:r>
      <w:r w:rsidR="00501268" w:rsidRPr="00137A5F">
        <w:rPr>
          <w:rFonts w:asciiTheme="minorHAnsi" w:hAnsiTheme="minorHAnsi" w:cstheme="minorHAnsi"/>
          <w:szCs w:val="20"/>
        </w:rPr>
        <w:t>zależn</w:t>
      </w:r>
      <w:r w:rsidR="00471289" w:rsidRPr="00137A5F">
        <w:rPr>
          <w:rFonts w:asciiTheme="minorHAnsi" w:hAnsiTheme="minorHAnsi" w:cstheme="minorHAnsi"/>
          <w:szCs w:val="20"/>
        </w:rPr>
        <w:t>i</w:t>
      </w:r>
      <w:r w:rsidR="00501268" w:rsidRPr="00137A5F">
        <w:rPr>
          <w:rFonts w:asciiTheme="minorHAnsi" w:hAnsiTheme="minorHAnsi" w:cstheme="minorHAnsi"/>
          <w:szCs w:val="20"/>
        </w:rPr>
        <w:t xml:space="preserve"> od audytowanego podmiotu jak również podmiot </w:t>
      </w:r>
      <w:r w:rsidR="00471289" w:rsidRPr="00137A5F">
        <w:rPr>
          <w:rFonts w:asciiTheme="minorHAnsi" w:hAnsiTheme="minorHAnsi" w:cstheme="minorHAnsi"/>
          <w:szCs w:val="20"/>
        </w:rPr>
        <w:t xml:space="preserve">lub audytor </w:t>
      </w:r>
      <w:r w:rsidR="00501268" w:rsidRPr="00137A5F">
        <w:rPr>
          <w:rFonts w:asciiTheme="minorHAnsi" w:hAnsiTheme="minorHAnsi" w:cstheme="minorHAnsi"/>
          <w:szCs w:val="20"/>
        </w:rPr>
        <w:t>dokonujący badania sprawozdania finansowego audytowanego podmiotu</w:t>
      </w:r>
      <w:r w:rsidR="007D0CB1">
        <w:rPr>
          <w:rFonts w:asciiTheme="minorHAnsi" w:hAnsiTheme="minorHAnsi" w:cstheme="minorHAnsi"/>
          <w:szCs w:val="20"/>
        </w:rPr>
        <w:t xml:space="preserve"> w </w:t>
      </w:r>
      <w:r w:rsidR="00501268" w:rsidRPr="00137A5F">
        <w:rPr>
          <w:rFonts w:asciiTheme="minorHAnsi" w:hAnsiTheme="minorHAnsi" w:cstheme="minorHAnsi"/>
          <w:szCs w:val="20"/>
        </w:rPr>
        <w:t>okresie 3 lat poprzedzających audyt.</w:t>
      </w:r>
    </w:p>
    <w:p w14:paraId="20DB0E0D" w14:textId="6C6BEC5D" w:rsidR="00247DE8" w:rsidRPr="00137A5F" w:rsidRDefault="007D0CB1" w:rsidP="00137A5F">
      <w:pPr>
        <w:pStyle w:val="Nagwek1"/>
        <w:keepLines/>
        <w:rPr>
          <w:rFonts w:asciiTheme="minorHAnsi" w:hAnsiTheme="minorHAnsi" w:cstheme="minorHAnsi"/>
        </w:rPr>
      </w:pPr>
      <w:r>
        <w:rPr>
          <w:rFonts w:asciiTheme="minorHAnsi" w:hAnsiTheme="minorHAnsi" w:cstheme="minorHAnsi"/>
        </w:rPr>
        <w:t>§ </w:t>
      </w:r>
      <w:r w:rsidR="002651ED" w:rsidRPr="00137A5F">
        <w:rPr>
          <w:rFonts w:asciiTheme="minorHAnsi" w:hAnsiTheme="minorHAnsi" w:cstheme="minorHAnsi"/>
        </w:rPr>
        <w:t>1</w:t>
      </w:r>
      <w:r w:rsidR="00805AE2" w:rsidRPr="00137A5F">
        <w:rPr>
          <w:rFonts w:asciiTheme="minorHAnsi" w:hAnsiTheme="minorHAnsi" w:cstheme="minorHAnsi"/>
          <w:lang w:val="pl-PL"/>
        </w:rPr>
        <w:t>5</w:t>
      </w:r>
      <w:r w:rsidR="00247DE8" w:rsidRPr="00137A5F">
        <w:rPr>
          <w:rFonts w:asciiTheme="minorHAnsi" w:hAnsiTheme="minorHAnsi" w:cstheme="minorHAnsi"/>
        </w:rPr>
        <w:t>.</w:t>
      </w:r>
      <w:r w:rsidR="006D49C0" w:rsidRPr="00137A5F">
        <w:rPr>
          <w:rFonts w:asciiTheme="minorHAnsi" w:hAnsiTheme="minorHAnsi" w:cstheme="minorHAnsi"/>
        </w:rPr>
        <w:br/>
      </w:r>
      <w:r w:rsidR="00F11B46" w:rsidRPr="00137A5F">
        <w:rPr>
          <w:rFonts w:asciiTheme="minorHAnsi" w:hAnsiTheme="minorHAnsi" w:cstheme="minorHAnsi"/>
        </w:rPr>
        <w:t>Tryb</w:t>
      </w:r>
      <w:r>
        <w:rPr>
          <w:rFonts w:asciiTheme="minorHAnsi" w:hAnsiTheme="minorHAnsi" w:cstheme="minorHAnsi"/>
        </w:rPr>
        <w:t xml:space="preserve"> i </w:t>
      </w:r>
      <w:r w:rsidR="00F11B46" w:rsidRPr="00137A5F">
        <w:rPr>
          <w:rFonts w:asciiTheme="minorHAnsi" w:hAnsiTheme="minorHAnsi" w:cstheme="minorHAnsi"/>
        </w:rPr>
        <w:t>warunki rozwiązania U</w:t>
      </w:r>
      <w:r w:rsidR="00247DE8" w:rsidRPr="00137A5F">
        <w:rPr>
          <w:rFonts w:asciiTheme="minorHAnsi" w:hAnsiTheme="minorHAnsi" w:cstheme="minorHAnsi"/>
        </w:rPr>
        <w:t>mowy</w:t>
      </w:r>
      <w:r w:rsidR="00786126" w:rsidRPr="00137A5F">
        <w:rPr>
          <w:rFonts w:asciiTheme="minorHAnsi" w:hAnsiTheme="minorHAnsi" w:cstheme="minorHAnsi"/>
        </w:rPr>
        <w:t xml:space="preserve"> oraz wstrzymania dofinansowania</w:t>
      </w:r>
    </w:p>
    <w:p w14:paraId="0EB6C1BF" w14:textId="5800EBC1" w:rsidR="00635DC7" w:rsidRPr="00137A5F" w:rsidRDefault="00247DE8" w:rsidP="00137A5F">
      <w:pPr>
        <w:keepNext/>
        <w:keepLines/>
        <w:numPr>
          <w:ilvl w:val="0"/>
          <w:numId w:val="29"/>
        </w:numPr>
        <w:tabs>
          <w:tab w:val="clear" w:pos="360"/>
        </w:tabs>
        <w:autoSpaceDE w:val="0"/>
        <w:autoSpaceDN w:val="0"/>
        <w:adjustRightInd w:val="0"/>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Umowa może zostać rozwiązana przez każdą ze Stron,</w:t>
      </w:r>
      <w:r w:rsidR="007D0CB1">
        <w:rPr>
          <w:rFonts w:asciiTheme="minorHAnsi" w:hAnsiTheme="minorHAnsi" w:cstheme="minorHAnsi"/>
          <w:szCs w:val="20"/>
        </w:rPr>
        <w:t xml:space="preserve"> z </w:t>
      </w:r>
      <w:r w:rsidRPr="00137A5F">
        <w:rPr>
          <w:rFonts w:asciiTheme="minorHAnsi" w:hAnsiTheme="minorHAnsi" w:cstheme="minorHAnsi"/>
          <w:szCs w:val="20"/>
        </w:rPr>
        <w:t xml:space="preserve">zachowaniem miesięcznego </w:t>
      </w:r>
      <w:r w:rsidR="00F751EC" w:rsidRPr="00137A5F">
        <w:rPr>
          <w:rFonts w:asciiTheme="minorHAnsi" w:hAnsiTheme="minorHAnsi" w:cstheme="minorHAnsi"/>
          <w:szCs w:val="20"/>
        </w:rPr>
        <w:t xml:space="preserve">okresu </w:t>
      </w:r>
      <w:r w:rsidRPr="00137A5F">
        <w:rPr>
          <w:rFonts w:asciiTheme="minorHAnsi" w:hAnsiTheme="minorHAnsi" w:cstheme="minorHAnsi"/>
          <w:szCs w:val="20"/>
        </w:rPr>
        <w:t>wypowiedzenia. Wypowiedzenie następuje</w:t>
      </w:r>
      <w:r w:rsidR="007D0CB1">
        <w:rPr>
          <w:rFonts w:asciiTheme="minorHAnsi" w:hAnsiTheme="minorHAnsi" w:cstheme="minorHAnsi"/>
          <w:szCs w:val="20"/>
        </w:rPr>
        <w:t xml:space="preserve"> w </w:t>
      </w:r>
      <w:r w:rsidR="004F5F75" w:rsidRPr="00137A5F">
        <w:rPr>
          <w:rFonts w:asciiTheme="minorHAnsi" w:hAnsiTheme="minorHAnsi" w:cstheme="minorHAnsi"/>
          <w:szCs w:val="20"/>
        </w:rPr>
        <w:t>formie pisemnej pod rygorem nieważności</w:t>
      </w:r>
      <w:r w:rsidR="007D0CB1">
        <w:rPr>
          <w:rFonts w:asciiTheme="minorHAnsi" w:hAnsiTheme="minorHAnsi" w:cstheme="minorHAnsi"/>
          <w:szCs w:val="20"/>
        </w:rPr>
        <w:t xml:space="preserve"> i </w:t>
      </w:r>
      <w:r w:rsidR="00032087" w:rsidRPr="00137A5F">
        <w:rPr>
          <w:rFonts w:asciiTheme="minorHAnsi" w:hAnsiTheme="minorHAnsi" w:cstheme="minorHAnsi"/>
          <w:szCs w:val="20"/>
        </w:rPr>
        <w:t>musi</w:t>
      </w:r>
      <w:r w:rsidRPr="00137A5F">
        <w:rPr>
          <w:rFonts w:asciiTheme="minorHAnsi" w:hAnsiTheme="minorHAnsi" w:cstheme="minorHAnsi"/>
          <w:szCs w:val="20"/>
        </w:rPr>
        <w:t xml:space="preserve"> zawierać przyczyny</w:t>
      </w:r>
      <w:r w:rsidR="002E2933" w:rsidRPr="00137A5F">
        <w:rPr>
          <w:rFonts w:asciiTheme="minorHAnsi" w:hAnsiTheme="minorHAnsi" w:cstheme="minorHAnsi"/>
          <w:szCs w:val="20"/>
        </w:rPr>
        <w:t>,</w:t>
      </w:r>
      <w:r w:rsidR="007D0CB1">
        <w:rPr>
          <w:rFonts w:asciiTheme="minorHAnsi" w:hAnsiTheme="minorHAnsi" w:cstheme="minorHAnsi"/>
          <w:szCs w:val="20"/>
        </w:rPr>
        <w:t xml:space="preserve"> z </w:t>
      </w:r>
      <w:r w:rsidR="00032087" w:rsidRPr="00137A5F">
        <w:rPr>
          <w:rFonts w:asciiTheme="minorHAnsi" w:hAnsiTheme="minorHAnsi" w:cstheme="minorHAnsi"/>
          <w:szCs w:val="20"/>
        </w:rPr>
        <w:t xml:space="preserve">powodu których </w:t>
      </w:r>
      <w:r w:rsidR="00F751EC" w:rsidRPr="00137A5F">
        <w:rPr>
          <w:rFonts w:asciiTheme="minorHAnsi" w:hAnsiTheme="minorHAnsi" w:cstheme="minorHAnsi"/>
          <w:szCs w:val="20"/>
        </w:rPr>
        <w:t>U</w:t>
      </w:r>
      <w:r w:rsidR="00032087" w:rsidRPr="00137A5F">
        <w:rPr>
          <w:rFonts w:asciiTheme="minorHAnsi" w:hAnsiTheme="minorHAnsi" w:cstheme="minorHAnsi"/>
          <w:szCs w:val="20"/>
        </w:rPr>
        <w:t>mowa zostaje rozwiązana</w:t>
      </w:r>
      <w:r w:rsidRPr="00137A5F">
        <w:rPr>
          <w:rFonts w:asciiTheme="minorHAnsi" w:hAnsiTheme="minorHAnsi" w:cstheme="minorHAnsi"/>
          <w:szCs w:val="20"/>
        </w:rPr>
        <w:t>.</w:t>
      </w:r>
    </w:p>
    <w:p w14:paraId="143378A2" w14:textId="4AA79971" w:rsidR="00247DE8" w:rsidRPr="00137A5F" w:rsidRDefault="00247DE8" w:rsidP="000C6863">
      <w:pPr>
        <w:numPr>
          <w:ilvl w:val="0"/>
          <w:numId w:val="29"/>
        </w:numPr>
        <w:tabs>
          <w:tab w:val="clear" w:pos="360"/>
        </w:tabs>
        <w:autoSpaceDE w:val="0"/>
        <w:autoSpaceDN w:val="0"/>
        <w:adjustRightInd w:val="0"/>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 xml:space="preserve">Instytucja Pośrednicząca może </w:t>
      </w:r>
      <w:r w:rsidR="00786126" w:rsidRPr="00137A5F">
        <w:rPr>
          <w:rFonts w:asciiTheme="minorHAnsi" w:hAnsiTheme="minorHAnsi" w:cstheme="minorHAnsi"/>
          <w:szCs w:val="20"/>
        </w:rPr>
        <w:t xml:space="preserve">wstrzymać dofinansowanie </w:t>
      </w:r>
      <w:r w:rsidR="00471289" w:rsidRPr="00137A5F">
        <w:rPr>
          <w:rFonts w:asciiTheme="minorHAnsi" w:hAnsiTheme="minorHAnsi" w:cstheme="minorHAnsi"/>
          <w:szCs w:val="20"/>
        </w:rPr>
        <w:t xml:space="preserve">albo </w:t>
      </w:r>
      <w:r w:rsidR="00E7477E" w:rsidRPr="00137A5F">
        <w:rPr>
          <w:rFonts w:asciiTheme="minorHAnsi" w:hAnsiTheme="minorHAnsi" w:cstheme="minorHAnsi"/>
          <w:szCs w:val="20"/>
        </w:rPr>
        <w:t xml:space="preserve">rozwiązać </w:t>
      </w:r>
      <w:r w:rsidRPr="00137A5F">
        <w:rPr>
          <w:rFonts w:asciiTheme="minorHAnsi" w:hAnsiTheme="minorHAnsi" w:cstheme="minorHAnsi"/>
          <w:szCs w:val="20"/>
        </w:rPr>
        <w:t>Umowę</w:t>
      </w:r>
      <w:r w:rsidR="007D0CB1">
        <w:rPr>
          <w:rFonts w:asciiTheme="minorHAnsi" w:hAnsiTheme="minorHAnsi" w:cstheme="minorHAnsi"/>
          <w:szCs w:val="20"/>
        </w:rPr>
        <w:t xml:space="preserve"> z </w:t>
      </w:r>
      <w:r w:rsidRPr="00137A5F">
        <w:rPr>
          <w:rFonts w:asciiTheme="minorHAnsi" w:hAnsiTheme="minorHAnsi" w:cstheme="minorHAnsi"/>
          <w:szCs w:val="20"/>
        </w:rPr>
        <w:t xml:space="preserve">zachowaniem miesięcznego </w:t>
      </w:r>
      <w:r w:rsidR="00F751EC" w:rsidRPr="00137A5F">
        <w:rPr>
          <w:rFonts w:asciiTheme="minorHAnsi" w:hAnsiTheme="minorHAnsi" w:cstheme="minorHAnsi"/>
          <w:szCs w:val="20"/>
        </w:rPr>
        <w:t xml:space="preserve">okresu </w:t>
      </w:r>
      <w:r w:rsidRPr="00137A5F">
        <w:rPr>
          <w:rFonts w:asciiTheme="minorHAnsi" w:hAnsiTheme="minorHAnsi" w:cstheme="minorHAnsi"/>
          <w:szCs w:val="20"/>
        </w:rPr>
        <w:t>wypowiedzenia</w:t>
      </w:r>
      <w:r w:rsidR="007D0CB1">
        <w:rPr>
          <w:rFonts w:asciiTheme="minorHAnsi" w:hAnsiTheme="minorHAnsi" w:cstheme="minorHAnsi"/>
          <w:szCs w:val="20"/>
        </w:rPr>
        <w:t xml:space="preserve"> w </w:t>
      </w:r>
      <w:r w:rsidR="00B818F2" w:rsidRPr="00137A5F">
        <w:rPr>
          <w:rFonts w:asciiTheme="minorHAnsi" w:hAnsiTheme="minorHAnsi" w:cstheme="minorHAnsi"/>
          <w:szCs w:val="20"/>
        </w:rPr>
        <w:t>szczególności</w:t>
      </w:r>
      <w:r w:rsidR="007D0CB1">
        <w:rPr>
          <w:rFonts w:asciiTheme="minorHAnsi" w:hAnsiTheme="minorHAnsi" w:cstheme="minorHAnsi"/>
          <w:szCs w:val="20"/>
        </w:rPr>
        <w:t xml:space="preserve"> w </w:t>
      </w:r>
      <w:r w:rsidRPr="00137A5F">
        <w:rPr>
          <w:rFonts w:asciiTheme="minorHAnsi" w:hAnsiTheme="minorHAnsi" w:cstheme="minorHAnsi"/>
          <w:szCs w:val="20"/>
        </w:rPr>
        <w:t>przypadku, gdy:</w:t>
      </w:r>
    </w:p>
    <w:p w14:paraId="15A793D4" w14:textId="1D15E5BB" w:rsidR="00247DE8" w:rsidRPr="00137A5F" w:rsidRDefault="002248A6" w:rsidP="000C6863">
      <w:pPr>
        <w:numPr>
          <w:ilvl w:val="0"/>
          <w:numId w:val="30"/>
        </w:numPr>
        <w:spacing w:after="0"/>
        <w:ind w:left="851" w:hanging="426"/>
        <w:jc w:val="both"/>
        <w:rPr>
          <w:rFonts w:asciiTheme="minorHAnsi" w:hAnsiTheme="minorHAnsi" w:cstheme="minorHAnsi"/>
        </w:rPr>
      </w:pPr>
      <w:r w:rsidRPr="00137A5F">
        <w:rPr>
          <w:rFonts w:asciiTheme="minorHAnsi" w:hAnsiTheme="minorHAnsi" w:cstheme="minorHAnsi"/>
        </w:rPr>
        <w:t xml:space="preserve">Lider konsorcjum </w:t>
      </w:r>
      <w:r w:rsidR="00A93553" w:rsidRPr="00137A5F">
        <w:rPr>
          <w:rFonts w:asciiTheme="minorHAnsi" w:hAnsiTheme="minorHAnsi" w:cstheme="minorHAnsi"/>
        </w:rPr>
        <w:t xml:space="preserve">lub konsorcjant </w:t>
      </w:r>
      <w:r w:rsidR="00247DE8" w:rsidRPr="00137A5F">
        <w:rPr>
          <w:rFonts w:asciiTheme="minorHAnsi" w:hAnsiTheme="minorHAnsi" w:cstheme="minorHAnsi"/>
        </w:rPr>
        <w:t>odmawia poddania się kontroli lub utrudnia jej przeprowadzanie lub nie wykonuje zaleceń pokontrolnych we wskazanym terminie</w:t>
      </w:r>
      <w:r w:rsidR="00471289" w:rsidRPr="00137A5F">
        <w:rPr>
          <w:rFonts w:asciiTheme="minorHAnsi" w:hAnsiTheme="minorHAnsi" w:cstheme="minorHAnsi"/>
        </w:rPr>
        <w:t>,</w:t>
      </w:r>
      <w:r w:rsidR="007D0CB1">
        <w:rPr>
          <w:rFonts w:asciiTheme="minorHAnsi" w:hAnsiTheme="minorHAnsi" w:cstheme="minorHAnsi"/>
        </w:rPr>
        <w:t xml:space="preserve"> z </w:t>
      </w:r>
      <w:r w:rsidR="00471289" w:rsidRPr="00137A5F">
        <w:rPr>
          <w:rFonts w:asciiTheme="minorHAnsi" w:hAnsiTheme="minorHAnsi" w:cstheme="minorHAnsi"/>
        </w:rPr>
        <w:t>zastrzeżeniem</w:t>
      </w:r>
      <w:r w:rsidR="007D0CB1">
        <w:rPr>
          <w:rFonts w:asciiTheme="minorHAnsi" w:hAnsiTheme="minorHAnsi" w:cstheme="minorHAnsi"/>
        </w:rPr>
        <w:t xml:space="preserve"> ust. </w:t>
      </w:r>
      <w:r w:rsidR="00471289" w:rsidRPr="00137A5F">
        <w:rPr>
          <w:rFonts w:asciiTheme="minorHAnsi" w:hAnsiTheme="minorHAnsi" w:cstheme="minorHAnsi"/>
        </w:rPr>
        <w:t>3</w:t>
      </w:r>
      <w:r w:rsidR="007D0CB1">
        <w:rPr>
          <w:rFonts w:asciiTheme="minorHAnsi" w:hAnsiTheme="minorHAnsi" w:cstheme="minorHAnsi"/>
        </w:rPr>
        <w:t xml:space="preserve"> pkt </w:t>
      </w:r>
      <w:r w:rsidR="00471289" w:rsidRPr="00137A5F">
        <w:rPr>
          <w:rFonts w:asciiTheme="minorHAnsi" w:hAnsiTheme="minorHAnsi" w:cstheme="minorHAnsi"/>
        </w:rPr>
        <w:t>1</w:t>
      </w:r>
      <w:r w:rsidR="00247DE8" w:rsidRPr="00137A5F">
        <w:rPr>
          <w:rFonts w:asciiTheme="minorHAnsi" w:hAnsiTheme="minorHAnsi" w:cstheme="minorHAnsi"/>
        </w:rPr>
        <w:t>;</w:t>
      </w:r>
    </w:p>
    <w:p w14:paraId="58DEEF9A" w14:textId="6C1AF1D3" w:rsidR="00247DE8" w:rsidRPr="00137A5F" w:rsidRDefault="002248A6" w:rsidP="000C6863">
      <w:pPr>
        <w:numPr>
          <w:ilvl w:val="0"/>
          <w:numId w:val="30"/>
        </w:numPr>
        <w:spacing w:after="0"/>
        <w:ind w:left="851" w:hanging="426"/>
        <w:jc w:val="both"/>
        <w:rPr>
          <w:rFonts w:asciiTheme="minorHAnsi" w:hAnsiTheme="minorHAnsi" w:cstheme="minorHAnsi"/>
        </w:rPr>
      </w:pPr>
      <w:r w:rsidRPr="00137A5F">
        <w:rPr>
          <w:rFonts w:asciiTheme="minorHAnsi" w:hAnsiTheme="minorHAnsi" w:cstheme="minorHAnsi"/>
        </w:rPr>
        <w:t xml:space="preserve">Lider konsorcjum </w:t>
      </w:r>
      <w:r w:rsidR="00A93553" w:rsidRPr="00137A5F">
        <w:rPr>
          <w:rFonts w:asciiTheme="minorHAnsi" w:hAnsiTheme="minorHAnsi" w:cstheme="minorHAnsi"/>
        </w:rPr>
        <w:t xml:space="preserve">lub konsorcjant </w:t>
      </w:r>
      <w:r w:rsidR="00247DE8" w:rsidRPr="00137A5F">
        <w:rPr>
          <w:rFonts w:asciiTheme="minorHAnsi" w:hAnsiTheme="minorHAnsi" w:cstheme="minorHAnsi"/>
        </w:rPr>
        <w:t>dokonał zmian prawno-organizacyjnych zagraż</w:t>
      </w:r>
      <w:r w:rsidR="004960CA" w:rsidRPr="00137A5F">
        <w:rPr>
          <w:rFonts w:asciiTheme="minorHAnsi" w:hAnsiTheme="minorHAnsi" w:cstheme="minorHAnsi"/>
        </w:rPr>
        <w:t>ających realizacji U</w:t>
      </w:r>
      <w:r w:rsidR="00247DE8" w:rsidRPr="00137A5F">
        <w:rPr>
          <w:rFonts w:asciiTheme="minorHAnsi" w:hAnsiTheme="minorHAnsi" w:cstheme="minorHAnsi"/>
        </w:rPr>
        <w:t>mowy lub nie </w:t>
      </w:r>
      <w:r w:rsidR="00471289" w:rsidRPr="00137A5F">
        <w:rPr>
          <w:rFonts w:asciiTheme="minorHAnsi" w:hAnsiTheme="minorHAnsi" w:cstheme="minorHAnsi"/>
        </w:rPr>
        <w:t>uzyskał zgody</w:t>
      </w:r>
      <w:r w:rsidR="006F7A3F" w:rsidRPr="00137A5F">
        <w:rPr>
          <w:rFonts w:asciiTheme="minorHAnsi" w:hAnsiTheme="minorHAnsi" w:cstheme="minorHAnsi"/>
        </w:rPr>
        <w:t xml:space="preserve"> Instytucji Pośredniczącej </w:t>
      </w:r>
      <w:r w:rsidR="00471289" w:rsidRPr="00137A5F">
        <w:rPr>
          <w:rFonts w:asciiTheme="minorHAnsi" w:hAnsiTheme="minorHAnsi" w:cstheme="minorHAnsi"/>
        </w:rPr>
        <w:t xml:space="preserve">na dokonanie </w:t>
      </w:r>
      <w:r w:rsidR="00247DE8" w:rsidRPr="00137A5F">
        <w:rPr>
          <w:rFonts w:asciiTheme="minorHAnsi" w:hAnsiTheme="minorHAnsi" w:cstheme="minorHAnsi"/>
        </w:rPr>
        <w:t>zmian prawno-organizacyjnych</w:t>
      </w:r>
      <w:r w:rsidR="007D0CB1">
        <w:rPr>
          <w:rFonts w:asciiTheme="minorHAnsi" w:hAnsiTheme="minorHAnsi" w:cstheme="minorHAnsi"/>
        </w:rPr>
        <w:t xml:space="preserve"> w </w:t>
      </w:r>
      <w:r w:rsidR="00247DE8" w:rsidRPr="00137A5F">
        <w:rPr>
          <w:rFonts w:asciiTheme="minorHAnsi" w:hAnsiTheme="minorHAnsi" w:cstheme="minorHAnsi"/>
        </w:rPr>
        <w:t xml:space="preserve">jego statusie, które mogą mieć negatywny wpływ na realizację </w:t>
      </w:r>
      <w:r w:rsidR="00D65DF1" w:rsidRPr="00137A5F">
        <w:rPr>
          <w:rFonts w:asciiTheme="minorHAnsi" w:hAnsiTheme="minorHAnsi" w:cstheme="minorHAnsi"/>
        </w:rPr>
        <w:t>P</w:t>
      </w:r>
      <w:r w:rsidR="00247DE8" w:rsidRPr="00137A5F">
        <w:rPr>
          <w:rFonts w:asciiTheme="minorHAnsi" w:hAnsiTheme="minorHAnsi" w:cstheme="minorHAnsi"/>
        </w:rPr>
        <w:t xml:space="preserve">rojektu lub osiągnięcie celów </w:t>
      </w:r>
      <w:r w:rsidR="00D65DF1" w:rsidRPr="00137A5F">
        <w:rPr>
          <w:rFonts w:asciiTheme="minorHAnsi" w:hAnsiTheme="minorHAnsi" w:cstheme="minorHAnsi"/>
        </w:rPr>
        <w:t>P</w:t>
      </w:r>
      <w:r w:rsidR="00247DE8" w:rsidRPr="00137A5F">
        <w:rPr>
          <w:rFonts w:asciiTheme="minorHAnsi" w:hAnsiTheme="minorHAnsi" w:cstheme="minorHAnsi"/>
        </w:rPr>
        <w:t>rojektu;</w:t>
      </w:r>
    </w:p>
    <w:p w14:paraId="7B9ABAA3" w14:textId="3EBF6C4F" w:rsidR="00247DE8" w:rsidRPr="00137A5F" w:rsidRDefault="002248A6" w:rsidP="000C6863">
      <w:pPr>
        <w:numPr>
          <w:ilvl w:val="0"/>
          <w:numId w:val="30"/>
        </w:numPr>
        <w:spacing w:after="0"/>
        <w:ind w:left="851" w:hanging="426"/>
        <w:jc w:val="both"/>
        <w:rPr>
          <w:rFonts w:asciiTheme="minorHAnsi" w:hAnsiTheme="minorHAnsi" w:cstheme="minorHAnsi"/>
        </w:rPr>
      </w:pPr>
      <w:r w:rsidRPr="00137A5F">
        <w:rPr>
          <w:rFonts w:asciiTheme="minorHAnsi" w:hAnsiTheme="minorHAnsi" w:cstheme="minorHAnsi"/>
        </w:rPr>
        <w:t xml:space="preserve">Lider konsorcjum </w:t>
      </w:r>
      <w:r w:rsidR="00247DE8" w:rsidRPr="00137A5F">
        <w:rPr>
          <w:rFonts w:asciiTheme="minorHAnsi" w:hAnsiTheme="minorHAnsi" w:cstheme="minorHAnsi"/>
        </w:rPr>
        <w:t>nie przedłożył wniosku</w:t>
      </w:r>
      <w:r w:rsidR="007D0CB1">
        <w:rPr>
          <w:rFonts w:asciiTheme="minorHAnsi" w:hAnsiTheme="minorHAnsi" w:cstheme="minorHAnsi"/>
        </w:rPr>
        <w:t xml:space="preserve"> o </w:t>
      </w:r>
      <w:r w:rsidR="00247DE8" w:rsidRPr="00137A5F">
        <w:rPr>
          <w:rFonts w:asciiTheme="minorHAnsi" w:hAnsiTheme="minorHAnsi" w:cstheme="minorHAnsi"/>
        </w:rPr>
        <w:t xml:space="preserve">płatność </w:t>
      </w:r>
      <w:r w:rsidR="008B3302" w:rsidRPr="00137A5F">
        <w:rPr>
          <w:rFonts w:asciiTheme="minorHAnsi" w:hAnsiTheme="minorHAnsi" w:cstheme="minorHAnsi"/>
        </w:rPr>
        <w:t xml:space="preserve">lub </w:t>
      </w:r>
      <w:r w:rsidR="00C578CF" w:rsidRPr="00137A5F">
        <w:rPr>
          <w:rFonts w:asciiTheme="minorHAnsi" w:hAnsiTheme="minorHAnsi" w:cstheme="minorHAnsi"/>
          <w:szCs w:val="20"/>
        </w:rPr>
        <w:t>r</w:t>
      </w:r>
      <w:r w:rsidR="00F82294" w:rsidRPr="00137A5F">
        <w:rPr>
          <w:rFonts w:asciiTheme="minorHAnsi" w:hAnsiTheme="minorHAnsi" w:cstheme="minorHAnsi"/>
          <w:szCs w:val="20"/>
        </w:rPr>
        <w:t>aportu</w:t>
      </w:r>
      <w:r w:rsidR="00283E1F">
        <w:rPr>
          <w:rFonts w:asciiTheme="minorHAnsi" w:hAnsiTheme="minorHAnsi" w:cstheme="minorHAnsi"/>
          <w:szCs w:val="20"/>
        </w:rPr>
        <w:t xml:space="preserve"> </w:t>
      </w:r>
      <w:r w:rsidR="00650029" w:rsidRPr="00137A5F">
        <w:rPr>
          <w:rFonts w:asciiTheme="minorHAnsi" w:hAnsiTheme="minorHAnsi" w:cstheme="minorHAnsi"/>
          <w:szCs w:val="20"/>
        </w:rPr>
        <w:t>okresowego</w:t>
      </w:r>
      <w:r w:rsidR="007D0CB1">
        <w:rPr>
          <w:rFonts w:asciiTheme="minorHAnsi" w:hAnsiTheme="minorHAnsi" w:cstheme="minorHAnsi"/>
          <w:szCs w:val="20"/>
        </w:rPr>
        <w:t xml:space="preserve"> w </w:t>
      </w:r>
      <w:r w:rsidR="0040592D" w:rsidRPr="00137A5F">
        <w:rPr>
          <w:rFonts w:asciiTheme="minorHAnsi" w:hAnsiTheme="minorHAnsi" w:cstheme="minorHAnsi"/>
        </w:rPr>
        <w:t>wyznaczonym</w:t>
      </w:r>
      <w:r w:rsidR="00247DE8" w:rsidRPr="00137A5F">
        <w:rPr>
          <w:rFonts w:asciiTheme="minorHAnsi" w:hAnsiTheme="minorHAnsi" w:cstheme="minorHAnsi"/>
        </w:rPr>
        <w:t xml:space="preserve"> terminie;</w:t>
      </w:r>
    </w:p>
    <w:p w14:paraId="79F6FB4B" w14:textId="4E807E7E" w:rsidR="00761EA4" w:rsidRPr="00137A5F" w:rsidRDefault="00761EA4" w:rsidP="000C6863">
      <w:pPr>
        <w:widowControl w:val="0"/>
        <w:numPr>
          <w:ilvl w:val="0"/>
          <w:numId w:val="30"/>
        </w:numPr>
        <w:spacing w:after="0"/>
        <w:ind w:left="851" w:hanging="426"/>
        <w:jc w:val="both"/>
        <w:rPr>
          <w:rFonts w:asciiTheme="minorHAnsi" w:hAnsiTheme="minorHAnsi" w:cstheme="minorHAnsi"/>
        </w:rPr>
      </w:pPr>
      <w:r w:rsidRPr="00137A5F">
        <w:rPr>
          <w:rFonts w:asciiTheme="minorHAnsi" w:hAnsiTheme="minorHAnsi" w:cstheme="minorHAnsi"/>
        </w:rPr>
        <w:t>stwierdzono błędy lub braki</w:t>
      </w:r>
      <w:r w:rsidR="007D0CB1">
        <w:rPr>
          <w:rFonts w:asciiTheme="minorHAnsi" w:hAnsiTheme="minorHAnsi" w:cstheme="minorHAnsi"/>
        </w:rPr>
        <w:t xml:space="preserve"> w </w:t>
      </w:r>
      <w:r w:rsidRPr="00137A5F">
        <w:rPr>
          <w:rFonts w:asciiTheme="minorHAnsi" w:hAnsiTheme="minorHAnsi" w:cstheme="minorHAnsi"/>
        </w:rPr>
        <w:t xml:space="preserve">przedłożonej dokumentacji oddziaływania </w:t>
      </w:r>
      <w:r w:rsidR="00D65DF1" w:rsidRPr="00137A5F">
        <w:rPr>
          <w:rFonts w:asciiTheme="minorHAnsi" w:hAnsiTheme="minorHAnsi" w:cstheme="minorHAnsi"/>
        </w:rPr>
        <w:t>P</w:t>
      </w:r>
      <w:r w:rsidRPr="00137A5F">
        <w:rPr>
          <w:rFonts w:asciiTheme="minorHAnsi" w:hAnsiTheme="minorHAnsi" w:cstheme="minorHAnsi"/>
        </w:rPr>
        <w:t>rojektu na środowisko</w:t>
      </w:r>
      <w:r w:rsidR="007D0CB1">
        <w:rPr>
          <w:rFonts w:asciiTheme="minorHAnsi" w:hAnsiTheme="minorHAnsi" w:cstheme="minorHAnsi"/>
        </w:rPr>
        <w:t xml:space="preserve"> i </w:t>
      </w:r>
      <w:r w:rsidRPr="00137A5F">
        <w:rPr>
          <w:rFonts w:asciiTheme="minorHAnsi" w:hAnsiTheme="minorHAnsi" w:cstheme="minorHAnsi"/>
        </w:rPr>
        <w:t>nie zostały one</w:t>
      </w:r>
      <w:r w:rsidR="007D0CB1">
        <w:rPr>
          <w:rFonts w:asciiTheme="minorHAnsi" w:hAnsiTheme="minorHAnsi" w:cstheme="minorHAnsi"/>
        </w:rPr>
        <w:t xml:space="preserve"> w </w:t>
      </w:r>
      <w:r w:rsidRPr="00137A5F">
        <w:rPr>
          <w:rFonts w:asciiTheme="minorHAnsi" w:hAnsiTheme="minorHAnsi" w:cstheme="minorHAnsi"/>
        </w:rPr>
        <w:t>wyznaczonym terminie skorygowane lub uzupełnione;</w:t>
      </w:r>
    </w:p>
    <w:p w14:paraId="131364A9" w14:textId="2CFFF997" w:rsidR="00247DE8" w:rsidRPr="00137A5F" w:rsidRDefault="002248A6" w:rsidP="000C6863">
      <w:pPr>
        <w:numPr>
          <w:ilvl w:val="0"/>
          <w:numId w:val="30"/>
        </w:numPr>
        <w:spacing w:after="0"/>
        <w:ind w:left="851" w:hanging="426"/>
        <w:jc w:val="both"/>
        <w:rPr>
          <w:rFonts w:asciiTheme="minorHAnsi" w:hAnsiTheme="minorHAnsi" w:cstheme="minorHAnsi"/>
        </w:rPr>
      </w:pPr>
      <w:r w:rsidRPr="00137A5F">
        <w:rPr>
          <w:rFonts w:asciiTheme="minorHAnsi" w:hAnsiTheme="minorHAnsi" w:cstheme="minorHAnsi"/>
        </w:rPr>
        <w:t xml:space="preserve">Lider konsorcjum </w:t>
      </w:r>
      <w:r w:rsidR="00247DE8" w:rsidRPr="00137A5F">
        <w:rPr>
          <w:rFonts w:asciiTheme="minorHAnsi" w:hAnsiTheme="minorHAnsi" w:cstheme="minorHAnsi"/>
        </w:rPr>
        <w:t>nie poprawił</w:t>
      </w:r>
      <w:r w:rsidR="007D0CB1">
        <w:rPr>
          <w:rFonts w:asciiTheme="minorHAnsi" w:hAnsiTheme="minorHAnsi" w:cstheme="minorHAnsi"/>
        </w:rPr>
        <w:t xml:space="preserve"> w </w:t>
      </w:r>
      <w:r w:rsidR="00247DE8" w:rsidRPr="00137A5F">
        <w:rPr>
          <w:rFonts w:asciiTheme="minorHAnsi" w:hAnsiTheme="minorHAnsi" w:cstheme="minorHAnsi"/>
        </w:rPr>
        <w:t>wyznaczonym terminie wniosku</w:t>
      </w:r>
      <w:r w:rsidR="007D0CB1">
        <w:rPr>
          <w:rFonts w:asciiTheme="minorHAnsi" w:hAnsiTheme="minorHAnsi" w:cstheme="minorHAnsi"/>
        </w:rPr>
        <w:t xml:space="preserve"> o </w:t>
      </w:r>
      <w:r w:rsidR="00247DE8" w:rsidRPr="00137A5F">
        <w:rPr>
          <w:rFonts w:asciiTheme="minorHAnsi" w:hAnsiTheme="minorHAnsi" w:cstheme="minorHAnsi"/>
        </w:rPr>
        <w:t>płatność</w:t>
      </w:r>
      <w:r w:rsidR="009A468A" w:rsidRPr="00137A5F">
        <w:rPr>
          <w:rFonts w:asciiTheme="minorHAnsi" w:hAnsiTheme="minorHAnsi" w:cstheme="minorHAnsi"/>
        </w:rPr>
        <w:t xml:space="preserve"> lub </w:t>
      </w:r>
      <w:r w:rsidR="009A468A" w:rsidRPr="00137A5F">
        <w:rPr>
          <w:rFonts w:asciiTheme="minorHAnsi" w:hAnsiTheme="minorHAnsi" w:cstheme="minorHAnsi"/>
          <w:szCs w:val="20"/>
        </w:rPr>
        <w:t>raportu</w:t>
      </w:r>
      <w:r w:rsidR="00C578CF" w:rsidRPr="00137A5F">
        <w:rPr>
          <w:rFonts w:asciiTheme="minorHAnsi" w:hAnsiTheme="minorHAnsi" w:cstheme="minorHAnsi"/>
          <w:szCs w:val="20"/>
        </w:rPr>
        <w:t xml:space="preserve"> </w:t>
      </w:r>
      <w:r w:rsidR="007E12B7" w:rsidRPr="00137A5F">
        <w:rPr>
          <w:rFonts w:asciiTheme="minorHAnsi" w:hAnsiTheme="minorHAnsi" w:cstheme="minorHAnsi"/>
          <w:szCs w:val="20"/>
        </w:rPr>
        <w:t>okresowego</w:t>
      </w:r>
      <w:r w:rsidR="00247DE8" w:rsidRPr="00137A5F">
        <w:rPr>
          <w:rFonts w:asciiTheme="minorHAnsi" w:hAnsiTheme="minorHAnsi" w:cstheme="minorHAnsi"/>
        </w:rPr>
        <w:t>, zawierającego braki lub</w:t>
      </w:r>
      <w:r w:rsidR="00680DF8" w:rsidRPr="00137A5F">
        <w:rPr>
          <w:rFonts w:asciiTheme="minorHAnsi" w:hAnsiTheme="minorHAnsi" w:cstheme="minorHAnsi"/>
        </w:rPr>
        <w:t> </w:t>
      </w:r>
      <w:r w:rsidR="00247DE8" w:rsidRPr="00137A5F">
        <w:rPr>
          <w:rFonts w:asciiTheme="minorHAnsi" w:hAnsiTheme="minorHAnsi" w:cstheme="minorHAnsi"/>
        </w:rPr>
        <w:t>błędy;</w:t>
      </w:r>
    </w:p>
    <w:p w14:paraId="6A0956F9" w14:textId="55D965E3" w:rsidR="00B818F2" w:rsidRPr="00137A5F" w:rsidRDefault="002248A6" w:rsidP="000C6863">
      <w:pPr>
        <w:numPr>
          <w:ilvl w:val="0"/>
          <w:numId w:val="30"/>
        </w:numPr>
        <w:spacing w:after="0"/>
        <w:ind w:left="851" w:hanging="426"/>
        <w:jc w:val="both"/>
        <w:rPr>
          <w:rFonts w:asciiTheme="minorHAnsi" w:hAnsiTheme="minorHAnsi" w:cstheme="minorHAnsi"/>
        </w:rPr>
      </w:pPr>
      <w:r w:rsidRPr="00137A5F">
        <w:rPr>
          <w:rFonts w:asciiTheme="minorHAnsi" w:hAnsiTheme="minorHAnsi" w:cstheme="minorHAnsi"/>
        </w:rPr>
        <w:t xml:space="preserve">Lider konsorcjum </w:t>
      </w:r>
      <w:r w:rsidR="00A93553" w:rsidRPr="00137A5F">
        <w:rPr>
          <w:rFonts w:asciiTheme="minorHAnsi" w:hAnsiTheme="minorHAnsi" w:cstheme="minorHAnsi"/>
        </w:rPr>
        <w:t xml:space="preserve">lub konsorcjant </w:t>
      </w:r>
      <w:r w:rsidR="00B818F2" w:rsidRPr="00137A5F">
        <w:rPr>
          <w:rFonts w:asciiTheme="minorHAnsi" w:hAnsiTheme="minorHAnsi" w:cstheme="minorHAnsi"/>
        </w:rPr>
        <w:t>nie złożył informacji</w:t>
      </w:r>
      <w:r w:rsidR="007D0CB1">
        <w:rPr>
          <w:rFonts w:asciiTheme="minorHAnsi" w:hAnsiTheme="minorHAnsi" w:cstheme="minorHAnsi"/>
        </w:rPr>
        <w:t xml:space="preserve"> i </w:t>
      </w:r>
      <w:r w:rsidR="00B818F2" w:rsidRPr="00137A5F">
        <w:rPr>
          <w:rFonts w:asciiTheme="minorHAnsi" w:hAnsiTheme="minorHAnsi" w:cstheme="minorHAnsi"/>
        </w:rPr>
        <w:t xml:space="preserve">wyjaśnień na temat realizacji </w:t>
      </w:r>
      <w:r w:rsidR="00BB5862" w:rsidRPr="00137A5F">
        <w:rPr>
          <w:rFonts w:asciiTheme="minorHAnsi" w:hAnsiTheme="minorHAnsi" w:cstheme="minorHAnsi"/>
        </w:rPr>
        <w:t>P</w:t>
      </w:r>
      <w:r w:rsidR="00B818F2" w:rsidRPr="00137A5F">
        <w:rPr>
          <w:rFonts w:asciiTheme="minorHAnsi" w:hAnsiTheme="minorHAnsi" w:cstheme="minorHAnsi"/>
        </w:rPr>
        <w:t>rojektu</w:t>
      </w:r>
      <w:r w:rsidR="004F5F75" w:rsidRPr="00137A5F">
        <w:rPr>
          <w:rFonts w:asciiTheme="minorHAnsi" w:hAnsiTheme="minorHAnsi" w:cstheme="minorHAnsi"/>
        </w:rPr>
        <w:t xml:space="preserve"> lub nie przedłożył dokumentów,</w:t>
      </w:r>
      <w:r w:rsidR="007D0CB1">
        <w:rPr>
          <w:rFonts w:asciiTheme="minorHAnsi" w:hAnsiTheme="minorHAnsi" w:cstheme="minorHAnsi"/>
        </w:rPr>
        <w:t xml:space="preserve"> o </w:t>
      </w:r>
      <w:r w:rsidR="004F5F75" w:rsidRPr="00137A5F">
        <w:rPr>
          <w:rFonts w:asciiTheme="minorHAnsi" w:hAnsiTheme="minorHAnsi" w:cstheme="minorHAnsi"/>
        </w:rPr>
        <w:t>których mowa</w:t>
      </w:r>
      <w:r w:rsidR="007D0CB1">
        <w:rPr>
          <w:rFonts w:asciiTheme="minorHAnsi" w:hAnsiTheme="minorHAnsi" w:cstheme="minorHAnsi"/>
        </w:rPr>
        <w:t xml:space="preserve"> w § </w:t>
      </w:r>
      <w:r w:rsidR="004F5F75" w:rsidRPr="00137A5F">
        <w:rPr>
          <w:rFonts w:asciiTheme="minorHAnsi" w:hAnsiTheme="minorHAnsi" w:cstheme="minorHAnsi"/>
        </w:rPr>
        <w:t>5</w:t>
      </w:r>
      <w:r w:rsidR="007D0CB1">
        <w:rPr>
          <w:rFonts w:asciiTheme="minorHAnsi" w:hAnsiTheme="minorHAnsi" w:cstheme="minorHAnsi"/>
        </w:rPr>
        <w:t xml:space="preserve"> ust. </w:t>
      </w:r>
      <w:r w:rsidR="004F5F75" w:rsidRPr="00137A5F">
        <w:rPr>
          <w:rFonts w:asciiTheme="minorHAnsi" w:hAnsiTheme="minorHAnsi" w:cstheme="minorHAnsi"/>
        </w:rPr>
        <w:t>10</w:t>
      </w:r>
      <w:r w:rsidR="007E12B7" w:rsidRPr="00137A5F">
        <w:rPr>
          <w:rFonts w:asciiTheme="minorHAnsi" w:hAnsiTheme="minorHAnsi" w:cstheme="minorHAnsi"/>
        </w:rPr>
        <w:t xml:space="preserve"> lub</w:t>
      </w:r>
      <w:r w:rsidR="007D0CB1">
        <w:rPr>
          <w:rFonts w:asciiTheme="minorHAnsi" w:hAnsiTheme="minorHAnsi" w:cstheme="minorHAnsi"/>
        </w:rPr>
        <w:t xml:space="preserve"> w § </w:t>
      </w:r>
      <w:r w:rsidR="007E12B7" w:rsidRPr="00137A5F">
        <w:rPr>
          <w:rFonts w:asciiTheme="minorHAnsi" w:hAnsiTheme="minorHAnsi" w:cstheme="minorHAnsi"/>
        </w:rPr>
        <w:t>9</w:t>
      </w:r>
      <w:r w:rsidR="007D0CB1">
        <w:rPr>
          <w:rFonts w:asciiTheme="minorHAnsi" w:hAnsiTheme="minorHAnsi" w:cstheme="minorHAnsi"/>
        </w:rPr>
        <w:t xml:space="preserve"> ust. </w:t>
      </w:r>
      <w:r w:rsidR="007E12B7" w:rsidRPr="00137A5F">
        <w:rPr>
          <w:rFonts w:asciiTheme="minorHAnsi" w:hAnsiTheme="minorHAnsi" w:cstheme="minorHAnsi"/>
        </w:rPr>
        <w:t>16</w:t>
      </w:r>
      <w:r w:rsidR="004F5F75" w:rsidRPr="00137A5F">
        <w:rPr>
          <w:rFonts w:asciiTheme="minorHAnsi" w:hAnsiTheme="minorHAnsi" w:cstheme="minorHAnsi"/>
        </w:rPr>
        <w:t xml:space="preserve"> Umowy</w:t>
      </w:r>
      <w:r w:rsidR="00B818F2" w:rsidRPr="00137A5F">
        <w:rPr>
          <w:rFonts w:asciiTheme="minorHAnsi" w:hAnsiTheme="minorHAnsi" w:cstheme="minorHAnsi"/>
        </w:rPr>
        <w:t>;</w:t>
      </w:r>
    </w:p>
    <w:p w14:paraId="035A756A" w14:textId="3209B85F" w:rsidR="00DA19CE" w:rsidRPr="00137A5F" w:rsidRDefault="002248A6" w:rsidP="000C6863">
      <w:pPr>
        <w:numPr>
          <w:ilvl w:val="0"/>
          <w:numId w:val="30"/>
        </w:numPr>
        <w:spacing w:after="0"/>
        <w:ind w:left="851" w:hanging="426"/>
        <w:jc w:val="both"/>
        <w:rPr>
          <w:rFonts w:asciiTheme="minorHAnsi" w:hAnsiTheme="minorHAnsi" w:cstheme="minorHAnsi"/>
        </w:rPr>
      </w:pPr>
      <w:r w:rsidRPr="00137A5F">
        <w:rPr>
          <w:rFonts w:asciiTheme="minorHAnsi" w:hAnsiTheme="minorHAnsi" w:cstheme="minorHAnsi"/>
        </w:rPr>
        <w:t xml:space="preserve">Lider konsorcjum </w:t>
      </w:r>
      <w:r w:rsidR="00A93553" w:rsidRPr="00137A5F">
        <w:rPr>
          <w:rFonts w:asciiTheme="minorHAnsi" w:hAnsiTheme="minorHAnsi" w:cstheme="minorHAnsi"/>
        </w:rPr>
        <w:t xml:space="preserve">lub konsorcjant </w:t>
      </w:r>
      <w:r w:rsidR="00247DE8" w:rsidRPr="00137A5F">
        <w:rPr>
          <w:rFonts w:asciiTheme="minorHAnsi" w:hAnsiTheme="minorHAnsi" w:cstheme="minorHAnsi"/>
        </w:rPr>
        <w:t>nie dokonuje promocji</w:t>
      </w:r>
      <w:r w:rsidR="00F11B46" w:rsidRPr="00137A5F">
        <w:rPr>
          <w:rFonts w:asciiTheme="minorHAnsi" w:hAnsiTheme="minorHAnsi" w:cstheme="minorHAnsi"/>
        </w:rPr>
        <w:t xml:space="preserve"> </w:t>
      </w:r>
      <w:r w:rsidR="00BB5862" w:rsidRPr="00137A5F">
        <w:rPr>
          <w:rFonts w:asciiTheme="minorHAnsi" w:hAnsiTheme="minorHAnsi" w:cstheme="minorHAnsi"/>
        </w:rPr>
        <w:t>P</w:t>
      </w:r>
      <w:r w:rsidR="00F11B46" w:rsidRPr="00137A5F">
        <w:rPr>
          <w:rFonts w:asciiTheme="minorHAnsi" w:hAnsiTheme="minorHAnsi" w:cstheme="minorHAnsi"/>
        </w:rPr>
        <w:t>rojektu</w:t>
      </w:r>
      <w:r w:rsidR="007D0CB1">
        <w:rPr>
          <w:rFonts w:asciiTheme="minorHAnsi" w:hAnsiTheme="minorHAnsi" w:cstheme="minorHAnsi"/>
        </w:rPr>
        <w:t xml:space="preserve"> w </w:t>
      </w:r>
      <w:r w:rsidR="00F11B46" w:rsidRPr="00137A5F">
        <w:rPr>
          <w:rFonts w:asciiTheme="minorHAnsi" w:hAnsiTheme="minorHAnsi" w:cstheme="minorHAnsi"/>
        </w:rPr>
        <w:t>sposób określony</w:t>
      </w:r>
      <w:r w:rsidR="007D0CB1">
        <w:rPr>
          <w:rFonts w:asciiTheme="minorHAnsi" w:hAnsiTheme="minorHAnsi" w:cstheme="minorHAnsi"/>
        </w:rPr>
        <w:t xml:space="preserve"> w </w:t>
      </w:r>
      <w:r w:rsidR="00F11B46" w:rsidRPr="00137A5F">
        <w:rPr>
          <w:rFonts w:asciiTheme="minorHAnsi" w:hAnsiTheme="minorHAnsi" w:cstheme="minorHAnsi"/>
        </w:rPr>
        <w:t>U</w:t>
      </w:r>
      <w:r w:rsidR="00247DE8" w:rsidRPr="00137A5F">
        <w:rPr>
          <w:rFonts w:asciiTheme="minorHAnsi" w:hAnsiTheme="minorHAnsi" w:cstheme="minorHAnsi"/>
        </w:rPr>
        <w:t>mowie</w:t>
      </w:r>
      <w:r w:rsidR="006000F8" w:rsidRPr="00137A5F">
        <w:rPr>
          <w:rFonts w:asciiTheme="minorHAnsi" w:hAnsiTheme="minorHAnsi" w:cstheme="minorHAnsi"/>
        </w:rPr>
        <w:t>;</w:t>
      </w:r>
    </w:p>
    <w:p w14:paraId="405706A6" w14:textId="18BB70E2" w:rsidR="004873E9" w:rsidRPr="00137A5F" w:rsidRDefault="00574DAC" w:rsidP="000C6863">
      <w:pPr>
        <w:numPr>
          <w:ilvl w:val="0"/>
          <w:numId w:val="30"/>
        </w:numPr>
        <w:spacing w:after="0"/>
        <w:ind w:left="851" w:hanging="426"/>
        <w:jc w:val="both"/>
        <w:rPr>
          <w:rFonts w:asciiTheme="minorHAnsi" w:hAnsiTheme="minorHAnsi" w:cstheme="minorHAnsi"/>
        </w:rPr>
      </w:pPr>
      <w:r w:rsidRPr="00137A5F">
        <w:rPr>
          <w:rFonts w:asciiTheme="minorHAnsi" w:hAnsiTheme="minorHAnsi" w:cstheme="minorHAnsi"/>
        </w:rPr>
        <w:t>negatywnie oceniono raport</w:t>
      </w:r>
      <w:r w:rsidR="004873E9" w:rsidRPr="00137A5F">
        <w:rPr>
          <w:rFonts w:asciiTheme="minorHAnsi" w:hAnsiTheme="minorHAnsi" w:cstheme="minorHAnsi"/>
        </w:rPr>
        <w:t xml:space="preserve"> </w:t>
      </w:r>
      <w:r w:rsidR="009F597A" w:rsidRPr="00137A5F">
        <w:rPr>
          <w:rFonts w:asciiTheme="minorHAnsi" w:hAnsiTheme="minorHAnsi" w:cstheme="minorHAnsi"/>
        </w:rPr>
        <w:t>okresowy</w:t>
      </w:r>
      <w:r w:rsidR="004873E9" w:rsidRPr="00137A5F">
        <w:rPr>
          <w:rFonts w:asciiTheme="minorHAnsi" w:hAnsiTheme="minorHAnsi" w:cstheme="minorHAnsi"/>
        </w:rPr>
        <w:t>,</w:t>
      </w:r>
      <w:r w:rsidR="007D0CB1">
        <w:rPr>
          <w:rFonts w:asciiTheme="minorHAnsi" w:hAnsiTheme="minorHAnsi" w:cstheme="minorHAnsi"/>
        </w:rPr>
        <w:t xml:space="preserve"> o </w:t>
      </w:r>
      <w:r w:rsidR="004873E9" w:rsidRPr="00137A5F">
        <w:rPr>
          <w:rFonts w:asciiTheme="minorHAnsi" w:hAnsiTheme="minorHAnsi" w:cstheme="minorHAnsi"/>
        </w:rPr>
        <w:t>który</w:t>
      </w:r>
      <w:r w:rsidRPr="00137A5F">
        <w:rPr>
          <w:rFonts w:asciiTheme="minorHAnsi" w:hAnsiTheme="minorHAnsi" w:cstheme="minorHAnsi"/>
        </w:rPr>
        <w:t>m</w:t>
      </w:r>
      <w:r w:rsidR="004873E9" w:rsidRPr="00137A5F">
        <w:rPr>
          <w:rFonts w:asciiTheme="minorHAnsi" w:hAnsiTheme="minorHAnsi" w:cstheme="minorHAnsi"/>
        </w:rPr>
        <w:t xml:space="preserve"> mowa</w:t>
      </w:r>
      <w:r w:rsidR="007D0CB1">
        <w:rPr>
          <w:rFonts w:asciiTheme="minorHAnsi" w:hAnsiTheme="minorHAnsi" w:cstheme="minorHAnsi"/>
        </w:rPr>
        <w:t xml:space="preserve"> w § </w:t>
      </w:r>
      <w:r w:rsidRPr="00137A5F">
        <w:rPr>
          <w:rFonts w:asciiTheme="minorHAnsi" w:hAnsiTheme="minorHAnsi" w:cstheme="minorHAnsi"/>
        </w:rPr>
        <w:t>1</w:t>
      </w:r>
      <w:r w:rsidR="00805AE2" w:rsidRPr="00137A5F">
        <w:rPr>
          <w:rFonts w:asciiTheme="minorHAnsi" w:hAnsiTheme="minorHAnsi" w:cstheme="minorHAnsi"/>
        </w:rPr>
        <w:t>1</w:t>
      </w:r>
      <w:r w:rsidR="007D0CB1">
        <w:rPr>
          <w:rFonts w:asciiTheme="minorHAnsi" w:hAnsiTheme="minorHAnsi" w:cstheme="minorHAnsi"/>
        </w:rPr>
        <w:t xml:space="preserve"> ust. </w:t>
      </w:r>
      <w:r w:rsidRPr="00137A5F">
        <w:rPr>
          <w:rFonts w:asciiTheme="minorHAnsi" w:hAnsiTheme="minorHAnsi" w:cstheme="minorHAnsi"/>
        </w:rPr>
        <w:t>5</w:t>
      </w:r>
      <w:r w:rsidR="00817524" w:rsidRPr="00137A5F">
        <w:rPr>
          <w:rFonts w:asciiTheme="minorHAnsi" w:hAnsiTheme="minorHAnsi" w:cstheme="minorHAnsi"/>
        </w:rPr>
        <w:t xml:space="preserve"> Umowy</w:t>
      </w:r>
      <w:r w:rsidRPr="00137A5F">
        <w:rPr>
          <w:rFonts w:asciiTheme="minorHAnsi" w:hAnsiTheme="minorHAnsi" w:cstheme="minorHAnsi"/>
        </w:rPr>
        <w:t>;</w:t>
      </w:r>
    </w:p>
    <w:p w14:paraId="503B7891" w14:textId="6618C121" w:rsidR="00F4511C" w:rsidRPr="00137A5F" w:rsidRDefault="00F4511C" w:rsidP="000C6863">
      <w:pPr>
        <w:numPr>
          <w:ilvl w:val="0"/>
          <w:numId w:val="30"/>
        </w:numPr>
        <w:spacing w:after="0"/>
        <w:ind w:left="851" w:hanging="426"/>
        <w:jc w:val="both"/>
        <w:rPr>
          <w:rFonts w:asciiTheme="minorHAnsi" w:hAnsiTheme="minorHAnsi" w:cstheme="minorHAnsi"/>
        </w:rPr>
      </w:pPr>
      <w:r w:rsidRPr="00137A5F">
        <w:rPr>
          <w:rFonts w:asciiTheme="minorHAnsi" w:hAnsiTheme="minorHAnsi" w:cstheme="minorHAnsi"/>
        </w:rPr>
        <w:t xml:space="preserve">dalsza realizacja </w:t>
      </w:r>
      <w:r w:rsidR="00BB5862" w:rsidRPr="00137A5F">
        <w:rPr>
          <w:rFonts w:asciiTheme="minorHAnsi" w:hAnsiTheme="minorHAnsi" w:cstheme="minorHAnsi"/>
        </w:rPr>
        <w:t>P</w:t>
      </w:r>
      <w:r w:rsidRPr="00137A5F">
        <w:rPr>
          <w:rFonts w:asciiTheme="minorHAnsi" w:hAnsiTheme="minorHAnsi" w:cstheme="minorHAnsi"/>
        </w:rPr>
        <w:t xml:space="preserve">rojektu przez </w:t>
      </w:r>
      <w:r w:rsidR="002248A6" w:rsidRPr="00137A5F">
        <w:rPr>
          <w:rFonts w:asciiTheme="minorHAnsi" w:hAnsiTheme="minorHAnsi" w:cstheme="minorHAnsi"/>
        </w:rPr>
        <w:t xml:space="preserve">Lidera konsorcjum </w:t>
      </w:r>
      <w:r w:rsidR="00A93553" w:rsidRPr="00137A5F">
        <w:rPr>
          <w:rFonts w:asciiTheme="minorHAnsi" w:hAnsiTheme="minorHAnsi" w:cstheme="minorHAnsi"/>
        </w:rPr>
        <w:t xml:space="preserve">lub konsorcjanta </w:t>
      </w:r>
      <w:r w:rsidRPr="00137A5F">
        <w:rPr>
          <w:rFonts w:asciiTheme="minorHAnsi" w:hAnsiTheme="minorHAnsi" w:cstheme="minorHAnsi"/>
        </w:rPr>
        <w:t>jest niemożliwa lub niecelowa;</w:t>
      </w:r>
    </w:p>
    <w:p w14:paraId="148D4252" w14:textId="77777777" w:rsidR="006000F8" w:rsidRPr="00137A5F" w:rsidRDefault="006000F8" w:rsidP="000C6863">
      <w:pPr>
        <w:numPr>
          <w:ilvl w:val="0"/>
          <w:numId w:val="30"/>
        </w:numPr>
        <w:spacing w:after="0"/>
        <w:ind w:left="851" w:hanging="426"/>
        <w:jc w:val="both"/>
        <w:rPr>
          <w:rFonts w:asciiTheme="minorHAnsi" w:hAnsiTheme="minorHAnsi" w:cstheme="minorHAnsi"/>
        </w:rPr>
      </w:pPr>
      <w:r w:rsidRPr="00137A5F">
        <w:rPr>
          <w:rFonts w:asciiTheme="minorHAnsi" w:hAnsiTheme="minorHAnsi" w:cstheme="minorHAnsi"/>
        </w:rPr>
        <w:t xml:space="preserve">wystąpi </w:t>
      </w:r>
      <w:r w:rsidR="004F2A90" w:rsidRPr="00137A5F">
        <w:rPr>
          <w:rFonts w:asciiTheme="minorHAnsi" w:hAnsiTheme="minorHAnsi" w:cstheme="minorHAnsi"/>
        </w:rPr>
        <w:t>s</w:t>
      </w:r>
      <w:r w:rsidRPr="00137A5F">
        <w:rPr>
          <w:rFonts w:asciiTheme="minorHAnsi" w:hAnsiTheme="minorHAnsi" w:cstheme="minorHAnsi"/>
        </w:rPr>
        <w:t>ił</w:t>
      </w:r>
      <w:r w:rsidR="00790ED9" w:rsidRPr="00137A5F">
        <w:rPr>
          <w:rFonts w:asciiTheme="minorHAnsi" w:hAnsiTheme="minorHAnsi" w:cstheme="minorHAnsi"/>
        </w:rPr>
        <w:t>a</w:t>
      </w:r>
      <w:r w:rsidRPr="00137A5F">
        <w:rPr>
          <w:rFonts w:asciiTheme="minorHAnsi" w:hAnsiTheme="minorHAnsi" w:cstheme="minorHAnsi"/>
        </w:rPr>
        <w:t xml:space="preserve"> wyższ</w:t>
      </w:r>
      <w:r w:rsidR="00790ED9" w:rsidRPr="00137A5F">
        <w:rPr>
          <w:rFonts w:asciiTheme="minorHAnsi" w:hAnsiTheme="minorHAnsi" w:cstheme="minorHAnsi"/>
        </w:rPr>
        <w:t>a</w:t>
      </w:r>
      <w:r w:rsidRPr="00137A5F">
        <w:rPr>
          <w:rFonts w:asciiTheme="minorHAnsi" w:hAnsiTheme="minorHAnsi" w:cstheme="minorHAnsi"/>
        </w:rPr>
        <w:t>;</w:t>
      </w:r>
    </w:p>
    <w:p w14:paraId="0A360FFF" w14:textId="191788BF" w:rsidR="00EA0107" w:rsidRPr="00137A5F" w:rsidRDefault="002248A6" w:rsidP="000C6863">
      <w:pPr>
        <w:numPr>
          <w:ilvl w:val="0"/>
          <w:numId w:val="30"/>
        </w:numPr>
        <w:spacing w:after="0"/>
        <w:ind w:left="851" w:hanging="426"/>
        <w:jc w:val="both"/>
        <w:rPr>
          <w:rFonts w:asciiTheme="minorHAnsi" w:hAnsiTheme="minorHAnsi" w:cstheme="minorHAnsi"/>
        </w:rPr>
      </w:pPr>
      <w:r w:rsidRPr="00137A5F">
        <w:rPr>
          <w:rFonts w:asciiTheme="minorHAnsi" w:hAnsiTheme="minorHAnsi" w:cstheme="minorHAnsi"/>
        </w:rPr>
        <w:t xml:space="preserve">Lider konsorcjum </w:t>
      </w:r>
      <w:r w:rsidR="00930168" w:rsidRPr="00137A5F">
        <w:rPr>
          <w:rFonts w:asciiTheme="minorHAnsi" w:hAnsiTheme="minorHAnsi" w:cstheme="minorHAnsi"/>
        </w:rPr>
        <w:t xml:space="preserve">lub konsorcjant </w:t>
      </w:r>
      <w:r w:rsidR="00EA0107" w:rsidRPr="00137A5F">
        <w:rPr>
          <w:rFonts w:asciiTheme="minorHAnsi" w:hAnsiTheme="minorHAnsi" w:cstheme="minorHAnsi"/>
        </w:rPr>
        <w:t>nie wywiązuje się</w:t>
      </w:r>
      <w:r w:rsidR="007D0CB1">
        <w:rPr>
          <w:rFonts w:asciiTheme="minorHAnsi" w:hAnsiTheme="minorHAnsi" w:cstheme="minorHAnsi"/>
        </w:rPr>
        <w:t xml:space="preserve"> z </w:t>
      </w:r>
      <w:r w:rsidR="00EA0107" w:rsidRPr="00137A5F">
        <w:rPr>
          <w:rFonts w:asciiTheme="minorHAnsi" w:hAnsiTheme="minorHAnsi" w:cstheme="minorHAnsi"/>
        </w:rPr>
        <w:t xml:space="preserve">obowiązków </w:t>
      </w:r>
      <w:r w:rsidR="00F751EC" w:rsidRPr="00137A5F">
        <w:rPr>
          <w:rFonts w:asciiTheme="minorHAnsi" w:hAnsiTheme="minorHAnsi" w:cstheme="minorHAnsi"/>
        </w:rPr>
        <w:t>określonych</w:t>
      </w:r>
      <w:r w:rsidR="007D0CB1">
        <w:rPr>
          <w:rFonts w:asciiTheme="minorHAnsi" w:hAnsiTheme="minorHAnsi" w:cstheme="minorHAnsi"/>
        </w:rPr>
        <w:t xml:space="preserve"> w § </w:t>
      </w:r>
      <w:r w:rsidR="00EA0107" w:rsidRPr="00137A5F">
        <w:rPr>
          <w:rFonts w:asciiTheme="minorHAnsi" w:hAnsiTheme="minorHAnsi" w:cstheme="minorHAnsi"/>
        </w:rPr>
        <w:t>2</w:t>
      </w:r>
      <w:r w:rsidR="00805AE2" w:rsidRPr="00137A5F">
        <w:rPr>
          <w:rFonts w:asciiTheme="minorHAnsi" w:hAnsiTheme="minorHAnsi" w:cstheme="minorHAnsi"/>
        </w:rPr>
        <w:t>0</w:t>
      </w:r>
      <w:r w:rsidR="007D0CB1">
        <w:rPr>
          <w:rFonts w:asciiTheme="minorHAnsi" w:hAnsiTheme="minorHAnsi" w:cstheme="minorHAnsi"/>
        </w:rPr>
        <w:t xml:space="preserve"> ust. </w:t>
      </w:r>
      <w:r w:rsidR="00751EF4" w:rsidRPr="00137A5F">
        <w:rPr>
          <w:rFonts w:asciiTheme="minorHAnsi" w:hAnsiTheme="minorHAnsi" w:cstheme="minorHAnsi"/>
        </w:rPr>
        <w:t>5</w:t>
      </w:r>
      <w:r w:rsidR="00F751EC" w:rsidRPr="00137A5F">
        <w:rPr>
          <w:rFonts w:asciiTheme="minorHAnsi" w:hAnsiTheme="minorHAnsi" w:cstheme="minorHAnsi"/>
        </w:rPr>
        <w:t xml:space="preserve"> Umowy</w:t>
      </w:r>
      <w:r w:rsidR="00EA0107" w:rsidRPr="00137A5F">
        <w:rPr>
          <w:rFonts w:asciiTheme="minorHAnsi" w:hAnsiTheme="minorHAnsi" w:cstheme="minorHAnsi"/>
        </w:rPr>
        <w:t>;</w:t>
      </w:r>
    </w:p>
    <w:p w14:paraId="571052B2" w14:textId="0F1DBDD4" w:rsidR="00EA0107" w:rsidRPr="00137A5F" w:rsidRDefault="002248A6" w:rsidP="000C6863">
      <w:pPr>
        <w:numPr>
          <w:ilvl w:val="0"/>
          <w:numId w:val="30"/>
        </w:numPr>
        <w:spacing w:after="0"/>
        <w:ind w:left="851" w:hanging="426"/>
        <w:jc w:val="both"/>
        <w:rPr>
          <w:rFonts w:asciiTheme="minorHAnsi" w:hAnsiTheme="minorHAnsi" w:cstheme="minorHAnsi"/>
        </w:rPr>
      </w:pPr>
      <w:r w:rsidRPr="00137A5F">
        <w:rPr>
          <w:rFonts w:asciiTheme="minorHAnsi" w:hAnsiTheme="minorHAnsi" w:cstheme="minorHAnsi"/>
        </w:rPr>
        <w:t xml:space="preserve">Lider konsorcjum </w:t>
      </w:r>
      <w:r w:rsidR="00EA0107" w:rsidRPr="00137A5F">
        <w:rPr>
          <w:rFonts w:asciiTheme="minorHAnsi" w:hAnsiTheme="minorHAnsi" w:cstheme="minorHAnsi"/>
        </w:rPr>
        <w:t xml:space="preserve">nie zapewnił audytu </w:t>
      </w:r>
      <w:r w:rsidR="00BB5862" w:rsidRPr="00137A5F">
        <w:rPr>
          <w:rFonts w:asciiTheme="minorHAnsi" w:hAnsiTheme="minorHAnsi" w:cstheme="minorHAnsi"/>
        </w:rPr>
        <w:t>P</w:t>
      </w:r>
      <w:r w:rsidR="00EA0107" w:rsidRPr="00137A5F">
        <w:rPr>
          <w:rFonts w:asciiTheme="minorHAnsi" w:hAnsiTheme="minorHAnsi" w:cstheme="minorHAnsi"/>
        </w:rPr>
        <w:t>rojektu,</w:t>
      </w:r>
      <w:r w:rsidR="007D0CB1">
        <w:rPr>
          <w:rFonts w:asciiTheme="minorHAnsi" w:hAnsiTheme="minorHAnsi" w:cstheme="minorHAnsi"/>
        </w:rPr>
        <w:t xml:space="preserve"> o </w:t>
      </w:r>
      <w:r w:rsidR="00EA0107" w:rsidRPr="00137A5F">
        <w:rPr>
          <w:rFonts w:asciiTheme="minorHAnsi" w:hAnsiTheme="minorHAnsi" w:cstheme="minorHAnsi"/>
        </w:rPr>
        <w:t>którym mowa</w:t>
      </w:r>
      <w:r w:rsidR="007D0CB1">
        <w:rPr>
          <w:rFonts w:asciiTheme="minorHAnsi" w:hAnsiTheme="minorHAnsi" w:cstheme="minorHAnsi"/>
        </w:rPr>
        <w:t xml:space="preserve"> w § </w:t>
      </w:r>
      <w:r w:rsidR="00EA0107" w:rsidRPr="00137A5F">
        <w:rPr>
          <w:rFonts w:asciiTheme="minorHAnsi" w:hAnsiTheme="minorHAnsi" w:cstheme="minorHAnsi"/>
        </w:rPr>
        <w:t>1</w:t>
      </w:r>
      <w:r w:rsidR="00805AE2" w:rsidRPr="00137A5F">
        <w:rPr>
          <w:rFonts w:asciiTheme="minorHAnsi" w:hAnsiTheme="minorHAnsi" w:cstheme="minorHAnsi"/>
        </w:rPr>
        <w:t>4</w:t>
      </w:r>
      <w:r w:rsidR="007D0CB1">
        <w:rPr>
          <w:rFonts w:asciiTheme="minorHAnsi" w:hAnsiTheme="minorHAnsi" w:cstheme="minorHAnsi"/>
        </w:rPr>
        <w:t xml:space="preserve"> ust. </w:t>
      </w:r>
      <w:r w:rsidR="00EA0107" w:rsidRPr="00137A5F">
        <w:rPr>
          <w:rFonts w:asciiTheme="minorHAnsi" w:hAnsiTheme="minorHAnsi" w:cstheme="minorHAnsi"/>
        </w:rPr>
        <w:t>1</w:t>
      </w:r>
      <w:r w:rsidR="005D0C15" w:rsidRPr="00137A5F">
        <w:rPr>
          <w:rFonts w:asciiTheme="minorHAnsi" w:hAnsiTheme="minorHAnsi" w:cstheme="minorHAnsi"/>
        </w:rPr>
        <w:t>7</w:t>
      </w:r>
      <w:r w:rsidR="00F751EC" w:rsidRPr="00137A5F">
        <w:rPr>
          <w:rFonts w:asciiTheme="minorHAnsi" w:hAnsiTheme="minorHAnsi" w:cstheme="minorHAnsi"/>
        </w:rPr>
        <w:t xml:space="preserve"> Umowy</w:t>
      </w:r>
      <w:r w:rsidR="00EA0107" w:rsidRPr="00137A5F">
        <w:rPr>
          <w:rFonts w:asciiTheme="minorHAnsi" w:hAnsiTheme="minorHAnsi" w:cstheme="minorHAnsi"/>
        </w:rPr>
        <w:t>.</w:t>
      </w:r>
    </w:p>
    <w:p w14:paraId="2841652F" w14:textId="03082697" w:rsidR="000E20B5" w:rsidRPr="00137A5F" w:rsidRDefault="00247DE8" w:rsidP="000C6863">
      <w:pPr>
        <w:numPr>
          <w:ilvl w:val="0"/>
          <w:numId w:val="29"/>
        </w:numPr>
        <w:tabs>
          <w:tab w:val="clear" w:pos="360"/>
        </w:tabs>
        <w:autoSpaceDE w:val="0"/>
        <w:autoSpaceDN w:val="0"/>
        <w:adjustRightInd w:val="0"/>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 xml:space="preserve">Instytucja Pośrednicząca może </w:t>
      </w:r>
      <w:r w:rsidR="00786126" w:rsidRPr="00137A5F">
        <w:rPr>
          <w:rFonts w:asciiTheme="minorHAnsi" w:hAnsiTheme="minorHAnsi" w:cstheme="minorHAnsi"/>
          <w:szCs w:val="20"/>
        </w:rPr>
        <w:t xml:space="preserve">wstrzymać dofinansowanie </w:t>
      </w:r>
      <w:r w:rsidR="009F597A" w:rsidRPr="00137A5F">
        <w:rPr>
          <w:rFonts w:asciiTheme="minorHAnsi" w:hAnsiTheme="minorHAnsi" w:cstheme="minorHAnsi"/>
          <w:szCs w:val="20"/>
        </w:rPr>
        <w:t xml:space="preserve">albo </w:t>
      </w:r>
      <w:r w:rsidR="000F1279" w:rsidRPr="00137A5F">
        <w:rPr>
          <w:rFonts w:asciiTheme="minorHAnsi" w:hAnsiTheme="minorHAnsi" w:cstheme="minorHAnsi"/>
          <w:szCs w:val="20"/>
        </w:rPr>
        <w:t xml:space="preserve">rozwiązać </w:t>
      </w:r>
      <w:r w:rsidRPr="00137A5F">
        <w:rPr>
          <w:rFonts w:asciiTheme="minorHAnsi" w:hAnsiTheme="minorHAnsi" w:cstheme="minorHAnsi"/>
          <w:szCs w:val="20"/>
        </w:rPr>
        <w:t>Umowę ze skutkiem natychmiastowym,</w:t>
      </w:r>
      <w:r w:rsidR="007D0CB1">
        <w:rPr>
          <w:rFonts w:asciiTheme="minorHAnsi" w:hAnsiTheme="minorHAnsi" w:cstheme="minorHAnsi"/>
          <w:szCs w:val="20"/>
        </w:rPr>
        <w:t xml:space="preserve"> w </w:t>
      </w:r>
      <w:r w:rsidRPr="00137A5F">
        <w:rPr>
          <w:rFonts w:asciiTheme="minorHAnsi" w:hAnsiTheme="minorHAnsi" w:cstheme="minorHAnsi"/>
          <w:szCs w:val="20"/>
        </w:rPr>
        <w:t>przypadku, gdy:</w:t>
      </w:r>
    </w:p>
    <w:p w14:paraId="4E35551F" w14:textId="75985031" w:rsidR="009F597A" w:rsidRPr="00137A5F" w:rsidRDefault="009F597A" w:rsidP="000C6863">
      <w:pPr>
        <w:numPr>
          <w:ilvl w:val="0"/>
          <w:numId w:val="31"/>
        </w:numPr>
        <w:spacing w:after="0"/>
        <w:ind w:left="851" w:hanging="426"/>
        <w:jc w:val="both"/>
        <w:rPr>
          <w:rFonts w:asciiTheme="minorHAnsi" w:hAnsiTheme="minorHAnsi" w:cstheme="minorHAnsi"/>
          <w:szCs w:val="20"/>
        </w:rPr>
      </w:pPr>
      <w:r w:rsidRPr="00137A5F">
        <w:rPr>
          <w:rFonts w:asciiTheme="minorHAnsi" w:hAnsiTheme="minorHAnsi" w:cstheme="minorHAnsi"/>
          <w:szCs w:val="20"/>
        </w:rPr>
        <w:t>Lider konsorcjum lub konsorcjant odmawia poddania się wizycie monitoringowej</w:t>
      </w:r>
      <w:r w:rsidR="0032573E" w:rsidRPr="00137A5F">
        <w:rPr>
          <w:rFonts w:asciiTheme="minorHAnsi" w:hAnsiTheme="minorHAnsi" w:cstheme="minorHAnsi"/>
          <w:szCs w:val="20"/>
        </w:rPr>
        <w:t>,</w:t>
      </w:r>
      <w:r w:rsidR="007D0CB1">
        <w:rPr>
          <w:rFonts w:asciiTheme="minorHAnsi" w:hAnsiTheme="minorHAnsi" w:cstheme="minorHAnsi"/>
          <w:szCs w:val="20"/>
        </w:rPr>
        <w:t xml:space="preserve"> o </w:t>
      </w:r>
      <w:r w:rsidR="0032573E" w:rsidRPr="00137A5F">
        <w:rPr>
          <w:rFonts w:asciiTheme="minorHAnsi" w:hAnsiTheme="minorHAnsi" w:cstheme="minorHAnsi"/>
          <w:szCs w:val="20"/>
        </w:rPr>
        <w:t>której mowa</w:t>
      </w:r>
      <w:r w:rsidR="007D0CB1">
        <w:rPr>
          <w:rFonts w:asciiTheme="minorHAnsi" w:hAnsiTheme="minorHAnsi" w:cstheme="minorHAnsi"/>
          <w:szCs w:val="20"/>
        </w:rPr>
        <w:t xml:space="preserve"> w § </w:t>
      </w:r>
      <w:r w:rsidR="0032573E" w:rsidRPr="00137A5F">
        <w:rPr>
          <w:rFonts w:asciiTheme="minorHAnsi" w:hAnsiTheme="minorHAnsi" w:cstheme="minorHAnsi"/>
          <w:szCs w:val="20"/>
        </w:rPr>
        <w:t>2</w:t>
      </w:r>
      <w:r w:rsidR="007D0CB1">
        <w:rPr>
          <w:rFonts w:asciiTheme="minorHAnsi" w:hAnsiTheme="minorHAnsi" w:cstheme="minorHAnsi"/>
          <w:szCs w:val="20"/>
        </w:rPr>
        <w:t xml:space="preserve"> ust. </w:t>
      </w:r>
      <w:r w:rsidR="0032573E" w:rsidRPr="00137A5F">
        <w:rPr>
          <w:rFonts w:asciiTheme="minorHAnsi" w:hAnsiTheme="minorHAnsi" w:cstheme="minorHAnsi"/>
          <w:szCs w:val="20"/>
        </w:rPr>
        <w:t>4</w:t>
      </w:r>
      <w:r w:rsidRPr="00137A5F">
        <w:rPr>
          <w:rFonts w:asciiTheme="minorHAnsi" w:hAnsiTheme="minorHAnsi" w:cstheme="minorHAnsi"/>
          <w:szCs w:val="20"/>
        </w:rPr>
        <w:t xml:space="preserve"> Umowy lub utrudnia jej przeprowadzenie lub</w:t>
      </w:r>
      <w:r w:rsidR="007D0CB1">
        <w:rPr>
          <w:rFonts w:asciiTheme="minorHAnsi" w:hAnsiTheme="minorHAnsi" w:cstheme="minorHAnsi"/>
          <w:szCs w:val="20"/>
        </w:rPr>
        <w:t xml:space="preserve"> w </w:t>
      </w:r>
      <w:r w:rsidRPr="00137A5F">
        <w:rPr>
          <w:rFonts w:asciiTheme="minorHAnsi" w:hAnsiTheme="minorHAnsi" w:cstheme="minorHAnsi"/>
          <w:szCs w:val="20"/>
        </w:rPr>
        <w:t>wyniku wizyty monitoringowej stwierdzono nieprawidłowość</w:t>
      </w:r>
      <w:r w:rsidR="007D0CB1">
        <w:rPr>
          <w:rFonts w:asciiTheme="minorHAnsi" w:hAnsiTheme="minorHAnsi" w:cstheme="minorHAnsi"/>
          <w:szCs w:val="20"/>
        </w:rPr>
        <w:t xml:space="preserve"> w </w:t>
      </w:r>
      <w:r w:rsidRPr="00137A5F">
        <w:rPr>
          <w:rFonts w:asciiTheme="minorHAnsi" w:hAnsiTheme="minorHAnsi" w:cstheme="minorHAnsi"/>
          <w:szCs w:val="20"/>
        </w:rPr>
        <w:t>Projekcie;</w:t>
      </w:r>
    </w:p>
    <w:p w14:paraId="6FD392D7" w14:textId="6F4953FF" w:rsidR="00247DE8" w:rsidRPr="00137A5F" w:rsidRDefault="002248A6" w:rsidP="000C6863">
      <w:pPr>
        <w:numPr>
          <w:ilvl w:val="0"/>
          <w:numId w:val="31"/>
        </w:numPr>
        <w:spacing w:after="0"/>
        <w:ind w:left="851" w:hanging="426"/>
        <w:jc w:val="both"/>
        <w:rPr>
          <w:rFonts w:asciiTheme="minorHAnsi" w:hAnsiTheme="minorHAnsi" w:cstheme="minorHAnsi"/>
        </w:rPr>
      </w:pPr>
      <w:r w:rsidRPr="00137A5F">
        <w:rPr>
          <w:rFonts w:asciiTheme="minorHAnsi" w:hAnsiTheme="minorHAnsi" w:cstheme="minorHAnsi"/>
        </w:rPr>
        <w:t xml:space="preserve">Lider konsorcjum </w:t>
      </w:r>
      <w:r w:rsidR="001D4F7A" w:rsidRPr="00137A5F">
        <w:rPr>
          <w:rFonts w:asciiTheme="minorHAnsi" w:hAnsiTheme="minorHAnsi" w:cstheme="minorHAnsi"/>
        </w:rPr>
        <w:t xml:space="preserve">lub konsorcjant </w:t>
      </w:r>
      <w:r w:rsidR="004960CA" w:rsidRPr="00137A5F">
        <w:rPr>
          <w:rFonts w:asciiTheme="minorHAnsi" w:hAnsiTheme="minorHAnsi" w:cstheme="minorHAnsi"/>
        </w:rPr>
        <w:t xml:space="preserve">nie rozpoczął realizacji </w:t>
      </w:r>
      <w:r w:rsidR="00BB5862" w:rsidRPr="00137A5F">
        <w:rPr>
          <w:rFonts w:asciiTheme="minorHAnsi" w:hAnsiTheme="minorHAnsi" w:cstheme="minorHAnsi"/>
        </w:rPr>
        <w:t>P</w:t>
      </w:r>
      <w:r w:rsidR="00247DE8" w:rsidRPr="00137A5F">
        <w:rPr>
          <w:rFonts w:asciiTheme="minorHAnsi" w:hAnsiTheme="minorHAnsi" w:cstheme="minorHAnsi"/>
        </w:rPr>
        <w:t xml:space="preserve">rojektu przez okres dłuższy niż </w:t>
      </w:r>
      <w:r w:rsidR="00681798" w:rsidRPr="00137A5F">
        <w:rPr>
          <w:rFonts w:asciiTheme="minorHAnsi" w:hAnsiTheme="minorHAnsi" w:cstheme="minorHAnsi"/>
        </w:rPr>
        <w:t xml:space="preserve">3 </w:t>
      </w:r>
      <w:r w:rsidR="00247DE8" w:rsidRPr="00137A5F">
        <w:rPr>
          <w:rFonts w:asciiTheme="minorHAnsi" w:hAnsiTheme="minorHAnsi" w:cstheme="minorHAnsi"/>
        </w:rPr>
        <w:t xml:space="preserve">miesiące od </w:t>
      </w:r>
      <w:r w:rsidR="004F5F75" w:rsidRPr="00137A5F">
        <w:rPr>
          <w:rFonts w:asciiTheme="minorHAnsi" w:hAnsiTheme="minorHAnsi" w:cstheme="minorHAnsi"/>
        </w:rPr>
        <w:t xml:space="preserve">ustalonej </w:t>
      </w:r>
      <w:r w:rsidR="00247DE8" w:rsidRPr="00137A5F">
        <w:rPr>
          <w:rFonts w:asciiTheme="minorHAnsi" w:hAnsiTheme="minorHAnsi" w:cstheme="minorHAnsi"/>
        </w:rPr>
        <w:t>daty roz</w:t>
      </w:r>
      <w:r w:rsidR="00F11B46" w:rsidRPr="00137A5F">
        <w:rPr>
          <w:rFonts w:asciiTheme="minorHAnsi" w:hAnsiTheme="minorHAnsi" w:cstheme="minorHAnsi"/>
        </w:rPr>
        <w:t xml:space="preserve">poczęcia </w:t>
      </w:r>
      <w:r w:rsidR="00F751EC" w:rsidRPr="00137A5F">
        <w:rPr>
          <w:rFonts w:asciiTheme="minorHAnsi" w:hAnsiTheme="minorHAnsi" w:cstheme="minorHAnsi"/>
        </w:rPr>
        <w:t>realizacji</w:t>
      </w:r>
      <w:r w:rsidR="005049E7" w:rsidRPr="00137A5F">
        <w:rPr>
          <w:rFonts w:asciiTheme="minorHAnsi" w:hAnsiTheme="minorHAnsi" w:cstheme="minorHAnsi"/>
        </w:rPr>
        <w:t xml:space="preserve"> </w:t>
      </w:r>
      <w:r w:rsidR="00BB5862" w:rsidRPr="00137A5F">
        <w:rPr>
          <w:rFonts w:asciiTheme="minorHAnsi" w:hAnsiTheme="minorHAnsi" w:cstheme="minorHAnsi"/>
        </w:rPr>
        <w:t>P</w:t>
      </w:r>
      <w:r w:rsidR="00F11B46" w:rsidRPr="00137A5F">
        <w:rPr>
          <w:rFonts w:asciiTheme="minorHAnsi" w:hAnsiTheme="minorHAnsi" w:cstheme="minorHAnsi"/>
        </w:rPr>
        <w:t>rojektu określonej</w:t>
      </w:r>
      <w:r w:rsidR="007D0CB1">
        <w:rPr>
          <w:rFonts w:asciiTheme="minorHAnsi" w:hAnsiTheme="minorHAnsi" w:cstheme="minorHAnsi"/>
        </w:rPr>
        <w:t xml:space="preserve"> w </w:t>
      </w:r>
      <w:r w:rsidR="00F11B46" w:rsidRPr="00137A5F">
        <w:rPr>
          <w:rFonts w:asciiTheme="minorHAnsi" w:hAnsiTheme="minorHAnsi" w:cstheme="minorHAnsi"/>
        </w:rPr>
        <w:t>U</w:t>
      </w:r>
      <w:r w:rsidR="00247DE8" w:rsidRPr="00137A5F">
        <w:rPr>
          <w:rFonts w:asciiTheme="minorHAnsi" w:hAnsiTheme="minorHAnsi" w:cstheme="minorHAnsi"/>
        </w:rPr>
        <w:t>mowie;</w:t>
      </w:r>
    </w:p>
    <w:p w14:paraId="22B528FC" w14:textId="31BF36F9" w:rsidR="00247DE8" w:rsidRPr="00137A5F" w:rsidRDefault="002248A6" w:rsidP="000C6863">
      <w:pPr>
        <w:numPr>
          <w:ilvl w:val="0"/>
          <w:numId w:val="31"/>
        </w:numPr>
        <w:spacing w:after="0"/>
        <w:ind w:left="851" w:hanging="426"/>
        <w:jc w:val="both"/>
        <w:rPr>
          <w:rFonts w:asciiTheme="minorHAnsi" w:hAnsiTheme="minorHAnsi" w:cstheme="minorHAnsi"/>
        </w:rPr>
      </w:pPr>
      <w:r w:rsidRPr="00137A5F">
        <w:rPr>
          <w:rFonts w:asciiTheme="minorHAnsi" w:hAnsiTheme="minorHAnsi" w:cstheme="minorHAnsi"/>
        </w:rPr>
        <w:t xml:space="preserve">Lider konsorcjum </w:t>
      </w:r>
      <w:r w:rsidR="00696224" w:rsidRPr="00137A5F">
        <w:rPr>
          <w:rFonts w:asciiTheme="minorHAnsi" w:hAnsiTheme="minorHAnsi" w:cstheme="minorHAnsi"/>
        </w:rPr>
        <w:t xml:space="preserve">lub konsorcjant </w:t>
      </w:r>
      <w:r w:rsidR="004960CA" w:rsidRPr="00137A5F">
        <w:rPr>
          <w:rFonts w:asciiTheme="minorHAnsi" w:hAnsiTheme="minorHAnsi" w:cstheme="minorHAnsi"/>
        </w:rPr>
        <w:t xml:space="preserve">zaprzestał realizacji </w:t>
      </w:r>
      <w:r w:rsidR="00BB5862" w:rsidRPr="00137A5F">
        <w:rPr>
          <w:rFonts w:asciiTheme="minorHAnsi" w:hAnsiTheme="minorHAnsi" w:cstheme="minorHAnsi"/>
        </w:rPr>
        <w:t>P</w:t>
      </w:r>
      <w:r w:rsidR="00247DE8" w:rsidRPr="00137A5F">
        <w:rPr>
          <w:rFonts w:asciiTheme="minorHAnsi" w:hAnsiTheme="minorHAnsi" w:cstheme="minorHAnsi"/>
        </w:rPr>
        <w:t xml:space="preserve">rojektu </w:t>
      </w:r>
      <w:r w:rsidR="00B818F2" w:rsidRPr="00137A5F">
        <w:rPr>
          <w:rFonts w:asciiTheme="minorHAnsi" w:hAnsiTheme="minorHAnsi" w:cstheme="minorHAnsi"/>
        </w:rPr>
        <w:t xml:space="preserve">lub </w:t>
      </w:r>
      <w:r w:rsidR="00247DE8" w:rsidRPr="00137A5F">
        <w:rPr>
          <w:rFonts w:asciiTheme="minorHAnsi" w:hAnsiTheme="minorHAnsi" w:cstheme="minorHAnsi"/>
        </w:rPr>
        <w:t>realizuje go</w:t>
      </w:r>
      <w:r w:rsidR="007D0CB1">
        <w:rPr>
          <w:rFonts w:asciiTheme="minorHAnsi" w:hAnsiTheme="minorHAnsi" w:cstheme="minorHAnsi"/>
        </w:rPr>
        <w:t xml:space="preserve"> w </w:t>
      </w:r>
      <w:r w:rsidR="00F61E63" w:rsidRPr="00137A5F">
        <w:rPr>
          <w:rFonts w:asciiTheme="minorHAnsi" w:hAnsiTheme="minorHAnsi" w:cstheme="minorHAnsi"/>
        </w:rPr>
        <w:t>sposób sprzeczny</w:t>
      </w:r>
      <w:r w:rsidR="007D0CB1">
        <w:rPr>
          <w:rFonts w:asciiTheme="minorHAnsi" w:hAnsiTheme="minorHAnsi" w:cstheme="minorHAnsi"/>
        </w:rPr>
        <w:t xml:space="preserve"> z </w:t>
      </w:r>
      <w:r w:rsidR="00F61E63" w:rsidRPr="00137A5F">
        <w:rPr>
          <w:rFonts w:asciiTheme="minorHAnsi" w:hAnsiTheme="minorHAnsi" w:cstheme="minorHAnsi"/>
        </w:rPr>
        <w:t xml:space="preserve">Umową </w:t>
      </w:r>
      <w:r w:rsidR="00135AAB" w:rsidRPr="00137A5F">
        <w:rPr>
          <w:rFonts w:asciiTheme="minorHAnsi" w:hAnsiTheme="minorHAnsi" w:cstheme="minorHAnsi"/>
        </w:rPr>
        <w:t>lub</w:t>
      </w:r>
      <w:r w:rsidR="007D0CB1">
        <w:rPr>
          <w:rFonts w:asciiTheme="minorHAnsi" w:hAnsiTheme="minorHAnsi" w:cstheme="minorHAnsi"/>
        </w:rPr>
        <w:t xml:space="preserve"> z </w:t>
      </w:r>
      <w:r w:rsidR="00247DE8" w:rsidRPr="00137A5F">
        <w:rPr>
          <w:rFonts w:asciiTheme="minorHAnsi" w:hAnsiTheme="minorHAnsi" w:cstheme="minorHAnsi"/>
        </w:rPr>
        <w:t>naruszeniem prawa;</w:t>
      </w:r>
    </w:p>
    <w:p w14:paraId="1AF20E29" w14:textId="22B8CDF7" w:rsidR="00B818F2" w:rsidRPr="00137A5F" w:rsidRDefault="00A10447" w:rsidP="000C6863">
      <w:pPr>
        <w:numPr>
          <w:ilvl w:val="0"/>
          <w:numId w:val="31"/>
        </w:numPr>
        <w:spacing w:after="0"/>
        <w:ind w:left="851" w:hanging="426"/>
        <w:jc w:val="both"/>
        <w:rPr>
          <w:rFonts w:asciiTheme="minorHAnsi" w:hAnsiTheme="minorHAnsi" w:cstheme="minorHAnsi"/>
        </w:rPr>
      </w:pPr>
      <w:r w:rsidRPr="00137A5F">
        <w:rPr>
          <w:rFonts w:asciiTheme="minorHAnsi" w:hAnsiTheme="minorHAnsi" w:cstheme="minorHAnsi"/>
        </w:rPr>
        <w:t>b</w:t>
      </w:r>
      <w:r w:rsidR="00B818F2" w:rsidRPr="00137A5F">
        <w:rPr>
          <w:rFonts w:asciiTheme="minorHAnsi" w:hAnsiTheme="minorHAnsi" w:cstheme="minorHAnsi"/>
        </w:rPr>
        <w:t>rak</w:t>
      </w:r>
      <w:r w:rsidR="003B013C" w:rsidRPr="00137A5F">
        <w:rPr>
          <w:rFonts w:asciiTheme="minorHAnsi" w:hAnsiTheme="minorHAnsi" w:cstheme="minorHAnsi"/>
        </w:rPr>
        <w:t xml:space="preserve"> jest</w:t>
      </w:r>
      <w:r w:rsidR="00B818F2" w:rsidRPr="00137A5F">
        <w:rPr>
          <w:rFonts w:asciiTheme="minorHAnsi" w:hAnsiTheme="minorHAnsi" w:cstheme="minorHAnsi"/>
        </w:rPr>
        <w:t xml:space="preserve"> postępów</w:t>
      </w:r>
      <w:r w:rsidR="007D0CB1">
        <w:rPr>
          <w:rFonts w:asciiTheme="minorHAnsi" w:hAnsiTheme="minorHAnsi" w:cstheme="minorHAnsi"/>
        </w:rPr>
        <w:t xml:space="preserve"> w </w:t>
      </w:r>
      <w:r w:rsidR="00B818F2" w:rsidRPr="00137A5F">
        <w:rPr>
          <w:rFonts w:asciiTheme="minorHAnsi" w:hAnsiTheme="minorHAnsi" w:cstheme="minorHAnsi"/>
        </w:rPr>
        <w:t xml:space="preserve">realizacji </w:t>
      </w:r>
      <w:r w:rsidR="00BB5862" w:rsidRPr="00137A5F">
        <w:rPr>
          <w:rFonts w:asciiTheme="minorHAnsi" w:hAnsiTheme="minorHAnsi" w:cstheme="minorHAnsi"/>
        </w:rPr>
        <w:t>P</w:t>
      </w:r>
      <w:r w:rsidR="00B818F2" w:rsidRPr="00137A5F">
        <w:rPr>
          <w:rFonts w:asciiTheme="minorHAnsi" w:hAnsiTheme="minorHAnsi" w:cstheme="minorHAnsi"/>
        </w:rPr>
        <w:t>rojektu</w:t>
      </w:r>
      <w:r w:rsidR="007D0CB1">
        <w:rPr>
          <w:rFonts w:asciiTheme="minorHAnsi" w:hAnsiTheme="minorHAnsi" w:cstheme="minorHAnsi"/>
        </w:rPr>
        <w:t xml:space="preserve"> w </w:t>
      </w:r>
      <w:r w:rsidR="00B818F2" w:rsidRPr="00137A5F">
        <w:rPr>
          <w:rFonts w:asciiTheme="minorHAnsi" w:hAnsiTheme="minorHAnsi" w:cstheme="minorHAnsi"/>
        </w:rPr>
        <w:t>stosunku do terminów określonych we wniosku</w:t>
      </w:r>
      <w:r w:rsidR="007D0CB1">
        <w:rPr>
          <w:rFonts w:asciiTheme="minorHAnsi" w:hAnsiTheme="minorHAnsi" w:cstheme="minorHAnsi"/>
        </w:rPr>
        <w:t xml:space="preserve"> o </w:t>
      </w:r>
      <w:r w:rsidR="00B818F2" w:rsidRPr="00137A5F">
        <w:rPr>
          <w:rFonts w:asciiTheme="minorHAnsi" w:hAnsiTheme="minorHAnsi" w:cstheme="minorHAnsi"/>
        </w:rPr>
        <w:t>dofinansowanie</w:t>
      </w:r>
      <w:r w:rsidR="00FE770F" w:rsidRPr="00137A5F">
        <w:rPr>
          <w:rFonts w:asciiTheme="minorHAnsi" w:hAnsiTheme="minorHAnsi" w:cstheme="minorHAnsi"/>
        </w:rPr>
        <w:t>, co</w:t>
      </w:r>
      <w:r w:rsidR="00206BCA" w:rsidRPr="00137A5F">
        <w:rPr>
          <w:rFonts w:asciiTheme="minorHAnsi" w:hAnsiTheme="minorHAnsi" w:cstheme="minorHAnsi"/>
        </w:rPr>
        <w:t xml:space="preserve"> sprawia, że można mieć uzasadnione przypuszczenia, że </w:t>
      </w:r>
      <w:r w:rsidR="00BB5862" w:rsidRPr="00137A5F">
        <w:rPr>
          <w:rFonts w:asciiTheme="minorHAnsi" w:hAnsiTheme="minorHAnsi" w:cstheme="minorHAnsi"/>
        </w:rPr>
        <w:t>P</w:t>
      </w:r>
      <w:r w:rsidR="00206BCA" w:rsidRPr="00137A5F">
        <w:rPr>
          <w:rFonts w:asciiTheme="minorHAnsi" w:hAnsiTheme="minorHAnsi" w:cstheme="minorHAnsi"/>
        </w:rPr>
        <w:t>rojekt nie</w:t>
      </w:r>
      <w:r w:rsidR="00680DF8" w:rsidRPr="00137A5F">
        <w:rPr>
          <w:rFonts w:asciiTheme="minorHAnsi" w:hAnsiTheme="minorHAnsi" w:cstheme="minorHAnsi"/>
        </w:rPr>
        <w:t> </w:t>
      </w:r>
      <w:r w:rsidR="00206BCA" w:rsidRPr="00137A5F">
        <w:rPr>
          <w:rFonts w:asciiTheme="minorHAnsi" w:hAnsiTheme="minorHAnsi" w:cstheme="minorHAnsi"/>
        </w:rPr>
        <w:t>zostanie zrealizowany</w:t>
      </w:r>
      <w:r w:rsidR="007D0CB1">
        <w:rPr>
          <w:rFonts w:asciiTheme="minorHAnsi" w:hAnsiTheme="minorHAnsi" w:cstheme="minorHAnsi"/>
        </w:rPr>
        <w:t xml:space="preserve"> w </w:t>
      </w:r>
      <w:r w:rsidR="004F5F75" w:rsidRPr="00137A5F">
        <w:rPr>
          <w:rFonts w:asciiTheme="minorHAnsi" w:hAnsiTheme="minorHAnsi" w:cstheme="minorHAnsi"/>
        </w:rPr>
        <w:t xml:space="preserve">całości </w:t>
      </w:r>
      <w:r w:rsidR="00E7477E" w:rsidRPr="00137A5F">
        <w:rPr>
          <w:rFonts w:asciiTheme="minorHAnsi" w:hAnsiTheme="minorHAnsi" w:cstheme="minorHAnsi"/>
        </w:rPr>
        <w:t>lub jego cel nie zostanie osiągnięty</w:t>
      </w:r>
      <w:r w:rsidR="00206BCA" w:rsidRPr="00137A5F">
        <w:rPr>
          <w:rFonts w:asciiTheme="minorHAnsi" w:hAnsiTheme="minorHAnsi" w:cstheme="minorHAnsi"/>
        </w:rPr>
        <w:t>;</w:t>
      </w:r>
    </w:p>
    <w:p w14:paraId="531600BA" w14:textId="0DF647AB" w:rsidR="00247DE8" w:rsidRPr="00137A5F" w:rsidRDefault="002248A6" w:rsidP="000C6863">
      <w:pPr>
        <w:numPr>
          <w:ilvl w:val="0"/>
          <w:numId w:val="31"/>
        </w:numPr>
        <w:spacing w:after="0"/>
        <w:ind w:left="851" w:hanging="426"/>
        <w:jc w:val="both"/>
        <w:rPr>
          <w:rFonts w:asciiTheme="minorHAnsi" w:hAnsiTheme="minorHAnsi" w:cstheme="minorHAnsi"/>
        </w:rPr>
      </w:pPr>
      <w:r w:rsidRPr="00137A5F">
        <w:rPr>
          <w:rFonts w:asciiTheme="minorHAnsi" w:hAnsiTheme="minorHAnsi" w:cstheme="minorHAnsi"/>
        </w:rPr>
        <w:t xml:space="preserve">Lider konsorcjum </w:t>
      </w:r>
      <w:r w:rsidR="00696224" w:rsidRPr="00137A5F">
        <w:rPr>
          <w:rFonts w:asciiTheme="minorHAnsi" w:hAnsiTheme="minorHAnsi" w:cstheme="minorHAnsi"/>
        </w:rPr>
        <w:t xml:space="preserve">lub konsorcjant </w:t>
      </w:r>
      <w:r w:rsidR="00247DE8" w:rsidRPr="00137A5F">
        <w:rPr>
          <w:rFonts w:asciiTheme="minorHAnsi" w:hAnsiTheme="minorHAnsi" w:cstheme="minorHAnsi"/>
        </w:rPr>
        <w:t>zaprzestał prowadzenia działalności, wszczęte zostało wobec niego postępowanie likwidacyjne</w:t>
      </w:r>
      <w:r w:rsidR="00C22444" w:rsidRPr="00137A5F">
        <w:rPr>
          <w:rFonts w:asciiTheme="minorHAnsi" w:hAnsiTheme="minorHAnsi" w:cstheme="minorHAnsi"/>
        </w:rPr>
        <w:t xml:space="preserve">, </w:t>
      </w:r>
      <w:r w:rsidR="009F597A" w:rsidRPr="00137A5F">
        <w:rPr>
          <w:rFonts w:asciiTheme="minorHAnsi" w:hAnsiTheme="minorHAnsi" w:cstheme="minorHAnsi"/>
        </w:rPr>
        <w:t xml:space="preserve">restrukturyzacyjne </w:t>
      </w:r>
      <w:r w:rsidR="00C22444" w:rsidRPr="00137A5F">
        <w:rPr>
          <w:rFonts w:asciiTheme="minorHAnsi" w:hAnsiTheme="minorHAnsi" w:cstheme="minorHAnsi"/>
        </w:rPr>
        <w:t>albo upadłościowe</w:t>
      </w:r>
      <w:r w:rsidR="00247DE8" w:rsidRPr="00137A5F">
        <w:rPr>
          <w:rFonts w:asciiTheme="minorHAnsi" w:hAnsiTheme="minorHAnsi" w:cstheme="minorHAnsi"/>
        </w:rPr>
        <w:t xml:space="preserve"> lub pozostaje pod zarządem komisarycznym</w:t>
      </w:r>
      <w:r w:rsidR="009F597A" w:rsidRPr="00137A5F">
        <w:rPr>
          <w:rFonts w:asciiTheme="minorHAnsi" w:hAnsiTheme="minorHAnsi" w:cstheme="minorHAnsi"/>
        </w:rPr>
        <w:t>, co ma lub może mieć negatywny wpływ na realizację Projektu lub osiągnięcie celów Projektu</w:t>
      </w:r>
      <w:r w:rsidR="00247DE8" w:rsidRPr="00137A5F">
        <w:rPr>
          <w:rFonts w:asciiTheme="minorHAnsi" w:hAnsiTheme="minorHAnsi" w:cstheme="minorHAnsi"/>
        </w:rPr>
        <w:t>;</w:t>
      </w:r>
    </w:p>
    <w:p w14:paraId="0E26C481" w14:textId="76A64E73" w:rsidR="00247DE8" w:rsidRPr="00137A5F" w:rsidRDefault="00247DE8" w:rsidP="000C6863">
      <w:pPr>
        <w:numPr>
          <w:ilvl w:val="0"/>
          <w:numId w:val="31"/>
        </w:numPr>
        <w:spacing w:after="0"/>
        <w:ind w:left="851" w:hanging="426"/>
        <w:jc w:val="both"/>
        <w:rPr>
          <w:rFonts w:asciiTheme="minorHAnsi" w:hAnsiTheme="minorHAnsi" w:cstheme="minorHAnsi"/>
        </w:rPr>
      </w:pPr>
      <w:r w:rsidRPr="00137A5F">
        <w:rPr>
          <w:rFonts w:asciiTheme="minorHAnsi" w:hAnsiTheme="minorHAnsi" w:cstheme="minorHAnsi"/>
        </w:rPr>
        <w:t>w</w:t>
      </w:r>
      <w:r w:rsidR="009459E7" w:rsidRPr="00137A5F">
        <w:rPr>
          <w:rFonts w:asciiTheme="minorHAnsi" w:hAnsiTheme="minorHAnsi" w:cstheme="minorHAnsi"/>
        </w:rPr>
        <w:t xml:space="preserve"> celu uzyskania dofinansowania</w:t>
      </w:r>
      <w:r w:rsidR="00FE770F" w:rsidRPr="00137A5F">
        <w:rPr>
          <w:rFonts w:asciiTheme="minorHAnsi" w:hAnsiTheme="minorHAnsi" w:cstheme="minorHAnsi"/>
        </w:rPr>
        <w:t xml:space="preserve"> lub</w:t>
      </w:r>
      <w:r w:rsidR="00206BCA" w:rsidRPr="00137A5F">
        <w:rPr>
          <w:rFonts w:asciiTheme="minorHAnsi" w:hAnsiTheme="minorHAnsi" w:cstheme="minorHAnsi"/>
        </w:rPr>
        <w:t xml:space="preserve"> na etapie realizacji </w:t>
      </w:r>
      <w:r w:rsidR="00BB5862" w:rsidRPr="00137A5F">
        <w:rPr>
          <w:rFonts w:asciiTheme="minorHAnsi" w:hAnsiTheme="minorHAnsi" w:cstheme="minorHAnsi"/>
        </w:rPr>
        <w:t>P</w:t>
      </w:r>
      <w:r w:rsidR="00206BCA" w:rsidRPr="00137A5F">
        <w:rPr>
          <w:rFonts w:asciiTheme="minorHAnsi" w:hAnsiTheme="minorHAnsi" w:cstheme="minorHAnsi"/>
        </w:rPr>
        <w:t>rojektu</w:t>
      </w:r>
      <w:r w:rsidR="003B013C" w:rsidRPr="00137A5F">
        <w:rPr>
          <w:rFonts w:asciiTheme="minorHAnsi" w:hAnsiTheme="minorHAnsi" w:cstheme="minorHAnsi"/>
        </w:rPr>
        <w:t xml:space="preserve"> lub jego trwałości</w:t>
      </w:r>
      <w:r w:rsidR="00206BCA" w:rsidRPr="00137A5F">
        <w:rPr>
          <w:rFonts w:asciiTheme="minorHAnsi" w:hAnsiTheme="minorHAnsi" w:cstheme="minorHAnsi"/>
        </w:rPr>
        <w:t>,</w:t>
      </w:r>
      <w:r w:rsidR="009459E7" w:rsidRPr="00137A5F">
        <w:rPr>
          <w:rFonts w:asciiTheme="minorHAnsi" w:hAnsiTheme="minorHAnsi" w:cstheme="minorHAnsi"/>
        </w:rPr>
        <w:t xml:space="preserve"> </w:t>
      </w:r>
      <w:r w:rsidR="002248A6" w:rsidRPr="00137A5F">
        <w:rPr>
          <w:rFonts w:asciiTheme="minorHAnsi" w:hAnsiTheme="minorHAnsi" w:cstheme="minorHAnsi"/>
        </w:rPr>
        <w:t xml:space="preserve">Lider konsorcjum </w:t>
      </w:r>
      <w:r w:rsidR="00B5652F" w:rsidRPr="00137A5F">
        <w:rPr>
          <w:rFonts w:asciiTheme="minorHAnsi" w:hAnsiTheme="minorHAnsi" w:cstheme="minorHAnsi"/>
        </w:rPr>
        <w:t>lub konsorcjant</w:t>
      </w:r>
      <w:r w:rsidRPr="00137A5F">
        <w:rPr>
          <w:rFonts w:asciiTheme="minorHAnsi" w:hAnsiTheme="minorHAnsi" w:cstheme="minorHAnsi"/>
        </w:rPr>
        <w:t xml:space="preserve"> przedstawił fałszywe lub niepełne oświadczenia lub dokumenty;</w:t>
      </w:r>
    </w:p>
    <w:p w14:paraId="004D2FAE" w14:textId="0649AA31" w:rsidR="00247DE8" w:rsidRPr="00137A5F" w:rsidRDefault="002248A6" w:rsidP="000C6863">
      <w:pPr>
        <w:numPr>
          <w:ilvl w:val="0"/>
          <w:numId w:val="31"/>
        </w:numPr>
        <w:spacing w:after="0"/>
        <w:ind w:left="851" w:hanging="426"/>
        <w:jc w:val="both"/>
        <w:rPr>
          <w:rFonts w:asciiTheme="minorHAnsi" w:hAnsiTheme="minorHAnsi" w:cstheme="minorHAnsi"/>
        </w:rPr>
      </w:pPr>
      <w:r w:rsidRPr="00137A5F">
        <w:rPr>
          <w:rFonts w:asciiTheme="minorHAnsi" w:hAnsiTheme="minorHAnsi" w:cstheme="minorHAnsi"/>
        </w:rPr>
        <w:t xml:space="preserve">Lider konsorcjum </w:t>
      </w:r>
      <w:r w:rsidR="00696224" w:rsidRPr="00137A5F">
        <w:rPr>
          <w:rFonts w:asciiTheme="minorHAnsi" w:hAnsiTheme="minorHAnsi" w:cstheme="minorHAnsi"/>
        </w:rPr>
        <w:t xml:space="preserve">lub konsorcjant </w:t>
      </w:r>
      <w:r w:rsidR="00247DE8" w:rsidRPr="00137A5F">
        <w:rPr>
          <w:rFonts w:asciiTheme="minorHAnsi" w:hAnsiTheme="minorHAnsi" w:cstheme="minorHAnsi"/>
        </w:rPr>
        <w:t>dopuścił się nieprawidłowości oraz nie usunął ich przyczyn</w:t>
      </w:r>
      <w:r w:rsidR="007D0CB1">
        <w:rPr>
          <w:rFonts w:asciiTheme="minorHAnsi" w:hAnsiTheme="minorHAnsi" w:cstheme="minorHAnsi"/>
        </w:rPr>
        <w:t xml:space="preserve"> i </w:t>
      </w:r>
      <w:r w:rsidR="00247DE8" w:rsidRPr="00137A5F">
        <w:rPr>
          <w:rFonts w:asciiTheme="minorHAnsi" w:hAnsiTheme="minorHAnsi" w:cstheme="minorHAnsi"/>
        </w:rPr>
        <w:t>efektów</w:t>
      </w:r>
      <w:r w:rsidR="007D0CB1">
        <w:rPr>
          <w:rFonts w:asciiTheme="minorHAnsi" w:hAnsiTheme="minorHAnsi" w:cstheme="minorHAnsi"/>
        </w:rPr>
        <w:t xml:space="preserve"> w </w:t>
      </w:r>
      <w:r w:rsidR="00206BCA" w:rsidRPr="00137A5F">
        <w:rPr>
          <w:rFonts w:asciiTheme="minorHAnsi" w:hAnsiTheme="minorHAnsi" w:cstheme="minorHAnsi"/>
        </w:rPr>
        <w:t>terminie wskazanym przez podmiot dokonujący kontroli</w:t>
      </w:r>
      <w:r w:rsidR="00247DE8" w:rsidRPr="00137A5F">
        <w:rPr>
          <w:rFonts w:asciiTheme="minorHAnsi" w:hAnsiTheme="minorHAnsi" w:cstheme="minorHAnsi"/>
        </w:rPr>
        <w:t>;</w:t>
      </w:r>
    </w:p>
    <w:p w14:paraId="2C2ADD23" w14:textId="14374482" w:rsidR="00247DE8" w:rsidRPr="00137A5F" w:rsidRDefault="002248A6" w:rsidP="000C6863">
      <w:pPr>
        <w:numPr>
          <w:ilvl w:val="0"/>
          <w:numId w:val="31"/>
        </w:numPr>
        <w:spacing w:after="0"/>
        <w:ind w:left="851" w:hanging="426"/>
        <w:jc w:val="both"/>
        <w:rPr>
          <w:rFonts w:asciiTheme="minorHAnsi" w:hAnsiTheme="minorHAnsi" w:cstheme="minorHAnsi"/>
        </w:rPr>
      </w:pPr>
      <w:r w:rsidRPr="00137A5F">
        <w:rPr>
          <w:rFonts w:asciiTheme="minorHAnsi" w:hAnsiTheme="minorHAnsi" w:cstheme="minorHAnsi"/>
        </w:rPr>
        <w:t xml:space="preserve">Lider konsorcjum </w:t>
      </w:r>
      <w:r w:rsidR="00696224" w:rsidRPr="00137A5F">
        <w:rPr>
          <w:rFonts w:asciiTheme="minorHAnsi" w:hAnsiTheme="minorHAnsi" w:cstheme="minorHAnsi"/>
        </w:rPr>
        <w:t xml:space="preserve">lub konsorcjant </w:t>
      </w:r>
      <w:r w:rsidR="00247DE8" w:rsidRPr="00137A5F">
        <w:rPr>
          <w:rFonts w:asciiTheme="minorHAnsi" w:hAnsiTheme="minorHAnsi" w:cstheme="minorHAnsi"/>
        </w:rPr>
        <w:t>naruszył trwałość operacji</w:t>
      </w:r>
      <w:r w:rsidR="007D0CB1">
        <w:rPr>
          <w:rFonts w:asciiTheme="minorHAnsi" w:hAnsiTheme="minorHAnsi" w:cstheme="minorHAnsi"/>
        </w:rPr>
        <w:t xml:space="preserve"> w </w:t>
      </w:r>
      <w:r w:rsidR="00247DE8" w:rsidRPr="00137A5F">
        <w:rPr>
          <w:rFonts w:asciiTheme="minorHAnsi" w:hAnsiTheme="minorHAnsi" w:cstheme="minorHAnsi"/>
        </w:rPr>
        <w:t>rozumieniu</w:t>
      </w:r>
      <w:r w:rsidR="007D0CB1">
        <w:rPr>
          <w:rFonts w:asciiTheme="minorHAnsi" w:hAnsiTheme="minorHAnsi" w:cstheme="minorHAnsi"/>
        </w:rPr>
        <w:t xml:space="preserve"> art. </w:t>
      </w:r>
      <w:r w:rsidR="00247DE8" w:rsidRPr="00137A5F">
        <w:rPr>
          <w:rFonts w:asciiTheme="minorHAnsi" w:hAnsiTheme="minorHAnsi" w:cstheme="minorHAnsi"/>
        </w:rPr>
        <w:t xml:space="preserve">71 </w:t>
      </w:r>
      <w:r w:rsidR="00135AAB" w:rsidRPr="00137A5F">
        <w:rPr>
          <w:rFonts w:asciiTheme="minorHAnsi" w:hAnsiTheme="minorHAnsi" w:cstheme="minorHAnsi"/>
        </w:rPr>
        <w:t>r</w:t>
      </w:r>
      <w:r w:rsidR="00247DE8" w:rsidRPr="00137A5F">
        <w:rPr>
          <w:rFonts w:asciiTheme="minorHAnsi" w:hAnsiTheme="minorHAnsi" w:cstheme="minorHAnsi"/>
        </w:rPr>
        <w:t>ozporządzenia 1303/2013;</w:t>
      </w:r>
    </w:p>
    <w:p w14:paraId="037240AA" w14:textId="651C95E0" w:rsidR="00681798" w:rsidRPr="00137A5F" w:rsidRDefault="00A10447" w:rsidP="000C6863">
      <w:pPr>
        <w:numPr>
          <w:ilvl w:val="0"/>
          <w:numId w:val="31"/>
        </w:numPr>
        <w:spacing w:after="0"/>
        <w:ind w:left="851" w:hanging="426"/>
        <w:jc w:val="both"/>
        <w:rPr>
          <w:rFonts w:asciiTheme="minorHAnsi" w:hAnsiTheme="minorHAnsi" w:cstheme="minorHAnsi"/>
        </w:rPr>
      </w:pPr>
      <w:r w:rsidRPr="00137A5F">
        <w:rPr>
          <w:rFonts w:asciiTheme="minorHAnsi" w:hAnsiTheme="minorHAnsi" w:cstheme="minorHAnsi"/>
        </w:rPr>
        <w:t>n</w:t>
      </w:r>
      <w:r w:rsidR="00681798" w:rsidRPr="00137A5F">
        <w:rPr>
          <w:rFonts w:asciiTheme="minorHAnsi" w:hAnsiTheme="minorHAnsi" w:cstheme="minorHAnsi"/>
        </w:rPr>
        <w:t xml:space="preserve">ie został osiągnięty cel </w:t>
      </w:r>
      <w:r w:rsidR="00BB5862" w:rsidRPr="00137A5F">
        <w:rPr>
          <w:rFonts w:asciiTheme="minorHAnsi" w:hAnsiTheme="minorHAnsi" w:cstheme="minorHAnsi"/>
        </w:rPr>
        <w:t>P</w:t>
      </w:r>
      <w:r w:rsidR="00681798" w:rsidRPr="00137A5F">
        <w:rPr>
          <w:rFonts w:asciiTheme="minorHAnsi" w:hAnsiTheme="minorHAnsi" w:cstheme="minorHAnsi"/>
        </w:rPr>
        <w:t>rojektu;</w:t>
      </w:r>
    </w:p>
    <w:p w14:paraId="51277D6B" w14:textId="76063E13" w:rsidR="000E20B5" w:rsidRPr="00137A5F" w:rsidRDefault="002248A6" w:rsidP="000C6863">
      <w:pPr>
        <w:numPr>
          <w:ilvl w:val="0"/>
          <w:numId w:val="31"/>
        </w:numPr>
        <w:spacing w:after="0"/>
        <w:ind w:left="851" w:hanging="426"/>
        <w:jc w:val="both"/>
        <w:rPr>
          <w:rFonts w:asciiTheme="minorHAnsi" w:hAnsiTheme="minorHAnsi" w:cstheme="minorHAnsi"/>
        </w:rPr>
      </w:pPr>
      <w:r w:rsidRPr="00137A5F">
        <w:rPr>
          <w:rFonts w:asciiTheme="minorHAnsi" w:hAnsiTheme="minorHAnsi" w:cstheme="minorHAnsi"/>
        </w:rPr>
        <w:t xml:space="preserve">Lider konsorcjum </w:t>
      </w:r>
      <w:r w:rsidR="00696224" w:rsidRPr="00137A5F">
        <w:rPr>
          <w:rFonts w:asciiTheme="minorHAnsi" w:hAnsiTheme="minorHAnsi" w:cstheme="minorHAnsi"/>
        </w:rPr>
        <w:t xml:space="preserve">lub konsorcjant </w:t>
      </w:r>
      <w:r w:rsidR="00247DE8" w:rsidRPr="00137A5F">
        <w:rPr>
          <w:rFonts w:asciiTheme="minorHAnsi" w:hAnsiTheme="minorHAnsi" w:cstheme="minorHAnsi"/>
        </w:rPr>
        <w:t>dokonał zakupu towarów</w:t>
      </w:r>
      <w:r w:rsidR="003405C4" w:rsidRPr="00137A5F">
        <w:rPr>
          <w:rFonts w:asciiTheme="minorHAnsi" w:hAnsiTheme="minorHAnsi" w:cstheme="minorHAnsi"/>
        </w:rPr>
        <w:t xml:space="preserve"> lub</w:t>
      </w:r>
      <w:r w:rsidR="00247DE8" w:rsidRPr="00137A5F">
        <w:rPr>
          <w:rFonts w:asciiTheme="minorHAnsi" w:hAnsiTheme="minorHAnsi" w:cstheme="minorHAnsi"/>
        </w:rPr>
        <w:t xml:space="preserve"> usług</w:t>
      </w:r>
      <w:r w:rsidR="007D0CB1">
        <w:rPr>
          <w:rFonts w:asciiTheme="minorHAnsi" w:hAnsiTheme="minorHAnsi" w:cstheme="minorHAnsi"/>
        </w:rPr>
        <w:t xml:space="preserve"> w </w:t>
      </w:r>
      <w:r w:rsidR="00247DE8" w:rsidRPr="00137A5F">
        <w:rPr>
          <w:rFonts w:asciiTheme="minorHAnsi" w:hAnsiTheme="minorHAnsi" w:cstheme="minorHAnsi"/>
        </w:rPr>
        <w:t>sposób sprzeczny</w:t>
      </w:r>
      <w:r w:rsidR="007D0CB1">
        <w:rPr>
          <w:rFonts w:asciiTheme="minorHAnsi" w:hAnsiTheme="minorHAnsi" w:cstheme="minorHAnsi"/>
        </w:rPr>
        <w:t xml:space="preserve"> z </w:t>
      </w:r>
      <w:r w:rsidR="007D646E" w:rsidRPr="00137A5F">
        <w:rPr>
          <w:rFonts w:asciiTheme="minorHAnsi" w:hAnsiTheme="minorHAnsi" w:cstheme="minorHAnsi"/>
        </w:rPr>
        <w:t xml:space="preserve">zasadami </w:t>
      </w:r>
      <w:r w:rsidR="00F11B46" w:rsidRPr="00137A5F">
        <w:rPr>
          <w:rFonts w:asciiTheme="minorHAnsi" w:hAnsiTheme="minorHAnsi" w:cstheme="minorHAnsi"/>
        </w:rPr>
        <w:t>określonym</w:t>
      </w:r>
      <w:r w:rsidR="007D646E" w:rsidRPr="00137A5F">
        <w:rPr>
          <w:rFonts w:asciiTheme="minorHAnsi" w:hAnsiTheme="minorHAnsi" w:cstheme="minorHAnsi"/>
        </w:rPr>
        <w:t>i</w:t>
      </w:r>
      <w:r w:rsidR="007D0CB1">
        <w:rPr>
          <w:rFonts w:asciiTheme="minorHAnsi" w:hAnsiTheme="minorHAnsi" w:cstheme="minorHAnsi"/>
        </w:rPr>
        <w:t xml:space="preserve"> w </w:t>
      </w:r>
      <w:r w:rsidR="00F11B46" w:rsidRPr="00137A5F">
        <w:rPr>
          <w:rFonts w:asciiTheme="minorHAnsi" w:hAnsiTheme="minorHAnsi" w:cstheme="minorHAnsi"/>
        </w:rPr>
        <w:t>U</w:t>
      </w:r>
      <w:r w:rsidR="00247DE8" w:rsidRPr="00137A5F">
        <w:rPr>
          <w:rFonts w:asciiTheme="minorHAnsi" w:hAnsiTheme="minorHAnsi" w:cstheme="minorHAnsi"/>
        </w:rPr>
        <w:t>mowie;</w:t>
      </w:r>
    </w:p>
    <w:p w14:paraId="73034C88" w14:textId="4AE48927" w:rsidR="00247DE8" w:rsidRPr="00137A5F" w:rsidRDefault="002248A6" w:rsidP="000C6863">
      <w:pPr>
        <w:numPr>
          <w:ilvl w:val="0"/>
          <w:numId w:val="31"/>
        </w:numPr>
        <w:spacing w:after="0"/>
        <w:ind w:left="851" w:hanging="426"/>
        <w:jc w:val="both"/>
        <w:rPr>
          <w:rFonts w:asciiTheme="minorHAnsi" w:hAnsiTheme="minorHAnsi" w:cstheme="minorHAnsi"/>
        </w:rPr>
      </w:pPr>
      <w:r w:rsidRPr="00137A5F">
        <w:rPr>
          <w:rFonts w:asciiTheme="minorHAnsi" w:hAnsiTheme="minorHAnsi" w:cstheme="minorHAnsi"/>
        </w:rPr>
        <w:t xml:space="preserve">Lider konsorcjum </w:t>
      </w:r>
      <w:r w:rsidR="00247DE8" w:rsidRPr="00137A5F">
        <w:rPr>
          <w:rFonts w:asciiTheme="minorHAnsi" w:hAnsiTheme="minorHAnsi" w:cstheme="minorHAnsi"/>
        </w:rPr>
        <w:t>nie ustanowił lub nie wniósł</w:t>
      </w:r>
      <w:r w:rsidR="007D0CB1">
        <w:rPr>
          <w:rFonts w:asciiTheme="minorHAnsi" w:hAnsiTheme="minorHAnsi" w:cstheme="minorHAnsi"/>
        </w:rPr>
        <w:t xml:space="preserve"> w </w:t>
      </w:r>
      <w:r w:rsidR="00247DE8" w:rsidRPr="00137A5F">
        <w:rPr>
          <w:rFonts w:asciiTheme="minorHAnsi" w:hAnsiTheme="minorHAnsi" w:cstheme="minorHAnsi"/>
        </w:rPr>
        <w:t>określonym terminie</w:t>
      </w:r>
      <w:r w:rsidR="007D0CB1">
        <w:rPr>
          <w:rFonts w:asciiTheme="minorHAnsi" w:hAnsiTheme="minorHAnsi" w:cstheme="minorHAnsi"/>
        </w:rPr>
        <w:t xml:space="preserve"> i  w </w:t>
      </w:r>
      <w:r w:rsidR="00EF64A9" w:rsidRPr="00137A5F">
        <w:rPr>
          <w:rFonts w:asciiTheme="minorHAnsi" w:hAnsiTheme="minorHAnsi" w:cstheme="minorHAnsi"/>
        </w:rPr>
        <w:t>formie określonej przez Instytucję Pośredniczącą,</w:t>
      </w:r>
      <w:r w:rsidR="00247DE8" w:rsidRPr="00137A5F">
        <w:rPr>
          <w:rFonts w:asciiTheme="minorHAnsi" w:hAnsiTheme="minorHAnsi" w:cstheme="minorHAnsi"/>
        </w:rPr>
        <w:t xml:space="preserve"> zabezpieczenia należytego wykon</w:t>
      </w:r>
      <w:r w:rsidR="00F11B46" w:rsidRPr="00137A5F">
        <w:rPr>
          <w:rFonts w:asciiTheme="minorHAnsi" w:hAnsiTheme="minorHAnsi" w:cstheme="minorHAnsi"/>
        </w:rPr>
        <w:t>ania zobowiązań wynikających</w:t>
      </w:r>
      <w:r w:rsidR="007D0CB1">
        <w:rPr>
          <w:rFonts w:asciiTheme="minorHAnsi" w:hAnsiTheme="minorHAnsi" w:cstheme="minorHAnsi"/>
        </w:rPr>
        <w:t xml:space="preserve"> z </w:t>
      </w:r>
      <w:r w:rsidR="00F11B46" w:rsidRPr="00137A5F">
        <w:rPr>
          <w:rFonts w:asciiTheme="minorHAnsi" w:hAnsiTheme="minorHAnsi" w:cstheme="minorHAnsi"/>
        </w:rPr>
        <w:t>U</w:t>
      </w:r>
      <w:r w:rsidR="00247DE8" w:rsidRPr="00137A5F">
        <w:rPr>
          <w:rFonts w:asciiTheme="minorHAnsi" w:hAnsiTheme="minorHAnsi" w:cstheme="minorHAnsi"/>
        </w:rPr>
        <w:t>mowy;</w:t>
      </w:r>
    </w:p>
    <w:p w14:paraId="609BF55D" w14:textId="76034BF2" w:rsidR="00247DE8" w:rsidRPr="00137A5F" w:rsidRDefault="002248A6" w:rsidP="000C6863">
      <w:pPr>
        <w:numPr>
          <w:ilvl w:val="0"/>
          <w:numId w:val="31"/>
        </w:numPr>
        <w:spacing w:after="0"/>
        <w:ind w:left="851" w:hanging="426"/>
        <w:jc w:val="both"/>
        <w:rPr>
          <w:rFonts w:asciiTheme="minorHAnsi" w:hAnsiTheme="minorHAnsi" w:cstheme="minorHAnsi"/>
        </w:rPr>
      </w:pPr>
      <w:r w:rsidRPr="00137A5F">
        <w:rPr>
          <w:rFonts w:asciiTheme="minorHAnsi" w:hAnsiTheme="minorHAnsi" w:cstheme="minorHAnsi"/>
        </w:rPr>
        <w:t xml:space="preserve">Lider konsorcjum </w:t>
      </w:r>
      <w:r w:rsidR="006A7A60" w:rsidRPr="00137A5F">
        <w:rPr>
          <w:rFonts w:asciiTheme="minorHAnsi" w:hAnsiTheme="minorHAnsi" w:cstheme="minorHAnsi"/>
        </w:rPr>
        <w:t xml:space="preserve">lub konsorcjant </w:t>
      </w:r>
      <w:r w:rsidR="00247DE8" w:rsidRPr="00137A5F">
        <w:rPr>
          <w:rFonts w:asciiTheme="minorHAnsi" w:hAnsiTheme="minorHAnsi" w:cstheme="minorHAnsi"/>
        </w:rPr>
        <w:t>wykorzystał dofinansowanie niezgodnie</w:t>
      </w:r>
      <w:r w:rsidR="007D0CB1">
        <w:rPr>
          <w:rFonts w:asciiTheme="minorHAnsi" w:hAnsiTheme="minorHAnsi" w:cstheme="minorHAnsi"/>
        </w:rPr>
        <w:t xml:space="preserve"> z </w:t>
      </w:r>
      <w:r w:rsidR="00247DE8" w:rsidRPr="00137A5F">
        <w:rPr>
          <w:rFonts w:asciiTheme="minorHAnsi" w:hAnsiTheme="minorHAnsi" w:cstheme="minorHAnsi"/>
        </w:rPr>
        <w:t>przeznaczeniem, pobrał dofinansowanie nienależnie lub</w:t>
      </w:r>
      <w:r w:rsidR="007D0CB1">
        <w:rPr>
          <w:rFonts w:asciiTheme="minorHAnsi" w:hAnsiTheme="minorHAnsi" w:cstheme="minorHAnsi"/>
        </w:rPr>
        <w:t xml:space="preserve"> w </w:t>
      </w:r>
      <w:r w:rsidR="00247DE8" w:rsidRPr="00137A5F">
        <w:rPr>
          <w:rFonts w:asciiTheme="minorHAnsi" w:hAnsiTheme="minorHAnsi" w:cstheme="minorHAnsi"/>
        </w:rPr>
        <w:t>nadmiernej wysokości;</w:t>
      </w:r>
    </w:p>
    <w:p w14:paraId="5A20E9A5" w14:textId="4104F625" w:rsidR="00247DE8" w:rsidRPr="00137A5F" w:rsidRDefault="002248A6" w:rsidP="000C6863">
      <w:pPr>
        <w:numPr>
          <w:ilvl w:val="0"/>
          <w:numId w:val="31"/>
        </w:numPr>
        <w:spacing w:after="0"/>
        <w:ind w:left="851" w:hanging="426"/>
        <w:jc w:val="both"/>
        <w:rPr>
          <w:rFonts w:asciiTheme="minorHAnsi" w:hAnsiTheme="minorHAnsi" w:cstheme="minorHAnsi"/>
        </w:rPr>
      </w:pPr>
      <w:r w:rsidRPr="00137A5F">
        <w:rPr>
          <w:rFonts w:asciiTheme="minorHAnsi" w:hAnsiTheme="minorHAnsi" w:cstheme="minorHAnsi"/>
        </w:rPr>
        <w:t xml:space="preserve">Lider konsorcjum </w:t>
      </w:r>
      <w:r w:rsidR="00930168" w:rsidRPr="00137A5F">
        <w:rPr>
          <w:rFonts w:asciiTheme="minorHAnsi" w:hAnsiTheme="minorHAnsi" w:cstheme="minorHAnsi"/>
        </w:rPr>
        <w:t xml:space="preserve">lub konsorcjant </w:t>
      </w:r>
      <w:r w:rsidR="00247DE8" w:rsidRPr="00137A5F">
        <w:rPr>
          <w:rFonts w:asciiTheme="minorHAnsi" w:hAnsiTheme="minorHAnsi" w:cstheme="minorHAnsi"/>
        </w:rPr>
        <w:t>wykorzystał dofinansowanie</w:t>
      </w:r>
      <w:r w:rsidR="007D0CB1">
        <w:rPr>
          <w:rFonts w:asciiTheme="minorHAnsi" w:hAnsiTheme="minorHAnsi" w:cstheme="minorHAnsi"/>
        </w:rPr>
        <w:t xml:space="preserve"> z </w:t>
      </w:r>
      <w:r w:rsidR="00247DE8" w:rsidRPr="00137A5F">
        <w:rPr>
          <w:rFonts w:asciiTheme="minorHAnsi" w:hAnsiTheme="minorHAnsi" w:cstheme="minorHAnsi"/>
        </w:rPr>
        <w:t>naruszeniem procedur,</w:t>
      </w:r>
      <w:r w:rsidR="007D0CB1">
        <w:rPr>
          <w:rFonts w:asciiTheme="minorHAnsi" w:hAnsiTheme="minorHAnsi" w:cstheme="minorHAnsi"/>
        </w:rPr>
        <w:t xml:space="preserve"> o </w:t>
      </w:r>
      <w:r w:rsidR="00247DE8" w:rsidRPr="00137A5F">
        <w:rPr>
          <w:rFonts w:asciiTheme="minorHAnsi" w:hAnsiTheme="minorHAnsi" w:cstheme="minorHAnsi"/>
        </w:rPr>
        <w:t>któr</w:t>
      </w:r>
      <w:r w:rsidR="003B013C" w:rsidRPr="00137A5F">
        <w:rPr>
          <w:rFonts w:asciiTheme="minorHAnsi" w:hAnsiTheme="minorHAnsi" w:cstheme="minorHAnsi"/>
        </w:rPr>
        <w:t>ych</w:t>
      </w:r>
      <w:r w:rsidR="00247DE8" w:rsidRPr="00137A5F">
        <w:rPr>
          <w:rFonts w:asciiTheme="minorHAnsi" w:hAnsiTheme="minorHAnsi" w:cstheme="minorHAnsi"/>
        </w:rPr>
        <w:t xml:space="preserve"> mowa</w:t>
      </w:r>
      <w:r w:rsidR="007D0CB1">
        <w:rPr>
          <w:rFonts w:asciiTheme="minorHAnsi" w:hAnsiTheme="minorHAnsi" w:cstheme="minorHAnsi"/>
        </w:rPr>
        <w:t xml:space="preserve"> w art. </w:t>
      </w:r>
      <w:r w:rsidR="00247DE8" w:rsidRPr="00137A5F">
        <w:rPr>
          <w:rFonts w:asciiTheme="minorHAnsi" w:hAnsiTheme="minorHAnsi" w:cstheme="minorHAnsi"/>
        </w:rPr>
        <w:t>184</w:t>
      </w:r>
      <w:r w:rsidR="007D0CB1">
        <w:rPr>
          <w:rFonts w:asciiTheme="minorHAnsi" w:hAnsiTheme="minorHAnsi" w:cstheme="minorHAnsi"/>
        </w:rPr>
        <w:t> </w:t>
      </w:r>
      <w:proofErr w:type="spellStart"/>
      <w:r w:rsidR="007D0CB1">
        <w:rPr>
          <w:rFonts w:asciiTheme="minorHAnsi" w:hAnsiTheme="minorHAnsi" w:cstheme="minorHAnsi"/>
        </w:rPr>
        <w:t>ufp</w:t>
      </w:r>
      <w:proofErr w:type="spellEnd"/>
      <w:r w:rsidR="00247DE8" w:rsidRPr="00137A5F">
        <w:rPr>
          <w:rFonts w:asciiTheme="minorHAnsi" w:hAnsiTheme="minorHAnsi" w:cstheme="minorHAnsi"/>
        </w:rPr>
        <w:t>;</w:t>
      </w:r>
    </w:p>
    <w:p w14:paraId="3BB03842" w14:textId="44E91911" w:rsidR="004720F5" w:rsidRPr="00137A5F" w:rsidRDefault="004720F5" w:rsidP="000C6863">
      <w:pPr>
        <w:widowControl w:val="0"/>
        <w:numPr>
          <w:ilvl w:val="0"/>
          <w:numId w:val="31"/>
        </w:numPr>
        <w:spacing w:after="0"/>
        <w:ind w:left="851" w:hanging="426"/>
        <w:jc w:val="both"/>
        <w:rPr>
          <w:rFonts w:asciiTheme="minorHAnsi" w:hAnsiTheme="minorHAnsi" w:cstheme="minorHAnsi"/>
        </w:rPr>
      </w:pPr>
      <w:r w:rsidRPr="00137A5F">
        <w:rPr>
          <w:rFonts w:asciiTheme="minorHAnsi" w:hAnsiTheme="minorHAnsi" w:cstheme="minorHAnsi"/>
        </w:rPr>
        <w:t xml:space="preserve">stwierdzono, że </w:t>
      </w:r>
      <w:r w:rsidR="002248A6" w:rsidRPr="00137A5F">
        <w:rPr>
          <w:rFonts w:asciiTheme="minorHAnsi" w:hAnsiTheme="minorHAnsi" w:cstheme="minorHAnsi"/>
        </w:rPr>
        <w:t xml:space="preserve">Lider konsorcjum lub konsorcjant </w:t>
      </w:r>
      <w:r w:rsidRPr="00137A5F">
        <w:rPr>
          <w:rFonts w:asciiTheme="minorHAnsi" w:hAnsiTheme="minorHAnsi" w:cstheme="minorHAnsi"/>
        </w:rPr>
        <w:t xml:space="preserve">przystąpił do realizacji </w:t>
      </w:r>
      <w:r w:rsidRPr="00137A5F">
        <w:rPr>
          <w:rFonts w:asciiTheme="minorHAnsi" w:hAnsiTheme="minorHAnsi" w:cstheme="minorHAnsi"/>
          <w:szCs w:val="20"/>
        </w:rPr>
        <w:t xml:space="preserve">etapu </w:t>
      </w:r>
      <w:r w:rsidR="00BB5862" w:rsidRPr="00137A5F">
        <w:rPr>
          <w:rFonts w:asciiTheme="minorHAnsi" w:hAnsiTheme="minorHAnsi" w:cstheme="minorHAnsi"/>
          <w:szCs w:val="20"/>
        </w:rPr>
        <w:t>P</w:t>
      </w:r>
      <w:r w:rsidRPr="00137A5F">
        <w:rPr>
          <w:rFonts w:asciiTheme="minorHAnsi" w:hAnsiTheme="minorHAnsi" w:cstheme="minorHAnsi"/>
          <w:szCs w:val="20"/>
        </w:rPr>
        <w:t>rojektu, który obejmuje przedsięwzięcie</w:t>
      </w:r>
      <w:r w:rsidR="007D0CB1">
        <w:rPr>
          <w:rFonts w:asciiTheme="minorHAnsi" w:hAnsiTheme="minorHAnsi" w:cstheme="minorHAnsi"/>
          <w:szCs w:val="20"/>
        </w:rPr>
        <w:t xml:space="preserve"> w </w:t>
      </w:r>
      <w:r w:rsidRPr="00137A5F">
        <w:rPr>
          <w:rFonts w:asciiTheme="minorHAnsi" w:hAnsiTheme="minorHAnsi" w:cstheme="minorHAnsi"/>
        </w:rPr>
        <w:t>rozumieniu</w:t>
      </w:r>
      <w:r w:rsidR="007D0CB1">
        <w:rPr>
          <w:rFonts w:asciiTheme="minorHAnsi" w:hAnsiTheme="minorHAnsi" w:cstheme="minorHAnsi"/>
        </w:rPr>
        <w:t xml:space="preserve"> art. </w:t>
      </w:r>
      <w:r w:rsidRPr="00137A5F">
        <w:rPr>
          <w:rFonts w:asciiTheme="minorHAnsi" w:hAnsiTheme="minorHAnsi" w:cstheme="minorHAnsi"/>
        </w:rPr>
        <w:t>3</w:t>
      </w:r>
      <w:r w:rsidR="007D0CB1">
        <w:rPr>
          <w:rFonts w:asciiTheme="minorHAnsi" w:hAnsiTheme="minorHAnsi" w:cstheme="minorHAnsi"/>
        </w:rPr>
        <w:t xml:space="preserve"> ust. </w:t>
      </w:r>
      <w:r w:rsidRPr="00137A5F">
        <w:rPr>
          <w:rFonts w:asciiTheme="minorHAnsi" w:hAnsiTheme="minorHAnsi" w:cstheme="minorHAnsi"/>
        </w:rPr>
        <w:t>1</w:t>
      </w:r>
      <w:r w:rsidR="007D0CB1">
        <w:rPr>
          <w:rFonts w:asciiTheme="minorHAnsi" w:hAnsiTheme="minorHAnsi" w:cstheme="minorHAnsi"/>
        </w:rPr>
        <w:t xml:space="preserve"> pkt </w:t>
      </w:r>
      <w:r w:rsidRPr="00137A5F">
        <w:rPr>
          <w:rFonts w:asciiTheme="minorHAnsi" w:hAnsiTheme="minorHAnsi" w:cstheme="minorHAnsi"/>
        </w:rPr>
        <w:t>13</w:t>
      </w:r>
      <w:r w:rsidRPr="00137A5F">
        <w:rPr>
          <w:rFonts w:asciiTheme="minorHAnsi" w:hAnsiTheme="minorHAnsi" w:cstheme="minorHAnsi"/>
          <w:szCs w:val="20"/>
        </w:rPr>
        <w:t xml:space="preserve"> ustawy </w:t>
      </w:r>
      <w:r w:rsidR="003A10AA" w:rsidRPr="00137A5F">
        <w:rPr>
          <w:rFonts w:asciiTheme="minorHAnsi" w:hAnsiTheme="minorHAnsi" w:cstheme="minorHAnsi"/>
          <w:i/>
          <w:szCs w:val="20"/>
        </w:rPr>
        <w:t>OOŚ</w:t>
      </w:r>
      <w:r w:rsidRPr="00137A5F">
        <w:rPr>
          <w:rFonts w:asciiTheme="minorHAnsi" w:hAnsiTheme="minorHAnsi" w:cstheme="minorHAnsi"/>
          <w:szCs w:val="20"/>
        </w:rPr>
        <w:t xml:space="preserve">, nie przedkładając uprzednio </w:t>
      </w:r>
      <w:r w:rsidR="003A10AA" w:rsidRPr="00137A5F">
        <w:rPr>
          <w:rFonts w:asciiTheme="minorHAnsi" w:hAnsiTheme="minorHAnsi" w:cstheme="minorHAnsi"/>
          <w:szCs w:val="20"/>
        </w:rPr>
        <w:t xml:space="preserve">do </w:t>
      </w:r>
      <w:r w:rsidRPr="00137A5F">
        <w:rPr>
          <w:rFonts w:asciiTheme="minorHAnsi" w:hAnsiTheme="minorHAnsi" w:cstheme="minorHAnsi"/>
          <w:szCs w:val="20"/>
        </w:rPr>
        <w:t>Instytucji Pośredniczącej wymaganej</w:t>
      </w:r>
      <w:r w:rsidR="007D0CB1">
        <w:rPr>
          <w:rFonts w:asciiTheme="minorHAnsi" w:hAnsiTheme="minorHAnsi" w:cstheme="minorHAnsi"/>
          <w:szCs w:val="20"/>
        </w:rPr>
        <w:t xml:space="preserve"> i </w:t>
      </w:r>
      <w:r w:rsidRPr="00137A5F">
        <w:rPr>
          <w:rFonts w:asciiTheme="minorHAnsi" w:hAnsiTheme="minorHAnsi" w:cstheme="minorHAnsi"/>
          <w:szCs w:val="20"/>
        </w:rPr>
        <w:t>poprawnej dokumentacji</w:t>
      </w:r>
      <w:r w:rsidR="007D0CB1">
        <w:rPr>
          <w:rFonts w:asciiTheme="minorHAnsi" w:hAnsiTheme="minorHAnsi" w:cstheme="minorHAnsi"/>
          <w:szCs w:val="20"/>
        </w:rPr>
        <w:t xml:space="preserve"> w </w:t>
      </w:r>
      <w:r w:rsidRPr="00137A5F">
        <w:rPr>
          <w:rFonts w:asciiTheme="minorHAnsi" w:hAnsiTheme="minorHAnsi" w:cstheme="minorHAnsi"/>
          <w:szCs w:val="20"/>
        </w:rPr>
        <w:t>zakresie oceny oddziaływania przedsięwzięcia na środowisko oraz stosownych zgód</w:t>
      </w:r>
      <w:r w:rsidR="007D0CB1">
        <w:rPr>
          <w:rFonts w:asciiTheme="minorHAnsi" w:hAnsiTheme="minorHAnsi" w:cstheme="minorHAnsi"/>
          <w:szCs w:val="20"/>
        </w:rPr>
        <w:t xml:space="preserve"> i </w:t>
      </w:r>
      <w:r w:rsidRPr="00137A5F">
        <w:rPr>
          <w:rFonts w:asciiTheme="minorHAnsi" w:hAnsiTheme="minorHAnsi" w:cstheme="minorHAnsi"/>
          <w:szCs w:val="20"/>
        </w:rPr>
        <w:t>pozwoleń;</w:t>
      </w:r>
    </w:p>
    <w:p w14:paraId="726B033B" w14:textId="3D736F54" w:rsidR="00247DE8" w:rsidRPr="00137A5F" w:rsidRDefault="002248A6" w:rsidP="000C6863">
      <w:pPr>
        <w:numPr>
          <w:ilvl w:val="0"/>
          <w:numId w:val="31"/>
        </w:numPr>
        <w:spacing w:after="0"/>
        <w:ind w:left="851" w:hanging="426"/>
        <w:jc w:val="both"/>
        <w:rPr>
          <w:rFonts w:asciiTheme="minorHAnsi" w:hAnsiTheme="minorHAnsi" w:cstheme="minorHAnsi"/>
        </w:rPr>
      </w:pPr>
      <w:r w:rsidRPr="00137A5F">
        <w:rPr>
          <w:rFonts w:asciiTheme="minorHAnsi" w:hAnsiTheme="minorHAnsi" w:cstheme="minorHAnsi"/>
        </w:rPr>
        <w:t xml:space="preserve">Lider konsorcjum </w:t>
      </w:r>
      <w:r w:rsidR="00696224" w:rsidRPr="00137A5F">
        <w:rPr>
          <w:rFonts w:asciiTheme="minorHAnsi" w:hAnsiTheme="minorHAnsi" w:cstheme="minorHAnsi"/>
        </w:rPr>
        <w:t xml:space="preserve">lub konsorcjant </w:t>
      </w:r>
      <w:r w:rsidR="00247DE8" w:rsidRPr="00137A5F">
        <w:rPr>
          <w:rFonts w:asciiTheme="minorHAnsi" w:hAnsiTheme="minorHAnsi" w:cstheme="minorHAnsi"/>
        </w:rPr>
        <w:t>obciążony jest obowiązkiem zwrotu pomocy wynikającym</w:t>
      </w:r>
      <w:r w:rsidR="007D0CB1">
        <w:rPr>
          <w:rFonts w:asciiTheme="minorHAnsi" w:hAnsiTheme="minorHAnsi" w:cstheme="minorHAnsi"/>
        </w:rPr>
        <w:t xml:space="preserve"> z </w:t>
      </w:r>
      <w:r w:rsidR="00247DE8" w:rsidRPr="00137A5F">
        <w:rPr>
          <w:rFonts w:asciiTheme="minorHAnsi" w:hAnsiTheme="minorHAnsi" w:cstheme="minorHAnsi"/>
        </w:rPr>
        <w:t>decyzji Komisji Europejskiej;</w:t>
      </w:r>
    </w:p>
    <w:p w14:paraId="0E67E4AC" w14:textId="24A74B7B" w:rsidR="006D263F" w:rsidRPr="00137A5F" w:rsidRDefault="00A10447" w:rsidP="000C6863">
      <w:pPr>
        <w:numPr>
          <w:ilvl w:val="0"/>
          <w:numId w:val="31"/>
        </w:numPr>
        <w:spacing w:after="0" w:line="240" w:lineRule="auto"/>
        <w:ind w:left="851" w:hanging="426"/>
        <w:jc w:val="both"/>
        <w:rPr>
          <w:rFonts w:asciiTheme="minorHAnsi" w:hAnsiTheme="minorHAnsi" w:cstheme="minorHAnsi"/>
        </w:rPr>
      </w:pPr>
      <w:r w:rsidRPr="00137A5F">
        <w:rPr>
          <w:rFonts w:asciiTheme="minorHAnsi" w:hAnsiTheme="minorHAnsi" w:cstheme="minorHAnsi"/>
        </w:rPr>
        <w:t>z</w:t>
      </w:r>
      <w:r w:rsidR="006D5741" w:rsidRPr="00137A5F">
        <w:rPr>
          <w:rFonts w:asciiTheme="minorHAnsi" w:hAnsiTheme="minorHAnsi" w:cstheme="minorHAnsi"/>
        </w:rPr>
        <w:t xml:space="preserve">ostał orzeczony, prawomocnym wyrokiem sądu, względem </w:t>
      </w:r>
      <w:r w:rsidR="002248A6" w:rsidRPr="00137A5F">
        <w:rPr>
          <w:rFonts w:asciiTheme="minorHAnsi" w:hAnsiTheme="minorHAnsi" w:cstheme="minorHAnsi"/>
        </w:rPr>
        <w:t xml:space="preserve">Lidera konsorcjum </w:t>
      </w:r>
      <w:r w:rsidR="00696224" w:rsidRPr="00137A5F">
        <w:rPr>
          <w:rFonts w:asciiTheme="minorHAnsi" w:hAnsiTheme="minorHAnsi" w:cstheme="minorHAnsi"/>
        </w:rPr>
        <w:t xml:space="preserve">lub konsorcjanta </w:t>
      </w:r>
      <w:r w:rsidR="00C035EA" w:rsidRPr="00137A5F">
        <w:rPr>
          <w:rFonts w:asciiTheme="minorHAnsi" w:hAnsiTheme="minorHAnsi" w:cstheme="minorHAnsi"/>
        </w:rPr>
        <w:t>zakaz,</w:t>
      </w:r>
      <w:r w:rsidR="007D0CB1">
        <w:rPr>
          <w:rFonts w:asciiTheme="minorHAnsi" w:hAnsiTheme="minorHAnsi" w:cstheme="minorHAnsi"/>
        </w:rPr>
        <w:t xml:space="preserve"> o </w:t>
      </w:r>
      <w:r w:rsidR="00C035EA" w:rsidRPr="00137A5F">
        <w:rPr>
          <w:rFonts w:asciiTheme="minorHAnsi" w:hAnsiTheme="minorHAnsi" w:cstheme="minorHAnsi"/>
        </w:rPr>
        <w:t>którym mowa</w:t>
      </w:r>
      <w:r w:rsidR="007D0CB1">
        <w:rPr>
          <w:rFonts w:asciiTheme="minorHAnsi" w:hAnsiTheme="minorHAnsi" w:cstheme="minorHAnsi"/>
        </w:rPr>
        <w:t xml:space="preserve"> w art. </w:t>
      </w:r>
      <w:r w:rsidR="00C035EA" w:rsidRPr="00137A5F">
        <w:rPr>
          <w:rFonts w:asciiTheme="minorHAnsi" w:hAnsiTheme="minorHAnsi" w:cstheme="minorHAnsi"/>
        </w:rPr>
        <w:t>12</w:t>
      </w:r>
      <w:r w:rsidR="007D0CB1">
        <w:rPr>
          <w:rFonts w:asciiTheme="minorHAnsi" w:hAnsiTheme="minorHAnsi" w:cstheme="minorHAnsi"/>
        </w:rPr>
        <w:t xml:space="preserve"> ust. </w:t>
      </w:r>
      <w:r w:rsidR="00C035EA" w:rsidRPr="00137A5F">
        <w:rPr>
          <w:rFonts w:asciiTheme="minorHAnsi" w:hAnsiTheme="minorHAnsi" w:cstheme="minorHAnsi"/>
        </w:rPr>
        <w:t>1 ustawy</w:t>
      </w:r>
      <w:r w:rsidR="007D0CB1">
        <w:rPr>
          <w:rFonts w:asciiTheme="minorHAnsi" w:hAnsiTheme="minorHAnsi" w:cstheme="minorHAnsi"/>
        </w:rPr>
        <w:t xml:space="preserve"> z </w:t>
      </w:r>
      <w:r w:rsidR="00C035EA" w:rsidRPr="00137A5F">
        <w:rPr>
          <w:rFonts w:asciiTheme="minorHAnsi" w:hAnsiTheme="minorHAnsi" w:cstheme="minorHAnsi"/>
        </w:rPr>
        <w:t>dnia 15 czerwca 2012</w:t>
      </w:r>
      <w:r w:rsidR="007D0CB1">
        <w:rPr>
          <w:rFonts w:asciiTheme="minorHAnsi" w:hAnsiTheme="minorHAnsi" w:cstheme="minorHAnsi"/>
        </w:rPr>
        <w:t> r. o </w:t>
      </w:r>
      <w:r w:rsidR="00C035EA" w:rsidRPr="00137A5F">
        <w:rPr>
          <w:rFonts w:asciiTheme="minorHAnsi" w:hAnsiTheme="minorHAnsi" w:cstheme="minorHAnsi"/>
        </w:rPr>
        <w:t>skutkach powierzenia wykonywania pracy cudzoziemcom przebywającym wbrew przepisom na terytorium Rzeczypospolitej Polskiej</w:t>
      </w:r>
      <w:r w:rsidR="004D52D0" w:rsidRPr="00137A5F">
        <w:rPr>
          <w:rFonts w:asciiTheme="minorHAnsi" w:hAnsiTheme="minorHAnsi" w:cstheme="minorHAnsi"/>
        </w:rPr>
        <w:t>;</w:t>
      </w:r>
    </w:p>
    <w:p w14:paraId="42BC663D" w14:textId="0BCF2B4C" w:rsidR="00EA0107" w:rsidRPr="00137A5F" w:rsidRDefault="002248A6" w:rsidP="000C6863">
      <w:pPr>
        <w:numPr>
          <w:ilvl w:val="0"/>
          <w:numId w:val="31"/>
        </w:numPr>
        <w:spacing w:after="0" w:line="240" w:lineRule="auto"/>
        <w:ind w:left="851" w:hanging="426"/>
        <w:jc w:val="both"/>
        <w:rPr>
          <w:rFonts w:asciiTheme="minorHAnsi" w:hAnsiTheme="minorHAnsi" w:cstheme="minorHAnsi"/>
        </w:rPr>
      </w:pPr>
      <w:r w:rsidRPr="00137A5F">
        <w:rPr>
          <w:rFonts w:asciiTheme="minorHAnsi" w:hAnsiTheme="minorHAnsi" w:cstheme="minorHAnsi"/>
        </w:rPr>
        <w:t xml:space="preserve">Lider konsorcjum </w:t>
      </w:r>
      <w:r w:rsidR="00EA0107" w:rsidRPr="00137A5F">
        <w:rPr>
          <w:rFonts w:asciiTheme="minorHAnsi" w:hAnsiTheme="minorHAnsi" w:cstheme="minorHAnsi"/>
        </w:rPr>
        <w:t>nie przedłożył Instytucji Pośredniczącej informacji końcowej</w:t>
      </w:r>
      <w:r w:rsidR="001359C1" w:rsidRPr="00137A5F">
        <w:rPr>
          <w:rFonts w:asciiTheme="minorHAnsi" w:hAnsiTheme="minorHAnsi" w:cstheme="minorHAnsi"/>
        </w:rPr>
        <w:t xml:space="preserve"> lub, jeśli wdrożenia nie dokona PGNiG lub GAZ-SYSTEM,</w:t>
      </w:r>
      <w:r w:rsidR="00EA0107" w:rsidRPr="00137A5F">
        <w:rPr>
          <w:rFonts w:asciiTheme="minorHAnsi" w:hAnsiTheme="minorHAnsi" w:cstheme="minorHAnsi"/>
        </w:rPr>
        <w:t xml:space="preserve"> sprawozdania</w:t>
      </w:r>
      <w:r w:rsidR="007D0CB1">
        <w:rPr>
          <w:rFonts w:asciiTheme="minorHAnsi" w:hAnsiTheme="minorHAnsi" w:cstheme="minorHAnsi"/>
        </w:rPr>
        <w:t xml:space="preserve"> z </w:t>
      </w:r>
      <w:r w:rsidR="00EA0107" w:rsidRPr="00137A5F">
        <w:rPr>
          <w:rFonts w:asciiTheme="minorHAnsi" w:hAnsiTheme="minorHAnsi" w:cstheme="minorHAnsi"/>
        </w:rPr>
        <w:t>wdrożenia lub informacji</w:t>
      </w:r>
      <w:r w:rsidR="007D0CB1">
        <w:rPr>
          <w:rFonts w:asciiTheme="minorHAnsi" w:hAnsiTheme="minorHAnsi" w:cstheme="minorHAnsi"/>
        </w:rPr>
        <w:t xml:space="preserve"> o </w:t>
      </w:r>
      <w:r w:rsidR="00EA0107" w:rsidRPr="00137A5F">
        <w:rPr>
          <w:rFonts w:asciiTheme="minorHAnsi" w:hAnsiTheme="minorHAnsi" w:cstheme="minorHAnsi"/>
        </w:rPr>
        <w:t>efektach społecznych</w:t>
      </w:r>
      <w:r w:rsidR="007D0CB1">
        <w:rPr>
          <w:rFonts w:asciiTheme="minorHAnsi" w:hAnsiTheme="minorHAnsi" w:cstheme="minorHAnsi"/>
        </w:rPr>
        <w:t xml:space="preserve"> i </w:t>
      </w:r>
      <w:r w:rsidR="00EA0107" w:rsidRPr="00137A5F">
        <w:rPr>
          <w:rFonts w:asciiTheme="minorHAnsi" w:hAnsiTheme="minorHAnsi" w:cstheme="minorHAnsi"/>
        </w:rPr>
        <w:t>gospodarczych wdrożenia</w:t>
      </w:r>
      <w:r w:rsidR="004729A8" w:rsidRPr="00137A5F">
        <w:rPr>
          <w:rFonts w:asciiTheme="minorHAnsi" w:hAnsiTheme="minorHAnsi" w:cstheme="minorHAnsi"/>
        </w:rPr>
        <w:t>;</w:t>
      </w:r>
    </w:p>
    <w:p w14:paraId="389EB646" w14:textId="15945F3E" w:rsidR="004D3F0C" w:rsidRPr="00137A5F" w:rsidRDefault="002248A6" w:rsidP="000C6863">
      <w:pPr>
        <w:numPr>
          <w:ilvl w:val="0"/>
          <w:numId w:val="31"/>
        </w:numPr>
        <w:spacing w:after="0" w:line="240" w:lineRule="auto"/>
        <w:ind w:left="851" w:hanging="426"/>
        <w:jc w:val="both"/>
        <w:rPr>
          <w:rFonts w:asciiTheme="minorHAnsi" w:hAnsiTheme="minorHAnsi" w:cstheme="minorHAnsi"/>
        </w:rPr>
      </w:pPr>
      <w:r w:rsidRPr="00137A5F">
        <w:rPr>
          <w:rFonts w:asciiTheme="minorHAnsi" w:hAnsiTheme="minorHAnsi" w:cstheme="minorHAnsi"/>
        </w:rPr>
        <w:t xml:space="preserve">Lider konsorcjum </w:t>
      </w:r>
      <w:r w:rsidR="00696224" w:rsidRPr="00137A5F">
        <w:rPr>
          <w:rFonts w:asciiTheme="minorHAnsi" w:hAnsiTheme="minorHAnsi" w:cstheme="minorHAnsi"/>
        </w:rPr>
        <w:t>lub konsorcjant</w:t>
      </w:r>
      <w:r w:rsidR="004729A8" w:rsidRPr="00137A5F">
        <w:rPr>
          <w:rFonts w:asciiTheme="minorHAnsi" w:hAnsiTheme="minorHAnsi" w:cstheme="minorHAnsi"/>
        </w:rPr>
        <w:t>, bez zgody Instytucji Pośredniczącej, nie zrealizował badań przemysłowych</w:t>
      </w:r>
      <w:r w:rsidR="007D0CB1">
        <w:rPr>
          <w:rFonts w:asciiTheme="minorHAnsi" w:hAnsiTheme="minorHAnsi" w:cstheme="minorHAnsi"/>
        </w:rPr>
        <w:t xml:space="preserve"> i </w:t>
      </w:r>
      <w:r w:rsidR="004729A8" w:rsidRPr="00137A5F">
        <w:rPr>
          <w:rFonts w:asciiTheme="minorHAnsi" w:hAnsiTheme="minorHAnsi" w:cstheme="minorHAnsi"/>
        </w:rPr>
        <w:t>prac rozwojowych</w:t>
      </w:r>
      <w:r w:rsidR="009C5288" w:rsidRPr="00137A5F">
        <w:rPr>
          <w:rFonts w:asciiTheme="minorHAnsi" w:hAnsiTheme="minorHAnsi" w:cstheme="minorHAnsi"/>
        </w:rPr>
        <w:t>, albo prac rozwojowych</w:t>
      </w:r>
      <w:r w:rsidR="004729A8" w:rsidRPr="00137A5F">
        <w:rPr>
          <w:rFonts w:asciiTheme="minorHAnsi" w:hAnsiTheme="minorHAnsi" w:cstheme="minorHAnsi"/>
        </w:rPr>
        <w:t xml:space="preserve"> zaplanowanych we wniosku</w:t>
      </w:r>
      <w:r w:rsidR="007D0CB1">
        <w:rPr>
          <w:rFonts w:asciiTheme="minorHAnsi" w:hAnsiTheme="minorHAnsi" w:cstheme="minorHAnsi"/>
        </w:rPr>
        <w:t xml:space="preserve"> o </w:t>
      </w:r>
      <w:r w:rsidR="004729A8" w:rsidRPr="00137A5F">
        <w:rPr>
          <w:rFonts w:asciiTheme="minorHAnsi" w:hAnsiTheme="minorHAnsi" w:cstheme="minorHAnsi"/>
        </w:rPr>
        <w:t>dofinansowanie lub zrealizował je</w:t>
      </w:r>
      <w:r w:rsidR="007D0CB1">
        <w:rPr>
          <w:rFonts w:asciiTheme="minorHAnsi" w:hAnsiTheme="minorHAnsi" w:cstheme="minorHAnsi"/>
        </w:rPr>
        <w:t xml:space="preserve"> w </w:t>
      </w:r>
      <w:r w:rsidR="004729A8" w:rsidRPr="00137A5F">
        <w:rPr>
          <w:rFonts w:asciiTheme="minorHAnsi" w:hAnsiTheme="minorHAnsi" w:cstheme="minorHAnsi"/>
        </w:rPr>
        <w:t>niepełnym zakresie;</w:t>
      </w:r>
    </w:p>
    <w:p w14:paraId="42D8701D" w14:textId="2FF3FCD5" w:rsidR="004729A8" w:rsidRPr="00137A5F" w:rsidRDefault="002248A6" w:rsidP="000C6863">
      <w:pPr>
        <w:numPr>
          <w:ilvl w:val="0"/>
          <w:numId w:val="31"/>
        </w:numPr>
        <w:spacing w:after="0" w:line="240" w:lineRule="auto"/>
        <w:ind w:left="851" w:hanging="426"/>
        <w:jc w:val="both"/>
        <w:rPr>
          <w:rFonts w:asciiTheme="minorHAnsi" w:hAnsiTheme="minorHAnsi" w:cstheme="minorHAnsi"/>
        </w:rPr>
      </w:pPr>
      <w:r w:rsidRPr="00137A5F">
        <w:rPr>
          <w:rFonts w:asciiTheme="minorHAnsi" w:hAnsiTheme="minorHAnsi" w:cstheme="minorHAnsi"/>
        </w:rPr>
        <w:t xml:space="preserve">Lider konsorcjum </w:t>
      </w:r>
      <w:r w:rsidR="00696224" w:rsidRPr="00137A5F">
        <w:rPr>
          <w:rFonts w:asciiTheme="minorHAnsi" w:hAnsiTheme="minorHAnsi" w:cstheme="minorHAnsi"/>
        </w:rPr>
        <w:t>lub konsorcjant</w:t>
      </w:r>
      <w:r w:rsidR="004729A8" w:rsidRPr="00137A5F">
        <w:rPr>
          <w:rFonts w:asciiTheme="minorHAnsi" w:hAnsiTheme="minorHAnsi" w:cstheme="minorHAnsi"/>
        </w:rPr>
        <w:t>, bez zgody Instytucji Pośredniczącej, nie wdrożył wyników badań przemysłowych</w:t>
      </w:r>
      <w:r w:rsidR="007D0CB1">
        <w:rPr>
          <w:rFonts w:asciiTheme="minorHAnsi" w:hAnsiTheme="minorHAnsi" w:cstheme="minorHAnsi"/>
        </w:rPr>
        <w:t xml:space="preserve"> i </w:t>
      </w:r>
      <w:r w:rsidR="004729A8" w:rsidRPr="00137A5F">
        <w:rPr>
          <w:rFonts w:asciiTheme="minorHAnsi" w:hAnsiTheme="minorHAnsi" w:cstheme="minorHAnsi"/>
        </w:rPr>
        <w:t>prac rozwojowych</w:t>
      </w:r>
      <w:r w:rsidR="009C5288" w:rsidRPr="00137A5F">
        <w:rPr>
          <w:rFonts w:asciiTheme="minorHAnsi" w:hAnsiTheme="minorHAnsi" w:cstheme="minorHAnsi"/>
        </w:rPr>
        <w:t>, albo prac rozwojowych</w:t>
      </w:r>
      <w:r w:rsidR="004729A8" w:rsidRPr="00137A5F">
        <w:rPr>
          <w:rFonts w:asciiTheme="minorHAnsi" w:hAnsiTheme="minorHAnsi" w:cstheme="minorHAnsi"/>
        </w:rPr>
        <w:t xml:space="preserve"> lub wdrożył je</w:t>
      </w:r>
      <w:r w:rsidR="007D0CB1">
        <w:rPr>
          <w:rFonts w:asciiTheme="minorHAnsi" w:hAnsiTheme="minorHAnsi" w:cstheme="minorHAnsi"/>
        </w:rPr>
        <w:t xml:space="preserve"> w </w:t>
      </w:r>
      <w:r w:rsidR="004729A8" w:rsidRPr="00137A5F">
        <w:rPr>
          <w:rFonts w:asciiTheme="minorHAnsi" w:hAnsiTheme="minorHAnsi" w:cstheme="minorHAnsi"/>
        </w:rPr>
        <w:t>innym zakresie, niż określony we wniosku</w:t>
      </w:r>
      <w:r w:rsidR="007D0CB1">
        <w:rPr>
          <w:rFonts w:asciiTheme="minorHAnsi" w:hAnsiTheme="minorHAnsi" w:cstheme="minorHAnsi"/>
        </w:rPr>
        <w:t xml:space="preserve"> o </w:t>
      </w:r>
      <w:r w:rsidR="004729A8" w:rsidRPr="00137A5F">
        <w:rPr>
          <w:rFonts w:asciiTheme="minorHAnsi" w:hAnsiTheme="minorHAnsi" w:cstheme="minorHAnsi"/>
        </w:rPr>
        <w:t>dofinansowanie;</w:t>
      </w:r>
    </w:p>
    <w:p w14:paraId="4AE46599" w14:textId="3B0610D4" w:rsidR="004729A8" w:rsidRPr="00137A5F" w:rsidRDefault="002248A6" w:rsidP="000C6863">
      <w:pPr>
        <w:numPr>
          <w:ilvl w:val="0"/>
          <w:numId w:val="31"/>
        </w:numPr>
        <w:spacing w:after="0" w:line="240" w:lineRule="auto"/>
        <w:ind w:left="851" w:hanging="426"/>
        <w:jc w:val="both"/>
        <w:rPr>
          <w:rFonts w:asciiTheme="minorHAnsi" w:hAnsiTheme="minorHAnsi" w:cstheme="minorHAnsi"/>
        </w:rPr>
      </w:pPr>
      <w:r w:rsidRPr="00137A5F">
        <w:rPr>
          <w:rFonts w:asciiTheme="minorHAnsi" w:hAnsiTheme="minorHAnsi" w:cstheme="minorHAnsi"/>
        </w:rPr>
        <w:t xml:space="preserve">Lider konsorcjum </w:t>
      </w:r>
      <w:r w:rsidR="00696224" w:rsidRPr="00137A5F">
        <w:rPr>
          <w:rFonts w:asciiTheme="minorHAnsi" w:hAnsiTheme="minorHAnsi" w:cstheme="minorHAnsi"/>
        </w:rPr>
        <w:t xml:space="preserve">lub konsorcjant </w:t>
      </w:r>
      <w:r w:rsidR="004729A8" w:rsidRPr="00137A5F">
        <w:rPr>
          <w:rFonts w:asciiTheme="minorHAnsi" w:hAnsiTheme="minorHAnsi" w:cstheme="minorHAnsi"/>
        </w:rPr>
        <w:t>sprzedał lub udzielił licencji na wyniki badań przemysłowych</w:t>
      </w:r>
      <w:r w:rsidR="007D0CB1">
        <w:rPr>
          <w:rFonts w:asciiTheme="minorHAnsi" w:hAnsiTheme="minorHAnsi" w:cstheme="minorHAnsi"/>
        </w:rPr>
        <w:t xml:space="preserve"> i </w:t>
      </w:r>
      <w:r w:rsidR="004729A8" w:rsidRPr="00137A5F">
        <w:rPr>
          <w:rFonts w:asciiTheme="minorHAnsi" w:hAnsiTheme="minorHAnsi" w:cstheme="minorHAnsi"/>
        </w:rPr>
        <w:t>prac rozwojowych</w:t>
      </w:r>
      <w:r w:rsidR="009C5288" w:rsidRPr="00137A5F">
        <w:rPr>
          <w:rFonts w:asciiTheme="minorHAnsi" w:hAnsiTheme="minorHAnsi" w:cstheme="minorHAnsi"/>
        </w:rPr>
        <w:t>, albo prac rozwojowych</w:t>
      </w:r>
      <w:r w:rsidR="004729A8" w:rsidRPr="00137A5F">
        <w:rPr>
          <w:rFonts w:asciiTheme="minorHAnsi" w:hAnsiTheme="minorHAnsi" w:cstheme="minorHAnsi"/>
        </w:rPr>
        <w:t xml:space="preserve"> na warunkach niezgodnych</w:t>
      </w:r>
      <w:r w:rsidR="007D0CB1">
        <w:rPr>
          <w:rFonts w:asciiTheme="minorHAnsi" w:hAnsiTheme="minorHAnsi" w:cstheme="minorHAnsi"/>
        </w:rPr>
        <w:t xml:space="preserve"> z </w:t>
      </w:r>
      <w:r w:rsidR="004729A8" w:rsidRPr="00137A5F">
        <w:rPr>
          <w:rFonts w:asciiTheme="minorHAnsi" w:hAnsiTheme="minorHAnsi" w:cstheme="minorHAnsi"/>
        </w:rPr>
        <w:t>Umową;</w:t>
      </w:r>
    </w:p>
    <w:p w14:paraId="371A731A" w14:textId="3EA62D42" w:rsidR="004729A8" w:rsidRPr="00137A5F" w:rsidRDefault="002248A6" w:rsidP="000C6863">
      <w:pPr>
        <w:numPr>
          <w:ilvl w:val="0"/>
          <w:numId w:val="31"/>
        </w:numPr>
        <w:spacing w:after="0" w:line="240" w:lineRule="auto"/>
        <w:ind w:left="851" w:hanging="426"/>
        <w:jc w:val="both"/>
        <w:rPr>
          <w:rFonts w:asciiTheme="minorHAnsi" w:hAnsiTheme="minorHAnsi" w:cstheme="minorHAnsi"/>
        </w:rPr>
      </w:pPr>
      <w:r w:rsidRPr="00137A5F">
        <w:rPr>
          <w:rFonts w:asciiTheme="minorHAnsi" w:hAnsiTheme="minorHAnsi" w:cstheme="minorHAnsi"/>
        </w:rPr>
        <w:t>Lider konsorcjum</w:t>
      </w:r>
      <w:r w:rsidR="004729A8" w:rsidRPr="00137A5F">
        <w:rPr>
          <w:rFonts w:asciiTheme="minorHAnsi" w:hAnsiTheme="minorHAnsi" w:cstheme="minorHAnsi"/>
        </w:rPr>
        <w:t xml:space="preserve"> nie przekazał Instytucji Pośredniczącej kopii umowy sprzedaży wyników badań przemysłowych</w:t>
      </w:r>
      <w:r w:rsidR="007D0CB1">
        <w:rPr>
          <w:rFonts w:asciiTheme="minorHAnsi" w:hAnsiTheme="minorHAnsi" w:cstheme="minorHAnsi"/>
        </w:rPr>
        <w:t xml:space="preserve"> i </w:t>
      </w:r>
      <w:r w:rsidR="004729A8" w:rsidRPr="00137A5F">
        <w:rPr>
          <w:rFonts w:asciiTheme="minorHAnsi" w:hAnsiTheme="minorHAnsi" w:cstheme="minorHAnsi"/>
        </w:rPr>
        <w:t>prac rozwojowych</w:t>
      </w:r>
      <w:r w:rsidR="009C5288" w:rsidRPr="00137A5F">
        <w:rPr>
          <w:rFonts w:asciiTheme="minorHAnsi" w:hAnsiTheme="minorHAnsi" w:cstheme="minorHAnsi"/>
        </w:rPr>
        <w:t>, albo prac rozwojowych</w:t>
      </w:r>
      <w:r w:rsidR="002E2933" w:rsidRPr="00137A5F">
        <w:rPr>
          <w:rFonts w:asciiTheme="minorHAnsi" w:hAnsiTheme="minorHAnsi" w:cstheme="minorHAnsi"/>
        </w:rPr>
        <w:t xml:space="preserve"> lub </w:t>
      </w:r>
      <w:r w:rsidR="00E60B5C" w:rsidRPr="00137A5F">
        <w:rPr>
          <w:rFonts w:asciiTheme="minorHAnsi" w:hAnsiTheme="minorHAnsi" w:cstheme="minorHAnsi"/>
        </w:rPr>
        <w:t>kopii umowy licencyjnej</w:t>
      </w:r>
      <w:r w:rsidR="002E2933" w:rsidRPr="00137A5F">
        <w:rPr>
          <w:rFonts w:asciiTheme="minorHAnsi" w:hAnsiTheme="minorHAnsi" w:cstheme="minorHAnsi"/>
        </w:rPr>
        <w:t xml:space="preserve"> dotycząc</w:t>
      </w:r>
      <w:r w:rsidR="00C55F97" w:rsidRPr="00137A5F">
        <w:rPr>
          <w:rFonts w:asciiTheme="minorHAnsi" w:hAnsiTheme="minorHAnsi" w:cstheme="minorHAnsi"/>
        </w:rPr>
        <w:t>ej</w:t>
      </w:r>
      <w:r w:rsidR="002E2933" w:rsidRPr="00137A5F">
        <w:rPr>
          <w:rFonts w:asciiTheme="minorHAnsi" w:hAnsiTheme="minorHAnsi" w:cstheme="minorHAnsi"/>
        </w:rPr>
        <w:t xml:space="preserve"> tych wyników</w:t>
      </w:r>
      <w:r w:rsidR="004729A8" w:rsidRPr="00137A5F">
        <w:rPr>
          <w:rFonts w:asciiTheme="minorHAnsi" w:hAnsiTheme="minorHAnsi" w:cstheme="minorHAnsi"/>
        </w:rPr>
        <w:t xml:space="preserve"> lub </w:t>
      </w:r>
      <w:r w:rsidR="00C55F97" w:rsidRPr="00137A5F">
        <w:rPr>
          <w:rFonts w:asciiTheme="minorHAnsi" w:hAnsiTheme="minorHAnsi" w:cstheme="minorHAnsi"/>
        </w:rPr>
        <w:t>ich</w:t>
      </w:r>
      <w:r w:rsidR="004729A8" w:rsidRPr="00137A5F">
        <w:rPr>
          <w:rFonts w:asciiTheme="minorHAnsi" w:hAnsiTheme="minorHAnsi" w:cstheme="minorHAnsi"/>
        </w:rPr>
        <w:t xml:space="preserve"> aneksów</w:t>
      </w:r>
      <w:r w:rsidR="004905F4" w:rsidRPr="00137A5F">
        <w:rPr>
          <w:rFonts w:asciiTheme="minorHAnsi" w:hAnsiTheme="minorHAnsi" w:cstheme="minorHAnsi"/>
        </w:rPr>
        <w:t xml:space="preserve"> -</w:t>
      </w:r>
      <w:r w:rsidR="007D0CB1">
        <w:rPr>
          <w:rFonts w:asciiTheme="minorHAnsi" w:hAnsiTheme="minorHAnsi" w:cstheme="minorHAnsi"/>
        </w:rPr>
        <w:t xml:space="preserve"> w </w:t>
      </w:r>
      <w:r w:rsidR="004905F4" w:rsidRPr="00137A5F">
        <w:rPr>
          <w:rFonts w:asciiTheme="minorHAnsi" w:hAnsiTheme="minorHAnsi" w:cstheme="minorHAnsi"/>
        </w:rPr>
        <w:t>przypadku,</w:t>
      </w:r>
      <w:r w:rsidR="007D0CB1">
        <w:rPr>
          <w:rFonts w:asciiTheme="minorHAnsi" w:hAnsiTheme="minorHAnsi" w:cstheme="minorHAnsi"/>
        </w:rPr>
        <w:t xml:space="preserve"> w </w:t>
      </w:r>
      <w:r w:rsidR="004905F4" w:rsidRPr="00137A5F">
        <w:rPr>
          <w:rFonts w:asciiTheme="minorHAnsi" w:hAnsiTheme="minorHAnsi" w:cstheme="minorHAnsi"/>
        </w:rPr>
        <w:t xml:space="preserve">którym, wdrożenia nie dokonał PGNiG lub GAZ-SYSTEM, </w:t>
      </w:r>
      <w:r w:rsidR="004729A8" w:rsidRPr="00137A5F">
        <w:rPr>
          <w:rFonts w:asciiTheme="minorHAnsi" w:hAnsiTheme="minorHAnsi" w:cstheme="minorHAnsi"/>
        </w:rPr>
        <w:t>lub zmiana umowy sprzedaży</w:t>
      </w:r>
      <w:r w:rsidR="00E60B5C" w:rsidRPr="00137A5F">
        <w:rPr>
          <w:rFonts w:asciiTheme="minorHAnsi" w:hAnsiTheme="minorHAnsi" w:cstheme="minorHAnsi"/>
        </w:rPr>
        <w:t>/umowy licencyjnej</w:t>
      </w:r>
      <w:r w:rsidR="004729A8" w:rsidRPr="00137A5F">
        <w:rPr>
          <w:rFonts w:asciiTheme="minorHAnsi" w:hAnsiTheme="minorHAnsi" w:cstheme="minorHAnsi"/>
        </w:rPr>
        <w:t xml:space="preserve"> uniemożliwia prawidłową realizację Umowy;</w:t>
      </w:r>
    </w:p>
    <w:p w14:paraId="0CBE8218" w14:textId="54ECFF90" w:rsidR="004729A8" w:rsidRPr="00137A5F" w:rsidRDefault="004729A8" w:rsidP="000C6863">
      <w:pPr>
        <w:numPr>
          <w:ilvl w:val="0"/>
          <w:numId w:val="31"/>
        </w:numPr>
        <w:spacing w:after="0" w:line="240" w:lineRule="auto"/>
        <w:ind w:left="851" w:hanging="426"/>
        <w:jc w:val="both"/>
        <w:rPr>
          <w:rFonts w:asciiTheme="minorHAnsi" w:hAnsiTheme="minorHAnsi" w:cstheme="minorHAnsi"/>
        </w:rPr>
      </w:pPr>
      <w:r w:rsidRPr="00137A5F">
        <w:rPr>
          <w:rFonts w:asciiTheme="minorHAnsi" w:hAnsiTheme="minorHAnsi" w:cstheme="minorHAnsi"/>
        </w:rPr>
        <w:t>Instytucja Pośrednicząca powzięła info</w:t>
      </w:r>
      <w:r w:rsidR="004417F3" w:rsidRPr="00137A5F">
        <w:rPr>
          <w:rFonts w:asciiTheme="minorHAnsi" w:hAnsiTheme="minorHAnsi" w:cstheme="minorHAnsi"/>
        </w:rPr>
        <w:t>rmacje, że nabywca</w:t>
      </w:r>
      <w:r w:rsidR="002C7216" w:rsidRPr="00137A5F">
        <w:rPr>
          <w:rFonts w:asciiTheme="minorHAnsi" w:hAnsiTheme="minorHAnsi" w:cstheme="minorHAnsi"/>
        </w:rPr>
        <w:t>/licencjobiorca</w:t>
      </w:r>
      <w:r w:rsidR="004417F3" w:rsidRPr="00137A5F">
        <w:rPr>
          <w:rFonts w:asciiTheme="minorHAnsi" w:hAnsiTheme="minorHAnsi" w:cstheme="minorHAnsi"/>
        </w:rPr>
        <w:t xml:space="preserve"> wyników badań przemysłowych</w:t>
      </w:r>
      <w:r w:rsidR="007D0CB1">
        <w:rPr>
          <w:rFonts w:asciiTheme="minorHAnsi" w:hAnsiTheme="minorHAnsi" w:cstheme="minorHAnsi"/>
        </w:rPr>
        <w:t xml:space="preserve"> i </w:t>
      </w:r>
      <w:r w:rsidR="004417F3" w:rsidRPr="00137A5F">
        <w:rPr>
          <w:rFonts w:asciiTheme="minorHAnsi" w:hAnsiTheme="minorHAnsi" w:cstheme="minorHAnsi"/>
        </w:rPr>
        <w:t>prac rozwojowych</w:t>
      </w:r>
      <w:r w:rsidR="009C5288" w:rsidRPr="00137A5F">
        <w:rPr>
          <w:rFonts w:asciiTheme="minorHAnsi" w:hAnsiTheme="minorHAnsi" w:cstheme="minorHAnsi"/>
        </w:rPr>
        <w:t>, albo prac rozwojowych</w:t>
      </w:r>
      <w:r w:rsidR="004417F3" w:rsidRPr="00137A5F">
        <w:rPr>
          <w:rFonts w:asciiTheme="minorHAnsi" w:hAnsiTheme="minorHAnsi" w:cstheme="minorHAnsi"/>
        </w:rPr>
        <w:t xml:space="preserve"> powstałych</w:t>
      </w:r>
      <w:r w:rsidR="007D0CB1">
        <w:rPr>
          <w:rFonts w:asciiTheme="minorHAnsi" w:hAnsiTheme="minorHAnsi" w:cstheme="minorHAnsi"/>
        </w:rPr>
        <w:t xml:space="preserve"> w </w:t>
      </w:r>
      <w:r w:rsidR="004417F3" w:rsidRPr="00137A5F">
        <w:rPr>
          <w:rFonts w:asciiTheme="minorHAnsi" w:hAnsiTheme="minorHAnsi" w:cstheme="minorHAnsi"/>
        </w:rPr>
        <w:t xml:space="preserve">ramach </w:t>
      </w:r>
      <w:r w:rsidR="00BB5862" w:rsidRPr="00137A5F">
        <w:rPr>
          <w:rFonts w:asciiTheme="minorHAnsi" w:hAnsiTheme="minorHAnsi" w:cstheme="minorHAnsi"/>
        </w:rPr>
        <w:t>P</w:t>
      </w:r>
      <w:r w:rsidR="004417F3" w:rsidRPr="00137A5F">
        <w:rPr>
          <w:rFonts w:asciiTheme="minorHAnsi" w:hAnsiTheme="minorHAnsi" w:cstheme="minorHAnsi"/>
        </w:rPr>
        <w:t>rojektu</w:t>
      </w:r>
      <w:r w:rsidR="00E60B5C" w:rsidRPr="00137A5F">
        <w:rPr>
          <w:rFonts w:asciiTheme="minorHAnsi" w:hAnsiTheme="minorHAnsi" w:cstheme="minorHAnsi"/>
        </w:rPr>
        <w:t xml:space="preserve"> </w:t>
      </w:r>
      <w:r w:rsidR="004417F3" w:rsidRPr="00137A5F">
        <w:rPr>
          <w:rFonts w:asciiTheme="minorHAnsi" w:hAnsiTheme="minorHAnsi" w:cstheme="minorHAnsi"/>
        </w:rPr>
        <w:t>nie wdrożył ich do własnej działalności gospodarczej</w:t>
      </w:r>
      <w:r w:rsidR="002C7216" w:rsidRPr="00137A5F">
        <w:rPr>
          <w:rFonts w:asciiTheme="minorHAnsi" w:hAnsiTheme="minorHAnsi" w:cstheme="minorHAnsi"/>
        </w:rPr>
        <w:t xml:space="preserve"> poprzez rozpoczęcie produkcji lub świa</w:t>
      </w:r>
      <w:r w:rsidR="00B8428E" w:rsidRPr="00137A5F">
        <w:rPr>
          <w:rFonts w:asciiTheme="minorHAnsi" w:hAnsiTheme="minorHAnsi" w:cstheme="minorHAnsi"/>
        </w:rPr>
        <w:t xml:space="preserve">dczenia usług na bazie </w:t>
      </w:r>
      <w:r w:rsidR="00650029" w:rsidRPr="00137A5F">
        <w:rPr>
          <w:rFonts w:asciiTheme="minorHAnsi" w:hAnsiTheme="minorHAnsi" w:cstheme="minorHAnsi"/>
        </w:rPr>
        <w:t xml:space="preserve">tych </w:t>
      </w:r>
      <w:r w:rsidR="00B8428E" w:rsidRPr="00137A5F">
        <w:rPr>
          <w:rFonts w:asciiTheme="minorHAnsi" w:hAnsiTheme="minorHAnsi" w:cstheme="minorHAnsi"/>
        </w:rPr>
        <w:t>wyników</w:t>
      </w:r>
      <w:r w:rsidR="002C7216" w:rsidRPr="00137A5F">
        <w:rPr>
          <w:rFonts w:asciiTheme="minorHAnsi" w:hAnsiTheme="minorHAnsi" w:cstheme="minorHAnsi"/>
        </w:rPr>
        <w:t>,</w:t>
      </w:r>
      <w:r w:rsidR="007D0CB1">
        <w:rPr>
          <w:rFonts w:asciiTheme="minorHAnsi" w:hAnsiTheme="minorHAnsi" w:cstheme="minorHAnsi"/>
        </w:rPr>
        <w:t xml:space="preserve"> w </w:t>
      </w:r>
      <w:r w:rsidR="004417F3" w:rsidRPr="00137A5F">
        <w:rPr>
          <w:rFonts w:asciiTheme="minorHAnsi" w:hAnsiTheme="minorHAnsi" w:cstheme="minorHAnsi"/>
        </w:rPr>
        <w:t>terminie wyznaczonym</w:t>
      </w:r>
      <w:r w:rsidR="007D0CB1">
        <w:rPr>
          <w:rFonts w:asciiTheme="minorHAnsi" w:hAnsiTheme="minorHAnsi" w:cstheme="minorHAnsi"/>
        </w:rPr>
        <w:t xml:space="preserve"> w </w:t>
      </w:r>
      <w:r w:rsidR="004417F3" w:rsidRPr="00137A5F">
        <w:rPr>
          <w:rFonts w:asciiTheme="minorHAnsi" w:hAnsiTheme="minorHAnsi" w:cstheme="minorHAnsi"/>
        </w:rPr>
        <w:t>umowie sprzedaży</w:t>
      </w:r>
      <w:r w:rsidR="002C7216" w:rsidRPr="00137A5F">
        <w:rPr>
          <w:rFonts w:asciiTheme="minorHAnsi" w:hAnsiTheme="minorHAnsi" w:cstheme="minorHAnsi"/>
        </w:rPr>
        <w:t>/udzielenia licencji</w:t>
      </w:r>
      <w:r w:rsidR="004417F3" w:rsidRPr="00137A5F">
        <w:rPr>
          <w:rFonts w:asciiTheme="minorHAnsi" w:hAnsiTheme="minorHAnsi" w:cstheme="minorHAnsi"/>
        </w:rPr>
        <w:t xml:space="preserve"> zawartej</w:t>
      </w:r>
      <w:r w:rsidR="007D0CB1">
        <w:rPr>
          <w:rFonts w:asciiTheme="minorHAnsi" w:hAnsiTheme="minorHAnsi" w:cstheme="minorHAnsi"/>
        </w:rPr>
        <w:t xml:space="preserve"> z </w:t>
      </w:r>
      <w:r w:rsidR="002248A6" w:rsidRPr="00137A5F">
        <w:rPr>
          <w:rFonts w:asciiTheme="minorHAnsi" w:hAnsiTheme="minorHAnsi" w:cstheme="minorHAnsi"/>
        </w:rPr>
        <w:t xml:space="preserve">Liderem konsorcjum </w:t>
      </w:r>
      <w:r w:rsidR="00696224" w:rsidRPr="00137A5F">
        <w:rPr>
          <w:rFonts w:asciiTheme="minorHAnsi" w:hAnsiTheme="minorHAnsi" w:cstheme="minorHAnsi"/>
        </w:rPr>
        <w:t xml:space="preserve">lub konsorcjantem </w:t>
      </w:r>
      <w:r w:rsidR="004417F3" w:rsidRPr="00137A5F">
        <w:rPr>
          <w:rFonts w:asciiTheme="minorHAnsi" w:hAnsiTheme="minorHAnsi" w:cstheme="minorHAnsi"/>
        </w:rPr>
        <w:t>lub</w:t>
      </w:r>
      <w:r w:rsidR="002C7216" w:rsidRPr="00137A5F">
        <w:rPr>
          <w:rFonts w:asciiTheme="minorHAnsi" w:hAnsiTheme="minorHAnsi" w:cstheme="minorHAnsi"/>
        </w:rPr>
        <w:t>,</w:t>
      </w:r>
      <w:r w:rsidR="007D0CB1">
        <w:rPr>
          <w:rFonts w:asciiTheme="minorHAnsi" w:hAnsiTheme="minorHAnsi" w:cstheme="minorHAnsi"/>
        </w:rPr>
        <w:t xml:space="preserve"> w </w:t>
      </w:r>
      <w:r w:rsidR="002C7216" w:rsidRPr="00137A5F">
        <w:rPr>
          <w:rFonts w:asciiTheme="minorHAnsi" w:hAnsiTheme="minorHAnsi" w:cstheme="minorHAnsi"/>
        </w:rPr>
        <w:t>przypadku umowy sprzedaży,</w:t>
      </w:r>
      <w:r w:rsidR="004417F3" w:rsidRPr="00137A5F">
        <w:rPr>
          <w:rFonts w:asciiTheme="minorHAnsi" w:hAnsiTheme="minorHAnsi" w:cstheme="minorHAnsi"/>
        </w:rPr>
        <w:t xml:space="preserve"> odsprzedał te wyniki podmiotowi trzeciemu;</w:t>
      </w:r>
    </w:p>
    <w:p w14:paraId="03917770" w14:textId="4254730D" w:rsidR="004D52D0" w:rsidRPr="00137A5F" w:rsidRDefault="002248A6" w:rsidP="000C6863">
      <w:pPr>
        <w:numPr>
          <w:ilvl w:val="0"/>
          <w:numId w:val="31"/>
        </w:numPr>
        <w:spacing w:after="0" w:line="240" w:lineRule="auto"/>
        <w:ind w:left="851" w:hanging="426"/>
        <w:jc w:val="both"/>
        <w:rPr>
          <w:rFonts w:asciiTheme="minorHAnsi" w:hAnsiTheme="minorHAnsi" w:cstheme="minorHAnsi"/>
        </w:rPr>
      </w:pPr>
      <w:r w:rsidRPr="00137A5F">
        <w:rPr>
          <w:rFonts w:asciiTheme="minorHAnsi" w:hAnsiTheme="minorHAnsi" w:cstheme="minorHAnsi"/>
        </w:rPr>
        <w:t xml:space="preserve">Lider konsorcjum </w:t>
      </w:r>
      <w:r w:rsidR="004D52D0" w:rsidRPr="00137A5F">
        <w:rPr>
          <w:rFonts w:asciiTheme="minorHAnsi" w:hAnsiTheme="minorHAnsi" w:cstheme="minorHAnsi"/>
        </w:rPr>
        <w:t>pomimo obowiązku zwrotu środków przeznaczonych na realizację programów finansowanych</w:t>
      </w:r>
      <w:r w:rsidR="007D0CB1">
        <w:rPr>
          <w:rFonts w:asciiTheme="minorHAnsi" w:hAnsiTheme="minorHAnsi" w:cstheme="minorHAnsi"/>
        </w:rPr>
        <w:t xml:space="preserve"> z </w:t>
      </w:r>
      <w:r w:rsidR="004D52D0" w:rsidRPr="00137A5F">
        <w:rPr>
          <w:rFonts w:asciiTheme="minorHAnsi" w:hAnsiTheme="minorHAnsi" w:cstheme="minorHAnsi"/>
        </w:rPr>
        <w:t>udziałem środków europejskich,</w:t>
      </w:r>
      <w:r w:rsidR="007D0CB1">
        <w:rPr>
          <w:rFonts w:asciiTheme="minorHAnsi" w:hAnsiTheme="minorHAnsi" w:cstheme="minorHAnsi"/>
        </w:rPr>
        <w:t xml:space="preserve"> o </w:t>
      </w:r>
      <w:r w:rsidR="004D52D0" w:rsidRPr="00137A5F">
        <w:rPr>
          <w:rFonts w:asciiTheme="minorHAnsi" w:hAnsiTheme="minorHAnsi" w:cstheme="minorHAnsi"/>
        </w:rPr>
        <w:t>którym mowa</w:t>
      </w:r>
      <w:r w:rsidR="007D0CB1">
        <w:rPr>
          <w:rFonts w:asciiTheme="minorHAnsi" w:hAnsiTheme="minorHAnsi" w:cstheme="minorHAnsi"/>
        </w:rPr>
        <w:t xml:space="preserve"> w art. </w:t>
      </w:r>
      <w:r w:rsidR="004D52D0" w:rsidRPr="00137A5F">
        <w:rPr>
          <w:rFonts w:asciiTheme="minorHAnsi" w:hAnsiTheme="minorHAnsi" w:cstheme="minorHAnsi"/>
        </w:rPr>
        <w:t>207</w:t>
      </w:r>
      <w:r w:rsidR="007D0CB1">
        <w:rPr>
          <w:rFonts w:asciiTheme="minorHAnsi" w:hAnsiTheme="minorHAnsi" w:cstheme="minorHAnsi"/>
        </w:rPr>
        <w:t xml:space="preserve"> ust. </w:t>
      </w:r>
      <w:r w:rsidR="004D52D0" w:rsidRPr="00137A5F">
        <w:rPr>
          <w:rFonts w:asciiTheme="minorHAnsi" w:hAnsiTheme="minorHAnsi" w:cstheme="minorHAnsi"/>
        </w:rPr>
        <w:t>1</w:t>
      </w:r>
      <w:r w:rsidR="007D0CB1">
        <w:rPr>
          <w:rFonts w:asciiTheme="minorHAnsi" w:hAnsiTheme="minorHAnsi" w:cstheme="minorHAnsi"/>
        </w:rPr>
        <w:t> </w:t>
      </w:r>
      <w:proofErr w:type="spellStart"/>
      <w:r w:rsidR="007D0CB1">
        <w:rPr>
          <w:rFonts w:asciiTheme="minorHAnsi" w:hAnsiTheme="minorHAnsi" w:cstheme="minorHAnsi"/>
        </w:rPr>
        <w:t>ufp</w:t>
      </w:r>
      <w:proofErr w:type="spellEnd"/>
      <w:r w:rsidR="004D52D0" w:rsidRPr="00137A5F">
        <w:rPr>
          <w:rFonts w:asciiTheme="minorHAnsi" w:hAnsiTheme="minorHAnsi" w:cstheme="minorHAnsi"/>
        </w:rPr>
        <w:t>, nie dokonał zwrotu środków najpóźniej</w:t>
      </w:r>
      <w:r w:rsidR="007D0CB1">
        <w:rPr>
          <w:rFonts w:asciiTheme="minorHAnsi" w:hAnsiTheme="minorHAnsi" w:cstheme="minorHAnsi"/>
        </w:rPr>
        <w:t xml:space="preserve"> w </w:t>
      </w:r>
      <w:r w:rsidR="004D52D0" w:rsidRPr="00137A5F">
        <w:rPr>
          <w:rFonts w:asciiTheme="minorHAnsi" w:hAnsiTheme="minorHAnsi" w:cstheme="minorHAnsi"/>
        </w:rPr>
        <w:t>terminie 14 dni od dnia,</w:t>
      </w:r>
      <w:r w:rsidR="007D0CB1">
        <w:rPr>
          <w:rFonts w:asciiTheme="minorHAnsi" w:hAnsiTheme="minorHAnsi" w:cstheme="minorHAnsi"/>
        </w:rPr>
        <w:t xml:space="preserve"> w </w:t>
      </w:r>
      <w:r w:rsidR="004D52D0" w:rsidRPr="00137A5F">
        <w:rPr>
          <w:rFonts w:asciiTheme="minorHAnsi" w:hAnsiTheme="minorHAnsi" w:cstheme="minorHAnsi"/>
        </w:rPr>
        <w:t>którym decyzja,</w:t>
      </w:r>
      <w:r w:rsidR="007D0CB1">
        <w:rPr>
          <w:rFonts w:asciiTheme="minorHAnsi" w:hAnsiTheme="minorHAnsi" w:cstheme="minorHAnsi"/>
        </w:rPr>
        <w:t xml:space="preserve"> o </w:t>
      </w:r>
      <w:r w:rsidR="004D52D0" w:rsidRPr="00137A5F">
        <w:rPr>
          <w:rFonts w:asciiTheme="minorHAnsi" w:hAnsiTheme="minorHAnsi" w:cstheme="minorHAnsi"/>
        </w:rPr>
        <w:t>jakiej mowa</w:t>
      </w:r>
      <w:r w:rsidR="007D0CB1">
        <w:rPr>
          <w:rFonts w:asciiTheme="minorHAnsi" w:hAnsiTheme="minorHAnsi" w:cstheme="minorHAnsi"/>
        </w:rPr>
        <w:t xml:space="preserve"> w art. </w:t>
      </w:r>
      <w:r w:rsidR="004D52D0" w:rsidRPr="00137A5F">
        <w:rPr>
          <w:rFonts w:asciiTheme="minorHAnsi" w:hAnsiTheme="minorHAnsi" w:cstheme="minorHAnsi"/>
        </w:rPr>
        <w:t>207</w:t>
      </w:r>
      <w:r w:rsidR="007D0CB1">
        <w:rPr>
          <w:rFonts w:asciiTheme="minorHAnsi" w:hAnsiTheme="minorHAnsi" w:cstheme="minorHAnsi"/>
        </w:rPr>
        <w:t xml:space="preserve"> ust. </w:t>
      </w:r>
      <w:r w:rsidR="004D52D0" w:rsidRPr="00137A5F">
        <w:rPr>
          <w:rFonts w:asciiTheme="minorHAnsi" w:hAnsiTheme="minorHAnsi" w:cstheme="minorHAnsi"/>
        </w:rPr>
        <w:t>9</w:t>
      </w:r>
      <w:r w:rsidR="007D0CB1">
        <w:rPr>
          <w:rFonts w:asciiTheme="minorHAnsi" w:hAnsiTheme="minorHAnsi" w:cstheme="minorHAnsi"/>
        </w:rPr>
        <w:t> </w:t>
      </w:r>
      <w:proofErr w:type="spellStart"/>
      <w:r w:rsidR="007D0CB1">
        <w:rPr>
          <w:rFonts w:asciiTheme="minorHAnsi" w:hAnsiTheme="minorHAnsi" w:cstheme="minorHAnsi"/>
        </w:rPr>
        <w:t>ufp</w:t>
      </w:r>
      <w:proofErr w:type="spellEnd"/>
      <w:r w:rsidR="004D52D0" w:rsidRPr="00137A5F">
        <w:rPr>
          <w:rFonts w:asciiTheme="minorHAnsi" w:hAnsiTheme="minorHAnsi" w:cstheme="minorHAnsi"/>
        </w:rPr>
        <w:t xml:space="preserve">, stała się ostateczna, chyba że </w:t>
      </w:r>
      <w:r w:rsidRPr="00137A5F">
        <w:rPr>
          <w:rFonts w:asciiTheme="minorHAnsi" w:hAnsiTheme="minorHAnsi" w:cstheme="minorHAnsi"/>
        </w:rPr>
        <w:t xml:space="preserve">Liderowi konsorcjum </w:t>
      </w:r>
      <w:r w:rsidR="004D52D0" w:rsidRPr="00137A5F">
        <w:rPr>
          <w:rFonts w:asciiTheme="minorHAnsi" w:hAnsiTheme="minorHAnsi" w:cstheme="minorHAnsi"/>
        </w:rPr>
        <w:t>została udzielona ulga</w:t>
      </w:r>
      <w:r w:rsidR="007D0CB1">
        <w:rPr>
          <w:rFonts w:asciiTheme="minorHAnsi" w:hAnsiTheme="minorHAnsi" w:cstheme="minorHAnsi"/>
        </w:rPr>
        <w:t xml:space="preserve"> w </w:t>
      </w:r>
      <w:r w:rsidR="004D52D0" w:rsidRPr="00137A5F">
        <w:rPr>
          <w:rFonts w:asciiTheme="minorHAnsi" w:hAnsiTheme="minorHAnsi" w:cstheme="minorHAnsi"/>
        </w:rPr>
        <w:t>spłacie należności;</w:t>
      </w:r>
    </w:p>
    <w:p w14:paraId="7E9FB74F" w14:textId="24EFE339" w:rsidR="004D52D0" w:rsidRPr="00137A5F" w:rsidRDefault="004D52D0" w:rsidP="000C6863">
      <w:pPr>
        <w:numPr>
          <w:ilvl w:val="0"/>
          <w:numId w:val="31"/>
        </w:numPr>
        <w:spacing w:after="0" w:line="240" w:lineRule="auto"/>
        <w:ind w:left="851" w:hanging="426"/>
        <w:jc w:val="both"/>
        <w:rPr>
          <w:rFonts w:asciiTheme="minorHAnsi" w:hAnsiTheme="minorHAnsi" w:cstheme="minorHAnsi"/>
        </w:rPr>
      </w:pPr>
      <w:r w:rsidRPr="00137A5F">
        <w:rPr>
          <w:rFonts w:asciiTheme="minorHAnsi" w:hAnsiTheme="minorHAnsi" w:cstheme="minorHAnsi"/>
        </w:rPr>
        <w:t xml:space="preserve">wobec </w:t>
      </w:r>
      <w:r w:rsidR="002248A6" w:rsidRPr="00137A5F">
        <w:rPr>
          <w:rFonts w:asciiTheme="minorHAnsi" w:hAnsiTheme="minorHAnsi" w:cstheme="minorHAnsi"/>
        </w:rPr>
        <w:t xml:space="preserve">Lidera konsorcjum </w:t>
      </w:r>
      <w:r w:rsidR="00696224" w:rsidRPr="00137A5F">
        <w:rPr>
          <w:rFonts w:asciiTheme="minorHAnsi" w:hAnsiTheme="minorHAnsi" w:cstheme="minorHAnsi"/>
        </w:rPr>
        <w:t xml:space="preserve">lub konsorcjanta </w:t>
      </w:r>
      <w:r w:rsidRPr="00137A5F">
        <w:rPr>
          <w:rFonts w:asciiTheme="minorHAnsi" w:hAnsiTheme="minorHAnsi" w:cstheme="minorHAnsi"/>
        </w:rPr>
        <w:t>lub osób</w:t>
      </w:r>
      <w:r w:rsidR="007D0CB1">
        <w:rPr>
          <w:rFonts w:asciiTheme="minorHAnsi" w:hAnsiTheme="minorHAnsi" w:cstheme="minorHAnsi"/>
        </w:rPr>
        <w:t xml:space="preserve"> za </w:t>
      </w:r>
      <w:r w:rsidRPr="00137A5F">
        <w:rPr>
          <w:rFonts w:asciiTheme="minorHAnsi" w:hAnsiTheme="minorHAnsi" w:cstheme="minorHAnsi"/>
        </w:rPr>
        <w:t>które ponos</w:t>
      </w:r>
      <w:r w:rsidR="00696224" w:rsidRPr="00137A5F">
        <w:rPr>
          <w:rFonts w:asciiTheme="minorHAnsi" w:hAnsiTheme="minorHAnsi" w:cstheme="minorHAnsi"/>
        </w:rPr>
        <w:t>zą</w:t>
      </w:r>
      <w:r w:rsidRPr="00137A5F">
        <w:rPr>
          <w:rFonts w:asciiTheme="minorHAnsi" w:hAnsiTheme="minorHAnsi" w:cstheme="minorHAnsi"/>
        </w:rPr>
        <w:t xml:space="preserve"> on</w:t>
      </w:r>
      <w:r w:rsidR="00696224" w:rsidRPr="00137A5F">
        <w:rPr>
          <w:rFonts w:asciiTheme="minorHAnsi" w:hAnsiTheme="minorHAnsi" w:cstheme="minorHAnsi"/>
        </w:rPr>
        <w:t>i</w:t>
      </w:r>
      <w:r w:rsidRPr="00137A5F">
        <w:rPr>
          <w:rFonts w:asciiTheme="minorHAnsi" w:hAnsiTheme="minorHAnsi" w:cstheme="minorHAnsi"/>
        </w:rPr>
        <w:t xml:space="preserve"> odpowiedzialność na podstawie ustawy</w:t>
      </w:r>
      <w:r w:rsidR="007D0CB1">
        <w:rPr>
          <w:rFonts w:asciiTheme="minorHAnsi" w:hAnsiTheme="minorHAnsi" w:cstheme="minorHAnsi"/>
        </w:rPr>
        <w:t xml:space="preserve"> z </w:t>
      </w:r>
      <w:r w:rsidRPr="00137A5F">
        <w:rPr>
          <w:rFonts w:asciiTheme="minorHAnsi" w:hAnsiTheme="minorHAnsi" w:cstheme="minorHAnsi"/>
        </w:rPr>
        <w:t>dnia 28 października 2002</w:t>
      </w:r>
      <w:r w:rsidR="007D0CB1">
        <w:rPr>
          <w:rFonts w:asciiTheme="minorHAnsi" w:hAnsiTheme="minorHAnsi" w:cstheme="minorHAnsi"/>
        </w:rPr>
        <w:t> r. o </w:t>
      </w:r>
      <w:r w:rsidRPr="00137A5F">
        <w:rPr>
          <w:rFonts w:asciiTheme="minorHAnsi" w:hAnsiTheme="minorHAnsi" w:cstheme="minorHAnsi"/>
        </w:rPr>
        <w:t>odpowiedzialności podmiotów zbiorowych</w:t>
      </w:r>
      <w:r w:rsidR="007D0CB1">
        <w:rPr>
          <w:rFonts w:asciiTheme="minorHAnsi" w:hAnsiTheme="minorHAnsi" w:cstheme="minorHAnsi"/>
        </w:rPr>
        <w:t xml:space="preserve"> za </w:t>
      </w:r>
      <w:r w:rsidRPr="00137A5F">
        <w:rPr>
          <w:rFonts w:asciiTheme="minorHAnsi" w:hAnsiTheme="minorHAnsi" w:cstheme="minorHAnsi"/>
        </w:rPr>
        <w:t>czyny zabronione pod groźbą kary</w:t>
      </w:r>
      <w:r w:rsidR="00AF7620" w:rsidRPr="00137A5F">
        <w:rPr>
          <w:rFonts w:asciiTheme="minorHAnsi" w:hAnsiTheme="minorHAnsi" w:cstheme="minorHAnsi"/>
        </w:rPr>
        <w:t>,</w:t>
      </w:r>
      <w:r w:rsidRPr="00137A5F">
        <w:rPr>
          <w:rFonts w:asciiTheme="minorHAnsi" w:hAnsiTheme="minorHAnsi" w:cstheme="minorHAnsi"/>
        </w:rPr>
        <w:t xml:space="preserve"> zostało wszczęte postępowanie przygotowawcze</w:t>
      </w:r>
      <w:r w:rsidR="007D0CB1">
        <w:rPr>
          <w:rFonts w:asciiTheme="minorHAnsi" w:hAnsiTheme="minorHAnsi" w:cstheme="minorHAnsi"/>
        </w:rPr>
        <w:t xml:space="preserve"> w </w:t>
      </w:r>
      <w:r w:rsidRPr="00137A5F">
        <w:rPr>
          <w:rFonts w:asciiTheme="minorHAnsi" w:hAnsiTheme="minorHAnsi" w:cstheme="minorHAnsi"/>
        </w:rPr>
        <w:t xml:space="preserve">sprawie mogącej mieć wpływ na realizację </w:t>
      </w:r>
      <w:r w:rsidR="00BB5862" w:rsidRPr="00137A5F">
        <w:rPr>
          <w:rFonts w:asciiTheme="minorHAnsi" w:hAnsiTheme="minorHAnsi" w:cstheme="minorHAnsi"/>
        </w:rPr>
        <w:t>P</w:t>
      </w:r>
      <w:r w:rsidRPr="00137A5F">
        <w:rPr>
          <w:rFonts w:asciiTheme="minorHAnsi" w:hAnsiTheme="minorHAnsi" w:cstheme="minorHAnsi"/>
        </w:rPr>
        <w:t>rojektu;</w:t>
      </w:r>
    </w:p>
    <w:p w14:paraId="504857AC" w14:textId="58B3238C" w:rsidR="003931AB" w:rsidRPr="00137A5F" w:rsidRDefault="004D52D0" w:rsidP="000C6863">
      <w:pPr>
        <w:numPr>
          <w:ilvl w:val="0"/>
          <w:numId w:val="31"/>
        </w:numPr>
        <w:spacing w:after="0" w:line="240" w:lineRule="auto"/>
        <w:ind w:left="851" w:hanging="426"/>
        <w:jc w:val="both"/>
        <w:rPr>
          <w:rFonts w:asciiTheme="minorHAnsi" w:hAnsiTheme="minorHAnsi" w:cstheme="minorHAnsi"/>
        </w:rPr>
      </w:pPr>
      <w:r w:rsidRPr="00137A5F">
        <w:rPr>
          <w:rFonts w:asciiTheme="minorHAnsi" w:hAnsiTheme="minorHAnsi" w:cstheme="minorHAnsi"/>
        </w:rPr>
        <w:t>w okresie 3 lat poprzedzających zawarcie Umowy lub</w:t>
      </w:r>
      <w:r w:rsidR="007D0CB1">
        <w:rPr>
          <w:rFonts w:asciiTheme="minorHAnsi" w:hAnsiTheme="minorHAnsi" w:cstheme="minorHAnsi"/>
        </w:rPr>
        <w:t xml:space="preserve"> w </w:t>
      </w:r>
      <w:r w:rsidRPr="00137A5F">
        <w:rPr>
          <w:rFonts w:asciiTheme="minorHAnsi" w:hAnsiTheme="minorHAnsi" w:cstheme="minorHAnsi"/>
        </w:rPr>
        <w:t xml:space="preserve">trakcie realizacji </w:t>
      </w:r>
      <w:r w:rsidR="00BB5862" w:rsidRPr="00137A5F">
        <w:rPr>
          <w:rFonts w:asciiTheme="minorHAnsi" w:hAnsiTheme="minorHAnsi" w:cstheme="minorHAnsi"/>
        </w:rPr>
        <w:t>P</w:t>
      </w:r>
      <w:r w:rsidRPr="00137A5F">
        <w:rPr>
          <w:rFonts w:asciiTheme="minorHAnsi" w:hAnsiTheme="minorHAnsi" w:cstheme="minorHAnsi"/>
        </w:rPr>
        <w:t>rojektu</w:t>
      </w:r>
      <w:r w:rsidR="00AF7620" w:rsidRPr="00137A5F">
        <w:rPr>
          <w:rFonts w:asciiTheme="minorHAnsi" w:hAnsiTheme="minorHAnsi" w:cstheme="minorHAnsi"/>
        </w:rPr>
        <w:t>,</w:t>
      </w:r>
      <w:r w:rsidRPr="00137A5F">
        <w:rPr>
          <w:rFonts w:asciiTheme="minorHAnsi" w:hAnsiTheme="minorHAnsi" w:cstheme="minorHAnsi"/>
        </w:rPr>
        <w:t xml:space="preserve"> Instytucja Pośrednicząca rozwiązała</w:t>
      </w:r>
      <w:r w:rsidR="007D0CB1">
        <w:rPr>
          <w:rFonts w:asciiTheme="minorHAnsi" w:hAnsiTheme="minorHAnsi" w:cstheme="minorHAnsi"/>
        </w:rPr>
        <w:t xml:space="preserve"> z </w:t>
      </w:r>
      <w:r w:rsidR="002248A6" w:rsidRPr="00137A5F">
        <w:rPr>
          <w:rFonts w:asciiTheme="minorHAnsi" w:hAnsiTheme="minorHAnsi" w:cstheme="minorHAnsi"/>
        </w:rPr>
        <w:t xml:space="preserve">Liderem konsorcjum </w:t>
      </w:r>
      <w:r w:rsidR="00696224" w:rsidRPr="00137A5F">
        <w:rPr>
          <w:rFonts w:asciiTheme="minorHAnsi" w:hAnsiTheme="minorHAnsi" w:cstheme="minorHAnsi"/>
        </w:rPr>
        <w:t>lub konsorcjantem</w:t>
      </w:r>
      <w:r w:rsidRPr="00137A5F">
        <w:rPr>
          <w:rFonts w:asciiTheme="minorHAnsi" w:hAnsiTheme="minorHAnsi" w:cstheme="minorHAnsi"/>
        </w:rPr>
        <w:t xml:space="preserve"> inną umowę</w:t>
      </w:r>
      <w:r w:rsidR="007D0CB1">
        <w:rPr>
          <w:rFonts w:asciiTheme="minorHAnsi" w:hAnsiTheme="minorHAnsi" w:cstheme="minorHAnsi"/>
        </w:rPr>
        <w:t xml:space="preserve"> o </w:t>
      </w:r>
      <w:r w:rsidR="00FC3766" w:rsidRPr="00137A5F">
        <w:rPr>
          <w:rFonts w:asciiTheme="minorHAnsi" w:hAnsiTheme="minorHAnsi" w:cstheme="minorHAnsi"/>
        </w:rPr>
        <w:t>dofinansowanie lub wykonanie</w:t>
      </w:r>
      <w:r w:rsidR="007D0CB1">
        <w:rPr>
          <w:rFonts w:asciiTheme="minorHAnsi" w:hAnsiTheme="minorHAnsi" w:cstheme="minorHAnsi"/>
        </w:rPr>
        <w:t xml:space="preserve"> i </w:t>
      </w:r>
      <w:r w:rsidR="00FC3766" w:rsidRPr="00137A5F">
        <w:rPr>
          <w:rFonts w:asciiTheme="minorHAnsi" w:hAnsiTheme="minorHAnsi" w:cstheme="minorHAnsi"/>
        </w:rPr>
        <w:t xml:space="preserve">finansowanie </w:t>
      </w:r>
      <w:r w:rsidR="0019003D" w:rsidRPr="00137A5F">
        <w:rPr>
          <w:rFonts w:asciiTheme="minorHAnsi" w:hAnsiTheme="minorHAnsi" w:cstheme="minorHAnsi"/>
        </w:rPr>
        <w:t>przedsięwzięcia</w:t>
      </w:r>
      <w:r w:rsidR="007D0CB1">
        <w:rPr>
          <w:rFonts w:asciiTheme="minorHAnsi" w:hAnsiTheme="minorHAnsi" w:cstheme="minorHAnsi"/>
        </w:rPr>
        <w:t xml:space="preserve"> z </w:t>
      </w:r>
      <w:r w:rsidR="00FC3766" w:rsidRPr="00137A5F">
        <w:rPr>
          <w:rFonts w:asciiTheme="minorHAnsi" w:hAnsiTheme="minorHAnsi" w:cstheme="minorHAnsi"/>
        </w:rPr>
        <w:t xml:space="preserve">winy </w:t>
      </w:r>
      <w:r w:rsidR="002248A6" w:rsidRPr="00137A5F">
        <w:rPr>
          <w:rFonts w:asciiTheme="minorHAnsi" w:hAnsiTheme="minorHAnsi" w:cstheme="minorHAnsi"/>
        </w:rPr>
        <w:t>Lidera konsorcjum</w:t>
      </w:r>
      <w:r w:rsidR="00696224" w:rsidRPr="00137A5F">
        <w:rPr>
          <w:rFonts w:asciiTheme="minorHAnsi" w:hAnsiTheme="minorHAnsi" w:cstheme="minorHAnsi"/>
        </w:rPr>
        <w:t xml:space="preserve"> lub konsorcjanta</w:t>
      </w:r>
      <w:r w:rsidR="00FC3766" w:rsidRPr="00137A5F">
        <w:rPr>
          <w:rFonts w:asciiTheme="minorHAnsi" w:hAnsiTheme="minorHAnsi" w:cstheme="minorHAnsi"/>
        </w:rPr>
        <w:t>, bądź</w:t>
      </w:r>
      <w:r w:rsidR="007D0CB1">
        <w:rPr>
          <w:rFonts w:asciiTheme="minorHAnsi" w:hAnsiTheme="minorHAnsi" w:cstheme="minorHAnsi"/>
        </w:rPr>
        <w:t xml:space="preserve"> z </w:t>
      </w:r>
      <w:r w:rsidR="00FC3766" w:rsidRPr="00137A5F">
        <w:rPr>
          <w:rFonts w:asciiTheme="minorHAnsi" w:hAnsiTheme="minorHAnsi" w:cstheme="minorHAnsi"/>
        </w:rPr>
        <w:t xml:space="preserve">przyczyn leżących po jego stronie – nie dotyczy przypadków rozwiązania umowy na skutek działania </w:t>
      </w:r>
      <w:r w:rsidR="004F2A90" w:rsidRPr="00137A5F">
        <w:rPr>
          <w:rFonts w:asciiTheme="minorHAnsi" w:hAnsiTheme="minorHAnsi" w:cstheme="minorHAnsi"/>
        </w:rPr>
        <w:t>s</w:t>
      </w:r>
      <w:r w:rsidR="00FC3766" w:rsidRPr="00137A5F">
        <w:rPr>
          <w:rFonts w:asciiTheme="minorHAnsi" w:hAnsiTheme="minorHAnsi" w:cstheme="minorHAnsi"/>
        </w:rPr>
        <w:t>iły wyższej lub</w:t>
      </w:r>
      <w:r w:rsidR="007D0CB1">
        <w:rPr>
          <w:rFonts w:asciiTheme="minorHAnsi" w:hAnsiTheme="minorHAnsi" w:cstheme="minorHAnsi"/>
        </w:rPr>
        <w:t xml:space="preserve"> w </w:t>
      </w:r>
      <w:r w:rsidR="00FC3766" w:rsidRPr="00137A5F">
        <w:rPr>
          <w:rFonts w:asciiTheme="minorHAnsi" w:hAnsiTheme="minorHAnsi" w:cstheme="minorHAnsi"/>
        </w:rPr>
        <w:t>przypadku potwierdzenia przez Instytucję Pośredniczącą zaistnienia przesłanek opisanych</w:t>
      </w:r>
      <w:r w:rsidR="007D0CB1">
        <w:rPr>
          <w:rFonts w:asciiTheme="minorHAnsi" w:hAnsiTheme="minorHAnsi" w:cstheme="minorHAnsi"/>
        </w:rPr>
        <w:t xml:space="preserve"> w § </w:t>
      </w:r>
      <w:r w:rsidR="00FC3766" w:rsidRPr="00137A5F">
        <w:rPr>
          <w:rFonts w:asciiTheme="minorHAnsi" w:hAnsiTheme="minorHAnsi" w:cstheme="minorHAnsi"/>
        </w:rPr>
        <w:t>3</w:t>
      </w:r>
      <w:r w:rsidR="007D0CB1">
        <w:rPr>
          <w:rFonts w:asciiTheme="minorHAnsi" w:hAnsiTheme="minorHAnsi" w:cstheme="minorHAnsi"/>
        </w:rPr>
        <w:t xml:space="preserve"> ust. </w:t>
      </w:r>
      <w:r w:rsidR="00FC3766" w:rsidRPr="00137A5F">
        <w:rPr>
          <w:rFonts w:asciiTheme="minorHAnsi" w:hAnsiTheme="minorHAnsi" w:cstheme="minorHAnsi"/>
        </w:rPr>
        <w:t>14</w:t>
      </w:r>
      <w:r w:rsidR="00AF7620" w:rsidRPr="00137A5F">
        <w:rPr>
          <w:rFonts w:asciiTheme="minorHAnsi" w:hAnsiTheme="minorHAnsi" w:cstheme="minorHAnsi"/>
        </w:rPr>
        <w:t xml:space="preserve"> Umowy</w:t>
      </w:r>
      <w:r w:rsidR="003931AB" w:rsidRPr="00137A5F">
        <w:rPr>
          <w:rFonts w:asciiTheme="minorHAnsi" w:hAnsiTheme="minorHAnsi" w:cstheme="minorHAnsi"/>
        </w:rPr>
        <w:t>;</w:t>
      </w:r>
    </w:p>
    <w:p w14:paraId="025832A3" w14:textId="5DFAC4FD" w:rsidR="009A468A" w:rsidRPr="00137A5F" w:rsidRDefault="002248A6" w:rsidP="000C6863">
      <w:pPr>
        <w:numPr>
          <w:ilvl w:val="0"/>
          <w:numId w:val="31"/>
        </w:numPr>
        <w:spacing w:after="0" w:line="240" w:lineRule="auto"/>
        <w:ind w:left="851" w:hanging="426"/>
        <w:jc w:val="both"/>
        <w:rPr>
          <w:rFonts w:asciiTheme="minorHAnsi" w:hAnsiTheme="minorHAnsi" w:cstheme="minorHAnsi"/>
        </w:rPr>
      </w:pPr>
      <w:r w:rsidRPr="00137A5F">
        <w:rPr>
          <w:rFonts w:asciiTheme="minorHAnsi" w:hAnsiTheme="minorHAnsi" w:cstheme="minorHAnsi"/>
        </w:rPr>
        <w:t>Lider konsorcjum</w:t>
      </w:r>
      <w:r w:rsidR="003931AB" w:rsidRPr="00137A5F">
        <w:rPr>
          <w:rFonts w:asciiTheme="minorHAnsi" w:hAnsiTheme="minorHAnsi" w:cstheme="minorHAnsi"/>
        </w:rPr>
        <w:t xml:space="preserve"> nie poinformował</w:t>
      </w:r>
      <w:r w:rsidR="007D0CB1">
        <w:rPr>
          <w:rFonts w:asciiTheme="minorHAnsi" w:hAnsiTheme="minorHAnsi" w:cstheme="minorHAnsi"/>
        </w:rPr>
        <w:t xml:space="preserve"> o </w:t>
      </w:r>
      <w:r w:rsidR="00046223" w:rsidRPr="00137A5F">
        <w:rPr>
          <w:rFonts w:asciiTheme="minorHAnsi" w:hAnsiTheme="minorHAnsi" w:cstheme="minorHAnsi"/>
        </w:rPr>
        <w:t>zmianie umowy konsorcjum</w:t>
      </w:r>
      <w:r w:rsidR="007D0CB1">
        <w:rPr>
          <w:rFonts w:asciiTheme="minorHAnsi" w:hAnsiTheme="minorHAnsi" w:cstheme="minorHAnsi"/>
        </w:rPr>
        <w:t xml:space="preserve"> w </w:t>
      </w:r>
      <w:r w:rsidR="003931AB" w:rsidRPr="00137A5F">
        <w:rPr>
          <w:rFonts w:asciiTheme="minorHAnsi" w:hAnsiTheme="minorHAnsi" w:cstheme="minorHAnsi"/>
        </w:rPr>
        <w:t>terminie 14 dni</w:t>
      </w:r>
      <w:r w:rsidR="00046223" w:rsidRPr="00137A5F">
        <w:rPr>
          <w:rFonts w:asciiTheme="minorHAnsi" w:hAnsiTheme="minorHAnsi" w:cstheme="minorHAnsi"/>
        </w:rPr>
        <w:t xml:space="preserve"> od wprowadzenia do niej zmian</w:t>
      </w:r>
      <w:r w:rsidR="003931AB" w:rsidRPr="00137A5F">
        <w:rPr>
          <w:rFonts w:asciiTheme="minorHAnsi" w:hAnsiTheme="minorHAnsi" w:cstheme="minorHAnsi"/>
        </w:rPr>
        <w:t xml:space="preserve"> lub zmiana umowy konsorcjum uniemożliwia prawidłową realizację Umowy</w:t>
      </w:r>
      <w:r w:rsidR="00B45705" w:rsidRPr="00137A5F">
        <w:rPr>
          <w:rFonts w:asciiTheme="minorHAnsi" w:hAnsiTheme="minorHAnsi" w:cstheme="minorHAnsi"/>
        </w:rPr>
        <w:t xml:space="preserve"> lub nastąpiła zmiana konsorcjanta bez zgody Instytucji Pośredniczącej</w:t>
      </w:r>
      <w:r w:rsidR="0075486F" w:rsidRPr="00137A5F">
        <w:rPr>
          <w:rFonts w:asciiTheme="minorHAnsi" w:hAnsiTheme="minorHAnsi" w:cstheme="minorHAnsi"/>
        </w:rPr>
        <w:t>.</w:t>
      </w:r>
    </w:p>
    <w:p w14:paraId="0C9B3FD4" w14:textId="694501FA" w:rsidR="0035645D" w:rsidRPr="00137A5F" w:rsidRDefault="0035645D" w:rsidP="000C6863">
      <w:pPr>
        <w:numPr>
          <w:ilvl w:val="0"/>
          <w:numId w:val="29"/>
        </w:numPr>
        <w:tabs>
          <w:tab w:val="clear" w:pos="360"/>
        </w:tabs>
        <w:autoSpaceDE w:val="0"/>
        <w:autoSpaceDN w:val="0"/>
        <w:adjustRightInd w:val="0"/>
        <w:spacing w:after="0" w:line="240" w:lineRule="auto"/>
        <w:ind w:left="426" w:hanging="426"/>
        <w:jc w:val="both"/>
        <w:rPr>
          <w:rFonts w:asciiTheme="minorHAnsi" w:hAnsiTheme="minorHAnsi" w:cstheme="minorHAnsi"/>
        </w:rPr>
      </w:pPr>
      <w:r w:rsidRPr="00137A5F">
        <w:rPr>
          <w:rFonts w:asciiTheme="minorHAnsi" w:hAnsiTheme="minorHAnsi" w:cstheme="minorHAnsi"/>
          <w:szCs w:val="20"/>
        </w:rPr>
        <w:t xml:space="preserve">Instytucja Pośrednicząca </w:t>
      </w:r>
      <w:r w:rsidR="005A1E52" w:rsidRPr="00137A5F">
        <w:rPr>
          <w:rFonts w:asciiTheme="minorHAnsi" w:hAnsiTheme="minorHAnsi" w:cstheme="minorHAnsi"/>
          <w:szCs w:val="20"/>
        </w:rPr>
        <w:t>rozwiązuje</w:t>
      </w:r>
      <w:r w:rsidRPr="00137A5F">
        <w:rPr>
          <w:rFonts w:asciiTheme="minorHAnsi" w:hAnsiTheme="minorHAnsi" w:cstheme="minorHAnsi"/>
          <w:szCs w:val="20"/>
        </w:rPr>
        <w:t xml:space="preserve"> Umow</w:t>
      </w:r>
      <w:r w:rsidR="005A1E52" w:rsidRPr="00137A5F">
        <w:rPr>
          <w:rFonts w:asciiTheme="minorHAnsi" w:hAnsiTheme="minorHAnsi" w:cstheme="minorHAnsi"/>
          <w:szCs w:val="20"/>
        </w:rPr>
        <w:t>ę</w:t>
      </w:r>
      <w:r w:rsidRPr="00137A5F">
        <w:rPr>
          <w:rFonts w:asciiTheme="minorHAnsi" w:hAnsiTheme="minorHAnsi" w:cstheme="minorHAnsi"/>
          <w:szCs w:val="20"/>
        </w:rPr>
        <w:t xml:space="preserve"> ze skutkiem natychmiastowym,</w:t>
      </w:r>
      <w:r w:rsidR="007D0CB1">
        <w:rPr>
          <w:rFonts w:asciiTheme="minorHAnsi" w:hAnsiTheme="minorHAnsi" w:cstheme="minorHAnsi"/>
          <w:szCs w:val="20"/>
        </w:rPr>
        <w:t xml:space="preserve"> w </w:t>
      </w:r>
      <w:r w:rsidRPr="00137A5F">
        <w:rPr>
          <w:rFonts w:asciiTheme="minorHAnsi" w:hAnsiTheme="minorHAnsi" w:cstheme="minorHAnsi"/>
          <w:szCs w:val="20"/>
        </w:rPr>
        <w:t xml:space="preserve">przypadku, gdy </w:t>
      </w:r>
      <w:r w:rsidR="002248A6" w:rsidRPr="00137A5F">
        <w:rPr>
          <w:rFonts w:asciiTheme="minorHAnsi" w:hAnsiTheme="minorHAnsi" w:cstheme="minorHAnsi"/>
        </w:rPr>
        <w:t xml:space="preserve">Lider konsorcjum </w:t>
      </w:r>
      <w:r w:rsidR="00696224" w:rsidRPr="00137A5F">
        <w:rPr>
          <w:rFonts w:asciiTheme="minorHAnsi" w:hAnsiTheme="minorHAnsi" w:cstheme="minorHAnsi"/>
        </w:rPr>
        <w:t xml:space="preserve">lub konsorcjant </w:t>
      </w:r>
      <w:r w:rsidRPr="00137A5F">
        <w:rPr>
          <w:rFonts w:asciiTheme="minorHAnsi" w:hAnsiTheme="minorHAnsi" w:cstheme="minorHAnsi"/>
        </w:rPr>
        <w:t xml:space="preserve">rozpoczął realizację </w:t>
      </w:r>
      <w:r w:rsidR="00BB5862" w:rsidRPr="00137A5F">
        <w:rPr>
          <w:rFonts w:asciiTheme="minorHAnsi" w:hAnsiTheme="minorHAnsi" w:cstheme="minorHAnsi"/>
        </w:rPr>
        <w:t>P</w:t>
      </w:r>
      <w:r w:rsidRPr="00137A5F">
        <w:rPr>
          <w:rFonts w:asciiTheme="minorHAnsi" w:hAnsiTheme="minorHAnsi" w:cstheme="minorHAnsi"/>
        </w:rPr>
        <w:t xml:space="preserve">rojektu </w:t>
      </w:r>
      <w:r w:rsidR="005F4F82" w:rsidRPr="00137A5F">
        <w:rPr>
          <w:rFonts w:asciiTheme="minorHAnsi" w:hAnsiTheme="minorHAnsi" w:cstheme="minorHAnsi"/>
        </w:rPr>
        <w:t>wcześniej, niż</w:t>
      </w:r>
      <w:r w:rsidR="007D0CB1">
        <w:rPr>
          <w:rFonts w:asciiTheme="minorHAnsi" w:hAnsiTheme="minorHAnsi" w:cstheme="minorHAnsi"/>
        </w:rPr>
        <w:t xml:space="preserve"> w </w:t>
      </w:r>
      <w:r w:rsidR="005F4F82" w:rsidRPr="00137A5F">
        <w:rPr>
          <w:rFonts w:asciiTheme="minorHAnsi" w:hAnsiTheme="minorHAnsi" w:cstheme="minorHAnsi"/>
        </w:rPr>
        <w:t xml:space="preserve">dniu następującym po dniu </w:t>
      </w:r>
      <w:r w:rsidRPr="00137A5F">
        <w:rPr>
          <w:rFonts w:asciiTheme="minorHAnsi" w:hAnsiTheme="minorHAnsi" w:cstheme="minorHAnsi"/>
        </w:rPr>
        <w:t>złożenia wniosku</w:t>
      </w:r>
      <w:r w:rsidR="007D0CB1">
        <w:rPr>
          <w:rFonts w:asciiTheme="minorHAnsi" w:hAnsiTheme="minorHAnsi" w:cstheme="minorHAnsi"/>
        </w:rPr>
        <w:t xml:space="preserve"> o </w:t>
      </w:r>
      <w:r w:rsidRPr="00137A5F">
        <w:rPr>
          <w:rFonts w:asciiTheme="minorHAnsi" w:hAnsiTheme="minorHAnsi" w:cstheme="minorHAnsi"/>
        </w:rPr>
        <w:t>dofinansowanie,</w:t>
      </w:r>
      <w:r w:rsidR="005F4F82" w:rsidRPr="00137A5F">
        <w:rPr>
          <w:rFonts w:asciiTheme="minorHAnsi" w:hAnsiTheme="minorHAnsi" w:cstheme="minorHAnsi"/>
        </w:rPr>
        <w:t xml:space="preserve"> tj.</w:t>
      </w:r>
      <w:r w:rsidR="007D0CB1">
        <w:rPr>
          <w:rFonts w:asciiTheme="minorHAnsi" w:hAnsiTheme="minorHAnsi" w:cstheme="minorHAnsi"/>
        </w:rPr>
        <w:t xml:space="preserve"> w </w:t>
      </w:r>
      <w:r w:rsidRPr="00137A5F">
        <w:rPr>
          <w:rFonts w:asciiTheme="minorHAnsi" w:hAnsiTheme="minorHAnsi" w:cstheme="minorHAnsi"/>
        </w:rPr>
        <w:t xml:space="preserve">przypadku gdy </w:t>
      </w:r>
      <w:r w:rsidR="00BB5862" w:rsidRPr="00137A5F">
        <w:rPr>
          <w:rFonts w:asciiTheme="minorHAnsi" w:hAnsiTheme="minorHAnsi" w:cstheme="minorHAnsi"/>
        </w:rPr>
        <w:t>P</w:t>
      </w:r>
      <w:r w:rsidRPr="00137A5F">
        <w:rPr>
          <w:rFonts w:asciiTheme="minorHAnsi" w:hAnsiTheme="minorHAnsi" w:cstheme="minorHAnsi"/>
        </w:rPr>
        <w:t>rojekt nie spełnia efektu zachęty,</w:t>
      </w:r>
      <w:r w:rsidR="007D0CB1">
        <w:rPr>
          <w:rFonts w:asciiTheme="minorHAnsi" w:hAnsiTheme="minorHAnsi" w:cstheme="minorHAnsi"/>
        </w:rPr>
        <w:t xml:space="preserve"> o </w:t>
      </w:r>
      <w:r w:rsidRPr="00137A5F">
        <w:rPr>
          <w:rFonts w:asciiTheme="minorHAnsi" w:hAnsiTheme="minorHAnsi" w:cstheme="minorHAnsi"/>
        </w:rPr>
        <w:t>którym mowa</w:t>
      </w:r>
      <w:r w:rsidR="007D0CB1">
        <w:rPr>
          <w:rFonts w:asciiTheme="minorHAnsi" w:hAnsiTheme="minorHAnsi" w:cstheme="minorHAnsi"/>
        </w:rPr>
        <w:t xml:space="preserve"> w </w:t>
      </w:r>
      <w:r w:rsidRPr="00137A5F">
        <w:rPr>
          <w:rFonts w:asciiTheme="minorHAnsi" w:hAnsiTheme="minorHAnsi" w:cstheme="minorHAnsi"/>
        </w:rPr>
        <w:t>przepisach dotyczących pomocy publicznej</w:t>
      </w:r>
      <w:r w:rsidR="00FC458B" w:rsidRPr="00137A5F">
        <w:rPr>
          <w:rStyle w:val="Odwoanieprzypisudolnego"/>
          <w:rFonts w:asciiTheme="minorHAnsi" w:hAnsiTheme="minorHAnsi" w:cstheme="minorHAnsi"/>
        </w:rPr>
        <w:footnoteReference w:id="31"/>
      </w:r>
      <w:r w:rsidRPr="00137A5F">
        <w:rPr>
          <w:rFonts w:asciiTheme="minorHAnsi" w:hAnsiTheme="minorHAnsi" w:cstheme="minorHAnsi"/>
        </w:rPr>
        <w:t>.</w:t>
      </w:r>
    </w:p>
    <w:p w14:paraId="3AEC6CBA" w14:textId="1EEF9487" w:rsidR="00751A26" w:rsidRPr="00137A5F" w:rsidRDefault="00751A26" w:rsidP="000C6863">
      <w:pPr>
        <w:numPr>
          <w:ilvl w:val="0"/>
          <w:numId w:val="29"/>
        </w:numPr>
        <w:tabs>
          <w:tab w:val="clear" w:pos="360"/>
        </w:tabs>
        <w:autoSpaceDE w:val="0"/>
        <w:autoSpaceDN w:val="0"/>
        <w:adjustRightInd w:val="0"/>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Instytucja Pośrednicząca może wstrzymać dofinansowanie,</w:t>
      </w:r>
      <w:r w:rsidR="007D0CB1">
        <w:rPr>
          <w:rFonts w:asciiTheme="minorHAnsi" w:hAnsiTheme="minorHAnsi" w:cstheme="minorHAnsi"/>
          <w:szCs w:val="20"/>
        </w:rPr>
        <w:t xml:space="preserve"> w </w:t>
      </w:r>
      <w:r w:rsidRPr="00137A5F">
        <w:rPr>
          <w:rFonts w:asciiTheme="minorHAnsi" w:hAnsiTheme="minorHAnsi" w:cstheme="minorHAnsi"/>
          <w:szCs w:val="20"/>
        </w:rPr>
        <w:t>przypadku gdy kwota ujęta we wniosku</w:t>
      </w:r>
      <w:r w:rsidR="007D0CB1">
        <w:rPr>
          <w:rFonts w:asciiTheme="minorHAnsi" w:hAnsiTheme="minorHAnsi" w:cstheme="minorHAnsi"/>
          <w:szCs w:val="20"/>
        </w:rPr>
        <w:t xml:space="preserve"> o </w:t>
      </w:r>
      <w:r w:rsidRPr="00137A5F">
        <w:rPr>
          <w:rFonts w:asciiTheme="minorHAnsi" w:hAnsiTheme="minorHAnsi" w:cstheme="minorHAnsi"/>
          <w:szCs w:val="20"/>
        </w:rPr>
        <w:t>płatność jest nienależna lub</w:t>
      </w:r>
      <w:r w:rsidR="00DD6B50" w:rsidRPr="00137A5F">
        <w:rPr>
          <w:rFonts w:asciiTheme="minorHAnsi" w:hAnsiTheme="minorHAnsi" w:cstheme="minorHAnsi"/>
          <w:szCs w:val="20"/>
        </w:rPr>
        <w:t xml:space="preserve"> Instytucja Pośrednicząca podjęła czynności</w:t>
      </w:r>
      <w:r w:rsidR="007D0CB1">
        <w:rPr>
          <w:rFonts w:asciiTheme="minorHAnsi" w:hAnsiTheme="minorHAnsi" w:cstheme="minorHAnsi"/>
          <w:szCs w:val="20"/>
        </w:rPr>
        <w:t xml:space="preserve"> w </w:t>
      </w:r>
      <w:r w:rsidRPr="00137A5F">
        <w:rPr>
          <w:rFonts w:asciiTheme="minorHAnsi" w:hAnsiTheme="minorHAnsi" w:cstheme="minorHAnsi"/>
          <w:szCs w:val="20"/>
        </w:rPr>
        <w:t>związku</w:t>
      </w:r>
      <w:r w:rsidR="007D0CB1">
        <w:rPr>
          <w:rFonts w:asciiTheme="minorHAnsi" w:hAnsiTheme="minorHAnsi" w:cstheme="minorHAnsi"/>
          <w:szCs w:val="20"/>
        </w:rPr>
        <w:t xml:space="preserve"> z </w:t>
      </w:r>
      <w:r w:rsidRPr="00137A5F">
        <w:rPr>
          <w:rFonts w:asciiTheme="minorHAnsi" w:hAnsiTheme="minorHAnsi" w:cstheme="minorHAnsi"/>
          <w:szCs w:val="20"/>
        </w:rPr>
        <w:t xml:space="preserve">ewentualnymi nieprawidłowościami mającymi wpływ na dane wydatki. </w:t>
      </w:r>
    </w:p>
    <w:p w14:paraId="1B13FBB2" w14:textId="18C07AF6" w:rsidR="00247DE8" w:rsidRPr="00137A5F" w:rsidRDefault="00247DE8" w:rsidP="000C6863">
      <w:pPr>
        <w:numPr>
          <w:ilvl w:val="0"/>
          <w:numId w:val="29"/>
        </w:numPr>
        <w:tabs>
          <w:tab w:val="clear" w:pos="360"/>
        </w:tabs>
        <w:autoSpaceDE w:val="0"/>
        <w:autoSpaceDN w:val="0"/>
        <w:adjustRightInd w:val="0"/>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Rozwiązanie Umowy</w:t>
      </w:r>
      <w:r w:rsidR="007D0CB1">
        <w:rPr>
          <w:rFonts w:asciiTheme="minorHAnsi" w:hAnsiTheme="minorHAnsi" w:cstheme="minorHAnsi"/>
          <w:szCs w:val="20"/>
        </w:rPr>
        <w:t xml:space="preserve"> w </w:t>
      </w:r>
      <w:r w:rsidRPr="00137A5F">
        <w:rPr>
          <w:rFonts w:asciiTheme="minorHAnsi" w:hAnsiTheme="minorHAnsi" w:cstheme="minorHAnsi"/>
          <w:szCs w:val="20"/>
        </w:rPr>
        <w:t>tr</w:t>
      </w:r>
      <w:r w:rsidR="001C233A" w:rsidRPr="00137A5F">
        <w:rPr>
          <w:rFonts w:asciiTheme="minorHAnsi" w:hAnsiTheme="minorHAnsi" w:cstheme="minorHAnsi"/>
          <w:szCs w:val="20"/>
        </w:rPr>
        <w:t>ybach,</w:t>
      </w:r>
      <w:r w:rsidR="007D0CB1">
        <w:rPr>
          <w:rFonts w:asciiTheme="minorHAnsi" w:hAnsiTheme="minorHAnsi" w:cstheme="minorHAnsi"/>
          <w:szCs w:val="20"/>
        </w:rPr>
        <w:t xml:space="preserve"> o </w:t>
      </w:r>
      <w:r w:rsidR="001C233A" w:rsidRPr="00137A5F">
        <w:rPr>
          <w:rFonts w:asciiTheme="minorHAnsi" w:hAnsiTheme="minorHAnsi" w:cstheme="minorHAnsi"/>
          <w:szCs w:val="20"/>
        </w:rPr>
        <w:t>których mowa</w:t>
      </w:r>
      <w:r w:rsidR="007D0CB1">
        <w:rPr>
          <w:rFonts w:asciiTheme="minorHAnsi" w:hAnsiTheme="minorHAnsi" w:cstheme="minorHAnsi"/>
          <w:szCs w:val="20"/>
        </w:rPr>
        <w:t xml:space="preserve"> w ust. </w:t>
      </w:r>
      <w:r w:rsidR="001C233A" w:rsidRPr="00137A5F">
        <w:rPr>
          <w:rFonts w:asciiTheme="minorHAnsi" w:hAnsiTheme="minorHAnsi" w:cstheme="minorHAnsi"/>
          <w:szCs w:val="20"/>
        </w:rPr>
        <w:t>1</w:t>
      </w:r>
      <w:r w:rsidR="00084B4F" w:rsidRPr="00137A5F">
        <w:rPr>
          <w:rFonts w:asciiTheme="minorHAnsi" w:hAnsiTheme="minorHAnsi" w:cstheme="minorHAnsi"/>
          <w:szCs w:val="20"/>
        </w:rPr>
        <w:t xml:space="preserve"> – 4</w:t>
      </w:r>
      <w:r w:rsidR="009459E7" w:rsidRPr="00137A5F">
        <w:rPr>
          <w:rFonts w:asciiTheme="minorHAnsi" w:hAnsiTheme="minorHAnsi" w:cstheme="minorHAnsi"/>
          <w:szCs w:val="20"/>
        </w:rPr>
        <w:t xml:space="preserve">, nie zwalnia </w:t>
      </w:r>
      <w:r w:rsidR="003D5428" w:rsidRPr="00137A5F">
        <w:rPr>
          <w:rFonts w:asciiTheme="minorHAnsi" w:hAnsiTheme="minorHAnsi" w:cstheme="minorHAnsi"/>
          <w:szCs w:val="20"/>
        </w:rPr>
        <w:t>Lidera konsorcjum</w:t>
      </w:r>
      <w:r w:rsidR="007D0CB1">
        <w:rPr>
          <w:rFonts w:asciiTheme="minorHAnsi" w:hAnsiTheme="minorHAnsi" w:cstheme="minorHAnsi"/>
          <w:szCs w:val="20"/>
        </w:rPr>
        <w:t xml:space="preserve"> z </w:t>
      </w:r>
      <w:r w:rsidRPr="00137A5F">
        <w:rPr>
          <w:rFonts w:asciiTheme="minorHAnsi" w:hAnsiTheme="minorHAnsi" w:cstheme="minorHAnsi"/>
          <w:szCs w:val="20"/>
        </w:rPr>
        <w:t>obowiązku złożenia części sprawozdawczej wniosku</w:t>
      </w:r>
      <w:r w:rsidR="007D0CB1">
        <w:rPr>
          <w:rFonts w:asciiTheme="minorHAnsi" w:hAnsiTheme="minorHAnsi" w:cstheme="minorHAnsi"/>
          <w:szCs w:val="20"/>
        </w:rPr>
        <w:t xml:space="preserve"> o </w:t>
      </w:r>
      <w:r w:rsidRPr="00137A5F">
        <w:rPr>
          <w:rFonts w:asciiTheme="minorHAnsi" w:hAnsiTheme="minorHAnsi" w:cstheme="minorHAnsi"/>
          <w:szCs w:val="20"/>
        </w:rPr>
        <w:t>płatność,</w:t>
      </w:r>
      <w:r w:rsidR="007D0CB1">
        <w:rPr>
          <w:rFonts w:asciiTheme="minorHAnsi" w:hAnsiTheme="minorHAnsi" w:cstheme="minorHAnsi"/>
          <w:szCs w:val="20"/>
        </w:rPr>
        <w:t xml:space="preserve"> w </w:t>
      </w:r>
      <w:r w:rsidRPr="00137A5F">
        <w:rPr>
          <w:rFonts w:asciiTheme="minorHAnsi" w:hAnsiTheme="minorHAnsi" w:cstheme="minorHAnsi"/>
          <w:szCs w:val="20"/>
        </w:rPr>
        <w:t>terminie 25 dni od dnia rozwiązania Umowy oraz przechowywania dokumentacji związanej</w:t>
      </w:r>
      <w:r w:rsidR="007D0CB1">
        <w:rPr>
          <w:rFonts w:asciiTheme="minorHAnsi" w:hAnsiTheme="minorHAnsi" w:cstheme="minorHAnsi"/>
          <w:szCs w:val="20"/>
        </w:rPr>
        <w:t xml:space="preserve"> z </w:t>
      </w:r>
      <w:r w:rsidRPr="00137A5F">
        <w:rPr>
          <w:rFonts w:asciiTheme="minorHAnsi" w:hAnsiTheme="minorHAnsi" w:cstheme="minorHAnsi"/>
          <w:szCs w:val="20"/>
        </w:rPr>
        <w:t xml:space="preserve">realizacją </w:t>
      </w:r>
      <w:r w:rsidR="00BB5862" w:rsidRPr="00137A5F">
        <w:rPr>
          <w:rFonts w:asciiTheme="minorHAnsi" w:hAnsiTheme="minorHAnsi" w:cstheme="minorHAnsi"/>
          <w:szCs w:val="20"/>
        </w:rPr>
        <w:t>P</w:t>
      </w:r>
      <w:r w:rsidRPr="00137A5F">
        <w:rPr>
          <w:rFonts w:asciiTheme="minorHAnsi" w:hAnsiTheme="minorHAnsi" w:cstheme="minorHAnsi"/>
          <w:szCs w:val="20"/>
        </w:rPr>
        <w:t>rojektu</w:t>
      </w:r>
      <w:r w:rsidR="007D0CB1">
        <w:rPr>
          <w:rFonts w:asciiTheme="minorHAnsi" w:hAnsiTheme="minorHAnsi" w:cstheme="minorHAnsi"/>
          <w:szCs w:val="20"/>
        </w:rPr>
        <w:t xml:space="preserve"> i </w:t>
      </w:r>
      <w:r w:rsidRPr="00137A5F">
        <w:rPr>
          <w:rFonts w:asciiTheme="minorHAnsi" w:hAnsiTheme="minorHAnsi" w:cstheme="minorHAnsi"/>
          <w:szCs w:val="20"/>
        </w:rPr>
        <w:t>udostępnienia jej na żądanie Instytucji Pośredniczącej.</w:t>
      </w:r>
    </w:p>
    <w:p w14:paraId="68ABA7F0" w14:textId="67E47240" w:rsidR="00247DE8" w:rsidRPr="00137A5F" w:rsidRDefault="00F11B46" w:rsidP="000C6863">
      <w:pPr>
        <w:numPr>
          <w:ilvl w:val="0"/>
          <w:numId w:val="29"/>
        </w:numPr>
        <w:tabs>
          <w:tab w:val="clear" w:pos="360"/>
        </w:tabs>
        <w:autoSpaceDE w:val="0"/>
        <w:autoSpaceDN w:val="0"/>
        <w:adjustRightInd w:val="0"/>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W przypadku rozwiązania U</w:t>
      </w:r>
      <w:r w:rsidR="006D61CA" w:rsidRPr="00137A5F">
        <w:rPr>
          <w:rFonts w:asciiTheme="minorHAnsi" w:hAnsiTheme="minorHAnsi" w:cstheme="minorHAnsi"/>
          <w:szCs w:val="20"/>
        </w:rPr>
        <w:t>mowy</w:t>
      </w:r>
      <w:r w:rsidR="007D0CB1">
        <w:rPr>
          <w:rFonts w:asciiTheme="minorHAnsi" w:hAnsiTheme="minorHAnsi" w:cstheme="minorHAnsi"/>
          <w:szCs w:val="20"/>
        </w:rPr>
        <w:t xml:space="preserve"> w </w:t>
      </w:r>
      <w:r w:rsidR="00273B83" w:rsidRPr="00137A5F">
        <w:rPr>
          <w:rFonts w:asciiTheme="minorHAnsi" w:hAnsiTheme="minorHAnsi" w:cstheme="minorHAnsi"/>
          <w:szCs w:val="20"/>
        </w:rPr>
        <w:t>trybach,</w:t>
      </w:r>
      <w:r w:rsidR="007D0CB1">
        <w:rPr>
          <w:rFonts w:asciiTheme="minorHAnsi" w:hAnsiTheme="minorHAnsi" w:cstheme="minorHAnsi"/>
          <w:szCs w:val="20"/>
        </w:rPr>
        <w:t xml:space="preserve"> o </w:t>
      </w:r>
      <w:r w:rsidR="00273B83" w:rsidRPr="00137A5F">
        <w:rPr>
          <w:rFonts w:asciiTheme="minorHAnsi" w:hAnsiTheme="minorHAnsi" w:cstheme="minorHAnsi"/>
          <w:szCs w:val="20"/>
        </w:rPr>
        <w:t>których mowa</w:t>
      </w:r>
      <w:r w:rsidR="007D0CB1">
        <w:rPr>
          <w:rFonts w:asciiTheme="minorHAnsi" w:hAnsiTheme="minorHAnsi" w:cstheme="minorHAnsi"/>
          <w:szCs w:val="20"/>
        </w:rPr>
        <w:t xml:space="preserve"> w ust. </w:t>
      </w:r>
      <w:r w:rsidR="00273B83" w:rsidRPr="00137A5F">
        <w:rPr>
          <w:rFonts w:asciiTheme="minorHAnsi" w:hAnsiTheme="minorHAnsi" w:cstheme="minorHAnsi"/>
          <w:szCs w:val="20"/>
        </w:rPr>
        <w:t>1 – 4</w:t>
      </w:r>
      <w:r w:rsidR="004A7D05" w:rsidRPr="00137A5F">
        <w:rPr>
          <w:rFonts w:asciiTheme="minorHAnsi" w:hAnsiTheme="minorHAnsi" w:cstheme="minorHAnsi"/>
          <w:szCs w:val="20"/>
        </w:rPr>
        <w:t>,</w:t>
      </w:r>
      <w:r w:rsidR="00273B83" w:rsidRPr="00137A5F">
        <w:rPr>
          <w:rFonts w:asciiTheme="minorHAnsi" w:hAnsiTheme="minorHAnsi" w:cstheme="minorHAnsi"/>
          <w:szCs w:val="20"/>
        </w:rPr>
        <w:t xml:space="preserve"> </w:t>
      </w:r>
      <w:r w:rsidR="003D5428" w:rsidRPr="00137A5F">
        <w:rPr>
          <w:rFonts w:asciiTheme="minorHAnsi" w:hAnsiTheme="minorHAnsi" w:cstheme="minorHAnsi"/>
          <w:szCs w:val="20"/>
        </w:rPr>
        <w:t>Liderowi konsorcjum</w:t>
      </w:r>
      <w:r w:rsidR="00696224" w:rsidRPr="00137A5F">
        <w:rPr>
          <w:rFonts w:asciiTheme="minorHAnsi" w:hAnsiTheme="minorHAnsi" w:cstheme="minorHAnsi"/>
          <w:szCs w:val="20"/>
        </w:rPr>
        <w:t>, ani konsorcjantowi</w:t>
      </w:r>
      <w:r w:rsidR="00247DE8" w:rsidRPr="00137A5F">
        <w:rPr>
          <w:rFonts w:asciiTheme="minorHAnsi" w:hAnsiTheme="minorHAnsi" w:cstheme="minorHAnsi"/>
          <w:szCs w:val="20"/>
        </w:rPr>
        <w:t xml:space="preserve"> nie przysługuje odszkodowanie.</w:t>
      </w:r>
    </w:p>
    <w:p w14:paraId="1C569EF2" w14:textId="0C83AC23" w:rsidR="00D70B79" w:rsidRPr="00137A5F" w:rsidRDefault="003D5428" w:rsidP="000C6863">
      <w:pPr>
        <w:numPr>
          <w:ilvl w:val="0"/>
          <w:numId w:val="29"/>
        </w:numPr>
        <w:tabs>
          <w:tab w:val="clear" w:pos="360"/>
        </w:tabs>
        <w:autoSpaceDE w:val="0"/>
        <w:autoSpaceDN w:val="0"/>
        <w:adjustRightInd w:val="0"/>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 xml:space="preserve">Lider konsorcjum </w:t>
      </w:r>
      <w:r w:rsidR="00D70B79" w:rsidRPr="00137A5F">
        <w:rPr>
          <w:rFonts w:asciiTheme="minorHAnsi" w:hAnsiTheme="minorHAnsi" w:cstheme="minorHAnsi"/>
          <w:szCs w:val="20"/>
        </w:rPr>
        <w:t xml:space="preserve">nie będzie odpowiedzialny wobec Instytucji Pośredniczącej lub </w:t>
      </w:r>
      <w:r w:rsidR="00F67C9A" w:rsidRPr="00137A5F">
        <w:rPr>
          <w:rFonts w:asciiTheme="minorHAnsi" w:hAnsiTheme="minorHAnsi" w:cstheme="minorHAnsi"/>
          <w:szCs w:val="20"/>
        </w:rPr>
        <w:t xml:space="preserve">nie będzie </w:t>
      </w:r>
      <w:r w:rsidR="00D70B79" w:rsidRPr="00137A5F">
        <w:rPr>
          <w:rFonts w:asciiTheme="minorHAnsi" w:hAnsiTheme="minorHAnsi" w:cstheme="minorHAnsi"/>
          <w:szCs w:val="20"/>
        </w:rPr>
        <w:t>uznany</w:t>
      </w:r>
      <w:r w:rsidR="007D0CB1">
        <w:rPr>
          <w:rFonts w:asciiTheme="minorHAnsi" w:hAnsiTheme="minorHAnsi" w:cstheme="minorHAnsi"/>
          <w:szCs w:val="20"/>
        </w:rPr>
        <w:t xml:space="preserve"> za </w:t>
      </w:r>
      <w:r w:rsidR="00D70B79" w:rsidRPr="00137A5F">
        <w:rPr>
          <w:rFonts w:asciiTheme="minorHAnsi" w:hAnsiTheme="minorHAnsi" w:cstheme="minorHAnsi"/>
          <w:szCs w:val="20"/>
        </w:rPr>
        <w:t>naruszającego postanowienia Umowy</w:t>
      </w:r>
      <w:r w:rsidR="007D0CB1">
        <w:rPr>
          <w:rFonts w:asciiTheme="minorHAnsi" w:hAnsiTheme="minorHAnsi" w:cstheme="minorHAnsi"/>
          <w:szCs w:val="20"/>
        </w:rPr>
        <w:t xml:space="preserve"> w </w:t>
      </w:r>
      <w:r w:rsidR="00D70B79" w:rsidRPr="00137A5F">
        <w:rPr>
          <w:rFonts w:asciiTheme="minorHAnsi" w:hAnsiTheme="minorHAnsi" w:cstheme="minorHAnsi"/>
          <w:szCs w:val="20"/>
        </w:rPr>
        <w:t>związku</w:t>
      </w:r>
      <w:r w:rsidR="007D0CB1">
        <w:rPr>
          <w:rFonts w:asciiTheme="minorHAnsi" w:hAnsiTheme="minorHAnsi" w:cstheme="minorHAnsi"/>
          <w:szCs w:val="20"/>
        </w:rPr>
        <w:t xml:space="preserve"> z </w:t>
      </w:r>
      <w:r w:rsidR="00D70B79" w:rsidRPr="00137A5F">
        <w:rPr>
          <w:rFonts w:asciiTheme="minorHAnsi" w:hAnsiTheme="minorHAnsi" w:cstheme="minorHAnsi"/>
          <w:szCs w:val="20"/>
        </w:rPr>
        <w:t>niewykonaniem lub nienależytym wykonaniem obowiązków wynikających</w:t>
      </w:r>
      <w:r w:rsidR="007D0CB1">
        <w:rPr>
          <w:rFonts w:asciiTheme="minorHAnsi" w:hAnsiTheme="minorHAnsi" w:cstheme="minorHAnsi"/>
          <w:szCs w:val="20"/>
        </w:rPr>
        <w:t xml:space="preserve"> z </w:t>
      </w:r>
      <w:r w:rsidR="00D70B79" w:rsidRPr="00137A5F">
        <w:rPr>
          <w:rFonts w:asciiTheme="minorHAnsi" w:hAnsiTheme="minorHAnsi" w:cstheme="minorHAnsi"/>
          <w:szCs w:val="20"/>
        </w:rPr>
        <w:t>Umowy</w:t>
      </w:r>
      <w:r w:rsidR="007D0CB1">
        <w:rPr>
          <w:rFonts w:asciiTheme="minorHAnsi" w:hAnsiTheme="minorHAnsi" w:cstheme="minorHAnsi"/>
          <w:szCs w:val="20"/>
        </w:rPr>
        <w:t xml:space="preserve"> w </w:t>
      </w:r>
      <w:r w:rsidR="00D70B79" w:rsidRPr="00137A5F">
        <w:rPr>
          <w:rFonts w:asciiTheme="minorHAnsi" w:hAnsiTheme="minorHAnsi" w:cstheme="minorHAnsi"/>
          <w:szCs w:val="20"/>
        </w:rPr>
        <w:t>zakresie,</w:t>
      </w:r>
      <w:r w:rsidR="007D0CB1">
        <w:rPr>
          <w:rFonts w:asciiTheme="minorHAnsi" w:hAnsiTheme="minorHAnsi" w:cstheme="minorHAnsi"/>
          <w:szCs w:val="20"/>
        </w:rPr>
        <w:t xml:space="preserve"> w </w:t>
      </w:r>
      <w:r w:rsidR="00D70B79" w:rsidRPr="00137A5F">
        <w:rPr>
          <w:rFonts w:asciiTheme="minorHAnsi" w:hAnsiTheme="minorHAnsi" w:cstheme="minorHAnsi"/>
          <w:szCs w:val="20"/>
        </w:rPr>
        <w:t xml:space="preserve">jakim takie niewykonanie lub nienależyte wykonanie jest wynikiem działania </w:t>
      </w:r>
      <w:r w:rsidR="004F2A90" w:rsidRPr="00137A5F">
        <w:rPr>
          <w:rFonts w:asciiTheme="minorHAnsi" w:hAnsiTheme="minorHAnsi" w:cstheme="minorHAnsi"/>
          <w:szCs w:val="20"/>
        </w:rPr>
        <w:t>s</w:t>
      </w:r>
      <w:r w:rsidR="00D70B79" w:rsidRPr="00137A5F">
        <w:rPr>
          <w:rFonts w:asciiTheme="minorHAnsi" w:hAnsiTheme="minorHAnsi" w:cstheme="minorHAnsi"/>
          <w:szCs w:val="20"/>
        </w:rPr>
        <w:t xml:space="preserve">iły wyższej. </w:t>
      </w:r>
    </w:p>
    <w:p w14:paraId="421C6DF3" w14:textId="326F619B" w:rsidR="00D70B79" w:rsidRPr="00137A5F" w:rsidRDefault="003D5428" w:rsidP="000C6863">
      <w:pPr>
        <w:numPr>
          <w:ilvl w:val="0"/>
          <w:numId w:val="29"/>
        </w:numPr>
        <w:tabs>
          <w:tab w:val="clear" w:pos="360"/>
        </w:tabs>
        <w:autoSpaceDE w:val="0"/>
        <w:autoSpaceDN w:val="0"/>
        <w:adjustRightInd w:val="0"/>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 xml:space="preserve">Lider konsorcjum </w:t>
      </w:r>
      <w:r w:rsidR="00D70B79" w:rsidRPr="00137A5F">
        <w:rPr>
          <w:rFonts w:asciiTheme="minorHAnsi" w:hAnsiTheme="minorHAnsi" w:cstheme="minorHAnsi"/>
          <w:szCs w:val="20"/>
        </w:rPr>
        <w:t>zobowiązany jest do niezwłocznego poinformowania Instytucji Pośredniczącej</w:t>
      </w:r>
      <w:r w:rsidR="007D0CB1">
        <w:rPr>
          <w:rFonts w:asciiTheme="minorHAnsi" w:hAnsiTheme="minorHAnsi" w:cstheme="minorHAnsi"/>
          <w:szCs w:val="20"/>
        </w:rPr>
        <w:t xml:space="preserve"> o </w:t>
      </w:r>
      <w:r w:rsidR="00D70B79" w:rsidRPr="00137A5F">
        <w:rPr>
          <w:rFonts w:asciiTheme="minorHAnsi" w:hAnsiTheme="minorHAnsi" w:cstheme="minorHAnsi"/>
          <w:szCs w:val="20"/>
        </w:rPr>
        <w:t xml:space="preserve">fakcie wystąpienia </w:t>
      </w:r>
      <w:r w:rsidR="004F2A90" w:rsidRPr="00137A5F">
        <w:rPr>
          <w:rFonts w:asciiTheme="minorHAnsi" w:hAnsiTheme="minorHAnsi" w:cstheme="minorHAnsi"/>
          <w:szCs w:val="20"/>
        </w:rPr>
        <w:t>s</w:t>
      </w:r>
      <w:r w:rsidR="00D70B79" w:rsidRPr="00137A5F">
        <w:rPr>
          <w:rFonts w:asciiTheme="minorHAnsi" w:hAnsiTheme="minorHAnsi" w:cstheme="minorHAnsi"/>
          <w:szCs w:val="20"/>
        </w:rPr>
        <w:t xml:space="preserve">iły wyższej, udowodnienia tych okoliczności poprzez przedstawienie dokumentacji potwierdzającej wystąpienie zdarzenia mającego cechy </w:t>
      </w:r>
      <w:r w:rsidR="004F2A90" w:rsidRPr="00137A5F">
        <w:rPr>
          <w:rFonts w:asciiTheme="minorHAnsi" w:hAnsiTheme="minorHAnsi" w:cstheme="minorHAnsi"/>
          <w:szCs w:val="20"/>
        </w:rPr>
        <w:t>s</w:t>
      </w:r>
      <w:r w:rsidR="00D70B79" w:rsidRPr="00137A5F">
        <w:rPr>
          <w:rFonts w:asciiTheme="minorHAnsi" w:hAnsiTheme="minorHAnsi" w:cstheme="minorHAnsi"/>
          <w:szCs w:val="20"/>
        </w:rPr>
        <w:t xml:space="preserve">iły wyższej oraz wskazania wpływu, jaki zdarzenie miało na przebieg realizacji </w:t>
      </w:r>
      <w:r w:rsidR="00BB5862" w:rsidRPr="00137A5F">
        <w:rPr>
          <w:rFonts w:asciiTheme="minorHAnsi" w:hAnsiTheme="minorHAnsi" w:cstheme="minorHAnsi"/>
          <w:szCs w:val="20"/>
        </w:rPr>
        <w:t>P</w:t>
      </w:r>
      <w:r w:rsidR="00D70B79" w:rsidRPr="00137A5F">
        <w:rPr>
          <w:rFonts w:asciiTheme="minorHAnsi" w:hAnsiTheme="minorHAnsi" w:cstheme="minorHAnsi"/>
          <w:szCs w:val="20"/>
        </w:rPr>
        <w:t>rojektu.</w:t>
      </w:r>
    </w:p>
    <w:p w14:paraId="57B2DA6B" w14:textId="0105C0B8" w:rsidR="00247DE8" w:rsidRPr="00137A5F" w:rsidRDefault="007D0CB1" w:rsidP="00137A5F">
      <w:pPr>
        <w:pStyle w:val="Nagwek1"/>
        <w:keepLines/>
        <w:rPr>
          <w:rFonts w:asciiTheme="minorHAnsi" w:hAnsiTheme="minorHAnsi" w:cstheme="minorHAnsi"/>
        </w:rPr>
      </w:pPr>
      <w:r>
        <w:rPr>
          <w:rFonts w:asciiTheme="minorHAnsi" w:hAnsiTheme="minorHAnsi" w:cstheme="minorHAnsi"/>
        </w:rPr>
        <w:t>§ </w:t>
      </w:r>
      <w:r w:rsidR="009A0BC6" w:rsidRPr="00137A5F">
        <w:rPr>
          <w:rFonts w:asciiTheme="minorHAnsi" w:hAnsiTheme="minorHAnsi" w:cstheme="minorHAnsi"/>
        </w:rPr>
        <w:t>1</w:t>
      </w:r>
      <w:r w:rsidR="00805AE2" w:rsidRPr="00137A5F">
        <w:rPr>
          <w:rFonts w:asciiTheme="minorHAnsi" w:hAnsiTheme="minorHAnsi" w:cstheme="minorHAnsi"/>
          <w:lang w:val="pl-PL"/>
        </w:rPr>
        <w:t>6</w:t>
      </w:r>
      <w:r w:rsidR="009A0BC6" w:rsidRPr="00137A5F">
        <w:rPr>
          <w:rFonts w:asciiTheme="minorHAnsi" w:hAnsiTheme="minorHAnsi" w:cstheme="minorHAnsi"/>
        </w:rPr>
        <w:t>.</w:t>
      </w:r>
      <w:r w:rsidR="006D49C0" w:rsidRPr="00137A5F">
        <w:rPr>
          <w:rFonts w:asciiTheme="minorHAnsi" w:hAnsiTheme="minorHAnsi" w:cstheme="minorHAnsi"/>
        </w:rPr>
        <w:br/>
      </w:r>
      <w:r w:rsidR="00247DE8" w:rsidRPr="00137A5F">
        <w:rPr>
          <w:rFonts w:asciiTheme="minorHAnsi" w:hAnsiTheme="minorHAnsi" w:cstheme="minorHAnsi"/>
        </w:rPr>
        <w:t>Zwrot dofinansowania</w:t>
      </w:r>
      <w:r>
        <w:rPr>
          <w:rFonts w:asciiTheme="minorHAnsi" w:hAnsiTheme="minorHAnsi" w:cstheme="minorHAnsi"/>
        </w:rPr>
        <w:t xml:space="preserve"> i </w:t>
      </w:r>
      <w:r w:rsidR="00346811" w:rsidRPr="00137A5F">
        <w:rPr>
          <w:rFonts w:asciiTheme="minorHAnsi" w:hAnsiTheme="minorHAnsi" w:cstheme="minorHAnsi"/>
        </w:rPr>
        <w:t>odzyskiwanie środków</w:t>
      </w:r>
      <w:r w:rsidR="00786126" w:rsidRPr="00137A5F">
        <w:rPr>
          <w:rStyle w:val="Odwoanieprzypisudolnego"/>
          <w:rFonts w:asciiTheme="minorHAnsi" w:hAnsiTheme="minorHAnsi" w:cstheme="minorHAnsi"/>
          <w:b w:val="0"/>
          <w:sz w:val="16"/>
          <w:szCs w:val="16"/>
        </w:rPr>
        <w:footnoteReference w:id="32"/>
      </w:r>
    </w:p>
    <w:p w14:paraId="03721E3B" w14:textId="57E0FFE9" w:rsidR="00247DE8" w:rsidRPr="00137A5F" w:rsidRDefault="00247DE8" w:rsidP="00137A5F">
      <w:pPr>
        <w:keepNext/>
        <w:keepLines/>
        <w:numPr>
          <w:ilvl w:val="0"/>
          <w:numId w:val="33"/>
        </w:numPr>
        <w:tabs>
          <w:tab w:val="clear" w:pos="360"/>
        </w:tabs>
        <w:autoSpaceDE w:val="0"/>
        <w:autoSpaceDN w:val="0"/>
        <w:adjustRightInd w:val="0"/>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 xml:space="preserve">W przypadku rozwiązania Umowy </w:t>
      </w:r>
      <w:r w:rsidR="00466D86" w:rsidRPr="00137A5F">
        <w:rPr>
          <w:rFonts w:asciiTheme="minorHAnsi" w:hAnsiTheme="minorHAnsi" w:cstheme="minorHAnsi"/>
          <w:szCs w:val="20"/>
        </w:rPr>
        <w:t>na podstawie</w:t>
      </w:r>
      <w:r w:rsidR="009A0BC6" w:rsidRPr="00137A5F">
        <w:rPr>
          <w:rFonts w:asciiTheme="minorHAnsi" w:hAnsiTheme="minorHAnsi" w:cstheme="minorHAnsi"/>
          <w:szCs w:val="20"/>
        </w:rPr>
        <w:t xml:space="preserve"> </w:t>
      </w:r>
      <w:r w:rsidR="007D0CB1">
        <w:rPr>
          <w:rFonts w:asciiTheme="minorHAnsi" w:hAnsiTheme="minorHAnsi" w:cstheme="minorHAnsi"/>
          <w:szCs w:val="20"/>
        </w:rPr>
        <w:t>§ </w:t>
      </w:r>
      <w:r w:rsidR="009A0BC6" w:rsidRPr="00137A5F">
        <w:rPr>
          <w:rFonts w:asciiTheme="minorHAnsi" w:hAnsiTheme="minorHAnsi" w:cstheme="minorHAnsi"/>
          <w:szCs w:val="20"/>
        </w:rPr>
        <w:t>1</w:t>
      </w:r>
      <w:r w:rsidR="00805AE2" w:rsidRPr="00137A5F">
        <w:rPr>
          <w:rFonts w:asciiTheme="minorHAnsi" w:hAnsiTheme="minorHAnsi" w:cstheme="minorHAnsi"/>
          <w:szCs w:val="20"/>
        </w:rPr>
        <w:t>5</w:t>
      </w:r>
      <w:r w:rsidR="007D0CB1">
        <w:rPr>
          <w:rFonts w:asciiTheme="minorHAnsi" w:hAnsiTheme="minorHAnsi" w:cstheme="minorHAnsi"/>
          <w:szCs w:val="20"/>
        </w:rPr>
        <w:t xml:space="preserve"> ust. </w:t>
      </w:r>
      <w:r w:rsidR="009A0BC6" w:rsidRPr="00137A5F">
        <w:rPr>
          <w:rFonts w:asciiTheme="minorHAnsi" w:hAnsiTheme="minorHAnsi" w:cstheme="minorHAnsi"/>
          <w:szCs w:val="20"/>
        </w:rPr>
        <w:t>1</w:t>
      </w:r>
      <w:r w:rsidR="00084B4F" w:rsidRPr="00137A5F">
        <w:rPr>
          <w:rFonts w:asciiTheme="minorHAnsi" w:hAnsiTheme="minorHAnsi" w:cstheme="minorHAnsi"/>
          <w:szCs w:val="20"/>
        </w:rPr>
        <w:t xml:space="preserve"> – 4</w:t>
      </w:r>
      <w:r w:rsidRPr="00137A5F">
        <w:rPr>
          <w:rFonts w:asciiTheme="minorHAnsi" w:hAnsiTheme="minorHAnsi" w:cstheme="minorHAnsi"/>
          <w:szCs w:val="20"/>
        </w:rPr>
        <w:t>,</w:t>
      </w:r>
      <w:r w:rsidR="007D0CB1">
        <w:rPr>
          <w:rFonts w:asciiTheme="minorHAnsi" w:hAnsiTheme="minorHAnsi" w:cstheme="minorHAnsi"/>
          <w:szCs w:val="20"/>
        </w:rPr>
        <w:t xml:space="preserve"> z </w:t>
      </w:r>
      <w:r w:rsidRPr="00137A5F">
        <w:rPr>
          <w:rFonts w:asciiTheme="minorHAnsi" w:hAnsiTheme="minorHAnsi" w:cstheme="minorHAnsi"/>
          <w:szCs w:val="20"/>
        </w:rPr>
        <w:t>zastrzeżeniem</w:t>
      </w:r>
      <w:r w:rsidR="007D0CB1">
        <w:rPr>
          <w:rFonts w:asciiTheme="minorHAnsi" w:hAnsiTheme="minorHAnsi" w:cstheme="minorHAnsi"/>
          <w:szCs w:val="20"/>
        </w:rPr>
        <w:t xml:space="preserve"> ust. </w:t>
      </w:r>
      <w:r w:rsidRPr="00137A5F">
        <w:rPr>
          <w:rFonts w:asciiTheme="minorHAnsi" w:hAnsiTheme="minorHAnsi" w:cstheme="minorHAnsi"/>
          <w:szCs w:val="20"/>
        </w:rPr>
        <w:t>2</w:t>
      </w:r>
      <w:r w:rsidR="007D0CB1">
        <w:rPr>
          <w:rFonts w:asciiTheme="minorHAnsi" w:hAnsiTheme="minorHAnsi" w:cstheme="minorHAnsi"/>
          <w:szCs w:val="20"/>
        </w:rPr>
        <w:t xml:space="preserve"> i ust. </w:t>
      </w:r>
      <w:r w:rsidR="005D0C15" w:rsidRPr="00137A5F">
        <w:rPr>
          <w:rFonts w:asciiTheme="minorHAnsi" w:hAnsiTheme="minorHAnsi" w:cstheme="minorHAnsi"/>
          <w:szCs w:val="20"/>
        </w:rPr>
        <w:t>8</w:t>
      </w:r>
      <w:r w:rsidR="00372301" w:rsidRPr="00137A5F">
        <w:rPr>
          <w:rFonts w:asciiTheme="minorHAnsi" w:hAnsiTheme="minorHAnsi" w:cstheme="minorHAnsi"/>
          <w:szCs w:val="20"/>
        </w:rPr>
        <w:t xml:space="preserve"> oraz </w:t>
      </w:r>
      <w:r w:rsidR="007D0CB1">
        <w:rPr>
          <w:rFonts w:asciiTheme="minorHAnsi" w:hAnsiTheme="minorHAnsi" w:cstheme="minorHAnsi"/>
          <w:szCs w:val="20"/>
        </w:rPr>
        <w:t>§ </w:t>
      </w:r>
      <w:r w:rsidR="00372301" w:rsidRPr="00137A5F">
        <w:rPr>
          <w:rFonts w:asciiTheme="minorHAnsi" w:hAnsiTheme="minorHAnsi" w:cstheme="minorHAnsi"/>
          <w:szCs w:val="20"/>
        </w:rPr>
        <w:t>18</w:t>
      </w:r>
      <w:r w:rsidR="007D0CB1">
        <w:rPr>
          <w:rFonts w:asciiTheme="minorHAnsi" w:hAnsiTheme="minorHAnsi" w:cstheme="minorHAnsi"/>
          <w:szCs w:val="20"/>
        </w:rPr>
        <w:t xml:space="preserve"> ust. </w:t>
      </w:r>
      <w:r w:rsidR="00372301" w:rsidRPr="00137A5F">
        <w:rPr>
          <w:rFonts w:asciiTheme="minorHAnsi" w:hAnsiTheme="minorHAnsi" w:cstheme="minorHAnsi"/>
          <w:szCs w:val="20"/>
        </w:rPr>
        <w:t>2</w:t>
      </w:r>
      <w:r w:rsidRPr="00137A5F">
        <w:rPr>
          <w:rFonts w:asciiTheme="minorHAnsi" w:hAnsiTheme="minorHAnsi" w:cstheme="minorHAnsi"/>
          <w:szCs w:val="20"/>
        </w:rPr>
        <w:t xml:space="preserve">, </w:t>
      </w:r>
      <w:r w:rsidR="003D5428" w:rsidRPr="00137A5F">
        <w:rPr>
          <w:rFonts w:asciiTheme="minorHAnsi" w:hAnsiTheme="minorHAnsi" w:cstheme="minorHAnsi"/>
          <w:szCs w:val="20"/>
        </w:rPr>
        <w:t>Lider konsorcjum</w:t>
      </w:r>
      <w:r w:rsidR="00585C93" w:rsidRPr="00137A5F">
        <w:rPr>
          <w:rFonts w:asciiTheme="minorHAnsi" w:hAnsiTheme="minorHAnsi" w:cstheme="minorHAnsi"/>
          <w:szCs w:val="20"/>
        </w:rPr>
        <w:t xml:space="preserve"> zobowiąz</w:t>
      </w:r>
      <w:r w:rsidR="00466D86" w:rsidRPr="00137A5F">
        <w:rPr>
          <w:rFonts w:asciiTheme="minorHAnsi" w:hAnsiTheme="minorHAnsi" w:cstheme="minorHAnsi"/>
          <w:szCs w:val="20"/>
        </w:rPr>
        <w:t>any jest</w:t>
      </w:r>
      <w:r w:rsidR="00585C93" w:rsidRPr="00137A5F">
        <w:rPr>
          <w:rFonts w:asciiTheme="minorHAnsi" w:hAnsiTheme="minorHAnsi" w:cstheme="minorHAnsi"/>
          <w:szCs w:val="20"/>
        </w:rPr>
        <w:t xml:space="preserve"> </w:t>
      </w:r>
      <w:r w:rsidRPr="00137A5F">
        <w:rPr>
          <w:rFonts w:asciiTheme="minorHAnsi" w:hAnsiTheme="minorHAnsi" w:cstheme="minorHAnsi"/>
          <w:szCs w:val="20"/>
        </w:rPr>
        <w:t>do zwrotu</w:t>
      </w:r>
      <w:r w:rsidR="00585C93" w:rsidRPr="00137A5F">
        <w:rPr>
          <w:rFonts w:asciiTheme="minorHAnsi" w:hAnsiTheme="minorHAnsi" w:cstheme="minorHAnsi"/>
          <w:szCs w:val="20"/>
        </w:rPr>
        <w:t xml:space="preserve"> całości</w:t>
      </w:r>
      <w:r w:rsidRPr="00137A5F">
        <w:rPr>
          <w:rFonts w:asciiTheme="minorHAnsi" w:hAnsiTheme="minorHAnsi" w:cstheme="minorHAnsi"/>
          <w:szCs w:val="20"/>
        </w:rPr>
        <w:t xml:space="preserve"> </w:t>
      </w:r>
      <w:r w:rsidR="0055444C" w:rsidRPr="00137A5F">
        <w:rPr>
          <w:rFonts w:asciiTheme="minorHAnsi" w:hAnsiTheme="minorHAnsi" w:cstheme="minorHAnsi"/>
          <w:szCs w:val="20"/>
        </w:rPr>
        <w:t xml:space="preserve">lub części </w:t>
      </w:r>
      <w:r w:rsidR="00844E3E" w:rsidRPr="00137A5F">
        <w:rPr>
          <w:rFonts w:asciiTheme="minorHAnsi" w:hAnsiTheme="minorHAnsi" w:cstheme="minorHAnsi"/>
          <w:szCs w:val="20"/>
        </w:rPr>
        <w:t xml:space="preserve">otrzymanego </w:t>
      </w:r>
      <w:r w:rsidRPr="00137A5F">
        <w:rPr>
          <w:rFonts w:asciiTheme="minorHAnsi" w:hAnsiTheme="minorHAnsi" w:cstheme="minorHAnsi"/>
          <w:szCs w:val="20"/>
        </w:rPr>
        <w:t>dofinansowania</w:t>
      </w:r>
      <w:r w:rsidR="00B5652F" w:rsidRPr="00137A5F">
        <w:rPr>
          <w:rFonts w:asciiTheme="minorHAnsi" w:hAnsiTheme="minorHAnsi" w:cstheme="minorHAnsi"/>
          <w:szCs w:val="20"/>
        </w:rPr>
        <w:t xml:space="preserve"> (ró</w:t>
      </w:r>
      <w:r w:rsidR="007B253B" w:rsidRPr="00137A5F">
        <w:rPr>
          <w:rFonts w:asciiTheme="minorHAnsi" w:hAnsiTheme="minorHAnsi" w:cstheme="minorHAnsi"/>
          <w:szCs w:val="20"/>
        </w:rPr>
        <w:t>wnież przekazanego konsorcjantowi</w:t>
      </w:r>
      <w:r w:rsidR="00B5652F" w:rsidRPr="00137A5F">
        <w:rPr>
          <w:rFonts w:asciiTheme="minorHAnsi" w:hAnsiTheme="minorHAnsi" w:cstheme="minorHAnsi"/>
          <w:szCs w:val="20"/>
        </w:rPr>
        <w:t>)</w:t>
      </w:r>
      <w:r w:rsidRPr="00137A5F">
        <w:rPr>
          <w:rFonts w:asciiTheme="minorHAnsi" w:hAnsiTheme="minorHAnsi" w:cstheme="minorHAnsi"/>
          <w:szCs w:val="20"/>
        </w:rPr>
        <w:t>,</w:t>
      </w:r>
      <w:r w:rsidR="007D0CB1">
        <w:rPr>
          <w:rFonts w:asciiTheme="minorHAnsi" w:hAnsiTheme="minorHAnsi" w:cstheme="minorHAnsi"/>
          <w:szCs w:val="20"/>
        </w:rPr>
        <w:t xml:space="preserve"> w </w:t>
      </w:r>
      <w:r w:rsidRPr="00137A5F">
        <w:rPr>
          <w:rFonts w:asciiTheme="minorHAnsi" w:hAnsiTheme="minorHAnsi" w:cstheme="minorHAnsi"/>
          <w:szCs w:val="20"/>
        </w:rPr>
        <w:t>terminie 14 dni od dnia doręczenia wezwania, wraz</w:t>
      </w:r>
      <w:r w:rsidR="007D0CB1">
        <w:rPr>
          <w:rFonts w:asciiTheme="minorHAnsi" w:hAnsiTheme="minorHAnsi" w:cstheme="minorHAnsi"/>
          <w:szCs w:val="20"/>
        </w:rPr>
        <w:t xml:space="preserve"> z </w:t>
      </w:r>
      <w:r w:rsidRPr="00137A5F">
        <w:rPr>
          <w:rFonts w:asciiTheme="minorHAnsi" w:hAnsiTheme="minorHAnsi" w:cstheme="minorHAnsi"/>
          <w:szCs w:val="20"/>
        </w:rPr>
        <w:t>odsetkami</w:t>
      </w:r>
      <w:r w:rsidR="007D0CB1">
        <w:rPr>
          <w:rFonts w:asciiTheme="minorHAnsi" w:hAnsiTheme="minorHAnsi" w:cstheme="minorHAnsi"/>
          <w:szCs w:val="20"/>
        </w:rPr>
        <w:t xml:space="preserve"> w </w:t>
      </w:r>
      <w:r w:rsidRPr="00137A5F">
        <w:rPr>
          <w:rFonts w:asciiTheme="minorHAnsi" w:hAnsiTheme="minorHAnsi" w:cstheme="minorHAnsi"/>
          <w:szCs w:val="20"/>
        </w:rPr>
        <w:t>wysokości określonej jak dla zaległości podatkowych</w:t>
      </w:r>
      <w:r w:rsidR="00F31B82" w:rsidRPr="00137A5F">
        <w:rPr>
          <w:rFonts w:asciiTheme="minorHAnsi" w:hAnsiTheme="minorHAnsi" w:cstheme="minorHAnsi"/>
          <w:szCs w:val="20"/>
        </w:rPr>
        <w:t>,</w:t>
      </w:r>
      <w:r w:rsidRPr="00137A5F">
        <w:rPr>
          <w:rFonts w:asciiTheme="minorHAnsi" w:hAnsiTheme="minorHAnsi" w:cstheme="minorHAnsi"/>
          <w:szCs w:val="20"/>
        </w:rPr>
        <w:t xml:space="preserve"> liczonymi od dnia przekazan</w:t>
      </w:r>
      <w:r w:rsidR="009459E7" w:rsidRPr="00137A5F">
        <w:rPr>
          <w:rFonts w:asciiTheme="minorHAnsi" w:hAnsiTheme="minorHAnsi" w:cstheme="minorHAnsi"/>
          <w:szCs w:val="20"/>
        </w:rPr>
        <w:t xml:space="preserve">ia środków na rachunek bankowy </w:t>
      </w:r>
      <w:r w:rsidR="003D5428" w:rsidRPr="00137A5F">
        <w:rPr>
          <w:rFonts w:asciiTheme="minorHAnsi" w:hAnsiTheme="minorHAnsi" w:cstheme="minorHAnsi"/>
          <w:szCs w:val="20"/>
        </w:rPr>
        <w:t xml:space="preserve">Lidera konsorcjum </w:t>
      </w:r>
      <w:r w:rsidRPr="00137A5F">
        <w:rPr>
          <w:rFonts w:asciiTheme="minorHAnsi" w:hAnsiTheme="minorHAnsi" w:cstheme="minorHAnsi"/>
          <w:szCs w:val="20"/>
        </w:rPr>
        <w:t>do dnia ich zwrotu</w:t>
      </w:r>
      <w:r w:rsidR="003405C4" w:rsidRPr="00137A5F">
        <w:rPr>
          <w:rFonts w:asciiTheme="minorHAnsi" w:hAnsiTheme="minorHAnsi" w:cstheme="minorHAnsi"/>
          <w:szCs w:val="20"/>
        </w:rPr>
        <w:t xml:space="preserve"> oraz wraz</w:t>
      </w:r>
      <w:r w:rsidR="007D0CB1">
        <w:rPr>
          <w:rFonts w:asciiTheme="minorHAnsi" w:hAnsiTheme="minorHAnsi" w:cstheme="minorHAnsi"/>
          <w:szCs w:val="20"/>
        </w:rPr>
        <w:t xml:space="preserve"> z </w:t>
      </w:r>
      <w:r w:rsidR="003405C4" w:rsidRPr="00137A5F">
        <w:rPr>
          <w:rFonts w:asciiTheme="minorHAnsi" w:hAnsiTheme="minorHAnsi" w:cstheme="minorHAnsi"/>
          <w:szCs w:val="20"/>
        </w:rPr>
        <w:t>odsetkami bankowymi narosłymi od dofinansowania przekazanego</w:t>
      </w:r>
      <w:r w:rsidR="007D0CB1">
        <w:rPr>
          <w:rFonts w:asciiTheme="minorHAnsi" w:hAnsiTheme="minorHAnsi" w:cstheme="minorHAnsi"/>
          <w:szCs w:val="20"/>
        </w:rPr>
        <w:t xml:space="preserve"> w </w:t>
      </w:r>
      <w:r w:rsidR="003405C4" w:rsidRPr="00137A5F">
        <w:rPr>
          <w:rFonts w:asciiTheme="minorHAnsi" w:hAnsiTheme="minorHAnsi" w:cstheme="minorHAnsi"/>
          <w:szCs w:val="20"/>
        </w:rPr>
        <w:t>formie zaliczki</w:t>
      </w:r>
      <w:r w:rsidRPr="00137A5F">
        <w:rPr>
          <w:rFonts w:asciiTheme="minorHAnsi" w:hAnsiTheme="minorHAnsi" w:cstheme="minorHAnsi"/>
          <w:szCs w:val="20"/>
        </w:rPr>
        <w:t>. Zwrot dofinansowania powinien zostać dokonany na rachunek bankowy wskazany przez Instytucję Pośredniczącą ze wskazaniem:</w:t>
      </w:r>
    </w:p>
    <w:p w14:paraId="4BFE6B5D" w14:textId="283E4C95" w:rsidR="00247DE8" w:rsidRPr="00137A5F" w:rsidRDefault="00247DE8" w:rsidP="000C6863">
      <w:pPr>
        <w:numPr>
          <w:ilvl w:val="0"/>
          <w:numId w:val="34"/>
        </w:numPr>
        <w:spacing w:after="0"/>
        <w:ind w:left="851" w:hanging="426"/>
        <w:jc w:val="both"/>
        <w:rPr>
          <w:rFonts w:asciiTheme="minorHAnsi" w:hAnsiTheme="minorHAnsi" w:cstheme="minorHAnsi"/>
        </w:rPr>
      </w:pPr>
      <w:r w:rsidRPr="00137A5F">
        <w:rPr>
          <w:rFonts w:asciiTheme="minorHAnsi" w:hAnsiTheme="minorHAnsi" w:cstheme="minorHAnsi"/>
        </w:rPr>
        <w:t xml:space="preserve">numeru </w:t>
      </w:r>
      <w:r w:rsidR="00BB5862" w:rsidRPr="00137A5F">
        <w:rPr>
          <w:rFonts w:asciiTheme="minorHAnsi" w:hAnsiTheme="minorHAnsi" w:cstheme="minorHAnsi"/>
        </w:rPr>
        <w:t>P</w:t>
      </w:r>
      <w:r w:rsidRPr="00137A5F">
        <w:rPr>
          <w:rFonts w:asciiTheme="minorHAnsi" w:hAnsiTheme="minorHAnsi" w:cstheme="minorHAnsi"/>
        </w:rPr>
        <w:t>rojektu</w:t>
      </w:r>
      <w:r w:rsidR="00DA28CC" w:rsidRPr="00137A5F">
        <w:rPr>
          <w:rFonts w:asciiTheme="minorHAnsi" w:hAnsiTheme="minorHAnsi" w:cstheme="minorHAnsi"/>
        </w:rPr>
        <w:t>;</w:t>
      </w:r>
    </w:p>
    <w:p w14:paraId="7A69B5E2" w14:textId="72CCCB91" w:rsidR="00247DE8" w:rsidRPr="00137A5F" w:rsidRDefault="00247DE8" w:rsidP="000C6863">
      <w:pPr>
        <w:numPr>
          <w:ilvl w:val="0"/>
          <w:numId w:val="34"/>
        </w:numPr>
        <w:spacing w:after="0"/>
        <w:ind w:left="851" w:hanging="426"/>
        <w:jc w:val="both"/>
        <w:rPr>
          <w:rFonts w:asciiTheme="minorHAnsi" w:hAnsiTheme="minorHAnsi" w:cstheme="minorHAnsi"/>
        </w:rPr>
      </w:pPr>
      <w:r w:rsidRPr="00137A5F">
        <w:rPr>
          <w:rFonts w:asciiTheme="minorHAnsi" w:hAnsiTheme="minorHAnsi" w:cstheme="minorHAnsi"/>
        </w:rPr>
        <w:t>informacji</w:t>
      </w:r>
      <w:r w:rsidR="007D0CB1">
        <w:rPr>
          <w:rFonts w:asciiTheme="minorHAnsi" w:hAnsiTheme="minorHAnsi" w:cstheme="minorHAnsi"/>
        </w:rPr>
        <w:t xml:space="preserve"> o </w:t>
      </w:r>
      <w:r w:rsidRPr="00137A5F">
        <w:rPr>
          <w:rFonts w:asciiTheme="minorHAnsi" w:hAnsiTheme="minorHAnsi" w:cstheme="minorHAnsi"/>
        </w:rPr>
        <w:t>kwocie głównej</w:t>
      </w:r>
      <w:r w:rsidR="007D0CB1">
        <w:rPr>
          <w:rFonts w:asciiTheme="minorHAnsi" w:hAnsiTheme="minorHAnsi" w:cstheme="minorHAnsi"/>
        </w:rPr>
        <w:t xml:space="preserve"> i </w:t>
      </w:r>
      <w:r w:rsidRPr="00137A5F">
        <w:rPr>
          <w:rFonts w:asciiTheme="minorHAnsi" w:hAnsiTheme="minorHAnsi" w:cstheme="minorHAnsi"/>
        </w:rPr>
        <w:t>kwocie odsetek</w:t>
      </w:r>
      <w:r w:rsidR="00DA28CC" w:rsidRPr="00137A5F">
        <w:rPr>
          <w:rFonts w:asciiTheme="minorHAnsi" w:hAnsiTheme="minorHAnsi" w:cstheme="minorHAnsi"/>
        </w:rPr>
        <w:t>;</w:t>
      </w:r>
    </w:p>
    <w:p w14:paraId="44739CE8" w14:textId="77777777" w:rsidR="00247DE8" w:rsidRPr="00137A5F" w:rsidRDefault="00247DE8" w:rsidP="000C6863">
      <w:pPr>
        <w:numPr>
          <w:ilvl w:val="0"/>
          <w:numId w:val="34"/>
        </w:numPr>
        <w:spacing w:after="0"/>
        <w:ind w:left="851" w:hanging="426"/>
        <w:jc w:val="both"/>
        <w:rPr>
          <w:rFonts w:asciiTheme="minorHAnsi" w:hAnsiTheme="minorHAnsi" w:cstheme="minorHAnsi"/>
        </w:rPr>
      </w:pPr>
      <w:r w:rsidRPr="00137A5F">
        <w:rPr>
          <w:rFonts w:asciiTheme="minorHAnsi" w:hAnsiTheme="minorHAnsi" w:cstheme="minorHAnsi"/>
        </w:rPr>
        <w:t>tytułu zwrotu</w:t>
      </w:r>
      <w:r w:rsidR="00DA28CC" w:rsidRPr="00137A5F">
        <w:rPr>
          <w:rFonts w:asciiTheme="minorHAnsi" w:hAnsiTheme="minorHAnsi" w:cstheme="minorHAnsi"/>
        </w:rPr>
        <w:t>;</w:t>
      </w:r>
    </w:p>
    <w:p w14:paraId="22574939" w14:textId="35AA5F0E" w:rsidR="009D416D" w:rsidRPr="00137A5F" w:rsidRDefault="00247DE8" w:rsidP="000C6863">
      <w:pPr>
        <w:numPr>
          <w:ilvl w:val="0"/>
          <w:numId w:val="34"/>
        </w:numPr>
        <w:spacing w:after="0"/>
        <w:ind w:left="851" w:hanging="426"/>
        <w:jc w:val="both"/>
        <w:rPr>
          <w:rFonts w:asciiTheme="minorHAnsi" w:hAnsiTheme="minorHAnsi" w:cstheme="minorHAnsi"/>
          <w:szCs w:val="20"/>
        </w:rPr>
      </w:pPr>
      <w:r w:rsidRPr="00137A5F">
        <w:rPr>
          <w:rFonts w:asciiTheme="minorHAnsi" w:hAnsiTheme="minorHAnsi" w:cstheme="minorHAnsi"/>
        </w:rPr>
        <w:t>roku,</w:t>
      </w:r>
      <w:r w:rsidR="007D0CB1">
        <w:rPr>
          <w:rFonts w:asciiTheme="minorHAnsi" w:hAnsiTheme="minorHAnsi" w:cstheme="minorHAnsi"/>
        </w:rPr>
        <w:t xml:space="preserve"> w </w:t>
      </w:r>
      <w:r w:rsidRPr="00137A5F">
        <w:rPr>
          <w:rFonts w:asciiTheme="minorHAnsi" w:hAnsiTheme="minorHAnsi" w:cstheme="minorHAnsi"/>
        </w:rPr>
        <w:t>którym zostały przekazane środki, których dotyczy zwrot.</w:t>
      </w:r>
    </w:p>
    <w:p w14:paraId="09A0DA7D" w14:textId="5C7DD9D3" w:rsidR="00247DE8" w:rsidRPr="00137A5F" w:rsidRDefault="003D5428" w:rsidP="000C6863">
      <w:pPr>
        <w:numPr>
          <w:ilvl w:val="0"/>
          <w:numId w:val="33"/>
        </w:numPr>
        <w:tabs>
          <w:tab w:val="clear" w:pos="360"/>
        </w:tabs>
        <w:autoSpaceDE w:val="0"/>
        <w:autoSpaceDN w:val="0"/>
        <w:adjustRightInd w:val="0"/>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Zgodnie</w:t>
      </w:r>
      <w:r w:rsidR="007D0CB1">
        <w:rPr>
          <w:rFonts w:asciiTheme="minorHAnsi" w:hAnsiTheme="minorHAnsi" w:cstheme="minorHAnsi"/>
          <w:szCs w:val="20"/>
        </w:rPr>
        <w:t xml:space="preserve"> z  art. </w:t>
      </w:r>
      <w:r w:rsidRPr="00137A5F">
        <w:rPr>
          <w:rFonts w:asciiTheme="minorHAnsi" w:hAnsiTheme="minorHAnsi" w:cstheme="minorHAnsi"/>
          <w:szCs w:val="20"/>
        </w:rPr>
        <w:t>207</w:t>
      </w:r>
      <w:r w:rsidR="007D0CB1">
        <w:rPr>
          <w:rFonts w:asciiTheme="minorHAnsi" w:hAnsiTheme="minorHAnsi" w:cstheme="minorHAnsi"/>
          <w:szCs w:val="20"/>
        </w:rPr>
        <w:t xml:space="preserve"> ust. </w:t>
      </w:r>
      <w:r w:rsidRPr="00137A5F">
        <w:rPr>
          <w:rFonts w:asciiTheme="minorHAnsi" w:hAnsiTheme="minorHAnsi" w:cstheme="minorHAnsi"/>
          <w:szCs w:val="20"/>
        </w:rPr>
        <w:t>1</w:t>
      </w:r>
      <w:r w:rsidR="007D0CB1">
        <w:rPr>
          <w:rFonts w:asciiTheme="minorHAnsi" w:hAnsiTheme="minorHAnsi" w:cstheme="minorHAnsi"/>
          <w:szCs w:val="20"/>
        </w:rPr>
        <w:t> </w:t>
      </w:r>
      <w:proofErr w:type="spellStart"/>
      <w:r w:rsidR="007D0CB1">
        <w:rPr>
          <w:rFonts w:asciiTheme="minorHAnsi" w:hAnsiTheme="minorHAnsi" w:cstheme="minorHAnsi"/>
          <w:szCs w:val="20"/>
        </w:rPr>
        <w:t>ufp</w:t>
      </w:r>
      <w:proofErr w:type="spellEnd"/>
      <w:r w:rsidR="007D0CB1">
        <w:rPr>
          <w:rFonts w:asciiTheme="minorHAnsi" w:hAnsiTheme="minorHAnsi" w:cstheme="minorHAnsi"/>
          <w:szCs w:val="20"/>
        </w:rPr>
        <w:t xml:space="preserve"> w </w:t>
      </w:r>
      <w:r w:rsidR="00247DE8" w:rsidRPr="00137A5F">
        <w:rPr>
          <w:rFonts w:asciiTheme="minorHAnsi" w:hAnsiTheme="minorHAnsi" w:cstheme="minorHAnsi"/>
          <w:szCs w:val="20"/>
        </w:rPr>
        <w:t>przypadku:</w:t>
      </w:r>
    </w:p>
    <w:p w14:paraId="7AEAAB86" w14:textId="631A4B77" w:rsidR="00247DE8" w:rsidRPr="00137A5F" w:rsidRDefault="00247DE8" w:rsidP="000C6863">
      <w:pPr>
        <w:numPr>
          <w:ilvl w:val="0"/>
          <w:numId w:val="35"/>
        </w:numPr>
        <w:spacing w:after="0"/>
        <w:ind w:left="851" w:hanging="426"/>
        <w:jc w:val="both"/>
        <w:rPr>
          <w:rFonts w:asciiTheme="minorHAnsi" w:hAnsiTheme="minorHAnsi" w:cstheme="minorHAnsi"/>
        </w:rPr>
      </w:pPr>
      <w:r w:rsidRPr="00137A5F">
        <w:rPr>
          <w:rFonts w:asciiTheme="minorHAnsi" w:hAnsiTheme="minorHAnsi" w:cstheme="minorHAnsi"/>
        </w:rPr>
        <w:t>wykorzystania dofinansowania niezgodnie</w:t>
      </w:r>
      <w:r w:rsidR="007D0CB1">
        <w:rPr>
          <w:rFonts w:asciiTheme="minorHAnsi" w:hAnsiTheme="minorHAnsi" w:cstheme="minorHAnsi"/>
        </w:rPr>
        <w:t xml:space="preserve"> z </w:t>
      </w:r>
      <w:r w:rsidRPr="00137A5F">
        <w:rPr>
          <w:rFonts w:asciiTheme="minorHAnsi" w:hAnsiTheme="minorHAnsi" w:cstheme="minorHAnsi"/>
        </w:rPr>
        <w:t>przeznaczeniem</w:t>
      </w:r>
      <w:r w:rsidR="00DA28CC" w:rsidRPr="00137A5F">
        <w:rPr>
          <w:rFonts w:asciiTheme="minorHAnsi" w:hAnsiTheme="minorHAnsi" w:cstheme="minorHAnsi"/>
        </w:rPr>
        <w:t>;</w:t>
      </w:r>
    </w:p>
    <w:p w14:paraId="17C323C6" w14:textId="2611B1D1" w:rsidR="00247DE8" w:rsidRPr="00137A5F" w:rsidRDefault="00247DE8" w:rsidP="000C6863">
      <w:pPr>
        <w:numPr>
          <w:ilvl w:val="0"/>
          <w:numId w:val="35"/>
        </w:numPr>
        <w:spacing w:after="0"/>
        <w:ind w:left="851" w:hanging="426"/>
        <w:jc w:val="both"/>
        <w:rPr>
          <w:rFonts w:asciiTheme="minorHAnsi" w:hAnsiTheme="minorHAnsi" w:cstheme="minorHAnsi"/>
        </w:rPr>
      </w:pPr>
      <w:r w:rsidRPr="00137A5F">
        <w:rPr>
          <w:rFonts w:asciiTheme="minorHAnsi" w:hAnsiTheme="minorHAnsi" w:cstheme="minorHAnsi"/>
        </w:rPr>
        <w:t>wykorzystania dofinansowania</w:t>
      </w:r>
      <w:r w:rsidR="007D0CB1">
        <w:rPr>
          <w:rFonts w:asciiTheme="minorHAnsi" w:hAnsiTheme="minorHAnsi" w:cstheme="minorHAnsi"/>
        </w:rPr>
        <w:t xml:space="preserve"> z </w:t>
      </w:r>
      <w:r w:rsidRPr="00137A5F">
        <w:rPr>
          <w:rFonts w:asciiTheme="minorHAnsi" w:hAnsiTheme="minorHAnsi" w:cstheme="minorHAnsi"/>
        </w:rPr>
        <w:t>naruszeniem procedur,</w:t>
      </w:r>
      <w:r w:rsidR="007D0CB1">
        <w:rPr>
          <w:rFonts w:asciiTheme="minorHAnsi" w:hAnsiTheme="minorHAnsi" w:cstheme="minorHAnsi"/>
        </w:rPr>
        <w:t xml:space="preserve"> o </w:t>
      </w:r>
      <w:r w:rsidRPr="00137A5F">
        <w:rPr>
          <w:rFonts w:asciiTheme="minorHAnsi" w:hAnsiTheme="minorHAnsi" w:cstheme="minorHAnsi"/>
        </w:rPr>
        <w:t>których mowa</w:t>
      </w:r>
      <w:r w:rsidR="007D0CB1">
        <w:rPr>
          <w:rFonts w:asciiTheme="minorHAnsi" w:hAnsiTheme="minorHAnsi" w:cstheme="minorHAnsi"/>
        </w:rPr>
        <w:t xml:space="preserve"> w art. </w:t>
      </w:r>
      <w:r w:rsidRPr="00137A5F">
        <w:rPr>
          <w:rFonts w:asciiTheme="minorHAnsi" w:hAnsiTheme="minorHAnsi" w:cstheme="minorHAnsi"/>
        </w:rPr>
        <w:t>184</w:t>
      </w:r>
      <w:r w:rsidR="007D0CB1">
        <w:rPr>
          <w:rFonts w:asciiTheme="minorHAnsi" w:hAnsiTheme="minorHAnsi" w:cstheme="minorHAnsi"/>
        </w:rPr>
        <w:t> </w:t>
      </w:r>
      <w:proofErr w:type="spellStart"/>
      <w:r w:rsidR="007D0CB1">
        <w:rPr>
          <w:rFonts w:asciiTheme="minorHAnsi" w:hAnsiTheme="minorHAnsi" w:cstheme="minorHAnsi"/>
        </w:rPr>
        <w:t>ufp</w:t>
      </w:r>
      <w:proofErr w:type="spellEnd"/>
      <w:r w:rsidR="00DA28CC" w:rsidRPr="00137A5F">
        <w:rPr>
          <w:rFonts w:asciiTheme="minorHAnsi" w:hAnsiTheme="minorHAnsi" w:cstheme="minorHAnsi"/>
        </w:rPr>
        <w:t>;</w:t>
      </w:r>
    </w:p>
    <w:p w14:paraId="34403294" w14:textId="0FDF5C25" w:rsidR="00335230" w:rsidRPr="00137A5F" w:rsidRDefault="00247DE8" w:rsidP="000C6863">
      <w:pPr>
        <w:numPr>
          <w:ilvl w:val="0"/>
          <w:numId w:val="35"/>
        </w:numPr>
        <w:spacing w:after="0"/>
        <w:ind w:left="851" w:hanging="426"/>
        <w:jc w:val="both"/>
        <w:rPr>
          <w:rFonts w:asciiTheme="minorHAnsi" w:hAnsiTheme="minorHAnsi" w:cstheme="minorHAnsi"/>
        </w:rPr>
      </w:pPr>
      <w:r w:rsidRPr="00137A5F">
        <w:rPr>
          <w:rFonts w:asciiTheme="minorHAnsi" w:hAnsiTheme="minorHAnsi" w:cstheme="minorHAnsi"/>
        </w:rPr>
        <w:t>pobrania dofinansowania nienależnie lub</w:t>
      </w:r>
      <w:r w:rsidR="007D0CB1">
        <w:rPr>
          <w:rFonts w:asciiTheme="minorHAnsi" w:hAnsiTheme="minorHAnsi" w:cstheme="minorHAnsi"/>
        </w:rPr>
        <w:t xml:space="preserve"> w </w:t>
      </w:r>
      <w:r w:rsidRPr="00137A5F">
        <w:rPr>
          <w:rFonts w:asciiTheme="minorHAnsi" w:hAnsiTheme="minorHAnsi" w:cstheme="minorHAnsi"/>
        </w:rPr>
        <w:t>nadmiernej wysokości</w:t>
      </w:r>
      <w:r w:rsidR="00DA28CC" w:rsidRPr="00137A5F">
        <w:rPr>
          <w:rFonts w:asciiTheme="minorHAnsi" w:hAnsiTheme="minorHAnsi" w:cstheme="minorHAnsi"/>
        </w:rPr>
        <w:t>;</w:t>
      </w:r>
    </w:p>
    <w:p w14:paraId="1DE134D4" w14:textId="3B98E55F" w:rsidR="00961E4B" w:rsidRPr="00137A5F" w:rsidRDefault="00247DE8" w:rsidP="000C6863">
      <w:pPr>
        <w:autoSpaceDE w:val="0"/>
        <w:autoSpaceDN w:val="0"/>
        <w:adjustRightInd w:val="0"/>
        <w:spacing w:after="0" w:line="240" w:lineRule="auto"/>
        <w:ind w:left="851" w:hanging="426"/>
        <w:jc w:val="both"/>
        <w:rPr>
          <w:rFonts w:asciiTheme="minorHAnsi" w:hAnsiTheme="minorHAnsi" w:cstheme="minorHAnsi"/>
          <w:szCs w:val="20"/>
        </w:rPr>
      </w:pPr>
      <w:r w:rsidRPr="00137A5F">
        <w:rPr>
          <w:rFonts w:asciiTheme="minorHAnsi" w:hAnsiTheme="minorHAnsi" w:cstheme="minorHAnsi"/>
          <w:szCs w:val="20"/>
        </w:rPr>
        <w:t xml:space="preserve">stosuje się </w:t>
      </w:r>
      <w:r w:rsidR="003D5428" w:rsidRPr="00137A5F">
        <w:rPr>
          <w:rFonts w:asciiTheme="minorHAnsi" w:hAnsiTheme="minorHAnsi" w:cstheme="minorHAnsi"/>
          <w:szCs w:val="20"/>
        </w:rPr>
        <w:t xml:space="preserve">tryb dochodzenia </w:t>
      </w:r>
      <w:r w:rsidR="00923723" w:rsidRPr="00137A5F">
        <w:rPr>
          <w:rFonts w:asciiTheme="minorHAnsi" w:hAnsiTheme="minorHAnsi" w:cstheme="minorHAnsi"/>
          <w:szCs w:val="20"/>
        </w:rPr>
        <w:t xml:space="preserve">zwrotu </w:t>
      </w:r>
      <w:r w:rsidR="003D5428" w:rsidRPr="00137A5F">
        <w:rPr>
          <w:rFonts w:asciiTheme="minorHAnsi" w:hAnsiTheme="minorHAnsi" w:cstheme="minorHAnsi"/>
          <w:szCs w:val="20"/>
        </w:rPr>
        <w:t>środków tam określony</w:t>
      </w:r>
      <w:r w:rsidRPr="00137A5F">
        <w:rPr>
          <w:rFonts w:asciiTheme="minorHAnsi" w:hAnsiTheme="minorHAnsi" w:cstheme="minorHAnsi"/>
          <w:szCs w:val="20"/>
        </w:rPr>
        <w:t xml:space="preserve">. </w:t>
      </w:r>
    </w:p>
    <w:p w14:paraId="63B4736B" w14:textId="099009FA" w:rsidR="00247DE8" w:rsidRPr="00137A5F" w:rsidRDefault="00247DE8" w:rsidP="000C6863">
      <w:pPr>
        <w:numPr>
          <w:ilvl w:val="0"/>
          <w:numId w:val="33"/>
        </w:numPr>
        <w:tabs>
          <w:tab w:val="clear" w:pos="360"/>
        </w:tabs>
        <w:autoSpaceDE w:val="0"/>
        <w:autoSpaceDN w:val="0"/>
        <w:adjustRightInd w:val="0"/>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W przypadku stwierdzenia okoliczności,</w:t>
      </w:r>
      <w:r w:rsidR="007D0CB1">
        <w:rPr>
          <w:rFonts w:asciiTheme="minorHAnsi" w:hAnsiTheme="minorHAnsi" w:cstheme="minorHAnsi"/>
          <w:szCs w:val="20"/>
        </w:rPr>
        <w:t xml:space="preserve"> o </w:t>
      </w:r>
      <w:r w:rsidRPr="00137A5F">
        <w:rPr>
          <w:rFonts w:asciiTheme="minorHAnsi" w:hAnsiTheme="minorHAnsi" w:cstheme="minorHAnsi"/>
          <w:szCs w:val="20"/>
        </w:rPr>
        <w:t>których mowa</w:t>
      </w:r>
      <w:r w:rsidR="007D0CB1">
        <w:rPr>
          <w:rFonts w:asciiTheme="minorHAnsi" w:hAnsiTheme="minorHAnsi" w:cstheme="minorHAnsi"/>
          <w:szCs w:val="20"/>
        </w:rPr>
        <w:t xml:space="preserve"> w ust. </w:t>
      </w:r>
      <w:r w:rsidRPr="00137A5F">
        <w:rPr>
          <w:rFonts w:asciiTheme="minorHAnsi" w:hAnsiTheme="minorHAnsi" w:cstheme="minorHAnsi"/>
          <w:szCs w:val="20"/>
        </w:rPr>
        <w:t xml:space="preserve">2, </w:t>
      </w:r>
      <w:r w:rsidR="009459E7" w:rsidRPr="00137A5F">
        <w:rPr>
          <w:rFonts w:asciiTheme="minorHAnsi" w:hAnsiTheme="minorHAnsi" w:cstheme="minorHAnsi"/>
          <w:szCs w:val="20"/>
        </w:rPr>
        <w:t xml:space="preserve">Instytucja Pośrednicząca wzywa </w:t>
      </w:r>
      <w:r w:rsidR="003D5428" w:rsidRPr="00137A5F">
        <w:rPr>
          <w:rFonts w:asciiTheme="minorHAnsi" w:hAnsiTheme="minorHAnsi" w:cstheme="minorHAnsi"/>
          <w:szCs w:val="20"/>
        </w:rPr>
        <w:t xml:space="preserve">Lidera konsorcjum </w:t>
      </w:r>
      <w:r w:rsidRPr="00137A5F">
        <w:rPr>
          <w:rFonts w:asciiTheme="minorHAnsi" w:hAnsiTheme="minorHAnsi" w:cstheme="minorHAnsi"/>
          <w:szCs w:val="20"/>
        </w:rPr>
        <w:t>do</w:t>
      </w:r>
      <w:r w:rsidR="00046223" w:rsidRPr="00137A5F">
        <w:rPr>
          <w:rFonts w:asciiTheme="minorHAnsi" w:hAnsiTheme="minorHAnsi" w:cstheme="minorHAnsi"/>
          <w:szCs w:val="20"/>
        </w:rPr>
        <w:t>:</w:t>
      </w:r>
    </w:p>
    <w:p w14:paraId="1CBCB7E0" w14:textId="77777777" w:rsidR="00247DE8" w:rsidRPr="00137A5F" w:rsidRDefault="00247DE8" w:rsidP="000C6863">
      <w:pPr>
        <w:numPr>
          <w:ilvl w:val="0"/>
          <w:numId w:val="36"/>
        </w:numPr>
        <w:spacing w:after="0"/>
        <w:ind w:left="851" w:hanging="426"/>
        <w:jc w:val="both"/>
        <w:rPr>
          <w:rFonts w:asciiTheme="minorHAnsi" w:hAnsiTheme="minorHAnsi" w:cstheme="minorHAnsi"/>
        </w:rPr>
      </w:pPr>
      <w:r w:rsidRPr="00137A5F">
        <w:rPr>
          <w:rFonts w:asciiTheme="minorHAnsi" w:hAnsiTheme="minorHAnsi" w:cstheme="minorHAnsi"/>
        </w:rPr>
        <w:t>zwrotu środków lub</w:t>
      </w:r>
    </w:p>
    <w:p w14:paraId="0EE6C45A" w14:textId="71A7F8A9" w:rsidR="00247DE8" w:rsidRPr="00137A5F" w:rsidRDefault="00247DE8" w:rsidP="000C6863">
      <w:pPr>
        <w:numPr>
          <w:ilvl w:val="0"/>
          <w:numId w:val="36"/>
        </w:numPr>
        <w:spacing w:after="0"/>
        <w:ind w:left="851" w:hanging="426"/>
        <w:jc w:val="both"/>
        <w:rPr>
          <w:rFonts w:asciiTheme="minorHAnsi" w:hAnsiTheme="minorHAnsi" w:cstheme="minorHAnsi"/>
        </w:rPr>
      </w:pPr>
      <w:r w:rsidRPr="00137A5F">
        <w:rPr>
          <w:rFonts w:asciiTheme="minorHAnsi" w:hAnsiTheme="minorHAnsi" w:cstheme="minorHAnsi"/>
        </w:rPr>
        <w:t>wyrażenia zgody na pomniejszenie kolejnych płatności, zgodnie</w:t>
      </w:r>
      <w:r w:rsidR="007D0CB1">
        <w:rPr>
          <w:rFonts w:asciiTheme="minorHAnsi" w:hAnsiTheme="minorHAnsi" w:cstheme="minorHAnsi"/>
        </w:rPr>
        <w:t xml:space="preserve"> z  art. </w:t>
      </w:r>
      <w:r w:rsidRPr="00137A5F">
        <w:rPr>
          <w:rFonts w:asciiTheme="minorHAnsi" w:hAnsiTheme="minorHAnsi" w:cstheme="minorHAnsi"/>
        </w:rPr>
        <w:t>207</w:t>
      </w:r>
      <w:r w:rsidR="007D0CB1">
        <w:rPr>
          <w:rFonts w:asciiTheme="minorHAnsi" w:hAnsiTheme="minorHAnsi" w:cstheme="minorHAnsi"/>
        </w:rPr>
        <w:t xml:space="preserve"> ust. </w:t>
      </w:r>
      <w:r w:rsidRPr="00137A5F">
        <w:rPr>
          <w:rFonts w:asciiTheme="minorHAnsi" w:hAnsiTheme="minorHAnsi" w:cstheme="minorHAnsi"/>
        </w:rPr>
        <w:t>2</w:t>
      </w:r>
      <w:r w:rsidR="007D0CB1">
        <w:rPr>
          <w:rFonts w:asciiTheme="minorHAnsi" w:hAnsiTheme="minorHAnsi" w:cstheme="minorHAnsi"/>
        </w:rPr>
        <w:t> </w:t>
      </w:r>
      <w:proofErr w:type="spellStart"/>
      <w:r w:rsidR="007D0CB1">
        <w:rPr>
          <w:rFonts w:asciiTheme="minorHAnsi" w:hAnsiTheme="minorHAnsi" w:cstheme="minorHAnsi"/>
        </w:rPr>
        <w:t>ufp</w:t>
      </w:r>
      <w:proofErr w:type="spellEnd"/>
      <w:r w:rsidR="009862F5" w:rsidRPr="00137A5F">
        <w:rPr>
          <w:rFonts w:asciiTheme="minorHAnsi" w:hAnsiTheme="minorHAnsi" w:cstheme="minorHAnsi"/>
        </w:rPr>
        <w:t>,</w:t>
      </w:r>
    </w:p>
    <w:p w14:paraId="4607581C" w14:textId="77777777" w:rsidR="00247DE8" w:rsidRPr="00137A5F" w:rsidRDefault="00247DE8" w:rsidP="000C6863">
      <w:pPr>
        <w:autoSpaceDE w:val="0"/>
        <w:autoSpaceDN w:val="0"/>
        <w:adjustRightInd w:val="0"/>
        <w:spacing w:after="0" w:line="240" w:lineRule="auto"/>
        <w:ind w:left="851" w:hanging="426"/>
        <w:jc w:val="both"/>
        <w:rPr>
          <w:rFonts w:asciiTheme="minorHAnsi" w:hAnsiTheme="minorHAnsi" w:cstheme="minorHAnsi"/>
          <w:szCs w:val="20"/>
        </w:rPr>
      </w:pPr>
      <w:r w:rsidRPr="00137A5F">
        <w:rPr>
          <w:rFonts w:asciiTheme="minorHAnsi" w:hAnsiTheme="minorHAnsi" w:cstheme="minorHAnsi"/>
          <w:szCs w:val="20"/>
        </w:rPr>
        <w:t>w terminie 14 dni od dnia doręczenia wezwania.</w:t>
      </w:r>
    </w:p>
    <w:p w14:paraId="22CBF27B" w14:textId="5CF81C0E" w:rsidR="00247DE8" w:rsidRPr="00137A5F" w:rsidRDefault="00247DE8" w:rsidP="000C6863">
      <w:pPr>
        <w:numPr>
          <w:ilvl w:val="0"/>
          <w:numId w:val="33"/>
        </w:numPr>
        <w:tabs>
          <w:tab w:val="clear" w:pos="360"/>
        </w:tabs>
        <w:autoSpaceDE w:val="0"/>
        <w:autoSpaceDN w:val="0"/>
        <w:adjustRightInd w:val="0"/>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W przypadku niedokonania zwrotu środków</w:t>
      </w:r>
      <w:r w:rsidR="007D0CB1">
        <w:rPr>
          <w:rFonts w:asciiTheme="minorHAnsi" w:hAnsiTheme="minorHAnsi" w:cstheme="minorHAnsi"/>
          <w:szCs w:val="20"/>
        </w:rPr>
        <w:t xml:space="preserve"> w </w:t>
      </w:r>
      <w:r w:rsidRPr="00137A5F">
        <w:rPr>
          <w:rFonts w:asciiTheme="minorHAnsi" w:hAnsiTheme="minorHAnsi" w:cstheme="minorHAnsi"/>
          <w:szCs w:val="20"/>
        </w:rPr>
        <w:t>pełnej wysokości wraz</w:t>
      </w:r>
      <w:r w:rsidR="007D0CB1">
        <w:rPr>
          <w:rFonts w:asciiTheme="minorHAnsi" w:hAnsiTheme="minorHAnsi" w:cstheme="minorHAnsi"/>
          <w:szCs w:val="20"/>
        </w:rPr>
        <w:t xml:space="preserve"> z </w:t>
      </w:r>
      <w:r w:rsidRPr="00137A5F">
        <w:rPr>
          <w:rFonts w:asciiTheme="minorHAnsi" w:hAnsiTheme="minorHAnsi" w:cstheme="minorHAnsi"/>
          <w:szCs w:val="20"/>
        </w:rPr>
        <w:t>odsetkami określonymi jak dla zaległości podatkowych</w:t>
      </w:r>
      <w:r w:rsidR="00F31B82" w:rsidRPr="00137A5F">
        <w:rPr>
          <w:rFonts w:asciiTheme="minorHAnsi" w:hAnsiTheme="minorHAnsi" w:cstheme="minorHAnsi"/>
          <w:szCs w:val="20"/>
        </w:rPr>
        <w:t>,</w:t>
      </w:r>
      <w:r w:rsidRPr="00137A5F">
        <w:rPr>
          <w:rFonts w:asciiTheme="minorHAnsi" w:hAnsiTheme="minorHAnsi" w:cstheme="minorHAnsi"/>
          <w:szCs w:val="20"/>
        </w:rPr>
        <w:t xml:space="preserve"> wpłatę tę zalicza się proporcjonalnie na poczet kwoty zaległości głównej, rozumianej jako kwota dofinansowania przewidziana do zwrotu (bez odsetek) oraz kwoty odsetek jak dla zaległości podatkowych</w:t>
      </w:r>
      <w:r w:rsidR="007D0CB1">
        <w:rPr>
          <w:rFonts w:asciiTheme="minorHAnsi" w:hAnsiTheme="minorHAnsi" w:cstheme="minorHAnsi"/>
          <w:szCs w:val="20"/>
        </w:rPr>
        <w:t xml:space="preserve"> w </w:t>
      </w:r>
      <w:r w:rsidRPr="00137A5F">
        <w:rPr>
          <w:rFonts w:asciiTheme="minorHAnsi" w:hAnsiTheme="minorHAnsi" w:cstheme="minorHAnsi"/>
          <w:szCs w:val="20"/>
        </w:rPr>
        <w:t>stosunku,</w:t>
      </w:r>
      <w:r w:rsidR="007D0CB1">
        <w:rPr>
          <w:rFonts w:asciiTheme="minorHAnsi" w:hAnsiTheme="minorHAnsi" w:cstheme="minorHAnsi"/>
          <w:szCs w:val="20"/>
        </w:rPr>
        <w:t xml:space="preserve"> w </w:t>
      </w:r>
      <w:r w:rsidRPr="00137A5F">
        <w:rPr>
          <w:rFonts w:asciiTheme="minorHAnsi" w:hAnsiTheme="minorHAnsi" w:cstheme="minorHAnsi"/>
          <w:szCs w:val="20"/>
        </w:rPr>
        <w:t>jakim</w:t>
      </w:r>
      <w:r w:rsidR="007D0CB1">
        <w:rPr>
          <w:rFonts w:asciiTheme="minorHAnsi" w:hAnsiTheme="minorHAnsi" w:cstheme="minorHAnsi"/>
          <w:szCs w:val="20"/>
        </w:rPr>
        <w:t xml:space="preserve"> w </w:t>
      </w:r>
      <w:r w:rsidRPr="00137A5F">
        <w:rPr>
          <w:rFonts w:asciiTheme="minorHAnsi" w:hAnsiTheme="minorHAnsi" w:cstheme="minorHAnsi"/>
          <w:szCs w:val="20"/>
        </w:rPr>
        <w:t>dniu wpłaty, pozostaje kwota zaległości głównej do kwoty odsetek.</w:t>
      </w:r>
    </w:p>
    <w:p w14:paraId="05221707" w14:textId="35C86500" w:rsidR="00247DE8" w:rsidRPr="00137A5F" w:rsidRDefault="00247DE8" w:rsidP="000C6863">
      <w:pPr>
        <w:numPr>
          <w:ilvl w:val="0"/>
          <w:numId w:val="33"/>
        </w:numPr>
        <w:tabs>
          <w:tab w:val="clear" w:pos="360"/>
        </w:tabs>
        <w:autoSpaceDE w:val="0"/>
        <w:autoSpaceDN w:val="0"/>
        <w:adjustRightInd w:val="0"/>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Po bezskutecznym upływie terminu,</w:t>
      </w:r>
      <w:r w:rsidR="007D0CB1">
        <w:rPr>
          <w:rFonts w:asciiTheme="minorHAnsi" w:hAnsiTheme="minorHAnsi" w:cstheme="minorHAnsi"/>
          <w:szCs w:val="20"/>
        </w:rPr>
        <w:t xml:space="preserve"> o </w:t>
      </w:r>
      <w:r w:rsidRPr="00137A5F">
        <w:rPr>
          <w:rFonts w:asciiTheme="minorHAnsi" w:hAnsiTheme="minorHAnsi" w:cstheme="minorHAnsi"/>
          <w:szCs w:val="20"/>
        </w:rPr>
        <w:t>którym mowa</w:t>
      </w:r>
      <w:r w:rsidR="007D0CB1">
        <w:rPr>
          <w:rFonts w:asciiTheme="minorHAnsi" w:hAnsiTheme="minorHAnsi" w:cstheme="minorHAnsi"/>
          <w:szCs w:val="20"/>
        </w:rPr>
        <w:t xml:space="preserve"> w ust. </w:t>
      </w:r>
      <w:r w:rsidRPr="00137A5F">
        <w:rPr>
          <w:rFonts w:asciiTheme="minorHAnsi" w:hAnsiTheme="minorHAnsi" w:cstheme="minorHAnsi"/>
          <w:szCs w:val="20"/>
        </w:rPr>
        <w:t>3</w:t>
      </w:r>
      <w:r w:rsidR="00AB37E1" w:rsidRPr="00137A5F">
        <w:rPr>
          <w:rFonts w:asciiTheme="minorHAnsi" w:hAnsiTheme="minorHAnsi" w:cstheme="minorHAnsi"/>
          <w:szCs w:val="20"/>
        </w:rPr>
        <w:t>,</w:t>
      </w:r>
      <w:r w:rsidRPr="00137A5F">
        <w:rPr>
          <w:rFonts w:asciiTheme="minorHAnsi" w:hAnsiTheme="minorHAnsi" w:cstheme="minorHAnsi"/>
          <w:szCs w:val="20"/>
        </w:rPr>
        <w:t xml:space="preserve"> </w:t>
      </w:r>
      <w:r w:rsidR="00A760CA" w:rsidRPr="00137A5F">
        <w:rPr>
          <w:rFonts w:asciiTheme="minorHAnsi" w:hAnsiTheme="minorHAnsi" w:cstheme="minorHAnsi"/>
          <w:szCs w:val="20"/>
        </w:rPr>
        <w:t>Instytucja Pośrednicząca</w:t>
      </w:r>
      <w:r w:rsidRPr="00137A5F">
        <w:rPr>
          <w:rFonts w:asciiTheme="minorHAnsi" w:hAnsiTheme="minorHAnsi" w:cstheme="minorHAnsi"/>
          <w:szCs w:val="20"/>
        </w:rPr>
        <w:t xml:space="preserve"> wydaje decyzję określającą kwotę przypadającą do zwrotu</w:t>
      </w:r>
      <w:r w:rsidR="007D0CB1">
        <w:rPr>
          <w:rFonts w:asciiTheme="minorHAnsi" w:hAnsiTheme="minorHAnsi" w:cstheme="minorHAnsi"/>
          <w:szCs w:val="20"/>
        </w:rPr>
        <w:t xml:space="preserve"> i </w:t>
      </w:r>
      <w:r w:rsidRPr="00137A5F">
        <w:rPr>
          <w:rFonts w:asciiTheme="minorHAnsi" w:hAnsiTheme="minorHAnsi" w:cstheme="minorHAnsi"/>
          <w:szCs w:val="20"/>
        </w:rPr>
        <w:t>termin, od którego nalicza się odsetki, oraz sposób zwrotu środków</w:t>
      </w:r>
      <w:r w:rsidR="00A4597E" w:rsidRPr="00137A5F">
        <w:rPr>
          <w:rFonts w:asciiTheme="minorHAnsi" w:hAnsiTheme="minorHAnsi" w:cstheme="minorHAnsi"/>
          <w:szCs w:val="20"/>
        </w:rPr>
        <w:t>, a także</w:t>
      </w:r>
      <w:r w:rsidR="00A4597E" w:rsidRPr="00137A5F">
        <w:rPr>
          <w:rFonts w:asciiTheme="minorHAnsi" w:hAnsiTheme="minorHAnsi" w:cstheme="minorHAnsi"/>
        </w:rPr>
        <w:t xml:space="preserve"> </w:t>
      </w:r>
      <w:r w:rsidR="00A4597E" w:rsidRPr="00137A5F">
        <w:rPr>
          <w:rFonts w:asciiTheme="minorHAnsi" w:hAnsiTheme="minorHAnsi" w:cstheme="minorHAnsi"/>
          <w:szCs w:val="20"/>
        </w:rPr>
        <w:t>zawierającą pouczenie</w:t>
      </w:r>
      <w:r w:rsidR="007D0CB1">
        <w:rPr>
          <w:rFonts w:asciiTheme="minorHAnsi" w:hAnsiTheme="minorHAnsi" w:cstheme="minorHAnsi"/>
          <w:szCs w:val="20"/>
        </w:rPr>
        <w:t xml:space="preserve"> o </w:t>
      </w:r>
      <w:r w:rsidR="00A4597E" w:rsidRPr="00137A5F">
        <w:rPr>
          <w:rFonts w:asciiTheme="minorHAnsi" w:hAnsiTheme="minorHAnsi" w:cstheme="minorHAnsi"/>
          <w:szCs w:val="20"/>
        </w:rPr>
        <w:t>sankcji wynikającej</w:t>
      </w:r>
      <w:r w:rsidR="007D0CB1">
        <w:rPr>
          <w:rFonts w:asciiTheme="minorHAnsi" w:hAnsiTheme="minorHAnsi" w:cstheme="minorHAnsi"/>
          <w:szCs w:val="20"/>
        </w:rPr>
        <w:t xml:space="preserve"> z  art. </w:t>
      </w:r>
      <w:r w:rsidR="00A4597E" w:rsidRPr="00137A5F">
        <w:rPr>
          <w:rFonts w:asciiTheme="minorHAnsi" w:hAnsiTheme="minorHAnsi" w:cstheme="minorHAnsi"/>
          <w:szCs w:val="20"/>
        </w:rPr>
        <w:t>207</w:t>
      </w:r>
      <w:r w:rsidR="007D0CB1">
        <w:rPr>
          <w:rFonts w:asciiTheme="minorHAnsi" w:hAnsiTheme="minorHAnsi" w:cstheme="minorHAnsi"/>
          <w:szCs w:val="20"/>
        </w:rPr>
        <w:t xml:space="preserve"> ust. </w:t>
      </w:r>
      <w:r w:rsidR="00A4597E" w:rsidRPr="00137A5F">
        <w:rPr>
          <w:rFonts w:asciiTheme="minorHAnsi" w:hAnsiTheme="minorHAnsi" w:cstheme="minorHAnsi"/>
          <w:szCs w:val="20"/>
        </w:rPr>
        <w:t>4</w:t>
      </w:r>
      <w:r w:rsidR="007D0CB1">
        <w:rPr>
          <w:rFonts w:asciiTheme="minorHAnsi" w:hAnsiTheme="minorHAnsi" w:cstheme="minorHAnsi"/>
          <w:szCs w:val="20"/>
        </w:rPr>
        <w:t xml:space="preserve"> pkt </w:t>
      </w:r>
      <w:r w:rsidR="00A4597E" w:rsidRPr="00137A5F">
        <w:rPr>
          <w:rFonts w:asciiTheme="minorHAnsi" w:hAnsiTheme="minorHAnsi" w:cstheme="minorHAnsi"/>
          <w:szCs w:val="20"/>
        </w:rPr>
        <w:t>3</w:t>
      </w:r>
      <w:r w:rsidR="007D0CB1">
        <w:rPr>
          <w:rFonts w:asciiTheme="minorHAnsi" w:hAnsiTheme="minorHAnsi" w:cstheme="minorHAnsi"/>
          <w:szCs w:val="20"/>
        </w:rPr>
        <w:t> </w:t>
      </w:r>
      <w:proofErr w:type="spellStart"/>
      <w:r w:rsidR="007D0CB1">
        <w:rPr>
          <w:rFonts w:asciiTheme="minorHAnsi" w:hAnsiTheme="minorHAnsi" w:cstheme="minorHAnsi"/>
          <w:szCs w:val="20"/>
        </w:rPr>
        <w:t>ufp</w:t>
      </w:r>
      <w:proofErr w:type="spellEnd"/>
      <w:r w:rsidR="00A4597E" w:rsidRPr="00137A5F">
        <w:rPr>
          <w:rFonts w:asciiTheme="minorHAnsi" w:hAnsiTheme="minorHAnsi" w:cstheme="minorHAnsi"/>
          <w:szCs w:val="20"/>
        </w:rPr>
        <w:t>.</w:t>
      </w:r>
    </w:p>
    <w:p w14:paraId="1DCABE7D" w14:textId="7CC59EFB" w:rsidR="00A36760" w:rsidRPr="00137A5F" w:rsidRDefault="00A36760" w:rsidP="000C6863">
      <w:pPr>
        <w:numPr>
          <w:ilvl w:val="0"/>
          <w:numId w:val="33"/>
        </w:numPr>
        <w:tabs>
          <w:tab w:val="clear" w:pos="360"/>
        </w:tabs>
        <w:autoSpaceDE w:val="0"/>
        <w:autoSpaceDN w:val="0"/>
        <w:adjustRightInd w:val="0"/>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W przypadku zwrotu wydatków, na podstawie których naliczone zostały wydatki objęte stawką ryczałtową, Lider konsorcjum zobowiązany jest do proporcjonalnego zwrotu wydatków objętych stawką ryczałtową.</w:t>
      </w:r>
    </w:p>
    <w:p w14:paraId="07DA1FD1" w14:textId="5E3D6B7E" w:rsidR="00247DE8" w:rsidRPr="00137A5F" w:rsidRDefault="003D5428" w:rsidP="000C6863">
      <w:pPr>
        <w:numPr>
          <w:ilvl w:val="0"/>
          <w:numId w:val="33"/>
        </w:numPr>
        <w:tabs>
          <w:tab w:val="clear" w:pos="360"/>
        </w:tabs>
        <w:autoSpaceDE w:val="0"/>
        <w:autoSpaceDN w:val="0"/>
        <w:adjustRightInd w:val="0"/>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 xml:space="preserve">Lider konsorcjum </w:t>
      </w:r>
      <w:r w:rsidR="00247DE8" w:rsidRPr="00137A5F">
        <w:rPr>
          <w:rFonts w:asciiTheme="minorHAnsi" w:hAnsiTheme="minorHAnsi" w:cstheme="minorHAnsi"/>
          <w:szCs w:val="20"/>
        </w:rPr>
        <w:t>zostaje wykluczony</w:t>
      </w:r>
      <w:r w:rsidR="007D0CB1">
        <w:rPr>
          <w:rFonts w:asciiTheme="minorHAnsi" w:hAnsiTheme="minorHAnsi" w:cstheme="minorHAnsi"/>
          <w:szCs w:val="20"/>
        </w:rPr>
        <w:t xml:space="preserve"> z </w:t>
      </w:r>
      <w:r w:rsidR="00247DE8" w:rsidRPr="00137A5F">
        <w:rPr>
          <w:rFonts w:asciiTheme="minorHAnsi" w:hAnsiTheme="minorHAnsi" w:cstheme="minorHAnsi"/>
          <w:szCs w:val="20"/>
        </w:rPr>
        <w:t>możliwości otrzymania środków przeznaczonych na realizację programów finansowanych</w:t>
      </w:r>
      <w:r w:rsidR="007D0CB1">
        <w:rPr>
          <w:rFonts w:asciiTheme="minorHAnsi" w:hAnsiTheme="minorHAnsi" w:cstheme="minorHAnsi"/>
          <w:szCs w:val="20"/>
        </w:rPr>
        <w:t xml:space="preserve"> z </w:t>
      </w:r>
      <w:r w:rsidR="00247DE8" w:rsidRPr="00137A5F">
        <w:rPr>
          <w:rFonts w:asciiTheme="minorHAnsi" w:hAnsiTheme="minorHAnsi" w:cstheme="minorHAnsi"/>
          <w:szCs w:val="20"/>
        </w:rPr>
        <w:t xml:space="preserve">udziałem środków </w:t>
      </w:r>
      <w:r w:rsidR="004776C6" w:rsidRPr="00137A5F">
        <w:rPr>
          <w:rFonts w:asciiTheme="minorHAnsi" w:hAnsiTheme="minorHAnsi" w:cstheme="minorHAnsi"/>
        </w:rPr>
        <w:t>Europejskiego Funduszu Rozwoju Regionalnego</w:t>
      </w:r>
      <w:r w:rsidR="004776C6" w:rsidRPr="00137A5F" w:rsidDel="004776C6">
        <w:rPr>
          <w:rFonts w:asciiTheme="minorHAnsi" w:hAnsiTheme="minorHAnsi" w:cstheme="minorHAnsi"/>
          <w:szCs w:val="20"/>
        </w:rPr>
        <w:t xml:space="preserve"> </w:t>
      </w:r>
      <w:r w:rsidR="00247DE8" w:rsidRPr="00137A5F">
        <w:rPr>
          <w:rFonts w:asciiTheme="minorHAnsi" w:hAnsiTheme="minorHAnsi" w:cstheme="minorHAnsi"/>
          <w:szCs w:val="20"/>
        </w:rPr>
        <w:t>na zasadach określonych</w:t>
      </w:r>
      <w:r w:rsidR="007D0CB1">
        <w:rPr>
          <w:rFonts w:asciiTheme="minorHAnsi" w:hAnsiTheme="minorHAnsi" w:cstheme="minorHAnsi"/>
          <w:szCs w:val="20"/>
        </w:rPr>
        <w:t xml:space="preserve"> w art. </w:t>
      </w:r>
      <w:r w:rsidR="00247DE8" w:rsidRPr="00137A5F">
        <w:rPr>
          <w:rFonts w:asciiTheme="minorHAnsi" w:hAnsiTheme="minorHAnsi" w:cstheme="minorHAnsi"/>
          <w:szCs w:val="20"/>
        </w:rPr>
        <w:t>207</w:t>
      </w:r>
      <w:r w:rsidR="007D0CB1">
        <w:rPr>
          <w:rFonts w:asciiTheme="minorHAnsi" w:hAnsiTheme="minorHAnsi" w:cstheme="minorHAnsi"/>
          <w:szCs w:val="20"/>
        </w:rPr>
        <w:t xml:space="preserve"> ust. </w:t>
      </w:r>
      <w:r w:rsidR="00247DE8" w:rsidRPr="00137A5F">
        <w:rPr>
          <w:rFonts w:asciiTheme="minorHAnsi" w:hAnsiTheme="minorHAnsi" w:cstheme="minorHAnsi"/>
          <w:szCs w:val="20"/>
        </w:rPr>
        <w:t>4</w:t>
      </w:r>
      <w:r w:rsidR="007D0CB1">
        <w:rPr>
          <w:rFonts w:asciiTheme="minorHAnsi" w:hAnsiTheme="minorHAnsi" w:cstheme="minorHAnsi"/>
          <w:szCs w:val="20"/>
        </w:rPr>
        <w:t> </w:t>
      </w:r>
      <w:proofErr w:type="spellStart"/>
      <w:r w:rsidR="007D0CB1">
        <w:rPr>
          <w:rFonts w:asciiTheme="minorHAnsi" w:hAnsiTheme="minorHAnsi" w:cstheme="minorHAnsi"/>
          <w:szCs w:val="20"/>
        </w:rPr>
        <w:t>ufp</w:t>
      </w:r>
      <w:proofErr w:type="spellEnd"/>
      <w:r w:rsidR="007D0CB1">
        <w:rPr>
          <w:rFonts w:asciiTheme="minorHAnsi" w:hAnsiTheme="minorHAnsi" w:cstheme="minorHAnsi"/>
          <w:szCs w:val="20"/>
        </w:rPr>
        <w:t xml:space="preserve"> z </w:t>
      </w:r>
      <w:r w:rsidR="00372301" w:rsidRPr="00137A5F">
        <w:rPr>
          <w:rFonts w:asciiTheme="minorHAnsi" w:hAnsiTheme="minorHAnsi" w:cstheme="minorHAnsi"/>
          <w:szCs w:val="20"/>
        </w:rPr>
        <w:t>zastrzeżeniem</w:t>
      </w:r>
      <w:r w:rsidR="007D0CB1">
        <w:rPr>
          <w:rFonts w:asciiTheme="minorHAnsi" w:hAnsiTheme="minorHAnsi" w:cstheme="minorHAnsi"/>
          <w:szCs w:val="20"/>
        </w:rPr>
        <w:t xml:space="preserve"> art. </w:t>
      </w:r>
      <w:r w:rsidR="00372301" w:rsidRPr="00137A5F">
        <w:rPr>
          <w:rFonts w:asciiTheme="minorHAnsi" w:hAnsiTheme="minorHAnsi" w:cstheme="minorHAnsi"/>
          <w:szCs w:val="20"/>
        </w:rPr>
        <w:t>207</w:t>
      </w:r>
      <w:r w:rsidR="007D0CB1">
        <w:rPr>
          <w:rFonts w:asciiTheme="minorHAnsi" w:hAnsiTheme="minorHAnsi" w:cstheme="minorHAnsi"/>
          <w:szCs w:val="20"/>
        </w:rPr>
        <w:t xml:space="preserve"> ust. </w:t>
      </w:r>
      <w:r w:rsidR="00372301" w:rsidRPr="00137A5F">
        <w:rPr>
          <w:rFonts w:asciiTheme="minorHAnsi" w:hAnsiTheme="minorHAnsi" w:cstheme="minorHAnsi"/>
          <w:szCs w:val="20"/>
        </w:rPr>
        <w:t>7</w:t>
      </w:r>
      <w:r w:rsidR="007D0CB1">
        <w:rPr>
          <w:rFonts w:asciiTheme="minorHAnsi" w:hAnsiTheme="minorHAnsi" w:cstheme="minorHAnsi"/>
          <w:szCs w:val="20"/>
        </w:rPr>
        <w:t> </w:t>
      </w:r>
      <w:proofErr w:type="spellStart"/>
      <w:r w:rsidR="007D0CB1">
        <w:rPr>
          <w:rFonts w:asciiTheme="minorHAnsi" w:hAnsiTheme="minorHAnsi" w:cstheme="minorHAnsi"/>
          <w:szCs w:val="20"/>
        </w:rPr>
        <w:t>ufp</w:t>
      </w:r>
      <w:proofErr w:type="spellEnd"/>
      <w:r w:rsidR="00247DE8" w:rsidRPr="00137A5F">
        <w:rPr>
          <w:rFonts w:asciiTheme="minorHAnsi" w:hAnsiTheme="minorHAnsi" w:cstheme="minorHAnsi"/>
          <w:szCs w:val="20"/>
        </w:rPr>
        <w:t>.</w:t>
      </w:r>
    </w:p>
    <w:p w14:paraId="56035836" w14:textId="671C34D3" w:rsidR="003B5D02" w:rsidRPr="00137A5F" w:rsidRDefault="003B5D02" w:rsidP="000C6863">
      <w:pPr>
        <w:numPr>
          <w:ilvl w:val="0"/>
          <w:numId w:val="33"/>
        </w:numPr>
        <w:tabs>
          <w:tab w:val="clear" w:pos="360"/>
        </w:tabs>
        <w:autoSpaceDE w:val="0"/>
        <w:autoSpaceDN w:val="0"/>
        <w:adjustRightInd w:val="0"/>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W przypadku</w:t>
      </w:r>
      <w:r w:rsidR="00F31B82" w:rsidRPr="00137A5F">
        <w:rPr>
          <w:rFonts w:asciiTheme="minorHAnsi" w:hAnsiTheme="minorHAnsi" w:cstheme="minorHAnsi"/>
          <w:szCs w:val="20"/>
        </w:rPr>
        <w:t>,</w:t>
      </w:r>
      <w:r w:rsidRPr="00137A5F">
        <w:rPr>
          <w:rFonts w:asciiTheme="minorHAnsi" w:hAnsiTheme="minorHAnsi" w:cstheme="minorHAnsi"/>
          <w:szCs w:val="20"/>
        </w:rPr>
        <w:t xml:space="preserve"> gdy niepowodzenie realizacji </w:t>
      </w:r>
      <w:r w:rsidR="00BB5862" w:rsidRPr="00137A5F">
        <w:rPr>
          <w:rFonts w:asciiTheme="minorHAnsi" w:hAnsiTheme="minorHAnsi" w:cstheme="minorHAnsi"/>
          <w:szCs w:val="20"/>
        </w:rPr>
        <w:t>P</w:t>
      </w:r>
      <w:r w:rsidRPr="00137A5F">
        <w:rPr>
          <w:rFonts w:asciiTheme="minorHAnsi" w:hAnsiTheme="minorHAnsi" w:cstheme="minorHAnsi"/>
          <w:szCs w:val="20"/>
        </w:rPr>
        <w:t>rojektu związane było</w:t>
      </w:r>
      <w:r w:rsidR="007D0CB1">
        <w:rPr>
          <w:rFonts w:asciiTheme="minorHAnsi" w:hAnsiTheme="minorHAnsi" w:cstheme="minorHAnsi"/>
          <w:szCs w:val="20"/>
        </w:rPr>
        <w:t xml:space="preserve"> z </w:t>
      </w:r>
      <w:r w:rsidRPr="00137A5F">
        <w:rPr>
          <w:rFonts w:asciiTheme="minorHAnsi" w:hAnsiTheme="minorHAnsi" w:cstheme="minorHAnsi"/>
          <w:szCs w:val="20"/>
        </w:rPr>
        <w:t xml:space="preserve">wystąpieniem </w:t>
      </w:r>
      <w:r w:rsidR="004F2A90" w:rsidRPr="00137A5F">
        <w:rPr>
          <w:rFonts w:asciiTheme="minorHAnsi" w:hAnsiTheme="minorHAnsi" w:cstheme="minorHAnsi"/>
          <w:szCs w:val="20"/>
        </w:rPr>
        <w:t>s</w:t>
      </w:r>
      <w:r w:rsidRPr="00137A5F">
        <w:rPr>
          <w:rFonts w:asciiTheme="minorHAnsi" w:hAnsiTheme="minorHAnsi" w:cstheme="minorHAnsi"/>
          <w:szCs w:val="20"/>
        </w:rPr>
        <w:t xml:space="preserve">iły wyższej </w:t>
      </w:r>
      <w:r w:rsidR="00046223" w:rsidRPr="00137A5F">
        <w:rPr>
          <w:rFonts w:asciiTheme="minorHAnsi" w:hAnsiTheme="minorHAnsi" w:cstheme="minorHAnsi"/>
          <w:szCs w:val="20"/>
        </w:rPr>
        <w:br/>
      </w:r>
      <w:r w:rsidRPr="00137A5F">
        <w:rPr>
          <w:rFonts w:asciiTheme="minorHAnsi" w:hAnsiTheme="minorHAnsi" w:cstheme="minorHAnsi"/>
          <w:szCs w:val="20"/>
        </w:rPr>
        <w:t xml:space="preserve">i przeprowadzona analiza wykaże, że niepowodzenie realizacji </w:t>
      </w:r>
      <w:r w:rsidR="00BB5862" w:rsidRPr="00137A5F">
        <w:rPr>
          <w:rFonts w:asciiTheme="minorHAnsi" w:hAnsiTheme="minorHAnsi" w:cstheme="minorHAnsi"/>
          <w:szCs w:val="20"/>
        </w:rPr>
        <w:t>P</w:t>
      </w:r>
      <w:r w:rsidRPr="00137A5F">
        <w:rPr>
          <w:rFonts w:asciiTheme="minorHAnsi" w:hAnsiTheme="minorHAnsi" w:cstheme="minorHAnsi"/>
          <w:szCs w:val="20"/>
        </w:rPr>
        <w:t xml:space="preserve">rojektu nie nastąpiło na skutek nieuprawnionego działania lub zaniechania </w:t>
      </w:r>
      <w:r w:rsidR="003D5428" w:rsidRPr="00137A5F">
        <w:rPr>
          <w:rFonts w:asciiTheme="minorHAnsi" w:hAnsiTheme="minorHAnsi" w:cstheme="minorHAnsi"/>
          <w:szCs w:val="20"/>
        </w:rPr>
        <w:t xml:space="preserve">Lidera konsorcjum </w:t>
      </w:r>
      <w:r w:rsidR="0036169D" w:rsidRPr="00137A5F">
        <w:rPr>
          <w:rFonts w:asciiTheme="minorHAnsi" w:hAnsiTheme="minorHAnsi" w:cstheme="minorHAnsi"/>
          <w:szCs w:val="20"/>
        </w:rPr>
        <w:t>lub konsorcjanta</w:t>
      </w:r>
      <w:r w:rsidRPr="00137A5F">
        <w:rPr>
          <w:rFonts w:asciiTheme="minorHAnsi" w:hAnsiTheme="minorHAnsi" w:cstheme="minorHAnsi"/>
          <w:szCs w:val="20"/>
        </w:rPr>
        <w:t xml:space="preserve">, </w:t>
      </w:r>
      <w:r w:rsidR="003D5428" w:rsidRPr="00137A5F">
        <w:rPr>
          <w:rFonts w:asciiTheme="minorHAnsi" w:hAnsiTheme="minorHAnsi" w:cstheme="minorHAnsi"/>
          <w:szCs w:val="20"/>
        </w:rPr>
        <w:t>Lider konsorcjum</w:t>
      </w:r>
      <w:r w:rsidRPr="00137A5F">
        <w:rPr>
          <w:rFonts w:asciiTheme="minorHAnsi" w:hAnsiTheme="minorHAnsi" w:cstheme="minorHAnsi"/>
          <w:szCs w:val="20"/>
        </w:rPr>
        <w:t>,</w:t>
      </w:r>
      <w:r w:rsidR="007D0CB1">
        <w:rPr>
          <w:rFonts w:asciiTheme="minorHAnsi" w:hAnsiTheme="minorHAnsi" w:cstheme="minorHAnsi"/>
          <w:szCs w:val="20"/>
        </w:rPr>
        <w:t xml:space="preserve"> w </w:t>
      </w:r>
      <w:r w:rsidRPr="00137A5F">
        <w:rPr>
          <w:rFonts w:asciiTheme="minorHAnsi" w:hAnsiTheme="minorHAnsi" w:cstheme="minorHAnsi"/>
          <w:szCs w:val="20"/>
        </w:rPr>
        <w:t>zakresie wskazanym przez Instytucję Pośredniczącą, nie będzie zobowiązany do zwrotu dofinansowania. W takim wypadku zwrotowi na zasadach opisanych</w:t>
      </w:r>
      <w:r w:rsidR="007D0CB1">
        <w:rPr>
          <w:rFonts w:asciiTheme="minorHAnsi" w:hAnsiTheme="minorHAnsi" w:cstheme="minorHAnsi"/>
          <w:szCs w:val="20"/>
        </w:rPr>
        <w:t xml:space="preserve"> w </w:t>
      </w:r>
      <w:r w:rsidRPr="00137A5F">
        <w:rPr>
          <w:rFonts w:asciiTheme="minorHAnsi" w:hAnsiTheme="minorHAnsi" w:cstheme="minorHAnsi"/>
          <w:szCs w:val="20"/>
        </w:rPr>
        <w:t>niniejszym paragrafie podlegać będą wyłącznie kwoty niewydatkowane do dnia rozwiązania Umowy.</w:t>
      </w:r>
    </w:p>
    <w:p w14:paraId="595BEDCD" w14:textId="2AD35A97" w:rsidR="00247DE8" w:rsidRPr="00137A5F" w:rsidRDefault="003D5428" w:rsidP="000C6863">
      <w:pPr>
        <w:numPr>
          <w:ilvl w:val="0"/>
          <w:numId w:val="33"/>
        </w:numPr>
        <w:tabs>
          <w:tab w:val="clear" w:pos="360"/>
        </w:tabs>
        <w:autoSpaceDE w:val="0"/>
        <w:autoSpaceDN w:val="0"/>
        <w:adjustRightInd w:val="0"/>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 xml:space="preserve">Lider konsorcjum </w:t>
      </w:r>
      <w:r w:rsidR="00247DE8" w:rsidRPr="00137A5F">
        <w:rPr>
          <w:rFonts w:asciiTheme="minorHAnsi" w:hAnsiTheme="minorHAnsi" w:cstheme="minorHAnsi"/>
          <w:szCs w:val="20"/>
        </w:rPr>
        <w:t>zobowiązuje się do pokrycia udokumentowanych kosztów działań windykacyjnych podejmowanych wobec niego, a</w:t>
      </w:r>
      <w:r w:rsidR="007D0CB1">
        <w:rPr>
          <w:rFonts w:asciiTheme="minorHAnsi" w:hAnsiTheme="minorHAnsi" w:cstheme="minorHAnsi"/>
          <w:szCs w:val="20"/>
        </w:rPr>
        <w:t xml:space="preserve"> w </w:t>
      </w:r>
      <w:r w:rsidR="00247DE8" w:rsidRPr="00137A5F">
        <w:rPr>
          <w:rFonts w:asciiTheme="minorHAnsi" w:hAnsiTheme="minorHAnsi" w:cstheme="minorHAnsi"/>
          <w:szCs w:val="20"/>
        </w:rPr>
        <w:t>szczególności kosztów pomocy prawnej świadczonej przez profesjonalnych pełnomocni</w:t>
      </w:r>
      <w:r w:rsidR="006D61CA" w:rsidRPr="00137A5F">
        <w:rPr>
          <w:rFonts w:asciiTheme="minorHAnsi" w:hAnsiTheme="minorHAnsi" w:cstheme="minorHAnsi"/>
          <w:szCs w:val="20"/>
        </w:rPr>
        <w:t>ków,</w:t>
      </w:r>
      <w:r w:rsidR="007D0CB1">
        <w:rPr>
          <w:rFonts w:asciiTheme="minorHAnsi" w:hAnsiTheme="minorHAnsi" w:cstheme="minorHAnsi"/>
          <w:szCs w:val="20"/>
        </w:rPr>
        <w:t xml:space="preserve"> w </w:t>
      </w:r>
      <w:r w:rsidR="006D61CA" w:rsidRPr="00137A5F">
        <w:rPr>
          <w:rFonts w:asciiTheme="minorHAnsi" w:hAnsiTheme="minorHAnsi" w:cstheme="minorHAnsi"/>
          <w:szCs w:val="20"/>
        </w:rPr>
        <w:t xml:space="preserve">przypadku, gdy na rzecz </w:t>
      </w:r>
      <w:r w:rsidRPr="00137A5F">
        <w:rPr>
          <w:rFonts w:asciiTheme="minorHAnsi" w:hAnsiTheme="minorHAnsi" w:cstheme="minorHAnsi"/>
          <w:szCs w:val="20"/>
        </w:rPr>
        <w:t xml:space="preserve">Lidera konsorcjum </w:t>
      </w:r>
      <w:r w:rsidR="00247DE8" w:rsidRPr="00137A5F">
        <w:rPr>
          <w:rFonts w:asciiTheme="minorHAnsi" w:hAnsiTheme="minorHAnsi" w:cstheme="minorHAnsi"/>
          <w:szCs w:val="20"/>
        </w:rPr>
        <w:t>została dokonana jakakolwiek płatność.</w:t>
      </w:r>
    </w:p>
    <w:p w14:paraId="36BEB7AD" w14:textId="06EFC3DA" w:rsidR="00247DE8" w:rsidRPr="00137A5F" w:rsidRDefault="007D0CB1" w:rsidP="00137A5F">
      <w:pPr>
        <w:pStyle w:val="Nagwek1"/>
        <w:keepLines/>
        <w:rPr>
          <w:rFonts w:asciiTheme="minorHAnsi" w:hAnsiTheme="minorHAnsi" w:cstheme="minorHAnsi"/>
        </w:rPr>
      </w:pPr>
      <w:r>
        <w:rPr>
          <w:rFonts w:asciiTheme="minorHAnsi" w:hAnsiTheme="minorHAnsi" w:cstheme="minorHAnsi"/>
        </w:rPr>
        <w:t>§ </w:t>
      </w:r>
      <w:r w:rsidR="002C3A8C" w:rsidRPr="00137A5F">
        <w:rPr>
          <w:rFonts w:asciiTheme="minorHAnsi" w:hAnsiTheme="minorHAnsi" w:cstheme="minorHAnsi"/>
        </w:rPr>
        <w:t>1</w:t>
      </w:r>
      <w:r w:rsidR="00805AE2" w:rsidRPr="00137A5F">
        <w:rPr>
          <w:rFonts w:asciiTheme="minorHAnsi" w:hAnsiTheme="minorHAnsi" w:cstheme="minorHAnsi"/>
          <w:lang w:val="pl-PL"/>
        </w:rPr>
        <w:t>7</w:t>
      </w:r>
      <w:r w:rsidR="00247DE8" w:rsidRPr="00137A5F">
        <w:rPr>
          <w:rFonts w:asciiTheme="minorHAnsi" w:hAnsiTheme="minorHAnsi" w:cstheme="minorHAnsi"/>
        </w:rPr>
        <w:t>.</w:t>
      </w:r>
      <w:r w:rsidR="006D49C0" w:rsidRPr="00137A5F">
        <w:rPr>
          <w:rFonts w:asciiTheme="minorHAnsi" w:hAnsiTheme="minorHAnsi" w:cstheme="minorHAnsi"/>
        </w:rPr>
        <w:br/>
      </w:r>
      <w:r w:rsidR="002C3A8C" w:rsidRPr="00137A5F">
        <w:rPr>
          <w:rFonts w:asciiTheme="minorHAnsi" w:hAnsiTheme="minorHAnsi" w:cstheme="minorHAnsi"/>
        </w:rPr>
        <w:t>Tryb</w:t>
      </w:r>
      <w:r>
        <w:rPr>
          <w:rFonts w:asciiTheme="minorHAnsi" w:hAnsiTheme="minorHAnsi" w:cstheme="minorHAnsi"/>
        </w:rPr>
        <w:t xml:space="preserve"> i </w:t>
      </w:r>
      <w:r w:rsidR="002C3A8C" w:rsidRPr="00137A5F">
        <w:rPr>
          <w:rFonts w:asciiTheme="minorHAnsi" w:hAnsiTheme="minorHAnsi" w:cstheme="minorHAnsi"/>
        </w:rPr>
        <w:t>zakres zmian U</w:t>
      </w:r>
      <w:r w:rsidR="00247DE8" w:rsidRPr="00137A5F">
        <w:rPr>
          <w:rFonts w:asciiTheme="minorHAnsi" w:hAnsiTheme="minorHAnsi" w:cstheme="minorHAnsi"/>
        </w:rPr>
        <w:t>mowy</w:t>
      </w:r>
    </w:p>
    <w:p w14:paraId="4D993865" w14:textId="238C140D" w:rsidR="00247DE8" w:rsidRPr="00137A5F" w:rsidRDefault="002C3A8C" w:rsidP="00137A5F">
      <w:pPr>
        <w:keepNext/>
        <w:keepLines/>
        <w:numPr>
          <w:ilvl w:val="0"/>
          <w:numId w:val="37"/>
        </w:numPr>
        <w:tabs>
          <w:tab w:val="clear" w:pos="360"/>
        </w:tabs>
        <w:autoSpaceDE w:val="0"/>
        <w:autoSpaceDN w:val="0"/>
        <w:adjustRightInd w:val="0"/>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Strony mogą dokonać zmiany U</w:t>
      </w:r>
      <w:r w:rsidR="00247DE8" w:rsidRPr="00137A5F">
        <w:rPr>
          <w:rFonts w:asciiTheme="minorHAnsi" w:hAnsiTheme="minorHAnsi" w:cstheme="minorHAnsi"/>
          <w:szCs w:val="20"/>
        </w:rPr>
        <w:t>mowy zgodnymi oświadczeniami woli</w:t>
      </w:r>
      <w:r w:rsidR="007D0CB1">
        <w:rPr>
          <w:rFonts w:asciiTheme="minorHAnsi" w:hAnsiTheme="minorHAnsi" w:cstheme="minorHAnsi"/>
          <w:szCs w:val="20"/>
        </w:rPr>
        <w:t xml:space="preserve"> w </w:t>
      </w:r>
      <w:r w:rsidR="00247DE8" w:rsidRPr="00137A5F">
        <w:rPr>
          <w:rFonts w:asciiTheme="minorHAnsi" w:hAnsiTheme="minorHAnsi" w:cstheme="minorHAnsi"/>
          <w:szCs w:val="20"/>
        </w:rPr>
        <w:t>formie pisemnej pod rygorem nieważności</w:t>
      </w:r>
      <w:r w:rsidR="00A01DA7" w:rsidRPr="00137A5F">
        <w:rPr>
          <w:rFonts w:asciiTheme="minorHAnsi" w:hAnsiTheme="minorHAnsi" w:cstheme="minorHAnsi"/>
          <w:szCs w:val="20"/>
        </w:rPr>
        <w:t>,</w:t>
      </w:r>
      <w:r w:rsidR="007D0CB1">
        <w:rPr>
          <w:rFonts w:asciiTheme="minorHAnsi" w:hAnsiTheme="minorHAnsi" w:cstheme="minorHAnsi"/>
          <w:szCs w:val="20"/>
        </w:rPr>
        <w:t xml:space="preserve"> z </w:t>
      </w:r>
      <w:r w:rsidR="00A01DA7" w:rsidRPr="00137A5F">
        <w:rPr>
          <w:rFonts w:asciiTheme="minorHAnsi" w:hAnsiTheme="minorHAnsi" w:cstheme="minorHAnsi"/>
          <w:szCs w:val="20"/>
        </w:rPr>
        <w:t>zastrzeżeniem</w:t>
      </w:r>
      <w:r w:rsidR="007D0CB1">
        <w:rPr>
          <w:rFonts w:asciiTheme="minorHAnsi" w:hAnsiTheme="minorHAnsi" w:cstheme="minorHAnsi"/>
          <w:szCs w:val="20"/>
        </w:rPr>
        <w:t xml:space="preserve"> ust. </w:t>
      </w:r>
      <w:r w:rsidR="00A01DA7" w:rsidRPr="00137A5F">
        <w:rPr>
          <w:rFonts w:asciiTheme="minorHAnsi" w:hAnsiTheme="minorHAnsi" w:cstheme="minorHAnsi"/>
          <w:szCs w:val="20"/>
        </w:rPr>
        <w:t>2</w:t>
      </w:r>
      <w:r w:rsidR="007D0CB1">
        <w:rPr>
          <w:rFonts w:asciiTheme="minorHAnsi" w:hAnsiTheme="minorHAnsi" w:cstheme="minorHAnsi"/>
          <w:szCs w:val="20"/>
        </w:rPr>
        <w:t xml:space="preserve"> i </w:t>
      </w:r>
      <w:r w:rsidR="007727C0" w:rsidRPr="00137A5F">
        <w:rPr>
          <w:rFonts w:asciiTheme="minorHAnsi" w:hAnsiTheme="minorHAnsi" w:cstheme="minorHAnsi"/>
          <w:szCs w:val="20"/>
        </w:rPr>
        <w:t>3</w:t>
      </w:r>
      <w:r w:rsidR="00247DE8" w:rsidRPr="00137A5F">
        <w:rPr>
          <w:rFonts w:asciiTheme="minorHAnsi" w:hAnsiTheme="minorHAnsi" w:cstheme="minorHAnsi"/>
          <w:szCs w:val="20"/>
        </w:rPr>
        <w:t>.</w:t>
      </w:r>
    </w:p>
    <w:p w14:paraId="2F35DE1F" w14:textId="77777777" w:rsidR="00C745BE" w:rsidRPr="00137A5F" w:rsidRDefault="00C745BE" w:rsidP="000C6863">
      <w:pPr>
        <w:numPr>
          <w:ilvl w:val="0"/>
          <w:numId w:val="37"/>
        </w:numPr>
        <w:tabs>
          <w:tab w:val="clear" w:pos="360"/>
        </w:tabs>
        <w:autoSpaceDE w:val="0"/>
        <w:autoSpaceDN w:val="0"/>
        <w:adjustRightInd w:val="0"/>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Zmiana:</w:t>
      </w:r>
    </w:p>
    <w:p w14:paraId="409718F6" w14:textId="77777777" w:rsidR="000710C7" w:rsidRPr="00137A5F" w:rsidRDefault="000710C7" w:rsidP="000C6863">
      <w:pPr>
        <w:numPr>
          <w:ilvl w:val="1"/>
          <w:numId w:val="27"/>
        </w:numPr>
        <w:tabs>
          <w:tab w:val="clear" w:pos="1440"/>
        </w:tabs>
        <w:spacing w:after="0"/>
        <w:ind w:left="851" w:hanging="426"/>
        <w:jc w:val="both"/>
        <w:rPr>
          <w:rFonts w:asciiTheme="minorHAnsi" w:hAnsiTheme="minorHAnsi" w:cstheme="minorHAnsi"/>
        </w:rPr>
      </w:pPr>
      <w:r w:rsidRPr="00137A5F">
        <w:rPr>
          <w:rFonts w:asciiTheme="minorHAnsi" w:hAnsiTheme="minorHAnsi" w:cstheme="minorHAnsi"/>
        </w:rPr>
        <w:t xml:space="preserve">statusu </w:t>
      </w:r>
      <w:proofErr w:type="spellStart"/>
      <w:r w:rsidRPr="00137A5F">
        <w:rPr>
          <w:rFonts w:asciiTheme="minorHAnsi" w:hAnsiTheme="minorHAnsi" w:cstheme="minorHAnsi"/>
        </w:rPr>
        <w:t>prawno</w:t>
      </w:r>
      <w:proofErr w:type="spellEnd"/>
      <w:r w:rsidRPr="00137A5F">
        <w:rPr>
          <w:rFonts w:asciiTheme="minorHAnsi" w:hAnsiTheme="minorHAnsi" w:cstheme="minorHAnsi"/>
        </w:rPr>
        <w:t xml:space="preserve"> – organizacyjnego </w:t>
      </w:r>
      <w:r w:rsidR="003D5428" w:rsidRPr="00137A5F">
        <w:rPr>
          <w:rFonts w:asciiTheme="minorHAnsi" w:hAnsiTheme="minorHAnsi" w:cstheme="minorHAnsi"/>
        </w:rPr>
        <w:t xml:space="preserve">Lidera konsorcjum </w:t>
      </w:r>
      <w:r w:rsidR="00B5652F" w:rsidRPr="00137A5F">
        <w:rPr>
          <w:rFonts w:asciiTheme="minorHAnsi" w:hAnsiTheme="minorHAnsi" w:cstheme="minorHAnsi"/>
        </w:rPr>
        <w:t>lub konsorcjanta</w:t>
      </w:r>
      <w:r w:rsidRPr="00137A5F">
        <w:rPr>
          <w:rFonts w:asciiTheme="minorHAnsi" w:hAnsiTheme="minorHAnsi" w:cstheme="minorHAnsi"/>
        </w:rPr>
        <w:t>;</w:t>
      </w:r>
    </w:p>
    <w:p w14:paraId="0ABBDE01" w14:textId="0A835CDE" w:rsidR="00E45341" w:rsidRPr="00137A5F" w:rsidRDefault="00247DE8" w:rsidP="000C6863">
      <w:pPr>
        <w:numPr>
          <w:ilvl w:val="1"/>
          <w:numId w:val="27"/>
        </w:numPr>
        <w:tabs>
          <w:tab w:val="clear" w:pos="1440"/>
        </w:tabs>
        <w:spacing w:after="0"/>
        <w:ind w:left="851" w:hanging="426"/>
        <w:jc w:val="both"/>
        <w:rPr>
          <w:rFonts w:asciiTheme="minorHAnsi" w:hAnsiTheme="minorHAnsi" w:cstheme="minorHAnsi"/>
        </w:rPr>
      </w:pPr>
      <w:r w:rsidRPr="00137A5F">
        <w:rPr>
          <w:rFonts w:asciiTheme="minorHAnsi" w:hAnsiTheme="minorHAnsi" w:cstheme="minorHAnsi"/>
        </w:rPr>
        <w:t>terminów realizacji poszczególnych działań</w:t>
      </w:r>
      <w:r w:rsidR="007D0CB1">
        <w:rPr>
          <w:rFonts w:asciiTheme="minorHAnsi" w:hAnsiTheme="minorHAnsi" w:cstheme="minorHAnsi"/>
        </w:rPr>
        <w:t xml:space="preserve"> i </w:t>
      </w:r>
      <w:r w:rsidRPr="00137A5F">
        <w:rPr>
          <w:rFonts w:asciiTheme="minorHAnsi" w:hAnsiTheme="minorHAnsi" w:cstheme="minorHAnsi"/>
        </w:rPr>
        <w:t xml:space="preserve">etapów </w:t>
      </w:r>
      <w:r w:rsidR="00BB5862" w:rsidRPr="00137A5F">
        <w:rPr>
          <w:rFonts w:asciiTheme="minorHAnsi" w:hAnsiTheme="minorHAnsi" w:cstheme="minorHAnsi"/>
        </w:rPr>
        <w:t>P</w:t>
      </w:r>
      <w:r w:rsidRPr="00137A5F">
        <w:rPr>
          <w:rFonts w:asciiTheme="minorHAnsi" w:hAnsiTheme="minorHAnsi" w:cstheme="minorHAnsi"/>
        </w:rPr>
        <w:t>rojektu określonych we </w:t>
      </w:r>
      <w:r w:rsidR="00E40EA2" w:rsidRPr="00137A5F">
        <w:rPr>
          <w:rFonts w:asciiTheme="minorHAnsi" w:hAnsiTheme="minorHAnsi" w:cstheme="minorHAnsi"/>
        </w:rPr>
        <w:t>wniosku</w:t>
      </w:r>
      <w:r w:rsidR="007D0CB1">
        <w:rPr>
          <w:rFonts w:asciiTheme="minorHAnsi" w:hAnsiTheme="minorHAnsi" w:cstheme="minorHAnsi"/>
        </w:rPr>
        <w:t xml:space="preserve"> o </w:t>
      </w:r>
      <w:r w:rsidRPr="00137A5F">
        <w:rPr>
          <w:rFonts w:asciiTheme="minorHAnsi" w:hAnsiTheme="minorHAnsi" w:cstheme="minorHAnsi"/>
        </w:rPr>
        <w:t>dofinansowanie,</w:t>
      </w:r>
      <w:r w:rsidR="007D0CB1">
        <w:rPr>
          <w:rFonts w:asciiTheme="minorHAnsi" w:hAnsiTheme="minorHAnsi" w:cstheme="minorHAnsi"/>
        </w:rPr>
        <w:t xml:space="preserve"> o </w:t>
      </w:r>
      <w:r w:rsidRPr="00137A5F">
        <w:rPr>
          <w:rFonts w:asciiTheme="minorHAnsi" w:hAnsiTheme="minorHAnsi" w:cstheme="minorHAnsi"/>
        </w:rPr>
        <w:t>ile zmiana ta</w:t>
      </w:r>
      <w:r w:rsidR="00B41C73" w:rsidRPr="00137A5F">
        <w:rPr>
          <w:rFonts w:asciiTheme="minorHAnsi" w:hAnsiTheme="minorHAnsi" w:cstheme="minorHAnsi"/>
        </w:rPr>
        <w:t xml:space="preserve"> przekracza 3 miesiące</w:t>
      </w:r>
      <w:r w:rsidR="007D0CB1">
        <w:rPr>
          <w:rFonts w:asciiTheme="minorHAnsi" w:hAnsiTheme="minorHAnsi" w:cstheme="minorHAnsi"/>
        </w:rPr>
        <w:t xml:space="preserve"> i </w:t>
      </w:r>
      <w:r w:rsidR="00B41C73" w:rsidRPr="00137A5F">
        <w:rPr>
          <w:rFonts w:asciiTheme="minorHAnsi" w:hAnsiTheme="minorHAnsi" w:cstheme="minorHAnsi"/>
        </w:rPr>
        <w:t>jednocześnie</w:t>
      </w:r>
      <w:r w:rsidRPr="00137A5F">
        <w:rPr>
          <w:rFonts w:asciiTheme="minorHAnsi" w:hAnsiTheme="minorHAnsi" w:cstheme="minorHAnsi"/>
        </w:rPr>
        <w:t xml:space="preserve"> pozostaje bez wpływu na </w:t>
      </w:r>
      <w:r w:rsidR="00FC36DB" w:rsidRPr="00137A5F">
        <w:rPr>
          <w:rFonts w:asciiTheme="minorHAnsi" w:hAnsiTheme="minorHAnsi" w:cstheme="minorHAnsi"/>
        </w:rPr>
        <w:t>ustalony</w:t>
      </w:r>
      <w:r w:rsidR="007D0CB1">
        <w:rPr>
          <w:rFonts w:asciiTheme="minorHAnsi" w:hAnsiTheme="minorHAnsi" w:cstheme="minorHAnsi"/>
        </w:rPr>
        <w:t xml:space="preserve"> w </w:t>
      </w:r>
      <w:r w:rsidR="00FC36DB" w:rsidRPr="00137A5F">
        <w:rPr>
          <w:rFonts w:asciiTheme="minorHAnsi" w:hAnsiTheme="minorHAnsi" w:cstheme="minorHAnsi"/>
        </w:rPr>
        <w:t xml:space="preserve">Umowie </w:t>
      </w:r>
      <w:r w:rsidRPr="00137A5F">
        <w:rPr>
          <w:rFonts w:asciiTheme="minorHAnsi" w:hAnsiTheme="minorHAnsi" w:cstheme="minorHAnsi"/>
        </w:rPr>
        <w:t xml:space="preserve">termin </w:t>
      </w:r>
      <w:r w:rsidR="00235B69" w:rsidRPr="00137A5F">
        <w:rPr>
          <w:rFonts w:asciiTheme="minorHAnsi" w:hAnsiTheme="minorHAnsi" w:cstheme="minorHAnsi"/>
        </w:rPr>
        <w:t>złożenia wniosku</w:t>
      </w:r>
      <w:r w:rsidR="007D0CB1">
        <w:rPr>
          <w:rFonts w:asciiTheme="minorHAnsi" w:hAnsiTheme="minorHAnsi" w:cstheme="minorHAnsi"/>
        </w:rPr>
        <w:t xml:space="preserve"> o </w:t>
      </w:r>
      <w:r w:rsidR="00235B69" w:rsidRPr="00137A5F">
        <w:rPr>
          <w:rFonts w:asciiTheme="minorHAnsi" w:hAnsiTheme="minorHAnsi" w:cstheme="minorHAnsi"/>
        </w:rPr>
        <w:t>płatność końcową</w:t>
      </w:r>
      <w:r w:rsidRPr="00137A5F">
        <w:rPr>
          <w:rFonts w:asciiTheme="minorHAnsi" w:hAnsiTheme="minorHAnsi" w:cstheme="minorHAnsi"/>
        </w:rPr>
        <w:t>;</w:t>
      </w:r>
    </w:p>
    <w:p w14:paraId="1A21A505" w14:textId="4BD65223" w:rsidR="00B45705" w:rsidRPr="00137A5F" w:rsidRDefault="000D7467" w:rsidP="000C6863">
      <w:pPr>
        <w:numPr>
          <w:ilvl w:val="1"/>
          <w:numId w:val="27"/>
        </w:numPr>
        <w:tabs>
          <w:tab w:val="clear" w:pos="1440"/>
        </w:tabs>
        <w:spacing w:after="0"/>
        <w:ind w:left="851" w:hanging="426"/>
        <w:jc w:val="both"/>
        <w:rPr>
          <w:rFonts w:asciiTheme="minorHAnsi" w:hAnsiTheme="minorHAnsi" w:cstheme="minorHAnsi"/>
        </w:rPr>
      </w:pPr>
      <w:r w:rsidRPr="00137A5F">
        <w:rPr>
          <w:rFonts w:asciiTheme="minorHAnsi" w:hAnsiTheme="minorHAnsi" w:cstheme="minorHAnsi"/>
        </w:rPr>
        <w:t xml:space="preserve">dotycząca przesunięcia pomiędzy poszczególnymi kategoriami </w:t>
      </w:r>
      <w:r w:rsidR="004C39B9" w:rsidRPr="00137A5F">
        <w:rPr>
          <w:rFonts w:asciiTheme="minorHAnsi" w:hAnsiTheme="minorHAnsi" w:cstheme="minorHAnsi"/>
        </w:rPr>
        <w:t xml:space="preserve">kosztów </w:t>
      </w:r>
      <w:r w:rsidRPr="00137A5F">
        <w:rPr>
          <w:rFonts w:asciiTheme="minorHAnsi" w:hAnsiTheme="minorHAnsi" w:cstheme="minorHAnsi"/>
        </w:rPr>
        <w:t>kwalifikujących się do</w:t>
      </w:r>
      <w:r w:rsidR="006A7E35" w:rsidRPr="00137A5F">
        <w:rPr>
          <w:rFonts w:asciiTheme="minorHAnsi" w:hAnsiTheme="minorHAnsi" w:cstheme="minorHAnsi"/>
        </w:rPr>
        <w:t xml:space="preserve"> objęcia wsparciem</w:t>
      </w:r>
      <w:r w:rsidR="00B41C73" w:rsidRPr="00137A5F">
        <w:rPr>
          <w:rFonts w:asciiTheme="minorHAnsi" w:hAnsiTheme="minorHAnsi" w:cstheme="minorHAnsi"/>
        </w:rPr>
        <w:t>,</w:t>
      </w:r>
      <w:r w:rsidR="006A7E35" w:rsidRPr="00137A5F">
        <w:rPr>
          <w:rFonts w:asciiTheme="minorHAnsi" w:hAnsiTheme="minorHAnsi" w:cstheme="minorHAnsi"/>
        </w:rPr>
        <w:t xml:space="preserve"> </w:t>
      </w:r>
      <w:r w:rsidR="00B41C73" w:rsidRPr="00137A5F">
        <w:rPr>
          <w:rFonts w:asciiTheme="minorHAnsi" w:hAnsiTheme="minorHAnsi" w:cstheme="minorHAnsi"/>
        </w:rPr>
        <w:t>bez wpływu na zakres rzeczowy Projektu, powyżej 15</w:t>
      </w:r>
      <w:r w:rsidRPr="00137A5F">
        <w:rPr>
          <w:rFonts w:asciiTheme="minorHAnsi" w:hAnsiTheme="minorHAnsi" w:cstheme="minorHAnsi"/>
        </w:rPr>
        <w:t xml:space="preserve"> </w:t>
      </w:r>
      <w:r w:rsidR="007727C0" w:rsidRPr="00137A5F">
        <w:rPr>
          <w:rFonts w:asciiTheme="minorHAnsi" w:hAnsiTheme="minorHAnsi" w:cstheme="minorHAnsi"/>
        </w:rPr>
        <w:t xml:space="preserve">% </w:t>
      </w:r>
      <w:r w:rsidRPr="00137A5F">
        <w:rPr>
          <w:rFonts w:asciiTheme="minorHAnsi" w:hAnsiTheme="minorHAnsi" w:cstheme="minorHAnsi"/>
        </w:rPr>
        <w:t xml:space="preserve">wartości kwoty danej kategorii </w:t>
      </w:r>
      <w:r w:rsidR="004C39B9" w:rsidRPr="00137A5F">
        <w:rPr>
          <w:rFonts w:asciiTheme="minorHAnsi" w:hAnsiTheme="minorHAnsi" w:cstheme="minorHAnsi"/>
        </w:rPr>
        <w:t>kosztów</w:t>
      </w:r>
      <w:r w:rsidRPr="00137A5F">
        <w:rPr>
          <w:rFonts w:asciiTheme="minorHAnsi" w:hAnsiTheme="minorHAnsi" w:cstheme="minorHAnsi"/>
        </w:rPr>
        <w:t>, do której następuje przesunięcie</w:t>
      </w:r>
      <w:r w:rsidRPr="00137A5F">
        <w:rPr>
          <w:rStyle w:val="Odwoanieprzypisudolnego"/>
          <w:rFonts w:asciiTheme="minorHAnsi" w:hAnsiTheme="minorHAnsi" w:cstheme="minorHAnsi"/>
        </w:rPr>
        <w:footnoteReference w:id="33"/>
      </w:r>
    </w:p>
    <w:p w14:paraId="17C47920" w14:textId="6C8E66AB" w:rsidR="00247DE8" w:rsidRPr="00137A5F" w:rsidRDefault="00C745BE" w:rsidP="000C6863">
      <w:pPr>
        <w:autoSpaceDE w:val="0"/>
        <w:autoSpaceDN w:val="0"/>
        <w:adjustRightInd w:val="0"/>
        <w:spacing w:after="0" w:line="240" w:lineRule="auto"/>
        <w:ind w:left="851" w:hanging="426"/>
        <w:jc w:val="both"/>
        <w:rPr>
          <w:rFonts w:asciiTheme="minorHAnsi" w:hAnsiTheme="minorHAnsi" w:cstheme="minorHAnsi"/>
        </w:rPr>
      </w:pPr>
      <w:r w:rsidRPr="00137A5F">
        <w:rPr>
          <w:rFonts w:asciiTheme="minorHAnsi" w:hAnsiTheme="minorHAnsi" w:cstheme="minorHAnsi"/>
          <w:szCs w:val="20"/>
        </w:rPr>
        <w:t xml:space="preserve">- </w:t>
      </w:r>
      <w:r w:rsidR="00E40EA2" w:rsidRPr="00137A5F">
        <w:rPr>
          <w:rFonts w:asciiTheme="minorHAnsi" w:hAnsiTheme="minorHAnsi" w:cstheme="minorHAnsi"/>
          <w:szCs w:val="20"/>
        </w:rPr>
        <w:t>nie wymaga zmiany Umowy</w:t>
      </w:r>
      <w:r w:rsidR="007D0CB1">
        <w:rPr>
          <w:rFonts w:asciiTheme="minorHAnsi" w:hAnsiTheme="minorHAnsi" w:cstheme="minorHAnsi"/>
          <w:szCs w:val="20"/>
        </w:rPr>
        <w:t xml:space="preserve"> w </w:t>
      </w:r>
      <w:r w:rsidR="00247DE8" w:rsidRPr="00137A5F">
        <w:rPr>
          <w:rFonts w:asciiTheme="minorHAnsi" w:hAnsiTheme="minorHAnsi" w:cstheme="minorHAnsi"/>
          <w:szCs w:val="20"/>
        </w:rPr>
        <w:t xml:space="preserve">formie aneksu, lecz wymaga </w:t>
      </w:r>
      <w:r w:rsidR="006B172E" w:rsidRPr="00137A5F">
        <w:rPr>
          <w:rFonts w:asciiTheme="minorHAnsi" w:hAnsiTheme="minorHAnsi" w:cstheme="minorHAnsi"/>
          <w:szCs w:val="20"/>
        </w:rPr>
        <w:t>zgody</w:t>
      </w:r>
      <w:r w:rsidR="00247DE8" w:rsidRPr="00137A5F">
        <w:rPr>
          <w:rFonts w:asciiTheme="minorHAnsi" w:hAnsiTheme="minorHAnsi" w:cstheme="minorHAnsi"/>
          <w:szCs w:val="20"/>
        </w:rPr>
        <w:t xml:space="preserve"> Instytucji Pośredniczącej.</w:t>
      </w:r>
    </w:p>
    <w:p w14:paraId="67677EF7" w14:textId="77777777" w:rsidR="00247DE8" w:rsidRPr="00137A5F" w:rsidRDefault="00247DE8" w:rsidP="000C6863">
      <w:pPr>
        <w:numPr>
          <w:ilvl w:val="0"/>
          <w:numId w:val="37"/>
        </w:numPr>
        <w:tabs>
          <w:tab w:val="clear" w:pos="360"/>
        </w:tabs>
        <w:autoSpaceDE w:val="0"/>
        <w:autoSpaceDN w:val="0"/>
        <w:adjustRightInd w:val="0"/>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Zmiana:</w:t>
      </w:r>
    </w:p>
    <w:p w14:paraId="7819E459" w14:textId="2E05ACE7" w:rsidR="007727C0" w:rsidRPr="00137A5F" w:rsidRDefault="007727C0" w:rsidP="000C6863">
      <w:pPr>
        <w:numPr>
          <w:ilvl w:val="0"/>
          <w:numId w:val="39"/>
        </w:numPr>
        <w:spacing w:after="0"/>
        <w:ind w:left="851" w:hanging="426"/>
        <w:jc w:val="both"/>
        <w:rPr>
          <w:rFonts w:asciiTheme="minorHAnsi" w:hAnsiTheme="minorHAnsi" w:cstheme="minorHAnsi"/>
          <w:szCs w:val="20"/>
        </w:rPr>
      </w:pPr>
      <w:r w:rsidRPr="00137A5F">
        <w:rPr>
          <w:rFonts w:asciiTheme="minorHAnsi" w:hAnsiTheme="minorHAnsi" w:cstheme="minorHAnsi"/>
          <w:szCs w:val="20"/>
        </w:rPr>
        <w:t>adresu oraz sposobu reprezentacji Lidera konsorcjum</w:t>
      </w:r>
      <w:r w:rsidR="007D0CB1">
        <w:rPr>
          <w:rFonts w:asciiTheme="minorHAnsi" w:hAnsiTheme="minorHAnsi" w:cstheme="minorHAnsi"/>
          <w:szCs w:val="20"/>
        </w:rPr>
        <w:t xml:space="preserve"> i </w:t>
      </w:r>
      <w:r w:rsidRPr="00137A5F">
        <w:rPr>
          <w:rFonts w:asciiTheme="minorHAnsi" w:hAnsiTheme="minorHAnsi" w:cstheme="minorHAnsi"/>
          <w:szCs w:val="20"/>
        </w:rPr>
        <w:t xml:space="preserve">konsorcjantów; </w:t>
      </w:r>
    </w:p>
    <w:p w14:paraId="145A3028" w14:textId="7BFE6B43" w:rsidR="007727C0" w:rsidRPr="00137A5F" w:rsidRDefault="007727C0" w:rsidP="000C6863">
      <w:pPr>
        <w:numPr>
          <w:ilvl w:val="0"/>
          <w:numId w:val="39"/>
        </w:numPr>
        <w:spacing w:after="0"/>
        <w:ind w:left="851" w:hanging="426"/>
        <w:jc w:val="both"/>
        <w:rPr>
          <w:rFonts w:asciiTheme="minorHAnsi" w:hAnsiTheme="minorHAnsi" w:cstheme="minorHAnsi"/>
          <w:szCs w:val="20"/>
        </w:rPr>
      </w:pPr>
      <w:r w:rsidRPr="00137A5F">
        <w:rPr>
          <w:rFonts w:asciiTheme="minorHAnsi" w:hAnsiTheme="minorHAnsi" w:cstheme="minorHAnsi"/>
          <w:szCs w:val="20"/>
        </w:rPr>
        <w:t>numerów rachunków bankowych;</w:t>
      </w:r>
    </w:p>
    <w:p w14:paraId="19E4DCFC" w14:textId="2AC6DA48" w:rsidR="007727C0" w:rsidRPr="00137A5F" w:rsidRDefault="007727C0" w:rsidP="000C6863">
      <w:pPr>
        <w:numPr>
          <w:ilvl w:val="0"/>
          <w:numId w:val="39"/>
        </w:numPr>
        <w:spacing w:after="0"/>
        <w:ind w:left="851" w:hanging="426"/>
        <w:jc w:val="both"/>
        <w:rPr>
          <w:rFonts w:asciiTheme="minorHAnsi" w:hAnsiTheme="minorHAnsi" w:cstheme="minorHAnsi"/>
          <w:szCs w:val="20"/>
        </w:rPr>
      </w:pPr>
      <w:r w:rsidRPr="00137A5F">
        <w:rPr>
          <w:rFonts w:asciiTheme="minorHAnsi" w:hAnsiTheme="minorHAnsi" w:cstheme="minorHAnsi"/>
          <w:szCs w:val="20"/>
        </w:rPr>
        <w:t>umowy konsorcjum, która nie ma wpływu na zobowiązania Lidera konsorcjum</w:t>
      </w:r>
      <w:r w:rsidR="007D0CB1">
        <w:rPr>
          <w:rFonts w:asciiTheme="minorHAnsi" w:hAnsiTheme="minorHAnsi" w:cstheme="minorHAnsi"/>
          <w:szCs w:val="20"/>
        </w:rPr>
        <w:t xml:space="preserve"> w </w:t>
      </w:r>
      <w:r w:rsidRPr="00137A5F">
        <w:rPr>
          <w:rFonts w:asciiTheme="minorHAnsi" w:hAnsiTheme="minorHAnsi" w:cstheme="minorHAnsi"/>
          <w:szCs w:val="20"/>
        </w:rPr>
        <w:t>ramach Umowy;</w:t>
      </w:r>
    </w:p>
    <w:p w14:paraId="01B71B31" w14:textId="0039875F" w:rsidR="007727C0" w:rsidRPr="00137A5F" w:rsidRDefault="007727C0" w:rsidP="000C6863">
      <w:pPr>
        <w:numPr>
          <w:ilvl w:val="0"/>
          <w:numId w:val="39"/>
        </w:numPr>
        <w:spacing w:after="0"/>
        <w:ind w:left="851" w:hanging="426"/>
        <w:jc w:val="both"/>
        <w:rPr>
          <w:rFonts w:asciiTheme="minorHAnsi" w:hAnsiTheme="minorHAnsi" w:cstheme="minorHAnsi"/>
          <w:szCs w:val="20"/>
        </w:rPr>
      </w:pPr>
      <w:r w:rsidRPr="00137A5F">
        <w:rPr>
          <w:rFonts w:asciiTheme="minorHAnsi" w:hAnsiTheme="minorHAnsi" w:cstheme="minorHAnsi"/>
          <w:szCs w:val="20"/>
        </w:rPr>
        <w:t>kadry zaangażowanej</w:t>
      </w:r>
      <w:r w:rsidR="007D0CB1">
        <w:rPr>
          <w:rFonts w:asciiTheme="minorHAnsi" w:hAnsiTheme="minorHAnsi" w:cstheme="minorHAnsi"/>
          <w:szCs w:val="20"/>
        </w:rPr>
        <w:t xml:space="preserve"> w </w:t>
      </w:r>
      <w:r w:rsidRPr="00137A5F">
        <w:rPr>
          <w:rFonts w:asciiTheme="minorHAnsi" w:hAnsiTheme="minorHAnsi" w:cstheme="minorHAnsi"/>
          <w:szCs w:val="20"/>
        </w:rPr>
        <w:t>realizację Projektu pod warunkiem, że nowy członek personelu posiada równoważne kompetencje</w:t>
      </w:r>
      <w:r w:rsidR="007D0CB1">
        <w:rPr>
          <w:rFonts w:asciiTheme="minorHAnsi" w:hAnsiTheme="minorHAnsi" w:cstheme="minorHAnsi"/>
          <w:szCs w:val="20"/>
        </w:rPr>
        <w:t xml:space="preserve"> i </w:t>
      </w:r>
      <w:r w:rsidRPr="00137A5F">
        <w:rPr>
          <w:rFonts w:asciiTheme="minorHAnsi" w:hAnsiTheme="minorHAnsi" w:cstheme="minorHAnsi"/>
          <w:szCs w:val="20"/>
        </w:rPr>
        <w:t>doświadczenie;</w:t>
      </w:r>
    </w:p>
    <w:p w14:paraId="152824D4" w14:textId="0D22B51B" w:rsidR="007727C0" w:rsidRPr="00137A5F" w:rsidRDefault="007727C0" w:rsidP="000C6863">
      <w:pPr>
        <w:numPr>
          <w:ilvl w:val="0"/>
          <w:numId w:val="39"/>
        </w:numPr>
        <w:spacing w:after="0"/>
        <w:ind w:left="851" w:hanging="426"/>
        <w:jc w:val="both"/>
        <w:rPr>
          <w:rFonts w:asciiTheme="minorHAnsi" w:hAnsiTheme="minorHAnsi" w:cstheme="minorHAnsi"/>
          <w:szCs w:val="20"/>
        </w:rPr>
      </w:pPr>
      <w:r w:rsidRPr="00137A5F">
        <w:rPr>
          <w:rFonts w:asciiTheme="minorHAnsi" w:hAnsiTheme="minorHAnsi" w:cstheme="minorHAnsi"/>
          <w:szCs w:val="20"/>
        </w:rPr>
        <w:t>terminów realizacji poszczególnych działań</w:t>
      </w:r>
      <w:r w:rsidR="007D0CB1">
        <w:rPr>
          <w:rFonts w:asciiTheme="minorHAnsi" w:hAnsiTheme="minorHAnsi" w:cstheme="minorHAnsi"/>
          <w:szCs w:val="20"/>
        </w:rPr>
        <w:t xml:space="preserve"> i </w:t>
      </w:r>
      <w:r w:rsidRPr="00137A5F">
        <w:rPr>
          <w:rFonts w:asciiTheme="minorHAnsi" w:hAnsiTheme="minorHAnsi" w:cstheme="minorHAnsi"/>
          <w:szCs w:val="20"/>
        </w:rPr>
        <w:t>etapów Projektu określonych we wniosku</w:t>
      </w:r>
      <w:r w:rsidR="007D0CB1">
        <w:rPr>
          <w:rFonts w:asciiTheme="minorHAnsi" w:hAnsiTheme="minorHAnsi" w:cstheme="minorHAnsi"/>
          <w:szCs w:val="20"/>
        </w:rPr>
        <w:t xml:space="preserve"> o </w:t>
      </w:r>
      <w:r w:rsidRPr="00137A5F">
        <w:rPr>
          <w:rFonts w:asciiTheme="minorHAnsi" w:hAnsiTheme="minorHAnsi" w:cstheme="minorHAnsi"/>
          <w:szCs w:val="20"/>
        </w:rPr>
        <w:t>dofinansowanie,</w:t>
      </w:r>
      <w:r w:rsidR="007D0CB1">
        <w:rPr>
          <w:rFonts w:asciiTheme="minorHAnsi" w:hAnsiTheme="minorHAnsi" w:cstheme="minorHAnsi"/>
          <w:szCs w:val="20"/>
        </w:rPr>
        <w:t xml:space="preserve"> o </w:t>
      </w:r>
      <w:r w:rsidRPr="00137A5F">
        <w:rPr>
          <w:rFonts w:asciiTheme="minorHAnsi" w:hAnsiTheme="minorHAnsi" w:cstheme="minorHAnsi"/>
          <w:szCs w:val="20"/>
        </w:rPr>
        <w:t>ile zmiana ta nie przekracza 3 miesięcy</w:t>
      </w:r>
      <w:r w:rsidR="007D0CB1">
        <w:rPr>
          <w:rFonts w:asciiTheme="minorHAnsi" w:hAnsiTheme="minorHAnsi" w:cstheme="minorHAnsi"/>
          <w:szCs w:val="20"/>
        </w:rPr>
        <w:t xml:space="preserve"> i </w:t>
      </w:r>
      <w:r w:rsidRPr="00137A5F">
        <w:rPr>
          <w:rFonts w:asciiTheme="minorHAnsi" w:hAnsiTheme="minorHAnsi" w:cstheme="minorHAnsi"/>
          <w:szCs w:val="20"/>
        </w:rPr>
        <w:t>jednocześnie pozostaje bez wpływu na ustalony</w:t>
      </w:r>
      <w:r w:rsidR="007D0CB1">
        <w:rPr>
          <w:rFonts w:asciiTheme="minorHAnsi" w:hAnsiTheme="minorHAnsi" w:cstheme="minorHAnsi"/>
          <w:szCs w:val="20"/>
        </w:rPr>
        <w:t xml:space="preserve"> w </w:t>
      </w:r>
      <w:r w:rsidRPr="00137A5F">
        <w:rPr>
          <w:rFonts w:asciiTheme="minorHAnsi" w:hAnsiTheme="minorHAnsi" w:cstheme="minorHAnsi"/>
          <w:szCs w:val="20"/>
        </w:rPr>
        <w:t>Umowie termin złożenia wniosku</w:t>
      </w:r>
      <w:r w:rsidR="007D0CB1">
        <w:rPr>
          <w:rFonts w:asciiTheme="minorHAnsi" w:hAnsiTheme="minorHAnsi" w:cstheme="minorHAnsi"/>
          <w:szCs w:val="20"/>
        </w:rPr>
        <w:t xml:space="preserve"> o </w:t>
      </w:r>
      <w:r w:rsidRPr="00137A5F">
        <w:rPr>
          <w:rFonts w:asciiTheme="minorHAnsi" w:hAnsiTheme="minorHAnsi" w:cstheme="minorHAnsi"/>
          <w:szCs w:val="20"/>
        </w:rPr>
        <w:t>płatność końcową;</w:t>
      </w:r>
    </w:p>
    <w:p w14:paraId="087EA85E" w14:textId="790A2C22" w:rsidR="00247DE8" w:rsidRPr="00137A5F" w:rsidRDefault="00247DE8" w:rsidP="000C6863">
      <w:pPr>
        <w:numPr>
          <w:ilvl w:val="0"/>
          <w:numId w:val="39"/>
        </w:numPr>
        <w:spacing w:after="0"/>
        <w:ind w:left="851" w:hanging="426"/>
        <w:jc w:val="both"/>
        <w:rPr>
          <w:rFonts w:asciiTheme="minorHAnsi" w:hAnsiTheme="minorHAnsi" w:cstheme="minorHAnsi"/>
        </w:rPr>
      </w:pPr>
      <w:r w:rsidRPr="00137A5F">
        <w:rPr>
          <w:rFonts w:asciiTheme="minorHAnsi" w:hAnsiTheme="minorHAnsi" w:cstheme="minorHAnsi"/>
        </w:rPr>
        <w:t xml:space="preserve">dotycząca przesunięcia pomiędzy poszczególnymi kategoriami </w:t>
      </w:r>
      <w:r w:rsidR="004C39B9" w:rsidRPr="00137A5F">
        <w:rPr>
          <w:rFonts w:asciiTheme="minorHAnsi" w:hAnsiTheme="minorHAnsi" w:cstheme="minorHAnsi"/>
        </w:rPr>
        <w:t xml:space="preserve">kosztów </w:t>
      </w:r>
      <w:r w:rsidRPr="00137A5F">
        <w:rPr>
          <w:rFonts w:asciiTheme="minorHAnsi" w:hAnsiTheme="minorHAnsi" w:cstheme="minorHAnsi"/>
        </w:rPr>
        <w:t xml:space="preserve">kwalifikujących się do objęcia wsparciem </w:t>
      </w:r>
      <w:r w:rsidR="004F0124" w:rsidRPr="00137A5F">
        <w:rPr>
          <w:rFonts w:asciiTheme="minorHAnsi" w:hAnsiTheme="minorHAnsi" w:cstheme="minorHAnsi"/>
        </w:rPr>
        <w:t xml:space="preserve">bez wpływu na zakres rzeczowy </w:t>
      </w:r>
      <w:r w:rsidR="00BB5862" w:rsidRPr="00137A5F">
        <w:rPr>
          <w:rFonts w:asciiTheme="minorHAnsi" w:hAnsiTheme="minorHAnsi" w:cstheme="minorHAnsi"/>
        </w:rPr>
        <w:t>P</w:t>
      </w:r>
      <w:r w:rsidR="004F0124" w:rsidRPr="00137A5F">
        <w:rPr>
          <w:rFonts w:asciiTheme="minorHAnsi" w:hAnsiTheme="minorHAnsi" w:cstheme="minorHAnsi"/>
        </w:rPr>
        <w:t xml:space="preserve">rojektu </w:t>
      </w:r>
      <w:r w:rsidRPr="00137A5F">
        <w:rPr>
          <w:rFonts w:asciiTheme="minorHAnsi" w:hAnsiTheme="minorHAnsi" w:cstheme="minorHAnsi"/>
        </w:rPr>
        <w:t>do 1</w:t>
      </w:r>
      <w:r w:rsidR="00B41C73" w:rsidRPr="00137A5F">
        <w:rPr>
          <w:rFonts w:asciiTheme="minorHAnsi" w:hAnsiTheme="minorHAnsi" w:cstheme="minorHAnsi"/>
        </w:rPr>
        <w:t>5</w:t>
      </w:r>
      <w:r w:rsidRPr="00137A5F">
        <w:rPr>
          <w:rFonts w:asciiTheme="minorHAnsi" w:hAnsiTheme="minorHAnsi" w:cstheme="minorHAnsi"/>
        </w:rPr>
        <w:t xml:space="preserve">% wartości kwoty danej kategorii </w:t>
      </w:r>
      <w:r w:rsidR="004C39B9" w:rsidRPr="00137A5F">
        <w:rPr>
          <w:rFonts w:asciiTheme="minorHAnsi" w:hAnsiTheme="minorHAnsi" w:cstheme="minorHAnsi"/>
        </w:rPr>
        <w:t>kosztów</w:t>
      </w:r>
      <w:r w:rsidRPr="00137A5F">
        <w:rPr>
          <w:rFonts w:asciiTheme="minorHAnsi" w:hAnsiTheme="minorHAnsi" w:cstheme="minorHAnsi"/>
        </w:rPr>
        <w:t xml:space="preserve">, </w:t>
      </w:r>
      <w:r w:rsidR="00346811" w:rsidRPr="00137A5F">
        <w:rPr>
          <w:rFonts w:asciiTheme="minorHAnsi" w:hAnsiTheme="minorHAnsi" w:cstheme="minorHAnsi"/>
        </w:rPr>
        <w:t>do</w:t>
      </w:r>
      <w:r w:rsidRPr="00137A5F">
        <w:rPr>
          <w:rFonts w:asciiTheme="minorHAnsi" w:hAnsiTheme="minorHAnsi" w:cstheme="minorHAnsi"/>
        </w:rPr>
        <w:t xml:space="preserve"> której następuje przesunięcie</w:t>
      </w:r>
      <w:r w:rsidR="00257FCF" w:rsidRPr="00137A5F">
        <w:rPr>
          <w:rStyle w:val="Odwoanieprzypisudolnego"/>
          <w:rFonts w:asciiTheme="minorHAnsi" w:hAnsiTheme="minorHAnsi" w:cstheme="minorHAnsi"/>
        </w:rPr>
        <w:footnoteReference w:id="34"/>
      </w:r>
      <w:r w:rsidRPr="00137A5F">
        <w:rPr>
          <w:rFonts w:asciiTheme="minorHAnsi" w:hAnsiTheme="minorHAnsi" w:cstheme="minorHAnsi"/>
        </w:rPr>
        <w:t>;</w:t>
      </w:r>
    </w:p>
    <w:p w14:paraId="7E0DE16E" w14:textId="674E635A" w:rsidR="00B9658C" w:rsidRPr="00137A5F" w:rsidRDefault="00B9658C" w:rsidP="000C6863">
      <w:pPr>
        <w:numPr>
          <w:ilvl w:val="0"/>
          <w:numId w:val="39"/>
        </w:numPr>
        <w:spacing w:after="0"/>
        <w:ind w:left="851" w:hanging="426"/>
        <w:jc w:val="both"/>
        <w:rPr>
          <w:rFonts w:asciiTheme="minorHAnsi" w:hAnsiTheme="minorHAnsi" w:cstheme="minorHAnsi"/>
        </w:rPr>
      </w:pPr>
      <w:r w:rsidRPr="00137A5F">
        <w:rPr>
          <w:rFonts w:asciiTheme="minorHAnsi" w:hAnsiTheme="minorHAnsi" w:cstheme="minorHAnsi"/>
        </w:rPr>
        <w:t xml:space="preserve">dotycząca przesunięcia środków wewnątrz kategorii </w:t>
      </w:r>
      <w:r w:rsidR="00292317" w:rsidRPr="00137A5F">
        <w:rPr>
          <w:rFonts w:asciiTheme="minorHAnsi" w:hAnsiTheme="minorHAnsi" w:cstheme="minorHAnsi"/>
        </w:rPr>
        <w:t>kosztów</w:t>
      </w:r>
      <w:r w:rsidRPr="00137A5F">
        <w:rPr>
          <w:rFonts w:asciiTheme="minorHAnsi" w:hAnsiTheme="minorHAnsi" w:cstheme="minorHAnsi"/>
        </w:rPr>
        <w:t xml:space="preserve"> kwalifikowalnych, określonych</w:t>
      </w:r>
      <w:r w:rsidR="007D0CB1">
        <w:rPr>
          <w:rFonts w:asciiTheme="minorHAnsi" w:hAnsiTheme="minorHAnsi" w:cstheme="minorHAnsi"/>
        </w:rPr>
        <w:t xml:space="preserve"> w </w:t>
      </w:r>
      <w:r w:rsidR="00D26255" w:rsidRPr="00137A5F">
        <w:rPr>
          <w:rFonts w:asciiTheme="minorHAnsi" w:hAnsiTheme="minorHAnsi" w:cstheme="minorHAnsi"/>
        </w:rPr>
        <w:t xml:space="preserve">budżecie </w:t>
      </w:r>
      <w:r w:rsidR="00BB5862" w:rsidRPr="00137A5F">
        <w:rPr>
          <w:rFonts w:asciiTheme="minorHAnsi" w:hAnsiTheme="minorHAnsi" w:cstheme="minorHAnsi"/>
        </w:rPr>
        <w:t>P</w:t>
      </w:r>
      <w:r w:rsidRPr="00137A5F">
        <w:rPr>
          <w:rFonts w:asciiTheme="minorHAnsi" w:hAnsiTheme="minorHAnsi" w:cstheme="minorHAnsi"/>
        </w:rPr>
        <w:t>rojektu, zgodnych</w:t>
      </w:r>
      <w:r w:rsidR="007D0CB1">
        <w:rPr>
          <w:rFonts w:asciiTheme="minorHAnsi" w:hAnsiTheme="minorHAnsi" w:cstheme="minorHAnsi"/>
        </w:rPr>
        <w:t xml:space="preserve"> z </w:t>
      </w:r>
      <w:r w:rsidRPr="00137A5F">
        <w:rPr>
          <w:rFonts w:asciiTheme="minorHAnsi" w:hAnsiTheme="minorHAnsi" w:cstheme="minorHAnsi"/>
          <w:i/>
        </w:rPr>
        <w:t>Przewodnikiem kwalifikowalności kosztów</w:t>
      </w:r>
      <w:r w:rsidR="002D7AF0" w:rsidRPr="00137A5F">
        <w:rPr>
          <w:rStyle w:val="Odwoanieprzypisudolnego"/>
          <w:rFonts w:asciiTheme="minorHAnsi" w:hAnsiTheme="minorHAnsi" w:cstheme="minorHAnsi"/>
          <w:i/>
        </w:rPr>
        <w:footnoteReference w:id="35"/>
      </w:r>
      <w:r w:rsidRPr="00137A5F">
        <w:rPr>
          <w:rFonts w:asciiTheme="minorHAnsi" w:hAnsiTheme="minorHAnsi" w:cstheme="minorHAnsi"/>
        </w:rPr>
        <w:t>;</w:t>
      </w:r>
    </w:p>
    <w:p w14:paraId="758E3D82" w14:textId="00E57017" w:rsidR="00247DE8" w:rsidRPr="00137A5F" w:rsidRDefault="00D844C8" w:rsidP="000C6863">
      <w:pPr>
        <w:numPr>
          <w:ilvl w:val="0"/>
          <w:numId w:val="39"/>
        </w:numPr>
        <w:spacing w:after="0"/>
        <w:ind w:left="851" w:hanging="426"/>
        <w:jc w:val="both"/>
        <w:rPr>
          <w:rFonts w:asciiTheme="minorHAnsi" w:hAnsiTheme="minorHAnsi" w:cstheme="minorHAnsi"/>
        </w:rPr>
      </w:pPr>
      <w:r w:rsidRPr="00137A5F">
        <w:rPr>
          <w:rFonts w:asciiTheme="minorHAnsi" w:hAnsiTheme="minorHAnsi" w:cstheme="minorHAnsi"/>
        </w:rPr>
        <w:t>dotycząca przekroczenia</w:t>
      </w:r>
      <w:r w:rsidR="00247DE8" w:rsidRPr="00137A5F">
        <w:rPr>
          <w:rFonts w:asciiTheme="minorHAnsi" w:hAnsiTheme="minorHAnsi" w:cstheme="minorHAnsi"/>
        </w:rPr>
        <w:t xml:space="preserve"> docelowej wartości skwantyfikowanych wskaźników realizacji </w:t>
      </w:r>
      <w:r w:rsidR="00BB5862" w:rsidRPr="00137A5F">
        <w:rPr>
          <w:rFonts w:asciiTheme="minorHAnsi" w:hAnsiTheme="minorHAnsi" w:cstheme="minorHAnsi"/>
        </w:rPr>
        <w:t>P</w:t>
      </w:r>
      <w:r w:rsidR="00247DE8" w:rsidRPr="00137A5F">
        <w:rPr>
          <w:rFonts w:asciiTheme="minorHAnsi" w:hAnsiTheme="minorHAnsi" w:cstheme="minorHAnsi"/>
        </w:rPr>
        <w:t>rojektu</w:t>
      </w:r>
      <w:r w:rsidR="00CE7644" w:rsidRPr="00137A5F">
        <w:rPr>
          <w:rFonts w:asciiTheme="minorHAnsi" w:hAnsiTheme="minorHAnsi" w:cstheme="minorHAnsi"/>
        </w:rPr>
        <w:t>;</w:t>
      </w:r>
    </w:p>
    <w:p w14:paraId="17004E75" w14:textId="3DCFFA6E" w:rsidR="000454D6" w:rsidRPr="00137A5F" w:rsidRDefault="003D1CDB" w:rsidP="000C6863">
      <w:pPr>
        <w:autoSpaceDE w:val="0"/>
        <w:autoSpaceDN w:val="0"/>
        <w:adjustRightInd w:val="0"/>
        <w:spacing w:after="0" w:line="240" w:lineRule="auto"/>
        <w:ind w:left="851" w:hanging="426"/>
        <w:jc w:val="both"/>
        <w:rPr>
          <w:rFonts w:asciiTheme="minorHAnsi" w:hAnsiTheme="minorHAnsi" w:cstheme="minorHAnsi"/>
          <w:szCs w:val="20"/>
        </w:rPr>
      </w:pPr>
      <w:r w:rsidRPr="00137A5F">
        <w:rPr>
          <w:rFonts w:asciiTheme="minorHAnsi" w:hAnsiTheme="minorHAnsi" w:cstheme="minorHAnsi"/>
          <w:szCs w:val="20"/>
        </w:rPr>
        <w:t xml:space="preserve">- </w:t>
      </w:r>
      <w:r w:rsidR="00247DE8" w:rsidRPr="00137A5F">
        <w:rPr>
          <w:rFonts w:asciiTheme="minorHAnsi" w:hAnsiTheme="minorHAnsi" w:cstheme="minorHAnsi"/>
          <w:szCs w:val="20"/>
        </w:rPr>
        <w:t>nie wymaga zmiany Umowy</w:t>
      </w:r>
      <w:r w:rsidR="007D0CB1">
        <w:rPr>
          <w:rFonts w:asciiTheme="minorHAnsi" w:hAnsiTheme="minorHAnsi" w:cstheme="minorHAnsi"/>
          <w:szCs w:val="20"/>
        </w:rPr>
        <w:t xml:space="preserve"> w </w:t>
      </w:r>
      <w:r w:rsidR="00247DE8" w:rsidRPr="00137A5F">
        <w:rPr>
          <w:rFonts w:asciiTheme="minorHAnsi" w:hAnsiTheme="minorHAnsi" w:cstheme="minorHAnsi"/>
          <w:szCs w:val="20"/>
        </w:rPr>
        <w:t>formie aneksu, lecz wymaga poinf</w:t>
      </w:r>
      <w:r w:rsidR="00E40EA2" w:rsidRPr="00137A5F">
        <w:rPr>
          <w:rFonts w:asciiTheme="minorHAnsi" w:hAnsiTheme="minorHAnsi" w:cstheme="minorHAnsi"/>
          <w:szCs w:val="20"/>
        </w:rPr>
        <w:t>ormowania Instytucji Pośredniczącej</w:t>
      </w:r>
      <w:r w:rsidR="00247DE8" w:rsidRPr="00137A5F">
        <w:rPr>
          <w:rFonts w:asciiTheme="minorHAnsi" w:hAnsiTheme="minorHAnsi" w:cstheme="minorHAnsi"/>
          <w:szCs w:val="20"/>
        </w:rPr>
        <w:t xml:space="preserve"> </w:t>
      </w:r>
      <w:r w:rsidR="003D5428" w:rsidRPr="00137A5F">
        <w:rPr>
          <w:rFonts w:asciiTheme="minorHAnsi" w:hAnsiTheme="minorHAnsi" w:cstheme="minorHAnsi"/>
          <w:szCs w:val="20"/>
        </w:rPr>
        <w:t>najpóźniej</w:t>
      </w:r>
      <w:r w:rsidR="007D0CB1">
        <w:rPr>
          <w:rFonts w:asciiTheme="minorHAnsi" w:hAnsiTheme="minorHAnsi" w:cstheme="minorHAnsi"/>
          <w:szCs w:val="20"/>
        </w:rPr>
        <w:t xml:space="preserve"> w </w:t>
      </w:r>
      <w:r w:rsidR="003D5428" w:rsidRPr="00137A5F">
        <w:rPr>
          <w:rFonts w:asciiTheme="minorHAnsi" w:hAnsiTheme="minorHAnsi" w:cstheme="minorHAnsi"/>
          <w:szCs w:val="20"/>
        </w:rPr>
        <w:t>dniu złożenia kolejnego</w:t>
      </w:r>
      <w:r w:rsidR="00247DE8" w:rsidRPr="00137A5F">
        <w:rPr>
          <w:rFonts w:asciiTheme="minorHAnsi" w:hAnsiTheme="minorHAnsi" w:cstheme="minorHAnsi"/>
          <w:szCs w:val="20"/>
        </w:rPr>
        <w:t xml:space="preserve"> wniosku</w:t>
      </w:r>
      <w:r w:rsidR="007D0CB1">
        <w:rPr>
          <w:rFonts w:asciiTheme="minorHAnsi" w:hAnsiTheme="minorHAnsi" w:cstheme="minorHAnsi"/>
          <w:szCs w:val="20"/>
        </w:rPr>
        <w:t xml:space="preserve"> o </w:t>
      </w:r>
      <w:r w:rsidR="00247DE8" w:rsidRPr="00137A5F">
        <w:rPr>
          <w:rFonts w:asciiTheme="minorHAnsi" w:hAnsiTheme="minorHAnsi" w:cstheme="minorHAnsi"/>
          <w:szCs w:val="20"/>
        </w:rPr>
        <w:t>płatność</w:t>
      </w:r>
      <w:r w:rsidR="007D0CB1">
        <w:rPr>
          <w:rFonts w:asciiTheme="minorHAnsi" w:hAnsiTheme="minorHAnsi" w:cstheme="minorHAnsi"/>
          <w:szCs w:val="20"/>
        </w:rPr>
        <w:t xml:space="preserve"> za </w:t>
      </w:r>
      <w:r w:rsidR="00B41C73" w:rsidRPr="00137A5F">
        <w:rPr>
          <w:rFonts w:asciiTheme="minorHAnsi" w:hAnsiTheme="minorHAnsi" w:cstheme="minorHAnsi"/>
          <w:szCs w:val="20"/>
        </w:rPr>
        <w:t>pomocą SL2014</w:t>
      </w:r>
      <w:r w:rsidR="00247DE8" w:rsidRPr="00137A5F">
        <w:rPr>
          <w:rFonts w:asciiTheme="minorHAnsi" w:hAnsiTheme="minorHAnsi" w:cstheme="minorHAnsi"/>
          <w:szCs w:val="20"/>
        </w:rPr>
        <w:t>.</w:t>
      </w:r>
    </w:p>
    <w:p w14:paraId="01CE9F05" w14:textId="67D62616" w:rsidR="00AB7281" w:rsidRPr="00137A5F" w:rsidRDefault="00A36760" w:rsidP="000C6863">
      <w:pPr>
        <w:numPr>
          <w:ilvl w:val="0"/>
          <w:numId w:val="37"/>
        </w:numPr>
        <w:tabs>
          <w:tab w:val="clear" w:pos="360"/>
        </w:tabs>
        <w:autoSpaceDE w:val="0"/>
        <w:autoSpaceDN w:val="0"/>
        <w:adjustRightInd w:val="0"/>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 xml:space="preserve">Nie są dopuszczalne przesunięcia środków </w:t>
      </w:r>
      <w:r w:rsidR="00DE6F16" w:rsidRPr="00137A5F">
        <w:rPr>
          <w:rFonts w:asciiTheme="minorHAnsi" w:hAnsiTheme="minorHAnsi" w:cstheme="minorHAnsi"/>
          <w:szCs w:val="20"/>
        </w:rPr>
        <w:t>pomiędzy kategoriami</w:t>
      </w:r>
      <w:r w:rsidRPr="00137A5F">
        <w:rPr>
          <w:rFonts w:asciiTheme="minorHAnsi" w:hAnsiTheme="minorHAnsi" w:cstheme="minorHAnsi"/>
          <w:szCs w:val="20"/>
        </w:rPr>
        <w:t xml:space="preserve"> wydatków </w:t>
      </w:r>
      <w:r w:rsidR="00DE6F16" w:rsidRPr="00137A5F">
        <w:rPr>
          <w:rFonts w:asciiTheme="minorHAnsi" w:hAnsiTheme="minorHAnsi" w:cstheme="minorHAnsi"/>
          <w:szCs w:val="20"/>
        </w:rPr>
        <w:t>rozliczanymi stawką ryczałtową, a pozostałymi kategoriami</w:t>
      </w:r>
      <w:r w:rsidRPr="00137A5F">
        <w:rPr>
          <w:rFonts w:asciiTheme="minorHAnsi" w:hAnsiTheme="minorHAnsi" w:cstheme="minorHAnsi"/>
          <w:szCs w:val="20"/>
        </w:rPr>
        <w:t xml:space="preserve"> wydatków</w:t>
      </w:r>
      <w:r w:rsidR="007D0CB1">
        <w:rPr>
          <w:rFonts w:asciiTheme="minorHAnsi" w:hAnsiTheme="minorHAnsi" w:cstheme="minorHAnsi"/>
          <w:szCs w:val="20"/>
        </w:rPr>
        <w:t xml:space="preserve"> w </w:t>
      </w:r>
      <w:r w:rsidR="00084BCC" w:rsidRPr="00137A5F">
        <w:rPr>
          <w:rFonts w:asciiTheme="minorHAnsi" w:hAnsiTheme="minorHAnsi" w:cstheme="minorHAnsi"/>
          <w:szCs w:val="20"/>
        </w:rPr>
        <w:t xml:space="preserve">ramach </w:t>
      </w:r>
      <w:r w:rsidR="00BB5862" w:rsidRPr="00137A5F">
        <w:rPr>
          <w:rFonts w:asciiTheme="minorHAnsi" w:hAnsiTheme="minorHAnsi" w:cstheme="minorHAnsi"/>
          <w:szCs w:val="20"/>
        </w:rPr>
        <w:t>P</w:t>
      </w:r>
      <w:r w:rsidR="00084BCC" w:rsidRPr="00137A5F">
        <w:rPr>
          <w:rFonts w:asciiTheme="minorHAnsi" w:hAnsiTheme="minorHAnsi" w:cstheme="minorHAnsi"/>
          <w:szCs w:val="20"/>
        </w:rPr>
        <w:t>rojektu</w:t>
      </w:r>
      <w:r w:rsidRPr="00137A5F">
        <w:rPr>
          <w:rFonts w:asciiTheme="minorHAnsi" w:hAnsiTheme="minorHAnsi" w:cstheme="minorHAnsi"/>
          <w:szCs w:val="20"/>
        </w:rPr>
        <w:t>.</w:t>
      </w:r>
    </w:p>
    <w:p w14:paraId="6EB7455A" w14:textId="5115FFE9" w:rsidR="001839E2" w:rsidRPr="00137A5F" w:rsidRDefault="009743BF" w:rsidP="000C6863">
      <w:pPr>
        <w:numPr>
          <w:ilvl w:val="0"/>
          <w:numId w:val="37"/>
        </w:numPr>
        <w:tabs>
          <w:tab w:val="clear" w:pos="360"/>
        </w:tabs>
        <w:autoSpaceDE w:val="0"/>
        <w:autoSpaceDN w:val="0"/>
        <w:adjustRightInd w:val="0"/>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 xml:space="preserve">Instytucja Pośrednicząca ustosunkuje się </w:t>
      </w:r>
      <w:r w:rsidR="006D61CA" w:rsidRPr="00137A5F">
        <w:rPr>
          <w:rFonts w:asciiTheme="minorHAnsi" w:hAnsiTheme="minorHAnsi" w:cstheme="minorHAnsi"/>
          <w:szCs w:val="20"/>
        </w:rPr>
        <w:t xml:space="preserve">do zmian zaproponowanych przez </w:t>
      </w:r>
      <w:r w:rsidR="003D5428" w:rsidRPr="00137A5F">
        <w:rPr>
          <w:rFonts w:asciiTheme="minorHAnsi" w:hAnsiTheme="minorHAnsi" w:cstheme="minorHAnsi"/>
          <w:szCs w:val="20"/>
        </w:rPr>
        <w:t>Lidera konsorcjum</w:t>
      </w:r>
      <w:r w:rsidRPr="00137A5F">
        <w:rPr>
          <w:rFonts w:asciiTheme="minorHAnsi" w:hAnsiTheme="minorHAnsi" w:cstheme="minorHAnsi"/>
          <w:szCs w:val="20"/>
        </w:rPr>
        <w:t xml:space="preserve"> </w:t>
      </w:r>
      <w:r w:rsidR="00A52456" w:rsidRPr="00137A5F">
        <w:rPr>
          <w:rFonts w:asciiTheme="minorHAnsi" w:hAnsiTheme="minorHAnsi" w:cstheme="minorHAnsi"/>
          <w:szCs w:val="20"/>
        </w:rPr>
        <w:t>nie później niż 30 dni od dnia ich otrzymania</w:t>
      </w:r>
      <w:r w:rsidRPr="00137A5F">
        <w:rPr>
          <w:rFonts w:asciiTheme="minorHAnsi" w:hAnsiTheme="minorHAnsi" w:cstheme="minorHAnsi"/>
          <w:szCs w:val="20"/>
        </w:rPr>
        <w:t>, uzasadniając swoje stanowisko</w:t>
      </w:r>
      <w:r w:rsidR="007D0CB1">
        <w:rPr>
          <w:rFonts w:asciiTheme="minorHAnsi" w:hAnsiTheme="minorHAnsi" w:cstheme="minorHAnsi"/>
          <w:szCs w:val="20"/>
        </w:rPr>
        <w:t xml:space="preserve"> w </w:t>
      </w:r>
      <w:r w:rsidRPr="00137A5F">
        <w:rPr>
          <w:rFonts w:asciiTheme="minorHAnsi" w:hAnsiTheme="minorHAnsi" w:cstheme="minorHAnsi"/>
          <w:szCs w:val="20"/>
        </w:rPr>
        <w:t>razie odmowy ich uwzględnienia.</w:t>
      </w:r>
      <w:r w:rsidR="00D267A0" w:rsidRPr="00137A5F">
        <w:rPr>
          <w:rFonts w:asciiTheme="minorHAnsi" w:hAnsiTheme="minorHAnsi" w:cstheme="minorHAnsi"/>
          <w:szCs w:val="20"/>
        </w:rPr>
        <w:t xml:space="preserve"> W przypadku konieczności oceny zaproponowanych </w:t>
      </w:r>
      <w:r w:rsidR="00FC458B" w:rsidRPr="00137A5F">
        <w:rPr>
          <w:rFonts w:asciiTheme="minorHAnsi" w:hAnsiTheme="minorHAnsi" w:cstheme="minorHAnsi"/>
          <w:szCs w:val="20"/>
        </w:rPr>
        <w:t xml:space="preserve">zmian </w:t>
      </w:r>
      <w:r w:rsidR="00D267A0" w:rsidRPr="00137A5F">
        <w:rPr>
          <w:rFonts w:asciiTheme="minorHAnsi" w:hAnsiTheme="minorHAnsi" w:cstheme="minorHAnsi"/>
          <w:szCs w:val="20"/>
        </w:rPr>
        <w:t xml:space="preserve">przez </w:t>
      </w:r>
      <w:r w:rsidR="00FC458B" w:rsidRPr="00137A5F">
        <w:rPr>
          <w:rFonts w:asciiTheme="minorHAnsi" w:hAnsiTheme="minorHAnsi" w:cstheme="minorHAnsi"/>
          <w:szCs w:val="20"/>
        </w:rPr>
        <w:t>Komitet Sterujący</w:t>
      </w:r>
      <w:r w:rsidR="00D267A0" w:rsidRPr="00137A5F">
        <w:rPr>
          <w:rFonts w:asciiTheme="minorHAnsi" w:hAnsiTheme="minorHAnsi" w:cstheme="minorHAnsi"/>
          <w:szCs w:val="20"/>
        </w:rPr>
        <w:t>, termin 30 dni może ulec wydłużeniu,</w:t>
      </w:r>
      <w:r w:rsidR="007D0CB1">
        <w:rPr>
          <w:rFonts w:asciiTheme="minorHAnsi" w:hAnsiTheme="minorHAnsi" w:cstheme="minorHAnsi"/>
          <w:szCs w:val="20"/>
        </w:rPr>
        <w:t xml:space="preserve"> o </w:t>
      </w:r>
      <w:r w:rsidR="00D267A0" w:rsidRPr="00137A5F">
        <w:rPr>
          <w:rFonts w:asciiTheme="minorHAnsi" w:hAnsiTheme="minorHAnsi" w:cstheme="minorHAnsi"/>
          <w:szCs w:val="20"/>
        </w:rPr>
        <w:t xml:space="preserve">czym Instytucja Pośrednicząca poinformuje </w:t>
      </w:r>
      <w:r w:rsidR="003D5428" w:rsidRPr="00137A5F">
        <w:rPr>
          <w:rFonts w:asciiTheme="minorHAnsi" w:hAnsiTheme="minorHAnsi" w:cstheme="minorHAnsi"/>
          <w:szCs w:val="20"/>
        </w:rPr>
        <w:t>Lidera konsorcjum</w:t>
      </w:r>
      <w:r w:rsidR="00D267A0" w:rsidRPr="00137A5F">
        <w:rPr>
          <w:rFonts w:asciiTheme="minorHAnsi" w:hAnsiTheme="minorHAnsi" w:cstheme="minorHAnsi"/>
          <w:szCs w:val="20"/>
        </w:rPr>
        <w:t>.</w:t>
      </w:r>
    </w:p>
    <w:p w14:paraId="07EC72EE" w14:textId="153833E3" w:rsidR="00A5161F" w:rsidRPr="00137A5F" w:rsidRDefault="001839E2" w:rsidP="000C6863">
      <w:pPr>
        <w:numPr>
          <w:ilvl w:val="0"/>
          <w:numId w:val="37"/>
        </w:numPr>
        <w:tabs>
          <w:tab w:val="clear" w:pos="360"/>
        </w:tabs>
        <w:autoSpaceDE w:val="0"/>
        <w:autoSpaceDN w:val="0"/>
        <w:adjustRightInd w:val="0"/>
        <w:spacing w:after="0" w:line="240" w:lineRule="auto"/>
        <w:ind w:left="426" w:hanging="426"/>
        <w:jc w:val="both"/>
        <w:rPr>
          <w:rFonts w:asciiTheme="minorHAnsi" w:hAnsiTheme="minorHAnsi" w:cstheme="minorHAnsi"/>
          <w:szCs w:val="20"/>
        </w:rPr>
      </w:pPr>
      <w:r w:rsidRPr="00137A5F">
        <w:rPr>
          <w:rFonts w:asciiTheme="minorHAnsi" w:eastAsia="Times New Roman" w:hAnsiTheme="minorHAnsi" w:cstheme="minorHAnsi"/>
          <w:szCs w:val="20"/>
          <w:lang w:eastAsia="pl-PL"/>
        </w:rPr>
        <w:t>W przypadku konieczności wprowadzenia zmian</w:t>
      </w:r>
      <w:r w:rsidR="007D0CB1">
        <w:rPr>
          <w:rFonts w:asciiTheme="minorHAnsi" w:eastAsia="Times New Roman" w:hAnsiTheme="minorHAnsi" w:cstheme="minorHAnsi"/>
          <w:szCs w:val="20"/>
          <w:lang w:eastAsia="pl-PL"/>
        </w:rPr>
        <w:t xml:space="preserve"> w </w:t>
      </w:r>
      <w:r w:rsidR="00BB5862" w:rsidRPr="00137A5F">
        <w:rPr>
          <w:rFonts w:asciiTheme="minorHAnsi" w:eastAsia="Times New Roman" w:hAnsiTheme="minorHAnsi" w:cstheme="minorHAnsi"/>
          <w:szCs w:val="20"/>
          <w:lang w:eastAsia="pl-PL"/>
        </w:rPr>
        <w:t>P</w:t>
      </w:r>
      <w:r w:rsidRPr="00137A5F">
        <w:rPr>
          <w:rFonts w:asciiTheme="minorHAnsi" w:eastAsia="Times New Roman" w:hAnsiTheme="minorHAnsi" w:cstheme="minorHAnsi"/>
          <w:szCs w:val="20"/>
          <w:lang w:eastAsia="pl-PL"/>
        </w:rPr>
        <w:t xml:space="preserve">rojekcie, </w:t>
      </w:r>
      <w:r w:rsidR="00E07FF8" w:rsidRPr="00137A5F">
        <w:rPr>
          <w:rFonts w:asciiTheme="minorHAnsi" w:eastAsia="Times New Roman" w:hAnsiTheme="minorHAnsi" w:cstheme="minorHAnsi"/>
          <w:szCs w:val="20"/>
          <w:lang w:eastAsia="pl-PL"/>
        </w:rPr>
        <w:t xml:space="preserve">które wymagają formy aneksu lub zgody Instytucji Pośredniczącej, </w:t>
      </w:r>
      <w:r w:rsidR="003D5428" w:rsidRPr="00137A5F">
        <w:rPr>
          <w:rFonts w:asciiTheme="minorHAnsi" w:hAnsiTheme="minorHAnsi" w:cstheme="minorHAnsi"/>
          <w:szCs w:val="20"/>
        </w:rPr>
        <w:t>Lider konsorcjum</w:t>
      </w:r>
      <w:r w:rsidR="00FB51CB" w:rsidRPr="00137A5F">
        <w:rPr>
          <w:rFonts w:asciiTheme="minorHAnsi" w:hAnsiTheme="minorHAnsi" w:cstheme="minorHAnsi"/>
          <w:szCs w:val="20"/>
        </w:rPr>
        <w:t xml:space="preserve"> zobowiązany jest do zgłoszenia Instytucji Pośredniczącej </w:t>
      </w:r>
      <w:r w:rsidRPr="00137A5F">
        <w:rPr>
          <w:rFonts w:asciiTheme="minorHAnsi" w:hAnsiTheme="minorHAnsi" w:cstheme="minorHAnsi"/>
          <w:szCs w:val="20"/>
        </w:rPr>
        <w:t>wniosku</w:t>
      </w:r>
      <w:r w:rsidR="007D0CB1">
        <w:rPr>
          <w:rFonts w:asciiTheme="minorHAnsi" w:hAnsiTheme="minorHAnsi" w:cstheme="minorHAnsi"/>
          <w:szCs w:val="20"/>
        </w:rPr>
        <w:t xml:space="preserve"> o </w:t>
      </w:r>
      <w:r w:rsidRPr="00137A5F">
        <w:rPr>
          <w:rFonts w:asciiTheme="minorHAnsi" w:hAnsiTheme="minorHAnsi" w:cstheme="minorHAnsi"/>
          <w:szCs w:val="20"/>
        </w:rPr>
        <w:t>zaakceptowanie zmian wraz</w:t>
      </w:r>
      <w:r w:rsidR="007D0CB1">
        <w:rPr>
          <w:rFonts w:asciiTheme="minorHAnsi" w:hAnsiTheme="minorHAnsi" w:cstheme="minorHAnsi"/>
          <w:szCs w:val="20"/>
        </w:rPr>
        <w:t xml:space="preserve"> z </w:t>
      </w:r>
      <w:r w:rsidRPr="00137A5F">
        <w:rPr>
          <w:rFonts w:asciiTheme="minorHAnsi" w:hAnsiTheme="minorHAnsi" w:cstheme="minorHAnsi"/>
          <w:szCs w:val="20"/>
        </w:rPr>
        <w:t>przedstawieniem zakresu zmian</w:t>
      </w:r>
      <w:r w:rsidR="007D0CB1">
        <w:rPr>
          <w:rFonts w:asciiTheme="minorHAnsi" w:hAnsiTheme="minorHAnsi" w:cstheme="minorHAnsi"/>
          <w:szCs w:val="20"/>
        </w:rPr>
        <w:t xml:space="preserve"> i </w:t>
      </w:r>
      <w:r w:rsidRPr="00137A5F">
        <w:rPr>
          <w:rFonts w:asciiTheme="minorHAnsi" w:hAnsiTheme="minorHAnsi" w:cstheme="minorHAnsi"/>
          <w:szCs w:val="20"/>
        </w:rPr>
        <w:t xml:space="preserve">ich uzasadnieniem, </w:t>
      </w:r>
      <w:r w:rsidR="00FB51CB" w:rsidRPr="00137A5F">
        <w:rPr>
          <w:rFonts w:asciiTheme="minorHAnsi" w:hAnsiTheme="minorHAnsi" w:cstheme="minorHAnsi"/>
          <w:szCs w:val="20"/>
        </w:rPr>
        <w:t>nie później niż</w:t>
      </w:r>
      <w:r w:rsidR="007D0CB1">
        <w:rPr>
          <w:rFonts w:asciiTheme="minorHAnsi" w:hAnsiTheme="minorHAnsi" w:cstheme="minorHAnsi"/>
          <w:szCs w:val="20"/>
        </w:rPr>
        <w:t xml:space="preserve"> w </w:t>
      </w:r>
      <w:r w:rsidR="007727C0" w:rsidRPr="00137A5F">
        <w:rPr>
          <w:rFonts w:asciiTheme="minorHAnsi" w:hAnsiTheme="minorHAnsi" w:cstheme="minorHAnsi"/>
          <w:szCs w:val="20"/>
        </w:rPr>
        <w:t>dniu złożenia kolejnego wniosku</w:t>
      </w:r>
      <w:r w:rsidR="007D0CB1">
        <w:rPr>
          <w:rFonts w:asciiTheme="minorHAnsi" w:hAnsiTheme="minorHAnsi" w:cstheme="minorHAnsi"/>
          <w:szCs w:val="20"/>
        </w:rPr>
        <w:t xml:space="preserve"> o </w:t>
      </w:r>
      <w:r w:rsidR="007727C0" w:rsidRPr="00137A5F">
        <w:rPr>
          <w:rFonts w:asciiTheme="minorHAnsi" w:hAnsiTheme="minorHAnsi" w:cstheme="minorHAnsi"/>
          <w:szCs w:val="20"/>
        </w:rPr>
        <w:t>płatność</w:t>
      </w:r>
      <w:r w:rsidR="007D0CB1">
        <w:rPr>
          <w:rFonts w:asciiTheme="minorHAnsi" w:hAnsiTheme="minorHAnsi" w:cstheme="minorHAnsi"/>
          <w:szCs w:val="20"/>
        </w:rPr>
        <w:t xml:space="preserve"> za </w:t>
      </w:r>
      <w:r w:rsidR="007727C0" w:rsidRPr="00137A5F">
        <w:rPr>
          <w:rFonts w:asciiTheme="minorHAnsi" w:hAnsiTheme="minorHAnsi" w:cstheme="minorHAnsi"/>
          <w:szCs w:val="20"/>
        </w:rPr>
        <w:t>pośrednictwem SL2014</w:t>
      </w:r>
      <w:r w:rsidR="00FB51CB" w:rsidRPr="00137A5F">
        <w:rPr>
          <w:rFonts w:asciiTheme="minorHAnsi" w:hAnsiTheme="minorHAnsi" w:cstheme="minorHAnsi"/>
          <w:szCs w:val="20"/>
        </w:rPr>
        <w:t xml:space="preserve">. </w:t>
      </w:r>
      <w:r w:rsidR="00A5161F" w:rsidRPr="00137A5F">
        <w:rPr>
          <w:rFonts w:asciiTheme="minorHAnsi" w:hAnsiTheme="minorHAnsi" w:cstheme="minorHAnsi"/>
          <w:szCs w:val="20"/>
        </w:rPr>
        <w:t xml:space="preserve">Instytucja Pośrednicząca może odmówić </w:t>
      </w:r>
      <w:r w:rsidR="003D5428" w:rsidRPr="00137A5F">
        <w:rPr>
          <w:rFonts w:asciiTheme="minorHAnsi" w:hAnsiTheme="minorHAnsi" w:cstheme="minorHAnsi"/>
          <w:szCs w:val="20"/>
        </w:rPr>
        <w:t>Liderowi konsorcjum</w:t>
      </w:r>
      <w:r w:rsidR="00A5161F" w:rsidRPr="00137A5F">
        <w:rPr>
          <w:rFonts w:asciiTheme="minorHAnsi" w:hAnsiTheme="minorHAnsi" w:cstheme="minorHAnsi"/>
          <w:szCs w:val="20"/>
        </w:rPr>
        <w:t xml:space="preserve"> </w:t>
      </w:r>
      <w:r w:rsidR="006A7E35" w:rsidRPr="00137A5F">
        <w:rPr>
          <w:rFonts w:asciiTheme="minorHAnsi" w:hAnsiTheme="minorHAnsi" w:cstheme="minorHAnsi"/>
          <w:szCs w:val="20"/>
        </w:rPr>
        <w:t xml:space="preserve">akceptacji </w:t>
      </w:r>
      <w:r w:rsidR="00A5161F" w:rsidRPr="00137A5F">
        <w:rPr>
          <w:rFonts w:asciiTheme="minorHAnsi" w:hAnsiTheme="minorHAnsi" w:cstheme="minorHAnsi"/>
          <w:szCs w:val="20"/>
        </w:rPr>
        <w:t>zmian</w:t>
      </w:r>
      <w:r w:rsidR="007D0CB1">
        <w:rPr>
          <w:rFonts w:asciiTheme="minorHAnsi" w:hAnsiTheme="minorHAnsi" w:cstheme="minorHAnsi"/>
          <w:szCs w:val="20"/>
        </w:rPr>
        <w:t xml:space="preserve"> w </w:t>
      </w:r>
      <w:r w:rsidR="00BB5862" w:rsidRPr="00137A5F">
        <w:rPr>
          <w:rFonts w:asciiTheme="minorHAnsi" w:hAnsiTheme="minorHAnsi" w:cstheme="minorHAnsi"/>
          <w:szCs w:val="20"/>
        </w:rPr>
        <w:t>P</w:t>
      </w:r>
      <w:r w:rsidR="00A5161F" w:rsidRPr="00137A5F">
        <w:rPr>
          <w:rFonts w:asciiTheme="minorHAnsi" w:hAnsiTheme="minorHAnsi" w:cstheme="minorHAnsi"/>
          <w:szCs w:val="20"/>
        </w:rPr>
        <w:t>rojekcie bez uzasadnienia odmowy,</w:t>
      </w:r>
      <w:r w:rsidR="007D0CB1">
        <w:rPr>
          <w:rFonts w:asciiTheme="minorHAnsi" w:hAnsiTheme="minorHAnsi" w:cstheme="minorHAnsi"/>
          <w:szCs w:val="20"/>
        </w:rPr>
        <w:t xml:space="preserve"> w </w:t>
      </w:r>
      <w:r w:rsidR="00A5161F" w:rsidRPr="00137A5F">
        <w:rPr>
          <w:rFonts w:asciiTheme="minorHAnsi" w:hAnsiTheme="minorHAnsi" w:cstheme="minorHAnsi"/>
          <w:szCs w:val="20"/>
        </w:rPr>
        <w:t xml:space="preserve">przypadku ich zgłoszenia później niż 30 dni przed planowanym </w:t>
      </w:r>
      <w:r w:rsidR="00235B69" w:rsidRPr="00137A5F">
        <w:rPr>
          <w:rFonts w:asciiTheme="minorHAnsi" w:hAnsiTheme="minorHAnsi" w:cstheme="minorHAnsi"/>
          <w:szCs w:val="20"/>
        </w:rPr>
        <w:t>terminem złożenia wniosku</w:t>
      </w:r>
      <w:r w:rsidR="007D0CB1">
        <w:rPr>
          <w:rFonts w:asciiTheme="minorHAnsi" w:hAnsiTheme="minorHAnsi" w:cstheme="minorHAnsi"/>
          <w:szCs w:val="20"/>
        </w:rPr>
        <w:t xml:space="preserve"> o </w:t>
      </w:r>
      <w:r w:rsidR="00235B69" w:rsidRPr="00137A5F">
        <w:rPr>
          <w:rFonts w:asciiTheme="minorHAnsi" w:hAnsiTheme="minorHAnsi" w:cstheme="minorHAnsi"/>
          <w:szCs w:val="20"/>
        </w:rPr>
        <w:t>płatność końcową</w:t>
      </w:r>
      <w:r w:rsidR="00A5161F" w:rsidRPr="00137A5F">
        <w:rPr>
          <w:rFonts w:asciiTheme="minorHAnsi" w:hAnsiTheme="minorHAnsi" w:cstheme="minorHAnsi"/>
          <w:szCs w:val="20"/>
        </w:rPr>
        <w:t>.</w:t>
      </w:r>
    </w:p>
    <w:p w14:paraId="4B7065E9" w14:textId="46803CD7" w:rsidR="00A36760" w:rsidRPr="00137A5F" w:rsidRDefault="00A36760" w:rsidP="000C6863">
      <w:pPr>
        <w:numPr>
          <w:ilvl w:val="0"/>
          <w:numId w:val="37"/>
        </w:numPr>
        <w:tabs>
          <w:tab w:val="clear" w:pos="360"/>
        </w:tabs>
        <w:autoSpaceDE w:val="0"/>
        <w:autoSpaceDN w:val="0"/>
        <w:adjustRightInd w:val="0"/>
        <w:spacing w:after="0" w:line="240" w:lineRule="auto"/>
        <w:ind w:left="426" w:hanging="426"/>
        <w:jc w:val="both"/>
        <w:rPr>
          <w:rFonts w:asciiTheme="minorHAnsi" w:hAnsiTheme="minorHAnsi" w:cstheme="minorHAnsi"/>
          <w:szCs w:val="20"/>
        </w:rPr>
      </w:pPr>
      <w:r w:rsidRPr="00137A5F">
        <w:rPr>
          <w:rFonts w:asciiTheme="minorHAnsi" w:eastAsia="Times New Roman" w:hAnsiTheme="minorHAnsi" w:cstheme="minorHAnsi"/>
          <w:szCs w:val="20"/>
          <w:lang w:eastAsia="pl-PL"/>
        </w:rPr>
        <w:t xml:space="preserve">W przypadku </w:t>
      </w:r>
      <w:r w:rsidRPr="00137A5F">
        <w:rPr>
          <w:rFonts w:asciiTheme="minorHAnsi" w:hAnsiTheme="minorHAnsi" w:cstheme="minorHAnsi"/>
          <w:szCs w:val="20"/>
        </w:rPr>
        <w:t xml:space="preserve">zaistnienia okoliczności mogących opóźnić realizację </w:t>
      </w:r>
      <w:r w:rsidR="00BB5862" w:rsidRPr="00137A5F">
        <w:rPr>
          <w:rFonts w:asciiTheme="minorHAnsi" w:hAnsiTheme="minorHAnsi" w:cstheme="minorHAnsi"/>
          <w:szCs w:val="20"/>
        </w:rPr>
        <w:t>P</w:t>
      </w:r>
      <w:r w:rsidRPr="00137A5F">
        <w:rPr>
          <w:rFonts w:asciiTheme="minorHAnsi" w:hAnsiTheme="minorHAnsi" w:cstheme="minorHAnsi"/>
          <w:szCs w:val="20"/>
        </w:rPr>
        <w:t>rojektu Lider konsorcjum zobowiązany jest do złożenia Instytucji Pośredniczącej nie później niż 30 dni przed dniem upływu okresu kwalifikowalności kosztów, określonego</w:t>
      </w:r>
      <w:r w:rsidR="007D0CB1">
        <w:rPr>
          <w:rFonts w:asciiTheme="minorHAnsi" w:hAnsiTheme="minorHAnsi" w:cstheme="minorHAnsi"/>
          <w:szCs w:val="20"/>
        </w:rPr>
        <w:t xml:space="preserve"> w § </w:t>
      </w:r>
      <w:r w:rsidRPr="00137A5F">
        <w:rPr>
          <w:rFonts w:asciiTheme="minorHAnsi" w:hAnsiTheme="minorHAnsi" w:cstheme="minorHAnsi"/>
          <w:szCs w:val="20"/>
        </w:rPr>
        <w:t>7</w:t>
      </w:r>
      <w:r w:rsidR="007D0CB1">
        <w:rPr>
          <w:rFonts w:asciiTheme="minorHAnsi" w:hAnsiTheme="minorHAnsi" w:cstheme="minorHAnsi"/>
          <w:szCs w:val="20"/>
        </w:rPr>
        <w:t xml:space="preserve"> ust. </w:t>
      </w:r>
      <w:r w:rsidRPr="00137A5F">
        <w:rPr>
          <w:rFonts w:asciiTheme="minorHAnsi" w:hAnsiTheme="minorHAnsi" w:cstheme="minorHAnsi"/>
          <w:szCs w:val="20"/>
        </w:rPr>
        <w:t>1 Umowy, wniosku</w:t>
      </w:r>
      <w:r w:rsidR="007D0CB1">
        <w:rPr>
          <w:rFonts w:asciiTheme="minorHAnsi" w:hAnsiTheme="minorHAnsi" w:cstheme="minorHAnsi"/>
          <w:szCs w:val="20"/>
        </w:rPr>
        <w:t xml:space="preserve"> o </w:t>
      </w:r>
      <w:r w:rsidRPr="00137A5F">
        <w:rPr>
          <w:rFonts w:asciiTheme="minorHAnsi" w:hAnsiTheme="minorHAnsi" w:cstheme="minorHAnsi"/>
          <w:szCs w:val="20"/>
        </w:rPr>
        <w:t>wydłużenie okresu kwalifikowalności kosztów. Wraz</w:t>
      </w:r>
      <w:r w:rsidR="007D0CB1">
        <w:rPr>
          <w:rFonts w:asciiTheme="minorHAnsi" w:hAnsiTheme="minorHAnsi" w:cstheme="minorHAnsi"/>
          <w:szCs w:val="20"/>
        </w:rPr>
        <w:t xml:space="preserve"> z </w:t>
      </w:r>
      <w:r w:rsidRPr="00137A5F">
        <w:rPr>
          <w:rFonts w:asciiTheme="minorHAnsi" w:hAnsiTheme="minorHAnsi" w:cstheme="minorHAnsi"/>
          <w:szCs w:val="20"/>
        </w:rPr>
        <w:t>wnioskiem Lider konsorcjum jest zobowiązany</w:t>
      </w:r>
      <w:r w:rsidR="007D0CB1">
        <w:rPr>
          <w:rFonts w:asciiTheme="minorHAnsi" w:hAnsiTheme="minorHAnsi" w:cstheme="minorHAnsi"/>
          <w:szCs w:val="20"/>
        </w:rPr>
        <w:t xml:space="preserve"> w </w:t>
      </w:r>
      <w:r w:rsidRPr="00137A5F">
        <w:rPr>
          <w:rFonts w:asciiTheme="minorHAnsi" w:hAnsiTheme="minorHAnsi" w:cstheme="minorHAnsi"/>
          <w:szCs w:val="20"/>
        </w:rPr>
        <w:t xml:space="preserve">sposób należyty udokumentować przyczyny braku możliwości zrealizowania </w:t>
      </w:r>
      <w:r w:rsidR="00BB5862" w:rsidRPr="00137A5F">
        <w:rPr>
          <w:rFonts w:asciiTheme="minorHAnsi" w:hAnsiTheme="minorHAnsi" w:cstheme="minorHAnsi"/>
          <w:szCs w:val="20"/>
        </w:rPr>
        <w:t>P</w:t>
      </w:r>
      <w:r w:rsidRPr="00137A5F">
        <w:rPr>
          <w:rFonts w:asciiTheme="minorHAnsi" w:hAnsiTheme="minorHAnsi" w:cstheme="minorHAnsi"/>
          <w:szCs w:val="20"/>
        </w:rPr>
        <w:t>rojektu</w:t>
      </w:r>
      <w:r w:rsidR="007D0CB1">
        <w:rPr>
          <w:rFonts w:asciiTheme="minorHAnsi" w:hAnsiTheme="minorHAnsi" w:cstheme="minorHAnsi"/>
          <w:szCs w:val="20"/>
        </w:rPr>
        <w:t xml:space="preserve"> w </w:t>
      </w:r>
      <w:r w:rsidRPr="00137A5F">
        <w:rPr>
          <w:rFonts w:asciiTheme="minorHAnsi" w:hAnsiTheme="minorHAnsi" w:cstheme="minorHAnsi"/>
          <w:szCs w:val="20"/>
        </w:rPr>
        <w:t xml:space="preserve">okresie kwalifikowalności kosztów oraz przedstawić dokumentację uwiarygodniającą wykonanie </w:t>
      </w:r>
      <w:r w:rsidR="00BB5862" w:rsidRPr="00137A5F">
        <w:rPr>
          <w:rFonts w:asciiTheme="minorHAnsi" w:hAnsiTheme="minorHAnsi" w:cstheme="minorHAnsi"/>
          <w:szCs w:val="20"/>
        </w:rPr>
        <w:t>P</w:t>
      </w:r>
      <w:r w:rsidRPr="00137A5F">
        <w:rPr>
          <w:rFonts w:asciiTheme="minorHAnsi" w:hAnsiTheme="minorHAnsi" w:cstheme="minorHAnsi"/>
          <w:szCs w:val="20"/>
        </w:rPr>
        <w:t>rojektu</w:t>
      </w:r>
      <w:r w:rsidR="007D0CB1">
        <w:rPr>
          <w:rFonts w:asciiTheme="minorHAnsi" w:hAnsiTheme="minorHAnsi" w:cstheme="minorHAnsi"/>
          <w:szCs w:val="20"/>
        </w:rPr>
        <w:t xml:space="preserve"> w </w:t>
      </w:r>
      <w:r w:rsidRPr="00137A5F">
        <w:rPr>
          <w:rFonts w:asciiTheme="minorHAnsi" w:hAnsiTheme="minorHAnsi" w:cstheme="minorHAnsi"/>
          <w:szCs w:val="20"/>
        </w:rPr>
        <w:t>terminie wskazanym we wniosku</w:t>
      </w:r>
      <w:r w:rsidR="007D0CB1">
        <w:rPr>
          <w:rFonts w:asciiTheme="minorHAnsi" w:hAnsiTheme="minorHAnsi" w:cstheme="minorHAnsi"/>
          <w:szCs w:val="20"/>
        </w:rPr>
        <w:t xml:space="preserve"> o </w:t>
      </w:r>
      <w:r w:rsidRPr="00137A5F">
        <w:rPr>
          <w:rFonts w:asciiTheme="minorHAnsi" w:hAnsiTheme="minorHAnsi" w:cstheme="minorHAnsi"/>
          <w:szCs w:val="20"/>
        </w:rPr>
        <w:t>zmianę. W przypadku złożenia wniosku</w:t>
      </w:r>
      <w:r w:rsidR="007D0CB1">
        <w:rPr>
          <w:rFonts w:asciiTheme="minorHAnsi" w:hAnsiTheme="minorHAnsi" w:cstheme="minorHAnsi"/>
          <w:szCs w:val="20"/>
        </w:rPr>
        <w:t xml:space="preserve"> o </w:t>
      </w:r>
      <w:r w:rsidRPr="00137A5F">
        <w:rPr>
          <w:rFonts w:asciiTheme="minorHAnsi" w:hAnsiTheme="minorHAnsi" w:cstheme="minorHAnsi"/>
          <w:szCs w:val="20"/>
        </w:rPr>
        <w:t>wydłużenie okresu kwalifikowalności kosztów Instytucja Pośrednicząca jest uprawniona do żądania ustanowienia przez Lidera konsorcjum dodatkowego zabezpieczenia należytego wykonania zobowiązań wyni</w:t>
      </w:r>
      <w:r w:rsidR="005D0C15" w:rsidRPr="00137A5F">
        <w:rPr>
          <w:rFonts w:asciiTheme="minorHAnsi" w:hAnsiTheme="minorHAnsi" w:cstheme="minorHAnsi"/>
          <w:szCs w:val="20"/>
        </w:rPr>
        <w:t>kających</w:t>
      </w:r>
      <w:r w:rsidR="007D0CB1">
        <w:rPr>
          <w:rFonts w:asciiTheme="minorHAnsi" w:hAnsiTheme="minorHAnsi" w:cstheme="minorHAnsi"/>
          <w:szCs w:val="20"/>
        </w:rPr>
        <w:t xml:space="preserve"> z </w:t>
      </w:r>
      <w:r w:rsidR="005D0C15" w:rsidRPr="00137A5F">
        <w:rPr>
          <w:rFonts w:asciiTheme="minorHAnsi" w:hAnsiTheme="minorHAnsi" w:cstheme="minorHAnsi"/>
          <w:szCs w:val="20"/>
        </w:rPr>
        <w:t>Umowy, zgodnie</w:t>
      </w:r>
      <w:r w:rsidR="007D0CB1">
        <w:rPr>
          <w:rFonts w:asciiTheme="minorHAnsi" w:hAnsiTheme="minorHAnsi" w:cstheme="minorHAnsi"/>
          <w:szCs w:val="20"/>
        </w:rPr>
        <w:t xml:space="preserve"> z § </w:t>
      </w:r>
      <w:r w:rsidR="005D0C15" w:rsidRPr="00137A5F">
        <w:rPr>
          <w:rFonts w:asciiTheme="minorHAnsi" w:hAnsiTheme="minorHAnsi" w:cstheme="minorHAnsi"/>
          <w:szCs w:val="20"/>
        </w:rPr>
        <w:t>18</w:t>
      </w:r>
      <w:r w:rsidR="007D0CB1">
        <w:rPr>
          <w:rFonts w:asciiTheme="minorHAnsi" w:hAnsiTheme="minorHAnsi" w:cstheme="minorHAnsi"/>
          <w:szCs w:val="20"/>
        </w:rPr>
        <w:t xml:space="preserve"> ust. </w:t>
      </w:r>
      <w:r w:rsidRPr="00137A5F">
        <w:rPr>
          <w:rFonts w:asciiTheme="minorHAnsi" w:hAnsiTheme="minorHAnsi" w:cstheme="minorHAnsi"/>
          <w:szCs w:val="20"/>
        </w:rPr>
        <w:t>5 Umowy.</w:t>
      </w:r>
    </w:p>
    <w:p w14:paraId="1501C7CA" w14:textId="523940E7" w:rsidR="002D6B17" w:rsidRPr="00137A5F" w:rsidRDefault="00950820" w:rsidP="000C6863">
      <w:pPr>
        <w:numPr>
          <w:ilvl w:val="0"/>
          <w:numId w:val="37"/>
        </w:numPr>
        <w:tabs>
          <w:tab w:val="clear" w:pos="360"/>
        </w:tabs>
        <w:autoSpaceDE w:val="0"/>
        <w:autoSpaceDN w:val="0"/>
        <w:adjustRightInd w:val="0"/>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Niezwłoczni</w:t>
      </w:r>
      <w:r w:rsidR="00BE0041" w:rsidRPr="00137A5F">
        <w:rPr>
          <w:rFonts w:asciiTheme="minorHAnsi" w:hAnsiTheme="minorHAnsi" w:cstheme="minorHAnsi"/>
          <w:szCs w:val="20"/>
        </w:rPr>
        <w:t>e po zmianie</w:t>
      </w:r>
      <w:r w:rsidR="00A01DA7" w:rsidRPr="00137A5F">
        <w:rPr>
          <w:rFonts w:asciiTheme="minorHAnsi" w:hAnsiTheme="minorHAnsi" w:cstheme="minorHAnsi"/>
          <w:szCs w:val="20"/>
        </w:rPr>
        <w:t xml:space="preserve"> numer</w:t>
      </w:r>
      <w:r w:rsidR="00CE7644" w:rsidRPr="00137A5F">
        <w:rPr>
          <w:rFonts w:asciiTheme="minorHAnsi" w:hAnsiTheme="minorHAnsi" w:cstheme="minorHAnsi"/>
          <w:szCs w:val="20"/>
        </w:rPr>
        <w:t>u</w:t>
      </w:r>
      <w:r w:rsidR="00BE0041" w:rsidRPr="00137A5F">
        <w:rPr>
          <w:rFonts w:asciiTheme="minorHAnsi" w:hAnsiTheme="minorHAnsi" w:cstheme="minorHAnsi"/>
          <w:szCs w:val="20"/>
        </w:rPr>
        <w:t xml:space="preserve"> </w:t>
      </w:r>
      <w:r w:rsidRPr="00137A5F">
        <w:rPr>
          <w:rFonts w:asciiTheme="minorHAnsi" w:hAnsiTheme="minorHAnsi" w:cstheme="minorHAnsi"/>
          <w:szCs w:val="20"/>
        </w:rPr>
        <w:t>r</w:t>
      </w:r>
      <w:r w:rsidR="006D61CA" w:rsidRPr="00137A5F">
        <w:rPr>
          <w:rFonts w:asciiTheme="minorHAnsi" w:hAnsiTheme="minorHAnsi" w:cstheme="minorHAnsi"/>
          <w:szCs w:val="20"/>
        </w:rPr>
        <w:t>achunk</w:t>
      </w:r>
      <w:r w:rsidR="00CE7644" w:rsidRPr="00137A5F">
        <w:rPr>
          <w:rFonts w:asciiTheme="minorHAnsi" w:hAnsiTheme="minorHAnsi" w:cstheme="minorHAnsi"/>
          <w:szCs w:val="20"/>
        </w:rPr>
        <w:t>u</w:t>
      </w:r>
      <w:r w:rsidR="006D61CA" w:rsidRPr="00137A5F">
        <w:rPr>
          <w:rFonts w:asciiTheme="minorHAnsi" w:hAnsiTheme="minorHAnsi" w:cstheme="minorHAnsi"/>
          <w:szCs w:val="20"/>
        </w:rPr>
        <w:t xml:space="preserve"> bankow</w:t>
      </w:r>
      <w:r w:rsidR="00CE7644" w:rsidRPr="00137A5F">
        <w:rPr>
          <w:rFonts w:asciiTheme="minorHAnsi" w:hAnsiTheme="minorHAnsi" w:cstheme="minorHAnsi"/>
          <w:szCs w:val="20"/>
        </w:rPr>
        <w:t>ego</w:t>
      </w:r>
      <w:r w:rsidR="006D61CA" w:rsidRPr="00137A5F">
        <w:rPr>
          <w:rFonts w:asciiTheme="minorHAnsi" w:hAnsiTheme="minorHAnsi" w:cstheme="minorHAnsi"/>
          <w:szCs w:val="20"/>
        </w:rPr>
        <w:t xml:space="preserve"> </w:t>
      </w:r>
      <w:r w:rsidR="003D5428" w:rsidRPr="00137A5F">
        <w:rPr>
          <w:rFonts w:asciiTheme="minorHAnsi" w:hAnsiTheme="minorHAnsi" w:cstheme="minorHAnsi"/>
          <w:szCs w:val="20"/>
        </w:rPr>
        <w:t xml:space="preserve">Lider konsorcjum </w:t>
      </w:r>
      <w:r w:rsidRPr="00137A5F">
        <w:rPr>
          <w:rFonts w:asciiTheme="minorHAnsi" w:hAnsiTheme="minorHAnsi" w:cstheme="minorHAnsi"/>
          <w:szCs w:val="20"/>
        </w:rPr>
        <w:t>informuje</w:t>
      </w:r>
      <w:r w:rsidR="007D0CB1">
        <w:rPr>
          <w:rFonts w:asciiTheme="minorHAnsi" w:hAnsiTheme="minorHAnsi" w:cstheme="minorHAnsi"/>
          <w:szCs w:val="20"/>
        </w:rPr>
        <w:t xml:space="preserve"> o </w:t>
      </w:r>
      <w:r w:rsidRPr="00137A5F">
        <w:rPr>
          <w:rFonts w:asciiTheme="minorHAnsi" w:hAnsiTheme="minorHAnsi" w:cstheme="minorHAnsi"/>
          <w:szCs w:val="20"/>
        </w:rPr>
        <w:t>tym fakcie Instytucję Pośredniczącą</w:t>
      </w:r>
      <w:r w:rsidR="00EF1DDF" w:rsidRPr="00137A5F">
        <w:rPr>
          <w:rFonts w:asciiTheme="minorHAnsi" w:hAnsiTheme="minorHAnsi" w:cstheme="minorHAnsi"/>
          <w:szCs w:val="20"/>
        </w:rPr>
        <w:t xml:space="preserve"> nie później niż</w:t>
      </w:r>
      <w:r w:rsidR="007D0CB1">
        <w:rPr>
          <w:rFonts w:asciiTheme="minorHAnsi" w:hAnsiTheme="minorHAnsi" w:cstheme="minorHAnsi"/>
          <w:szCs w:val="20"/>
        </w:rPr>
        <w:t xml:space="preserve"> w </w:t>
      </w:r>
      <w:r w:rsidR="007727C0" w:rsidRPr="00137A5F">
        <w:rPr>
          <w:rFonts w:asciiTheme="minorHAnsi" w:hAnsiTheme="minorHAnsi" w:cstheme="minorHAnsi"/>
          <w:szCs w:val="20"/>
        </w:rPr>
        <w:t xml:space="preserve">dniu </w:t>
      </w:r>
      <w:r w:rsidR="00EF1DDF" w:rsidRPr="00137A5F">
        <w:rPr>
          <w:rFonts w:asciiTheme="minorHAnsi" w:hAnsiTheme="minorHAnsi" w:cstheme="minorHAnsi"/>
          <w:szCs w:val="20"/>
        </w:rPr>
        <w:t>złożeni</w:t>
      </w:r>
      <w:r w:rsidR="007727C0" w:rsidRPr="00137A5F">
        <w:rPr>
          <w:rFonts w:asciiTheme="minorHAnsi" w:hAnsiTheme="minorHAnsi" w:cstheme="minorHAnsi"/>
          <w:szCs w:val="20"/>
        </w:rPr>
        <w:t>a</w:t>
      </w:r>
      <w:r w:rsidR="00EF1DDF" w:rsidRPr="00137A5F">
        <w:rPr>
          <w:rFonts w:asciiTheme="minorHAnsi" w:hAnsiTheme="minorHAnsi" w:cstheme="minorHAnsi"/>
          <w:szCs w:val="20"/>
        </w:rPr>
        <w:t xml:space="preserve"> wniosku</w:t>
      </w:r>
      <w:r w:rsidR="007D0CB1">
        <w:rPr>
          <w:rFonts w:asciiTheme="minorHAnsi" w:hAnsiTheme="minorHAnsi" w:cstheme="minorHAnsi"/>
          <w:szCs w:val="20"/>
        </w:rPr>
        <w:t xml:space="preserve"> o </w:t>
      </w:r>
      <w:r w:rsidR="00EF1DDF" w:rsidRPr="00137A5F">
        <w:rPr>
          <w:rFonts w:asciiTheme="minorHAnsi" w:hAnsiTheme="minorHAnsi" w:cstheme="minorHAnsi"/>
          <w:szCs w:val="20"/>
        </w:rPr>
        <w:t>płatność</w:t>
      </w:r>
      <w:r w:rsidR="00BE0041" w:rsidRPr="00137A5F">
        <w:rPr>
          <w:rFonts w:asciiTheme="minorHAnsi" w:hAnsiTheme="minorHAnsi" w:cstheme="minorHAnsi"/>
          <w:szCs w:val="20"/>
        </w:rPr>
        <w:t>.</w:t>
      </w:r>
    </w:p>
    <w:p w14:paraId="005A541F" w14:textId="6E39E313" w:rsidR="002D6B17" w:rsidRPr="00137A5F" w:rsidRDefault="002D6B17" w:rsidP="000C6863">
      <w:pPr>
        <w:numPr>
          <w:ilvl w:val="0"/>
          <w:numId w:val="37"/>
        </w:numPr>
        <w:tabs>
          <w:tab w:val="clear" w:pos="360"/>
        </w:tabs>
        <w:autoSpaceDE w:val="0"/>
        <w:autoSpaceDN w:val="0"/>
        <w:adjustRightInd w:val="0"/>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W przypadku dokonania płatności przez Instytucję Pośredniczącą na rachunek</w:t>
      </w:r>
      <w:r w:rsidR="007D0CB1">
        <w:rPr>
          <w:rFonts w:asciiTheme="minorHAnsi" w:hAnsiTheme="minorHAnsi" w:cstheme="minorHAnsi"/>
          <w:szCs w:val="20"/>
        </w:rPr>
        <w:t xml:space="preserve"> o </w:t>
      </w:r>
      <w:r w:rsidRPr="00137A5F">
        <w:rPr>
          <w:rFonts w:asciiTheme="minorHAnsi" w:hAnsiTheme="minorHAnsi" w:cstheme="minorHAnsi"/>
          <w:szCs w:val="20"/>
        </w:rPr>
        <w:t>błędnym numerze na skutek niedopełnienia obowiązku,</w:t>
      </w:r>
      <w:r w:rsidR="007D0CB1">
        <w:rPr>
          <w:rFonts w:asciiTheme="minorHAnsi" w:hAnsiTheme="minorHAnsi" w:cstheme="minorHAnsi"/>
          <w:szCs w:val="20"/>
        </w:rPr>
        <w:t xml:space="preserve"> o </w:t>
      </w:r>
      <w:r w:rsidRPr="00137A5F">
        <w:rPr>
          <w:rFonts w:asciiTheme="minorHAnsi" w:hAnsiTheme="minorHAnsi" w:cstheme="minorHAnsi"/>
          <w:szCs w:val="20"/>
        </w:rPr>
        <w:t>którym mowa</w:t>
      </w:r>
      <w:r w:rsidR="007D0CB1">
        <w:rPr>
          <w:rFonts w:asciiTheme="minorHAnsi" w:hAnsiTheme="minorHAnsi" w:cstheme="minorHAnsi"/>
          <w:szCs w:val="20"/>
        </w:rPr>
        <w:t xml:space="preserve"> w ust. </w:t>
      </w:r>
      <w:r w:rsidR="00794AA7" w:rsidRPr="00137A5F">
        <w:rPr>
          <w:rFonts w:asciiTheme="minorHAnsi" w:hAnsiTheme="minorHAnsi" w:cstheme="minorHAnsi"/>
          <w:szCs w:val="20"/>
        </w:rPr>
        <w:t>8</w:t>
      </w:r>
      <w:r w:rsidRPr="00137A5F">
        <w:rPr>
          <w:rFonts w:asciiTheme="minorHAnsi" w:hAnsiTheme="minorHAnsi" w:cstheme="minorHAnsi"/>
          <w:szCs w:val="20"/>
        </w:rPr>
        <w:t>, koszty związane</w:t>
      </w:r>
      <w:r w:rsidR="007D0CB1">
        <w:rPr>
          <w:rFonts w:asciiTheme="minorHAnsi" w:hAnsiTheme="minorHAnsi" w:cstheme="minorHAnsi"/>
          <w:szCs w:val="20"/>
        </w:rPr>
        <w:t xml:space="preserve"> z </w:t>
      </w:r>
      <w:r w:rsidRPr="00137A5F">
        <w:rPr>
          <w:rFonts w:asciiTheme="minorHAnsi" w:hAnsiTheme="minorHAnsi" w:cstheme="minorHAnsi"/>
          <w:szCs w:val="20"/>
        </w:rPr>
        <w:t>ponownym dokonaniem przelewu oraz wszelkie konsekwencje dochodzenia środków stanowiących bezpodstawne wzbogacenie osoby trzeciej,</w:t>
      </w:r>
      <w:r w:rsidR="007D0CB1">
        <w:rPr>
          <w:rFonts w:asciiTheme="minorHAnsi" w:hAnsiTheme="minorHAnsi" w:cstheme="minorHAnsi"/>
          <w:szCs w:val="20"/>
        </w:rPr>
        <w:t xml:space="preserve"> w </w:t>
      </w:r>
      <w:r w:rsidRPr="00137A5F">
        <w:rPr>
          <w:rFonts w:asciiTheme="minorHAnsi" w:hAnsiTheme="minorHAnsi" w:cstheme="minorHAnsi"/>
          <w:szCs w:val="20"/>
        </w:rPr>
        <w:t>tym konsek</w:t>
      </w:r>
      <w:r w:rsidR="006D61CA" w:rsidRPr="00137A5F">
        <w:rPr>
          <w:rFonts w:asciiTheme="minorHAnsi" w:hAnsiTheme="minorHAnsi" w:cstheme="minorHAnsi"/>
          <w:szCs w:val="20"/>
        </w:rPr>
        <w:t xml:space="preserve">wencje ich utraty obciążają </w:t>
      </w:r>
      <w:r w:rsidR="003D5428" w:rsidRPr="00137A5F">
        <w:rPr>
          <w:rFonts w:asciiTheme="minorHAnsi" w:hAnsiTheme="minorHAnsi" w:cstheme="minorHAnsi"/>
          <w:szCs w:val="20"/>
        </w:rPr>
        <w:t>Lidera konsorcjum</w:t>
      </w:r>
      <w:r w:rsidR="007727C0" w:rsidRPr="00137A5F">
        <w:rPr>
          <w:rFonts w:asciiTheme="minorHAnsi" w:hAnsiTheme="minorHAnsi" w:cstheme="minorHAnsi"/>
          <w:szCs w:val="20"/>
        </w:rPr>
        <w:t>,</w:t>
      </w:r>
      <w:r w:rsidR="007D0CB1">
        <w:rPr>
          <w:rFonts w:asciiTheme="minorHAnsi" w:hAnsiTheme="minorHAnsi" w:cstheme="minorHAnsi"/>
          <w:szCs w:val="20"/>
        </w:rPr>
        <w:t xml:space="preserve"> o </w:t>
      </w:r>
      <w:r w:rsidR="007727C0" w:rsidRPr="00137A5F">
        <w:rPr>
          <w:rFonts w:asciiTheme="minorHAnsi" w:hAnsiTheme="minorHAnsi" w:cstheme="minorHAnsi"/>
          <w:szCs w:val="20"/>
        </w:rPr>
        <w:t>ile przepisy prawa nie stanowią inaczej</w:t>
      </w:r>
      <w:r w:rsidR="006D61CA" w:rsidRPr="00137A5F">
        <w:rPr>
          <w:rFonts w:asciiTheme="minorHAnsi" w:hAnsiTheme="minorHAnsi" w:cstheme="minorHAnsi"/>
          <w:szCs w:val="20"/>
        </w:rPr>
        <w:t xml:space="preserve">. </w:t>
      </w:r>
      <w:r w:rsidR="003E0C13" w:rsidRPr="00137A5F">
        <w:rPr>
          <w:rFonts w:asciiTheme="minorHAnsi" w:hAnsiTheme="minorHAnsi" w:cstheme="minorHAnsi"/>
          <w:szCs w:val="20"/>
        </w:rPr>
        <w:t xml:space="preserve">Lider konsorcjum </w:t>
      </w:r>
      <w:r w:rsidRPr="00137A5F">
        <w:rPr>
          <w:rFonts w:asciiTheme="minorHAnsi" w:hAnsiTheme="minorHAnsi" w:cstheme="minorHAnsi"/>
          <w:szCs w:val="20"/>
        </w:rPr>
        <w:t xml:space="preserve">odpowiada </w:t>
      </w:r>
      <w:r w:rsidR="00FC36DB" w:rsidRPr="00137A5F">
        <w:rPr>
          <w:rFonts w:asciiTheme="minorHAnsi" w:hAnsiTheme="minorHAnsi" w:cstheme="minorHAnsi"/>
          <w:szCs w:val="20"/>
        </w:rPr>
        <w:t>solidarnie</w:t>
      </w:r>
      <w:r w:rsidR="007D0CB1">
        <w:rPr>
          <w:rFonts w:asciiTheme="minorHAnsi" w:hAnsiTheme="minorHAnsi" w:cstheme="minorHAnsi"/>
          <w:szCs w:val="20"/>
        </w:rPr>
        <w:t xml:space="preserve"> z </w:t>
      </w:r>
      <w:r w:rsidRPr="00137A5F">
        <w:rPr>
          <w:rFonts w:asciiTheme="minorHAnsi" w:hAnsiTheme="minorHAnsi" w:cstheme="minorHAnsi"/>
          <w:szCs w:val="20"/>
        </w:rPr>
        <w:t>bezpodstawnie w</w:t>
      </w:r>
      <w:r w:rsidR="000960F5" w:rsidRPr="00137A5F">
        <w:rPr>
          <w:rFonts w:asciiTheme="minorHAnsi" w:hAnsiTheme="minorHAnsi" w:cstheme="minorHAnsi"/>
          <w:szCs w:val="20"/>
        </w:rPr>
        <w:t>zbogaconą osobą</w:t>
      </w:r>
      <w:r w:rsidR="007D0CB1">
        <w:rPr>
          <w:rFonts w:asciiTheme="minorHAnsi" w:hAnsiTheme="minorHAnsi" w:cstheme="minorHAnsi"/>
          <w:szCs w:val="20"/>
        </w:rPr>
        <w:t xml:space="preserve"> i </w:t>
      </w:r>
      <w:r w:rsidR="000960F5" w:rsidRPr="00137A5F">
        <w:rPr>
          <w:rFonts w:asciiTheme="minorHAnsi" w:hAnsiTheme="minorHAnsi" w:cstheme="minorHAnsi"/>
          <w:szCs w:val="20"/>
        </w:rPr>
        <w:t>na </w:t>
      </w:r>
      <w:r w:rsidRPr="00137A5F">
        <w:rPr>
          <w:rFonts w:asciiTheme="minorHAnsi" w:hAnsiTheme="minorHAnsi" w:cstheme="minorHAnsi"/>
          <w:szCs w:val="20"/>
        </w:rPr>
        <w:t>żądanie Instytucji Pośredniczącej zobowiązany jest zwrócić pełną kwotę przelanych na błędny numer rachunku środków</w:t>
      </w:r>
      <w:r w:rsidR="007727C0" w:rsidRPr="00137A5F">
        <w:rPr>
          <w:rFonts w:asciiTheme="minorHAnsi" w:hAnsiTheme="minorHAnsi" w:cstheme="minorHAnsi"/>
          <w:szCs w:val="20"/>
        </w:rPr>
        <w:t xml:space="preserve"> finansowych wraz</w:t>
      </w:r>
      <w:r w:rsidR="007D0CB1">
        <w:rPr>
          <w:rFonts w:asciiTheme="minorHAnsi" w:hAnsiTheme="minorHAnsi" w:cstheme="minorHAnsi"/>
          <w:szCs w:val="20"/>
        </w:rPr>
        <w:t xml:space="preserve"> z </w:t>
      </w:r>
      <w:r w:rsidR="007727C0" w:rsidRPr="00137A5F">
        <w:rPr>
          <w:rFonts w:asciiTheme="minorHAnsi" w:hAnsiTheme="minorHAnsi" w:cstheme="minorHAnsi"/>
          <w:szCs w:val="20"/>
        </w:rPr>
        <w:t>odsetkami</w:t>
      </w:r>
      <w:r w:rsidR="00957300" w:rsidRPr="00137A5F">
        <w:rPr>
          <w:rStyle w:val="Odwoanieprzypisudolnego"/>
          <w:rFonts w:asciiTheme="minorHAnsi" w:hAnsiTheme="minorHAnsi" w:cstheme="minorHAnsi"/>
          <w:szCs w:val="20"/>
        </w:rPr>
        <w:footnoteReference w:id="36"/>
      </w:r>
      <w:r w:rsidR="007D0CB1">
        <w:rPr>
          <w:rFonts w:asciiTheme="minorHAnsi" w:hAnsiTheme="minorHAnsi" w:cstheme="minorHAnsi"/>
          <w:szCs w:val="20"/>
        </w:rPr>
        <w:t xml:space="preserve"> w </w:t>
      </w:r>
      <w:r w:rsidR="007727C0" w:rsidRPr="00137A5F">
        <w:rPr>
          <w:rFonts w:asciiTheme="minorHAnsi" w:hAnsiTheme="minorHAnsi" w:cstheme="minorHAnsi"/>
          <w:szCs w:val="20"/>
        </w:rPr>
        <w:t>wysokości określonej jak dla zaległości podatkowych</w:t>
      </w:r>
      <w:r w:rsidRPr="00137A5F">
        <w:rPr>
          <w:rFonts w:asciiTheme="minorHAnsi" w:hAnsiTheme="minorHAnsi" w:cstheme="minorHAnsi"/>
          <w:szCs w:val="20"/>
        </w:rPr>
        <w:t>. W momencie dokonania zwrotu środków, Instytucja Pośrednicząca oś</w:t>
      </w:r>
      <w:r w:rsidR="006D61CA" w:rsidRPr="00137A5F">
        <w:rPr>
          <w:rFonts w:asciiTheme="minorHAnsi" w:hAnsiTheme="minorHAnsi" w:cstheme="minorHAnsi"/>
          <w:szCs w:val="20"/>
        </w:rPr>
        <w:t xml:space="preserve">wiadcza, iż przekazuje </w:t>
      </w:r>
      <w:r w:rsidR="003D5428" w:rsidRPr="00137A5F">
        <w:rPr>
          <w:rFonts w:asciiTheme="minorHAnsi" w:hAnsiTheme="minorHAnsi" w:cstheme="minorHAnsi"/>
          <w:szCs w:val="20"/>
        </w:rPr>
        <w:t xml:space="preserve">Liderowi konsorcjum </w:t>
      </w:r>
      <w:r w:rsidRPr="00137A5F">
        <w:rPr>
          <w:rFonts w:asciiTheme="minorHAnsi" w:hAnsiTheme="minorHAnsi" w:cstheme="minorHAnsi"/>
          <w:szCs w:val="20"/>
        </w:rPr>
        <w:t>tytuł do wszelkich regresowych roszczeń finansowych względem osoby bezpodstawnie wzbogaconej.</w:t>
      </w:r>
    </w:p>
    <w:p w14:paraId="27A102E3" w14:textId="6FCDC512" w:rsidR="00102124" w:rsidRPr="00137A5F" w:rsidRDefault="00950820" w:rsidP="000C6863">
      <w:pPr>
        <w:numPr>
          <w:ilvl w:val="0"/>
          <w:numId w:val="37"/>
        </w:numPr>
        <w:tabs>
          <w:tab w:val="clear" w:pos="360"/>
        </w:tabs>
        <w:autoSpaceDE w:val="0"/>
        <w:autoSpaceDN w:val="0"/>
        <w:adjustRightInd w:val="0"/>
        <w:spacing w:after="0" w:line="240" w:lineRule="auto"/>
        <w:ind w:left="426" w:hanging="568"/>
        <w:jc w:val="both"/>
        <w:rPr>
          <w:rFonts w:asciiTheme="minorHAnsi" w:hAnsiTheme="minorHAnsi" w:cstheme="minorHAnsi"/>
          <w:szCs w:val="20"/>
        </w:rPr>
      </w:pPr>
      <w:r w:rsidRPr="00137A5F">
        <w:rPr>
          <w:rFonts w:asciiTheme="minorHAnsi" w:hAnsiTheme="minorHAnsi" w:cstheme="minorHAnsi"/>
          <w:szCs w:val="20"/>
        </w:rPr>
        <w:t xml:space="preserve">Nie jest dopuszczalna </w:t>
      </w:r>
      <w:r w:rsidR="00FC36DB" w:rsidRPr="00137A5F">
        <w:rPr>
          <w:rFonts w:asciiTheme="minorHAnsi" w:hAnsiTheme="minorHAnsi" w:cstheme="minorHAnsi"/>
          <w:szCs w:val="20"/>
        </w:rPr>
        <w:t xml:space="preserve">taka </w:t>
      </w:r>
      <w:r w:rsidRPr="00137A5F">
        <w:rPr>
          <w:rFonts w:asciiTheme="minorHAnsi" w:hAnsiTheme="minorHAnsi" w:cstheme="minorHAnsi"/>
          <w:szCs w:val="20"/>
        </w:rPr>
        <w:t>zmiana Umowy</w:t>
      </w:r>
      <w:r w:rsidR="007430F7" w:rsidRPr="00137A5F">
        <w:rPr>
          <w:rFonts w:asciiTheme="minorHAnsi" w:hAnsiTheme="minorHAnsi" w:cstheme="minorHAnsi"/>
          <w:szCs w:val="20"/>
        </w:rPr>
        <w:t>,</w:t>
      </w:r>
      <w:r w:rsidRPr="00137A5F">
        <w:rPr>
          <w:rFonts w:asciiTheme="minorHAnsi" w:hAnsiTheme="minorHAnsi" w:cstheme="minorHAnsi"/>
          <w:szCs w:val="20"/>
        </w:rPr>
        <w:t xml:space="preserve"> której rezultatem byłoby nieprzyznanie </w:t>
      </w:r>
      <w:r w:rsidR="00BB5862" w:rsidRPr="00137A5F">
        <w:rPr>
          <w:rFonts w:asciiTheme="minorHAnsi" w:hAnsiTheme="minorHAnsi" w:cstheme="minorHAnsi"/>
          <w:szCs w:val="20"/>
        </w:rPr>
        <w:t>P</w:t>
      </w:r>
      <w:r w:rsidRPr="00137A5F">
        <w:rPr>
          <w:rFonts w:asciiTheme="minorHAnsi" w:hAnsiTheme="minorHAnsi" w:cstheme="minorHAnsi"/>
          <w:szCs w:val="20"/>
        </w:rPr>
        <w:t>rojektowi dofinansowania</w:t>
      </w:r>
      <w:r w:rsidR="007D0CB1">
        <w:rPr>
          <w:rFonts w:asciiTheme="minorHAnsi" w:hAnsiTheme="minorHAnsi" w:cstheme="minorHAnsi"/>
          <w:szCs w:val="20"/>
        </w:rPr>
        <w:t xml:space="preserve"> w </w:t>
      </w:r>
      <w:r w:rsidRPr="00137A5F">
        <w:rPr>
          <w:rFonts w:asciiTheme="minorHAnsi" w:hAnsiTheme="minorHAnsi" w:cstheme="minorHAnsi"/>
          <w:szCs w:val="20"/>
        </w:rPr>
        <w:t>czas</w:t>
      </w:r>
      <w:r w:rsidR="007430F7" w:rsidRPr="00137A5F">
        <w:rPr>
          <w:rFonts w:asciiTheme="minorHAnsi" w:hAnsiTheme="minorHAnsi" w:cstheme="minorHAnsi"/>
          <w:szCs w:val="20"/>
        </w:rPr>
        <w:t xml:space="preserve">ie, gdy </w:t>
      </w:r>
      <w:r w:rsidR="00BB5862" w:rsidRPr="00137A5F">
        <w:rPr>
          <w:rFonts w:asciiTheme="minorHAnsi" w:hAnsiTheme="minorHAnsi" w:cstheme="minorHAnsi"/>
          <w:szCs w:val="20"/>
        </w:rPr>
        <w:t>P</w:t>
      </w:r>
      <w:r w:rsidR="007430F7" w:rsidRPr="00137A5F">
        <w:rPr>
          <w:rFonts w:asciiTheme="minorHAnsi" w:hAnsiTheme="minorHAnsi" w:cstheme="minorHAnsi"/>
          <w:szCs w:val="20"/>
        </w:rPr>
        <w:t>rojekt podlegał ocenie</w:t>
      </w:r>
      <w:r w:rsidR="007D0CB1">
        <w:rPr>
          <w:rFonts w:asciiTheme="minorHAnsi" w:hAnsiTheme="minorHAnsi" w:cstheme="minorHAnsi"/>
          <w:szCs w:val="20"/>
        </w:rPr>
        <w:t xml:space="preserve"> w </w:t>
      </w:r>
      <w:r w:rsidRPr="00137A5F">
        <w:rPr>
          <w:rFonts w:asciiTheme="minorHAnsi" w:hAnsiTheme="minorHAnsi" w:cstheme="minorHAnsi"/>
          <w:szCs w:val="20"/>
        </w:rPr>
        <w:t>ramach procedury wyboru projektów</w:t>
      </w:r>
      <w:r w:rsidR="00A36760" w:rsidRPr="00137A5F">
        <w:rPr>
          <w:rStyle w:val="Odwoanieprzypisudolnego"/>
          <w:rFonts w:asciiTheme="minorHAnsi" w:hAnsiTheme="minorHAnsi" w:cstheme="minorHAnsi"/>
          <w:szCs w:val="20"/>
        </w:rPr>
        <w:footnoteReference w:id="37"/>
      </w:r>
      <w:r w:rsidRPr="00137A5F">
        <w:rPr>
          <w:rFonts w:asciiTheme="minorHAnsi" w:hAnsiTheme="minorHAnsi" w:cstheme="minorHAnsi"/>
          <w:szCs w:val="20"/>
        </w:rPr>
        <w:t>.</w:t>
      </w:r>
    </w:p>
    <w:p w14:paraId="66F87948" w14:textId="736CC2D9" w:rsidR="00FC458B" w:rsidRPr="00137A5F" w:rsidRDefault="00FC458B" w:rsidP="000C6863">
      <w:pPr>
        <w:numPr>
          <w:ilvl w:val="0"/>
          <w:numId w:val="37"/>
        </w:numPr>
        <w:tabs>
          <w:tab w:val="clear" w:pos="360"/>
        </w:tabs>
        <w:autoSpaceDE w:val="0"/>
        <w:autoSpaceDN w:val="0"/>
        <w:adjustRightInd w:val="0"/>
        <w:spacing w:after="0" w:line="240" w:lineRule="auto"/>
        <w:ind w:left="426" w:hanging="568"/>
        <w:jc w:val="both"/>
        <w:rPr>
          <w:rFonts w:asciiTheme="minorHAnsi" w:hAnsiTheme="minorHAnsi" w:cstheme="minorHAnsi"/>
          <w:szCs w:val="20"/>
        </w:rPr>
      </w:pPr>
      <w:r w:rsidRPr="00137A5F">
        <w:rPr>
          <w:rFonts w:asciiTheme="minorHAnsi" w:hAnsiTheme="minorHAnsi" w:cstheme="minorHAnsi"/>
          <w:szCs w:val="20"/>
        </w:rPr>
        <w:t>Zmiana</w:t>
      </w:r>
      <w:r w:rsidR="007D0CB1">
        <w:rPr>
          <w:rFonts w:asciiTheme="minorHAnsi" w:hAnsiTheme="minorHAnsi" w:cstheme="minorHAnsi"/>
          <w:szCs w:val="20"/>
        </w:rPr>
        <w:t xml:space="preserve"> w </w:t>
      </w:r>
      <w:r w:rsidRPr="00137A5F">
        <w:rPr>
          <w:rFonts w:asciiTheme="minorHAnsi" w:hAnsiTheme="minorHAnsi" w:cstheme="minorHAnsi"/>
          <w:szCs w:val="20"/>
        </w:rPr>
        <w:t xml:space="preserve">realizacji </w:t>
      </w:r>
      <w:r w:rsidR="00BB5862" w:rsidRPr="00137A5F">
        <w:rPr>
          <w:rFonts w:asciiTheme="minorHAnsi" w:hAnsiTheme="minorHAnsi" w:cstheme="minorHAnsi"/>
          <w:szCs w:val="20"/>
        </w:rPr>
        <w:t>P</w:t>
      </w:r>
      <w:r w:rsidRPr="00137A5F">
        <w:rPr>
          <w:rFonts w:asciiTheme="minorHAnsi" w:hAnsiTheme="minorHAnsi" w:cstheme="minorHAnsi"/>
          <w:szCs w:val="20"/>
        </w:rPr>
        <w:t>rojektu wymagająca aneksowania Umowy, może nastąpić tylko przy jednoczesnym uzgodnieniu zakresu tej zmiany</w:t>
      </w:r>
      <w:r w:rsidR="007D0CB1">
        <w:rPr>
          <w:rFonts w:asciiTheme="minorHAnsi" w:hAnsiTheme="minorHAnsi" w:cstheme="minorHAnsi"/>
          <w:szCs w:val="20"/>
        </w:rPr>
        <w:t xml:space="preserve"> z </w:t>
      </w:r>
      <w:r w:rsidR="00004977" w:rsidRPr="00137A5F">
        <w:rPr>
          <w:rFonts w:asciiTheme="minorHAnsi" w:hAnsiTheme="minorHAnsi" w:cstheme="minorHAnsi"/>
          <w:szCs w:val="20"/>
        </w:rPr>
        <w:t>PGNiG lub GAZ-SYSTEM</w:t>
      </w:r>
      <w:r w:rsidR="007D0CB1">
        <w:rPr>
          <w:rFonts w:asciiTheme="minorHAnsi" w:hAnsiTheme="minorHAnsi" w:cstheme="minorHAnsi"/>
          <w:szCs w:val="20"/>
        </w:rPr>
        <w:t xml:space="preserve"> i </w:t>
      </w:r>
      <w:r w:rsidRPr="00137A5F">
        <w:rPr>
          <w:rFonts w:asciiTheme="minorHAnsi" w:hAnsiTheme="minorHAnsi" w:cstheme="minorHAnsi"/>
          <w:szCs w:val="20"/>
        </w:rPr>
        <w:t>aneksowaniu umowy</w:t>
      </w:r>
      <w:r w:rsidR="007D0CB1">
        <w:rPr>
          <w:rFonts w:asciiTheme="minorHAnsi" w:hAnsiTheme="minorHAnsi" w:cstheme="minorHAnsi"/>
          <w:szCs w:val="20"/>
        </w:rPr>
        <w:t xml:space="preserve"> o </w:t>
      </w:r>
      <w:r w:rsidRPr="00137A5F">
        <w:rPr>
          <w:rFonts w:asciiTheme="minorHAnsi" w:hAnsiTheme="minorHAnsi" w:cstheme="minorHAnsi"/>
          <w:szCs w:val="20"/>
        </w:rPr>
        <w:t xml:space="preserve">realizację </w:t>
      </w:r>
      <w:r w:rsidR="00BB5862" w:rsidRPr="00137A5F">
        <w:rPr>
          <w:rFonts w:asciiTheme="minorHAnsi" w:hAnsiTheme="minorHAnsi" w:cstheme="minorHAnsi"/>
          <w:szCs w:val="20"/>
        </w:rPr>
        <w:t>P</w:t>
      </w:r>
      <w:r w:rsidRPr="00137A5F">
        <w:rPr>
          <w:rFonts w:asciiTheme="minorHAnsi" w:hAnsiTheme="minorHAnsi" w:cstheme="minorHAnsi"/>
          <w:szCs w:val="20"/>
        </w:rPr>
        <w:t>rojektu.</w:t>
      </w:r>
    </w:p>
    <w:p w14:paraId="354F96CF" w14:textId="1801FF33" w:rsidR="006B6FC6" w:rsidRPr="00137A5F" w:rsidRDefault="006B6FC6" w:rsidP="000C6863">
      <w:pPr>
        <w:numPr>
          <w:ilvl w:val="0"/>
          <w:numId w:val="37"/>
        </w:numPr>
        <w:tabs>
          <w:tab w:val="clear" w:pos="360"/>
        </w:tabs>
        <w:autoSpaceDE w:val="0"/>
        <w:autoSpaceDN w:val="0"/>
        <w:adjustRightInd w:val="0"/>
        <w:spacing w:after="0" w:line="240" w:lineRule="auto"/>
        <w:ind w:left="426" w:hanging="568"/>
        <w:jc w:val="both"/>
        <w:rPr>
          <w:rFonts w:asciiTheme="minorHAnsi" w:hAnsiTheme="minorHAnsi" w:cstheme="minorHAnsi"/>
          <w:szCs w:val="20"/>
        </w:rPr>
      </w:pPr>
      <w:r w:rsidRPr="00137A5F">
        <w:rPr>
          <w:rFonts w:asciiTheme="minorHAnsi" w:hAnsiTheme="minorHAnsi" w:cstheme="minorHAnsi"/>
          <w:szCs w:val="20"/>
        </w:rPr>
        <w:t xml:space="preserve">W przypadku przedsiębiorców przesunięcia kosztów ani zmiana Umowy nie mogą skutkować zwiększeniem kwoty pomocy publicznej lub pomocy de </w:t>
      </w:r>
      <w:proofErr w:type="spellStart"/>
      <w:r w:rsidRPr="00137A5F">
        <w:rPr>
          <w:rFonts w:asciiTheme="minorHAnsi" w:hAnsiTheme="minorHAnsi" w:cstheme="minorHAnsi"/>
          <w:szCs w:val="20"/>
        </w:rPr>
        <w:t>minimis</w:t>
      </w:r>
      <w:proofErr w:type="spellEnd"/>
      <w:r w:rsidRPr="00137A5F">
        <w:rPr>
          <w:rFonts w:asciiTheme="minorHAnsi" w:hAnsiTheme="minorHAnsi" w:cstheme="minorHAnsi"/>
          <w:szCs w:val="20"/>
        </w:rPr>
        <w:t xml:space="preserve"> udzielonej danemu przedsiębiorcy.</w:t>
      </w:r>
    </w:p>
    <w:p w14:paraId="6551AF8C" w14:textId="2E7BF512" w:rsidR="00247DE8" w:rsidRPr="00137A5F" w:rsidRDefault="007D0CB1" w:rsidP="00137A5F">
      <w:pPr>
        <w:pStyle w:val="Nagwek1"/>
        <w:keepLines/>
        <w:rPr>
          <w:rFonts w:asciiTheme="minorHAnsi" w:hAnsiTheme="minorHAnsi" w:cstheme="minorHAnsi"/>
          <w:lang w:val="pl-PL"/>
        </w:rPr>
      </w:pPr>
      <w:r>
        <w:rPr>
          <w:rFonts w:asciiTheme="minorHAnsi" w:hAnsiTheme="minorHAnsi" w:cstheme="minorHAnsi"/>
        </w:rPr>
        <w:t>§ </w:t>
      </w:r>
      <w:r w:rsidR="006A7E35" w:rsidRPr="00137A5F">
        <w:rPr>
          <w:rFonts w:asciiTheme="minorHAnsi" w:hAnsiTheme="minorHAnsi" w:cstheme="minorHAnsi"/>
        </w:rPr>
        <w:t>1</w:t>
      </w:r>
      <w:r w:rsidR="00805AE2" w:rsidRPr="00137A5F">
        <w:rPr>
          <w:rFonts w:asciiTheme="minorHAnsi" w:hAnsiTheme="minorHAnsi" w:cstheme="minorHAnsi"/>
          <w:lang w:val="pl-PL"/>
        </w:rPr>
        <w:t>8</w:t>
      </w:r>
      <w:r w:rsidR="00247DE8" w:rsidRPr="00137A5F">
        <w:rPr>
          <w:rFonts w:asciiTheme="minorHAnsi" w:hAnsiTheme="minorHAnsi" w:cstheme="minorHAnsi"/>
        </w:rPr>
        <w:t>.</w:t>
      </w:r>
      <w:r w:rsidR="006D49C0" w:rsidRPr="00137A5F">
        <w:rPr>
          <w:rFonts w:asciiTheme="minorHAnsi" w:hAnsiTheme="minorHAnsi" w:cstheme="minorHAnsi"/>
        </w:rPr>
        <w:br/>
      </w:r>
      <w:r w:rsidR="00247DE8" w:rsidRPr="00137A5F">
        <w:rPr>
          <w:rFonts w:asciiTheme="minorHAnsi" w:hAnsiTheme="minorHAnsi" w:cstheme="minorHAnsi"/>
        </w:rPr>
        <w:t>Zabezpi</w:t>
      </w:r>
      <w:r w:rsidR="00F11B46" w:rsidRPr="00137A5F">
        <w:rPr>
          <w:rFonts w:asciiTheme="minorHAnsi" w:hAnsiTheme="minorHAnsi" w:cstheme="minorHAnsi"/>
        </w:rPr>
        <w:t>eczenie prawidłowej realizacji U</w:t>
      </w:r>
      <w:r w:rsidR="00247DE8" w:rsidRPr="00137A5F">
        <w:rPr>
          <w:rFonts w:asciiTheme="minorHAnsi" w:hAnsiTheme="minorHAnsi" w:cstheme="minorHAnsi"/>
        </w:rPr>
        <w:t>mowy</w:t>
      </w:r>
      <w:r w:rsidR="005732D3" w:rsidRPr="00137A5F">
        <w:rPr>
          <w:rStyle w:val="Odwoanieprzypisudolnego"/>
          <w:rFonts w:asciiTheme="minorHAnsi" w:hAnsiTheme="minorHAnsi" w:cstheme="minorHAnsi"/>
          <w:b w:val="0"/>
          <w:sz w:val="16"/>
          <w:szCs w:val="16"/>
        </w:rPr>
        <w:footnoteReference w:id="38"/>
      </w:r>
      <w:r w:rsidR="00A32F66" w:rsidRPr="00137A5F">
        <w:rPr>
          <w:rFonts w:asciiTheme="minorHAnsi" w:hAnsiTheme="minorHAnsi" w:cstheme="minorHAnsi"/>
          <w:lang w:val="pl-PL"/>
        </w:rPr>
        <w:t xml:space="preserve"> </w:t>
      </w:r>
    </w:p>
    <w:p w14:paraId="09C87963" w14:textId="4CC2C470" w:rsidR="000D4EF8" w:rsidRPr="00137A5F" w:rsidRDefault="000D4EF8" w:rsidP="00137A5F">
      <w:pPr>
        <w:keepNext/>
        <w:keepLines/>
        <w:numPr>
          <w:ilvl w:val="0"/>
          <w:numId w:val="40"/>
        </w:numPr>
        <w:tabs>
          <w:tab w:val="clear" w:pos="360"/>
        </w:tabs>
        <w:autoSpaceDE w:val="0"/>
        <w:autoSpaceDN w:val="0"/>
        <w:adjustRightInd w:val="0"/>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Dofinansowanie wypłacane jest po ustanowieniu</w:t>
      </w:r>
      <w:r w:rsidR="007D0CB1">
        <w:rPr>
          <w:rFonts w:asciiTheme="minorHAnsi" w:hAnsiTheme="minorHAnsi" w:cstheme="minorHAnsi"/>
          <w:szCs w:val="20"/>
        </w:rPr>
        <w:t xml:space="preserve"> i </w:t>
      </w:r>
      <w:r w:rsidRPr="00137A5F">
        <w:rPr>
          <w:rFonts w:asciiTheme="minorHAnsi" w:hAnsiTheme="minorHAnsi" w:cstheme="minorHAnsi"/>
          <w:szCs w:val="20"/>
        </w:rPr>
        <w:t xml:space="preserve">wniesieniu przez </w:t>
      </w:r>
      <w:r w:rsidR="00F70CCC" w:rsidRPr="00137A5F">
        <w:rPr>
          <w:rFonts w:asciiTheme="minorHAnsi" w:hAnsiTheme="minorHAnsi" w:cstheme="minorHAnsi"/>
          <w:szCs w:val="20"/>
        </w:rPr>
        <w:t xml:space="preserve">Lidera konsorcjum </w:t>
      </w:r>
      <w:r w:rsidRPr="00137A5F">
        <w:rPr>
          <w:rFonts w:asciiTheme="minorHAnsi" w:hAnsiTheme="minorHAnsi" w:cstheme="minorHAnsi"/>
          <w:szCs w:val="20"/>
        </w:rPr>
        <w:t>zabezpieczenia należytego wykonania zobowiązań wynikających</w:t>
      </w:r>
      <w:r w:rsidR="007D0CB1">
        <w:rPr>
          <w:rFonts w:asciiTheme="minorHAnsi" w:hAnsiTheme="minorHAnsi" w:cstheme="minorHAnsi"/>
          <w:szCs w:val="20"/>
        </w:rPr>
        <w:t xml:space="preserve"> z </w:t>
      </w:r>
      <w:r w:rsidRPr="00137A5F">
        <w:rPr>
          <w:rFonts w:asciiTheme="minorHAnsi" w:hAnsiTheme="minorHAnsi" w:cstheme="minorHAnsi"/>
          <w:szCs w:val="20"/>
        </w:rPr>
        <w:t>Umowy</w:t>
      </w:r>
      <w:r w:rsidR="007D0CB1">
        <w:rPr>
          <w:rFonts w:asciiTheme="minorHAnsi" w:hAnsiTheme="minorHAnsi" w:cstheme="minorHAnsi"/>
          <w:szCs w:val="20"/>
        </w:rPr>
        <w:t xml:space="preserve"> w </w:t>
      </w:r>
      <w:r w:rsidRPr="00137A5F">
        <w:rPr>
          <w:rFonts w:asciiTheme="minorHAnsi" w:hAnsiTheme="minorHAnsi" w:cstheme="minorHAnsi"/>
          <w:szCs w:val="20"/>
        </w:rPr>
        <w:t>form</w:t>
      </w:r>
      <w:r w:rsidR="00E9528B" w:rsidRPr="00137A5F">
        <w:rPr>
          <w:rFonts w:asciiTheme="minorHAnsi" w:hAnsiTheme="minorHAnsi" w:cstheme="minorHAnsi"/>
          <w:szCs w:val="20"/>
        </w:rPr>
        <w:t>ie</w:t>
      </w:r>
      <w:r w:rsidRPr="00137A5F">
        <w:rPr>
          <w:rFonts w:asciiTheme="minorHAnsi" w:hAnsiTheme="minorHAnsi" w:cstheme="minorHAnsi"/>
          <w:szCs w:val="20"/>
        </w:rPr>
        <w:t xml:space="preserve"> określon</w:t>
      </w:r>
      <w:r w:rsidR="00E9528B" w:rsidRPr="00137A5F">
        <w:rPr>
          <w:rFonts w:asciiTheme="minorHAnsi" w:hAnsiTheme="minorHAnsi" w:cstheme="minorHAnsi"/>
          <w:szCs w:val="20"/>
        </w:rPr>
        <w:t>ej</w:t>
      </w:r>
      <w:r w:rsidR="007D0CB1">
        <w:rPr>
          <w:rFonts w:asciiTheme="minorHAnsi" w:hAnsiTheme="minorHAnsi" w:cstheme="minorHAnsi"/>
          <w:szCs w:val="20"/>
        </w:rPr>
        <w:t xml:space="preserve"> w ust. </w:t>
      </w:r>
      <w:r w:rsidRPr="00137A5F">
        <w:rPr>
          <w:rFonts w:asciiTheme="minorHAnsi" w:hAnsiTheme="minorHAnsi" w:cstheme="minorHAnsi"/>
          <w:szCs w:val="20"/>
        </w:rPr>
        <w:t>2</w:t>
      </w:r>
      <w:r w:rsidR="00B54D6E" w:rsidRPr="00137A5F">
        <w:rPr>
          <w:rFonts w:asciiTheme="minorHAnsi" w:hAnsiTheme="minorHAnsi" w:cstheme="minorHAnsi"/>
          <w:szCs w:val="20"/>
        </w:rPr>
        <w:t>,</w:t>
      </w:r>
      <w:r w:rsidR="007D0CB1">
        <w:rPr>
          <w:rFonts w:asciiTheme="minorHAnsi" w:hAnsiTheme="minorHAnsi" w:cstheme="minorHAnsi"/>
          <w:szCs w:val="20"/>
        </w:rPr>
        <w:t xml:space="preserve"> z </w:t>
      </w:r>
      <w:r w:rsidR="00B54D6E" w:rsidRPr="00137A5F">
        <w:rPr>
          <w:rFonts w:asciiTheme="minorHAnsi" w:hAnsiTheme="minorHAnsi" w:cstheme="minorHAnsi"/>
          <w:szCs w:val="20"/>
        </w:rPr>
        <w:t>zastrzeżeniem</w:t>
      </w:r>
      <w:r w:rsidR="007D0CB1">
        <w:rPr>
          <w:rFonts w:asciiTheme="minorHAnsi" w:hAnsiTheme="minorHAnsi" w:cstheme="minorHAnsi"/>
          <w:szCs w:val="20"/>
        </w:rPr>
        <w:t xml:space="preserve"> ust. </w:t>
      </w:r>
      <w:r w:rsidR="000C6AFD" w:rsidRPr="00137A5F">
        <w:rPr>
          <w:rFonts w:asciiTheme="minorHAnsi" w:hAnsiTheme="minorHAnsi" w:cstheme="minorHAnsi"/>
          <w:szCs w:val="20"/>
        </w:rPr>
        <w:t>3</w:t>
      </w:r>
      <w:r w:rsidR="00182B87" w:rsidRPr="00137A5F">
        <w:rPr>
          <w:rFonts w:asciiTheme="minorHAnsi" w:hAnsiTheme="minorHAnsi" w:cstheme="minorHAnsi"/>
          <w:szCs w:val="20"/>
        </w:rPr>
        <w:t>, 4</w:t>
      </w:r>
      <w:r w:rsidR="007D0CB1">
        <w:rPr>
          <w:rFonts w:asciiTheme="minorHAnsi" w:hAnsiTheme="minorHAnsi" w:cstheme="minorHAnsi"/>
          <w:szCs w:val="20"/>
        </w:rPr>
        <w:t xml:space="preserve"> i </w:t>
      </w:r>
      <w:r w:rsidR="00182B87" w:rsidRPr="00137A5F">
        <w:rPr>
          <w:rFonts w:asciiTheme="minorHAnsi" w:hAnsiTheme="minorHAnsi" w:cstheme="minorHAnsi"/>
          <w:szCs w:val="20"/>
        </w:rPr>
        <w:t>5</w:t>
      </w:r>
      <w:r w:rsidRPr="00137A5F">
        <w:rPr>
          <w:rFonts w:asciiTheme="minorHAnsi" w:hAnsiTheme="minorHAnsi" w:cstheme="minorHAnsi"/>
          <w:szCs w:val="20"/>
        </w:rPr>
        <w:t>.</w:t>
      </w:r>
    </w:p>
    <w:p w14:paraId="6AE5712D" w14:textId="1058AB73" w:rsidR="00182B87" w:rsidRPr="00137A5F" w:rsidRDefault="00F360E4" w:rsidP="000C6863">
      <w:pPr>
        <w:numPr>
          <w:ilvl w:val="0"/>
          <w:numId w:val="40"/>
        </w:numPr>
        <w:tabs>
          <w:tab w:val="clear" w:pos="360"/>
        </w:tabs>
        <w:autoSpaceDE w:val="0"/>
        <w:autoSpaceDN w:val="0"/>
        <w:adjustRightInd w:val="0"/>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Zabezpieczenie,</w:t>
      </w:r>
      <w:r w:rsidR="007D0CB1">
        <w:rPr>
          <w:rFonts w:asciiTheme="minorHAnsi" w:hAnsiTheme="minorHAnsi" w:cstheme="minorHAnsi"/>
          <w:szCs w:val="20"/>
        </w:rPr>
        <w:t xml:space="preserve"> o </w:t>
      </w:r>
      <w:r w:rsidRPr="00137A5F">
        <w:rPr>
          <w:rFonts w:asciiTheme="minorHAnsi" w:hAnsiTheme="minorHAnsi" w:cstheme="minorHAnsi"/>
          <w:szCs w:val="20"/>
        </w:rPr>
        <w:t>którym mowa</w:t>
      </w:r>
      <w:r w:rsidR="007D0CB1">
        <w:rPr>
          <w:rFonts w:asciiTheme="minorHAnsi" w:hAnsiTheme="minorHAnsi" w:cstheme="minorHAnsi"/>
          <w:szCs w:val="20"/>
        </w:rPr>
        <w:t xml:space="preserve"> w ust. </w:t>
      </w:r>
      <w:r w:rsidRPr="00137A5F">
        <w:rPr>
          <w:rFonts w:asciiTheme="minorHAnsi" w:hAnsiTheme="minorHAnsi" w:cstheme="minorHAnsi"/>
          <w:szCs w:val="20"/>
        </w:rPr>
        <w:t xml:space="preserve">1, ustanawiane jest </w:t>
      </w:r>
      <w:r w:rsidR="000D4EF8" w:rsidRPr="00137A5F">
        <w:rPr>
          <w:rFonts w:asciiTheme="minorHAnsi" w:hAnsiTheme="minorHAnsi" w:cstheme="minorHAnsi"/>
          <w:szCs w:val="20"/>
        </w:rPr>
        <w:t xml:space="preserve">na okres realizacji </w:t>
      </w:r>
      <w:r w:rsidR="00BB5862" w:rsidRPr="00137A5F">
        <w:rPr>
          <w:rFonts w:asciiTheme="minorHAnsi" w:hAnsiTheme="minorHAnsi" w:cstheme="minorHAnsi"/>
          <w:szCs w:val="20"/>
        </w:rPr>
        <w:t>P</w:t>
      </w:r>
      <w:r w:rsidR="000D4EF8" w:rsidRPr="00137A5F">
        <w:rPr>
          <w:rFonts w:asciiTheme="minorHAnsi" w:hAnsiTheme="minorHAnsi" w:cstheme="minorHAnsi"/>
          <w:szCs w:val="20"/>
        </w:rPr>
        <w:t xml:space="preserve">rojektu oraz okres trwałości </w:t>
      </w:r>
      <w:r w:rsidR="00BB5862" w:rsidRPr="00137A5F">
        <w:rPr>
          <w:rFonts w:asciiTheme="minorHAnsi" w:hAnsiTheme="minorHAnsi" w:cstheme="minorHAnsi"/>
          <w:szCs w:val="20"/>
        </w:rPr>
        <w:t>P</w:t>
      </w:r>
      <w:r w:rsidR="000D4EF8" w:rsidRPr="00137A5F">
        <w:rPr>
          <w:rFonts w:asciiTheme="minorHAnsi" w:hAnsiTheme="minorHAnsi" w:cstheme="minorHAnsi"/>
          <w:szCs w:val="20"/>
        </w:rPr>
        <w:t>rojektu</w:t>
      </w:r>
      <w:r w:rsidR="007D0CB1">
        <w:rPr>
          <w:rFonts w:asciiTheme="minorHAnsi" w:hAnsiTheme="minorHAnsi" w:cstheme="minorHAnsi"/>
          <w:szCs w:val="20"/>
        </w:rPr>
        <w:t xml:space="preserve"> w </w:t>
      </w:r>
      <w:r w:rsidR="000D4EF8" w:rsidRPr="00137A5F">
        <w:rPr>
          <w:rFonts w:asciiTheme="minorHAnsi" w:hAnsiTheme="minorHAnsi" w:cstheme="minorHAnsi"/>
          <w:szCs w:val="20"/>
        </w:rPr>
        <w:t xml:space="preserve">formie weksla in blanco, </w:t>
      </w:r>
      <w:r w:rsidR="008A01B4" w:rsidRPr="00137A5F">
        <w:rPr>
          <w:rFonts w:asciiTheme="minorHAnsi" w:hAnsiTheme="minorHAnsi" w:cstheme="minorHAnsi"/>
          <w:szCs w:val="20"/>
        </w:rPr>
        <w:t>opatrzon</w:t>
      </w:r>
      <w:r w:rsidR="00A767B5" w:rsidRPr="00137A5F">
        <w:rPr>
          <w:rFonts w:asciiTheme="minorHAnsi" w:hAnsiTheme="minorHAnsi" w:cstheme="minorHAnsi"/>
          <w:szCs w:val="20"/>
        </w:rPr>
        <w:t>ego</w:t>
      </w:r>
      <w:r w:rsidR="008A01B4" w:rsidRPr="00137A5F">
        <w:rPr>
          <w:rFonts w:asciiTheme="minorHAnsi" w:hAnsiTheme="minorHAnsi" w:cstheme="minorHAnsi"/>
          <w:szCs w:val="20"/>
        </w:rPr>
        <w:t xml:space="preserve"> klauzulą „nie na zlecenie”,</w:t>
      </w:r>
      <w:r w:rsidR="007D0CB1">
        <w:rPr>
          <w:rFonts w:asciiTheme="minorHAnsi" w:hAnsiTheme="minorHAnsi" w:cstheme="minorHAnsi"/>
          <w:szCs w:val="20"/>
        </w:rPr>
        <w:t xml:space="preserve"> z </w:t>
      </w:r>
      <w:r w:rsidR="000D4EF8" w:rsidRPr="00137A5F">
        <w:rPr>
          <w:rFonts w:asciiTheme="minorHAnsi" w:hAnsiTheme="minorHAnsi" w:cstheme="minorHAnsi"/>
          <w:szCs w:val="20"/>
        </w:rPr>
        <w:t>podpisem notarialnie poświadczonym</w:t>
      </w:r>
      <w:r w:rsidR="00182B87" w:rsidRPr="00137A5F">
        <w:rPr>
          <w:rFonts w:asciiTheme="minorHAnsi" w:hAnsiTheme="minorHAnsi" w:cstheme="minorHAnsi"/>
          <w:szCs w:val="20"/>
        </w:rPr>
        <w:t>,</w:t>
      </w:r>
      <w:r w:rsidR="000D4EF8" w:rsidRPr="00137A5F">
        <w:rPr>
          <w:rFonts w:asciiTheme="minorHAnsi" w:hAnsiTheme="minorHAnsi" w:cstheme="minorHAnsi"/>
          <w:szCs w:val="20"/>
        </w:rPr>
        <w:t xml:space="preserve"> albo złożonym</w:t>
      </w:r>
      <w:r w:rsidR="007D0CB1">
        <w:rPr>
          <w:rFonts w:asciiTheme="minorHAnsi" w:hAnsiTheme="minorHAnsi" w:cstheme="minorHAnsi"/>
          <w:szCs w:val="20"/>
        </w:rPr>
        <w:t xml:space="preserve"> w </w:t>
      </w:r>
      <w:r w:rsidR="000D4EF8" w:rsidRPr="00137A5F">
        <w:rPr>
          <w:rFonts w:asciiTheme="minorHAnsi" w:hAnsiTheme="minorHAnsi" w:cstheme="minorHAnsi"/>
          <w:szCs w:val="20"/>
        </w:rPr>
        <w:t>obecności osoby upoważnionej przez Instytucję Pośredniczącą wraz</w:t>
      </w:r>
      <w:r w:rsidR="007D0CB1">
        <w:rPr>
          <w:rFonts w:asciiTheme="minorHAnsi" w:hAnsiTheme="minorHAnsi" w:cstheme="minorHAnsi"/>
          <w:szCs w:val="20"/>
        </w:rPr>
        <w:t xml:space="preserve"> z </w:t>
      </w:r>
      <w:r w:rsidR="000D4EF8" w:rsidRPr="00137A5F">
        <w:rPr>
          <w:rFonts w:asciiTheme="minorHAnsi" w:hAnsiTheme="minorHAnsi" w:cstheme="minorHAnsi"/>
          <w:szCs w:val="20"/>
        </w:rPr>
        <w:t>deklaracją wekslową</w:t>
      </w:r>
      <w:r w:rsidR="00A36760" w:rsidRPr="00137A5F">
        <w:rPr>
          <w:rStyle w:val="Odwoanieprzypisudolnego"/>
          <w:rFonts w:asciiTheme="minorHAnsi" w:hAnsiTheme="minorHAnsi" w:cstheme="minorHAnsi"/>
          <w:szCs w:val="20"/>
        </w:rPr>
        <w:footnoteReference w:id="39"/>
      </w:r>
      <w:r w:rsidR="00892B49" w:rsidRPr="00137A5F">
        <w:rPr>
          <w:rFonts w:asciiTheme="minorHAnsi" w:hAnsiTheme="minorHAnsi" w:cstheme="minorHAnsi"/>
          <w:szCs w:val="20"/>
        </w:rPr>
        <w:t xml:space="preserve">, </w:t>
      </w:r>
      <w:r w:rsidR="00892B49" w:rsidRPr="00137A5F">
        <w:rPr>
          <w:rStyle w:val="Odwoanieprzypisudolnego"/>
          <w:rFonts w:asciiTheme="minorHAnsi" w:hAnsiTheme="minorHAnsi" w:cstheme="minorHAnsi"/>
          <w:szCs w:val="20"/>
        </w:rPr>
        <w:footnoteReference w:id="40"/>
      </w:r>
      <w:r w:rsidR="000D4EF8" w:rsidRPr="00137A5F">
        <w:rPr>
          <w:rFonts w:asciiTheme="minorHAnsi" w:hAnsiTheme="minorHAnsi" w:cstheme="minorHAnsi"/>
          <w:szCs w:val="20"/>
        </w:rPr>
        <w:t>.</w:t>
      </w:r>
    </w:p>
    <w:p w14:paraId="7F33BD9C" w14:textId="0E12662F" w:rsidR="00182B87" w:rsidRPr="00137A5F" w:rsidRDefault="00182B87" w:rsidP="000C6863">
      <w:pPr>
        <w:pStyle w:val="Akapitzlist"/>
        <w:numPr>
          <w:ilvl w:val="0"/>
          <w:numId w:val="40"/>
        </w:numPr>
        <w:tabs>
          <w:tab w:val="clear" w:pos="360"/>
        </w:tabs>
        <w:autoSpaceDE w:val="0"/>
        <w:autoSpaceDN w:val="0"/>
        <w:adjustRightInd w:val="0"/>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W przypadku gdy łączna wartość dofinansowania</w:t>
      </w:r>
      <w:r w:rsidR="007D0CB1">
        <w:rPr>
          <w:rFonts w:asciiTheme="minorHAnsi" w:hAnsiTheme="minorHAnsi" w:cstheme="minorHAnsi"/>
          <w:szCs w:val="20"/>
        </w:rPr>
        <w:t xml:space="preserve"> w </w:t>
      </w:r>
      <w:r w:rsidRPr="00137A5F">
        <w:rPr>
          <w:rFonts w:asciiTheme="minorHAnsi" w:hAnsiTheme="minorHAnsi" w:cstheme="minorHAnsi"/>
          <w:szCs w:val="20"/>
        </w:rPr>
        <w:t>formie zaliczki, przekracza kwotę wskazaną</w:t>
      </w:r>
      <w:r w:rsidR="007D0CB1">
        <w:rPr>
          <w:rFonts w:asciiTheme="minorHAnsi" w:hAnsiTheme="minorHAnsi" w:cstheme="minorHAnsi"/>
          <w:szCs w:val="20"/>
        </w:rPr>
        <w:t xml:space="preserve"> w </w:t>
      </w:r>
      <w:r w:rsidRPr="00137A5F">
        <w:rPr>
          <w:rFonts w:asciiTheme="minorHAnsi" w:hAnsiTheme="minorHAnsi" w:cstheme="minorHAnsi"/>
          <w:szCs w:val="20"/>
        </w:rPr>
        <w:t>rozporządzeniu</w:t>
      </w:r>
      <w:r w:rsidR="007D0CB1">
        <w:rPr>
          <w:rFonts w:asciiTheme="minorHAnsi" w:hAnsiTheme="minorHAnsi" w:cstheme="minorHAnsi"/>
          <w:szCs w:val="20"/>
        </w:rPr>
        <w:t xml:space="preserve"> w </w:t>
      </w:r>
      <w:r w:rsidRPr="00137A5F">
        <w:rPr>
          <w:rFonts w:asciiTheme="minorHAnsi" w:hAnsiTheme="minorHAnsi" w:cstheme="minorHAnsi"/>
          <w:szCs w:val="20"/>
        </w:rPr>
        <w:t>sprawie zaliczek,</w:t>
      </w:r>
      <w:r w:rsidR="00F70CCC" w:rsidRPr="00137A5F">
        <w:rPr>
          <w:rFonts w:asciiTheme="minorHAnsi" w:hAnsiTheme="minorHAnsi" w:cstheme="minorHAnsi"/>
          <w:szCs w:val="20"/>
        </w:rPr>
        <w:t xml:space="preserve"> tj. 10 mln zł,</w:t>
      </w:r>
      <w:r w:rsidRPr="00137A5F">
        <w:rPr>
          <w:rFonts w:asciiTheme="minorHAnsi" w:hAnsiTheme="minorHAnsi" w:cstheme="minorHAnsi"/>
          <w:szCs w:val="20"/>
        </w:rPr>
        <w:t xml:space="preserve"> ustanawiane jest </w:t>
      </w:r>
      <w:r w:rsidR="007727C0" w:rsidRPr="00137A5F">
        <w:rPr>
          <w:rFonts w:asciiTheme="minorHAnsi" w:hAnsiTheme="minorHAnsi" w:cstheme="minorHAnsi"/>
          <w:szCs w:val="20"/>
        </w:rPr>
        <w:t>dodatkowe zabezpieczenie</w:t>
      </w:r>
      <w:r w:rsidR="007D0CB1">
        <w:rPr>
          <w:rFonts w:asciiTheme="minorHAnsi" w:hAnsiTheme="minorHAnsi" w:cstheme="minorHAnsi"/>
          <w:szCs w:val="20"/>
        </w:rPr>
        <w:t xml:space="preserve"> w </w:t>
      </w:r>
      <w:r w:rsidRPr="00137A5F">
        <w:rPr>
          <w:rFonts w:asciiTheme="minorHAnsi" w:hAnsiTheme="minorHAnsi" w:cstheme="minorHAnsi"/>
          <w:szCs w:val="20"/>
        </w:rPr>
        <w:t>jednej lub kilku</w:t>
      </w:r>
      <w:r w:rsidR="007D0CB1">
        <w:rPr>
          <w:rFonts w:asciiTheme="minorHAnsi" w:hAnsiTheme="minorHAnsi" w:cstheme="minorHAnsi"/>
          <w:szCs w:val="20"/>
        </w:rPr>
        <w:t xml:space="preserve"> z </w:t>
      </w:r>
      <w:r w:rsidRPr="00137A5F">
        <w:rPr>
          <w:rFonts w:asciiTheme="minorHAnsi" w:hAnsiTheme="minorHAnsi" w:cstheme="minorHAnsi"/>
          <w:szCs w:val="20"/>
        </w:rPr>
        <w:t>form,</w:t>
      </w:r>
      <w:r w:rsidR="007D0CB1">
        <w:rPr>
          <w:rFonts w:asciiTheme="minorHAnsi" w:hAnsiTheme="minorHAnsi" w:cstheme="minorHAnsi"/>
          <w:szCs w:val="20"/>
        </w:rPr>
        <w:t xml:space="preserve"> o </w:t>
      </w:r>
      <w:r w:rsidRPr="00137A5F">
        <w:rPr>
          <w:rFonts w:asciiTheme="minorHAnsi" w:hAnsiTheme="minorHAnsi" w:cstheme="minorHAnsi"/>
          <w:szCs w:val="20"/>
        </w:rPr>
        <w:t>których mowa</w:t>
      </w:r>
      <w:r w:rsidR="007D0CB1">
        <w:rPr>
          <w:rFonts w:asciiTheme="minorHAnsi" w:hAnsiTheme="minorHAnsi" w:cstheme="minorHAnsi"/>
          <w:szCs w:val="20"/>
        </w:rPr>
        <w:t xml:space="preserve"> w § </w:t>
      </w:r>
      <w:r w:rsidR="005B551C" w:rsidRPr="00137A5F">
        <w:rPr>
          <w:rFonts w:asciiTheme="minorHAnsi" w:hAnsiTheme="minorHAnsi" w:cstheme="minorHAnsi"/>
          <w:szCs w:val="20"/>
        </w:rPr>
        <w:t>5</w:t>
      </w:r>
      <w:r w:rsidR="007D0CB1">
        <w:rPr>
          <w:rFonts w:asciiTheme="minorHAnsi" w:hAnsiTheme="minorHAnsi" w:cstheme="minorHAnsi"/>
          <w:szCs w:val="20"/>
        </w:rPr>
        <w:t xml:space="preserve"> ust. </w:t>
      </w:r>
      <w:r w:rsidR="005B551C" w:rsidRPr="00137A5F">
        <w:rPr>
          <w:rFonts w:asciiTheme="minorHAnsi" w:hAnsiTheme="minorHAnsi" w:cstheme="minorHAnsi"/>
          <w:szCs w:val="20"/>
        </w:rPr>
        <w:t>3</w:t>
      </w:r>
      <w:r w:rsidRPr="00137A5F">
        <w:rPr>
          <w:rFonts w:asciiTheme="minorHAnsi" w:hAnsiTheme="minorHAnsi" w:cstheme="minorHAnsi"/>
          <w:szCs w:val="20"/>
        </w:rPr>
        <w:t xml:space="preserve"> rozporządzenia</w:t>
      </w:r>
      <w:r w:rsidR="007D0CB1">
        <w:rPr>
          <w:rFonts w:asciiTheme="minorHAnsi" w:hAnsiTheme="minorHAnsi" w:cstheme="minorHAnsi"/>
          <w:szCs w:val="20"/>
        </w:rPr>
        <w:t xml:space="preserve"> w </w:t>
      </w:r>
      <w:r w:rsidRPr="00137A5F">
        <w:rPr>
          <w:rFonts w:asciiTheme="minorHAnsi" w:hAnsiTheme="minorHAnsi" w:cstheme="minorHAnsi"/>
          <w:szCs w:val="20"/>
        </w:rPr>
        <w:t>sprawie zaliczek.</w:t>
      </w:r>
      <w:r w:rsidR="00F27510" w:rsidRPr="00137A5F">
        <w:rPr>
          <w:rStyle w:val="Odwoanieprzypisudolnego"/>
          <w:rFonts w:asciiTheme="minorHAnsi" w:hAnsiTheme="minorHAnsi" w:cstheme="minorHAnsi"/>
          <w:szCs w:val="20"/>
        </w:rPr>
        <w:footnoteReference w:id="41"/>
      </w:r>
    </w:p>
    <w:p w14:paraId="7EFE0A05" w14:textId="5B14D18F" w:rsidR="00182B87" w:rsidRPr="00137A5F" w:rsidRDefault="00182B87" w:rsidP="000C6863">
      <w:pPr>
        <w:pStyle w:val="Akapitzlist"/>
        <w:numPr>
          <w:ilvl w:val="0"/>
          <w:numId w:val="40"/>
        </w:numPr>
        <w:tabs>
          <w:tab w:val="clear" w:pos="360"/>
        </w:tabs>
        <w:autoSpaceDE w:val="0"/>
        <w:autoSpaceDN w:val="0"/>
        <w:adjustRightInd w:val="0"/>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 xml:space="preserve">W przypadku, gdy </w:t>
      </w:r>
      <w:r w:rsidR="006B6FC6" w:rsidRPr="00137A5F">
        <w:rPr>
          <w:rFonts w:asciiTheme="minorHAnsi" w:hAnsiTheme="minorHAnsi" w:cstheme="minorHAnsi"/>
          <w:szCs w:val="20"/>
        </w:rPr>
        <w:t xml:space="preserve">analiza finansowa sytuacji </w:t>
      </w:r>
      <w:r w:rsidR="00F70CCC" w:rsidRPr="00137A5F">
        <w:rPr>
          <w:rFonts w:asciiTheme="minorHAnsi" w:hAnsiTheme="minorHAnsi" w:cstheme="minorHAnsi"/>
          <w:szCs w:val="20"/>
        </w:rPr>
        <w:t xml:space="preserve">Lidera konsorcjum </w:t>
      </w:r>
      <w:r w:rsidR="006B6FC6" w:rsidRPr="00137A5F">
        <w:rPr>
          <w:rFonts w:asciiTheme="minorHAnsi" w:hAnsiTheme="minorHAnsi" w:cstheme="minorHAnsi"/>
          <w:szCs w:val="20"/>
        </w:rPr>
        <w:t>wskazuje na ryzyko finansowe utraty wypłaconych środków</w:t>
      </w:r>
      <w:r w:rsidRPr="00137A5F">
        <w:rPr>
          <w:rFonts w:asciiTheme="minorHAnsi" w:hAnsiTheme="minorHAnsi" w:cstheme="minorHAnsi"/>
          <w:szCs w:val="20"/>
        </w:rPr>
        <w:t>, Instytucja Pośrednicząca może zastosować jedno</w:t>
      </w:r>
      <w:r w:rsidR="007D0CB1">
        <w:rPr>
          <w:rFonts w:asciiTheme="minorHAnsi" w:hAnsiTheme="minorHAnsi" w:cstheme="minorHAnsi"/>
          <w:szCs w:val="20"/>
        </w:rPr>
        <w:t xml:space="preserve"> z </w:t>
      </w:r>
      <w:r w:rsidRPr="00137A5F">
        <w:rPr>
          <w:rFonts w:asciiTheme="minorHAnsi" w:hAnsiTheme="minorHAnsi" w:cstheme="minorHAnsi"/>
          <w:szCs w:val="20"/>
        </w:rPr>
        <w:t>poniższych rozwiązań</w:t>
      </w:r>
      <w:r w:rsidR="00F27510" w:rsidRPr="00137A5F">
        <w:rPr>
          <w:rStyle w:val="Odwoanieprzypisudolnego"/>
          <w:rFonts w:asciiTheme="minorHAnsi" w:hAnsiTheme="minorHAnsi" w:cstheme="minorHAnsi"/>
          <w:szCs w:val="20"/>
        </w:rPr>
        <w:footnoteReference w:id="42"/>
      </w:r>
      <w:r w:rsidRPr="00137A5F">
        <w:rPr>
          <w:rFonts w:asciiTheme="minorHAnsi" w:hAnsiTheme="minorHAnsi" w:cstheme="minorHAnsi"/>
          <w:szCs w:val="20"/>
        </w:rPr>
        <w:t xml:space="preserve">: </w:t>
      </w:r>
    </w:p>
    <w:p w14:paraId="72D367DC" w14:textId="1F429EE7" w:rsidR="00182B87" w:rsidRPr="00137A5F" w:rsidRDefault="00182B87" w:rsidP="000C6863">
      <w:pPr>
        <w:pStyle w:val="Akapitzlist"/>
        <w:numPr>
          <w:ilvl w:val="0"/>
          <w:numId w:val="91"/>
        </w:numPr>
        <w:autoSpaceDE w:val="0"/>
        <w:autoSpaceDN w:val="0"/>
        <w:adjustRightInd w:val="0"/>
        <w:spacing w:after="0" w:line="240" w:lineRule="auto"/>
        <w:ind w:left="851" w:hanging="426"/>
        <w:jc w:val="both"/>
        <w:rPr>
          <w:rFonts w:asciiTheme="minorHAnsi" w:hAnsiTheme="minorHAnsi" w:cstheme="minorHAnsi"/>
          <w:szCs w:val="20"/>
        </w:rPr>
      </w:pPr>
      <w:r w:rsidRPr="00137A5F">
        <w:rPr>
          <w:rFonts w:asciiTheme="minorHAnsi" w:hAnsiTheme="minorHAnsi" w:cstheme="minorHAnsi"/>
          <w:szCs w:val="20"/>
        </w:rPr>
        <w:t xml:space="preserve">odmówić </w:t>
      </w:r>
      <w:r w:rsidR="00F70CCC" w:rsidRPr="00137A5F">
        <w:rPr>
          <w:rFonts w:asciiTheme="minorHAnsi" w:hAnsiTheme="minorHAnsi" w:cstheme="minorHAnsi"/>
          <w:szCs w:val="20"/>
        </w:rPr>
        <w:t xml:space="preserve">Liderowi konsorcjum </w:t>
      </w:r>
      <w:r w:rsidRPr="00137A5F">
        <w:rPr>
          <w:rFonts w:asciiTheme="minorHAnsi" w:hAnsiTheme="minorHAnsi" w:cstheme="minorHAnsi"/>
          <w:szCs w:val="20"/>
        </w:rPr>
        <w:t>wypłacania zaliczki (</w:t>
      </w:r>
      <w:r w:rsidR="007E0509" w:rsidRPr="00137A5F">
        <w:rPr>
          <w:rFonts w:asciiTheme="minorHAnsi" w:hAnsiTheme="minorHAnsi" w:cstheme="minorHAnsi"/>
          <w:szCs w:val="20"/>
        </w:rPr>
        <w:t>P</w:t>
      </w:r>
      <w:r w:rsidRPr="00137A5F">
        <w:rPr>
          <w:rFonts w:asciiTheme="minorHAnsi" w:hAnsiTheme="minorHAnsi" w:cstheme="minorHAnsi"/>
          <w:szCs w:val="20"/>
        </w:rPr>
        <w:t>rojekt będzie rozliczany wyłącznie na podstawie refundacji)</w:t>
      </w:r>
      <w:r w:rsidR="006B6FC6" w:rsidRPr="00137A5F">
        <w:rPr>
          <w:rFonts w:asciiTheme="minorHAnsi" w:hAnsiTheme="minorHAnsi" w:cstheme="minorHAnsi"/>
          <w:szCs w:val="20"/>
        </w:rPr>
        <w:t xml:space="preserve"> lub zmniejszyć jej wysokość</w:t>
      </w:r>
      <w:r w:rsidRPr="00137A5F">
        <w:rPr>
          <w:rFonts w:asciiTheme="minorHAnsi" w:hAnsiTheme="minorHAnsi" w:cstheme="minorHAnsi"/>
          <w:szCs w:val="20"/>
        </w:rPr>
        <w:t>;</w:t>
      </w:r>
    </w:p>
    <w:p w14:paraId="3344617A" w14:textId="77777777" w:rsidR="00182B87" w:rsidRPr="00137A5F" w:rsidRDefault="00182B87" w:rsidP="000C6863">
      <w:pPr>
        <w:pStyle w:val="Akapitzlist"/>
        <w:numPr>
          <w:ilvl w:val="0"/>
          <w:numId w:val="91"/>
        </w:numPr>
        <w:autoSpaceDE w:val="0"/>
        <w:autoSpaceDN w:val="0"/>
        <w:adjustRightInd w:val="0"/>
        <w:spacing w:after="0" w:line="240" w:lineRule="auto"/>
        <w:ind w:left="851" w:hanging="426"/>
        <w:jc w:val="both"/>
        <w:rPr>
          <w:rFonts w:asciiTheme="minorHAnsi" w:hAnsiTheme="minorHAnsi" w:cstheme="minorHAnsi"/>
        </w:rPr>
      </w:pPr>
      <w:r w:rsidRPr="00137A5F">
        <w:rPr>
          <w:rFonts w:asciiTheme="minorHAnsi" w:hAnsiTheme="minorHAnsi" w:cstheme="minorHAnsi"/>
          <w:szCs w:val="20"/>
        </w:rPr>
        <w:t xml:space="preserve">zażądać od </w:t>
      </w:r>
      <w:r w:rsidR="00F70CCC" w:rsidRPr="00137A5F">
        <w:rPr>
          <w:rFonts w:asciiTheme="minorHAnsi" w:hAnsiTheme="minorHAnsi" w:cstheme="minorHAnsi"/>
          <w:szCs w:val="20"/>
        </w:rPr>
        <w:t>Lidera konsorcjum</w:t>
      </w:r>
      <w:r w:rsidRPr="00137A5F">
        <w:rPr>
          <w:rFonts w:asciiTheme="minorHAnsi" w:hAnsiTheme="minorHAnsi" w:cstheme="minorHAnsi"/>
          <w:szCs w:val="20"/>
        </w:rPr>
        <w:t xml:space="preserve"> wniesienia dodatkowego zabezpieczenia.</w:t>
      </w:r>
    </w:p>
    <w:p w14:paraId="615C5737" w14:textId="0E8AA455" w:rsidR="00182B87" w:rsidRPr="00137A5F" w:rsidRDefault="00182B87" w:rsidP="000C6863">
      <w:pPr>
        <w:pStyle w:val="Akapitzlist"/>
        <w:numPr>
          <w:ilvl w:val="0"/>
          <w:numId w:val="40"/>
        </w:numPr>
        <w:tabs>
          <w:tab w:val="clear" w:pos="360"/>
        </w:tabs>
        <w:autoSpaceDE w:val="0"/>
        <w:autoSpaceDN w:val="0"/>
        <w:adjustRightInd w:val="0"/>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Instytucja Pośrednicząca może żądać dodatkowego zabezpieczenia</w:t>
      </w:r>
      <w:r w:rsidR="007D0CB1">
        <w:rPr>
          <w:rFonts w:asciiTheme="minorHAnsi" w:hAnsiTheme="minorHAnsi" w:cstheme="minorHAnsi"/>
          <w:szCs w:val="20"/>
        </w:rPr>
        <w:t xml:space="preserve"> w </w:t>
      </w:r>
      <w:r w:rsidRPr="00137A5F">
        <w:rPr>
          <w:rFonts w:asciiTheme="minorHAnsi" w:hAnsiTheme="minorHAnsi" w:cstheme="minorHAnsi"/>
          <w:szCs w:val="20"/>
        </w:rPr>
        <w:t>jednej</w:t>
      </w:r>
      <w:r w:rsidR="007D0CB1">
        <w:rPr>
          <w:rFonts w:asciiTheme="minorHAnsi" w:hAnsiTheme="minorHAnsi" w:cstheme="minorHAnsi"/>
          <w:szCs w:val="20"/>
        </w:rPr>
        <w:t xml:space="preserve"> z </w:t>
      </w:r>
      <w:r w:rsidRPr="00137A5F">
        <w:rPr>
          <w:rFonts w:asciiTheme="minorHAnsi" w:hAnsiTheme="minorHAnsi" w:cstheme="minorHAnsi"/>
          <w:szCs w:val="20"/>
        </w:rPr>
        <w:t>form określonych</w:t>
      </w:r>
      <w:r w:rsidR="007D0CB1">
        <w:rPr>
          <w:rFonts w:asciiTheme="minorHAnsi" w:hAnsiTheme="minorHAnsi" w:cstheme="minorHAnsi"/>
          <w:szCs w:val="20"/>
        </w:rPr>
        <w:t xml:space="preserve"> w § </w:t>
      </w:r>
      <w:r w:rsidR="005B551C" w:rsidRPr="00137A5F">
        <w:rPr>
          <w:rFonts w:asciiTheme="minorHAnsi" w:hAnsiTheme="minorHAnsi" w:cstheme="minorHAnsi"/>
          <w:szCs w:val="20"/>
        </w:rPr>
        <w:t>5</w:t>
      </w:r>
      <w:r w:rsidR="007D0CB1">
        <w:rPr>
          <w:rFonts w:asciiTheme="minorHAnsi" w:hAnsiTheme="minorHAnsi" w:cstheme="minorHAnsi"/>
          <w:szCs w:val="20"/>
        </w:rPr>
        <w:t xml:space="preserve"> ust. </w:t>
      </w:r>
      <w:r w:rsidR="005B551C" w:rsidRPr="00137A5F">
        <w:rPr>
          <w:rFonts w:asciiTheme="minorHAnsi" w:hAnsiTheme="minorHAnsi" w:cstheme="minorHAnsi"/>
          <w:szCs w:val="20"/>
        </w:rPr>
        <w:t>3</w:t>
      </w:r>
      <w:r w:rsidRPr="00137A5F">
        <w:rPr>
          <w:rFonts w:asciiTheme="minorHAnsi" w:hAnsiTheme="minorHAnsi" w:cstheme="minorHAnsi"/>
          <w:szCs w:val="20"/>
        </w:rPr>
        <w:t xml:space="preserve"> rozporządzenia</w:t>
      </w:r>
      <w:r w:rsidR="007D0CB1">
        <w:rPr>
          <w:rFonts w:asciiTheme="minorHAnsi" w:hAnsiTheme="minorHAnsi" w:cstheme="minorHAnsi"/>
          <w:szCs w:val="20"/>
        </w:rPr>
        <w:t xml:space="preserve"> w </w:t>
      </w:r>
      <w:r w:rsidRPr="00137A5F">
        <w:rPr>
          <w:rFonts w:asciiTheme="minorHAnsi" w:hAnsiTheme="minorHAnsi" w:cstheme="minorHAnsi"/>
          <w:szCs w:val="20"/>
        </w:rPr>
        <w:t>sprawie zaliczek również</w:t>
      </w:r>
      <w:r w:rsidR="007D0CB1">
        <w:rPr>
          <w:rFonts w:asciiTheme="minorHAnsi" w:hAnsiTheme="minorHAnsi" w:cstheme="minorHAnsi"/>
          <w:szCs w:val="20"/>
        </w:rPr>
        <w:t xml:space="preserve"> w </w:t>
      </w:r>
      <w:r w:rsidRPr="00137A5F">
        <w:rPr>
          <w:rFonts w:asciiTheme="minorHAnsi" w:hAnsiTheme="minorHAnsi" w:cstheme="minorHAnsi"/>
          <w:szCs w:val="20"/>
        </w:rPr>
        <w:t xml:space="preserve">przypadku </w:t>
      </w:r>
      <w:r w:rsidR="00AB37E1" w:rsidRPr="00137A5F">
        <w:rPr>
          <w:rFonts w:asciiTheme="minorHAnsi" w:hAnsiTheme="minorHAnsi" w:cstheme="minorHAnsi"/>
          <w:szCs w:val="20"/>
        </w:rPr>
        <w:t xml:space="preserve">uznania, </w:t>
      </w:r>
      <w:r w:rsidR="000D29D5" w:rsidRPr="00137A5F">
        <w:rPr>
          <w:rFonts w:asciiTheme="minorHAnsi" w:hAnsiTheme="minorHAnsi" w:cstheme="minorHAnsi"/>
          <w:szCs w:val="20"/>
        </w:rPr>
        <w:t>że ryzyko wystąpienia nieprawidłowości</w:t>
      </w:r>
      <w:r w:rsidR="007D0CB1">
        <w:rPr>
          <w:rFonts w:asciiTheme="minorHAnsi" w:hAnsiTheme="minorHAnsi" w:cstheme="minorHAnsi"/>
          <w:szCs w:val="20"/>
        </w:rPr>
        <w:t xml:space="preserve"> w </w:t>
      </w:r>
      <w:r w:rsidR="000D29D5" w:rsidRPr="00137A5F">
        <w:rPr>
          <w:rFonts w:asciiTheme="minorHAnsi" w:hAnsiTheme="minorHAnsi" w:cstheme="minorHAnsi"/>
          <w:szCs w:val="20"/>
        </w:rPr>
        <w:t>zakresie merytorycznej lub finansowej</w:t>
      </w:r>
      <w:r w:rsidRPr="00137A5F">
        <w:rPr>
          <w:rFonts w:asciiTheme="minorHAnsi" w:hAnsiTheme="minorHAnsi" w:cstheme="minorHAnsi"/>
          <w:szCs w:val="20"/>
        </w:rPr>
        <w:t xml:space="preserve"> realizacji </w:t>
      </w:r>
      <w:r w:rsidR="007E0509" w:rsidRPr="00137A5F">
        <w:rPr>
          <w:rFonts w:asciiTheme="minorHAnsi" w:hAnsiTheme="minorHAnsi" w:cstheme="minorHAnsi"/>
          <w:szCs w:val="20"/>
        </w:rPr>
        <w:t>P</w:t>
      </w:r>
      <w:r w:rsidRPr="00137A5F">
        <w:rPr>
          <w:rFonts w:asciiTheme="minorHAnsi" w:hAnsiTheme="minorHAnsi" w:cstheme="minorHAnsi"/>
          <w:szCs w:val="20"/>
        </w:rPr>
        <w:t xml:space="preserve">rojektu </w:t>
      </w:r>
      <w:r w:rsidR="000D29D5" w:rsidRPr="00137A5F">
        <w:rPr>
          <w:rFonts w:asciiTheme="minorHAnsi" w:hAnsiTheme="minorHAnsi" w:cstheme="minorHAnsi"/>
          <w:szCs w:val="20"/>
        </w:rPr>
        <w:t>jest wysokie</w:t>
      </w:r>
      <w:r w:rsidRPr="00137A5F">
        <w:rPr>
          <w:rFonts w:asciiTheme="minorHAnsi" w:hAnsiTheme="minorHAnsi" w:cstheme="minorHAnsi"/>
          <w:szCs w:val="20"/>
        </w:rPr>
        <w:t>.</w:t>
      </w:r>
    </w:p>
    <w:p w14:paraId="2E8AC747" w14:textId="77777777" w:rsidR="00182B87" w:rsidRPr="00137A5F" w:rsidRDefault="00182B87" w:rsidP="000C6863">
      <w:pPr>
        <w:pStyle w:val="Akapitzlist"/>
        <w:numPr>
          <w:ilvl w:val="0"/>
          <w:numId w:val="40"/>
        </w:numPr>
        <w:tabs>
          <w:tab w:val="clear" w:pos="360"/>
        </w:tabs>
        <w:autoSpaceDE w:val="0"/>
        <w:autoSpaceDN w:val="0"/>
        <w:adjustRightInd w:val="0"/>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Zabezpieczenie ustanawiane jest:</w:t>
      </w:r>
    </w:p>
    <w:p w14:paraId="1D0BB0A8" w14:textId="38763D7B" w:rsidR="00182B87" w:rsidRPr="00137A5F" w:rsidRDefault="00182B87" w:rsidP="000C6863">
      <w:pPr>
        <w:pStyle w:val="Akapitzlist"/>
        <w:numPr>
          <w:ilvl w:val="0"/>
          <w:numId w:val="88"/>
        </w:numPr>
        <w:autoSpaceDE w:val="0"/>
        <w:autoSpaceDN w:val="0"/>
        <w:adjustRightInd w:val="0"/>
        <w:spacing w:after="0" w:line="240" w:lineRule="auto"/>
        <w:ind w:left="851" w:hanging="426"/>
        <w:jc w:val="both"/>
        <w:rPr>
          <w:rFonts w:asciiTheme="minorHAnsi" w:hAnsiTheme="minorHAnsi" w:cstheme="minorHAnsi"/>
          <w:szCs w:val="20"/>
        </w:rPr>
      </w:pPr>
      <w:r w:rsidRPr="00137A5F">
        <w:rPr>
          <w:rFonts w:asciiTheme="minorHAnsi" w:hAnsiTheme="minorHAnsi" w:cstheme="minorHAnsi"/>
          <w:szCs w:val="20"/>
        </w:rPr>
        <w:t>w przypadku określonym</w:t>
      </w:r>
      <w:r w:rsidR="007D0CB1">
        <w:rPr>
          <w:rFonts w:asciiTheme="minorHAnsi" w:hAnsiTheme="minorHAnsi" w:cstheme="minorHAnsi"/>
          <w:szCs w:val="20"/>
        </w:rPr>
        <w:t xml:space="preserve"> w ust. </w:t>
      </w:r>
      <w:r w:rsidRPr="00137A5F">
        <w:rPr>
          <w:rFonts w:asciiTheme="minorHAnsi" w:hAnsiTheme="minorHAnsi" w:cstheme="minorHAnsi"/>
          <w:szCs w:val="20"/>
        </w:rPr>
        <w:t>3</w:t>
      </w:r>
      <w:r w:rsidR="00FC1D31" w:rsidRPr="00137A5F">
        <w:rPr>
          <w:rFonts w:asciiTheme="minorHAnsi" w:hAnsiTheme="minorHAnsi" w:cstheme="minorHAnsi"/>
          <w:szCs w:val="20"/>
        </w:rPr>
        <w:t xml:space="preserve"> </w:t>
      </w:r>
      <w:r w:rsidRPr="00137A5F">
        <w:rPr>
          <w:rFonts w:asciiTheme="minorHAnsi" w:hAnsiTheme="minorHAnsi" w:cstheme="minorHAnsi"/>
          <w:szCs w:val="20"/>
        </w:rPr>
        <w:t>–</w:t>
      </w:r>
      <w:r w:rsidR="007D0CB1">
        <w:rPr>
          <w:rFonts w:asciiTheme="minorHAnsi" w:hAnsiTheme="minorHAnsi" w:cstheme="minorHAnsi"/>
          <w:szCs w:val="20"/>
        </w:rPr>
        <w:t xml:space="preserve"> w </w:t>
      </w:r>
      <w:r w:rsidRPr="00137A5F">
        <w:rPr>
          <w:rFonts w:asciiTheme="minorHAnsi" w:hAnsiTheme="minorHAnsi" w:cstheme="minorHAnsi"/>
          <w:szCs w:val="20"/>
        </w:rPr>
        <w:t>wysokości najwyższej transzy zaliczki,</w:t>
      </w:r>
    </w:p>
    <w:p w14:paraId="6484E9E8" w14:textId="48520D56" w:rsidR="00182B87" w:rsidRPr="00137A5F" w:rsidRDefault="00182B87" w:rsidP="000C6863">
      <w:pPr>
        <w:pStyle w:val="Akapitzlist"/>
        <w:numPr>
          <w:ilvl w:val="0"/>
          <w:numId w:val="88"/>
        </w:numPr>
        <w:autoSpaceDE w:val="0"/>
        <w:autoSpaceDN w:val="0"/>
        <w:adjustRightInd w:val="0"/>
        <w:spacing w:after="0" w:line="240" w:lineRule="auto"/>
        <w:ind w:left="851" w:hanging="426"/>
        <w:jc w:val="both"/>
        <w:rPr>
          <w:rFonts w:asciiTheme="minorHAnsi" w:hAnsiTheme="minorHAnsi" w:cstheme="minorHAnsi"/>
          <w:szCs w:val="20"/>
        </w:rPr>
      </w:pPr>
      <w:r w:rsidRPr="00137A5F">
        <w:rPr>
          <w:rFonts w:asciiTheme="minorHAnsi" w:hAnsiTheme="minorHAnsi" w:cstheme="minorHAnsi"/>
          <w:szCs w:val="20"/>
        </w:rPr>
        <w:t>w przypadku określonym</w:t>
      </w:r>
      <w:r w:rsidR="007D0CB1">
        <w:rPr>
          <w:rFonts w:asciiTheme="minorHAnsi" w:hAnsiTheme="minorHAnsi" w:cstheme="minorHAnsi"/>
          <w:szCs w:val="20"/>
        </w:rPr>
        <w:t xml:space="preserve"> w ust. </w:t>
      </w:r>
      <w:r w:rsidR="00FC1D31" w:rsidRPr="00137A5F">
        <w:rPr>
          <w:rFonts w:asciiTheme="minorHAnsi" w:hAnsiTheme="minorHAnsi" w:cstheme="minorHAnsi"/>
          <w:szCs w:val="20"/>
        </w:rPr>
        <w:t>4</w:t>
      </w:r>
      <w:r w:rsidR="007D0CB1">
        <w:rPr>
          <w:rFonts w:asciiTheme="minorHAnsi" w:hAnsiTheme="minorHAnsi" w:cstheme="minorHAnsi"/>
          <w:szCs w:val="20"/>
        </w:rPr>
        <w:t xml:space="preserve"> i </w:t>
      </w:r>
      <w:r w:rsidRPr="00137A5F">
        <w:rPr>
          <w:rFonts w:asciiTheme="minorHAnsi" w:hAnsiTheme="minorHAnsi" w:cstheme="minorHAnsi"/>
          <w:szCs w:val="20"/>
        </w:rPr>
        <w:t>5 –</w:t>
      </w:r>
      <w:r w:rsidR="007D0CB1">
        <w:rPr>
          <w:rFonts w:asciiTheme="minorHAnsi" w:hAnsiTheme="minorHAnsi" w:cstheme="minorHAnsi"/>
          <w:szCs w:val="20"/>
        </w:rPr>
        <w:t xml:space="preserve"> w </w:t>
      </w:r>
      <w:r w:rsidRPr="00137A5F">
        <w:rPr>
          <w:rFonts w:asciiTheme="minorHAnsi" w:hAnsiTheme="minorHAnsi" w:cstheme="minorHAnsi"/>
          <w:szCs w:val="20"/>
        </w:rPr>
        <w:t>wysokości określonej przez Instytucję Pośredniczącą.</w:t>
      </w:r>
    </w:p>
    <w:p w14:paraId="5A0E510E" w14:textId="6DF040A0" w:rsidR="00182B87" w:rsidRPr="00137A5F" w:rsidRDefault="00182B87" w:rsidP="000C6863">
      <w:pPr>
        <w:pStyle w:val="Akapitzlist"/>
        <w:numPr>
          <w:ilvl w:val="0"/>
          <w:numId w:val="40"/>
        </w:numPr>
        <w:tabs>
          <w:tab w:val="clear" w:pos="360"/>
        </w:tabs>
        <w:autoSpaceDE w:val="0"/>
        <w:autoSpaceDN w:val="0"/>
        <w:adjustRightInd w:val="0"/>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Wyboru form zabezpieczenia,</w:t>
      </w:r>
      <w:r w:rsidR="007D0CB1">
        <w:rPr>
          <w:rFonts w:asciiTheme="minorHAnsi" w:hAnsiTheme="minorHAnsi" w:cstheme="minorHAnsi"/>
          <w:szCs w:val="20"/>
        </w:rPr>
        <w:t xml:space="preserve"> o </w:t>
      </w:r>
      <w:r w:rsidRPr="00137A5F">
        <w:rPr>
          <w:rFonts w:asciiTheme="minorHAnsi" w:hAnsiTheme="minorHAnsi" w:cstheme="minorHAnsi"/>
          <w:szCs w:val="20"/>
        </w:rPr>
        <w:t>których mowa</w:t>
      </w:r>
      <w:r w:rsidR="007D0CB1">
        <w:rPr>
          <w:rFonts w:asciiTheme="minorHAnsi" w:hAnsiTheme="minorHAnsi" w:cstheme="minorHAnsi"/>
          <w:szCs w:val="20"/>
        </w:rPr>
        <w:t xml:space="preserve"> w ust. </w:t>
      </w:r>
      <w:r w:rsidRPr="00137A5F">
        <w:rPr>
          <w:rFonts w:asciiTheme="minorHAnsi" w:hAnsiTheme="minorHAnsi" w:cstheme="minorHAnsi"/>
          <w:szCs w:val="20"/>
        </w:rPr>
        <w:t>3, 4</w:t>
      </w:r>
      <w:r w:rsidR="007D0CB1">
        <w:rPr>
          <w:rFonts w:asciiTheme="minorHAnsi" w:hAnsiTheme="minorHAnsi" w:cstheme="minorHAnsi"/>
          <w:szCs w:val="20"/>
        </w:rPr>
        <w:t xml:space="preserve"> i </w:t>
      </w:r>
      <w:r w:rsidRPr="00137A5F">
        <w:rPr>
          <w:rFonts w:asciiTheme="minorHAnsi" w:hAnsiTheme="minorHAnsi" w:cstheme="minorHAnsi"/>
          <w:szCs w:val="20"/>
        </w:rPr>
        <w:t xml:space="preserve">5 dokonuje Instytucja Pośrednicząca. Wybór może nastąpić poprzez akceptację propozycji przedstawionej przez </w:t>
      </w:r>
      <w:r w:rsidR="00F70CCC" w:rsidRPr="00137A5F">
        <w:rPr>
          <w:rFonts w:asciiTheme="minorHAnsi" w:hAnsiTheme="minorHAnsi" w:cstheme="minorHAnsi"/>
          <w:szCs w:val="20"/>
        </w:rPr>
        <w:t>Lidera konsorcjum</w:t>
      </w:r>
      <w:r w:rsidRPr="00137A5F">
        <w:rPr>
          <w:rFonts w:asciiTheme="minorHAnsi" w:hAnsiTheme="minorHAnsi" w:cstheme="minorHAnsi"/>
          <w:szCs w:val="20"/>
        </w:rPr>
        <w:t>.</w:t>
      </w:r>
    </w:p>
    <w:p w14:paraId="724875E0" w14:textId="34EC3190" w:rsidR="00182B87" w:rsidRPr="00137A5F" w:rsidRDefault="00F70CCC" w:rsidP="000C6863">
      <w:pPr>
        <w:pStyle w:val="Akapitzlist"/>
        <w:numPr>
          <w:ilvl w:val="0"/>
          <w:numId w:val="40"/>
        </w:numPr>
        <w:tabs>
          <w:tab w:val="clear" w:pos="360"/>
        </w:tabs>
        <w:autoSpaceDE w:val="0"/>
        <w:autoSpaceDN w:val="0"/>
        <w:adjustRightInd w:val="0"/>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 xml:space="preserve">Lider konsorcjum </w:t>
      </w:r>
      <w:r w:rsidR="00182B87" w:rsidRPr="00137A5F">
        <w:rPr>
          <w:rFonts w:asciiTheme="minorHAnsi" w:hAnsiTheme="minorHAnsi" w:cstheme="minorHAnsi"/>
          <w:szCs w:val="20"/>
        </w:rPr>
        <w:t>zobowiązany jest do złożenia</w:t>
      </w:r>
      <w:r w:rsidR="007D0CB1">
        <w:rPr>
          <w:rFonts w:asciiTheme="minorHAnsi" w:hAnsiTheme="minorHAnsi" w:cstheme="minorHAnsi"/>
          <w:szCs w:val="20"/>
        </w:rPr>
        <w:t xml:space="preserve"> w </w:t>
      </w:r>
      <w:r w:rsidR="00182B87" w:rsidRPr="00137A5F">
        <w:rPr>
          <w:rFonts w:asciiTheme="minorHAnsi" w:hAnsiTheme="minorHAnsi" w:cstheme="minorHAnsi"/>
          <w:szCs w:val="20"/>
        </w:rPr>
        <w:t>Instytucji Pośredniczącej prawidłowo wystawionego zabezpieczenia:</w:t>
      </w:r>
    </w:p>
    <w:p w14:paraId="60DF12E0" w14:textId="4A442B4C" w:rsidR="00182B87" w:rsidRPr="00137A5F" w:rsidRDefault="00182B87" w:rsidP="000C6863">
      <w:pPr>
        <w:pStyle w:val="Akapitzlist"/>
        <w:numPr>
          <w:ilvl w:val="0"/>
          <w:numId w:val="89"/>
        </w:numPr>
        <w:autoSpaceDE w:val="0"/>
        <w:autoSpaceDN w:val="0"/>
        <w:adjustRightInd w:val="0"/>
        <w:spacing w:after="0" w:line="240" w:lineRule="auto"/>
        <w:ind w:left="851" w:hanging="426"/>
        <w:jc w:val="both"/>
        <w:rPr>
          <w:rFonts w:asciiTheme="minorHAnsi" w:hAnsiTheme="minorHAnsi" w:cstheme="minorHAnsi"/>
          <w:szCs w:val="20"/>
        </w:rPr>
      </w:pPr>
      <w:r w:rsidRPr="00137A5F">
        <w:rPr>
          <w:rFonts w:asciiTheme="minorHAnsi" w:hAnsiTheme="minorHAnsi" w:cstheme="minorHAnsi"/>
          <w:szCs w:val="20"/>
        </w:rPr>
        <w:t>o którym mowa</w:t>
      </w:r>
      <w:r w:rsidR="007D0CB1">
        <w:rPr>
          <w:rFonts w:asciiTheme="minorHAnsi" w:hAnsiTheme="minorHAnsi" w:cstheme="minorHAnsi"/>
          <w:szCs w:val="20"/>
        </w:rPr>
        <w:t xml:space="preserve"> w ust. </w:t>
      </w:r>
      <w:r w:rsidRPr="00137A5F">
        <w:rPr>
          <w:rFonts w:asciiTheme="minorHAnsi" w:hAnsiTheme="minorHAnsi" w:cstheme="minorHAnsi"/>
          <w:szCs w:val="20"/>
        </w:rPr>
        <w:t>2 –</w:t>
      </w:r>
      <w:r w:rsidR="007D0CB1">
        <w:rPr>
          <w:rFonts w:asciiTheme="minorHAnsi" w:hAnsiTheme="minorHAnsi" w:cstheme="minorHAnsi"/>
          <w:szCs w:val="20"/>
        </w:rPr>
        <w:t xml:space="preserve"> w </w:t>
      </w:r>
      <w:r w:rsidRPr="00137A5F">
        <w:rPr>
          <w:rFonts w:asciiTheme="minorHAnsi" w:hAnsiTheme="minorHAnsi" w:cstheme="minorHAnsi"/>
          <w:szCs w:val="20"/>
        </w:rPr>
        <w:t>terminie 14 dni od dnia zawarcia Umowy;</w:t>
      </w:r>
    </w:p>
    <w:p w14:paraId="68E408FE" w14:textId="5D505A9A" w:rsidR="00182B87" w:rsidRPr="00137A5F" w:rsidRDefault="00182B87" w:rsidP="000C6863">
      <w:pPr>
        <w:pStyle w:val="Akapitzlist"/>
        <w:numPr>
          <w:ilvl w:val="0"/>
          <w:numId w:val="89"/>
        </w:numPr>
        <w:autoSpaceDE w:val="0"/>
        <w:autoSpaceDN w:val="0"/>
        <w:adjustRightInd w:val="0"/>
        <w:spacing w:after="0" w:line="240" w:lineRule="auto"/>
        <w:ind w:left="851" w:hanging="426"/>
        <w:jc w:val="both"/>
        <w:rPr>
          <w:rFonts w:asciiTheme="minorHAnsi" w:hAnsiTheme="minorHAnsi" w:cstheme="minorHAnsi"/>
          <w:szCs w:val="20"/>
        </w:rPr>
      </w:pPr>
      <w:r w:rsidRPr="00137A5F">
        <w:rPr>
          <w:rFonts w:asciiTheme="minorHAnsi" w:hAnsiTheme="minorHAnsi" w:cstheme="minorHAnsi"/>
          <w:szCs w:val="20"/>
        </w:rPr>
        <w:t>o którym mowa</w:t>
      </w:r>
      <w:r w:rsidR="007D0CB1">
        <w:rPr>
          <w:rFonts w:asciiTheme="minorHAnsi" w:hAnsiTheme="minorHAnsi" w:cstheme="minorHAnsi"/>
          <w:szCs w:val="20"/>
        </w:rPr>
        <w:t xml:space="preserve"> w ust. </w:t>
      </w:r>
      <w:r w:rsidRPr="00137A5F">
        <w:rPr>
          <w:rFonts w:asciiTheme="minorHAnsi" w:hAnsiTheme="minorHAnsi" w:cstheme="minorHAnsi"/>
          <w:szCs w:val="20"/>
        </w:rPr>
        <w:t>3 – nie później, niż</w:t>
      </w:r>
      <w:r w:rsidR="007D0CB1">
        <w:rPr>
          <w:rFonts w:asciiTheme="minorHAnsi" w:hAnsiTheme="minorHAnsi" w:cstheme="minorHAnsi"/>
          <w:szCs w:val="20"/>
        </w:rPr>
        <w:t xml:space="preserve"> w </w:t>
      </w:r>
      <w:r w:rsidRPr="00137A5F">
        <w:rPr>
          <w:rFonts w:asciiTheme="minorHAnsi" w:hAnsiTheme="minorHAnsi" w:cstheme="minorHAnsi"/>
          <w:szCs w:val="20"/>
        </w:rPr>
        <w:t>dniu złożenia wniosku</w:t>
      </w:r>
      <w:r w:rsidR="007D0CB1">
        <w:rPr>
          <w:rFonts w:asciiTheme="minorHAnsi" w:hAnsiTheme="minorHAnsi" w:cstheme="minorHAnsi"/>
          <w:szCs w:val="20"/>
        </w:rPr>
        <w:t xml:space="preserve"> o </w:t>
      </w:r>
      <w:r w:rsidRPr="00137A5F">
        <w:rPr>
          <w:rFonts w:asciiTheme="minorHAnsi" w:hAnsiTheme="minorHAnsi" w:cstheme="minorHAnsi"/>
          <w:szCs w:val="20"/>
        </w:rPr>
        <w:t>pierwszą płatność zaliczkową;</w:t>
      </w:r>
    </w:p>
    <w:p w14:paraId="0F39EE83" w14:textId="00481C98" w:rsidR="00182B87" w:rsidRPr="00137A5F" w:rsidRDefault="00182B87" w:rsidP="000C6863">
      <w:pPr>
        <w:pStyle w:val="Akapitzlist"/>
        <w:numPr>
          <w:ilvl w:val="0"/>
          <w:numId w:val="89"/>
        </w:numPr>
        <w:autoSpaceDE w:val="0"/>
        <w:autoSpaceDN w:val="0"/>
        <w:adjustRightInd w:val="0"/>
        <w:spacing w:after="0" w:line="240" w:lineRule="auto"/>
        <w:ind w:left="851" w:hanging="426"/>
        <w:jc w:val="both"/>
        <w:rPr>
          <w:rFonts w:asciiTheme="minorHAnsi" w:hAnsiTheme="minorHAnsi" w:cstheme="minorHAnsi"/>
          <w:szCs w:val="20"/>
        </w:rPr>
      </w:pPr>
      <w:r w:rsidRPr="00137A5F">
        <w:rPr>
          <w:rFonts w:asciiTheme="minorHAnsi" w:hAnsiTheme="minorHAnsi" w:cstheme="minorHAnsi"/>
          <w:szCs w:val="20"/>
        </w:rPr>
        <w:t>o którym mowa</w:t>
      </w:r>
      <w:r w:rsidR="007D0CB1">
        <w:rPr>
          <w:rFonts w:asciiTheme="minorHAnsi" w:hAnsiTheme="minorHAnsi" w:cstheme="minorHAnsi"/>
          <w:szCs w:val="20"/>
        </w:rPr>
        <w:t xml:space="preserve"> w ust. </w:t>
      </w:r>
      <w:r w:rsidR="000869ED" w:rsidRPr="00137A5F">
        <w:rPr>
          <w:rFonts w:asciiTheme="minorHAnsi" w:hAnsiTheme="minorHAnsi" w:cstheme="minorHAnsi"/>
          <w:szCs w:val="20"/>
        </w:rPr>
        <w:t>4</w:t>
      </w:r>
      <w:r w:rsidR="007D0CB1">
        <w:rPr>
          <w:rFonts w:asciiTheme="minorHAnsi" w:hAnsiTheme="minorHAnsi" w:cstheme="minorHAnsi"/>
          <w:szCs w:val="20"/>
        </w:rPr>
        <w:t xml:space="preserve"> pkt </w:t>
      </w:r>
      <w:r w:rsidR="000869ED" w:rsidRPr="00137A5F">
        <w:rPr>
          <w:rFonts w:asciiTheme="minorHAnsi" w:hAnsiTheme="minorHAnsi" w:cstheme="minorHAnsi"/>
          <w:szCs w:val="20"/>
        </w:rPr>
        <w:t>2</w:t>
      </w:r>
      <w:r w:rsidR="007D0CB1">
        <w:rPr>
          <w:rFonts w:asciiTheme="minorHAnsi" w:hAnsiTheme="minorHAnsi" w:cstheme="minorHAnsi"/>
          <w:szCs w:val="20"/>
        </w:rPr>
        <w:t xml:space="preserve"> i ust. </w:t>
      </w:r>
      <w:r w:rsidRPr="00137A5F">
        <w:rPr>
          <w:rFonts w:asciiTheme="minorHAnsi" w:hAnsiTheme="minorHAnsi" w:cstheme="minorHAnsi"/>
          <w:szCs w:val="20"/>
        </w:rPr>
        <w:t>5 –</w:t>
      </w:r>
      <w:r w:rsidR="007D0CB1">
        <w:rPr>
          <w:rFonts w:asciiTheme="minorHAnsi" w:hAnsiTheme="minorHAnsi" w:cstheme="minorHAnsi"/>
          <w:szCs w:val="20"/>
        </w:rPr>
        <w:t xml:space="preserve"> w </w:t>
      </w:r>
      <w:r w:rsidRPr="00137A5F">
        <w:rPr>
          <w:rFonts w:asciiTheme="minorHAnsi" w:hAnsiTheme="minorHAnsi" w:cstheme="minorHAnsi"/>
          <w:szCs w:val="20"/>
        </w:rPr>
        <w:t>terminie wskazanym przez Instytucję Pośredniczącą.</w:t>
      </w:r>
    </w:p>
    <w:p w14:paraId="3C7FE331" w14:textId="77777777" w:rsidR="00182B87" w:rsidRPr="00137A5F" w:rsidRDefault="00182B87" w:rsidP="000C6863">
      <w:pPr>
        <w:pStyle w:val="Akapitzlist"/>
        <w:numPr>
          <w:ilvl w:val="0"/>
          <w:numId w:val="40"/>
        </w:numPr>
        <w:tabs>
          <w:tab w:val="clear" w:pos="360"/>
        </w:tabs>
        <w:autoSpaceDE w:val="0"/>
        <w:autoSpaceDN w:val="0"/>
        <w:adjustRightInd w:val="0"/>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 xml:space="preserve">Na pisemny wniosek </w:t>
      </w:r>
      <w:r w:rsidR="00F70CCC" w:rsidRPr="00137A5F">
        <w:rPr>
          <w:rFonts w:asciiTheme="minorHAnsi" w:hAnsiTheme="minorHAnsi" w:cstheme="minorHAnsi"/>
          <w:szCs w:val="20"/>
        </w:rPr>
        <w:t>Lidera konsorcjum</w:t>
      </w:r>
      <w:r w:rsidRPr="00137A5F">
        <w:rPr>
          <w:rFonts w:asciiTheme="minorHAnsi" w:hAnsiTheme="minorHAnsi" w:cstheme="minorHAnsi"/>
          <w:szCs w:val="20"/>
        </w:rPr>
        <w:t>:</w:t>
      </w:r>
    </w:p>
    <w:p w14:paraId="113BB335" w14:textId="125464A7" w:rsidR="00182B87" w:rsidRPr="00137A5F" w:rsidRDefault="00182B87" w:rsidP="000C6863">
      <w:pPr>
        <w:pStyle w:val="Akapitzlist"/>
        <w:numPr>
          <w:ilvl w:val="0"/>
          <w:numId w:val="90"/>
        </w:numPr>
        <w:autoSpaceDE w:val="0"/>
        <w:autoSpaceDN w:val="0"/>
        <w:adjustRightInd w:val="0"/>
        <w:spacing w:after="0" w:line="240" w:lineRule="auto"/>
        <w:ind w:left="851" w:hanging="426"/>
        <w:jc w:val="both"/>
        <w:rPr>
          <w:rFonts w:asciiTheme="minorHAnsi" w:hAnsiTheme="minorHAnsi" w:cstheme="minorHAnsi"/>
          <w:szCs w:val="20"/>
        </w:rPr>
      </w:pPr>
      <w:r w:rsidRPr="00137A5F">
        <w:rPr>
          <w:rFonts w:asciiTheme="minorHAnsi" w:hAnsiTheme="minorHAnsi" w:cstheme="minorHAnsi"/>
          <w:szCs w:val="20"/>
        </w:rPr>
        <w:t xml:space="preserve">po upływie okresu trwałości </w:t>
      </w:r>
      <w:r w:rsidR="007E0509" w:rsidRPr="00137A5F">
        <w:rPr>
          <w:rFonts w:asciiTheme="minorHAnsi" w:hAnsiTheme="minorHAnsi" w:cstheme="minorHAnsi"/>
          <w:szCs w:val="20"/>
        </w:rPr>
        <w:t>P</w:t>
      </w:r>
      <w:r w:rsidRPr="00137A5F">
        <w:rPr>
          <w:rFonts w:asciiTheme="minorHAnsi" w:hAnsiTheme="minorHAnsi" w:cstheme="minorHAnsi"/>
          <w:szCs w:val="20"/>
        </w:rPr>
        <w:t>rojektu nastąpi zwrot zabezpieczenia określonego</w:t>
      </w:r>
      <w:r w:rsidR="007D0CB1">
        <w:rPr>
          <w:rFonts w:asciiTheme="minorHAnsi" w:hAnsiTheme="minorHAnsi" w:cstheme="minorHAnsi"/>
          <w:szCs w:val="20"/>
        </w:rPr>
        <w:t xml:space="preserve"> w ust. </w:t>
      </w:r>
      <w:r w:rsidRPr="00137A5F">
        <w:rPr>
          <w:rFonts w:asciiTheme="minorHAnsi" w:hAnsiTheme="minorHAnsi" w:cstheme="minorHAnsi"/>
          <w:szCs w:val="20"/>
        </w:rPr>
        <w:t>2</w:t>
      </w:r>
      <w:r w:rsidR="00A36760" w:rsidRPr="00137A5F">
        <w:rPr>
          <w:rStyle w:val="Odwoanieprzypisudolnego"/>
          <w:rFonts w:asciiTheme="minorHAnsi" w:hAnsiTheme="minorHAnsi" w:cstheme="minorHAnsi"/>
          <w:szCs w:val="20"/>
        </w:rPr>
        <w:footnoteReference w:id="43"/>
      </w:r>
      <w:r w:rsidRPr="00137A5F">
        <w:rPr>
          <w:rFonts w:asciiTheme="minorHAnsi" w:hAnsiTheme="minorHAnsi" w:cstheme="minorHAnsi"/>
          <w:szCs w:val="20"/>
        </w:rPr>
        <w:t>;</w:t>
      </w:r>
    </w:p>
    <w:p w14:paraId="3A56BB04" w14:textId="3E81A6C5" w:rsidR="00182B87" w:rsidRPr="00137A5F" w:rsidRDefault="00182B87" w:rsidP="000C6863">
      <w:pPr>
        <w:pStyle w:val="Akapitzlist"/>
        <w:numPr>
          <w:ilvl w:val="0"/>
          <w:numId w:val="90"/>
        </w:numPr>
        <w:autoSpaceDE w:val="0"/>
        <w:autoSpaceDN w:val="0"/>
        <w:adjustRightInd w:val="0"/>
        <w:spacing w:after="0" w:line="240" w:lineRule="auto"/>
        <w:ind w:left="851" w:hanging="426"/>
        <w:jc w:val="both"/>
        <w:rPr>
          <w:rFonts w:asciiTheme="minorHAnsi" w:hAnsiTheme="minorHAnsi" w:cstheme="minorHAnsi"/>
          <w:szCs w:val="20"/>
        </w:rPr>
      </w:pPr>
      <w:r w:rsidRPr="00137A5F">
        <w:rPr>
          <w:rFonts w:asciiTheme="minorHAnsi" w:hAnsiTheme="minorHAnsi" w:cstheme="minorHAnsi"/>
          <w:szCs w:val="20"/>
        </w:rPr>
        <w:t xml:space="preserve">w przypadku rozliczenia przez </w:t>
      </w:r>
      <w:r w:rsidR="00F70CCC" w:rsidRPr="00137A5F">
        <w:rPr>
          <w:rFonts w:asciiTheme="minorHAnsi" w:hAnsiTheme="minorHAnsi" w:cstheme="minorHAnsi"/>
          <w:szCs w:val="20"/>
        </w:rPr>
        <w:t xml:space="preserve">Lidera konsorcjum </w:t>
      </w:r>
      <w:r w:rsidRPr="00137A5F">
        <w:rPr>
          <w:rFonts w:asciiTheme="minorHAnsi" w:hAnsiTheme="minorHAnsi" w:cstheme="minorHAnsi"/>
          <w:szCs w:val="20"/>
        </w:rPr>
        <w:t>całości dofinansowania przyznanego</w:t>
      </w:r>
      <w:r w:rsidR="007D0CB1">
        <w:rPr>
          <w:rFonts w:asciiTheme="minorHAnsi" w:hAnsiTheme="minorHAnsi" w:cstheme="minorHAnsi"/>
          <w:szCs w:val="20"/>
        </w:rPr>
        <w:t xml:space="preserve"> w </w:t>
      </w:r>
      <w:r w:rsidRPr="00137A5F">
        <w:rPr>
          <w:rFonts w:asciiTheme="minorHAnsi" w:hAnsiTheme="minorHAnsi" w:cstheme="minorHAnsi"/>
          <w:szCs w:val="20"/>
        </w:rPr>
        <w:t>formie zaliczek</w:t>
      </w:r>
      <w:r w:rsidR="007D0CB1">
        <w:rPr>
          <w:rFonts w:asciiTheme="minorHAnsi" w:hAnsiTheme="minorHAnsi" w:cstheme="minorHAnsi"/>
          <w:szCs w:val="20"/>
        </w:rPr>
        <w:t xml:space="preserve"> w </w:t>
      </w:r>
      <w:r w:rsidRPr="00137A5F">
        <w:rPr>
          <w:rFonts w:asciiTheme="minorHAnsi" w:hAnsiTheme="minorHAnsi" w:cstheme="minorHAnsi"/>
          <w:szCs w:val="20"/>
        </w:rPr>
        <w:t xml:space="preserve">ramach </w:t>
      </w:r>
      <w:r w:rsidR="007E0509" w:rsidRPr="00137A5F">
        <w:rPr>
          <w:rFonts w:asciiTheme="minorHAnsi" w:hAnsiTheme="minorHAnsi" w:cstheme="minorHAnsi"/>
          <w:szCs w:val="20"/>
        </w:rPr>
        <w:t>P</w:t>
      </w:r>
      <w:r w:rsidRPr="00137A5F">
        <w:rPr>
          <w:rFonts w:asciiTheme="minorHAnsi" w:hAnsiTheme="minorHAnsi" w:cstheme="minorHAnsi"/>
          <w:szCs w:val="20"/>
        </w:rPr>
        <w:t>rojektu,</w:t>
      </w:r>
      <w:r w:rsidR="007D0CB1">
        <w:rPr>
          <w:rFonts w:asciiTheme="minorHAnsi" w:hAnsiTheme="minorHAnsi" w:cstheme="minorHAnsi"/>
          <w:szCs w:val="20"/>
        </w:rPr>
        <w:t xml:space="preserve"> za </w:t>
      </w:r>
      <w:r w:rsidRPr="00137A5F">
        <w:rPr>
          <w:rFonts w:asciiTheme="minorHAnsi" w:hAnsiTheme="minorHAnsi" w:cstheme="minorHAnsi"/>
          <w:szCs w:val="20"/>
        </w:rPr>
        <w:t>zgodą Instytucji Pośredniczącej, nastąpi zwolnienie</w:t>
      </w:r>
      <w:r w:rsidR="007D0CB1">
        <w:rPr>
          <w:rFonts w:asciiTheme="minorHAnsi" w:hAnsiTheme="minorHAnsi" w:cstheme="minorHAnsi"/>
          <w:szCs w:val="20"/>
        </w:rPr>
        <w:t xml:space="preserve"> z </w:t>
      </w:r>
      <w:r w:rsidRPr="00137A5F">
        <w:rPr>
          <w:rFonts w:asciiTheme="minorHAnsi" w:hAnsiTheme="minorHAnsi" w:cstheme="minorHAnsi"/>
          <w:szCs w:val="20"/>
        </w:rPr>
        <w:t>zabezpieczenia,</w:t>
      </w:r>
      <w:r w:rsidR="007D0CB1">
        <w:rPr>
          <w:rFonts w:asciiTheme="minorHAnsi" w:hAnsiTheme="minorHAnsi" w:cstheme="minorHAnsi"/>
          <w:szCs w:val="20"/>
        </w:rPr>
        <w:t xml:space="preserve"> o </w:t>
      </w:r>
      <w:r w:rsidRPr="00137A5F">
        <w:rPr>
          <w:rFonts w:asciiTheme="minorHAnsi" w:hAnsiTheme="minorHAnsi" w:cstheme="minorHAnsi"/>
          <w:szCs w:val="20"/>
        </w:rPr>
        <w:t>którym mowa</w:t>
      </w:r>
      <w:r w:rsidR="007D0CB1">
        <w:rPr>
          <w:rFonts w:asciiTheme="minorHAnsi" w:hAnsiTheme="minorHAnsi" w:cstheme="minorHAnsi"/>
          <w:szCs w:val="20"/>
        </w:rPr>
        <w:t xml:space="preserve"> w ust. </w:t>
      </w:r>
      <w:r w:rsidR="00F70CCC" w:rsidRPr="00137A5F">
        <w:rPr>
          <w:rFonts w:asciiTheme="minorHAnsi" w:hAnsiTheme="minorHAnsi" w:cstheme="minorHAnsi"/>
          <w:szCs w:val="20"/>
        </w:rPr>
        <w:t>3</w:t>
      </w:r>
      <w:r w:rsidR="007D0CB1">
        <w:rPr>
          <w:rFonts w:asciiTheme="minorHAnsi" w:hAnsiTheme="minorHAnsi" w:cstheme="minorHAnsi"/>
          <w:szCs w:val="20"/>
        </w:rPr>
        <w:t xml:space="preserve"> i ust. </w:t>
      </w:r>
      <w:r w:rsidRPr="00137A5F">
        <w:rPr>
          <w:rFonts w:asciiTheme="minorHAnsi" w:hAnsiTheme="minorHAnsi" w:cstheme="minorHAnsi"/>
          <w:szCs w:val="20"/>
        </w:rPr>
        <w:t>4</w:t>
      </w:r>
      <w:r w:rsidR="007D0CB1">
        <w:rPr>
          <w:rFonts w:asciiTheme="minorHAnsi" w:hAnsiTheme="minorHAnsi" w:cstheme="minorHAnsi"/>
          <w:szCs w:val="20"/>
        </w:rPr>
        <w:t xml:space="preserve"> pkt </w:t>
      </w:r>
      <w:r w:rsidR="00196C81" w:rsidRPr="00137A5F">
        <w:rPr>
          <w:rFonts w:asciiTheme="minorHAnsi" w:hAnsiTheme="minorHAnsi" w:cstheme="minorHAnsi"/>
          <w:szCs w:val="20"/>
        </w:rPr>
        <w:t>2</w:t>
      </w:r>
      <w:r w:rsidRPr="00137A5F">
        <w:rPr>
          <w:rFonts w:asciiTheme="minorHAnsi" w:hAnsiTheme="minorHAnsi" w:cstheme="minorHAnsi"/>
          <w:szCs w:val="20"/>
        </w:rPr>
        <w:t>;</w:t>
      </w:r>
    </w:p>
    <w:p w14:paraId="2C515C39" w14:textId="44BC6FDC" w:rsidR="00182B87" w:rsidRPr="00137A5F" w:rsidRDefault="00182B87" w:rsidP="000C6863">
      <w:pPr>
        <w:pStyle w:val="Akapitzlist"/>
        <w:numPr>
          <w:ilvl w:val="0"/>
          <w:numId w:val="90"/>
        </w:numPr>
        <w:autoSpaceDE w:val="0"/>
        <w:autoSpaceDN w:val="0"/>
        <w:adjustRightInd w:val="0"/>
        <w:spacing w:after="0" w:line="240" w:lineRule="auto"/>
        <w:ind w:left="851" w:hanging="426"/>
        <w:jc w:val="both"/>
        <w:rPr>
          <w:rFonts w:asciiTheme="minorHAnsi" w:hAnsiTheme="minorHAnsi" w:cstheme="minorHAnsi"/>
          <w:szCs w:val="20"/>
        </w:rPr>
      </w:pPr>
      <w:r w:rsidRPr="00137A5F">
        <w:rPr>
          <w:rFonts w:asciiTheme="minorHAnsi" w:hAnsiTheme="minorHAnsi" w:cstheme="minorHAnsi"/>
          <w:szCs w:val="20"/>
        </w:rPr>
        <w:t xml:space="preserve">w przypadku rozliczenia przez </w:t>
      </w:r>
      <w:r w:rsidR="00F70CCC" w:rsidRPr="00137A5F">
        <w:rPr>
          <w:rFonts w:asciiTheme="minorHAnsi" w:hAnsiTheme="minorHAnsi" w:cstheme="minorHAnsi"/>
          <w:szCs w:val="20"/>
        </w:rPr>
        <w:t>Lidera konsorcjum</w:t>
      </w:r>
      <w:r w:rsidRPr="00137A5F">
        <w:rPr>
          <w:rFonts w:asciiTheme="minorHAnsi" w:hAnsiTheme="minorHAnsi" w:cstheme="minorHAnsi"/>
          <w:szCs w:val="20"/>
        </w:rPr>
        <w:t xml:space="preserve"> całości dofinansowania przyznanego</w:t>
      </w:r>
      <w:r w:rsidR="007D0CB1">
        <w:rPr>
          <w:rFonts w:asciiTheme="minorHAnsi" w:hAnsiTheme="minorHAnsi" w:cstheme="minorHAnsi"/>
          <w:szCs w:val="20"/>
        </w:rPr>
        <w:t xml:space="preserve"> w </w:t>
      </w:r>
      <w:r w:rsidRPr="00137A5F">
        <w:rPr>
          <w:rFonts w:asciiTheme="minorHAnsi" w:hAnsiTheme="minorHAnsi" w:cstheme="minorHAnsi"/>
          <w:szCs w:val="20"/>
        </w:rPr>
        <w:t xml:space="preserve">ramach </w:t>
      </w:r>
      <w:r w:rsidR="007E0509" w:rsidRPr="00137A5F">
        <w:rPr>
          <w:rFonts w:asciiTheme="minorHAnsi" w:hAnsiTheme="minorHAnsi" w:cstheme="minorHAnsi"/>
          <w:szCs w:val="20"/>
        </w:rPr>
        <w:t>P</w:t>
      </w:r>
      <w:r w:rsidRPr="00137A5F">
        <w:rPr>
          <w:rFonts w:asciiTheme="minorHAnsi" w:hAnsiTheme="minorHAnsi" w:cstheme="minorHAnsi"/>
          <w:szCs w:val="20"/>
        </w:rPr>
        <w:t>rojektu,</w:t>
      </w:r>
      <w:r w:rsidR="007D0CB1">
        <w:rPr>
          <w:rFonts w:asciiTheme="minorHAnsi" w:hAnsiTheme="minorHAnsi" w:cstheme="minorHAnsi"/>
          <w:szCs w:val="20"/>
        </w:rPr>
        <w:t xml:space="preserve"> za </w:t>
      </w:r>
      <w:r w:rsidRPr="00137A5F">
        <w:rPr>
          <w:rFonts w:asciiTheme="minorHAnsi" w:hAnsiTheme="minorHAnsi" w:cstheme="minorHAnsi"/>
          <w:szCs w:val="20"/>
        </w:rPr>
        <w:t>zgodą Instytucji Pośredniczącej, nastąpi zwolnienie</w:t>
      </w:r>
      <w:r w:rsidR="007D0CB1">
        <w:rPr>
          <w:rFonts w:asciiTheme="minorHAnsi" w:hAnsiTheme="minorHAnsi" w:cstheme="minorHAnsi"/>
          <w:szCs w:val="20"/>
        </w:rPr>
        <w:t xml:space="preserve"> z </w:t>
      </w:r>
      <w:r w:rsidRPr="00137A5F">
        <w:rPr>
          <w:rFonts w:asciiTheme="minorHAnsi" w:hAnsiTheme="minorHAnsi" w:cstheme="minorHAnsi"/>
          <w:szCs w:val="20"/>
        </w:rPr>
        <w:t>zabezpieczenia,</w:t>
      </w:r>
      <w:r w:rsidR="007D0CB1">
        <w:rPr>
          <w:rFonts w:asciiTheme="minorHAnsi" w:hAnsiTheme="minorHAnsi" w:cstheme="minorHAnsi"/>
          <w:szCs w:val="20"/>
        </w:rPr>
        <w:t xml:space="preserve"> o </w:t>
      </w:r>
      <w:r w:rsidRPr="00137A5F">
        <w:rPr>
          <w:rFonts w:asciiTheme="minorHAnsi" w:hAnsiTheme="minorHAnsi" w:cstheme="minorHAnsi"/>
          <w:szCs w:val="20"/>
        </w:rPr>
        <w:t>którym mowa</w:t>
      </w:r>
      <w:r w:rsidR="007D0CB1">
        <w:rPr>
          <w:rFonts w:asciiTheme="minorHAnsi" w:hAnsiTheme="minorHAnsi" w:cstheme="minorHAnsi"/>
          <w:szCs w:val="20"/>
        </w:rPr>
        <w:t xml:space="preserve"> w ust. </w:t>
      </w:r>
      <w:r w:rsidRPr="00137A5F">
        <w:rPr>
          <w:rFonts w:asciiTheme="minorHAnsi" w:hAnsiTheme="minorHAnsi" w:cstheme="minorHAnsi"/>
          <w:szCs w:val="20"/>
        </w:rPr>
        <w:t>5.</w:t>
      </w:r>
    </w:p>
    <w:p w14:paraId="484BD365" w14:textId="0C1C12EE" w:rsidR="00182B87" w:rsidRPr="00137A5F" w:rsidRDefault="00182B87" w:rsidP="000C6863">
      <w:pPr>
        <w:pStyle w:val="Akapitzlist"/>
        <w:numPr>
          <w:ilvl w:val="0"/>
          <w:numId w:val="40"/>
        </w:numPr>
        <w:tabs>
          <w:tab w:val="clear" w:pos="360"/>
        </w:tabs>
        <w:autoSpaceDE w:val="0"/>
        <w:autoSpaceDN w:val="0"/>
        <w:adjustRightInd w:val="0"/>
        <w:spacing w:after="0" w:line="240" w:lineRule="auto"/>
        <w:ind w:left="426" w:hanging="568"/>
        <w:jc w:val="both"/>
        <w:rPr>
          <w:rFonts w:asciiTheme="minorHAnsi" w:hAnsiTheme="minorHAnsi" w:cstheme="minorHAnsi"/>
          <w:szCs w:val="20"/>
        </w:rPr>
      </w:pPr>
      <w:r w:rsidRPr="00137A5F">
        <w:rPr>
          <w:rFonts w:asciiTheme="minorHAnsi" w:hAnsiTheme="minorHAnsi" w:cstheme="minorHAnsi"/>
          <w:szCs w:val="20"/>
        </w:rPr>
        <w:t>Wszelkie czynności związane</w:t>
      </w:r>
      <w:r w:rsidR="007D0CB1">
        <w:rPr>
          <w:rFonts w:asciiTheme="minorHAnsi" w:hAnsiTheme="minorHAnsi" w:cstheme="minorHAnsi"/>
          <w:szCs w:val="20"/>
        </w:rPr>
        <w:t xml:space="preserve"> z </w:t>
      </w:r>
      <w:r w:rsidRPr="00137A5F">
        <w:rPr>
          <w:rFonts w:asciiTheme="minorHAnsi" w:hAnsiTheme="minorHAnsi" w:cstheme="minorHAnsi"/>
          <w:szCs w:val="20"/>
        </w:rPr>
        <w:t>zabezpieczeniem regulują odrębne przepisy</w:t>
      </w:r>
      <w:r w:rsidR="00F70CCC" w:rsidRPr="00137A5F">
        <w:rPr>
          <w:rFonts w:asciiTheme="minorHAnsi" w:hAnsiTheme="minorHAnsi" w:cstheme="minorHAnsi"/>
          <w:szCs w:val="20"/>
        </w:rPr>
        <w:t>, właściwe dla danej formy zabezpieczenia</w:t>
      </w:r>
      <w:r w:rsidRPr="00137A5F">
        <w:rPr>
          <w:rFonts w:asciiTheme="minorHAnsi" w:hAnsiTheme="minorHAnsi" w:cstheme="minorHAnsi"/>
          <w:szCs w:val="20"/>
        </w:rPr>
        <w:t>.</w:t>
      </w:r>
    </w:p>
    <w:p w14:paraId="1FF9979E" w14:textId="48784A79" w:rsidR="000D4EF8" w:rsidRPr="00137A5F" w:rsidRDefault="00182B87" w:rsidP="000C6863">
      <w:pPr>
        <w:pStyle w:val="Akapitzlist"/>
        <w:numPr>
          <w:ilvl w:val="0"/>
          <w:numId w:val="40"/>
        </w:numPr>
        <w:tabs>
          <w:tab w:val="clear" w:pos="360"/>
        </w:tabs>
        <w:autoSpaceDE w:val="0"/>
        <w:autoSpaceDN w:val="0"/>
        <w:adjustRightInd w:val="0"/>
        <w:spacing w:after="0" w:line="240" w:lineRule="auto"/>
        <w:ind w:left="426" w:hanging="568"/>
        <w:jc w:val="both"/>
        <w:rPr>
          <w:rFonts w:asciiTheme="minorHAnsi" w:hAnsiTheme="minorHAnsi" w:cstheme="minorHAnsi"/>
          <w:szCs w:val="20"/>
        </w:rPr>
      </w:pPr>
      <w:r w:rsidRPr="00137A5F">
        <w:rPr>
          <w:rFonts w:asciiTheme="minorHAnsi" w:hAnsiTheme="minorHAnsi" w:cstheme="minorHAnsi"/>
          <w:szCs w:val="20"/>
        </w:rPr>
        <w:t>Rozwiązanie Umowy stanowi samoistną przesłankę możliwości skorzystania</w:t>
      </w:r>
      <w:r w:rsidR="007D0CB1">
        <w:rPr>
          <w:rFonts w:asciiTheme="minorHAnsi" w:hAnsiTheme="minorHAnsi" w:cstheme="minorHAnsi"/>
          <w:szCs w:val="20"/>
        </w:rPr>
        <w:t xml:space="preserve"> z </w:t>
      </w:r>
      <w:r w:rsidRPr="00137A5F">
        <w:rPr>
          <w:rFonts w:asciiTheme="minorHAnsi" w:hAnsiTheme="minorHAnsi" w:cstheme="minorHAnsi"/>
          <w:szCs w:val="20"/>
        </w:rPr>
        <w:t xml:space="preserve">zabezpieczenia do sumy całości wypłaconego </w:t>
      </w:r>
      <w:r w:rsidR="00F70CCC" w:rsidRPr="00137A5F">
        <w:rPr>
          <w:rFonts w:asciiTheme="minorHAnsi" w:hAnsiTheme="minorHAnsi" w:cstheme="minorHAnsi"/>
          <w:szCs w:val="20"/>
        </w:rPr>
        <w:t xml:space="preserve">Liderowi konsorcjum </w:t>
      </w:r>
      <w:r w:rsidRPr="00137A5F">
        <w:rPr>
          <w:rFonts w:asciiTheme="minorHAnsi" w:hAnsiTheme="minorHAnsi" w:cstheme="minorHAnsi"/>
          <w:szCs w:val="20"/>
        </w:rPr>
        <w:t>dofinansowania powiększonej</w:t>
      </w:r>
      <w:r w:rsidR="007D0CB1">
        <w:rPr>
          <w:rFonts w:asciiTheme="minorHAnsi" w:hAnsiTheme="minorHAnsi" w:cstheme="minorHAnsi"/>
          <w:szCs w:val="20"/>
        </w:rPr>
        <w:t xml:space="preserve"> o </w:t>
      </w:r>
      <w:r w:rsidRPr="00137A5F">
        <w:rPr>
          <w:rFonts w:asciiTheme="minorHAnsi" w:hAnsiTheme="minorHAnsi" w:cstheme="minorHAnsi"/>
          <w:szCs w:val="20"/>
        </w:rPr>
        <w:t>odsetki</w:t>
      </w:r>
      <w:r w:rsidR="007D0CB1">
        <w:rPr>
          <w:rFonts w:asciiTheme="minorHAnsi" w:hAnsiTheme="minorHAnsi" w:cstheme="minorHAnsi"/>
          <w:szCs w:val="20"/>
        </w:rPr>
        <w:t xml:space="preserve"> i </w:t>
      </w:r>
      <w:r w:rsidRPr="00137A5F">
        <w:rPr>
          <w:rFonts w:asciiTheme="minorHAnsi" w:hAnsiTheme="minorHAnsi" w:cstheme="minorHAnsi"/>
          <w:szCs w:val="20"/>
        </w:rPr>
        <w:t>koszty,</w:t>
      </w:r>
      <w:r w:rsidR="007D0CB1">
        <w:rPr>
          <w:rFonts w:asciiTheme="minorHAnsi" w:hAnsiTheme="minorHAnsi" w:cstheme="minorHAnsi"/>
          <w:szCs w:val="20"/>
        </w:rPr>
        <w:t xml:space="preserve"> o </w:t>
      </w:r>
      <w:r w:rsidRPr="00137A5F">
        <w:rPr>
          <w:rFonts w:asciiTheme="minorHAnsi" w:hAnsiTheme="minorHAnsi" w:cstheme="minorHAnsi"/>
          <w:szCs w:val="20"/>
        </w:rPr>
        <w:t>których mowa</w:t>
      </w:r>
      <w:r w:rsidR="007D0CB1">
        <w:rPr>
          <w:rFonts w:asciiTheme="minorHAnsi" w:hAnsiTheme="minorHAnsi" w:cstheme="minorHAnsi"/>
          <w:szCs w:val="20"/>
        </w:rPr>
        <w:t xml:space="preserve"> w § </w:t>
      </w:r>
      <w:r w:rsidRPr="00137A5F">
        <w:rPr>
          <w:rFonts w:asciiTheme="minorHAnsi" w:hAnsiTheme="minorHAnsi" w:cstheme="minorHAnsi"/>
          <w:szCs w:val="20"/>
        </w:rPr>
        <w:t>1</w:t>
      </w:r>
      <w:r w:rsidR="00DC4A26" w:rsidRPr="00137A5F">
        <w:rPr>
          <w:rFonts w:asciiTheme="minorHAnsi" w:hAnsiTheme="minorHAnsi" w:cstheme="minorHAnsi"/>
          <w:szCs w:val="20"/>
        </w:rPr>
        <w:t>6</w:t>
      </w:r>
      <w:r w:rsidRPr="00137A5F">
        <w:rPr>
          <w:rFonts w:asciiTheme="minorHAnsi" w:hAnsiTheme="minorHAnsi" w:cstheme="minorHAnsi"/>
          <w:szCs w:val="20"/>
        </w:rPr>
        <w:t xml:space="preserve"> Umowy.</w:t>
      </w:r>
    </w:p>
    <w:p w14:paraId="453A5EA4" w14:textId="49CDE48A" w:rsidR="00247DE8" w:rsidRPr="00137A5F" w:rsidRDefault="007D0CB1" w:rsidP="00137A5F">
      <w:pPr>
        <w:pStyle w:val="Nagwek1"/>
        <w:keepLines/>
        <w:rPr>
          <w:rFonts w:asciiTheme="minorHAnsi" w:hAnsiTheme="minorHAnsi" w:cstheme="minorHAnsi"/>
        </w:rPr>
      </w:pPr>
      <w:r>
        <w:rPr>
          <w:rFonts w:asciiTheme="minorHAnsi" w:hAnsiTheme="minorHAnsi" w:cstheme="minorHAnsi"/>
        </w:rPr>
        <w:t>§ </w:t>
      </w:r>
      <w:r w:rsidR="00805AE2" w:rsidRPr="00137A5F">
        <w:rPr>
          <w:rFonts w:asciiTheme="minorHAnsi" w:hAnsiTheme="minorHAnsi" w:cstheme="minorHAnsi"/>
          <w:lang w:val="pl-PL"/>
        </w:rPr>
        <w:t>19</w:t>
      </w:r>
      <w:r w:rsidR="00247DE8" w:rsidRPr="00137A5F">
        <w:rPr>
          <w:rFonts w:asciiTheme="minorHAnsi" w:hAnsiTheme="minorHAnsi" w:cstheme="minorHAnsi"/>
        </w:rPr>
        <w:t>.</w:t>
      </w:r>
      <w:r w:rsidR="006D49C0" w:rsidRPr="00137A5F">
        <w:rPr>
          <w:rFonts w:asciiTheme="minorHAnsi" w:hAnsiTheme="minorHAnsi" w:cstheme="minorHAnsi"/>
        </w:rPr>
        <w:br/>
      </w:r>
      <w:r w:rsidR="00247DE8" w:rsidRPr="00137A5F">
        <w:rPr>
          <w:rFonts w:asciiTheme="minorHAnsi" w:hAnsiTheme="minorHAnsi" w:cstheme="minorHAnsi"/>
        </w:rPr>
        <w:t>Komunikacja Stron</w:t>
      </w:r>
    </w:p>
    <w:p w14:paraId="6B4D960A" w14:textId="247222E9" w:rsidR="00247DE8" w:rsidRPr="00137A5F" w:rsidRDefault="00247DE8" w:rsidP="00137A5F">
      <w:pPr>
        <w:keepNext/>
        <w:keepLines/>
        <w:numPr>
          <w:ilvl w:val="0"/>
          <w:numId w:val="42"/>
        </w:numPr>
        <w:tabs>
          <w:tab w:val="clear" w:pos="360"/>
        </w:tabs>
        <w:autoSpaceDE w:val="0"/>
        <w:autoSpaceDN w:val="0"/>
        <w:adjustRightInd w:val="0"/>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Strony przewidują</w:t>
      </w:r>
      <w:r w:rsidR="007D0CB1">
        <w:rPr>
          <w:rFonts w:asciiTheme="minorHAnsi" w:hAnsiTheme="minorHAnsi" w:cstheme="minorHAnsi"/>
          <w:szCs w:val="20"/>
        </w:rPr>
        <w:t xml:space="preserve"> w </w:t>
      </w:r>
      <w:r w:rsidR="00346811" w:rsidRPr="00137A5F">
        <w:rPr>
          <w:rFonts w:asciiTheme="minorHAnsi" w:hAnsiTheme="minorHAnsi" w:cstheme="minorHAnsi"/>
          <w:szCs w:val="20"/>
        </w:rPr>
        <w:t xml:space="preserve">szczególności </w:t>
      </w:r>
      <w:r w:rsidRPr="00137A5F">
        <w:rPr>
          <w:rFonts w:asciiTheme="minorHAnsi" w:hAnsiTheme="minorHAnsi" w:cstheme="minorHAnsi"/>
          <w:szCs w:val="20"/>
        </w:rPr>
        <w:t>następujące formy komunikacji</w:t>
      </w:r>
      <w:r w:rsidR="007D0CB1">
        <w:rPr>
          <w:rFonts w:asciiTheme="minorHAnsi" w:hAnsiTheme="minorHAnsi" w:cstheme="minorHAnsi"/>
          <w:szCs w:val="20"/>
        </w:rPr>
        <w:t xml:space="preserve"> w </w:t>
      </w:r>
      <w:r w:rsidRPr="00137A5F">
        <w:rPr>
          <w:rFonts w:asciiTheme="minorHAnsi" w:hAnsiTheme="minorHAnsi" w:cstheme="minorHAnsi"/>
          <w:szCs w:val="20"/>
        </w:rPr>
        <w:t>ramach wykonywania Umowy:</w:t>
      </w:r>
    </w:p>
    <w:p w14:paraId="0308C523" w14:textId="77777777" w:rsidR="00247DE8" w:rsidRPr="00137A5F" w:rsidRDefault="00247DE8" w:rsidP="000C6863">
      <w:pPr>
        <w:numPr>
          <w:ilvl w:val="0"/>
          <w:numId w:val="43"/>
        </w:numPr>
        <w:spacing w:after="0"/>
        <w:ind w:left="851" w:hanging="426"/>
        <w:jc w:val="both"/>
        <w:rPr>
          <w:rFonts w:asciiTheme="minorHAnsi" w:hAnsiTheme="minorHAnsi" w:cstheme="minorHAnsi"/>
        </w:rPr>
      </w:pPr>
      <w:r w:rsidRPr="00137A5F">
        <w:rPr>
          <w:rFonts w:asciiTheme="minorHAnsi" w:hAnsiTheme="minorHAnsi" w:cstheme="minorHAnsi"/>
        </w:rPr>
        <w:t>listem poleconym</w:t>
      </w:r>
      <w:r w:rsidR="002640DD" w:rsidRPr="00137A5F">
        <w:rPr>
          <w:rFonts w:asciiTheme="minorHAnsi" w:hAnsiTheme="minorHAnsi" w:cstheme="minorHAnsi"/>
        </w:rPr>
        <w:t>;</w:t>
      </w:r>
    </w:p>
    <w:p w14:paraId="027F8BA9" w14:textId="77777777" w:rsidR="00BC48CC" w:rsidRPr="00137A5F" w:rsidRDefault="00BC48CC" w:rsidP="000C6863">
      <w:pPr>
        <w:numPr>
          <w:ilvl w:val="0"/>
          <w:numId w:val="43"/>
        </w:numPr>
        <w:spacing w:after="0"/>
        <w:ind w:left="851" w:hanging="426"/>
        <w:jc w:val="both"/>
        <w:rPr>
          <w:rFonts w:asciiTheme="minorHAnsi" w:hAnsiTheme="minorHAnsi" w:cstheme="minorHAnsi"/>
        </w:rPr>
      </w:pPr>
      <w:r w:rsidRPr="00137A5F">
        <w:rPr>
          <w:rFonts w:asciiTheme="minorHAnsi" w:hAnsiTheme="minorHAnsi" w:cstheme="minorHAnsi"/>
        </w:rPr>
        <w:t>pocztą kurierską</w:t>
      </w:r>
      <w:r w:rsidR="002640DD" w:rsidRPr="00137A5F">
        <w:rPr>
          <w:rFonts w:asciiTheme="minorHAnsi" w:hAnsiTheme="minorHAnsi" w:cstheme="minorHAnsi"/>
        </w:rPr>
        <w:t>;</w:t>
      </w:r>
    </w:p>
    <w:p w14:paraId="721D91DC" w14:textId="77777777" w:rsidR="00247DE8" w:rsidRPr="00137A5F" w:rsidRDefault="00247DE8" w:rsidP="000C6863">
      <w:pPr>
        <w:numPr>
          <w:ilvl w:val="0"/>
          <w:numId w:val="43"/>
        </w:numPr>
        <w:spacing w:after="0"/>
        <w:ind w:left="851" w:hanging="426"/>
        <w:jc w:val="both"/>
        <w:rPr>
          <w:rFonts w:asciiTheme="minorHAnsi" w:hAnsiTheme="minorHAnsi" w:cstheme="minorHAnsi"/>
        </w:rPr>
      </w:pPr>
      <w:r w:rsidRPr="00137A5F">
        <w:rPr>
          <w:rFonts w:asciiTheme="minorHAnsi" w:hAnsiTheme="minorHAnsi" w:cstheme="minorHAnsi"/>
        </w:rPr>
        <w:t>za pomocą autoryzacji e-PUAP</w:t>
      </w:r>
      <w:r w:rsidR="002640DD" w:rsidRPr="00137A5F">
        <w:rPr>
          <w:rFonts w:asciiTheme="minorHAnsi" w:hAnsiTheme="minorHAnsi" w:cstheme="minorHAnsi"/>
        </w:rPr>
        <w:t>;</w:t>
      </w:r>
    </w:p>
    <w:p w14:paraId="73718FFD" w14:textId="77777777" w:rsidR="00247DE8" w:rsidRPr="00137A5F" w:rsidRDefault="00247DE8" w:rsidP="000C6863">
      <w:pPr>
        <w:numPr>
          <w:ilvl w:val="0"/>
          <w:numId w:val="43"/>
        </w:numPr>
        <w:spacing w:after="0"/>
        <w:ind w:left="851" w:hanging="426"/>
        <w:jc w:val="both"/>
        <w:rPr>
          <w:rFonts w:asciiTheme="minorHAnsi" w:hAnsiTheme="minorHAnsi" w:cstheme="minorHAnsi"/>
        </w:rPr>
      </w:pPr>
      <w:r w:rsidRPr="00137A5F">
        <w:rPr>
          <w:rFonts w:asciiTheme="minorHAnsi" w:hAnsiTheme="minorHAnsi" w:cstheme="minorHAnsi"/>
        </w:rPr>
        <w:t>pocztą elektroni</w:t>
      </w:r>
      <w:r w:rsidR="003F5D62" w:rsidRPr="00137A5F">
        <w:rPr>
          <w:rFonts w:asciiTheme="minorHAnsi" w:hAnsiTheme="minorHAnsi" w:cstheme="minorHAnsi"/>
        </w:rPr>
        <w:t>czną</w:t>
      </w:r>
      <w:r w:rsidR="00D64055" w:rsidRPr="00137A5F">
        <w:rPr>
          <w:rStyle w:val="Odwoanieprzypisudolnego"/>
          <w:rFonts w:asciiTheme="minorHAnsi" w:hAnsiTheme="minorHAnsi" w:cstheme="minorHAnsi"/>
        </w:rPr>
        <w:footnoteReference w:id="44"/>
      </w:r>
      <w:r w:rsidR="002640DD" w:rsidRPr="00137A5F">
        <w:rPr>
          <w:rFonts w:asciiTheme="minorHAnsi" w:hAnsiTheme="minorHAnsi" w:cstheme="minorHAnsi"/>
        </w:rPr>
        <w:t>;</w:t>
      </w:r>
    </w:p>
    <w:p w14:paraId="66ADC4D5" w14:textId="5D40E68C" w:rsidR="00900C05" w:rsidRPr="00137A5F" w:rsidRDefault="003F5D62" w:rsidP="000C6863">
      <w:pPr>
        <w:numPr>
          <w:ilvl w:val="0"/>
          <w:numId w:val="43"/>
        </w:numPr>
        <w:spacing w:after="0"/>
        <w:ind w:left="851" w:hanging="426"/>
        <w:jc w:val="both"/>
        <w:rPr>
          <w:rFonts w:asciiTheme="minorHAnsi" w:hAnsiTheme="minorHAnsi" w:cstheme="minorHAnsi"/>
        </w:rPr>
      </w:pPr>
      <w:r w:rsidRPr="00137A5F">
        <w:rPr>
          <w:rFonts w:asciiTheme="minorHAnsi" w:hAnsiTheme="minorHAnsi" w:cstheme="minorHAnsi"/>
        </w:rPr>
        <w:t>za pośrednictwem SL2014</w:t>
      </w:r>
      <w:r w:rsidR="002640DD" w:rsidRPr="00137A5F">
        <w:rPr>
          <w:rFonts w:asciiTheme="minorHAnsi" w:hAnsiTheme="minorHAnsi" w:cstheme="minorHAnsi"/>
        </w:rPr>
        <w:t>;</w:t>
      </w:r>
    </w:p>
    <w:p w14:paraId="33651D2F" w14:textId="77777777" w:rsidR="00A16493" w:rsidRPr="00137A5F" w:rsidRDefault="00900C05" w:rsidP="000C6863">
      <w:pPr>
        <w:numPr>
          <w:ilvl w:val="0"/>
          <w:numId w:val="43"/>
        </w:numPr>
        <w:spacing w:after="0"/>
        <w:ind w:left="851" w:hanging="426"/>
        <w:jc w:val="both"/>
        <w:rPr>
          <w:rFonts w:asciiTheme="minorHAnsi" w:hAnsiTheme="minorHAnsi" w:cstheme="minorHAnsi"/>
        </w:rPr>
      </w:pPr>
      <w:r w:rsidRPr="00137A5F">
        <w:rPr>
          <w:rFonts w:asciiTheme="minorHAnsi" w:hAnsiTheme="minorHAnsi" w:cstheme="minorHAnsi"/>
        </w:rPr>
        <w:t>za pośrednictwem systemu informatycznego Instytucji Pośredniczącej</w:t>
      </w:r>
      <w:r w:rsidR="00E24779" w:rsidRPr="00137A5F">
        <w:rPr>
          <w:rFonts w:asciiTheme="minorHAnsi" w:hAnsiTheme="minorHAnsi" w:cstheme="minorHAnsi"/>
        </w:rPr>
        <w:t>.</w:t>
      </w:r>
      <w:r w:rsidR="00A16493" w:rsidRPr="00137A5F">
        <w:rPr>
          <w:rFonts w:asciiTheme="minorHAnsi" w:hAnsiTheme="minorHAnsi" w:cstheme="minorHAnsi"/>
        </w:rPr>
        <w:t xml:space="preserve"> </w:t>
      </w:r>
    </w:p>
    <w:p w14:paraId="491D6CF0" w14:textId="43139B59" w:rsidR="00247DE8" w:rsidRPr="00137A5F" w:rsidRDefault="00247DE8" w:rsidP="000C6863">
      <w:pPr>
        <w:numPr>
          <w:ilvl w:val="0"/>
          <w:numId w:val="42"/>
        </w:numPr>
        <w:tabs>
          <w:tab w:val="clear" w:pos="360"/>
        </w:tabs>
        <w:autoSpaceDE w:val="0"/>
        <w:autoSpaceDN w:val="0"/>
        <w:adjustRightInd w:val="0"/>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Oświadczenia, prośby, zawiadomienia</w:t>
      </w:r>
      <w:r w:rsidR="007D0CB1">
        <w:rPr>
          <w:rFonts w:asciiTheme="minorHAnsi" w:hAnsiTheme="minorHAnsi" w:cstheme="minorHAnsi"/>
          <w:szCs w:val="20"/>
        </w:rPr>
        <w:t xml:space="preserve"> i </w:t>
      </w:r>
      <w:r w:rsidRPr="00137A5F">
        <w:rPr>
          <w:rFonts w:asciiTheme="minorHAnsi" w:hAnsiTheme="minorHAnsi" w:cstheme="minorHAnsi"/>
          <w:szCs w:val="20"/>
        </w:rPr>
        <w:t>informacje będą uznawane</w:t>
      </w:r>
      <w:r w:rsidR="007D0CB1">
        <w:rPr>
          <w:rFonts w:asciiTheme="minorHAnsi" w:hAnsiTheme="minorHAnsi" w:cstheme="minorHAnsi"/>
          <w:szCs w:val="20"/>
        </w:rPr>
        <w:t xml:space="preserve"> za </w:t>
      </w:r>
      <w:r w:rsidRPr="00137A5F">
        <w:rPr>
          <w:rFonts w:asciiTheme="minorHAnsi" w:hAnsiTheme="minorHAnsi" w:cstheme="minorHAnsi"/>
          <w:szCs w:val="20"/>
        </w:rPr>
        <w:t>dostarczone</w:t>
      </w:r>
      <w:r w:rsidR="007D0CB1">
        <w:rPr>
          <w:rFonts w:asciiTheme="minorHAnsi" w:hAnsiTheme="minorHAnsi" w:cstheme="minorHAnsi"/>
          <w:szCs w:val="20"/>
        </w:rPr>
        <w:t xml:space="preserve"> z </w:t>
      </w:r>
      <w:r w:rsidRPr="00137A5F">
        <w:rPr>
          <w:rFonts w:asciiTheme="minorHAnsi" w:hAnsiTheme="minorHAnsi" w:cstheme="minorHAnsi"/>
          <w:szCs w:val="20"/>
        </w:rPr>
        <w:t xml:space="preserve">momentem odebrania listu poleconego, </w:t>
      </w:r>
      <w:r w:rsidR="00C61F64" w:rsidRPr="00137A5F">
        <w:rPr>
          <w:rFonts w:asciiTheme="minorHAnsi" w:hAnsiTheme="minorHAnsi" w:cstheme="minorHAnsi"/>
          <w:szCs w:val="20"/>
        </w:rPr>
        <w:t xml:space="preserve">odebrania przesyłki kurierskiej, </w:t>
      </w:r>
      <w:r w:rsidRPr="00137A5F">
        <w:rPr>
          <w:rFonts w:asciiTheme="minorHAnsi" w:hAnsiTheme="minorHAnsi" w:cstheme="minorHAnsi"/>
          <w:szCs w:val="20"/>
        </w:rPr>
        <w:t xml:space="preserve">dokonania autoryzacji poprzez e-PUAP lub uzyskania potwierdzenia otrzymania przez odbiorcę korespondencji pocztą elektroniczną. </w:t>
      </w:r>
    </w:p>
    <w:p w14:paraId="08E91D5D" w14:textId="22CC6F2A" w:rsidR="00E71BE8" w:rsidRPr="00137A5F" w:rsidRDefault="00E71BE8" w:rsidP="000C6863">
      <w:pPr>
        <w:numPr>
          <w:ilvl w:val="0"/>
          <w:numId w:val="42"/>
        </w:numPr>
        <w:tabs>
          <w:tab w:val="clear" w:pos="360"/>
        </w:tabs>
        <w:autoSpaceDE w:val="0"/>
        <w:autoSpaceDN w:val="0"/>
        <w:adjustRightInd w:val="0"/>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Instytucja Pośrednicząca określi sprawy</w:t>
      </w:r>
      <w:r w:rsidR="007A0F2F" w:rsidRPr="00137A5F">
        <w:rPr>
          <w:rFonts w:asciiTheme="minorHAnsi" w:hAnsiTheme="minorHAnsi" w:cstheme="minorHAnsi"/>
          <w:szCs w:val="20"/>
        </w:rPr>
        <w:t>,</w:t>
      </w:r>
      <w:r w:rsidR="007D0CB1">
        <w:rPr>
          <w:rFonts w:asciiTheme="minorHAnsi" w:hAnsiTheme="minorHAnsi" w:cstheme="minorHAnsi"/>
          <w:szCs w:val="20"/>
        </w:rPr>
        <w:t xml:space="preserve"> w </w:t>
      </w:r>
      <w:r w:rsidRPr="00137A5F">
        <w:rPr>
          <w:rFonts w:asciiTheme="minorHAnsi" w:hAnsiTheme="minorHAnsi" w:cstheme="minorHAnsi"/>
          <w:szCs w:val="20"/>
        </w:rPr>
        <w:t>zakresie których komunikacja</w:t>
      </w:r>
      <w:r w:rsidR="007D0CB1">
        <w:rPr>
          <w:rFonts w:asciiTheme="minorHAnsi" w:hAnsiTheme="minorHAnsi" w:cstheme="minorHAnsi"/>
          <w:szCs w:val="20"/>
        </w:rPr>
        <w:t xml:space="preserve"> w </w:t>
      </w:r>
      <w:r w:rsidRPr="00137A5F">
        <w:rPr>
          <w:rFonts w:asciiTheme="minorHAnsi" w:hAnsiTheme="minorHAnsi" w:cstheme="minorHAnsi"/>
          <w:szCs w:val="20"/>
        </w:rPr>
        <w:t>ramach wykonania Umowy będzie odbywała się wyłącznie</w:t>
      </w:r>
      <w:r w:rsidR="007D0CB1">
        <w:rPr>
          <w:rFonts w:asciiTheme="minorHAnsi" w:hAnsiTheme="minorHAnsi" w:cstheme="minorHAnsi"/>
          <w:szCs w:val="20"/>
        </w:rPr>
        <w:t xml:space="preserve"> za </w:t>
      </w:r>
      <w:r w:rsidRPr="00137A5F">
        <w:rPr>
          <w:rFonts w:asciiTheme="minorHAnsi" w:hAnsiTheme="minorHAnsi" w:cstheme="minorHAnsi"/>
          <w:szCs w:val="20"/>
        </w:rPr>
        <w:t>pośrednictwem systemu informatycznego Instytucji Pośredniczącej.</w:t>
      </w:r>
    </w:p>
    <w:p w14:paraId="72183B05" w14:textId="22353941" w:rsidR="00247DE8" w:rsidRPr="00137A5F" w:rsidRDefault="00247DE8" w:rsidP="000C6863">
      <w:pPr>
        <w:numPr>
          <w:ilvl w:val="0"/>
          <w:numId w:val="42"/>
        </w:numPr>
        <w:tabs>
          <w:tab w:val="clear" w:pos="360"/>
        </w:tabs>
        <w:autoSpaceDE w:val="0"/>
        <w:autoSpaceDN w:val="0"/>
        <w:adjustRightInd w:val="0"/>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Korespondencja będzie traktowana jako doręczona prawidłowo</w:t>
      </w:r>
      <w:r w:rsidR="007D0CB1">
        <w:rPr>
          <w:rFonts w:asciiTheme="minorHAnsi" w:hAnsiTheme="minorHAnsi" w:cstheme="minorHAnsi"/>
          <w:szCs w:val="20"/>
        </w:rPr>
        <w:t xml:space="preserve"> w </w:t>
      </w:r>
      <w:r w:rsidRPr="00137A5F">
        <w:rPr>
          <w:rFonts w:asciiTheme="minorHAnsi" w:hAnsiTheme="minorHAnsi" w:cstheme="minorHAnsi"/>
          <w:szCs w:val="20"/>
        </w:rPr>
        <w:t xml:space="preserve">przypadku, gdy </w:t>
      </w:r>
      <w:r w:rsidR="00C97A32" w:rsidRPr="00137A5F">
        <w:rPr>
          <w:rFonts w:asciiTheme="minorHAnsi" w:hAnsiTheme="minorHAnsi" w:cstheme="minorHAnsi"/>
          <w:szCs w:val="20"/>
        </w:rPr>
        <w:t xml:space="preserve">Lider konsorcjum </w:t>
      </w:r>
      <w:r w:rsidRPr="00137A5F">
        <w:rPr>
          <w:rFonts w:asciiTheme="minorHAnsi" w:hAnsiTheme="minorHAnsi" w:cstheme="minorHAnsi"/>
          <w:szCs w:val="20"/>
        </w:rPr>
        <w:t>nie poinformował</w:t>
      </w:r>
      <w:r w:rsidR="007D0CB1">
        <w:rPr>
          <w:rFonts w:asciiTheme="minorHAnsi" w:hAnsiTheme="minorHAnsi" w:cstheme="minorHAnsi"/>
          <w:szCs w:val="20"/>
        </w:rPr>
        <w:t xml:space="preserve"> o </w:t>
      </w:r>
      <w:r w:rsidRPr="00137A5F">
        <w:rPr>
          <w:rFonts w:asciiTheme="minorHAnsi" w:hAnsiTheme="minorHAnsi" w:cstheme="minorHAnsi"/>
          <w:szCs w:val="20"/>
        </w:rPr>
        <w:t>zmianie danych do korespondencji lub korespondencja przesłana zostanie zwrócona</w:t>
      </w:r>
      <w:r w:rsidR="007D0CB1">
        <w:rPr>
          <w:rFonts w:asciiTheme="minorHAnsi" w:hAnsiTheme="minorHAnsi" w:cstheme="minorHAnsi"/>
          <w:szCs w:val="20"/>
        </w:rPr>
        <w:t xml:space="preserve"> z </w:t>
      </w:r>
      <w:r w:rsidRPr="00137A5F">
        <w:rPr>
          <w:rFonts w:asciiTheme="minorHAnsi" w:hAnsiTheme="minorHAnsi" w:cstheme="minorHAnsi"/>
          <w:szCs w:val="20"/>
        </w:rPr>
        <w:t xml:space="preserve">adnotacją </w:t>
      </w:r>
      <w:r w:rsidR="00C61F64" w:rsidRPr="00137A5F">
        <w:rPr>
          <w:rFonts w:asciiTheme="minorHAnsi" w:hAnsiTheme="minorHAnsi" w:cstheme="minorHAnsi"/>
          <w:szCs w:val="20"/>
        </w:rPr>
        <w:t xml:space="preserve">operatora </w:t>
      </w:r>
      <w:r w:rsidRPr="00137A5F">
        <w:rPr>
          <w:rFonts w:asciiTheme="minorHAnsi" w:hAnsiTheme="minorHAnsi" w:cstheme="minorHAnsi"/>
          <w:szCs w:val="20"/>
        </w:rPr>
        <w:t>pocztowego</w:t>
      </w:r>
      <w:r w:rsidR="007D0CB1">
        <w:rPr>
          <w:rFonts w:asciiTheme="minorHAnsi" w:hAnsiTheme="minorHAnsi" w:cstheme="minorHAnsi"/>
          <w:szCs w:val="20"/>
        </w:rPr>
        <w:t xml:space="preserve"> o </w:t>
      </w:r>
      <w:r w:rsidRPr="00137A5F">
        <w:rPr>
          <w:rFonts w:asciiTheme="minorHAnsi" w:hAnsiTheme="minorHAnsi" w:cstheme="minorHAnsi"/>
          <w:szCs w:val="20"/>
        </w:rPr>
        <w:t>braku możliwości doręczenia przesyłki, np. „adresat przeprowadził się”, „nie podjęto</w:t>
      </w:r>
      <w:r w:rsidR="007D0CB1">
        <w:rPr>
          <w:rFonts w:asciiTheme="minorHAnsi" w:hAnsiTheme="minorHAnsi" w:cstheme="minorHAnsi"/>
          <w:szCs w:val="20"/>
        </w:rPr>
        <w:t xml:space="preserve"> w </w:t>
      </w:r>
      <w:r w:rsidRPr="00137A5F">
        <w:rPr>
          <w:rFonts w:asciiTheme="minorHAnsi" w:hAnsiTheme="minorHAnsi" w:cstheme="minorHAnsi"/>
          <w:szCs w:val="20"/>
        </w:rPr>
        <w:t>terminie”, „adresat nieznany”.</w:t>
      </w:r>
    </w:p>
    <w:p w14:paraId="269D1E89" w14:textId="0D35EF50" w:rsidR="00247DE8" w:rsidRPr="00137A5F" w:rsidRDefault="00247DE8" w:rsidP="000C6863">
      <w:pPr>
        <w:numPr>
          <w:ilvl w:val="0"/>
          <w:numId w:val="42"/>
        </w:numPr>
        <w:tabs>
          <w:tab w:val="clear" w:pos="360"/>
        </w:tabs>
        <w:autoSpaceDE w:val="0"/>
        <w:autoSpaceDN w:val="0"/>
        <w:adjustRightInd w:val="0"/>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 xml:space="preserve">Jeżeli </w:t>
      </w:r>
      <w:r w:rsidR="00C97A32" w:rsidRPr="00137A5F">
        <w:rPr>
          <w:rFonts w:asciiTheme="minorHAnsi" w:hAnsiTheme="minorHAnsi" w:cstheme="minorHAnsi"/>
          <w:szCs w:val="20"/>
        </w:rPr>
        <w:t>Lider konsorcjum</w:t>
      </w:r>
      <w:r w:rsidRPr="00137A5F">
        <w:rPr>
          <w:rFonts w:asciiTheme="minorHAnsi" w:hAnsiTheme="minorHAnsi" w:cstheme="minorHAnsi"/>
          <w:szCs w:val="20"/>
        </w:rPr>
        <w:t xml:space="preserve"> odmawia przyjęcia korespondencji, uznaje się, że została doręczona</w:t>
      </w:r>
      <w:r w:rsidR="007D0CB1">
        <w:rPr>
          <w:rFonts w:asciiTheme="minorHAnsi" w:hAnsiTheme="minorHAnsi" w:cstheme="minorHAnsi"/>
          <w:szCs w:val="20"/>
        </w:rPr>
        <w:t xml:space="preserve"> w </w:t>
      </w:r>
      <w:r w:rsidRPr="00137A5F">
        <w:rPr>
          <w:rFonts w:asciiTheme="minorHAnsi" w:hAnsiTheme="minorHAnsi" w:cstheme="minorHAnsi"/>
          <w:szCs w:val="20"/>
        </w:rPr>
        <w:t>dniu złożenia oświadczenia</w:t>
      </w:r>
      <w:r w:rsidR="007D0CB1">
        <w:rPr>
          <w:rFonts w:asciiTheme="minorHAnsi" w:hAnsiTheme="minorHAnsi" w:cstheme="minorHAnsi"/>
          <w:szCs w:val="20"/>
        </w:rPr>
        <w:t xml:space="preserve"> o </w:t>
      </w:r>
      <w:r w:rsidRPr="00137A5F">
        <w:rPr>
          <w:rFonts w:asciiTheme="minorHAnsi" w:hAnsiTheme="minorHAnsi" w:cstheme="minorHAnsi"/>
          <w:szCs w:val="20"/>
        </w:rPr>
        <w:t>odmowie jego przyjęcia p</w:t>
      </w:r>
      <w:r w:rsidR="005B60FF" w:rsidRPr="00137A5F">
        <w:rPr>
          <w:rFonts w:asciiTheme="minorHAnsi" w:hAnsiTheme="minorHAnsi" w:cstheme="minorHAnsi"/>
          <w:szCs w:val="20"/>
        </w:rPr>
        <w:t xml:space="preserve">rzez </w:t>
      </w:r>
      <w:r w:rsidR="00C97A32" w:rsidRPr="00137A5F">
        <w:rPr>
          <w:rFonts w:asciiTheme="minorHAnsi" w:hAnsiTheme="minorHAnsi" w:cstheme="minorHAnsi"/>
          <w:szCs w:val="20"/>
        </w:rPr>
        <w:t>Lidera konsorcjum</w:t>
      </w:r>
      <w:r w:rsidRPr="00137A5F">
        <w:rPr>
          <w:rFonts w:asciiTheme="minorHAnsi" w:hAnsiTheme="minorHAnsi" w:cstheme="minorHAnsi"/>
          <w:szCs w:val="20"/>
        </w:rPr>
        <w:t>.</w:t>
      </w:r>
      <w:r w:rsidR="0055444C" w:rsidRPr="00137A5F">
        <w:rPr>
          <w:rFonts w:asciiTheme="minorHAnsi" w:hAnsiTheme="minorHAnsi" w:cstheme="minorHAnsi"/>
          <w:szCs w:val="20"/>
        </w:rPr>
        <w:t xml:space="preserve"> Jeżeli </w:t>
      </w:r>
      <w:r w:rsidR="00C97A32" w:rsidRPr="00137A5F">
        <w:rPr>
          <w:rFonts w:asciiTheme="minorHAnsi" w:hAnsiTheme="minorHAnsi" w:cstheme="minorHAnsi"/>
          <w:szCs w:val="20"/>
        </w:rPr>
        <w:t>Lider konsorcjum</w:t>
      </w:r>
      <w:r w:rsidR="0055444C" w:rsidRPr="00137A5F">
        <w:rPr>
          <w:rFonts w:asciiTheme="minorHAnsi" w:hAnsiTheme="minorHAnsi" w:cstheme="minorHAnsi"/>
          <w:szCs w:val="20"/>
        </w:rPr>
        <w:t xml:space="preserve"> nie podejmuje korespondencji</w:t>
      </w:r>
      <w:r w:rsidR="007D0CB1">
        <w:rPr>
          <w:rFonts w:asciiTheme="minorHAnsi" w:hAnsiTheme="minorHAnsi" w:cstheme="minorHAnsi"/>
          <w:szCs w:val="20"/>
        </w:rPr>
        <w:t xml:space="preserve"> z </w:t>
      </w:r>
      <w:r w:rsidR="0055444C" w:rsidRPr="00137A5F">
        <w:rPr>
          <w:rFonts w:asciiTheme="minorHAnsi" w:hAnsiTheme="minorHAnsi" w:cstheme="minorHAnsi"/>
          <w:szCs w:val="20"/>
        </w:rPr>
        <w:t>placówki pocztowej, uznaje się, że została doręczona</w:t>
      </w:r>
      <w:r w:rsidR="007D0CB1">
        <w:rPr>
          <w:rFonts w:asciiTheme="minorHAnsi" w:hAnsiTheme="minorHAnsi" w:cstheme="minorHAnsi"/>
          <w:szCs w:val="20"/>
        </w:rPr>
        <w:t xml:space="preserve"> z </w:t>
      </w:r>
      <w:r w:rsidR="0055444C" w:rsidRPr="00137A5F">
        <w:rPr>
          <w:rFonts w:asciiTheme="minorHAnsi" w:hAnsiTheme="minorHAnsi" w:cstheme="minorHAnsi"/>
          <w:szCs w:val="20"/>
        </w:rPr>
        <w:t>upływem ostatniego dnia,</w:t>
      </w:r>
      <w:r w:rsidR="007D0CB1">
        <w:rPr>
          <w:rFonts w:asciiTheme="minorHAnsi" w:hAnsiTheme="minorHAnsi" w:cstheme="minorHAnsi"/>
          <w:szCs w:val="20"/>
        </w:rPr>
        <w:t xml:space="preserve"> w </w:t>
      </w:r>
      <w:r w:rsidR="0055444C" w:rsidRPr="00137A5F">
        <w:rPr>
          <w:rFonts w:asciiTheme="minorHAnsi" w:hAnsiTheme="minorHAnsi" w:cstheme="minorHAnsi"/>
          <w:szCs w:val="20"/>
        </w:rPr>
        <w:t>którym możliwe było podjęcie przez adresata awizowanej korespondencji.</w:t>
      </w:r>
    </w:p>
    <w:p w14:paraId="74A94103" w14:textId="15DA3E89" w:rsidR="00247DE8" w:rsidRPr="00137A5F" w:rsidRDefault="00247DE8" w:rsidP="000C6863">
      <w:pPr>
        <w:numPr>
          <w:ilvl w:val="0"/>
          <w:numId w:val="42"/>
        </w:numPr>
        <w:tabs>
          <w:tab w:val="clear" w:pos="360"/>
        </w:tabs>
        <w:autoSpaceDE w:val="0"/>
        <w:autoSpaceDN w:val="0"/>
        <w:adjustRightInd w:val="0"/>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Jeżeli początkiem terminu</w:t>
      </w:r>
      <w:r w:rsidRPr="00137A5F">
        <w:rPr>
          <w:rFonts w:asciiTheme="minorHAnsi" w:hAnsiTheme="minorHAnsi" w:cstheme="minorHAnsi"/>
          <w:sz w:val="16"/>
          <w:szCs w:val="16"/>
          <w:vertAlign w:val="superscript"/>
        </w:rPr>
        <w:footnoteReference w:id="45"/>
      </w:r>
      <w:r w:rsidRPr="00137A5F">
        <w:rPr>
          <w:rFonts w:asciiTheme="minorHAnsi" w:hAnsiTheme="minorHAnsi" w:cstheme="minorHAnsi"/>
          <w:szCs w:val="20"/>
        </w:rPr>
        <w:t xml:space="preserve"> określonego</w:t>
      </w:r>
      <w:r w:rsidR="007D0CB1">
        <w:rPr>
          <w:rFonts w:asciiTheme="minorHAnsi" w:hAnsiTheme="minorHAnsi" w:cstheme="minorHAnsi"/>
          <w:szCs w:val="20"/>
        </w:rPr>
        <w:t xml:space="preserve"> w </w:t>
      </w:r>
      <w:r w:rsidRPr="00137A5F">
        <w:rPr>
          <w:rFonts w:asciiTheme="minorHAnsi" w:hAnsiTheme="minorHAnsi" w:cstheme="minorHAnsi"/>
          <w:szCs w:val="20"/>
        </w:rPr>
        <w:t>dniach jest pewne zdarzenie, przy obliczaniu tego terminu nie uwzględnia się dnia,</w:t>
      </w:r>
      <w:r w:rsidR="007D0CB1">
        <w:rPr>
          <w:rFonts w:asciiTheme="minorHAnsi" w:hAnsiTheme="minorHAnsi" w:cstheme="minorHAnsi"/>
          <w:szCs w:val="20"/>
        </w:rPr>
        <w:t xml:space="preserve"> w </w:t>
      </w:r>
      <w:r w:rsidRPr="00137A5F">
        <w:rPr>
          <w:rFonts w:asciiTheme="minorHAnsi" w:hAnsiTheme="minorHAnsi" w:cstheme="minorHAnsi"/>
          <w:szCs w:val="20"/>
        </w:rPr>
        <w:t>którym zdarzenie nastąpiło; upływ ostatniego</w:t>
      </w:r>
      <w:r w:rsidR="007D0CB1">
        <w:rPr>
          <w:rFonts w:asciiTheme="minorHAnsi" w:hAnsiTheme="minorHAnsi" w:cstheme="minorHAnsi"/>
          <w:szCs w:val="20"/>
        </w:rPr>
        <w:t xml:space="preserve"> z </w:t>
      </w:r>
      <w:r w:rsidRPr="00137A5F">
        <w:rPr>
          <w:rFonts w:asciiTheme="minorHAnsi" w:hAnsiTheme="minorHAnsi" w:cstheme="minorHAnsi"/>
          <w:szCs w:val="20"/>
        </w:rPr>
        <w:t>wyznaczonej liczby dni uważa się</w:t>
      </w:r>
      <w:r w:rsidR="007D0CB1">
        <w:rPr>
          <w:rFonts w:asciiTheme="minorHAnsi" w:hAnsiTheme="minorHAnsi" w:cstheme="minorHAnsi"/>
          <w:szCs w:val="20"/>
        </w:rPr>
        <w:t xml:space="preserve"> za </w:t>
      </w:r>
      <w:r w:rsidRPr="00137A5F">
        <w:rPr>
          <w:rFonts w:asciiTheme="minorHAnsi" w:hAnsiTheme="minorHAnsi" w:cstheme="minorHAnsi"/>
          <w:szCs w:val="20"/>
        </w:rPr>
        <w:t>koniec terminu.</w:t>
      </w:r>
    </w:p>
    <w:p w14:paraId="1C3008BA" w14:textId="709DBAB9" w:rsidR="00247DE8" w:rsidRPr="00137A5F" w:rsidRDefault="00247DE8" w:rsidP="000C6863">
      <w:pPr>
        <w:numPr>
          <w:ilvl w:val="0"/>
          <w:numId w:val="42"/>
        </w:numPr>
        <w:tabs>
          <w:tab w:val="clear" w:pos="360"/>
        </w:tabs>
        <w:autoSpaceDE w:val="0"/>
        <w:autoSpaceDN w:val="0"/>
        <w:adjustRightInd w:val="0"/>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Jeżeli koniec terminu</w:t>
      </w:r>
      <w:r w:rsidR="00E24C01" w:rsidRPr="00137A5F">
        <w:rPr>
          <w:rStyle w:val="Odwoanieprzypisudolnego"/>
          <w:rFonts w:asciiTheme="minorHAnsi" w:hAnsiTheme="minorHAnsi" w:cstheme="minorHAnsi"/>
          <w:szCs w:val="20"/>
        </w:rPr>
        <w:footnoteReference w:id="46"/>
      </w:r>
      <w:r w:rsidRPr="00137A5F">
        <w:rPr>
          <w:rFonts w:asciiTheme="minorHAnsi" w:hAnsiTheme="minorHAnsi" w:cstheme="minorHAnsi"/>
          <w:szCs w:val="20"/>
        </w:rPr>
        <w:t xml:space="preserve"> przypada na dzień ustawowo wolny od pracy lub sobotę,</w:t>
      </w:r>
      <w:r w:rsidR="007D0CB1">
        <w:rPr>
          <w:rFonts w:asciiTheme="minorHAnsi" w:hAnsiTheme="minorHAnsi" w:cstheme="minorHAnsi"/>
          <w:szCs w:val="20"/>
        </w:rPr>
        <w:t xml:space="preserve"> za </w:t>
      </w:r>
      <w:r w:rsidRPr="00137A5F">
        <w:rPr>
          <w:rFonts w:asciiTheme="minorHAnsi" w:hAnsiTheme="minorHAnsi" w:cstheme="minorHAnsi"/>
          <w:szCs w:val="20"/>
        </w:rPr>
        <w:t>ostatni dzień terminu uważa się najbliższy kolejny dzień powszedni.</w:t>
      </w:r>
    </w:p>
    <w:p w14:paraId="79CB8C20" w14:textId="6E114ACF" w:rsidR="00247DE8" w:rsidRPr="00137A5F" w:rsidRDefault="00247DE8" w:rsidP="000C6863">
      <w:pPr>
        <w:numPr>
          <w:ilvl w:val="0"/>
          <w:numId w:val="42"/>
        </w:numPr>
        <w:tabs>
          <w:tab w:val="clear" w:pos="360"/>
        </w:tabs>
        <w:autoSpaceDE w:val="0"/>
        <w:autoSpaceDN w:val="0"/>
        <w:adjustRightInd w:val="0"/>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Wszelka korespondencja związana</w:t>
      </w:r>
      <w:r w:rsidR="007D0CB1">
        <w:rPr>
          <w:rFonts w:asciiTheme="minorHAnsi" w:hAnsiTheme="minorHAnsi" w:cstheme="minorHAnsi"/>
          <w:szCs w:val="20"/>
        </w:rPr>
        <w:t xml:space="preserve"> z </w:t>
      </w:r>
      <w:r w:rsidRPr="00137A5F">
        <w:rPr>
          <w:rFonts w:asciiTheme="minorHAnsi" w:hAnsiTheme="minorHAnsi" w:cstheme="minorHAnsi"/>
          <w:szCs w:val="20"/>
        </w:rPr>
        <w:t xml:space="preserve">realizacją Umowy powinna być opatrzona numerem Umowy. </w:t>
      </w:r>
    </w:p>
    <w:p w14:paraId="10CBAF8C" w14:textId="77777777" w:rsidR="00247DE8" w:rsidRPr="00137A5F" w:rsidRDefault="00247DE8" w:rsidP="000C6863">
      <w:pPr>
        <w:numPr>
          <w:ilvl w:val="0"/>
          <w:numId w:val="42"/>
        </w:numPr>
        <w:tabs>
          <w:tab w:val="clear" w:pos="360"/>
        </w:tabs>
        <w:autoSpaceDE w:val="0"/>
        <w:autoSpaceDN w:val="0"/>
        <w:adjustRightInd w:val="0"/>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Adresy do doręczeń korespondencji są następujące:</w:t>
      </w:r>
    </w:p>
    <w:p w14:paraId="18896D1D" w14:textId="77777777" w:rsidR="003C64BF" w:rsidRPr="003C64BF" w:rsidRDefault="003C64BF" w:rsidP="003C64BF">
      <w:pPr>
        <w:autoSpaceDE w:val="0"/>
        <w:autoSpaceDN w:val="0"/>
        <w:adjustRightInd w:val="0"/>
        <w:spacing w:before="120" w:after="0" w:line="240" w:lineRule="auto"/>
        <w:ind w:left="425"/>
        <w:jc w:val="both"/>
        <w:rPr>
          <w:rFonts w:asciiTheme="minorHAnsi" w:hAnsiTheme="minorHAnsi" w:cstheme="minorHAnsi"/>
          <w:b/>
          <w:szCs w:val="20"/>
        </w:rPr>
      </w:pPr>
      <w:r w:rsidRPr="003C64BF">
        <w:rPr>
          <w:rFonts w:asciiTheme="minorHAnsi" w:hAnsiTheme="minorHAnsi" w:cstheme="minorHAnsi"/>
          <w:b/>
          <w:szCs w:val="20"/>
        </w:rPr>
        <w:t>1)</w:t>
      </w:r>
      <w:r w:rsidRPr="003C64BF">
        <w:rPr>
          <w:rFonts w:asciiTheme="minorHAnsi" w:hAnsiTheme="minorHAnsi" w:cstheme="minorHAnsi"/>
          <w:b/>
          <w:szCs w:val="20"/>
        </w:rPr>
        <w:tab/>
        <w:t>Narodowe Centrum Badań i Rozwoju:</w:t>
      </w:r>
    </w:p>
    <w:p w14:paraId="6B2BC1DB" w14:textId="77777777" w:rsidR="003C64BF" w:rsidRPr="003C64BF" w:rsidRDefault="003C64BF" w:rsidP="003C64BF">
      <w:pPr>
        <w:autoSpaceDE w:val="0"/>
        <w:autoSpaceDN w:val="0"/>
        <w:adjustRightInd w:val="0"/>
        <w:spacing w:before="120" w:after="0" w:line="240" w:lineRule="auto"/>
        <w:ind w:left="425"/>
        <w:jc w:val="both"/>
        <w:rPr>
          <w:rFonts w:asciiTheme="minorHAnsi" w:hAnsiTheme="minorHAnsi" w:cstheme="minorHAnsi"/>
          <w:b/>
          <w:szCs w:val="20"/>
        </w:rPr>
      </w:pPr>
      <w:r w:rsidRPr="003C64BF">
        <w:rPr>
          <w:rFonts w:asciiTheme="minorHAnsi" w:hAnsiTheme="minorHAnsi" w:cstheme="minorHAnsi"/>
          <w:b/>
          <w:szCs w:val="20"/>
        </w:rPr>
        <w:t>ul. Nowogrodzka 47a, 00-695, Warszawa;</w:t>
      </w:r>
    </w:p>
    <w:p w14:paraId="08B8E3FA" w14:textId="77777777" w:rsidR="003C64BF" w:rsidRPr="003C64BF" w:rsidRDefault="003C64BF" w:rsidP="003C64BF">
      <w:pPr>
        <w:autoSpaceDE w:val="0"/>
        <w:autoSpaceDN w:val="0"/>
        <w:adjustRightInd w:val="0"/>
        <w:spacing w:before="120" w:after="0" w:line="240" w:lineRule="auto"/>
        <w:ind w:left="425"/>
        <w:jc w:val="both"/>
        <w:rPr>
          <w:rFonts w:asciiTheme="minorHAnsi" w:hAnsiTheme="minorHAnsi" w:cstheme="minorHAnsi"/>
          <w:b/>
          <w:szCs w:val="20"/>
        </w:rPr>
      </w:pPr>
      <w:r w:rsidRPr="003C64BF">
        <w:rPr>
          <w:rFonts w:asciiTheme="minorHAnsi" w:hAnsiTheme="minorHAnsi" w:cstheme="minorHAnsi"/>
          <w:b/>
          <w:szCs w:val="20"/>
        </w:rPr>
        <w:t>Adresy skrytek Instytucji Pośredniczącej dla korespondencji przekazywanej za pośrednictwem ePUAP:</w:t>
      </w:r>
    </w:p>
    <w:p w14:paraId="380E9336" w14:textId="77777777" w:rsidR="003C64BF" w:rsidRPr="003C64BF" w:rsidRDefault="003C64BF" w:rsidP="003C64BF">
      <w:pPr>
        <w:autoSpaceDE w:val="0"/>
        <w:autoSpaceDN w:val="0"/>
        <w:adjustRightInd w:val="0"/>
        <w:spacing w:before="120" w:after="0" w:line="240" w:lineRule="auto"/>
        <w:ind w:left="425"/>
        <w:jc w:val="both"/>
        <w:rPr>
          <w:rFonts w:asciiTheme="minorHAnsi" w:hAnsiTheme="minorHAnsi" w:cstheme="minorHAnsi"/>
          <w:b/>
          <w:szCs w:val="20"/>
        </w:rPr>
      </w:pPr>
      <w:r w:rsidRPr="003C64BF">
        <w:rPr>
          <w:rFonts w:asciiTheme="minorHAnsi" w:hAnsiTheme="minorHAnsi" w:cstheme="minorHAnsi"/>
          <w:b/>
          <w:szCs w:val="20"/>
        </w:rPr>
        <w:t>• /</w:t>
      </w:r>
      <w:proofErr w:type="spellStart"/>
      <w:r w:rsidRPr="003C64BF">
        <w:rPr>
          <w:rFonts w:asciiTheme="minorHAnsi" w:hAnsiTheme="minorHAnsi" w:cstheme="minorHAnsi"/>
          <w:b/>
          <w:szCs w:val="20"/>
        </w:rPr>
        <w:t>NCBiR</w:t>
      </w:r>
      <w:proofErr w:type="spellEnd"/>
      <w:r w:rsidRPr="003C64BF">
        <w:rPr>
          <w:rFonts w:asciiTheme="minorHAnsi" w:hAnsiTheme="minorHAnsi" w:cstheme="minorHAnsi"/>
          <w:b/>
          <w:szCs w:val="20"/>
        </w:rPr>
        <w:t>/</w:t>
      </w:r>
      <w:proofErr w:type="spellStart"/>
      <w:r w:rsidRPr="003C64BF">
        <w:rPr>
          <w:rFonts w:asciiTheme="minorHAnsi" w:hAnsiTheme="minorHAnsi" w:cstheme="minorHAnsi"/>
          <w:b/>
          <w:szCs w:val="20"/>
        </w:rPr>
        <w:t>default</w:t>
      </w:r>
      <w:proofErr w:type="spellEnd"/>
    </w:p>
    <w:p w14:paraId="22324A99" w14:textId="77777777" w:rsidR="003C64BF" w:rsidRPr="003C64BF" w:rsidRDefault="003C64BF" w:rsidP="003C64BF">
      <w:pPr>
        <w:autoSpaceDE w:val="0"/>
        <w:autoSpaceDN w:val="0"/>
        <w:adjustRightInd w:val="0"/>
        <w:spacing w:before="120" w:after="0" w:line="240" w:lineRule="auto"/>
        <w:ind w:left="425"/>
        <w:jc w:val="both"/>
        <w:rPr>
          <w:rFonts w:asciiTheme="minorHAnsi" w:hAnsiTheme="minorHAnsi" w:cstheme="minorHAnsi"/>
          <w:b/>
          <w:szCs w:val="20"/>
        </w:rPr>
      </w:pPr>
      <w:r w:rsidRPr="003C64BF">
        <w:rPr>
          <w:rFonts w:asciiTheme="minorHAnsi" w:hAnsiTheme="minorHAnsi" w:cstheme="minorHAnsi"/>
          <w:b/>
          <w:szCs w:val="20"/>
        </w:rPr>
        <w:t>• /</w:t>
      </w:r>
      <w:proofErr w:type="spellStart"/>
      <w:r w:rsidRPr="003C64BF">
        <w:rPr>
          <w:rFonts w:asciiTheme="minorHAnsi" w:hAnsiTheme="minorHAnsi" w:cstheme="minorHAnsi"/>
          <w:b/>
          <w:szCs w:val="20"/>
        </w:rPr>
        <w:t>NCBiR</w:t>
      </w:r>
      <w:proofErr w:type="spellEnd"/>
      <w:r w:rsidRPr="003C64BF">
        <w:rPr>
          <w:rFonts w:asciiTheme="minorHAnsi" w:hAnsiTheme="minorHAnsi" w:cstheme="minorHAnsi"/>
          <w:b/>
          <w:szCs w:val="20"/>
        </w:rPr>
        <w:t>/</w:t>
      </w:r>
      <w:proofErr w:type="spellStart"/>
      <w:r w:rsidRPr="003C64BF">
        <w:rPr>
          <w:rFonts w:asciiTheme="minorHAnsi" w:hAnsiTheme="minorHAnsi" w:cstheme="minorHAnsi"/>
          <w:b/>
          <w:szCs w:val="20"/>
        </w:rPr>
        <w:t>esp</w:t>
      </w:r>
      <w:proofErr w:type="spellEnd"/>
    </w:p>
    <w:p w14:paraId="7E648A19" w14:textId="029B9B6E" w:rsidR="003C64BF" w:rsidRPr="003C64BF" w:rsidRDefault="003C64BF" w:rsidP="003C64BF">
      <w:pPr>
        <w:autoSpaceDE w:val="0"/>
        <w:autoSpaceDN w:val="0"/>
        <w:adjustRightInd w:val="0"/>
        <w:spacing w:before="120" w:after="0" w:line="240" w:lineRule="auto"/>
        <w:ind w:left="425"/>
        <w:jc w:val="both"/>
        <w:rPr>
          <w:rFonts w:asciiTheme="minorHAnsi" w:hAnsiTheme="minorHAnsi" w:cstheme="minorHAnsi"/>
          <w:b/>
          <w:szCs w:val="20"/>
        </w:rPr>
      </w:pPr>
      <w:r w:rsidRPr="003C64BF">
        <w:rPr>
          <w:rFonts w:asciiTheme="minorHAnsi" w:hAnsiTheme="minorHAnsi" w:cstheme="minorHAnsi"/>
          <w:b/>
          <w:szCs w:val="20"/>
        </w:rPr>
        <w:t>• /</w:t>
      </w:r>
      <w:proofErr w:type="spellStart"/>
      <w:r w:rsidRPr="003C64BF">
        <w:rPr>
          <w:rFonts w:asciiTheme="minorHAnsi" w:hAnsiTheme="minorHAnsi" w:cstheme="minorHAnsi"/>
          <w:b/>
          <w:szCs w:val="20"/>
        </w:rPr>
        <w:t>NCBiR</w:t>
      </w:r>
      <w:proofErr w:type="spellEnd"/>
      <w:r w:rsidRPr="003C64BF">
        <w:rPr>
          <w:rFonts w:asciiTheme="minorHAnsi" w:hAnsiTheme="minorHAnsi" w:cstheme="minorHAnsi"/>
          <w:b/>
          <w:szCs w:val="20"/>
        </w:rPr>
        <w:t>/</w:t>
      </w:r>
      <w:proofErr w:type="spellStart"/>
      <w:r w:rsidRPr="003C64BF">
        <w:rPr>
          <w:rFonts w:asciiTheme="minorHAnsi" w:hAnsiTheme="minorHAnsi" w:cstheme="minorHAnsi"/>
          <w:b/>
          <w:szCs w:val="20"/>
        </w:rPr>
        <w:t>SkrytkaESP</w:t>
      </w:r>
      <w:proofErr w:type="spellEnd"/>
    </w:p>
    <w:p w14:paraId="7212DBF6" w14:textId="77777777" w:rsidR="003C64BF" w:rsidRPr="003C64BF" w:rsidRDefault="003C64BF" w:rsidP="003C64BF">
      <w:pPr>
        <w:autoSpaceDE w:val="0"/>
        <w:autoSpaceDN w:val="0"/>
        <w:adjustRightInd w:val="0"/>
        <w:spacing w:before="120" w:after="0" w:line="240" w:lineRule="auto"/>
        <w:ind w:left="425"/>
        <w:jc w:val="both"/>
        <w:rPr>
          <w:rFonts w:asciiTheme="minorHAnsi" w:hAnsiTheme="minorHAnsi" w:cstheme="minorHAnsi"/>
          <w:b/>
          <w:szCs w:val="20"/>
        </w:rPr>
      </w:pPr>
      <w:r w:rsidRPr="003C64BF">
        <w:rPr>
          <w:rFonts w:asciiTheme="minorHAnsi" w:hAnsiTheme="minorHAnsi" w:cstheme="minorHAnsi"/>
          <w:b/>
          <w:szCs w:val="20"/>
        </w:rPr>
        <w:t>2)</w:t>
      </w:r>
      <w:r w:rsidRPr="003C64BF">
        <w:rPr>
          <w:rFonts w:asciiTheme="minorHAnsi" w:hAnsiTheme="minorHAnsi" w:cstheme="minorHAnsi"/>
          <w:b/>
          <w:szCs w:val="20"/>
        </w:rPr>
        <w:tab/>
        <w:t>Lider konsorcjum:</w:t>
      </w:r>
    </w:p>
    <w:p w14:paraId="210D163F" w14:textId="77777777" w:rsidR="00137A5F" w:rsidRPr="00137A5F" w:rsidRDefault="003C64BF" w:rsidP="00137A5F">
      <w:pPr>
        <w:autoSpaceDE w:val="0"/>
        <w:autoSpaceDN w:val="0"/>
        <w:adjustRightInd w:val="0"/>
        <w:spacing w:after="0" w:line="240" w:lineRule="auto"/>
        <w:ind w:left="426"/>
        <w:jc w:val="both"/>
        <w:rPr>
          <w:rFonts w:asciiTheme="minorHAnsi" w:hAnsiTheme="minorHAnsi" w:cstheme="minorHAnsi"/>
          <w:szCs w:val="20"/>
        </w:rPr>
      </w:pPr>
      <w:r w:rsidRPr="003C64BF">
        <w:rPr>
          <w:rFonts w:asciiTheme="minorHAnsi" w:hAnsiTheme="minorHAnsi" w:cstheme="minorHAnsi"/>
          <w:b/>
          <w:szCs w:val="20"/>
        </w:rPr>
        <w:t>…………………………………………………………………………</w:t>
      </w:r>
    </w:p>
    <w:p w14:paraId="1A2930CF" w14:textId="340AE557" w:rsidR="00247DE8" w:rsidRPr="00137A5F" w:rsidRDefault="00247DE8" w:rsidP="00371795">
      <w:pPr>
        <w:numPr>
          <w:ilvl w:val="0"/>
          <w:numId w:val="42"/>
        </w:numPr>
        <w:tabs>
          <w:tab w:val="clear" w:pos="360"/>
        </w:tabs>
        <w:autoSpaceDE w:val="0"/>
        <w:autoSpaceDN w:val="0"/>
        <w:adjustRightInd w:val="0"/>
        <w:spacing w:after="0" w:line="240" w:lineRule="auto"/>
        <w:ind w:left="426" w:hanging="568"/>
        <w:jc w:val="both"/>
        <w:rPr>
          <w:rFonts w:asciiTheme="minorHAnsi" w:hAnsiTheme="minorHAnsi" w:cstheme="minorHAnsi"/>
          <w:szCs w:val="20"/>
        </w:rPr>
      </w:pPr>
      <w:r w:rsidRPr="00137A5F">
        <w:rPr>
          <w:rFonts w:asciiTheme="minorHAnsi" w:hAnsiTheme="minorHAnsi" w:cstheme="minorHAnsi"/>
          <w:szCs w:val="20"/>
        </w:rPr>
        <w:t>Osobami upoważnionymi do bieżących kontaktów</w:t>
      </w:r>
      <w:r w:rsidR="007D0CB1">
        <w:rPr>
          <w:rFonts w:asciiTheme="minorHAnsi" w:hAnsiTheme="minorHAnsi" w:cstheme="minorHAnsi"/>
          <w:szCs w:val="20"/>
        </w:rPr>
        <w:t xml:space="preserve"> w </w:t>
      </w:r>
      <w:r w:rsidRPr="00137A5F">
        <w:rPr>
          <w:rFonts w:asciiTheme="minorHAnsi" w:hAnsiTheme="minorHAnsi" w:cstheme="minorHAnsi"/>
          <w:szCs w:val="20"/>
        </w:rPr>
        <w:t xml:space="preserve">ramach realizacji Umowy są: </w:t>
      </w:r>
    </w:p>
    <w:p w14:paraId="39423B8F" w14:textId="77777777" w:rsidR="00247DE8" w:rsidRPr="00137A5F" w:rsidRDefault="00247DE8" w:rsidP="00137A5F">
      <w:pPr>
        <w:autoSpaceDE w:val="0"/>
        <w:autoSpaceDN w:val="0"/>
        <w:adjustRightInd w:val="0"/>
        <w:spacing w:before="120" w:after="0" w:line="240" w:lineRule="auto"/>
        <w:ind w:left="425"/>
        <w:jc w:val="both"/>
        <w:rPr>
          <w:rFonts w:asciiTheme="minorHAnsi" w:hAnsiTheme="minorHAnsi" w:cstheme="minorHAnsi"/>
          <w:b/>
          <w:szCs w:val="20"/>
        </w:rPr>
      </w:pPr>
      <w:r w:rsidRPr="00137A5F">
        <w:rPr>
          <w:rFonts w:asciiTheme="minorHAnsi" w:hAnsiTheme="minorHAnsi" w:cstheme="minorHAnsi"/>
          <w:b/>
          <w:szCs w:val="20"/>
        </w:rPr>
        <w:t>………………………………………………………………………..</w:t>
      </w:r>
    </w:p>
    <w:p w14:paraId="3CF3A5EE" w14:textId="2327ADDD" w:rsidR="00247DE8" w:rsidRPr="00137A5F" w:rsidRDefault="00247DE8" w:rsidP="00371795">
      <w:pPr>
        <w:numPr>
          <w:ilvl w:val="0"/>
          <w:numId w:val="42"/>
        </w:numPr>
        <w:tabs>
          <w:tab w:val="clear" w:pos="360"/>
        </w:tabs>
        <w:autoSpaceDE w:val="0"/>
        <w:autoSpaceDN w:val="0"/>
        <w:adjustRightInd w:val="0"/>
        <w:spacing w:after="0" w:line="240" w:lineRule="auto"/>
        <w:ind w:left="426" w:hanging="568"/>
        <w:jc w:val="both"/>
        <w:rPr>
          <w:rFonts w:asciiTheme="minorHAnsi" w:hAnsiTheme="minorHAnsi" w:cstheme="minorHAnsi"/>
          <w:szCs w:val="20"/>
        </w:rPr>
      </w:pPr>
      <w:r w:rsidRPr="00137A5F">
        <w:rPr>
          <w:rFonts w:asciiTheme="minorHAnsi" w:hAnsiTheme="minorHAnsi" w:cstheme="minorHAnsi"/>
          <w:szCs w:val="20"/>
        </w:rPr>
        <w:t>W przypadku zmiany danych,</w:t>
      </w:r>
      <w:r w:rsidR="007D0CB1">
        <w:rPr>
          <w:rFonts w:asciiTheme="minorHAnsi" w:hAnsiTheme="minorHAnsi" w:cstheme="minorHAnsi"/>
          <w:szCs w:val="20"/>
        </w:rPr>
        <w:t xml:space="preserve"> o </w:t>
      </w:r>
      <w:r w:rsidRPr="00137A5F">
        <w:rPr>
          <w:rFonts w:asciiTheme="minorHAnsi" w:hAnsiTheme="minorHAnsi" w:cstheme="minorHAnsi"/>
          <w:szCs w:val="20"/>
        </w:rPr>
        <w:t>których mowa</w:t>
      </w:r>
      <w:r w:rsidR="007D0CB1">
        <w:rPr>
          <w:rFonts w:asciiTheme="minorHAnsi" w:hAnsiTheme="minorHAnsi" w:cstheme="minorHAnsi"/>
          <w:szCs w:val="20"/>
        </w:rPr>
        <w:t xml:space="preserve"> w ust. </w:t>
      </w:r>
      <w:r w:rsidR="00615B1A" w:rsidRPr="00137A5F">
        <w:rPr>
          <w:rFonts w:asciiTheme="minorHAnsi" w:hAnsiTheme="minorHAnsi" w:cstheme="minorHAnsi"/>
          <w:szCs w:val="20"/>
        </w:rPr>
        <w:t>9</w:t>
      </w:r>
      <w:r w:rsidRPr="00137A5F">
        <w:rPr>
          <w:rFonts w:asciiTheme="minorHAnsi" w:hAnsiTheme="minorHAnsi" w:cstheme="minorHAnsi"/>
          <w:szCs w:val="20"/>
        </w:rPr>
        <w:t xml:space="preserve"> lub </w:t>
      </w:r>
      <w:r w:rsidR="00615B1A" w:rsidRPr="00137A5F">
        <w:rPr>
          <w:rFonts w:asciiTheme="minorHAnsi" w:hAnsiTheme="minorHAnsi" w:cstheme="minorHAnsi"/>
          <w:szCs w:val="20"/>
        </w:rPr>
        <w:t>10</w:t>
      </w:r>
      <w:r w:rsidRPr="00137A5F">
        <w:rPr>
          <w:rFonts w:asciiTheme="minorHAnsi" w:hAnsiTheme="minorHAnsi" w:cstheme="minorHAnsi"/>
          <w:szCs w:val="20"/>
        </w:rPr>
        <w:t>, Strona, której zmiana dotyczy, jest zobowiązana do powiadomienia drugiej Strony</w:t>
      </w:r>
      <w:r w:rsidR="007D0CB1">
        <w:rPr>
          <w:rFonts w:asciiTheme="minorHAnsi" w:hAnsiTheme="minorHAnsi" w:cstheme="minorHAnsi"/>
          <w:szCs w:val="20"/>
        </w:rPr>
        <w:t xml:space="preserve"> o </w:t>
      </w:r>
      <w:r w:rsidRPr="00137A5F">
        <w:rPr>
          <w:rFonts w:asciiTheme="minorHAnsi" w:hAnsiTheme="minorHAnsi" w:cstheme="minorHAnsi"/>
          <w:szCs w:val="20"/>
        </w:rPr>
        <w:t>tym fakcie niezwłocznie, lecz nie później niż</w:t>
      </w:r>
      <w:r w:rsidR="007D0CB1">
        <w:rPr>
          <w:rFonts w:asciiTheme="minorHAnsi" w:hAnsiTheme="minorHAnsi" w:cstheme="minorHAnsi"/>
          <w:szCs w:val="20"/>
        </w:rPr>
        <w:t xml:space="preserve"> w </w:t>
      </w:r>
      <w:r w:rsidRPr="00137A5F">
        <w:rPr>
          <w:rFonts w:asciiTheme="minorHAnsi" w:hAnsiTheme="minorHAnsi" w:cstheme="minorHAnsi"/>
          <w:szCs w:val="20"/>
        </w:rPr>
        <w:t>terminie 14 dni od zmiany danych. Do czasu powiadomienia, korespondencję wysłaną na dotychczasowe adresy uważa się</w:t>
      </w:r>
      <w:r w:rsidR="007D0CB1">
        <w:rPr>
          <w:rFonts w:asciiTheme="minorHAnsi" w:hAnsiTheme="minorHAnsi" w:cstheme="minorHAnsi"/>
          <w:szCs w:val="20"/>
        </w:rPr>
        <w:t xml:space="preserve"> za </w:t>
      </w:r>
      <w:r w:rsidRPr="00137A5F">
        <w:rPr>
          <w:rFonts w:asciiTheme="minorHAnsi" w:hAnsiTheme="minorHAnsi" w:cstheme="minorHAnsi"/>
          <w:szCs w:val="20"/>
        </w:rPr>
        <w:t>skutecznie doręczoną.</w:t>
      </w:r>
    </w:p>
    <w:p w14:paraId="6A317227" w14:textId="4445CE21" w:rsidR="00247DE8" w:rsidRPr="00137A5F" w:rsidRDefault="007D0CB1" w:rsidP="00137A5F">
      <w:pPr>
        <w:pStyle w:val="Nagwek1"/>
        <w:keepLines/>
        <w:rPr>
          <w:rFonts w:asciiTheme="minorHAnsi" w:hAnsiTheme="minorHAnsi" w:cstheme="minorHAnsi"/>
        </w:rPr>
      </w:pPr>
      <w:r>
        <w:rPr>
          <w:rFonts w:asciiTheme="minorHAnsi" w:hAnsiTheme="minorHAnsi" w:cstheme="minorHAnsi"/>
        </w:rPr>
        <w:t>§ </w:t>
      </w:r>
      <w:r w:rsidR="001B773B" w:rsidRPr="00137A5F">
        <w:rPr>
          <w:rFonts w:asciiTheme="minorHAnsi" w:hAnsiTheme="minorHAnsi" w:cstheme="minorHAnsi"/>
        </w:rPr>
        <w:t>2</w:t>
      </w:r>
      <w:r w:rsidR="00805AE2" w:rsidRPr="00137A5F">
        <w:rPr>
          <w:rFonts w:asciiTheme="minorHAnsi" w:hAnsiTheme="minorHAnsi" w:cstheme="minorHAnsi"/>
          <w:lang w:val="pl-PL"/>
        </w:rPr>
        <w:t>0</w:t>
      </w:r>
      <w:r w:rsidR="00247DE8" w:rsidRPr="00137A5F">
        <w:rPr>
          <w:rFonts w:asciiTheme="minorHAnsi" w:hAnsiTheme="minorHAnsi" w:cstheme="minorHAnsi"/>
        </w:rPr>
        <w:t>.</w:t>
      </w:r>
      <w:r w:rsidR="006D49C0" w:rsidRPr="00137A5F">
        <w:rPr>
          <w:rFonts w:asciiTheme="minorHAnsi" w:hAnsiTheme="minorHAnsi" w:cstheme="minorHAnsi"/>
        </w:rPr>
        <w:br/>
      </w:r>
      <w:r w:rsidR="00247DE8" w:rsidRPr="00137A5F">
        <w:rPr>
          <w:rFonts w:asciiTheme="minorHAnsi" w:hAnsiTheme="minorHAnsi" w:cstheme="minorHAnsi"/>
        </w:rPr>
        <w:t>Postanowienia końcowe</w:t>
      </w:r>
    </w:p>
    <w:p w14:paraId="05F52214" w14:textId="4B579B5F" w:rsidR="00247DE8" w:rsidRPr="00137A5F" w:rsidRDefault="00247DE8" w:rsidP="00137A5F">
      <w:pPr>
        <w:keepNext/>
        <w:keepLines/>
        <w:numPr>
          <w:ilvl w:val="0"/>
          <w:numId w:val="44"/>
        </w:numPr>
        <w:tabs>
          <w:tab w:val="clear" w:pos="360"/>
        </w:tabs>
        <w:autoSpaceDE w:val="0"/>
        <w:autoSpaceDN w:val="0"/>
        <w:adjustRightInd w:val="0"/>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Wszelkie wątpliwości powstałe</w:t>
      </w:r>
      <w:r w:rsidR="007D0CB1">
        <w:rPr>
          <w:rFonts w:asciiTheme="minorHAnsi" w:hAnsiTheme="minorHAnsi" w:cstheme="minorHAnsi"/>
          <w:szCs w:val="20"/>
        </w:rPr>
        <w:t xml:space="preserve"> w </w:t>
      </w:r>
      <w:r w:rsidRPr="00137A5F">
        <w:rPr>
          <w:rFonts w:asciiTheme="minorHAnsi" w:hAnsiTheme="minorHAnsi" w:cstheme="minorHAnsi"/>
          <w:szCs w:val="20"/>
        </w:rPr>
        <w:t xml:space="preserve">trakcie realizacji </w:t>
      </w:r>
      <w:r w:rsidR="007E0509" w:rsidRPr="00137A5F">
        <w:rPr>
          <w:rFonts w:asciiTheme="minorHAnsi" w:hAnsiTheme="minorHAnsi" w:cstheme="minorHAnsi"/>
          <w:szCs w:val="20"/>
        </w:rPr>
        <w:t>P</w:t>
      </w:r>
      <w:r w:rsidRPr="00137A5F">
        <w:rPr>
          <w:rFonts w:asciiTheme="minorHAnsi" w:hAnsiTheme="minorHAnsi" w:cstheme="minorHAnsi"/>
          <w:szCs w:val="20"/>
        </w:rPr>
        <w:t>rojektu oraz związane</w:t>
      </w:r>
      <w:r w:rsidR="007D0CB1">
        <w:rPr>
          <w:rFonts w:asciiTheme="minorHAnsi" w:hAnsiTheme="minorHAnsi" w:cstheme="minorHAnsi"/>
          <w:szCs w:val="20"/>
        </w:rPr>
        <w:t xml:space="preserve"> z </w:t>
      </w:r>
      <w:r w:rsidRPr="00137A5F">
        <w:rPr>
          <w:rFonts w:asciiTheme="minorHAnsi" w:hAnsiTheme="minorHAnsi" w:cstheme="minorHAnsi"/>
          <w:szCs w:val="20"/>
        </w:rPr>
        <w:t>interpretacją Umowy będą rozstrzygane</w:t>
      </w:r>
      <w:r w:rsidR="007D0CB1">
        <w:rPr>
          <w:rFonts w:asciiTheme="minorHAnsi" w:hAnsiTheme="minorHAnsi" w:cstheme="minorHAnsi"/>
          <w:szCs w:val="20"/>
        </w:rPr>
        <w:t xml:space="preserve"> w </w:t>
      </w:r>
      <w:r w:rsidRPr="00137A5F">
        <w:rPr>
          <w:rFonts w:asciiTheme="minorHAnsi" w:hAnsiTheme="minorHAnsi" w:cstheme="minorHAnsi"/>
          <w:szCs w:val="20"/>
        </w:rPr>
        <w:t>pierwszej kolejności</w:t>
      </w:r>
      <w:r w:rsidR="007D0CB1">
        <w:rPr>
          <w:rFonts w:asciiTheme="minorHAnsi" w:hAnsiTheme="minorHAnsi" w:cstheme="minorHAnsi"/>
          <w:szCs w:val="20"/>
        </w:rPr>
        <w:t xml:space="preserve"> w </w:t>
      </w:r>
      <w:r w:rsidRPr="00137A5F">
        <w:rPr>
          <w:rFonts w:asciiTheme="minorHAnsi" w:hAnsiTheme="minorHAnsi" w:cstheme="minorHAnsi"/>
          <w:szCs w:val="20"/>
        </w:rPr>
        <w:t>drodze negocjacji pomiędzy Stronami.</w:t>
      </w:r>
      <w:r w:rsidR="00481650" w:rsidRPr="00137A5F">
        <w:rPr>
          <w:rFonts w:asciiTheme="minorHAnsi" w:hAnsiTheme="minorHAnsi" w:cstheme="minorHAnsi"/>
          <w:szCs w:val="20"/>
        </w:rPr>
        <w:t xml:space="preserve"> W przypadku wystąpienia przesłanek rozwiązani</w:t>
      </w:r>
      <w:r w:rsidR="00A343B5" w:rsidRPr="00137A5F">
        <w:rPr>
          <w:rFonts w:asciiTheme="minorHAnsi" w:hAnsiTheme="minorHAnsi" w:cstheme="minorHAnsi"/>
          <w:szCs w:val="20"/>
        </w:rPr>
        <w:t>a</w:t>
      </w:r>
      <w:r w:rsidR="00481650" w:rsidRPr="00137A5F">
        <w:rPr>
          <w:rFonts w:asciiTheme="minorHAnsi" w:hAnsiTheme="minorHAnsi" w:cstheme="minorHAnsi"/>
          <w:szCs w:val="20"/>
        </w:rPr>
        <w:t xml:space="preserve"> Umowy</w:t>
      </w:r>
      <w:r w:rsidR="007D0CB1">
        <w:rPr>
          <w:rFonts w:asciiTheme="minorHAnsi" w:hAnsiTheme="minorHAnsi" w:cstheme="minorHAnsi"/>
          <w:szCs w:val="20"/>
        </w:rPr>
        <w:t xml:space="preserve"> w </w:t>
      </w:r>
      <w:r w:rsidR="00481650" w:rsidRPr="00137A5F">
        <w:rPr>
          <w:rFonts w:asciiTheme="minorHAnsi" w:hAnsiTheme="minorHAnsi" w:cstheme="minorHAnsi"/>
          <w:szCs w:val="20"/>
        </w:rPr>
        <w:t>trybie natychmiastowym, można odstąpić od przeprowadzenia negocjacji.</w:t>
      </w:r>
    </w:p>
    <w:p w14:paraId="28291FED" w14:textId="77777777" w:rsidR="00247DE8" w:rsidRPr="00137A5F" w:rsidRDefault="00247DE8" w:rsidP="00371795">
      <w:pPr>
        <w:numPr>
          <w:ilvl w:val="0"/>
          <w:numId w:val="44"/>
        </w:numPr>
        <w:tabs>
          <w:tab w:val="clear" w:pos="360"/>
        </w:tabs>
        <w:autoSpaceDE w:val="0"/>
        <w:autoSpaceDN w:val="0"/>
        <w:adjustRightInd w:val="0"/>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 xml:space="preserve">Jeżeli Strony nie dojdą do porozumienia, spory będą poddane rozstrzygnięciu przez sąd powszechny, właściwy </w:t>
      </w:r>
      <w:r w:rsidR="00A343B5" w:rsidRPr="00137A5F">
        <w:rPr>
          <w:rFonts w:asciiTheme="minorHAnsi" w:hAnsiTheme="minorHAnsi" w:cstheme="minorHAnsi"/>
          <w:szCs w:val="20"/>
        </w:rPr>
        <w:t xml:space="preserve">miejscowo </w:t>
      </w:r>
      <w:r w:rsidRPr="00137A5F">
        <w:rPr>
          <w:rFonts w:asciiTheme="minorHAnsi" w:hAnsiTheme="minorHAnsi" w:cstheme="minorHAnsi"/>
          <w:szCs w:val="20"/>
        </w:rPr>
        <w:t>dla siedziby Instytucji Pośredniczącej.</w:t>
      </w:r>
    </w:p>
    <w:p w14:paraId="4CBA8596" w14:textId="0C0261A4" w:rsidR="0001659B" w:rsidRPr="00137A5F" w:rsidRDefault="00C97A32" w:rsidP="00371795">
      <w:pPr>
        <w:numPr>
          <w:ilvl w:val="0"/>
          <w:numId w:val="44"/>
        </w:numPr>
        <w:tabs>
          <w:tab w:val="clear" w:pos="360"/>
        </w:tabs>
        <w:autoSpaceDE w:val="0"/>
        <w:autoSpaceDN w:val="0"/>
        <w:adjustRightInd w:val="0"/>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 xml:space="preserve">Lider konsorcjum </w:t>
      </w:r>
      <w:r w:rsidR="00A84030" w:rsidRPr="00137A5F">
        <w:rPr>
          <w:rFonts w:asciiTheme="minorHAnsi" w:hAnsiTheme="minorHAnsi" w:cstheme="minorHAnsi"/>
          <w:szCs w:val="20"/>
        </w:rPr>
        <w:t>zobowiązany jest do wprowadzenia</w:t>
      </w:r>
      <w:r w:rsidR="0019351E" w:rsidRPr="00137A5F">
        <w:rPr>
          <w:rFonts w:asciiTheme="minorHAnsi" w:hAnsiTheme="minorHAnsi" w:cstheme="minorHAnsi"/>
          <w:szCs w:val="20"/>
        </w:rPr>
        <w:t xml:space="preserve"> praw</w:t>
      </w:r>
      <w:r w:rsidR="007D0CB1">
        <w:rPr>
          <w:rFonts w:asciiTheme="minorHAnsi" w:hAnsiTheme="minorHAnsi" w:cstheme="minorHAnsi"/>
          <w:szCs w:val="20"/>
        </w:rPr>
        <w:t xml:space="preserve"> i </w:t>
      </w:r>
      <w:r w:rsidR="0019351E" w:rsidRPr="00137A5F">
        <w:rPr>
          <w:rFonts w:asciiTheme="minorHAnsi" w:hAnsiTheme="minorHAnsi" w:cstheme="minorHAnsi"/>
          <w:szCs w:val="20"/>
        </w:rPr>
        <w:t>obowiązk</w:t>
      </w:r>
      <w:r w:rsidR="00A84030" w:rsidRPr="00137A5F">
        <w:rPr>
          <w:rFonts w:asciiTheme="minorHAnsi" w:hAnsiTheme="minorHAnsi" w:cstheme="minorHAnsi"/>
          <w:szCs w:val="20"/>
        </w:rPr>
        <w:t>ów</w:t>
      </w:r>
      <w:r w:rsidR="007B253B" w:rsidRPr="00137A5F">
        <w:rPr>
          <w:rFonts w:asciiTheme="minorHAnsi" w:hAnsiTheme="minorHAnsi" w:cstheme="minorHAnsi"/>
          <w:szCs w:val="20"/>
        </w:rPr>
        <w:t xml:space="preserve"> konsorcjant</w:t>
      </w:r>
      <w:r w:rsidR="00D76931" w:rsidRPr="00137A5F">
        <w:rPr>
          <w:rFonts w:asciiTheme="minorHAnsi" w:hAnsiTheme="minorHAnsi" w:cstheme="minorHAnsi"/>
          <w:szCs w:val="20"/>
        </w:rPr>
        <w:t>ów</w:t>
      </w:r>
      <w:r w:rsidR="0019351E" w:rsidRPr="00137A5F">
        <w:rPr>
          <w:rFonts w:asciiTheme="minorHAnsi" w:hAnsiTheme="minorHAnsi" w:cstheme="minorHAnsi"/>
          <w:szCs w:val="20"/>
        </w:rPr>
        <w:t xml:space="preserve"> wynikając</w:t>
      </w:r>
      <w:r w:rsidR="00A84030" w:rsidRPr="00137A5F">
        <w:rPr>
          <w:rFonts w:asciiTheme="minorHAnsi" w:hAnsiTheme="minorHAnsi" w:cstheme="minorHAnsi"/>
          <w:szCs w:val="20"/>
        </w:rPr>
        <w:t>ych</w:t>
      </w:r>
      <w:r w:rsidR="007D0CB1">
        <w:rPr>
          <w:rFonts w:asciiTheme="minorHAnsi" w:hAnsiTheme="minorHAnsi" w:cstheme="minorHAnsi"/>
          <w:szCs w:val="20"/>
        </w:rPr>
        <w:t xml:space="preserve"> z </w:t>
      </w:r>
      <w:r w:rsidR="0019351E" w:rsidRPr="00137A5F">
        <w:rPr>
          <w:rFonts w:asciiTheme="minorHAnsi" w:hAnsiTheme="minorHAnsi" w:cstheme="minorHAnsi"/>
          <w:szCs w:val="20"/>
        </w:rPr>
        <w:t xml:space="preserve">Umowy do </w:t>
      </w:r>
      <w:r w:rsidR="00A84030" w:rsidRPr="00137A5F">
        <w:rPr>
          <w:rFonts w:asciiTheme="minorHAnsi" w:hAnsiTheme="minorHAnsi" w:cstheme="minorHAnsi"/>
          <w:szCs w:val="20"/>
        </w:rPr>
        <w:t>zawieranej</w:t>
      </w:r>
      <w:r w:rsidR="007D0CB1">
        <w:rPr>
          <w:rFonts w:asciiTheme="minorHAnsi" w:hAnsiTheme="minorHAnsi" w:cstheme="minorHAnsi"/>
          <w:szCs w:val="20"/>
        </w:rPr>
        <w:t xml:space="preserve"> z </w:t>
      </w:r>
      <w:r w:rsidR="0019351E" w:rsidRPr="00137A5F">
        <w:rPr>
          <w:rFonts w:asciiTheme="minorHAnsi" w:hAnsiTheme="minorHAnsi" w:cstheme="minorHAnsi"/>
          <w:szCs w:val="20"/>
        </w:rPr>
        <w:t>nimi umowy konsorcjum.</w:t>
      </w:r>
    </w:p>
    <w:p w14:paraId="2AA3B811" w14:textId="55C9D015" w:rsidR="0019351E" w:rsidRPr="00137A5F" w:rsidRDefault="0001659B" w:rsidP="00371795">
      <w:pPr>
        <w:numPr>
          <w:ilvl w:val="0"/>
          <w:numId w:val="44"/>
        </w:numPr>
        <w:tabs>
          <w:tab w:val="clear" w:pos="360"/>
        </w:tabs>
        <w:autoSpaceDE w:val="0"/>
        <w:autoSpaceDN w:val="0"/>
        <w:adjustRightInd w:val="0"/>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Instytucja Pośrednicząca nie ponosi odpowiedzialności wobec Lidera konsorcjum lub konsorcjanta</w:t>
      </w:r>
      <w:r w:rsidR="007D0CB1">
        <w:rPr>
          <w:rFonts w:asciiTheme="minorHAnsi" w:hAnsiTheme="minorHAnsi" w:cstheme="minorHAnsi"/>
          <w:szCs w:val="20"/>
        </w:rPr>
        <w:t xml:space="preserve"> z </w:t>
      </w:r>
      <w:r w:rsidRPr="00137A5F">
        <w:rPr>
          <w:rFonts w:asciiTheme="minorHAnsi" w:hAnsiTheme="minorHAnsi" w:cstheme="minorHAnsi"/>
          <w:szCs w:val="20"/>
        </w:rPr>
        <w:t>tytułu niewykonania lub nienależytego wykonania przez PGNiG lub GAZ-SYSTEM obowiązków wynikających</w:t>
      </w:r>
      <w:r w:rsidR="007D0CB1">
        <w:rPr>
          <w:rFonts w:asciiTheme="minorHAnsi" w:hAnsiTheme="minorHAnsi" w:cstheme="minorHAnsi"/>
          <w:szCs w:val="20"/>
        </w:rPr>
        <w:t xml:space="preserve"> z </w:t>
      </w:r>
      <w:r w:rsidRPr="00137A5F">
        <w:rPr>
          <w:rFonts w:asciiTheme="minorHAnsi" w:hAnsiTheme="minorHAnsi" w:cstheme="minorHAnsi"/>
          <w:szCs w:val="20"/>
        </w:rPr>
        <w:t>umowy</w:t>
      </w:r>
      <w:r w:rsidR="007D0CB1">
        <w:rPr>
          <w:rFonts w:asciiTheme="minorHAnsi" w:hAnsiTheme="minorHAnsi" w:cstheme="minorHAnsi"/>
          <w:szCs w:val="20"/>
        </w:rPr>
        <w:t xml:space="preserve"> o </w:t>
      </w:r>
      <w:r w:rsidRPr="00137A5F">
        <w:rPr>
          <w:rFonts w:asciiTheme="minorHAnsi" w:hAnsiTheme="minorHAnsi" w:cstheme="minorHAnsi"/>
          <w:szCs w:val="20"/>
        </w:rPr>
        <w:t>realizacj</w:t>
      </w:r>
      <w:r w:rsidR="00F37ADE" w:rsidRPr="00137A5F">
        <w:rPr>
          <w:rFonts w:asciiTheme="minorHAnsi" w:hAnsiTheme="minorHAnsi" w:cstheme="minorHAnsi"/>
          <w:szCs w:val="20"/>
        </w:rPr>
        <w:t>ę</w:t>
      </w:r>
      <w:r w:rsidRPr="00137A5F">
        <w:rPr>
          <w:rFonts w:asciiTheme="minorHAnsi" w:hAnsiTheme="minorHAnsi" w:cstheme="minorHAnsi"/>
          <w:szCs w:val="20"/>
        </w:rPr>
        <w:t xml:space="preserve"> </w:t>
      </w:r>
      <w:r w:rsidR="007E0509" w:rsidRPr="00137A5F">
        <w:rPr>
          <w:rFonts w:asciiTheme="minorHAnsi" w:hAnsiTheme="minorHAnsi" w:cstheme="minorHAnsi"/>
          <w:szCs w:val="20"/>
        </w:rPr>
        <w:t>P</w:t>
      </w:r>
      <w:r w:rsidRPr="00137A5F">
        <w:rPr>
          <w:rFonts w:asciiTheme="minorHAnsi" w:hAnsiTheme="minorHAnsi" w:cstheme="minorHAnsi"/>
          <w:szCs w:val="20"/>
        </w:rPr>
        <w:t xml:space="preserve">rojektu, zawartej pomiędzy </w:t>
      </w:r>
      <w:r w:rsidR="008B7F74" w:rsidRPr="00137A5F">
        <w:rPr>
          <w:rFonts w:asciiTheme="minorHAnsi" w:hAnsiTheme="minorHAnsi" w:cstheme="minorHAnsi"/>
          <w:szCs w:val="20"/>
        </w:rPr>
        <w:t>Liderem konsorcjum lub konsorcjantem</w:t>
      </w:r>
      <w:r w:rsidRPr="00137A5F">
        <w:rPr>
          <w:rFonts w:asciiTheme="minorHAnsi" w:hAnsiTheme="minorHAnsi" w:cstheme="minorHAnsi"/>
          <w:szCs w:val="20"/>
        </w:rPr>
        <w:t>, a PGNiG lub GAZ-SYSTEM.</w:t>
      </w:r>
      <w:r w:rsidR="007D0CB1">
        <w:rPr>
          <w:rFonts w:asciiTheme="minorHAnsi" w:hAnsiTheme="minorHAnsi" w:cstheme="minorHAnsi"/>
          <w:szCs w:val="20"/>
        </w:rPr>
        <w:t xml:space="preserve"> </w:t>
      </w:r>
    </w:p>
    <w:p w14:paraId="65D91F38" w14:textId="7616EF42" w:rsidR="00D66004" w:rsidRPr="00137A5F" w:rsidRDefault="00D66004" w:rsidP="00371795">
      <w:pPr>
        <w:pStyle w:val="Tekstkomentarza"/>
        <w:numPr>
          <w:ilvl w:val="0"/>
          <w:numId w:val="44"/>
        </w:numPr>
        <w:tabs>
          <w:tab w:val="clear" w:pos="360"/>
        </w:tabs>
        <w:spacing w:after="0" w:line="240" w:lineRule="auto"/>
        <w:ind w:left="426" w:hanging="426"/>
        <w:jc w:val="both"/>
        <w:rPr>
          <w:rFonts w:asciiTheme="minorHAnsi" w:hAnsiTheme="minorHAnsi" w:cstheme="minorHAnsi"/>
        </w:rPr>
      </w:pPr>
      <w:r w:rsidRPr="00137A5F">
        <w:rPr>
          <w:rFonts w:asciiTheme="minorHAnsi" w:hAnsiTheme="minorHAnsi" w:cstheme="minorHAnsi"/>
        </w:rPr>
        <w:t xml:space="preserve">Dla celów ewaluacji, </w:t>
      </w:r>
      <w:r w:rsidR="00C97A32" w:rsidRPr="00137A5F">
        <w:rPr>
          <w:rFonts w:asciiTheme="minorHAnsi" w:hAnsiTheme="minorHAnsi" w:cstheme="minorHAnsi"/>
          <w:lang w:val="pl-PL"/>
        </w:rPr>
        <w:t>Lider konsorcjum</w:t>
      </w:r>
      <w:r w:rsidRPr="00137A5F">
        <w:rPr>
          <w:rFonts w:asciiTheme="minorHAnsi" w:hAnsiTheme="minorHAnsi" w:cstheme="minorHAnsi"/>
        </w:rPr>
        <w:t xml:space="preserve"> </w:t>
      </w:r>
      <w:r w:rsidR="003561C4" w:rsidRPr="00137A5F">
        <w:rPr>
          <w:rFonts w:asciiTheme="minorHAnsi" w:hAnsiTheme="minorHAnsi" w:cstheme="minorHAnsi"/>
        </w:rPr>
        <w:t>oraz</w:t>
      </w:r>
      <w:r w:rsidR="00046223" w:rsidRPr="00137A5F">
        <w:rPr>
          <w:rFonts w:asciiTheme="minorHAnsi" w:hAnsiTheme="minorHAnsi" w:cstheme="minorHAnsi"/>
        </w:rPr>
        <w:t xml:space="preserve"> konsorcjant</w:t>
      </w:r>
      <w:r w:rsidR="007D0CB1">
        <w:rPr>
          <w:rFonts w:asciiTheme="minorHAnsi" w:hAnsiTheme="minorHAnsi" w:cstheme="minorHAnsi"/>
        </w:rPr>
        <w:t xml:space="preserve"> w </w:t>
      </w:r>
      <w:r w:rsidRPr="00137A5F">
        <w:rPr>
          <w:rFonts w:asciiTheme="minorHAnsi" w:hAnsiTheme="minorHAnsi" w:cstheme="minorHAnsi"/>
        </w:rPr>
        <w:t xml:space="preserve">okresie realizacji </w:t>
      </w:r>
      <w:r w:rsidR="007E0509" w:rsidRPr="00137A5F">
        <w:rPr>
          <w:rFonts w:asciiTheme="minorHAnsi" w:hAnsiTheme="minorHAnsi" w:cstheme="minorHAnsi"/>
          <w:lang w:val="pl-PL"/>
        </w:rPr>
        <w:t>P</w:t>
      </w:r>
      <w:proofErr w:type="spellStart"/>
      <w:r w:rsidRPr="00137A5F">
        <w:rPr>
          <w:rFonts w:asciiTheme="minorHAnsi" w:hAnsiTheme="minorHAnsi" w:cstheme="minorHAnsi"/>
        </w:rPr>
        <w:t>rojektu</w:t>
      </w:r>
      <w:proofErr w:type="spellEnd"/>
      <w:r w:rsidRPr="00137A5F">
        <w:rPr>
          <w:rFonts w:asciiTheme="minorHAnsi" w:hAnsiTheme="minorHAnsi" w:cstheme="minorHAnsi"/>
        </w:rPr>
        <w:t xml:space="preserve"> oraz</w:t>
      </w:r>
      <w:r w:rsidR="007D0CB1">
        <w:rPr>
          <w:rFonts w:asciiTheme="minorHAnsi" w:hAnsiTheme="minorHAnsi" w:cstheme="minorHAnsi"/>
        </w:rPr>
        <w:t xml:space="preserve"> w </w:t>
      </w:r>
      <w:r w:rsidRPr="00137A5F">
        <w:rPr>
          <w:rFonts w:asciiTheme="minorHAnsi" w:hAnsiTheme="minorHAnsi" w:cstheme="minorHAnsi"/>
        </w:rPr>
        <w:t xml:space="preserve">okresie jego trwałości, </w:t>
      </w:r>
      <w:r w:rsidR="00084BCC" w:rsidRPr="00137A5F">
        <w:rPr>
          <w:rFonts w:asciiTheme="minorHAnsi" w:hAnsiTheme="minorHAnsi" w:cstheme="minorHAnsi"/>
          <w:lang w:val="pl-PL"/>
        </w:rPr>
        <w:t>są</w:t>
      </w:r>
      <w:r w:rsidR="00084BCC" w:rsidRPr="00137A5F">
        <w:rPr>
          <w:rFonts w:asciiTheme="minorHAnsi" w:hAnsiTheme="minorHAnsi" w:cstheme="minorHAnsi"/>
        </w:rPr>
        <w:t xml:space="preserve"> </w:t>
      </w:r>
      <w:r w:rsidRPr="00137A5F">
        <w:rPr>
          <w:rFonts w:asciiTheme="minorHAnsi" w:hAnsiTheme="minorHAnsi" w:cstheme="minorHAnsi"/>
        </w:rPr>
        <w:t>zobowiązan</w:t>
      </w:r>
      <w:r w:rsidR="00084BCC" w:rsidRPr="00137A5F">
        <w:rPr>
          <w:rFonts w:asciiTheme="minorHAnsi" w:hAnsiTheme="minorHAnsi" w:cstheme="minorHAnsi"/>
          <w:lang w:val="pl-PL"/>
        </w:rPr>
        <w:t>i</w:t>
      </w:r>
      <w:r w:rsidRPr="00137A5F">
        <w:rPr>
          <w:rFonts w:asciiTheme="minorHAnsi" w:hAnsiTheme="minorHAnsi" w:cstheme="minorHAnsi"/>
        </w:rPr>
        <w:t xml:space="preserve"> do współpracy</w:t>
      </w:r>
      <w:r w:rsidR="007D0CB1">
        <w:rPr>
          <w:rFonts w:asciiTheme="minorHAnsi" w:hAnsiTheme="minorHAnsi" w:cstheme="minorHAnsi"/>
        </w:rPr>
        <w:t xml:space="preserve"> z </w:t>
      </w:r>
      <w:r w:rsidRPr="00137A5F">
        <w:rPr>
          <w:rFonts w:asciiTheme="minorHAnsi" w:hAnsiTheme="minorHAnsi" w:cstheme="minorHAnsi"/>
        </w:rPr>
        <w:t>Instytucją Pośredniczącą lub upoważnion</w:t>
      </w:r>
      <w:r w:rsidR="00443D78" w:rsidRPr="00137A5F">
        <w:rPr>
          <w:rFonts w:asciiTheme="minorHAnsi" w:hAnsiTheme="minorHAnsi" w:cstheme="minorHAnsi"/>
        </w:rPr>
        <w:t>ą</w:t>
      </w:r>
      <w:r w:rsidRPr="00137A5F">
        <w:rPr>
          <w:rFonts w:asciiTheme="minorHAnsi" w:hAnsiTheme="minorHAnsi" w:cstheme="minorHAnsi"/>
        </w:rPr>
        <w:t xml:space="preserve"> przez I</w:t>
      </w:r>
      <w:r w:rsidR="00443D78" w:rsidRPr="00137A5F">
        <w:rPr>
          <w:rFonts w:asciiTheme="minorHAnsi" w:hAnsiTheme="minorHAnsi" w:cstheme="minorHAnsi"/>
        </w:rPr>
        <w:t xml:space="preserve">nstytucję </w:t>
      </w:r>
      <w:r w:rsidRPr="00137A5F">
        <w:rPr>
          <w:rFonts w:asciiTheme="minorHAnsi" w:hAnsiTheme="minorHAnsi" w:cstheme="minorHAnsi"/>
        </w:rPr>
        <w:t>P</w:t>
      </w:r>
      <w:r w:rsidR="00443D78" w:rsidRPr="00137A5F">
        <w:rPr>
          <w:rFonts w:asciiTheme="minorHAnsi" w:hAnsiTheme="minorHAnsi" w:cstheme="minorHAnsi"/>
        </w:rPr>
        <w:t>ośredniczącą</w:t>
      </w:r>
      <w:r w:rsidRPr="00137A5F">
        <w:rPr>
          <w:rFonts w:asciiTheme="minorHAnsi" w:hAnsiTheme="minorHAnsi" w:cstheme="minorHAnsi"/>
        </w:rPr>
        <w:t xml:space="preserve"> </w:t>
      </w:r>
      <w:r w:rsidR="00443D78" w:rsidRPr="00137A5F">
        <w:rPr>
          <w:rFonts w:asciiTheme="minorHAnsi" w:hAnsiTheme="minorHAnsi" w:cstheme="minorHAnsi"/>
        </w:rPr>
        <w:t>instytucją</w:t>
      </w:r>
      <w:r w:rsidRPr="00137A5F">
        <w:rPr>
          <w:rFonts w:asciiTheme="minorHAnsi" w:hAnsiTheme="minorHAnsi" w:cstheme="minorHAnsi"/>
        </w:rPr>
        <w:t>,</w:t>
      </w:r>
      <w:r w:rsidR="007D0CB1">
        <w:rPr>
          <w:rFonts w:asciiTheme="minorHAnsi" w:hAnsiTheme="minorHAnsi" w:cstheme="minorHAnsi"/>
        </w:rPr>
        <w:t xml:space="preserve"> w </w:t>
      </w:r>
      <w:r w:rsidRPr="00137A5F">
        <w:rPr>
          <w:rFonts w:asciiTheme="minorHAnsi" w:hAnsiTheme="minorHAnsi" w:cstheme="minorHAnsi"/>
        </w:rPr>
        <w:t>tym</w:t>
      </w:r>
      <w:r w:rsidR="007D0CB1">
        <w:rPr>
          <w:rFonts w:asciiTheme="minorHAnsi" w:hAnsiTheme="minorHAnsi" w:cstheme="minorHAnsi"/>
        </w:rPr>
        <w:t xml:space="preserve"> w </w:t>
      </w:r>
      <w:r w:rsidRPr="00137A5F">
        <w:rPr>
          <w:rFonts w:asciiTheme="minorHAnsi" w:hAnsiTheme="minorHAnsi" w:cstheme="minorHAnsi"/>
        </w:rPr>
        <w:t>szczególności do:</w:t>
      </w:r>
    </w:p>
    <w:p w14:paraId="558F8647" w14:textId="4FB13175" w:rsidR="00D66004" w:rsidRPr="00137A5F" w:rsidRDefault="00D66004" w:rsidP="00371795">
      <w:pPr>
        <w:pStyle w:val="Tekstkomentarza"/>
        <w:numPr>
          <w:ilvl w:val="1"/>
          <w:numId w:val="62"/>
        </w:numPr>
        <w:tabs>
          <w:tab w:val="clear" w:pos="1440"/>
        </w:tabs>
        <w:spacing w:after="0" w:line="240" w:lineRule="auto"/>
        <w:ind w:left="851" w:hanging="426"/>
        <w:jc w:val="both"/>
        <w:rPr>
          <w:rFonts w:asciiTheme="minorHAnsi" w:hAnsiTheme="minorHAnsi" w:cstheme="minorHAnsi"/>
        </w:rPr>
      </w:pPr>
      <w:r w:rsidRPr="00137A5F">
        <w:rPr>
          <w:rFonts w:asciiTheme="minorHAnsi" w:hAnsiTheme="minorHAnsi" w:cstheme="minorHAnsi"/>
        </w:rPr>
        <w:t xml:space="preserve">udzielania informacji dotyczących zrealizowanego </w:t>
      </w:r>
      <w:r w:rsidR="007E0509" w:rsidRPr="00137A5F">
        <w:rPr>
          <w:rFonts w:asciiTheme="minorHAnsi" w:hAnsiTheme="minorHAnsi" w:cstheme="minorHAnsi"/>
          <w:lang w:val="pl-PL"/>
        </w:rPr>
        <w:t>P</w:t>
      </w:r>
      <w:proofErr w:type="spellStart"/>
      <w:r w:rsidRPr="00137A5F">
        <w:rPr>
          <w:rFonts w:asciiTheme="minorHAnsi" w:hAnsiTheme="minorHAnsi" w:cstheme="minorHAnsi"/>
        </w:rPr>
        <w:t>rojektu</w:t>
      </w:r>
      <w:proofErr w:type="spellEnd"/>
      <w:r w:rsidRPr="00137A5F">
        <w:rPr>
          <w:rFonts w:asciiTheme="minorHAnsi" w:hAnsiTheme="minorHAnsi" w:cstheme="minorHAnsi"/>
        </w:rPr>
        <w:t>,</w:t>
      </w:r>
      <w:r w:rsidR="007D0CB1">
        <w:rPr>
          <w:rFonts w:asciiTheme="minorHAnsi" w:hAnsiTheme="minorHAnsi" w:cstheme="minorHAnsi"/>
        </w:rPr>
        <w:t xml:space="preserve"> </w:t>
      </w:r>
    </w:p>
    <w:p w14:paraId="7E1F30F3" w14:textId="009EAD76" w:rsidR="00D66004" w:rsidRPr="00137A5F" w:rsidRDefault="00D66004" w:rsidP="00371795">
      <w:pPr>
        <w:pStyle w:val="Tekstkomentarza"/>
        <w:numPr>
          <w:ilvl w:val="1"/>
          <w:numId w:val="62"/>
        </w:numPr>
        <w:tabs>
          <w:tab w:val="clear" w:pos="1440"/>
        </w:tabs>
        <w:spacing w:after="0" w:line="240" w:lineRule="auto"/>
        <w:ind w:left="851" w:hanging="426"/>
        <w:jc w:val="both"/>
        <w:rPr>
          <w:rFonts w:asciiTheme="minorHAnsi" w:hAnsiTheme="minorHAnsi" w:cstheme="minorHAnsi"/>
        </w:rPr>
      </w:pPr>
      <w:r w:rsidRPr="00137A5F">
        <w:rPr>
          <w:rFonts w:asciiTheme="minorHAnsi" w:hAnsiTheme="minorHAnsi" w:cstheme="minorHAnsi"/>
        </w:rPr>
        <w:t>przedkładania informacji</w:t>
      </w:r>
      <w:r w:rsidR="007D0CB1">
        <w:rPr>
          <w:rFonts w:asciiTheme="minorHAnsi" w:hAnsiTheme="minorHAnsi" w:cstheme="minorHAnsi"/>
        </w:rPr>
        <w:t xml:space="preserve"> o </w:t>
      </w:r>
      <w:r w:rsidRPr="00137A5F">
        <w:rPr>
          <w:rFonts w:asciiTheme="minorHAnsi" w:hAnsiTheme="minorHAnsi" w:cstheme="minorHAnsi"/>
        </w:rPr>
        <w:t>efektach ekonomicznych</w:t>
      </w:r>
      <w:r w:rsidR="007D0CB1">
        <w:rPr>
          <w:rFonts w:asciiTheme="minorHAnsi" w:hAnsiTheme="minorHAnsi" w:cstheme="minorHAnsi"/>
        </w:rPr>
        <w:t xml:space="preserve"> i </w:t>
      </w:r>
      <w:r w:rsidRPr="00137A5F">
        <w:rPr>
          <w:rFonts w:asciiTheme="minorHAnsi" w:hAnsiTheme="minorHAnsi" w:cstheme="minorHAnsi"/>
        </w:rPr>
        <w:t>innych korzyściach powstałych</w:t>
      </w:r>
      <w:r w:rsidR="007D0CB1">
        <w:rPr>
          <w:rFonts w:asciiTheme="minorHAnsi" w:hAnsiTheme="minorHAnsi" w:cstheme="minorHAnsi"/>
        </w:rPr>
        <w:t xml:space="preserve"> w </w:t>
      </w:r>
      <w:r w:rsidRPr="00137A5F">
        <w:rPr>
          <w:rFonts w:asciiTheme="minorHAnsi" w:hAnsiTheme="minorHAnsi" w:cstheme="minorHAnsi"/>
        </w:rPr>
        <w:t xml:space="preserve">wyniku realizacji </w:t>
      </w:r>
      <w:r w:rsidR="007E0509" w:rsidRPr="00137A5F">
        <w:rPr>
          <w:rFonts w:asciiTheme="minorHAnsi" w:hAnsiTheme="minorHAnsi" w:cstheme="minorHAnsi"/>
          <w:lang w:val="pl-PL"/>
        </w:rPr>
        <w:t>P</w:t>
      </w:r>
      <w:proofErr w:type="spellStart"/>
      <w:r w:rsidRPr="00137A5F">
        <w:rPr>
          <w:rFonts w:asciiTheme="minorHAnsi" w:hAnsiTheme="minorHAnsi" w:cstheme="minorHAnsi"/>
        </w:rPr>
        <w:t>rojektu</w:t>
      </w:r>
      <w:proofErr w:type="spellEnd"/>
      <w:r w:rsidRPr="00137A5F">
        <w:rPr>
          <w:rFonts w:asciiTheme="minorHAnsi" w:hAnsiTheme="minorHAnsi" w:cstheme="minorHAnsi"/>
        </w:rPr>
        <w:t>,</w:t>
      </w:r>
    </w:p>
    <w:p w14:paraId="34F9F25F" w14:textId="2A638EA6" w:rsidR="008F02EB" w:rsidRPr="00137A5F" w:rsidRDefault="00D66004" w:rsidP="00371795">
      <w:pPr>
        <w:pStyle w:val="Tekstkomentarza"/>
        <w:numPr>
          <w:ilvl w:val="1"/>
          <w:numId w:val="62"/>
        </w:numPr>
        <w:tabs>
          <w:tab w:val="clear" w:pos="1440"/>
        </w:tabs>
        <w:spacing w:after="0" w:line="240" w:lineRule="auto"/>
        <w:ind w:left="851" w:hanging="426"/>
        <w:jc w:val="both"/>
        <w:rPr>
          <w:rFonts w:asciiTheme="minorHAnsi" w:hAnsiTheme="minorHAnsi" w:cstheme="minorHAnsi"/>
        </w:rPr>
      </w:pPr>
      <w:r w:rsidRPr="00137A5F">
        <w:rPr>
          <w:rFonts w:asciiTheme="minorHAnsi" w:hAnsiTheme="minorHAnsi" w:cstheme="minorHAnsi"/>
        </w:rPr>
        <w:t>udziału</w:t>
      </w:r>
      <w:r w:rsidR="007D0CB1">
        <w:rPr>
          <w:rFonts w:asciiTheme="minorHAnsi" w:hAnsiTheme="minorHAnsi" w:cstheme="minorHAnsi"/>
        </w:rPr>
        <w:t xml:space="preserve"> w </w:t>
      </w:r>
      <w:r w:rsidRPr="00137A5F">
        <w:rPr>
          <w:rFonts w:asciiTheme="minorHAnsi" w:hAnsiTheme="minorHAnsi" w:cstheme="minorHAnsi"/>
        </w:rPr>
        <w:t>ankietach, wywiadach oraz udostępniania informacji koniecznych dla ewaluacji</w:t>
      </w:r>
      <w:r w:rsidR="008F02EB" w:rsidRPr="00137A5F">
        <w:rPr>
          <w:rFonts w:asciiTheme="minorHAnsi" w:hAnsiTheme="minorHAnsi" w:cstheme="minorHAnsi"/>
          <w:lang w:val="pl-PL"/>
        </w:rPr>
        <w:t>,</w:t>
      </w:r>
      <w:r w:rsidR="007D0CB1">
        <w:rPr>
          <w:rFonts w:asciiTheme="minorHAnsi" w:hAnsiTheme="minorHAnsi" w:cstheme="minorHAnsi"/>
        </w:rPr>
        <w:t xml:space="preserve"> w </w:t>
      </w:r>
      <w:r w:rsidR="008F02EB" w:rsidRPr="00137A5F">
        <w:rPr>
          <w:rFonts w:asciiTheme="minorHAnsi" w:hAnsiTheme="minorHAnsi" w:cstheme="minorHAnsi"/>
        </w:rPr>
        <w:t>tym ewaluacji zlecanych przez Instytucję Zarządzającą</w:t>
      </w:r>
      <w:r w:rsidR="00C55F97" w:rsidRPr="00137A5F">
        <w:rPr>
          <w:rFonts w:asciiTheme="minorHAnsi" w:hAnsiTheme="minorHAnsi" w:cstheme="minorHAnsi"/>
          <w:lang w:val="pl-PL"/>
        </w:rPr>
        <w:t>.</w:t>
      </w:r>
    </w:p>
    <w:p w14:paraId="2CE9C762" w14:textId="486431CC" w:rsidR="00247DE8" w:rsidRPr="00137A5F" w:rsidRDefault="00247DE8" w:rsidP="00371795">
      <w:pPr>
        <w:numPr>
          <w:ilvl w:val="0"/>
          <w:numId w:val="44"/>
        </w:numPr>
        <w:tabs>
          <w:tab w:val="clear" w:pos="360"/>
        </w:tabs>
        <w:autoSpaceDE w:val="0"/>
        <w:autoSpaceDN w:val="0"/>
        <w:adjustRightInd w:val="0"/>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Umowę sporządzono</w:t>
      </w:r>
      <w:r w:rsidR="007D0CB1">
        <w:rPr>
          <w:rFonts w:asciiTheme="minorHAnsi" w:hAnsiTheme="minorHAnsi" w:cstheme="minorHAnsi"/>
          <w:szCs w:val="20"/>
        </w:rPr>
        <w:t xml:space="preserve"> w </w:t>
      </w:r>
      <w:r w:rsidRPr="00137A5F">
        <w:rPr>
          <w:rFonts w:asciiTheme="minorHAnsi" w:hAnsiTheme="minorHAnsi" w:cstheme="minorHAnsi"/>
          <w:szCs w:val="20"/>
        </w:rPr>
        <w:t>dwóch jednobrzmiących egzemplarzach</w:t>
      </w:r>
      <w:r w:rsidR="00A343B5" w:rsidRPr="00137A5F">
        <w:rPr>
          <w:rFonts w:asciiTheme="minorHAnsi" w:hAnsiTheme="minorHAnsi" w:cstheme="minorHAnsi"/>
          <w:szCs w:val="20"/>
        </w:rPr>
        <w:t>, po jednym dla każdej ze Stron</w:t>
      </w:r>
      <w:r w:rsidRPr="00137A5F">
        <w:rPr>
          <w:rFonts w:asciiTheme="minorHAnsi" w:hAnsiTheme="minorHAnsi" w:cstheme="minorHAnsi"/>
          <w:szCs w:val="20"/>
        </w:rPr>
        <w:t>.</w:t>
      </w:r>
    </w:p>
    <w:p w14:paraId="1F92C409" w14:textId="4AF84535" w:rsidR="00247DE8" w:rsidRPr="00137A5F" w:rsidRDefault="00247DE8" w:rsidP="00371795">
      <w:pPr>
        <w:numPr>
          <w:ilvl w:val="0"/>
          <w:numId w:val="44"/>
        </w:numPr>
        <w:tabs>
          <w:tab w:val="clear" w:pos="360"/>
        </w:tabs>
        <w:autoSpaceDE w:val="0"/>
        <w:autoSpaceDN w:val="0"/>
        <w:adjustRightInd w:val="0"/>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Umowa wchodzi</w:t>
      </w:r>
      <w:r w:rsidR="007D0CB1">
        <w:rPr>
          <w:rFonts w:asciiTheme="minorHAnsi" w:hAnsiTheme="minorHAnsi" w:cstheme="minorHAnsi"/>
          <w:szCs w:val="20"/>
        </w:rPr>
        <w:t xml:space="preserve"> w </w:t>
      </w:r>
      <w:r w:rsidRPr="00137A5F">
        <w:rPr>
          <w:rFonts w:asciiTheme="minorHAnsi" w:hAnsiTheme="minorHAnsi" w:cstheme="minorHAnsi"/>
          <w:szCs w:val="20"/>
        </w:rPr>
        <w:t>życie</w:t>
      </w:r>
      <w:r w:rsidR="007D0CB1">
        <w:rPr>
          <w:rFonts w:asciiTheme="minorHAnsi" w:hAnsiTheme="minorHAnsi" w:cstheme="minorHAnsi"/>
          <w:szCs w:val="20"/>
        </w:rPr>
        <w:t xml:space="preserve"> z </w:t>
      </w:r>
      <w:r w:rsidRPr="00137A5F">
        <w:rPr>
          <w:rFonts w:asciiTheme="minorHAnsi" w:hAnsiTheme="minorHAnsi" w:cstheme="minorHAnsi"/>
          <w:szCs w:val="20"/>
        </w:rPr>
        <w:t>dniem podpisania przez ostatnią ze Stron.</w:t>
      </w:r>
    </w:p>
    <w:p w14:paraId="5C77410B" w14:textId="77777777" w:rsidR="00247DE8" w:rsidRPr="00137A5F" w:rsidRDefault="00247DE8" w:rsidP="00371795">
      <w:pPr>
        <w:numPr>
          <w:ilvl w:val="0"/>
          <w:numId w:val="44"/>
        </w:numPr>
        <w:tabs>
          <w:tab w:val="clear" w:pos="360"/>
        </w:tabs>
        <w:autoSpaceDE w:val="0"/>
        <w:autoSpaceDN w:val="0"/>
        <w:adjustRightInd w:val="0"/>
        <w:spacing w:after="0" w:line="240" w:lineRule="auto"/>
        <w:ind w:left="426" w:hanging="426"/>
        <w:jc w:val="both"/>
        <w:rPr>
          <w:rFonts w:asciiTheme="minorHAnsi" w:hAnsiTheme="minorHAnsi" w:cstheme="minorHAnsi"/>
          <w:szCs w:val="20"/>
        </w:rPr>
      </w:pPr>
      <w:r w:rsidRPr="00137A5F">
        <w:rPr>
          <w:rFonts w:asciiTheme="minorHAnsi" w:hAnsiTheme="minorHAnsi" w:cstheme="minorHAnsi"/>
          <w:szCs w:val="20"/>
        </w:rPr>
        <w:t>Integralną część Umowy stanowią załączniki:</w:t>
      </w:r>
    </w:p>
    <w:p w14:paraId="6607308A" w14:textId="2923E777" w:rsidR="00247DE8" w:rsidRPr="00137A5F" w:rsidRDefault="00247DE8" w:rsidP="00371795">
      <w:pPr>
        <w:numPr>
          <w:ilvl w:val="0"/>
          <w:numId w:val="45"/>
        </w:numPr>
        <w:spacing w:after="0"/>
        <w:ind w:left="851" w:hanging="426"/>
        <w:jc w:val="both"/>
        <w:rPr>
          <w:rFonts w:asciiTheme="minorHAnsi" w:hAnsiTheme="minorHAnsi" w:cstheme="minorHAnsi"/>
        </w:rPr>
      </w:pPr>
      <w:r w:rsidRPr="00137A5F">
        <w:rPr>
          <w:rFonts w:asciiTheme="minorHAnsi" w:hAnsiTheme="minorHAnsi" w:cstheme="minorHAnsi"/>
        </w:rPr>
        <w:t>wnios</w:t>
      </w:r>
      <w:r w:rsidR="00310490" w:rsidRPr="00137A5F">
        <w:rPr>
          <w:rFonts w:asciiTheme="minorHAnsi" w:hAnsiTheme="minorHAnsi" w:cstheme="minorHAnsi"/>
        </w:rPr>
        <w:t>ek</w:t>
      </w:r>
      <w:r w:rsidR="007D0CB1">
        <w:rPr>
          <w:rFonts w:asciiTheme="minorHAnsi" w:hAnsiTheme="minorHAnsi" w:cstheme="minorHAnsi"/>
        </w:rPr>
        <w:t xml:space="preserve"> o </w:t>
      </w:r>
      <w:r w:rsidRPr="00137A5F">
        <w:rPr>
          <w:rFonts w:asciiTheme="minorHAnsi" w:hAnsiTheme="minorHAnsi" w:cstheme="minorHAnsi"/>
        </w:rPr>
        <w:t>dof</w:t>
      </w:r>
      <w:r w:rsidR="00746125" w:rsidRPr="00137A5F">
        <w:rPr>
          <w:rFonts w:asciiTheme="minorHAnsi" w:hAnsiTheme="minorHAnsi" w:cstheme="minorHAnsi"/>
        </w:rPr>
        <w:t>inansowanie wraz</w:t>
      </w:r>
      <w:r w:rsidR="007D0CB1">
        <w:rPr>
          <w:rFonts w:asciiTheme="minorHAnsi" w:hAnsiTheme="minorHAnsi" w:cstheme="minorHAnsi"/>
        </w:rPr>
        <w:t xml:space="preserve"> z </w:t>
      </w:r>
      <w:r w:rsidR="00746125" w:rsidRPr="00137A5F">
        <w:rPr>
          <w:rFonts w:asciiTheme="minorHAnsi" w:hAnsiTheme="minorHAnsi" w:cstheme="minorHAnsi"/>
        </w:rPr>
        <w:t>załącznikami</w:t>
      </w:r>
      <w:r w:rsidR="00C97A32" w:rsidRPr="00137A5F">
        <w:rPr>
          <w:rStyle w:val="Odwoanieprzypisudolnego"/>
          <w:rFonts w:asciiTheme="minorHAnsi" w:hAnsiTheme="minorHAnsi" w:cstheme="minorHAnsi"/>
        </w:rPr>
        <w:footnoteReference w:id="47"/>
      </w:r>
      <w:r w:rsidR="00746125" w:rsidRPr="00137A5F">
        <w:rPr>
          <w:rFonts w:asciiTheme="minorHAnsi" w:hAnsiTheme="minorHAnsi" w:cstheme="minorHAnsi"/>
        </w:rPr>
        <w:t>;</w:t>
      </w:r>
    </w:p>
    <w:p w14:paraId="3CDE0D67" w14:textId="2621ED4E" w:rsidR="00C97A32" w:rsidRPr="00137A5F" w:rsidRDefault="00C97A32" w:rsidP="00371795">
      <w:pPr>
        <w:numPr>
          <w:ilvl w:val="0"/>
          <w:numId w:val="45"/>
        </w:numPr>
        <w:spacing w:after="0"/>
        <w:ind w:left="851" w:hanging="426"/>
        <w:jc w:val="both"/>
        <w:rPr>
          <w:rFonts w:asciiTheme="minorHAnsi" w:hAnsiTheme="minorHAnsi" w:cstheme="minorHAnsi"/>
        </w:rPr>
      </w:pPr>
      <w:r w:rsidRPr="00137A5F">
        <w:rPr>
          <w:rFonts w:asciiTheme="minorHAnsi" w:hAnsiTheme="minorHAnsi" w:cstheme="minorHAnsi"/>
        </w:rPr>
        <w:t>umow</w:t>
      </w:r>
      <w:r w:rsidR="006B6FC6" w:rsidRPr="00137A5F">
        <w:rPr>
          <w:rFonts w:asciiTheme="minorHAnsi" w:hAnsiTheme="minorHAnsi" w:cstheme="minorHAnsi"/>
        </w:rPr>
        <w:t>a</w:t>
      </w:r>
      <w:r w:rsidRPr="00137A5F">
        <w:rPr>
          <w:rFonts w:asciiTheme="minorHAnsi" w:hAnsiTheme="minorHAnsi" w:cstheme="minorHAnsi"/>
        </w:rPr>
        <w:t xml:space="preserve"> konsorcjum</w:t>
      </w:r>
      <w:r w:rsidRPr="00137A5F">
        <w:rPr>
          <w:rStyle w:val="Odwoanieprzypisudolnego"/>
          <w:rFonts w:asciiTheme="minorHAnsi" w:hAnsiTheme="minorHAnsi" w:cstheme="minorHAnsi"/>
        </w:rPr>
        <w:footnoteReference w:id="48"/>
      </w:r>
      <w:r w:rsidRPr="00137A5F">
        <w:rPr>
          <w:rFonts w:asciiTheme="minorHAnsi" w:hAnsiTheme="minorHAnsi" w:cstheme="minorHAnsi"/>
        </w:rPr>
        <w:t>;</w:t>
      </w:r>
    </w:p>
    <w:p w14:paraId="2DB4F825" w14:textId="16FFF128" w:rsidR="00247DE8" w:rsidRPr="00137A5F" w:rsidRDefault="00B64EB8" w:rsidP="00371795">
      <w:pPr>
        <w:numPr>
          <w:ilvl w:val="0"/>
          <w:numId w:val="45"/>
        </w:numPr>
        <w:spacing w:after="0"/>
        <w:ind w:left="851" w:hanging="426"/>
        <w:jc w:val="both"/>
        <w:rPr>
          <w:rFonts w:asciiTheme="minorHAnsi" w:hAnsiTheme="minorHAnsi" w:cstheme="minorHAnsi"/>
        </w:rPr>
      </w:pPr>
      <w:r w:rsidRPr="00137A5F">
        <w:rPr>
          <w:rFonts w:asciiTheme="minorHAnsi" w:hAnsiTheme="minorHAnsi" w:cstheme="minorHAnsi"/>
        </w:rPr>
        <w:t xml:space="preserve">budżet </w:t>
      </w:r>
      <w:r w:rsidR="007E0509" w:rsidRPr="00137A5F">
        <w:rPr>
          <w:rFonts w:asciiTheme="minorHAnsi" w:hAnsiTheme="minorHAnsi" w:cstheme="minorHAnsi"/>
        </w:rPr>
        <w:t>P</w:t>
      </w:r>
      <w:r w:rsidRPr="00137A5F">
        <w:rPr>
          <w:rFonts w:asciiTheme="minorHAnsi" w:hAnsiTheme="minorHAnsi" w:cstheme="minorHAnsi"/>
        </w:rPr>
        <w:t>rojektu</w:t>
      </w:r>
      <w:r w:rsidR="006B6FC6" w:rsidRPr="00137A5F">
        <w:rPr>
          <w:rStyle w:val="Odwoanieprzypisudolnego"/>
          <w:rFonts w:asciiTheme="minorHAnsi" w:hAnsiTheme="minorHAnsi" w:cstheme="minorHAnsi"/>
        </w:rPr>
        <w:footnoteReference w:id="49"/>
      </w:r>
      <w:r w:rsidR="00746125" w:rsidRPr="00137A5F">
        <w:rPr>
          <w:rFonts w:asciiTheme="minorHAnsi" w:hAnsiTheme="minorHAnsi" w:cstheme="minorHAnsi"/>
        </w:rPr>
        <w:t>;</w:t>
      </w:r>
    </w:p>
    <w:p w14:paraId="2DBA3575" w14:textId="7C82E8C6" w:rsidR="00247DE8" w:rsidRPr="00137A5F" w:rsidRDefault="00B549A1" w:rsidP="00371795">
      <w:pPr>
        <w:numPr>
          <w:ilvl w:val="0"/>
          <w:numId w:val="45"/>
        </w:numPr>
        <w:spacing w:after="0"/>
        <w:ind w:left="851" w:hanging="426"/>
        <w:jc w:val="both"/>
        <w:rPr>
          <w:rFonts w:asciiTheme="minorHAnsi" w:hAnsiTheme="minorHAnsi" w:cstheme="minorHAnsi"/>
        </w:rPr>
      </w:pPr>
      <w:r w:rsidRPr="00137A5F">
        <w:rPr>
          <w:rFonts w:asciiTheme="minorHAnsi" w:hAnsiTheme="minorHAnsi" w:cstheme="minorHAnsi"/>
        </w:rPr>
        <w:t>w</w:t>
      </w:r>
      <w:r w:rsidR="00247DE8" w:rsidRPr="00137A5F">
        <w:rPr>
          <w:rFonts w:asciiTheme="minorHAnsi" w:hAnsiTheme="minorHAnsi" w:cstheme="minorHAnsi"/>
        </w:rPr>
        <w:t>eks</w:t>
      </w:r>
      <w:r w:rsidR="00635DC7" w:rsidRPr="00137A5F">
        <w:rPr>
          <w:rFonts w:asciiTheme="minorHAnsi" w:hAnsiTheme="minorHAnsi" w:cstheme="minorHAnsi"/>
        </w:rPr>
        <w:t>e</w:t>
      </w:r>
      <w:r w:rsidR="00247DE8" w:rsidRPr="00137A5F">
        <w:rPr>
          <w:rFonts w:asciiTheme="minorHAnsi" w:hAnsiTheme="minorHAnsi" w:cstheme="minorHAnsi"/>
        </w:rPr>
        <w:t>l in blanco opatrzony klauzulą „nie na zlecenie” oraz deklaracj</w:t>
      </w:r>
      <w:r w:rsidR="00590A38" w:rsidRPr="00137A5F">
        <w:rPr>
          <w:rFonts w:asciiTheme="minorHAnsi" w:hAnsiTheme="minorHAnsi" w:cstheme="minorHAnsi"/>
        </w:rPr>
        <w:t>a</w:t>
      </w:r>
      <w:r w:rsidR="00247DE8" w:rsidRPr="00137A5F">
        <w:rPr>
          <w:rFonts w:asciiTheme="minorHAnsi" w:hAnsiTheme="minorHAnsi" w:cstheme="minorHAnsi"/>
        </w:rPr>
        <w:t xml:space="preserve"> wekslow</w:t>
      </w:r>
      <w:r w:rsidR="00590A38" w:rsidRPr="00137A5F">
        <w:rPr>
          <w:rFonts w:asciiTheme="minorHAnsi" w:hAnsiTheme="minorHAnsi" w:cstheme="minorHAnsi"/>
        </w:rPr>
        <w:t>a</w:t>
      </w:r>
      <w:r w:rsidR="00247DE8" w:rsidRPr="00137A5F">
        <w:rPr>
          <w:rFonts w:asciiTheme="minorHAnsi" w:hAnsiTheme="minorHAnsi" w:cstheme="minorHAnsi"/>
          <w:vertAlign w:val="superscript"/>
        </w:rPr>
        <w:footnoteReference w:id="50"/>
      </w:r>
      <w:r w:rsidR="00357F62" w:rsidRPr="00137A5F">
        <w:rPr>
          <w:rFonts w:asciiTheme="minorHAnsi" w:hAnsiTheme="minorHAnsi" w:cstheme="minorHAnsi"/>
        </w:rPr>
        <w:t xml:space="preserve"> (jeże</w:t>
      </w:r>
      <w:r w:rsidR="00746125" w:rsidRPr="00137A5F">
        <w:rPr>
          <w:rFonts w:asciiTheme="minorHAnsi" w:hAnsiTheme="minorHAnsi" w:cstheme="minorHAnsi"/>
        </w:rPr>
        <w:t>li dotyczy);</w:t>
      </w:r>
    </w:p>
    <w:p w14:paraId="5BA18B84" w14:textId="65A5D792" w:rsidR="00D32FEA" w:rsidRPr="00137A5F" w:rsidRDefault="00B549A1" w:rsidP="00371795">
      <w:pPr>
        <w:numPr>
          <w:ilvl w:val="0"/>
          <w:numId w:val="45"/>
        </w:numPr>
        <w:spacing w:after="0"/>
        <w:ind w:left="851" w:hanging="426"/>
        <w:jc w:val="both"/>
        <w:rPr>
          <w:rFonts w:asciiTheme="minorHAnsi" w:hAnsiTheme="minorHAnsi" w:cstheme="minorHAnsi"/>
        </w:rPr>
      </w:pPr>
      <w:r w:rsidRPr="00137A5F">
        <w:rPr>
          <w:rFonts w:asciiTheme="minorHAnsi" w:hAnsiTheme="minorHAnsi" w:cstheme="minorHAnsi"/>
        </w:rPr>
        <w:t>k</w:t>
      </w:r>
      <w:r w:rsidR="00247DE8" w:rsidRPr="00137A5F">
        <w:rPr>
          <w:rFonts w:asciiTheme="minorHAnsi" w:hAnsiTheme="minorHAnsi" w:cstheme="minorHAnsi"/>
        </w:rPr>
        <w:t>opia dokumentu potwierdzającego umocowanie przedstawici</w:t>
      </w:r>
      <w:r w:rsidR="006456D2" w:rsidRPr="00137A5F">
        <w:rPr>
          <w:rFonts w:asciiTheme="minorHAnsi" w:hAnsiTheme="minorHAnsi" w:cstheme="minorHAnsi"/>
        </w:rPr>
        <w:t xml:space="preserve">ela </w:t>
      </w:r>
      <w:r w:rsidR="00C97A32" w:rsidRPr="00137A5F">
        <w:rPr>
          <w:rFonts w:asciiTheme="minorHAnsi" w:hAnsiTheme="minorHAnsi" w:cstheme="minorHAnsi"/>
        </w:rPr>
        <w:t xml:space="preserve">Lidera konsorcjum </w:t>
      </w:r>
      <w:r w:rsidR="006456D2" w:rsidRPr="00137A5F">
        <w:rPr>
          <w:rFonts w:asciiTheme="minorHAnsi" w:hAnsiTheme="minorHAnsi" w:cstheme="minorHAnsi"/>
        </w:rPr>
        <w:t>do działania</w:t>
      </w:r>
      <w:r w:rsidR="007D0CB1">
        <w:rPr>
          <w:rFonts w:asciiTheme="minorHAnsi" w:hAnsiTheme="minorHAnsi" w:cstheme="minorHAnsi"/>
        </w:rPr>
        <w:t xml:space="preserve"> w </w:t>
      </w:r>
      <w:r w:rsidR="00247DE8" w:rsidRPr="00137A5F">
        <w:rPr>
          <w:rFonts w:asciiTheme="minorHAnsi" w:hAnsiTheme="minorHAnsi" w:cstheme="minorHAnsi"/>
        </w:rPr>
        <w:t>jego imieniu</w:t>
      </w:r>
      <w:r w:rsidR="007D0CB1">
        <w:rPr>
          <w:rFonts w:asciiTheme="minorHAnsi" w:hAnsiTheme="minorHAnsi" w:cstheme="minorHAnsi"/>
        </w:rPr>
        <w:t xml:space="preserve"> i </w:t>
      </w:r>
      <w:r w:rsidR="00247DE8" w:rsidRPr="00137A5F">
        <w:rPr>
          <w:rFonts w:asciiTheme="minorHAnsi" w:hAnsiTheme="minorHAnsi" w:cstheme="minorHAnsi"/>
        </w:rPr>
        <w:t>na jego rzecz (pełnomocnictwo, inne)</w:t>
      </w:r>
      <w:r w:rsidR="00C97A32" w:rsidRPr="00137A5F">
        <w:rPr>
          <w:rStyle w:val="Odwoanieprzypisudolnego"/>
          <w:rFonts w:asciiTheme="minorHAnsi" w:hAnsiTheme="minorHAnsi" w:cstheme="minorHAnsi"/>
        </w:rPr>
        <w:footnoteReference w:id="51"/>
      </w:r>
      <w:r w:rsidR="00D32FEA" w:rsidRPr="00137A5F">
        <w:rPr>
          <w:rFonts w:asciiTheme="minorHAnsi" w:hAnsiTheme="minorHAnsi" w:cstheme="minorHAnsi"/>
        </w:rPr>
        <w:t xml:space="preserve">; </w:t>
      </w:r>
    </w:p>
    <w:p w14:paraId="5F7221C4" w14:textId="0CAAC5FD" w:rsidR="003A10AA" w:rsidRPr="00137A5F" w:rsidRDefault="00B549A1" w:rsidP="00371795">
      <w:pPr>
        <w:numPr>
          <w:ilvl w:val="0"/>
          <w:numId w:val="45"/>
        </w:numPr>
        <w:spacing w:after="0"/>
        <w:ind w:left="851" w:hanging="426"/>
        <w:jc w:val="both"/>
        <w:rPr>
          <w:rFonts w:asciiTheme="minorHAnsi" w:hAnsiTheme="minorHAnsi" w:cstheme="minorHAnsi"/>
        </w:rPr>
      </w:pPr>
      <w:r w:rsidRPr="00137A5F">
        <w:rPr>
          <w:rFonts w:asciiTheme="minorHAnsi" w:hAnsiTheme="minorHAnsi" w:cstheme="minorHAnsi"/>
        </w:rPr>
        <w:t>o</w:t>
      </w:r>
      <w:r w:rsidR="00713CD0" w:rsidRPr="00137A5F">
        <w:rPr>
          <w:rFonts w:asciiTheme="minorHAnsi" w:hAnsiTheme="minorHAnsi" w:cstheme="minorHAnsi"/>
        </w:rPr>
        <w:t xml:space="preserve">świadczenie </w:t>
      </w:r>
      <w:r w:rsidR="00C97A32" w:rsidRPr="00137A5F">
        <w:rPr>
          <w:rFonts w:asciiTheme="minorHAnsi" w:hAnsiTheme="minorHAnsi" w:cstheme="minorHAnsi"/>
        </w:rPr>
        <w:t xml:space="preserve">wnioskodawcy/konsorcjanta </w:t>
      </w:r>
      <w:r w:rsidR="00713CD0" w:rsidRPr="00137A5F">
        <w:rPr>
          <w:rFonts w:asciiTheme="minorHAnsi" w:hAnsiTheme="minorHAnsi" w:cstheme="minorHAnsi"/>
        </w:rPr>
        <w:t xml:space="preserve">dotyczące </w:t>
      </w:r>
      <w:r w:rsidR="00C97A32" w:rsidRPr="00137A5F">
        <w:rPr>
          <w:rFonts w:asciiTheme="minorHAnsi" w:hAnsiTheme="minorHAnsi" w:cstheme="minorHAnsi"/>
        </w:rPr>
        <w:t>złożenia wniosku</w:t>
      </w:r>
      <w:r w:rsidR="007D0CB1">
        <w:rPr>
          <w:rFonts w:asciiTheme="minorHAnsi" w:hAnsiTheme="minorHAnsi" w:cstheme="minorHAnsi"/>
        </w:rPr>
        <w:t xml:space="preserve"> o </w:t>
      </w:r>
      <w:r w:rsidR="00C97A32" w:rsidRPr="00137A5F">
        <w:rPr>
          <w:rFonts w:asciiTheme="minorHAnsi" w:hAnsiTheme="minorHAnsi" w:cstheme="minorHAnsi"/>
        </w:rPr>
        <w:t>dofinansowanie</w:t>
      </w:r>
      <w:r w:rsidR="007D0CB1">
        <w:rPr>
          <w:rFonts w:asciiTheme="minorHAnsi" w:hAnsiTheme="minorHAnsi" w:cstheme="minorHAnsi"/>
        </w:rPr>
        <w:t xml:space="preserve"> za </w:t>
      </w:r>
      <w:r w:rsidR="00C97A32" w:rsidRPr="00137A5F">
        <w:rPr>
          <w:rFonts w:asciiTheme="minorHAnsi" w:hAnsiTheme="minorHAnsi" w:cstheme="minorHAnsi"/>
        </w:rPr>
        <w:t>pośrednictwem</w:t>
      </w:r>
      <w:r w:rsidR="00713CD0" w:rsidRPr="00137A5F">
        <w:rPr>
          <w:rFonts w:asciiTheme="minorHAnsi" w:hAnsiTheme="minorHAnsi" w:cstheme="minorHAnsi"/>
        </w:rPr>
        <w:t xml:space="preserve"> systemu informatycznego </w:t>
      </w:r>
      <w:r w:rsidR="00C97A32" w:rsidRPr="00137A5F">
        <w:rPr>
          <w:rFonts w:asciiTheme="minorHAnsi" w:hAnsiTheme="minorHAnsi" w:cstheme="minorHAnsi"/>
        </w:rPr>
        <w:t>NCBR</w:t>
      </w:r>
      <w:r w:rsidR="006B6FC6" w:rsidRPr="00137A5F">
        <w:rPr>
          <w:rStyle w:val="Odwoanieprzypisudolnego"/>
          <w:rFonts w:asciiTheme="minorHAnsi" w:hAnsiTheme="minorHAnsi" w:cstheme="minorHAnsi"/>
        </w:rPr>
        <w:footnoteReference w:id="52"/>
      </w:r>
      <w:r w:rsidR="003A10AA" w:rsidRPr="00137A5F">
        <w:rPr>
          <w:rFonts w:asciiTheme="minorHAnsi" w:hAnsiTheme="minorHAnsi" w:cstheme="minorHAnsi"/>
        </w:rPr>
        <w:t>;</w:t>
      </w:r>
    </w:p>
    <w:p w14:paraId="38863BBD" w14:textId="0E7A3E0D" w:rsidR="00D76E02" w:rsidRPr="00137A5F" w:rsidRDefault="00B549A1" w:rsidP="00371795">
      <w:pPr>
        <w:numPr>
          <w:ilvl w:val="0"/>
          <w:numId w:val="45"/>
        </w:numPr>
        <w:spacing w:after="0"/>
        <w:ind w:left="851" w:hanging="426"/>
        <w:jc w:val="both"/>
        <w:rPr>
          <w:rFonts w:asciiTheme="minorHAnsi" w:hAnsiTheme="minorHAnsi" w:cstheme="minorHAnsi"/>
        </w:rPr>
      </w:pPr>
      <w:r w:rsidRPr="00137A5F">
        <w:rPr>
          <w:rFonts w:asciiTheme="minorHAnsi" w:hAnsiTheme="minorHAnsi" w:cstheme="minorHAnsi"/>
        </w:rPr>
        <w:t>w</w:t>
      </w:r>
      <w:r w:rsidR="003A10AA" w:rsidRPr="00137A5F">
        <w:rPr>
          <w:rFonts w:asciiTheme="minorHAnsi" w:hAnsiTheme="minorHAnsi" w:cstheme="minorHAnsi"/>
        </w:rPr>
        <w:t>ypełniony formularz „Analiza zgodności projektu</w:t>
      </w:r>
      <w:r w:rsidR="007D0CB1">
        <w:rPr>
          <w:rFonts w:asciiTheme="minorHAnsi" w:hAnsiTheme="minorHAnsi" w:cstheme="minorHAnsi"/>
        </w:rPr>
        <w:t xml:space="preserve"> z </w:t>
      </w:r>
      <w:r w:rsidR="003A10AA" w:rsidRPr="00137A5F">
        <w:rPr>
          <w:rFonts w:asciiTheme="minorHAnsi" w:hAnsiTheme="minorHAnsi" w:cstheme="minorHAnsi"/>
        </w:rPr>
        <w:t>polityką ochrony środowiska”</w:t>
      </w:r>
      <w:r w:rsidR="001546E6" w:rsidRPr="00137A5F">
        <w:rPr>
          <w:rStyle w:val="Odwoanieprzypisudolnego"/>
          <w:rFonts w:asciiTheme="minorHAnsi" w:hAnsiTheme="minorHAnsi" w:cstheme="minorHAnsi"/>
        </w:rPr>
        <w:footnoteReference w:id="53"/>
      </w:r>
      <w:r w:rsidR="001B3BCA" w:rsidRPr="00137A5F">
        <w:rPr>
          <w:rFonts w:asciiTheme="minorHAnsi" w:hAnsiTheme="minorHAnsi" w:cstheme="minorHAnsi"/>
        </w:rPr>
        <w:t>;</w:t>
      </w:r>
    </w:p>
    <w:p w14:paraId="61B41FED" w14:textId="02AB229D" w:rsidR="006B6FC6" w:rsidRPr="00137A5F" w:rsidRDefault="001B3BCA" w:rsidP="00371795">
      <w:pPr>
        <w:numPr>
          <w:ilvl w:val="0"/>
          <w:numId w:val="45"/>
        </w:numPr>
        <w:spacing w:after="0"/>
        <w:ind w:left="851" w:hanging="426"/>
        <w:jc w:val="both"/>
        <w:rPr>
          <w:rFonts w:asciiTheme="minorHAnsi" w:hAnsiTheme="minorHAnsi" w:cstheme="minorHAnsi"/>
        </w:rPr>
      </w:pPr>
      <w:r w:rsidRPr="00137A5F">
        <w:rPr>
          <w:rFonts w:asciiTheme="minorHAnsi" w:hAnsiTheme="minorHAnsi" w:cstheme="minorHAnsi"/>
        </w:rPr>
        <w:t>o</w:t>
      </w:r>
      <w:r w:rsidR="00D76E02" w:rsidRPr="00137A5F">
        <w:rPr>
          <w:rFonts w:asciiTheme="minorHAnsi" w:hAnsiTheme="minorHAnsi" w:cstheme="minorHAnsi"/>
        </w:rPr>
        <w:t>świadczeni</w:t>
      </w:r>
      <w:r w:rsidR="00C97A32" w:rsidRPr="00137A5F">
        <w:rPr>
          <w:rFonts w:asciiTheme="minorHAnsi" w:hAnsiTheme="minorHAnsi" w:cstheme="minorHAnsi"/>
        </w:rPr>
        <w:t>a</w:t>
      </w:r>
      <w:r w:rsidR="007D0CB1">
        <w:rPr>
          <w:rFonts w:asciiTheme="minorHAnsi" w:hAnsiTheme="minorHAnsi" w:cstheme="minorHAnsi"/>
        </w:rPr>
        <w:t xml:space="preserve"> o </w:t>
      </w:r>
      <w:r w:rsidR="00D76E02" w:rsidRPr="00137A5F">
        <w:rPr>
          <w:rFonts w:asciiTheme="minorHAnsi" w:hAnsiTheme="minorHAnsi" w:cstheme="minorHAnsi"/>
        </w:rPr>
        <w:t>spełnianiu kryteriów MŚP</w:t>
      </w:r>
      <w:r w:rsidR="00D76E02" w:rsidRPr="00137A5F">
        <w:rPr>
          <w:rStyle w:val="Odwoanieprzypisudolnego"/>
          <w:rFonts w:asciiTheme="minorHAnsi" w:hAnsiTheme="minorHAnsi" w:cstheme="minorHAnsi"/>
        </w:rPr>
        <w:footnoteReference w:id="54"/>
      </w:r>
      <w:r w:rsidR="006B6FC6" w:rsidRPr="00137A5F">
        <w:rPr>
          <w:rFonts w:asciiTheme="minorHAnsi" w:hAnsiTheme="minorHAnsi" w:cstheme="minorHAnsi"/>
        </w:rPr>
        <w:t>;</w:t>
      </w:r>
    </w:p>
    <w:p w14:paraId="10AE8BD8" w14:textId="7A5B82C0" w:rsidR="003A10AA" w:rsidRPr="00137A5F" w:rsidRDefault="006B6FC6" w:rsidP="00371795">
      <w:pPr>
        <w:numPr>
          <w:ilvl w:val="0"/>
          <w:numId w:val="45"/>
        </w:numPr>
        <w:spacing w:after="0"/>
        <w:ind w:left="851" w:hanging="426"/>
        <w:jc w:val="both"/>
        <w:rPr>
          <w:rFonts w:asciiTheme="minorHAnsi" w:hAnsiTheme="minorHAnsi" w:cstheme="minorHAnsi"/>
        </w:rPr>
      </w:pPr>
      <w:r w:rsidRPr="00137A5F">
        <w:rPr>
          <w:rFonts w:asciiTheme="minorHAnsi" w:hAnsiTheme="minorHAnsi" w:cstheme="minorHAnsi"/>
        </w:rPr>
        <w:t>oświadczenie Lidera konsorcjum/konsorcjanta potwierdzające, że dokumenty dołączone</w:t>
      </w:r>
      <w:r w:rsidR="007D0CB1">
        <w:rPr>
          <w:rFonts w:asciiTheme="minorHAnsi" w:hAnsiTheme="minorHAnsi" w:cstheme="minorHAnsi"/>
        </w:rPr>
        <w:t xml:space="preserve"> w </w:t>
      </w:r>
      <w:r w:rsidRPr="00137A5F">
        <w:rPr>
          <w:rFonts w:asciiTheme="minorHAnsi" w:hAnsiTheme="minorHAnsi" w:cstheme="minorHAnsi"/>
        </w:rPr>
        <w:t>systemie informatycznym NCBR są zgodne ze stanem faktycznym</w:t>
      </w:r>
      <w:r w:rsidR="00514034" w:rsidRPr="00137A5F">
        <w:rPr>
          <w:rFonts w:asciiTheme="minorHAnsi" w:hAnsiTheme="minorHAnsi" w:cstheme="minorHAnsi"/>
        </w:rPr>
        <w:t>.</w:t>
      </w:r>
    </w:p>
    <w:p w14:paraId="13378A34" w14:textId="23B3F5EB" w:rsidR="000E7312" w:rsidRPr="00137A5F" w:rsidRDefault="007C6830" w:rsidP="00137A5F">
      <w:pPr>
        <w:keepNext/>
        <w:keepLines/>
        <w:numPr>
          <w:ilvl w:val="0"/>
          <w:numId w:val="44"/>
        </w:numPr>
        <w:tabs>
          <w:tab w:val="clear" w:pos="360"/>
          <w:tab w:val="left" w:pos="993"/>
        </w:tabs>
        <w:autoSpaceDE w:val="0"/>
        <w:autoSpaceDN w:val="0"/>
        <w:adjustRightInd w:val="0"/>
        <w:spacing w:after="0" w:line="240" w:lineRule="auto"/>
        <w:ind w:left="426" w:hanging="426"/>
        <w:jc w:val="both"/>
        <w:rPr>
          <w:rFonts w:asciiTheme="minorHAnsi" w:hAnsiTheme="minorHAnsi" w:cstheme="minorHAnsi"/>
        </w:rPr>
      </w:pPr>
      <w:r w:rsidRPr="00137A5F">
        <w:rPr>
          <w:rFonts w:asciiTheme="minorHAnsi" w:hAnsiTheme="minorHAnsi" w:cstheme="minorHAnsi"/>
        </w:rPr>
        <w:t>Lista załączników może zostać rozszerzona</w:t>
      </w:r>
      <w:r w:rsidR="007D0CB1">
        <w:rPr>
          <w:rFonts w:asciiTheme="minorHAnsi" w:hAnsiTheme="minorHAnsi" w:cstheme="minorHAnsi"/>
        </w:rPr>
        <w:t xml:space="preserve"> w </w:t>
      </w:r>
      <w:r w:rsidRPr="00137A5F">
        <w:rPr>
          <w:rFonts w:asciiTheme="minorHAnsi" w:hAnsiTheme="minorHAnsi" w:cstheme="minorHAnsi"/>
        </w:rPr>
        <w:t xml:space="preserve">zależności od specyfiki danego </w:t>
      </w:r>
      <w:r w:rsidR="007E0509" w:rsidRPr="00137A5F">
        <w:rPr>
          <w:rFonts w:asciiTheme="minorHAnsi" w:hAnsiTheme="minorHAnsi" w:cstheme="minorHAnsi"/>
        </w:rPr>
        <w:t>P</w:t>
      </w:r>
      <w:r w:rsidRPr="00137A5F">
        <w:rPr>
          <w:rFonts w:asciiTheme="minorHAnsi" w:hAnsiTheme="minorHAnsi" w:cstheme="minorHAnsi"/>
        </w:rPr>
        <w:t>rojektu.</w:t>
      </w:r>
    </w:p>
    <w:p w14:paraId="54BDB139" w14:textId="77777777" w:rsidR="00E03EC2" w:rsidRPr="00137A5F" w:rsidRDefault="00E03EC2" w:rsidP="00137A5F">
      <w:pPr>
        <w:keepNext/>
        <w:keepLines/>
        <w:tabs>
          <w:tab w:val="left" w:pos="993"/>
        </w:tabs>
        <w:autoSpaceDE w:val="0"/>
        <w:autoSpaceDN w:val="0"/>
        <w:adjustRightInd w:val="0"/>
        <w:spacing w:after="0" w:line="240" w:lineRule="auto"/>
        <w:jc w:val="both"/>
        <w:rPr>
          <w:rFonts w:asciiTheme="minorHAnsi" w:hAnsiTheme="minorHAnsi" w:cstheme="minorHAnsi"/>
        </w:rPr>
      </w:pPr>
    </w:p>
    <w:p w14:paraId="5FD8562D" w14:textId="37E6EEA8" w:rsidR="00371795" w:rsidRDefault="00371795" w:rsidP="00137A5F">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sidR="00E03EC2" w:rsidRPr="00137A5F">
        <w:rPr>
          <w:rFonts w:asciiTheme="minorHAnsi" w:hAnsiTheme="minorHAnsi" w:cstheme="minorHAnsi"/>
        </w:rPr>
        <w:t>W imien</w:t>
      </w:r>
      <w:r w:rsidR="00A65EF1" w:rsidRPr="00137A5F">
        <w:rPr>
          <w:rFonts w:asciiTheme="minorHAnsi" w:hAnsiTheme="minorHAnsi" w:cstheme="minorHAnsi"/>
        </w:rPr>
        <w:t>iu Instytucji Pośredniczącej</w:t>
      </w:r>
      <w:r>
        <w:rPr>
          <w:rFonts w:asciiTheme="minorHAnsi" w:hAnsiTheme="minorHAnsi" w:cstheme="minorHAnsi"/>
        </w:rPr>
        <w:tab/>
      </w:r>
      <w:r w:rsidR="00E03EC2" w:rsidRPr="00137A5F">
        <w:rPr>
          <w:rFonts w:asciiTheme="minorHAnsi" w:hAnsiTheme="minorHAnsi" w:cstheme="minorHAnsi"/>
        </w:rPr>
        <w:t xml:space="preserve">W imieniu </w:t>
      </w:r>
      <w:r w:rsidR="00C97A32" w:rsidRPr="00137A5F">
        <w:rPr>
          <w:rFonts w:asciiTheme="minorHAnsi" w:hAnsiTheme="minorHAnsi" w:cstheme="minorHAnsi"/>
        </w:rPr>
        <w:t>Lidera konsorcjum oraz konsorcjantów</w:t>
      </w:r>
    </w:p>
    <w:p w14:paraId="6FF6A2A1" w14:textId="6A333181" w:rsidR="00371795" w:rsidRDefault="00371795" w:rsidP="00137A5F">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48FF23B7" w14:textId="3E581278" w:rsidR="00371795" w:rsidRDefault="00371795" w:rsidP="00137A5F">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53C95790" w14:textId="4DDAEB7A" w:rsidR="00371795" w:rsidRDefault="00371795" w:rsidP="00137A5F">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2F5307D5" w14:textId="3F05CA37" w:rsidR="00371795" w:rsidRPr="00137A5F" w:rsidRDefault="00371795" w:rsidP="00137A5F">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F9B7717" w14:textId="77777777" w:rsidR="00371795" w:rsidRDefault="00371795" w:rsidP="00137A5F">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45F279BF" w14:textId="315E6425" w:rsidR="00E03EC2" w:rsidRPr="00137A5F" w:rsidRDefault="00371795" w:rsidP="00137A5F">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sidR="00E03EC2" w:rsidRPr="00137A5F">
        <w:rPr>
          <w:rFonts w:asciiTheme="minorHAnsi" w:hAnsiTheme="minorHAnsi" w:cstheme="minorHAnsi"/>
        </w:rPr>
        <w:t>……………………………………………</w:t>
      </w:r>
      <w:r>
        <w:rPr>
          <w:rFonts w:asciiTheme="minorHAnsi" w:hAnsiTheme="minorHAnsi" w:cstheme="minorHAnsi"/>
        </w:rPr>
        <w:tab/>
      </w:r>
      <w:r w:rsidR="00E03EC2" w:rsidRPr="00137A5F">
        <w:rPr>
          <w:rFonts w:asciiTheme="minorHAnsi" w:hAnsiTheme="minorHAnsi" w:cstheme="minorHAnsi"/>
        </w:rPr>
        <w:t>…………………………………………………</w:t>
      </w:r>
    </w:p>
    <w:sectPr w:rsidR="00E03EC2" w:rsidRPr="00137A5F" w:rsidSect="00137A5F">
      <w:footerReference w:type="default" r:id="rId10"/>
      <w:headerReference w:type="first" r:id="rId11"/>
      <w:footerReference w:type="first" r:id="rId12"/>
      <w:pgSz w:w="11906" w:h="16838"/>
      <w:pgMar w:top="991" w:right="1417" w:bottom="1134" w:left="1134" w:header="284" w:footer="5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B39E0" w14:textId="77777777" w:rsidR="004A477D" w:rsidRDefault="004A477D" w:rsidP="00771090">
      <w:pPr>
        <w:spacing w:after="0" w:line="240" w:lineRule="auto"/>
      </w:pPr>
      <w:r>
        <w:separator/>
      </w:r>
    </w:p>
  </w:endnote>
  <w:endnote w:type="continuationSeparator" w:id="0">
    <w:p w14:paraId="01588EA0" w14:textId="77777777" w:rsidR="004A477D" w:rsidRDefault="004A477D" w:rsidP="00771090">
      <w:pPr>
        <w:spacing w:after="0" w:line="240" w:lineRule="auto"/>
      </w:pPr>
      <w:r>
        <w:continuationSeparator/>
      </w:r>
    </w:p>
  </w:endnote>
  <w:endnote w:type="continuationNotice" w:id="1">
    <w:p w14:paraId="489C7279" w14:textId="77777777" w:rsidR="004A477D" w:rsidRDefault="004A47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E7987" w14:textId="44549478" w:rsidR="003C1F30" w:rsidRDefault="00EF43DF">
    <w:r w:rsidRPr="00137A5F">
      <w:rPr>
        <w:rFonts w:asciiTheme="minorHAnsi" w:hAnsiTheme="minorHAnsi" w:cstheme="minorHAnsi"/>
        <w:sz w:val="22"/>
        <w:lang w:val="x-none"/>
      </w:rPr>
      <w:fldChar w:fldCharType="begin"/>
    </w:r>
    <w:r w:rsidRPr="00137A5F">
      <w:rPr>
        <w:rFonts w:asciiTheme="minorHAnsi" w:hAnsiTheme="minorHAnsi" w:cstheme="minorHAnsi"/>
        <w:sz w:val="22"/>
        <w:lang w:val="x-none"/>
      </w:rPr>
      <w:instrText>PAGE   \* MERGEFORMAT</w:instrText>
    </w:r>
    <w:r w:rsidRPr="00137A5F">
      <w:rPr>
        <w:rFonts w:asciiTheme="minorHAnsi" w:hAnsiTheme="minorHAnsi" w:cstheme="minorHAnsi"/>
        <w:sz w:val="22"/>
        <w:lang w:val="x-none"/>
      </w:rPr>
      <w:fldChar w:fldCharType="separate"/>
    </w:r>
    <w:r w:rsidR="00773C51" w:rsidRPr="00773C51">
      <w:rPr>
        <w:rFonts w:asciiTheme="minorHAnsi" w:hAnsiTheme="minorHAnsi" w:cstheme="minorHAnsi"/>
        <w:noProof/>
      </w:rPr>
      <w:t>21</w:t>
    </w:r>
    <w:r w:rsidRPr="00137A5F">
      <w:rPr>
        <w:rFonts w:asciiTheme="minorHAnsi" w:hAnsiTheme="minorHAnsi" w:cstheme="minorHAnsi"/>
        <w:noProof/>
        <w:sz w:val="22"/>
        <w:lang w:val="x-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DF128" w14:textId="3DF9B722" w:rsidR="00EF43DF" w:rsidRDefault="00EF43DF" w:rsidP="00FE0CAC">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4B64D" w14:textId="77777777" w:rsidR="004A477D" w:rsidRDefault="004A477D" w:rsidP="00771090">
      <w:pPr>
        <w:spacing w:after="0" w:line="240" w:lineRule="auto"/>
      </w:pPr>
      <w:r>
        <w:separator/>
      </w:r>
    </w:p>
  </w:footnote>
  <w:footnote w:type="continuationSeparator" w:id="0">
    <w:p w14:paraId="5F129C0B" w14:textId="77777777" w:rsidR="004A477D" w:rsidRDefault="004A477D" w:rsidP="00771090">
      <w:pPr>
        <w:spacing w:after="0" w:line="240" w:lineRule="auto"/>
      </w:pPr>
      <w:r>
        <w:continuationSeparator/>
      </w:r>
    </w:p>
  </w:footnote>
  <w:footnote w:type="continuationNotice" w:id="1">
    <w:p w14:paraId="5FE7E1D3" w14:textId="77777777" w:rsidR="004A477D" w:rsidRDefault="004A477D">
      <w:pPr>
        <w:spacing w:after="0" w:line="240" w:lineRule="auto"/>
      </w:pPr>
    </w:p>
  </w:footnote>
  <w:footnote w:id="2">
    <w:p w14:paraId="4F9C94B8" w14:textId="2CDD3679" w:rsidR="00EF43DF" w:rsidRPr="00137A5F" w:rsidRDefault="00EF43DF" w:rsidP="00EE7625">
      <w:pPr>
        <w:numPr>
          <w:ilvl w:val="0"/>
          <w:numId w:val="2"/>
        </w:numPr>
        <w:spacing w:after="60" w:line="240" w:lineRule="auto"/>
        <w:jc w:val="both"/>
        <w:rPr>
          <w:rFonts w:asciiTheme="minorHAnsi" w:hAnsiTheme="minorHAnsi" w:cstheme="minorHAnsi"/>
          <w:b/>
          <w:sz w:val="13"/>
          <w:szCs w:val="13"/>
          <w:u w:val="single"/>
        </w:rPr>
      </w:pPr>
      <w:r w:rsidRPr="00137A5F">
        <w:rPr>
          <w:rStyle w:val="Odwoanieprzypisudolnego"/>
          <w:rFonts w:asciiTheme="minorHAnsi" w:hAnsiTheme="minorHAnsi" w:cstheme="minorHAnsi"/>
          <w:b/>
          <w:sz w:val="13"/>
          <w:szCs w:val="13"/>
        </w:rPr>
        <w:sym w:font="Symbol" w:char="F02A"/>
      </w:r>
      <w:r w:rsidRPr="00137A5F">
        <w:rPr>
          <w:rFonts w:asciiTheme="minorHAnsi" w:hAnsiTheme="minorHAnsi" w:cstheme="minorHAnsi"/>
          <w:b/>
          <w:sz w:val="13"/>
          <w:szCs w:val="13"/>
        </w:rPr>
        <w:t xml:space="preserve"> </w:t>
      </w:r>
      <w:r w:rsidRPr="00137A5F">
        <w:rPr>
          <w:rFonts w:asciiTheme="minorHAnsi" w:hAnsiTheme="minorHAnsi" w:cstheme="minorHAnsi"/>
          <w:b/>
          <w:sz w:val="13"/>
          <w:szCs w:val="13"/>
          <w:u w:val="single"/>
        </w:rPr>
        <w:t>(w przypadku Spółki Akcyjnej (S.A.) i Spółki komandytowo-akcyjnej (S.K.A.))</w:t>
      </w:r>
    </w:p>
    <w:p w14:paraId="45023FBE" w14:textId="77777777" w:rsidR="00EF43DF" w:rsidRPr="00137A5F" w:rsidRDefault="00EF43DF" w:rsidP="00EE7625">
      <w:pPr>
        <w:spacing w:after="60" w:line="240" w:lineRule="auto"/>
        <w:jc w:val="both"/>
        <w:rPr>
          <w:rFonts w:asciiTheme="minorHAnsi" w:hAnsiTheme="minorHAnsi" w:cstheme="minorHAnsi"/>
          <w:sz w:val="13"/>
          <w:szCs w:val="13"/>
        </w:rPr>
      </w:pPr>
      <w:r w:rsidRPr="00137A5F">
        <w:rPr>
          <w:rFonts w:asciiTheme="minorHAnsi" w:hAnsiTheme="minorHAnsi" w:cstheme="minorHAnsi"/>
          <w:i/>
          <w:sz w:val="13"/>
          <w:szCs w:val="13"/>
        </w:rPr>
        <w:t>&lt;nazwa&gt;</w:t>
      </w:r>
      <w:r w:rsidRPr="00137A5F">
        <w:rPr>
          <w:rFonts w:asciiTheme="minorHAnsi" w:hAnsiTheme="minorHAnsi" w:cstheme="minorHAnsi"/>
          <w:sz w:val="13"/>
          <w:szCs w:val="13"/>
        </w:rPr>
        <w:t xml:space="preserve"> Spółka Akcyjna/ Spółka Komandytowo-Akcyjna,</w:t>
      </w:r>
    </w:p>
    <w:p w14:paraId="02544141" w14:textId="06B17360" w:rsidR="00EF43DF" w:rsidRPr="00137A5F" w:rsidRDefault="00EF43DF" w:rsidP="00EE7625">
      <w:pPr>
        <w:spacing w:after="60" w:line="240" w:lineRule="auto"/>
        <w:jc w:val="both"/>
        <w:rPr>
          <w:rFonts w:asciiTheme="minorHAnsi" w:hAnsiTheme="minorHAnsi" w:cstheme="minorHAnsi"/>
          <w:sz w:val="13"/>
          <w:szCs w:val="13"/>
        </w:rPr>
      </w:pPr>
      <w:r w:rsidRPr="00137A5F">
        <w:rPr>
          <w:rFonts w:asciiTheme="minorHAnsi" w:hAnsiTheme="minorHAnsi" w:cstheme="minorHAnsi"/>
          <w:sz w:val="13"/>
          <w:szCs w:val="13"/>
        </w:rPr>
        <w:t>z siedzibą w …………………… (miejscowość), adres: kod pocztowy ……………………, ulica ……………………, miejscowość …………………………. wpisana do Rejestru Przedsiębiorców Krajowego Rejestru Sądowego prowadzonego przez Sąd Rejonowy ……………………, pod nr KRS ………………….……,według stanu na dzień………….. o kapitale zakładowym w wysokości …………………… zł, wpłaconym w wysokości ……………………, NIP ……………………, REGON ……………………, reprezentowana przez (reprezentacja powinna być zgodna z informacjami w Krajowym Rejestrze Sądowym, który zawiera dane obowiązujące na dzień zawarcia Umowy):……………………</w:t>
      </w:r>
    </w:p>
    <w:p w14:paraId="75581D4C" w14:textId="751F29E4" w:rsidR="00EF43DF" w:rsidRPr="00137A5F" w:rsidRDefault="00EF43DF" w:rsidP="00EE7625">
      <w:pPr>
        <w:numPr>
          <w:ilvl w:val="0"/>
          <w:numId w:val="2"/>
        </w:numPr>
        <w:spacing w:after="60" w:line="240" w:lineRule="auto"/>
        <w:jc w:val="both"/>
        <w:rPr>
          <w:rFonts w:asciiTheme="minorHAnsi" w:hAnsiTheme="minorHAnsi" w:cstheme="minorHAnsi"/>
          <w:b/>
          <w:sz w:val="13"/>
          <w:szCs w:val="13"/>
          <w:u w:val="single"/>
        </w:rPr>
      </w:pPr>
      <w:r w:rsidRPr="00137A5F">
        <w:rPr>
          <w:rFonts w:asciiTheme="minorHAnsi" w:hAnsiTheme="minorHAnsi" w:cstheme="minorHAnsi"/>
          <w:b/>
          <w:sz w:val="13"/>
          <w:szCs w:val="13"/>
          <w:u w:val="single"/>
        </w:rPr>
        <w:t xml:space="preserve"> (w przypadku Spółki z ograniczoną odpowiedzialnością (sp. z o.o. lub spółka z o.o.))</w:t>
      </w:r>
    </w:p>
    <w:p w14:paraId="5068DFC7" w14:textId="4796F37C" w:rsidR="00EF43DF" w:rsidRPr="00137A5F" w:rsidRDefault="00EF43DF" w:rsidP="00EE7625">
      <w:pPr>
        <w:spacing w:after="60" w:line="240" w:lineRule="auto"/>
        <w:jc w:val="both"/>
        <w:rPr>
          <w:rFonts w:asciiTheme="minorHAnsi" w:hAnsiTheme="minorHAnsi" w:cstheme="minorHAnsi"/>
          <w:sz w:val="13"/>
          <w:szCs w:val="13"/>
        </w:rPr>
      </w:pPr>
      <w:r w:rsidRPr="00137A5F">
        <w:rPr>
          <w:rFonts w:asciiTheme="minorHAnsi" w:hAnsiTheme="minorHAnsi" w:cstheme="minorHAnsi"/>
          <w:i/>
          <w:sz w:val="13"/>
          <w:szCs w:val="13"/>
        </w:rPr>
        <w:t>&lt;nazwa&gt;</w:t>
      </w:r>
      <w:r w:rsidRPr="00137A5F">
        <w:rPr>
          <w:rFonts w:asciiTheme="minorHAnsi" w:hAnsiTheme="minorHAnsi" w:cstheme="minorHAnsi"/>
          <w:sz w:val="13"/>
          <w:szCs w:val="13"/>
        </w:rPr>
        <w:t xml:space="preserve"> Spółka z ograniczoną odpowiedzialnością,</w:t>
      </w:r>
    </w:p>
    <w:p w14:paraId="625DA6BD" w14:textId="7DACA3FD" w:rsidR="00EF43DF" w:rsidRPr="00137A5F" w:rsidRDefault="00EF43DF" w:rsidP="00EE7625">
      <w:pPr>
        <w:spacing w:after="60" w:line="240" w:lineRule="auto"/>
        <w:jc w:val="both"/>
        <w:rPr>
          <w:rFonts w:asciiTheme="minorHAnsi" w:hAnsiTheme="minorHAnsi" w:cstheme="minorHAnsi"/>
          <w:sz w:val="13"/>
          <w:szCs w:val="13"/>
        </w:rPr>
      </w:pPr>
      <w:r w:rsidRPr="00137A5F">
        <w:rPr>
          <w:rFonts w:asciiTheme="minorHAnsi" w:hAnsiTheme="minorHAnsi" w:cstheme="minorHAnsi"/>
          <w:sz w:val="13"/>
          <w:szCs w:val="13"/>
        </w:rPr>
        <w:t>z siedzibą w ……………………(miejscowość) adres: kod pocztowy ……………………, ulica ……………………, miejscowość …………………………. wpisana do Rejestru Przedsiębiorców Krajowego Rejestru Sądowego prowadzonego przez Sąd Rejonowy ……………………, pod nr KRS ………………………, według stanu na dzień………….., o kapitale zakładowym w wysokości …………………… zł, NIP ……………………, REGON ……………………, reprezentowana przez (reprezentacja powinna być zgodna z informacjami w Krajowym Rejestrze Sądowym, który zawiera dane obowiązujące na dzień zawarcia Umowy) :……………………</w:t>
      </w:r>
    </w:p>
    <w:p w14:paraId="3DD28B82" w14:textId="77777777" w:rsidR="00EF43DF" w:rsidRPr="00137A5F" w:rsidRDefault="00EF43DF" w:rsidP="00EE7625">
      <w:pPr>
        <w:numPr>
          <w:ilvl w:val="0"/>
          <w:numId w:val="2"/>
        </w:numPr>
        <w:spacing w:after="60" w:line="240" w:lineRule="auto"/>
        <w:jc w:val="both"/>
        <w:rPr>
          <w:rFonts w:asciiTheme="minorHAnsi" w:hAnsiTheme="minorHAnsi" w:cstheme="minorHAnsi"/>
          <w:b/>
          <w:sz w:val="13"/>
          <w:szCs w:val="13"/>
          <w:u w:val="single"/>
        </w:rPr>
      </w:pPr>
      <w:r w:rsidRPr="00137A5F">
        <w:rPr>
          <w:rFonts w:asciiTheme="minorHAnsi" w:hAnsiTheme="minorHAnsi" w:cstheme="minorHAnsi"/>
          <w:b/>
          <w:sz w:val="13"/>
          <w:szCs w:val="13"/>
          <w:u w:val="single"/>
        </w:rPr>
        <w:t>(w przypadku Spółki osobowej: Spółka jawna (</w:t>
      </w:r>
      <w:proofErr w:type="spellStart"/>
      <w:r w:rsidRPr="00137A5F">
        <w:rPr>
          <w:rFonts w:asciiTheme="minorHAnsi" w:hAnsiTheme="minorHAnsi" w:cstheme="minorHAnsi"/>
          <w:b/>
          <w:sz w:val="13"/>
          <w:szCs w:val="13"/>
          <w:u w:val="single"/>
        </w:rPr>
        <w:t>sp.j</w:t>
      </w:r>
      <w:proofErr w:type="spellEnd"/>
      <w:r w:rsidRPr="00137A5F">
        <w:rPr>
          <w:rFonts w:asciiTheme="minorHAnsi" w:hAnsiTheme="minorHAnsi" w:cstheme="minorHAnsi"/>
          <w:b/>
          <w:sz w:val="13"/>
          <w:szCs w:val="13"/>
          <w:u w:val="single"/>
        </w:rPr>
        <w:t>.), Spółka komandytowa (sp.k.), Spółka partnerska (</w:t>
      </w:r>
      <w:proofErr w:type="spellStart"/>
      <w:r w:rsidRPr="00137A5F">
        <w:rPr>
          <w:rFonts w:asciiTheme="minorHAnsi" w:hAnsiTheme="minorHAnsi" w:cstheme="minorHAnsi"/>
          <w:b/>
          <w:sz w:val="13"/>
          <w:szCs w:val="13"/>
          <w:u w:val="single"/>
        </w:rPr>
        <w:t>sp.p</w:t>
      </w:r>
      <w:proofErr w:type="spellEnd"/>
      <w:r w:rsidRPr="00137A5F">
        <w:rPr>
          <w:rFonts w:asciiTheme="minorHAnsi" w:hAnsiTheme="minorHAnsi" w:cstheme="minorHAnsi"/>
          <w:b/>
          <w:sz w:val="13"/>
          <w:szCs w:val="13"/>
          <w:u w:val="single"/>
        </w:rPr>
        <w:t>.))</w:t>
      </w:r>
    </w:p>
    <w:p w14:paraId="513ED4D0" w14:textId="77777777" w:rsidR="00EF43DF" w:rsidRPr="00137A5F" w:rsidRDefault="00EF43DF" w:rsidP="00EE7625">
      <w:pPr>
        <w:spacing w:after="60" w:line="240" w:lineRule="auto"/>
        <w:jc w:val="both"/>
        <w:rPr>
          <w:rFonts w:asciiTheme="minorHAnsi" w:hAnsiTheme="minorHAnsi" w:cstheme="minorHAnsi"/>
          <w:sz w:val="13"/>
          <w:szCs w:val="13"/>
        </w:rPr>
      </w:pPr>
      <w:r w:rsidRPr="00137A5F">
        <w:rPr>
          <w:rFonts w:asciiTheme="minorHAnsi" w:hAnsiTheme="minorHAnsi" w:cstheme="minorHAnsi"/>
          <w:i/>
          <w:sz w:val="13"/>
          <w:szCs w:val="13"/>
        </w:rPr>
        <w:t>&lt;nazwa&gt;</w:t>
      </w:r>
      <w:r w:rsidRPr="00137A5F">
        <w:rPr>
          <w:rFonts w:asciiTheme="minorHAnsi" w:hAnsiTheme="minorHAnsi" w:cstheme="minorHAnsi"/>
          <w:sz w:val="13"/>
          <w:szCs w:val="13"/>
        </w:rPr>
        <w:t xml:space="preserve"> Spółka Jawna/Spółka Komandytowa/Spółka Partnerska,</w:t>
      </w:r>
    </w:p>
    <w:p w14:paraId="7277208D" w14:textId="3923019F" w:rsidR="00EF43DF" w:rsidRPr="00137A5F" w:rsidRDefault="00EF43DF" w:rsidP="00EE7625">
      <w:pPr>
        <w:spacing w:after="60" w:line="240" w:lineRule="auto"/>
        <w:jc w:val="both"/>
        <w:rPr>
          <w:rFonts w:asciiTheme="minorHAnsi" w:hAnsiTheme="minorHAnsi" w:cstheme="minorHAnsi"/>
          <w:sz w:val="13"/>
          <w:szCs w:val="13"/>
        </w:rPr>
      </w:pPr>
      <w:r w:rsidRPr="00137A5F">
        <w:rPr>
          <w:rFonts w:asciiTheme="minorHAnsi" w:hAnsiTheme="minorHAnsi" w:cstheme="minorHAnsi"/>
          <w:sz w:val="13"/>
          <w:szCs w:val="13"/>
        </w:rPr>
        <w:t xml:space="preserve">z siedzibą w …………………… (miejscowość) adres: kod pocztowy ……………………, ulica ……………………, miejscowość …………………………. wpisana do Rejestru Przedsiębiorców Krajowego Rejestru Sądowego prowadzonego przez Sąd Rejonowy ……………………, pod nr KRS ……………………, według stanu na dzień………….., NIP ……………………, REGON ……………………, reprezentowana przez (reprezentacja powinna być zgodna z informacjami w Krajowym Rejestrze Sądowym, który zawiera dane obowiązujące na dzień zawarcia Umowy):……………… </w:t>
      </w:r>
    </w:p>
    <w:p w14:paraId="5F28BE20" w14:textId="77777777" w:rsidR="00EF43DF" w:rsidRPr="00137A5F" w:rsidRDefault="00EF43DF" w:rsidP="00EE7625">
      <w:pPr>
        <w:numPr>
          <w:ilvl w:val="0"/>
          <w:numId w:val="2"/>
        </w:numPr>
        <w:spacing w:after="60" w:line="240" w:lineRule="auto"/>
        <w:jc w:val="both"/>
        <w:rPr>
          <w:rFonts w:asciiTheme="minorHAnsi" w:hAnsiTheme="minorHAnsi" w:cstheme="minorHAnsi"/>
          <w:b/>
          <w:sz w:val="13"/>
          <w:szCs w:val="13"/>
          <w:u w:val="single"/>
        </w:rPr>
      </w:pPr>
      <w:r w:rsidRPr="00137A5F">
        <w:rPr>
          <w:rFonts w:asciiTheme="minorHAnsi" w:hAnsiTheme="minorHAnsi" w:cstheme="minorHAnsi"/>
          <w:b/>
          <w:sz w:val="13"/>
          <w:szCs w:val="13"/>
          <w:u w:val="single"/>
        </w:rPr>
        <w:t xml:space="preserve">(w przypadku osoby fizycznej prowadzącej działalność gospodarczą) </w:t>
      </w:r>
    </w:p>
    <w:p w14:paraId="3912CA09" w14:textId="0F01F8D9" w:rsidR="00EF43DF" w:rsidRPr="00137A5F" w:rsidRDefault="00EF43DF" w:rsidP="00EE7625">
      <w:pPr>
        <w:spacing w:after="60" w:line="240" w:lineRule="auto"/>
        <w:jc w:val="both"/>
        <w:rPr>
          <w:rFonts w:asciiTheme="minorHAnsi" w:hAnsiTheme="minorHAnsi" w:cstheme="minorHAnsi"/>
          <w:sz w:val="13"/>
          <w:szCs w:val="13"/>
        </w:rPr>
      </w:pPr>
      <w:r w:rsidRPr="00137A5F">
        <w:rPr>
          <w:rFonts w:asciiTheme="minorHAnsi" w:hAnsiTheme="minorHAnsi" w:cstheme="minorHAnsi"/>
          <w:i/>
          <w:sz w:val="13"/>
          <w:szCs w:val="13"/>
        </w:rPr>
        <w:t>&lt;imię i nazwisko&gt;,</w:t>
      </w:r>
      <w:r w:rsidRPr="00137A5F">
        <w:rPr>
          <w:rFonts w:asciiTheme="minorHAnsi" w:hAnsiTheme="minorHAnsi" w:cstheme="minorHAnsi"/>
          <w:sz w:val="13"/>
          <w:szCs w:val="13"/>
        </w:rPr>
        <w:t>……………………,</w:t>
      </w:r>
    </w:p>
    <w:p w14:paraId="20DD9124" w14:textId="209B8A0D" w:rsidR="00EF43DF" w:rsidRPr="00137A5F" w:rsidRDefault="00EF43DF" w:rsidP="00EE7625">
      <w:pPr>
        <w:spacing w:after="60" w:line="240" w:lineRule="auto"/>
        <w:jc w:val="both"/>
        <w:rPr>
          <w:rFonts w:asciiTheme="minorHAnsi" w:hAnsiTheme="minorHAnsi" w:cstheme="minorHAnsi"/>
          <w:sz w:val="13"/>
          <w:szCs w:val="13"/>
        </w:rPr>
      </w:pPr>
      <w:r w:rsidRPr="00137A5F">
        <w:rPr>
          <w:rFonts w:asciiTheme="minorHAnsi" w:hAnsiTheme="minorHAnsi" w:cstheme="minorHAnsi"/>
          <w:sz w:val="13"/>
          <w:szCs w:val="13"/>
        </w:rPr>
        <w:t>Zamieszkały/a w …………………… (kod pocztowy ……………………), przy ul. ……………………., prowadzący/a działalność gospodarczą pod firmą …………………… w …………………… (kod pocztowy ……………………), przy ul. ……………………, miejscowość …………………………. wpisany do Centralnej Ewidencji i Informacji o Działalności Gospodarczej, NIP ……………………, REGON ……………………, PESEL ………………..reprezentowany/a przez :…………………..</w:t>
      </w:r>
    </w:p>
    <w:p w14:paraId="6F15CBB2" w14:textId="77777777" w:rsidR="00EF43DF" w:rsidRPr="00137A5F" w:rsidRDefault="00EF43DF" w:rsidP="00EE7625">
      <w:pPr>
        <w:numPr>
          <w:ilvl w:val="0"/>
          <w:numId w:val="2"/>
        </w:numPr>
        <w:spacing w:after="60" w:line="240" w:lineRule="auto"/>
        <w:jc w:val="both"/>
        <w:rPr>
          <w:rFonts w:asciiTheme="minorHAnsi" w:hAnsiTheme="minorHAnsi" w:cstheme="minorHAnsi"/>
          <w:b/>
          <w:sz w:val="13"/>
          <w:szCs w:val="13"/>
          <w:u w:val="single"/>
        </w:rPr>
      </w:pPr>
      <w:r w:rsidRPr="00137A5F">
        <w:rPr>
          <w:rFonts w:asciiTheme="minorHAnsi" w:hAnsiTheme="minorHAnsi" w:cstheme="minorHAnsi"/>
          <w:b/>
          <w:sz w:val="13"/>
          <w:szCs w:val="13"/>
          <w:u w:val="single"/>
        </w:rPr>
        <w:t>(w przypadku Spółki cywilnej (s.c.))</w:t>
      </w:r>
    </w:p>
    <w:p w14:paraId="32345FA7" w14:textId="656F788F" w:rsidR="00EF43DF" w:rsidRPr="00137A5F" w:rsidRDefault="00EF43DF" w:rsidP="00EE7625">
      <w:pPr>
        <w:spacing w:after="60" w:line="240" w:lineRule="auto"/>
        <w:jc w:val="both"/>
        <w:rPr>
          <w:rFonts w:asciiTheme="minorHAnsi" w:hAnsiTheme="minorHAnsi" w:cstheme="minorHAnsi"/>
          <w:sz w:val="13"/>
          <w:szCs w:val="13"/>
        </w:rPr>
      </w:pPr>
      <w:r w:rsidRPr="00137A5F">
        <w:rPr>
          <w:rFonts w:asciiTheme="minorHAnsi" w:hAnsiTheme="minorHAnsi" w:cstheme="minorHAnsi"/>
          <w:i/>
          <w:sz w:val="13"/>
          <w:szCs w:val="13"/>
        </w:rPr>
        <w:t>&lt;imię i nazwisko&gt;,</w:t>
      </w:r>
      <w:r w:rsidRPr="00137A5F">
        <w:rPr>
          <w:rFonts w:asciiTheme="minorHAnsi" w:hAnsiTheme="minorHAnsi" w:cstheme="minorHAnsi"/>
          <w:sz w:val="13"/>
          <w:szCs w:val="13"/>
        </w:rPr>
        <w:t xml:space="preserve"> …………………… zamieszkały/a w ………………… (kod pocztowy ……………………), przy ul. ……………………., miejscowość …………………………. wpisany/a do Centralnej Ewidencji i Informacji o Działalności Gospodarczej, PESEL ………………………….</w:t>
      </w:r>
    </w:p>
    <w:p w14:paraId="1E466A67" w14:textId="55506ACD" w:rsidR="00EF43DF" w:rsidRPr="00137A5F" w:rsidRDefault="00EF43DF" w:rsidP="00EE7625">
      <w:pPr>
        <w:spacing w:after="60" w:line="240" w:lineRule="auto"/>
        <w:jc w:val="both"/>
        <w:rPr>
          <w:rFonts w:asciiTheme="minorHAnsi" w:hAnsiTheme="minorHAnsi" w:cstheme="minorHAnsi"/>
          <w:sz w:val="13"/>
          <w:szCs w:val="13"/>
        </w:rPr>
      </w:pPr>
      <w:r w:rsidRPr="00137A5F">
        <w:rPr>
          <w:rFonts w:asciiTheme="minorHAnsi" w:hAnsiTheme="minorHAnsi" w:cstheme="minorHAnsi"/>
          <w:sz w:val="13"/>
          <w:szCs w:val="13"/>
        </w:rPr>
        <w:t xml:space="preserve">i </w:t>
      </w:r>
      <w:r w:rsidRPr="00137A5F">
        <w:rPr>
          <w:rFonts w:asciiTheme="minorHAnsi" w:hAnsiTheme="minorHAnsi" w:cstheme="minorHAnsi"/>
          <w:i/>
          <w:sz w:val="13"/>
          <w:szCs w:val="13"/>
        </w:rPr>
        <w:t>&lt;imię i nazwisko&gt;</w:t>
      </w:r>
      <w:r w:rsidRPr="00137A5F">
        <w:rPr>
          <w:rFonts w:asciiTheme="minorHAnsi" w:hAnsiTheme="minorHAnsi" w:cstheme="minorHAnsi"/>
          <w:sz w:val="13"/>
          <w:szCs w:val="13"/>
        </w:rPr>
        <w:t xml:space="preserve">, …………………… zamieszkały/a w ………………… (kod pocztowy ……………………), przy ul. ……………………., miejscowość …………………………. wpisany/a do Centralnej Ewidencji i Informacji o Działalności Gospodarczej, PESEL …………………………. </w:t>
      </w:r>
    </w:p>
    <w:p w14:paraId="0E6CB801" w14:textId="6964B3C7" w:rsidR="00EF43DF" w:rsidRPr="00137A5F" w:rsidRDefault="00EF43DF" w:rsidP="00EE7625">
      <w:pPr>
        <w:spacing w:after="60" w:line="240" w:lineRule="auto"/>
        <w:jc w:val="both"/>
        <w:rPr>
          <w:rFonts w:asciiTheme="minorHAnsi" w:hAnsiTheme="minorHAnsi" w:cstheme="minorHAnsi"/>
          <w:sz w:val="13"/>
          <w:szCs w:val="13"/>
        </w:rPr>
      </w:pPr>
      <w:r w:rsidRPr="00137A5F">
        <w:rPr>
          <w:rFonts w:asciiTheme="minorHAnsi" w:hAnsiTheme="minorHAnsi" w:cstheme="minorHAnsi"/>
          <w:sz w:val="13"/>
          <w:szCs w:val="13"/>
        </w:rPr>
        <w:t>prowadzący wspólnie działalność gospodarczą w formie spółki cywilnej pod nazwą …………………… w …………………… adres: kod pocztowy ……………………, ulica ……………………, miejscowość …………………………. NIP ……………………., REGON……………………, reprezentowani przez: ……………………na podstawie pełnomocnictwa/upoważnienia z dnia ………………..., którego potwierdzona za zgodność z oryginałem kopia stanowi załącznik do Umowy</w:t>
      </w:r>
    </w:p>
    <w:p w14:paraId="7BDBB5E2" w14:textId="5751C231" w:rsidR="00EF43DF" w:rsidRPr="00137A5F" w:rsidRDefault="00EF43DF" w:rsidP="00137A5F">
      <w:pPr>
        <w:numPr>
          <w:ilvl w:val="0"/>
          <w:numId w:val="2"/>
        </w:numPr>
        <w:spacing w:after="60" w:line="240" w:lineRule="auto"/>
        <w:jc w:val="both"/>
        <w:rPr>
          <w:rFonts w:asciiTheme="minorHAnsi" w:hAnsiTheme="minorHAnsi" w:cstheme="minorHAnsi"/>
          <w:b/>
          <w:sz w:val="13"/>
          <w:szCs w:val="13"/>
          <w:u w:val="single"/>
        </w:rPr>
      </w:pPr>
      <w:r w:rsidRPr="00137A5F">
        <w:rPr>
          <w:rFonts w:asciiTheme="minorHAnsi" w:hAnsiTheme="minorHAnsi" w:cstheme="minorHAnsi"/>
          <w:b/>
          <w:sz w:val="13"/>
          <w:szCs w:val="13"/>
          <w:u w:val="single"/>
        </w:rPr>
        <w:t>(w przypadku jednostki naukowej) – dotyczy konsorcjantów</w:t>
      </w:r>
    </w:p>
    <w:p w14:paraId="36DD8FCB" w14:textId="5E200FFB" w:rsidR="00EF43DF" w:rsidRPr="00137A5F" w:rsidRDefault="00EF43DF" w:rsidP="00EE7625">
      <w:pPr>
        <w:spacing w:after="60" w:line="240" w:lineRule="auto"/>
        <w:jc w:val="both"/>
        <w:rPr>
          <w:rFonts w:asciiTheme="minorHAnsi" w:hAnsiTheme="minorHAnsi" w:cstheme="minorHAnsi"/>
          <w:sz w:val="13"/>
          <w:szCs w:val="13"/>
        </w:rPr>
      </w:pPr>
      <w:r w:rsidRPr="00137A5F">
        <w:rPr>
          <w:rFonts w:asciiTheme="minorHAnsi" w:hAnsiTheme="minorHAnsi" w:cstheme="minorHAnsi"/>
          <w:sz w:val="13"/>
          <w:szCs w:val="13"/>
        </w:rPr>
        <w:t>&lt;nazwa jednostki naukowej&gt;………………………………, z siedzibą w ………......................…….....(miejscowość), kod pocztowy...........-................., ul. ................…............. …., miejscowość …………………………. nr .................… REGON: ................……. NIP: ................….....................…. , reprezentowana przez: …………………………..(imię i nazwisko, pełniona funkcja) na podstawie upoważnienia/pełnomocnictwa z dnia ………………, którego potwierdzona za zgodność z oryginałem kopia stanowi załącznik do Umowy.</w:t>
      </w:r>
    </w:p>
    <w:p w14:paraId="6CE23FC7" w14:textId="77777777" w:rsidR="00EF43DF" w:rsidRPr="00137A5F" w:rsidRDefault="00EF43DF" w:rsidP="00EE7625">
      <w:pPr>
        <w:pStyle w:val="Tekstprzypisudolnego"/>
        <w:spacing w:after="60"/>
        <w:rPr>
          <w:rFonts w:asciiTheme="minorHAnsi" w:hAnsiTheme="minorHAnsi" w:cstheme="minorHAnsi"/>
          <w:sz w:val="13"/>
          <w:szCs w:val="13"/>
        </w:rPr>
      </w:pPr>
    </w:p>
  </w:footnote>
  <w:footnote w:id="3">
    <w:p w14:paraId="2CD32D07" w14:textId="0F120826" w:rsidR="00EF43DF" w:rsidRPr="00137A5F" w:rsidRDefault="00EF43DF" w:rsidP="00E829A3">
      <w:pPr>
        <w:pStyle w:val="Tekstprzypisudolnego"/>
        <w:jc w:val="both"/>
        <w:rPr>
          <w:rFonts w:asciiTheme="minorHAnsi" w:hAnsiTheme="minorHAnsi" w:cstheme="minorHAnsi"/>
          <w:sz w:val="13"/>
          <w:szCs w:val="13"/>
        </w:rPr>
      </w:pPr>
      <w:r w:rsidRPr="00137A5F">
        <w:rPr>
          <w:rStyle w:val="Odwoanieprzypisudolnego"/>
          <w:rFonts w:asciiTheme="minorHAnsi" w:hAnsiTheme="minorHAnsi" w:cstheme="minorHAnsi"/>
          <w:sz w:val="13"/>
          <w:szCs w:val="13"/>
        </w:rPr>
        <w:footnoteRef/>
      </w:r>
      <w:r w:rsidRPr="00137A5F">
        <w:rPr>
          <w:rFonts w:asciiTheme="minorHAnsi" w:hAnsiTheme="minorHAnsi" w:cstheme="minorHAnsi"/>
          <w:sz w:val="13"/>
          <w:szCs w:val="13"/>
        </w:rPr>
        <w:t xml:space="preserve"> Nie dotyczy dokumentów elektronicznych przekazywanych w ramach SL2014.</w:t>
      </w:r>
    </w:p>
  </w:footnote>
  <w:footnote w:id="4">
    <w:p w14:paraId="2858621F" w14:textId="3DC95145" w:rsidR="00EF43DF" w:rsidRPr="00137A5F" w:rsidRDefault="00EF43DF" w:rsidP="00A44489">
      <w:pPr>
        <w:pStyle w:val="Tekstprzypisudolnego"/>
        <w:jc w:val="both"/>
        <w:rPr>
          <w:rFonts w:asciiTheme="minorHAnsi" w:hAnsiTheme="minorHAnsi" w:cstheme="minorHAnsi"/>
          <w:sz w:val="13"/>
          <w:szCs w:val="13"/>
          <w:lang w:val="pl-PL"/>
        </w:rPr>
      </w:pPr>
      <w:r w:rsidRPr="00137A5F">
        <w:rPr>
          <w:rStyle w:val="Odwoanieprzypisudolnego"/>
          <w:rFonts w:asciiTheme="minorHAnsi" w:hAnsiTheme="minorHAnsi" w:cstheme="minorHAnsi"/>
          <w:sz w:val="13"/>
          <w:szCs w:val="13"/>
        </w:rPr>
        <w:footnoteRef/>
      </w:r>
      <w:r w:rsidRPr="00137A5F">
        <w:rPr>
          <w:rFonts w:asciiTheme="minorHAnsi" w:hAnsiTheme="minorHAnsi" w:cstheme="minorHAnsi"/>
          <w:sz w:val="13"/>
          <w:szCs w:val="13"/>
        </w:rPr>
        <w:t xml:space="preserve"> </w:t>
      </w:r>
      <w:r w:rsidRPr="00137A5F">
        <w:rPr>
          <w:rFonts w:asciiTheme="minorHAnsi" w:hAnsiTheme="minorHAnsi" w:cstheme="minorHAnsi"/>
          <w:sz w:val="13"/>
          <w:szCs w:val="13"/>
          <w:lang w:val="pl-PL"/>
        </w:rPr>
        <w:t xml:space="preserve">Do oceny kwalifikowalności poniesionych wydatków stosuje się </w:t>
      </w:r>
      <w:r w:rsidRPr="00137A5F">
        <w:rPr>
          <w:rFonts w:asciiTheme="minorHAnsi" w:hAnsiTheme="minorHAnsi" w:cstheme="minorHAnsi"/>
          <w:i/>
          <w:sz w:val="13"/>
          <w:szCs w:val="13"/>
          <w:lang w:val="pl-PL"/>
        </w:rPr>
        <w:t>Wytyczne w zakresie kwalifikowalności wydatków w ramach Europejskiego Funduszu Rozwoju Regionalnego, Europejskiego Funduszu Społecznego oraz Funduszu Spójności na lata 2014-2020</w:t>
      </w:r>
      <w:r w:rsidRPr="00137A5F">
        <w:rPr>
          <w:rFonts w:asciiTheme="minorHAnsi" w:hAnsiTheme="minorHAnsi" w:cstheme="minorHAnsi"/>
          <w:sz w:val="13"/>
          <w:szCs w:val="13"/>
          <w:lang w:val="pl-PL"/>
        </w:rPr>
        <w:t xml:space="preserve"> w wersji obowiązującej w dniu poniesienia wydatku. Do oceny prawidłowości umów zawartych w ramach realizacji Projektu w wyniku przeprowadzonych postępowań, stosuje się Wytyczne w wersji obowiązującej w dniu wszczęcia postępowania, które zakończyło się podpisaniem danej umowy. W przypadku, zmiany </w:t>
      </w:r>
      <w:r w:rsidRPr="00137A5F">
        <w:rPr>
          <w:rFonts w:asciiTheme="minorHAnsi" w:hAnsiTheme="minorHAnsi" w:cstheme="minorHAnsi"/>
          <w:i/>
          <w:sz w:val="13"/>
          <w:szCs w:val="13"/>
          <w:lang w:val="pl-PL"/>
        </w:rPr>
        <w:t>Wytycznych w zakresie kwalifikowalności wydatków w ramach Europejskiego Funduszu Rozwoju Regionalnego, Europejskiego Funduszu Społecznego oraz Funduszu Spójności na lata 2014-2020 w </w:t>
      </w:r>
      <w:r w:rsidRPr="00137A5F">
        <w:rPr>
          <w:rFonts w:asciiTheme="minorHAnsi" w:hAnsiTheme="minorHAnsi" w:cstheme="minorHAnsi"/>
          <w:sz w:val="13"/>
          <w:szCs w:val="13"/>
          <w:lang w:val="pl-PL"/>
        </w:rPr>
        <w:t>odniesieniu do nierozliczonych wydatków poniesionych przed dniem stosowania nowej wersji wytycznych Lider konsorcjum lub konsorcjant może stosować nowe wytyczne, jeśli wprowadzają rozwiązania korzystniejsze.</w:t>
      </w:r>
    </w:p>
  </w:footnote>
  <w:footnote w:id="5">
    <w:p w14:paraId="61B9088A" w14:textId="3DE9D143" w:rsidR="00EF43DF" w:rsidRPr="00137A5F" w:rsidRDefault="00EF43DF" w:rsidP="00AB37E1">
      <w:pPr>
        <w:pStyle w:val="Tekstprzypisudolnego"/>
        <w:jc w:val="both"/>
        <w:rPr>
          <w:rFonts w:asciiTheme="minorHAnsi" w:hAnsiTheme="minorHAnsi" w:cstheme="minorHAnsi"/>
          <w:sz w:val="13"/>
          <w:szCs w:val="13"/>
        </w:rPr>
      </w:pPr>
      <w:r w:rsidRPr="00137A5F">
        <w:rPr>
          <w:rStyle w:val="Odwoanieprzypisudolnego"/>
          <w:rFonts w:asciiTheme="minorHAnsi" w:hAnsiTheme="minorHAnsi" w:cstheme="minorHAnsi"/>
          <w:sz w:val="13"/>
          <w:szCs w:val="13"/>
        </w:rPr>
        <w:footnoteRef/>
      </w:r>
      <w:r w:rsidRPr="00137A5F">
        <w:rPr>
          <w:rFonts w:asciiTheme="minorHAnsi" w:hAnsiTheme="minorHAnsi" w:cstheme="minorHAnsi"/>
          <w:sz w:val="13"/>
          <w:szCs w:val="13"/>
        </w:rPr>
        <w:t xml:space="preserve"> </w:t>
      </w:r>
      <w:r w:rsidRPr="00137A5F">
        <w:rPr>
          <w:rFonts w:asciiTheme="minorHAnsi" w:hAnsiTheme="minorHAnsi" w:cstheme="minorHAnsi"/>
          <w:sz w:val="13"/>
          <w:szCs w:val="13"/>
          <w:lang w:val="pl-PL"/>
        </w:rPr>
        <w:t>Do oceny kwalifikowalności poniesionych wydatków stosuje się Przewodnik kwalifikowalności kosztów, w wersji obowiązującej na dzień poniesienia wydatku. Do oceny prawidłowości umów zawartych w ramach realizacji Projektu w wyniku przeprowadzonych postępowań, stosuje się Przewodnik w wersji obowiązującej w dniu wszczęcia postępowania, które zakończyło się podpisaniem danej umowy. W przypadku zmiany Przewodnika kwalifikowalności kosztów, w odniesieniu do nierozliczonych wydatków, poniesionych przed dniem stosowania nowej wersji Przewodnika, Lider konsorcjum lub konsorcjant może stosować nowy Przewodnik, jeśli wprowadza rozwiązania korzystniejsze</w:t>
      </w:r>
      <w:r w:rsidRPr="00137A5F">
        <w:rPr>
          <w:rFonts w:asciiTheme="minorHAnsi" w:hAnsiTheme="minorHAnsi" w:cstheme="minorHAnsi"/>
          <w:sz w:val="13"/>
          <w:szCs w:val="13"/>
        </w:rPr>
        <w:t>.</w:t>
      </w:r>
    </w:p>
  </w:footnote>
  <w:footnote w:id="6">
    <w:p w14:paraId="3288F402" w14:textId="4E0DD6F3" w:rsidR="00EF43DF" w:rsidRPr="00137A5F" w:rsidRDefault="00EF43DF" w:rsidP="00616752">
      <w:pPr>
        <w:pStyle w:val="Tekstprzypisudolnego"/>
        <w:jc w:val="both"/>
        <w:rPr>
          <w:rFonts w:asciiTheme="minorHAnsi" w:hAnsiTheme="minorHAnsi" w:cstheme="minorHAnsi"/>
          <w:sz w:val="13"/>
          <w:szCs w:val="13"/>
          <w:lang w:val="pl-PL"/>
        </w:rPr>
      </w:pPr>
      <w:r w:rsidRPr="00137A5F">
        <w:rPr>
          <w:rStyle w:val="Odwoanieprzypisudolnego"/>
          <w:rFonts w:asciiTheme="minorHAnsi" w:hAnsiTheme="minorHAnsi" w:cstheme="minorHAnsi"/>
          <w:sz w:val="13"/>
          <w:szCs w:val="13"/>
        </w:rPr>
        <w:footnoteRef/>
      </w:r>
      <w:r w:rsidRPr="00137A5F">
        <w:rPr>
          <w:rFonts w:asciiTheme="minorHAnsi" w:hAnsiTheme="minorHAnsi" w:cstheme="minorHAnsi"/>
          <w:sz w:val="13"/>
          <w:szCs w:val="13"/>
        </w:rPr>
        <w:t xml:space="preserve"> </w:t>
      </w:r>
      <w:r w:rsidRPr="00137A5F">
        <w:rPr>
          <w:rFonts w:asciiTheme="minorHAnsi" w:hAnsiTheme="minorHAnsi" w:cstheme="minorHAnsi"/>
          <w:sz w:val="13"/>
          <w:szCs w:val="13"/>
          <w:lang w:val="pl-PL"/>
        </w:rPr>
        <w:t>Dalsza sprzedaż praw do wyników badań przemysłowych i prac rozwojowych, albo prac rozwojowych jest dopuszczalna pod warunkiem wdrożenia wyników przez pierwotnego nabywcę we własnej działalności gospodarczej.</w:t>
      </w:r>
    </w:p>
  </w:footnote>
  <w:footnote w:id="7">
    <w:p w14:paraId="128988B4" w14:textId="03FBF96E" w:rsidR="00EF43DF" w:rsidRPr="00137A5F" w:rsidRDefault="00EF43DF" w:rsidP="001E09EA">
      <w:pPr>
        <w:pStyle w:val="Tekstprzypisudolnego"/>
        <w:jc w:val="both"/>
        <w:rPr>
          <w:rFonts w:asciiTheme="minorHAnsi" w:hAnsiTheme="minorHAnsi" w:cstheme="minorHAnsi"/>
          <w:sz w:val="13"/>
          <w:szCs w:val="13"/>
        </w:rPr>
      </w:pPr>
      <w:r w:rsidRPr="00137A5F">
        <w:rPr>
          <w:rStyle w:val="Odwoanieprzypisudolnego"/>
          <w:rFonts w:asciiTheme="minorHAnsi" w:hAnsiTheme="minorHAnsi" w:cstheme="minorHAnsi"/>
          <w:sz w:val="13"/>
          <w:szCs w:val="13"/>
        </w:rPr>
        <w:footnoteRef/>
      </w:r>
      <w:r w:rsidRPr="00137A5F">
        <w:rPr>
          <w:rFonts w:asciiTheme="minorHAnsi" w:hAnsiTheme="minorHAnsi" w:cstheme="minorHAnsi"/>
          <w:sz w:val="13"/>
          <w:szCs w:val="13"/>
        </w:rPr>
        <w:t xml:space="preserve"> Cena może zostać uznana za rynkową, jeśli: </w:t>
      </w:r>
    </w:p>
    <w:p w14:paraId="414E0A74" w14:textId="36BC611D" w:rsidR="00EF43DF" w:rsidRPr="00137A5F" w:rsidRDefault="00EF43DF" w:rsidP="001E09EA">
      <w:pPr>
        <w:pStyle w:val="Tekstprzypisudolnego"/>
        <w:jc w:val="both"/>
        <w:rPr>
          <w:rFonts w:asciiTheme="minorHAnsi" w:hAnsiTheme="minorHAnsi" w:cstheme="minorHAnsi"/>
          <w:sz w:val="13"/>
          <w:szCs w:val="13"/>
        </w:rPr>
      </w:pPr>
      <w:r w:rsidRPr="00137A5F">
        <w:rPr>
          <w:rFonts w:asciiTheme="minorHAnsi" w:hAnsiTheme="minorHAnsi" w:cstheme="minorHAnsi"/>
          <w:sz w:val="13"/>
          <w:szCs w:val="13"/>
        </w:rPr>
        <w:t>a) jej wysokość określono w drodze otwartej, przejrzystej i niedyskryminacyjnej konkurencyjnej procedury sprzedaży; lub</w:t>
      </w:r>
    </w:p>
    <w:p w14:paraId="69F3CC4B" w14:textId="77777777" w:rsidR="00EF43DF" w:rsidRPr="00137A5F" w:rsidRDefault="00EF43DF" w:rsidP="001E09EA">
      <w:pPr>
        <w:pStyle w:val="Tekstprzypisudolnego"/>
        <w:jc w:val="both"/>
        <w:rPr>
          <w:rFonts w:asciiTheme="minorHAnsi" w:hAnsiTheme="minorHAnsi" w:cstheme="minorHAnsi"/>
          <w:sz w:val="13"/>
          <w:szCs w:val="13"/>
        </w:rPr>
      </w:pPr>
      <w:r w:rsidRPr="00137A5F">
        <w:rPr>
          <w:rFonts w:asciiTheme="minorHAnsi" w:hAnsiTheme="minorHAnsi" w:cstheme="minorHAnsi"/>
          <w:sz w:val="13"/>
          <w:szCs w:val="13"/>
        </w:rPr>
        <w:t>b) wycena niezależnego eksperta potwierdza, że cena jest co najmniej równa wartości rynkowej; lub</w:t>
      </w:r>
    </w:p>
    <w:p w14:paraId="48F15660" w14:textId="10A2DB77" w:rsidR="00EF43DF" w:rsidRPr="00137A5F" w:rsidRDefault="00EF43DF" w:rsidP="001E09EA">
      <w:pPr>
        <w:pStyle w:val="Tekstprzypisudolnego"/>
        <w:jc w:val="both"/>
        <w:rPr>
          <w:rFonts w:asciiTheme="minorHAnsi" w:hAnsiTheme="minorHAnsi" w:cstheme="minorHAnsi"/>
          <w:sz w:val="13"/>
          <w:szCs w:val="13"/>
        </w:rPr>
      </w:pPr>
      <w:r w:rsidRPr="00137A5F">
        <w:rPr>
          <w:rFonts w:asciiTheme="minorHAnsi" w:hAnsiTheme="minorHAnsi" w:cstheme="minorHAnsi"/>
          <w:sz w:val="13"/>
          <w:szCs w:val="13"/>
        </w:rPr>
        <w:t>c) sprzedający może wykazać, że przeprowadził negocjacje w sprawie ceny w warunkach pełnej konkurencji, aby uzyskać maksymalną korzyść gospodarczą w momencie zawierania umowy, z uwzględnieniem swoich celów statutowych; lub</w:t>
      </w:r>
    </w:p>
    <w:p w14:paraId="6D8B87C0" w14:textId="30486516" w:rsidR="00EF43DF" w:rsidRPr="00137A5F" w:rsidRDefault="00EF43DF" w:rsidP="001E09EA">
      <w:pPr>
        <w:pStyle w:val="Tekstprzypisudolnego"/>
        <w:jc w:val="both"/>
        <w:rPr>
          <w:rFonts w:asciiTheme="minorHAnsi" w:hAnsiTheme="minorHAnsi" w:cstheme="minorHAnsi"/>
          <w:sz w:val="13"/>
          <w:szCs w:val="13"/>
        </w:rPr>
      </w:pPr>
      <w:r w:rsidRPr="00137A5F">
        <w:rPr>
          <w:rFonts w:asciiTheme="minorHAnsi" w:hAnsiTheme="minorHAnsi" w:cstheme="minorHAnsi"/>
          <w:sz w:val="13"/>
          <w:szCs w:val="13"/>
        </w:rPr>
        <w:t xml:space="preserve">d) zgodnie z umową konsorcjum przedsiębiorstwo ma prawo </w:t>
      </w:r>
      <w:r w:rsidRPr="00137A5F">
        <w:rPr>
          <w:rFonts w:asciiTheme="minorHAnsi" w:hAnsiTheme="minorHAnsi" w:cstheme="minorHAnsi"/>
          <w:sz w:val="13"/>
          <w:szCs w:val="13"/>
          <w:lang w:val="pl-PL"/>
        </w:rPr>
        <w:t>pierwokupu</w:t>
      </w:r>
      <w:r w:rsidRPr="00137A5F">
        <w:rPr>
          <w:rFonts w:asciiTheme="minorHAnsi" w:hAnsiTheme="minorHAnsi" w:cstheme="minorHAnsi"/>
          <w:sz w:val="13"/>
          <w:szCs w:val="13"/>
        </w:rPr>
        <w:t xml:space="preserve"> w odniesieniu do praw własności intelektualnej powstałych w wyniku współpracy z jednostką naukową, a </w:t>
      </w:r>
      <w:r w:rsidRPr="00137A5F">
        <w:rPr>
          <w:rFonts w:asciiTheme="minorHAnsi" w:hAnsiTheme="minorHAnsi" w:cstheme="minorHAnsi"/>
          <w:sz w:val="13"/>
          <w:szCs w:val="13"/>
          <w:lang w:val="pl-PL"/>
        </w:rPr>
        <w:t xml:space="preserve">współpracujące </w:t>
      </w:r>
      <w:r w:rsidRPr="00137A5F">
        <w:rPr>
          <w:rFonts w:asciiTheme="minorHAnsi" w:hAnsiTheme="minorHAnsi" w:cstheme="minorHAnsi"/>
          <w:sz w:val="13"/>
          <w:szCs w:val="13"/>
        </w:rPr>
        <w:t xml:space="preserve">podmioty mają wzajemne prawo do zabiegania o korzystniejsze pod względem gospodarczym oferty od stron trzecich, przedsiębiorstwa </w:t>
      </w:r>
      <w:r w:rsidRPr="00137A5F">
        <w:rPr>
          <w:rFonts w:asciiTheme="minorHAnsi" w:hAnsiTheme="minorHAnsi" w:cstheme="minorHAnsi"/>
          <w:sz w:val="13"/>
          <w:szCs w:val="13"/>
          <w:lang w:val="pl-PL"/>
        </w:rPr>
        <w:t xml:space="preserve">wchodzące w skład konsorcjum </w:t>
      </w:r>
      <w:r w:rsidRPr="00137A5F">
        <w:rPr>
          <w:rFonts w:asciiTheme="minorHAnsi" w:hAnsiTheme="minorHAnsi" w:cstheme="minorHAnsi"/>
          <w:sz w:val="13"/>
          <w:szCs w:val="13"/>
        </w:rPr>
        <w:t>mus</w:t>
      </w:r>
      <w:r w:rsidRPr="00137A5F">
        <w:rPr>
          <w:rFonts w:asciiTheme="minorHAnsi" w:hAnsiTheme="minorHAnsi" w:cstheme="minorHAnsi"/>
          <w:sz w:val="13"/>
          <w:szCs w:val="13"/>
          <w:lang w:val="pl-PL"/>
        </w:rPr>
        <w:t>zą</w:t>
      </w:r>
      <w:r w:rsidRPr="00137A5F">
        <w:rPr>
          <w:rFonts w:asciiTheme="minorHAnsi" w:hAnsiTheme="minorHAnsi" w:cstheme="minorHAnsi"/>
          <w:sz w:val="13"/>
          <w:szCs w:val="13"/>
        </w:rPr>
        <w:t xml:space="preserve"> odpowiednio dostosować swoją ofertę.</w:t>
      </w:r>
    </w:p>
  </w:footnote>
  <w:footnote w:id="8">
    <w:p w14:paraId="05ADDD29" w14:textId="4BA5899C" w:rsidR="00EF43DF" w:rsidRPr="00137A5F" w:rsidRDefault="00EF43DF">
      <w:pPr>
        <w:pStyle w:val="Tekstprzypisudolnego"/>
        <w:rPr>
          <w:rFonts w:asciiTheme="minorHAnsi" w:hAnsiTheme="minorHAnsi" w:cstheme="minorHAnsi"/>
          <w:sz w:val="13"/>
          <w:szCs w:val="13"/>
          <w:lang w:val="pl-PL"/>
        </w:rPr>
      </w:pPr>
      <w:r w:rsidRPr="00137A5F">
        <w:rPr>
          <w:rStyle w:val="Odwoanieprzypisudolnego"/>
          <w:rFonts w:asciiTheme="minorHAnsi" w:hAnsiTheme="minorHAnsi" w:cstheme="minorHAnsi"/>
          <w:sz w:val="13"/>
          <w:szCs w:val="13"/>
        </w:rPr>
        <w:footnoteRef/>
      </w:r>
      <w:r w:rsidRPr="00137A5F">
        <w:rPr>
          <w:rFonts w:asciiTheme="minorHAnsi" w:hAnsiTheme="minorHAnsi" w:cstheme="minorHAnsi"/>
          <w:sz w:val="13"/>
          <w:szCs w:val="13"/>
        </w:rPr>
        <w:t xml:space="preserve"> </w:t>
      </w:r>
      <w:r w:rsidRPr="00137A5F">
        <w:rPr>
          <w:rFonts w:asciiTheme="minorHAnsi" w:hAnsiTheme="minorHAnsi" w:cstheme="minorHAnsi"/>
          <w:sz w:val="13"/>
          <w:szCs w:val="13"/>
          <w:lang w:val="pl-PL"/>
        </w:rPr>
        <w:t>jw.</w:t>
      </w:r>
    </w:p>
  </w:footnote>
  <w:footnote w:id="9">
    <w:p w14:paraId="28624904" w14:textId="645AC9CB" w:rsidR="00EF43DF" w:rsidRPr="00137A5F" w:rsidRDefault="00EF43DF">
      <w:pPr>
        <w:pStyle w:val="Tekstprzypisudolnego"/>
        <w:rPr>
          <w:rFonts w:asciiTheme="minorHAnsi" w:hAnsiTheme="minorHAnsi" w:cstheme="minorHAnsi"/>
          <w:sz w:val="13"/>
          <w:szCs w:val="13"/>
          <w:lang w:val="pl-PL"/>
        </w:rPr>
      </w:pPr>
      <w:r w:rsidRPr="00137A5F">
        <w:rPr>
          <w:rStyle w:val="Odwoanieprzypisudolnego"/>
          <w:rFonts w:asciiTheme="minorHAnsi" w:hAnsiTheme="minorHAnsi" w:cstheme="minorHAnsi"/>
          <w:sz w:val="13"/>
          <w:szCs w:val="13"/>
        </w:rPr>
        <w:footnoteRef/>
      </w:r>
      <w:r w:rsidRPr="00137A5F">
        <w:rPr>
          <w:rFonts w:asciiTheme="minorHAnsi" w:hAnsiTheme="minorHAnsi" w:cstheme="minorHAnsi"/>
          <w:sz w:val="13"/>
          <w:szCs w:val="13"/>
        </w:rPr>
        <w:t xml:space="preserve"> </w:t>
      </w:r>
      <w:r w:rsidRPr="00137A5F">
        <w:rPr>
          <w:rFonts w:asciiTheme="minorHAnsi" w:hAnsiTheme="minorHAnsi" w:cstheme="minorHAnsi"/>
          <w:sz w:val="13"/>
          <w:szCs w:val="13"/>
          <w:lang w:val="pl-PL"/>
        </w:rPr>
        <w:t>Patrz przypis nr 5.</w:t>
      </w:r>
    </w:p>
  </w:footnote>
  <w:footnote w:id="10">
    <w:p w14:paraId="1CE3B9A7" w14:textId="77CD782B" w:rsidR="00EF43DF" w:rsidRPr="00137A5F" w:rsidRDefault="00EF43DF" w:rsidP="00582CD6">
      <w:pPr>
        <w:pStyle w:val="Tekstprzypisudolnego"/>
        <w:jc w:val="both"/>
        <w:rPr>
          <w:rFonts w:asciiTheme="minorHAnsi" w:hAnsiTheme="minorHAnsi" w:cstheme="minorHAnsi"/>
          <w:sz w:val="13"/>
          <w:szCs w:val="13"/>
          <w:lang w:val="pl-PL"/>
        </w:rPr>
      </w:pPr>
      <w:r w:rsidRPr="00137A5F">
        <w:rPr>
          <w:rStyle w:val="Odwoanieprzypisudolnego"/>
          <w:rFonts w:asciiTheme="minorHAnsi" w:hAnsiTheme="minorHAnsi" w:cstheme="minorHAnsi"/>
          <w:sz w:val="13"/>
          <w:szCs w:val="13"/>
        </w:rPr>
        <w:footnoteRef/>
      </w:r>
      <w:r w:rsidRPr="00137A5F">
        <w:rPr>
          <w:rFonts w:asciiTheme="minorHAnsi" w:hAnsiTheme="minorHAnsi" w:cstheme="minorHAnsi"/>
          <w:sz w:val="13"/>
          <w:szCs w:val="13"/>
        </w:rPr>
        <w:t xml:space="preserve"> </w:t>
      </w:r>
      <w:r w:rsidRPr="00137A5F">
        <w:rPr>
          <w:rFonts w:asciiTheme="minorHAnsi" w:hAnsiTheme="minorHAnsi" w:cstheme="minorHAnsi"/>
          <w:sz w:val="13"/>
          <w:szCs w:val="13"/>
          <w:lang w:val="pl-PL"/>
        </w:rPr>
        <w:t>Należy podać numery wszystkich etapów, w których przewidziano realizację przedsięwzięcia w rozumieniu art. 3 ust. 1 pkt 13 ustawy OOŚ. Jeśli w Projekcie nie występuje żadne przedsięwzięcie, należy wpisać „nie dotyczy”.</w:t>
      </w:r>
    </w:p>
  </w:footnote>
  <w:footnote w:id="11">
    <w:p w14:paraId="6755FA88" w14:textId="2087FF43" w:rsidR="00EF43DF" w:rsidRPr="00137A5F" w:rsidRDefault="00EF43DF">
      <w:pPr>
        <w:pStyle w:val="Tekstprzypisudolnego"/>
        <w:rPr>
          <w:rFonts w:asciiTheme="minorHAnsi" w:hAnsiTheme="minorHAnsi" w:cstheme="minorHAnsi"/>
          <w:sz w:val="13"/>
          <w:szCs w:val="13"/>
          <w:lang w:val="pl-PL"/>
        </w:rPr>
      </w:pPr>
      <w:r w:rsidRPr="00137A5F">
        <w:rPr>
          <w:rStyle w:val="Odwoanieprzypisudolnego"/>
          <w:rFonts w:asciiTheme="minorHAnsi" w:hAnsiTheme="minorHAnsi" w:cstheme="minorHAnsi"/>
          <w:sz w:val="13"/>
          <w:szCs w:val="13"/>
        </w:rPr>
        <w:footnoteRef/>
      </w:r>
      <w:r w:rsidRPr="00137A5F">
        <w:rPr>
          <w:rFonts w:asciiTheme="minorHAnsi" w:hAnsiTheme="minorHAnsi" w:cstheme="minorHAnsi"/>
          <w:sz w:val="13"/>
          <w:szCs w:val="13"/>
        </w:rPr>
        <w:t xml:space="preserve"> </w:t>
      </w:r>
      <w:r w:rsidRPr="00137A5F">
        <w:rPr>
          <w:rFonts w:asciiTheme="minorHAnsi" w:hAnsiTheme="minorHAnsi" w:cstheme="minorHAnsi"/>
          <w:sz w:val="13"/>
          <w:szCs w:val="13"/>
          <w:lang w:val="pl-PL"/>
        </w:rPr>
        <w:t>Patrz przypis nr 6.</w:t>
      </w:r>
    </w:p>
  </w:footnote>
  <w:footnote w:id="12">
    <w:p w14:paraId="7DBE1663" w14:textId="068F77B4" w:rsidR="00EF43DF" w:rsidRPr="00137A5F" w:rsidRDefault="00EF43DF" w:rsidP="00616752">
      <w:pPr>
        <w:pStyle w:val="Tekstprzypisudolnego"/>
        <w:jc w:val="both"/>
        <w:rPr>
          <w:rFonts w:asciiTheme="minorHAnsi" w:hAnsiTheme="minorHAnsi" w:cstheme="minorHAnsi"/>
          <w:sz w:val="13"/>
          <w:szCs w:val="13"/>
          <w:lang w:val="pl-PL"/>
        </w:rPr>
      </w:pPr>
      <w:r w:rsidRPr="00137A5F">
        <w:rPr>
          <w:rStyle w:val="Odwoanieprzypisudolnego"/>
          <w:rFonts w:asciiTheme="minorHAnsi" w:hAnsiTheme="minorHAnsi" w:cstheme="minorHAnsi"/>
          <w:sz w:val="13"/>
          <w:szCs w:val="13"/>
        </w:rPr>
        <w:footnoteRef/>
      </w:r>
      <w:r w:rsidRPr="00137A5F">
        <w:rPr>
          <w:rFonts w:asciiTheme="minorHAnsi" w:hAnsiTheme="minorHAnsi" w:cstheme="minorHAnsi"/>
          <w:sz w:val="13"/>
          <w:szCs w:val="13"/>
        </w:rPr>
        <w:t xml:space="preserve"> </w:t>
      </w:r>
      <w:r w:rsidRPr="00137A5F">
        <w:rPr>
          <w:rFonts w:asciiTheme="minorHAnsi" w:hAnsiTheme="minorHAnsi" w:cstheme="minorHAnsi"/>
          <w:sz w:val="13"/>
          <w:szCs w:val="13"/>
          <w:lang w:val="pl-PL"/>
        </w:rPr>
        <w:t>W celu ustalenia, czy całkowity koszt kwalifikowalny Projektu przekracza powyższy próg, należy zastosować kurs wymiany EUR/PLN, stanowiący średnią arytmetyczną kursów średnich miesięcznych Narodowego Banku Polskiego, z ostatnich sześciu miesięcy poprzedzających miesiąc złożenia wniosku o dofinansowanie. Do oszacowania czy koszt kwalifikowalny Projektu przekracza 1 mln EUR, uwzględnia się koszty kwalifikowalne wszystkich konsorcjantów.</w:t>
      </w:r>
    </w:p>
  </w:footnote>
  <w:footnote w:id="13">
    <w:p w14:paraId="4A7E6E25" w14:textId="77777777" w:rsidR="00EF43DF" w:rsidRPr="00137A5F" w:rsidRDefault="00EF43DF">
      <w:pPr>
        <w:pStyle w:val="Tekstprzypisudolnego"/>
        <w:rPr>
          <w:rFonts w:asciiTheme="minorHAnsi" w:hAnsiTheme="minorHAnsi" w:cstheme="minorHAnsi"/>
          <w:sz w:val="13"/>
          <w:szCs w:val="13"/>
        </w:rPr>
      </w:pPr>
      <w:r w:rsidRPr="00137A5F">
        <w:rPr>
          <w:rStyle w:val="Odwoanieprzypisudolnego"/>
          <w:rFonts w:asciiTheme="minorHAnsi" w:hAnsiTheme="minorHAnsi" w:cstheme="minorHAnsi"/>
          <w:sz w:val="13"/>
          <w:szCs w:val="13"/>
        </w:rPr>
        <w:footnoteRef/>
      </w:r>
      <w:r w:rsidRPr="00137A5F">
        <w:rPr>
          <w:rFonts w:asciiTheme="minorHAnsi" w:hAnsiTheme="minorHAnsi" w:cstheme="minorHAnsi"/>
          <w:sz w:val="13"/>
          <w:szCs w:val="13"/>
        </w:rPr>
        <w:t xml:space="preserve"> Dotyczy wyłącznie </w:t>
      </w:r>
      <w:r w:rsidRPr="00137A5F">
        <w:rPr>
          <w:rFonts w:asciiTheme="minorHAnsi" w:hAnsiTheme="minorHAnsi" w:cstheme="minorHAnsi"/>
          <w:sz w:val="13"/>
          <w:szCs w:val="13"/>
          <w:lang w:val="pl-PL"/>
        </w:rPr>
        <w:t>przedsiębiorców</w:t>
      </w:r>
      <w:r w:rsidRPr="00137A5F">
        <w:rPr>
          <w:rFonts w:asciiTheme="minorHAnsi" w:hAnsiTheme="minorHAnsi" w:cstheme="minorHAnsi"/>
          <w:sz w:val="13"/>
          <w:szCs w:val="13"/>
        </w:rPr>
        <w:t xml:space="preserve"> będących podmiotami innymi, niż MŚP.</w:t>
      </w:r>
    </w:p>
  </w:footnote>
  <w:footnote w:id="14">
    <w:p w14:paraId="6F544EFD" w14:textId="77777777" w:rsidR="00EF43DF" w:rsidRPr="00137A5F" w:rsidRDefault="00EF43DF">
      <w:pPr>
        <w:pStyle w:val="Tekstprzypisudolnego"/>
        <w:rPr>
          <w:rFonts w:asciiTheme="minorHAnsi" w:hAnsiTheme="minorHAnsi" w:cstheme="minorHAnsi"/>
          <w:sz w:val="13"/>
          <w:szCs w:val="13"/>
        </w:rPr>
      </w:pPr>
      <w:r w:rsidRPr="00137A5F">
        <w:rPr>
          <w:rStyle w:val="Odwoanieprzypisudolnego"/>
          <w:rFonts w:asciiTheme="minorHAnsi" w:hAnsiTheme="minorHAnsi" w:cstheme="minorHAnsi"/>
          <w:sz w:val="13"/>
          <w:szCs w:val="13"/>
        </w:rPr>
        <w:footnoteRef/>
      </w:r>
      <w:r w:rsidRPr="00137A5F">
        <w:rPr>
          <w:rFonts w:asciiTheme="minorHAnsi" w:hAnsiTheme="minorHAnsi" w:cstheme="minorHAnsi"/>
          <w:sz w:val="13"/>
          <w:szCs w:val="13"/>
        </w:rPr>
        <w:t xml:space="preserve"> Utrata minimum 100 miejsc pracy oznacza znaczącą utratę miejsc pracy.</w:t>
      </w:r>
    </w:p>
  </w:footnote>
  <w:footnote w:id="15">
    <w:p w14:paraId="1067400A" w14:textId="77777777" w:rsidR="00EF43DF" w:rsidRPr="00137A5F" w:rsidRDefault="00EF43DF">
      <w:pPr>
        <w:pStyle w:val="Tekstprzypisudolnego"/>
        <w:rPr>
          <w:rFonts w:asciiTheme="minorHAnsi" w:hAnsiTheme="minorHAnsi" w:cstheme="minorHAnsi"/>
          <w:sz w:val="13"/>
          <w:szCs w:val="13"/>
        </w:rPr>
      </w:pPr>
      <w:r w:rsidRPr="00137A5F">
        <w:rPr>
          <w:rStyle w:val="Odwoanieprzypisudolnego"/>
          <w:rFonts w:asciiTheme="minorHAnsi" w:hAnsiTheme="minorHAnsi" w:cstheme="minorHAnsi"/>
          <w:sz w:val="13"/>
          <w:szCs w:val="13"/>
        </w:rPr>
        <w:footnoteRef/>
      </w:r>
      <w:r w:rsidRPr="00137A5F">
        <w:rPr>
          <w:rFonts w:asciiTheme="minorHAnsi" w:hAnsiTheme="minorHAnsi" w:cstheme="minorHAnsi"/>
          <w:sz w:val="13"/>
          <w:szCs w:val="13"/>
        </w:rPr>
        <w:t xml:space="preserve"> Jeśli dotyczy.</w:t>
      </w:r>
    </w:p>
  </w:footnote>
  <w:footnote w:id="16">
    <w:p w14:paraId="699DA27E" w14:textId="22C5E53A" w:rsidR="00EF43DF" w:rsidRPr="00137A5F" w:rsidRDefault="00EF43DF" w:rsidP="00E829A3">
      <w:pPr>
        <w:spacing w:after="0" w:line="240" w:lineRule="auto"/>
        <w:jc w:val="both"/>
        <w:rPr>
          <w:rFonts w:asciiTheme="minorHAnsi" w:hAnsiTheme="minorHAnsi" w:cstheme="minorHAnsi"/>
          <w:sz w:val="13"/>
          <w:szCs w:val="13"/>
        </w:rPr>
      </w:pPr>
      <w:r w:rsidRPr="00137A5F">
        <w:rPr>
          <w:rStyle w:val="Odwoanieprzypisudolnego"/>
          <w:rFonts w:asciiTheme="minorHAnsi" w:hAnsiTheme="minorHAnsi" w:cstheme="minorHAnsi"/>
          <w:sz w:val="13"/>
          <w:szCs w:val="13"/>
        </w:rPr>
        <w:footnoteRef/>
      </w:r>
      <w:r w:rsidRPr="00137A5F">
        <w:rPr>
          <w:rFonts w:asciiTheme="minorHAnsi" w:hAnsiTheme="minorHAnsi" w:cstheme="minorHAnsi"/>
          <w:sz w:val="13"/>
          <w:szCs w:val="13"/>
        </w:rPr>
        <w:t xml:space="preserve"> </w:t>
      </w:r>
      <w:r w:rsidRPr="00137A5F">
        <w:rPr>
          <w:rFonts w:asciiTheme="minorHAnsi" w:eastAsia="Times New Roman" w:hAnsiTheme="minorHAnsi" w:cstheme="minorHAnsi"/>
          <w:sz w:val="13"/>
          <w:szCs w:val="13"/>
          <w:lang w:eastAsia="pl-PL"/>
        </w:rPr>
        <w:t xml:space="preserve">Przez osobę uprawnioną rozumie się osobę wskazaną przez Lidera konsorcjum we Wniosku o nadanie/zmianę/wycofanie dostępu dla osoby uprawnionej i upoważnioną do obsługi SL2014, w jego imieniu np. do przygotowywania i składania wniosków o płatność czy przekazywania innych informacji związanych z realizacją Projektu. W/w wniosek stanowi załącznik do </w:t>
      </w:r>
      <w:r w:rsidRPr="00137A5F">
        <w:rPr>
          <w:rFonts w:asciiTheme="minorHAnsi" w:eastAsia="Times New Roman" w:hAnsiTheme="minorHAnsi" w:cstheme="minorHAnsi"/>
          <w:i/>
          <w:sz w:val="13"/>
          <w:szCs w:val="13"/>
          <w:lang w:eastAsia="pl-PL"/>
        </w:rPr>
        <w:t>Wytycznych</w:t>
      </w:r>
      <w:r w:rsidRPr="00137A5F">
        <w:rPr>
          <w:rFonts w:asciiTheme="minorHAnsi" w:eastAsia="Times New Roman" w:hAnsiTheme="minorHAnsi" w:cstheme="minorHAnsi"/>
          <w:sz w:val="13"/>
          <w:szCs w:val="13"/>
          <w:lang w:eastAsia="pl-PL"/>
        </w:rPr>
        <w:t xml:space="preserve"> w </w:t>
      </w:r>
      <w:r w:rsidRPr="00137A5F">
        <w:rPr>
          <w:rFonts w:asciiTheme="minorHAnsi" w:eastAsia="Times New Roman" w:hAnsiTheme="minorHAnsi" w:cstheme="minorHAnsi"/>
          <w:i/>
          <w:sz w:val="13"/>
          <w:szCs w:val="13"/>
          <w:lang w:eastAsia="pl-PL"/>
        </w:rPr>
        <w:t>zakresie warunków gromadzenia i przekazywania danych w postaci elektronicznej na lata 2014-2020.</w:t>
      </w:r>
    </w:p>
  </w:footnote>
  <w:footnote w:id="17">
    <w:p w14:paraId="5F6FA7BE" w14:textId="617E8A0A" w:rsidR="00EF43DF" w:rsidRPr="00137A5F" w:rsidRDefault="00EF43DF">
      <w:pPr>
        <w:pStyle w:val="Tekstprzypisudolnego"/>
        <w:rPr>
          <w:rFonts w:asciiTheme="minorHAnsi" w:hAnsiTheme="minorHAnsi" w:cstheme="minorHAnsi"/>
          <w:sz w:val="13"/>
          <w:szCs w:val="13"/>
          <w:lang w:val="pl-PL"/>
        </w:rPr>
      </w:pPr>
      <w:r w:rsidRPr="00137A5F">
        <w:rPr>
          <w:rStyle w:val="Odwoanieprzypisudolnego"/>
          <w:rFonts w:asciiTheme="minorHAnsi" w:hAnsiTheme="minorHAnsi" w:cstheme="minorHAnsi"/>
          <w:sz w:val="13"/>
          <w:szCs w:val="13"/>
        </w:rPr>
        <w:footnoteRef/>
      </w:r>
      <w:r w:rsidRPr="00137A5F">
        <w:rPr>
          <w:rFonts w:asciiTheme="minorHAnsi" w:hAnsiTheme="minorHAnsi" w:cstheme="minorHAnsi"/>
          <w:sz w:val="13"/>
          <w:szCs w:val="13"/>
        </w:rPr>
        <w:t xml:space="preserve"> </w:t>
      </w:r>
      <w:r w:rsidRPr="00137A5F">
        <w:rPr>
          <w:rFonts w:asciiTheme="minorHAnsi" w:hAnsiTheme="minorHAnsi" w:cstheme="minorHAnsi"/>
          <w:sz w:val="13"/>
          <w:szCs w:val="13"/>
          <w:lang w:val="pl-PL"/>
        </w:rPr>
        <w:t>Ustęp należy dostosować do liczby konsorcjantów w konsorcjum oraz do poziomu wsparcia dla każdego z nich.</w:t>
      </w:r>
    </w:p>
  </w:footnote>
  <w:footnote w:id="18">
    <w:p w14:paraId="159907B0" w14:textId="4A89FEF9" w:rsidR="00EF43DF" w:rsidRPr="00137A5F" w:rsidRDefault="00EF43DF" w:rsidP="00D62046">
      <w:pPr>
        <w:pStyle w:val="Tekstprzypisudolnego"/>
        <w:ind w:left="142" w:hanging="142"/>
        <w:jc w:val="both"/>
        <w:rPr>
          <w:rFonts w:asciiTheme="minorHAnsi" w:hAnsiTheme="minorHAnsi" w:cstheme="minorHAnsi"/>
          <w:sz w:val="13"/>
          <w:szCs w:val="13"/>
        </w:rPr>
      </w:pPr>
      <w:r w:rsidRPr="00137A5F">
        <w:rPr>
          <w:rStyle w:val="Odwoanieprzypisudolnego"/>
          <w:rFonts w:asciiTheme="minorHAnsi" w:hAnsiTheme="minorHAnsi" w:cstheme="minorHAnsi"/>
          <w:sz w:val="13"/>
          <w:szCs w:val="13"/>
        </w:rPr>
        <w:footnoteRef/>
      </w:r>
      <w:r w:rsidRPr="00137A5F">
        <w:rPr>
          <w:rFonts w:asciiTheme="minorHAnsi" w:hAnsiTheme="minorHAnsi" w:cstheme="minorHAnsi"/>
          <w:sz w:val="13"/>
          <w:szCs w:val="13"/>
        </w:rPr>
        <w:t xml:space="preserve"> Umowa konsorcjum zawierać musi zasady rozliczeń pomiędzy </w:t>
      </w:r>
      <w:r w:rsidRPr="00137A5F">
        <w:rPr>
          <w:rFonts w:asciiTheme="minorHAnsi" w:hAnsiTheme="minorHAnsi" w:cstheme="minorHAnsi"/>
          <w:sz w:val="13"/>
          <w:szCs w:val="13"/>
          <w:lang w:val="pl-PL"/>
        </w:rPr>
        <w:t xml:space="preserve">Liderem konsorcjum, </w:t>
      </w:r>
      <w:r w:rsidRPr="00137A5F">
        <w:rPr>
          <w:rFonts w:asciiTheme="minorHAnsi" w:hAnsiTheme="minorHAnsi" w:cstheme="minorHAnsi"/>
          <w:sz w:val="13"/>
          <w:szCs w:val="13"/>
        </w:rPr>
        <w:t>a konsorcjantem.</w:t>
      </w:r>
    </w:p>
  </w:footnote>
  <w:footnote w:id="19">
    <w:p w14:paraId="05A5258F" w14:textId="4E827ED8" w:rsidR="00EF43DF" w:rsidRPr="00137A5F" w:rsidRDefault="00EF43DF" w:rsidP="00145966">
      <w:pPr>
        <w:pStyle w:val="Tekstprzypisudolnego"/>
        <w:jc w:val="both"/>
        <w:rPr>
          <w:rFonts w:asciiTheme="minorHAnsi" w:hAnsiTheme="minorHAnsi" w:cstheme="minorHAnsi"/>
          <w:sz w:val="13"/>
          <w:szCs w:val="13"/>
        </w:rPr>
      </w:pPr>
      <w:r w:rsidRPr="00137A5F">
        <w:rPr>
          <w:rStyle w:val="Odwoanieprzypisudolnego"/>
          <w:rFonts w:asciiTheme="minorHAnsi" w:hAnsiTheme="minorHAnsi" w:cstheme="minorHAnsi"/>
          <w:sz w:val="13"/>
          <w:szCs w:val="13"/>
        </w:rPr>
        <w:footnoteRef/>
      </w:r>
      <w:r w:rsidRPr="00137A5F">
        <w:rPr>
          <w:rFonts w:asciiTheme="minorHAnsi" w:hAnsiTheme="minorHAnsi" w:cstheme="minorHAnsi"/>
          <w:sz w:val="13"/>
          <w:szCs w:val="13"/>
        </w:rPr>
        <w:t xml:space="preserve"> Nie dotyczy </w:t>
      </w:r>
      <w:r w:rsidRPr="00137A5F">
        <w:rPr>
          <w:rFonts w:asciiTheme="minorHAnsi" w:hAnsiTheme="minorHAnsi" w:cstheme="minorHAnsi"/>
          <w:sz w:val="13"/>
          <w:szCs w:val="13"/>
          <w:lang w:val="pl-PL"/>
        </w:rPr>
        <w:t>wydatków</w:t>
      </w:r>
      <w:r w:rsidRPr="00137A5F">
        <w:rPr>
          <w:rFonts w:asciiTheme="minorHAnsi" w:hAnsiTheme="minorHAnsi" w:cstheme="minorHAnsi"/>
          <w:sz w:val="13"/>
          <w:szCs w:val="13"/>
        </w:rPr>
        <w:t xml:space="preserve"> rozliczanych za pomocą metod uproszczonych.</w:t>
      </w:r>
    </w:p>
  </w:footnote>
  <w:footnote w:id="20">
    <w:p w14:paraId="2AC8A0BD" w14:textId="345F8955" w:rsidR="00EF43DF" w:rsidRPr="00137A5F" w:rsidRDefault="00EF43DF" w:rsidP="001E09EA">
      <w:pPr>
        <w:pStyle w:val="Tekstprzypisudolnego"/>
        <w:jc w:val="both"/>
        <w:rPr>
          <w:rFonts w:asciiTheme="minorHAnsi" w:hAnsiTheme="minorHAnsi" w:cstheme="minorHAnsi"/>
          <w:sz w:val="13"/>
          <w:szCs w:val="13"/>
          <w:lang w:val="pl-PL"/>
        </w:rPr>
      </w:pPr>
      <w:r w:rsidRPr="00137A5F">
        <w:rPr>
          <w:rStyle w:val="Odwoanieprzypisudolnego"/>
          <w:rFonts w:asciiTheme="minorHAnsi" w:hAnsiTheme="minorHAnsi" w:cstheme="minorHAnsi"/>
          <w:sz w:val="13"/>
          <w:szCs w:val="13"/>
        </w:rPr>
        <w:footnoteRef/>
      </w:r>
      <w:r w:rsidRPr="00137A5F">
        <w:rPr>
          <w:rFonts w:asciiTheme="minorHAnsi" w:hAnsiTheme="minorHAnsi" w:cstheme="minorHAnsi"/>
          <w:sz w:val="13"/>
          <w:szCs w:val="13"/>
        </w:rPr>
        <w:t xml:space="preserve"> Nieodwracalność </w:t>
      </w:r>
      <w:r w:rsidRPr="00137A5F">
        <w:rPr>
          <w:rFonts w:asciiTheme="minorHAnsi" w:hAnsiTheme="minorHAnsi" w:cstheme="minorHAnsi"/>
          <w:sz w:val="13"/>
          <w:szCs w:val="13"/>
          <w:lang w:val="pl-PL"/>
        </w:rPr>
        <w:t>realizacji Projektu</w:t>
      </w:r>
      <w:r w:rsidRPr="00137A5F">
        <w:rPr>
          <w:rFonts w:asciiTheme="minorHAnsi" w:hAnsiTheme="minorHAnsi" w:cstheme="minorHAnsi"/>
          <w:sz w:val="13"/>
          <w:szCs w:val="13"/>
        </w:rPr>
        <w:t xml:space="preserve"> oznacza brak możliwości jednostronnego wycofania się z </w:t>
      </w:r>
      <w:r w:rsidRPr="00137A5F">
        <w:rPr>
          <w:rFonts w:asciiTheme="minorHAnsi" w:hAnsiTheme="minorHAnsi" w:cstheme="minorHAnsi"/>
          <w:sz w:val="13"/>
          <w:szCs w:val="13"/>
          <w:lang w:val="pl-PL"/>
        </w:rPr>
        <w:t>Projektu</w:t>
      </w:r>
      <w:r w:rsidRPr="00137A5F">
        <w:rPr>
          <w:rFonts w:asciiTheme="minorHAnsi" w:hAnsiTheme="minorHAnsi" w:cstheme="minorHAnsi"/>
          <w:sz w:val="13"/>
          <w:szCs w:val="13"/>
        </w:rPr>
        <w:t xml:space="preserve"> bez poniesienia znacznej szkody. Prace uważa się za rozpoczęte, jeżeli z ekonomicznego punktu widzenia postanowienia umowy powodują trudności z wycofaniem się z realizacji </w:t>
      </w:r>
      <w:r w:rsidRPr="00137A5F">
        <w:rPr>
          <w:rFonts w:asciiTheme="minorHAnsi" w:hAnsiTheme="minorHAnsi" w:cstheme="minorHAnsi"/>
          <w:sz w:val="13"/>
          <w:szCs w:val="13"/>
          <w:lang w:val="pl-PL"/>
        </w:rPr>
        <w:t>P</w:t>
      </w:r>
      <w:proofErr w:type="spellStart"/>
      <w:r w:rsidRPr="00137A5F">
        <w:rPr>
          <w:rFonts w:asciiTheme="minorHAnsi" w:hAnsiTheme="minorHAnsi" w:cstheme="minorHAnsi"/>
          <w:sz w:val="13"/>
          <w:szCs w:val="13"/>
        </w:rPr>
        <w:t>rojektu</w:t>
      </w:r>
      <w:proofErr w:type="spellEnd"/>
      <w:r w:rsidRPr="00137A5F">
        <w:rPr>
          <w:rFonts w:asciiTheme="minorHAnsi" w:hAnsiTheme="minorHAnsi" w:cstheme="minorHAnsi"/>
          <w:sz w:val="13"/>
          <w:szCs w:val="13"/>
        </w:rPr>
        <w:t>, w szczególności w sytuacji, w której w wyniku wycofania się z </w:t>
      </w:r>
      <w:r w:rsidRPr="00137A5F">
        <w:rPr>
          <w:rFonts w:asciiTheme="minorHAnsi" w:hAnsiTheme="minorHAnsi" w:cstheme="minorHAnsi"/>
          <w:sz w:val="13"/>
          <w:szCs w:val="13"/>
          <w:lang w:val="pl-PL"/>
        </w:rPr>
        <w:t>Projektu</w:t>
      </w:r>
      <w:r w:rsidRPr="00137A5F">
        <w:rPr>
          <w:rFonts w:asciiTheme="minorHAnsi" w:hAnsiTheme="minorHAnsi" w:cstheme="minorHAnsi"/>
          <w:sz w:val="13"/>
          <w:szCs w:val="13"/>
        </w:rPr>
        <w:t xml:space="preserve"> zostałaby utracona znaczna kwota środków</w:t>
      </w:r>
      <w:r w:rsidRPr="00137A5F">
        <w:rPr>
          <w:rFonts w:asciiTheme="minorHAnsi" w:hAnsiTheme="minorHAnsi" w:cstheme="minorHAnsi"/>
          <w:sz w:val="13"/>
          <w:szCs w:val="13"/>
          <w:lang w:val="pl-PL"/>
        </w:rPr>
        <w:t>.</w:t>
      </w:r>
    </w:p>
  </w:footnote>
  <w:footnote w:id="21">
    <w:p w14:paraId="6DCB362B" w14:textId="3203C4C5" w:rsidR="00EF43DF" w:rsidRPr="00137A5F" w:rsidRDefault="00EF43DF" w:rsidP="0006030F">
      <w:pPr>
        <w:pStyle w:val="Tekstprzypisudolnego"/>
        <w:jc w:val="both"/>
        <w:rPr>
          <w:rFonts w:asciiTheme="minorHAnsi" w:hAnsiTheme="minorHAnsi" w:cstheme="minorHAnsi"/>
          <w:sz w:val="13"/>
          <w:szCs w:val="13"/>
        </w:rPr>
      </w:pPr>
      <w:r w:rsidRPr="00137A5F">
        <w:rPr>
          <w:rStyle w:val="Odwoanieprzypisudolnego"/>
          <w:rFonts w:asciiTheme="minorHAnsi" w:hAnsiTheme="minorHAnsi" w:cstheme="minorHAnsi"/>
          <w:sz w:val="13"/>
          <w:szCs w:val="13"/>
        </w:rPr>
        <w:footnoteRef/>
      </w:r>
      <w:r w:rsidRPr="00137A5F">
        <w:rPr>
          <w:rFonts w:asciiTheme="minorHAnsi" w:hAnsiTheme="minorHAnsi" w:cstheme="minorHAnsi"/>
          <w:sz w:val="13"/>
          <w:szCs w:val="13"/>
        </w:rPr>
        <w:t xml:space="preserve"> Zgodnie z  art. 132 rozporządzenia </w:t>
      </w:r>
      <w:r w:rsidRPr="00137A5F">
        <w:rPr>
          <w:rFonts w:asciiTheme="minorHAnsi" w:hAnsiTheme="minorHAnsi" w:cstheme="minorHAnsi"/>
          <w:sz w:val="13"/>
          <w:szCs w:val="13"/>
          <w:lang w:val="pl-PL"/>
        </w:rPr>
        <w:t>1303/2013</w:t>
      </w:r>
      <w:r w:rsidRPr="00137A5F">
        <w:rPr>
          <w:rFonts w:asciiTheme="minorHAnsi" w:hAnsiTheme="minorHAnsi" w:cstheme="minorHAnsi"/>
          <w:sz w:val="13"/>
          <w:szCs w:val="13"/>
        </w:rPr>
        <w:t xml:space="preserve">, beneficjent otrzymuje całkowita należną kwotę kwalifikowalnych wydatków publicznych nie później niż 90 dni od dnia przedłożenia wniosku o płatność przez beneficjenta – z zastrzeżeniem dostępności środków. </w:t>
      </w:r>
    </w:p>
  </w:footnote>
  <w:footnote w:id="22">
    <w:p w14:paraId="5367EA62" w14:textId="48E758A0" w:rsidR="00EF43DF" w:rsidRPr="00137A5F" w:rsidRDefault="00EF43DF" w:rsidP="00137A5F">
      <w:pPr>
        <w:pStyle w:val="Tekstprzypisudolnego"/>
        <w:jc w:val="both"/>
        <w:rPr>
          <w:rFonts w:asciiTheme="minorHAnsi" w:hAnsiTheme="minorHAnsi" w:cstheme="minorHAnsi"/>
          <w:sz w:val="13"/>
          <w:szCs w:val="13"/>
          <w:lang w:val="pl-PL"/>
        </w:rPr>
      </w:pPr>
      <w:r w:rsidRPr="00137A5F">
        <w:rPr>
          <w:rStyle w:val="Odwoanieprzypisudolnego"/>
          <w:rFonts w:asciiTheme="minorHAnsi" w:hAnsiTheme="minorHAnsi" w:cstheme="minorHAnsi"/>
          <w:sz w:val="13"/>
          <w:szCs w:val="13"/>
        </w:rPr>
        <w:footnoteRef/>
      </w:r>
      <w:r w:rsidRPr="00137A5F">
        <w:rPr>
          <w:rFonts w:asciiTheme="minorHAnsi" w:hAnsiTheme="minorHAnsi" w:cstheme="minorHAnsi"/>
          <w:sz w:val="13"/>
          <w:szCs w:val="13"/>
        </w:rPr>
        <w:t xml:space="preserve"> </w:t>
      </w:r>
      <w:r w:rsidRPr="00137A5F">
        <w:rPr>
          <w:rFonts w:asciiTheme="minorHAnsi" w:hAnsiTheme="minorHAnsi" w:cstheme="minorHAnsi"/>
          <w:sz w:val="13"/>
          <w:szCs w:val="13"/>
          <w:lang w:val="pl-PL"/>
        </w:rPr>
        <w:t>W okresie obowiązywania ustawy z dnia 3 kwietnia 2020 r. o szczególnych rozwiązaniach wspierających realizację programów operacyjnych w związku z wystąpieniem COVID-19 w 2020 r., termin ulega wydłużeniu o 3 miesiące.</w:t>
      </w:r>
    </w:p>
  </w:footnote>
  <w:footnote w:id="23">
    <w:p w14:paraId="7370F575" w14:textId="1DA41A83" w:rsidR="00EF43DF" w:rsidRPr="00137A5F" w:rsidRDefault="00EF43DF" w:rsidP="00666387">
      <w:pPr>
        <w:pStyle w:val="Tekstprzypisudolnego"/>
        <w:jc w:val="both"/>
        <w:rPr>
          <w:rFonts w:asciiTheme="minorHAnsi" w:hAnsiTheme="minorHAnsi" w:cstheme="minorHAnsi"/>
          <w:i/>
          <w:sz w:val="13"/>
          <w:szCs w:val="13"/>
        </w:rPr>
      </w:pPr>
      <w:r w:rsidRPr="00137A5F">
        <w:rPr>
          <w:rStyle w:val="Odwoanieprzypisudolnego"/>
          <w:rFonts w:asciiTheme="minorHAnsi" w:hAnsiTheme="minorHAnsi" w:cstheme="minorHAnsi"/>
          <w:sz w:val="13"/>
          <w:szCs w:val="13"/>
        </w:rPr>
        <w:footnoteRef/>
      </w:r>
      <w:r w:rsidRPr="00137A5F">
        <w:rPr>
          <w:rFonts w:asciiTheme="minorHAnsi" w:hAnsiTheme="minorHAnsi" w:cstheme="minorHAnsi"/>
          <w:sz w:val="13"/>
          <w:szCs w:val="13"/>
        </w:rPr>
        <w:t xml:space="preserve"> Składany za pomocą SL2014. Jeśli z przyczyn technicznych nie jest możliwe skorzystanie z SL2014, stosuje się formularz harmonogramu płatności, zgodnie z wzorem określonym w </w:t>
      </w:r>
      <w:r w:rsidRPr="00137A5F">
        <w:rPr>
          <w:rFonts w:asciiTheme="minorHAnsi" w:hAnsiTheme="minorHAnsi" w:cstheme="minorHAnsi"/>
          <w:i/>
          <w:sz w:val="13"/>
          <w:szCs w:val="13"/>
        </w:rPr>
        <w:t>Wytycznych w zakresie warunków gromadzenia i przekazywania danych w postaci elektronicznej na lata 2014-2020.</w:t>
      </w:r>
      <w:r w:rsidRPr="00137A5F">
        <w:rPr>
          <w:rFonts w:asciiTheme="minorHAnsi" w:hAnsiTheme="minorHAnsi" w:cstheme="minorHAnsi"/>
          <w:sz w:val="13"/>
          <w:szCs w:val="13"/>
        </w:rPr>
        <w:t xml:space="preserve"> Pierwszy harmonogram płatności składany jest przed złożeniem pierwszego wniosku o płatność.</w:t>
      </w:r>
    </w:p>
  </w:footnote>
  <w:footnote w:id="24">
    <w:p w14:paraId="50CD0593" w14:textId="3B99C3D8" w:rsidR="00EF43DF" w:rsidRPr="00137A5F" w:rsidRDefault="00EF43DF" w:rsidP="00137A5F">
      <w:pPr>
        <w:pStyle w:val="Tekstprzypisudolnego"/>
        <w:jc w:val="both"/>
        <w:rPr>
          <w:rFonts w:asciiTheme="minorHAnsi" w:hAnsiTheme="minorHAnsi" w:cstheme="minorHAnsi"/>
          <w:sz w:val="13"/>
          <w:szCs w:val="13"/>
          <w:lang w:val="pl-PL"/>
        </w:rPr>
      </w:pPr>
      <w:r w:rsidRPr="00137A5F">
        <w:rPr>
          <w:rStyle w:val="Odwoanieprzypisudolnego"/>
          <w:rFonts w:asciiTheme="minorHAnsi" w:hAnsiTheme="minorHAnsi" w:cstheme="minorHAnsi"/>
          <w:sz w:val="13"/>
          <w:szCs w:val="13"/>
        </w:rPr>
        <w:footnoteRef/>
      </w:r>
      <w:r w:rsidRPr="00137A5F">
        <w:rPr>
          <w:rFonts w:asciiTheme="minorHAnsi" w:hAnsiTheme="minorHAnsi" w:cstheme="minorHAnsi"/>
          <w:sz w:val="13"/>
          <w:szCs w:val="13"/>
        </w:rPr>
        <w:t xml:space="preserve"> </w:t>
      </w:r>
      <w:r w:rsidRPr="00137A5F">
        <w:rPr>
          <w:rFonts w:asciiTheme="minorHAnsi" w:hAnsiTheme="minorHAnsi" w:cstheme="minorHAnsi"/>
          <w:sz w:val="13"/>
          <w:szCs w:val="13"/>
          <w:lang w:val="pl-PL"/>
        </w:rPr>
        <w:t>W uzasadnionych przypadkach Instytucja Pośrednicząca może zdecydować o zwiększeniu maksymalnej kwoty dofinansowania do 98% całkowitej kwoty dofinansowania.</w:t>
      </w:r>
    </w:p>
  </w:footnote>
  <w:footnote w:id="25">
    <w:p w14:paraId="78A93427" w14:textId="20CF1072" w:rsidR="00EF43DF" w:rsidRPr="00137A5F" w:rsidRDefault="00EF43DF">
      <w:pPr>
        <w:pStyle w:val="Tekstprzypisudolnego"/>
        <w:rPr>
          <w:rFonts w:asciiTheme="minorHAnsi" w:hAnsiTheme="minorHAnsi" w:cstheme="minorHAnsi"/>
          <w:sz w:val="13"/>
          <w:szCs w:val="13"/>
          <w:lang w:val="pl-PL"/>
        </w:rPr>
      </w:pPr>
      <w:r w:rsidRPr="00137A5F">
        <w:rPr>
          <w:rStyle w:val="Odwoanieprzypisudolnego"/>
          <w:rFonts w:asciiTheme="minorHAnsi" w:hAnsiTheme="minorHAnsi" w:cstheme="minorHAnsi"/>
          <w:sz w:val="13"/>
          <w:szCs w:val="13"/>
        </w:rPr>
        <w:footnoteRef/>
      </w:r>
      <w:r w:rsidRPr="00137A5F">
        <w:rPr>
          <w:rFonts w:asciiTheme="minorHAnsi" w:hAnsiTheme="minorHAnsi" w:cstheme="minorHAnsi"/>
          <w:sz w:val="13"/>
          <w:szCs w:val="13"/>
        </w:rPr>
        <w:t xml:space="preserve"> </w:t>
      </w:r>
      <w:r w:rsidRPr="00137A5F">
        <w:rPr>
          <w:rFonts w:asciiTheme="minorHAnsi" w:hAnsiTheme="minorHAnsi" w:cstheme="minorHAnsi"/>
          <w:sz w:val="13"/>
          <w:szCs w:val="13"/>
          <w:lang w:val="pl-PL"/>
        </w:rPr>
        <w:t>Jw.</w:t>
      </w:r>
    </w:p>
  </w:footnote>
  <w:footnote w:id="26">
    <w:p w14:paraId="2989E584" w14:textId="6E4D5EB6" w:rsidR="00EF43DF" w:rsidRPr="00137A5F" w:rsidRDefault="00EF43DF">
      <w:pPr>
        <w:pStyle w:val="Tekstprzypisudolnego"/>
        <w:rPr>
          <w:rFonts w:asciiTheme="minorHAnsi" w:hAnsiTheme="minorHAnsi" w:cstheme="minorHAnsi"/>
          <w:sz w:val="13"/>
          <w:szCs w:val="13"/>
          <w:lang w:val="pl-PL"/>
        </w:rPr>
      </w:pPr>
      <w:r w:rsidRPr="00137A5F">
        <w:rPr>
          <w:rStyle w:val="Odwoanieprzypisudolnego"/>
          <w:rFonts w:asciiTheme="minorHAnsi" w:hAnsiTheme="minorHAnsi" w:cstheme="minorHAnsi"/>
          <w:sz w:val="13"/>
          <w:szCs w:val="13"/>
        </w:rPr>
        <w:footnoteRef/>
      </w:r>
      <w:r w:rsidRPr="00137A5F">
        <w:rPr>
          <w:rFonts w:asciiTheme="minorHAnsi" w:hAnsiTheme="minorHAnsi" w:cstheme="minorHAnsi"/>
          <w:sz w:val="13"/>
          <w:szCs w:val="13"/>
        </w:rPr>
        <w:t xml:space="preserve"> </w:t>
      </w:r>
      <w:r w:rsidRPr="00137A5F">
        <w:rPr>
          <w:rFonts w:asciiTheme="minorHAnsi" w:hAnsiTheme="minorHAnsi" w:cstheme="minorHAnsi"/>
          <w:sz w:val="13"/>
          <w:szCs w:val="13"/>
          <w:lang w:val="pl-PL"/>
        </w:rPr>
        <w:t>Nie dotyczy projektów, o których mowa w art. 189 ust. 3f </w:t>
      </w:r>
      <w:proofErr w:type="spellStart"/>
      <w:r w:rsidRPr="00137A5F">
        <w:rPr>
          <w:rFonts w:asciiTheme="minorHAnsi" w:hAnsiTheme="minorHAnsi" w:cstheme="minorHAnsi"/>
          <w:sz w:val="13"/>
          <w:szCs w:val="13"/>
          <w:lang w:val="pl-PL"/>
        </w:rPr>
        <w:t>ufp</w:t>
      </w:r>
      <w:proofErr w:type="spellEnd"/>
      <w:r w:rsidRPr="00137A5F">
        <w:rPr>
          <w:rFonts w:asciiTheme="minorHAnsi" w:hAnsiTheme="minorHAnsi" w:cstheme="minorHAnsi"/>
          <w:sz w:val="13"/>
          <w:szCs w:val="13"/>
          <w:lang w:val="pl-PL"/>
        </w:rPr>
        <w:t>.</w:t>
      </w:r>
    </w:p>
  </w:footnote>
  <w:footnote w:id="27">
    <w:p w14:paraId="19A6A67C" w14:textId="039F43DA" w:rsidR="00EF43DF" w:rsidRPr="00137A5F" w:rsidRDefault="00EF43DF">
      <w:pPr>
        <w:pStyle w:val="Tekstprzypisudolnego"/>
        <w:rPr>
          <w:rFonts w:asciiTheme="minorHAnsi" w:hAnsiTheme="minorHAnsi" w:cstheme="minorHAnsi"/>
          <w:sz w:val="13"/>
          <w:szCs w:val="13"/>
          <w:lang w:val="pl-PL"/>
        </w:rPr>
      </w:pPr>
      <w:r w:rsidRPr="00137A5F">
        <w:rPr>
          <w:rStyle w:val="Odwoanieprzypisudolnego"/>
          <w:rFonts w:asciiTheme="minorHAnsi" w:hAnsiTheme="minorHAnsi" w:cstheme="minorHAnsi"/>
          <w:sz w:val="13"/>
          <w:szCs w:val="13"/>
        </w:rPr>
        <w:footnoteRef/>
      </w:r>
      <w:r w:rsidRPr="00137A5F">
        <w:rPr>
          <w:rFonts w:asciiTheme="minorHAnsi" w:hAnsiTheme="minorHAnsi" w:cstheme="minorHAnsi"/>
          <w:sz w:val="13"/>
          <w:szCs w:val="13"/>
        </w:rPr>
        <w:t xml:space="preserve"> </w:t>
      </w:r>
      <w:r w:rsidRPr="00137A5F">
        <w:rPr>
          <w:rFonts w:asciiTheme="minorHAnsi" w:hAnsiTheme="minorHAnsi" w:cstheme="minorHAnsi"/>
          <w:sz w:val="13"/>
          <w:szCs w:val="13"/>
          <w:lang w:val="pl-PL"/>
        </w:rPr>
        <w:t>jw.</w:t>
      </w:r>
    </w:p>
  </w:footnote>
  <w:footnote w:id="28">
    <w:p w14:paraId="5776D9F5" w14:textId="77777777" w:rsidR="00EF43DF" w:rsidRPr="00137A5F" w:rsidRDefault="00EF43DF" w:rsidP="0006030F">
      <w:pPr>
        <w:pStyle w:val="Tekstprzypisudolnego"/>
        <w:rPr>
          <w:rFonts w:asciiTheme="minorHAnsi" w:hAnsiTheme="minorHAnsi" w:cstheme="minorHAnsi"/>
          <w:sz w:val="13"/>
          <w:szCs w:val="13"/>
        </w:rPr>
      </w:pPr>
      <w:r w:rsidRPr="00137A5F">
        <w:rPr>
          <w:rStyle w:val="Odwoanieprzypisudolnego"/>
          <w:rFonts w:asciiTheme="minorHAnsi" w:hAnsiTheme="minorHAnsi" w:cstheme="minorHAnsi"/>
          <w:sz w:val="13"/>
          <w:szCs w:val="13"/>
        </w:rPr>
        <w:footnoteRef/>
      </w:r>
      <w:r w:rsidRPr="00137A5F">
        <w:rPr>
          <w:rFonts w:asciiTheme="minorHAnsi" w:hAnsiTheme="minorHAnsi" w:cstheme="minorHAnsi"/>
          <w:sz w:val="13"/>
          <w:szCs w:val="13"/>
        </w:rPr>
        <w:t xml:space="preserve"> Zestawienie dotyczy kosztów kwalifikowalnych. </w:t>
      </w:r>
    </w:p>
  </w:footnote>
  <w:footnote w:id="29">
    <w:p w14:paraId="05945DAE" w14:textId="29374C07" w:rsidR="00EF43DF" w:rsidRPr="00137A5F" w:rsidRDefault="00EF43DF" w:rsidP="00E829A3">
      <w:pPr>
        <w:pStyle w:val="Tekstprzypisudolnego"/>
        <w:jc w:val="both"/>
        <w:rPr>
          <w:rFonts w:asciiTheme="minorHAnsi" w:hAnsiTheme="minorHAnsi" w:cstheme="minorHAnsi"/>
          <w:sz w:val="13"/>
          <w:szCs w:val="13"/>
        </w:rPr>
      </w:pPr>
      <w:r w:rsidRPr="00137A5F">
        <w:rPr>
          <w:rStyle w:val="Odwoanieprzypisudolnego"/>
          <w:rFonts w:asciiTheme="minorHAnsi" w:hAnsiTheme="minorHAnsi" w:cstheme="minorHAnsi"/>
          <w:sz w:val="13"/>
          <w:szCs w:val="13"/>
        </w:rPr>
        <w:footnoteRef/>
      </w:r>
      <w:r w:rsidRPr="00137A5F">
        <w:rPr>
          <w:rFonts w:asciiTheme="minorHAnsi" w:hAnsiTheme="minorHAnsi" w:cstheme="minorHAnsi"/>
          <w:sz w:val="13"/>
          <w:szCs w:val="13"/>
        </w:rPr>
        <w:t xml:space="preserve"> Dotyczy również wezwania doręczonego za pośrednictwem SL2014.</w:t>
      </w:r>
    </w:p>
  </w:footnote>
  <w:footnote w:id="30">
    <w:p w14:paraId="7706A34B" w14:textId="02FD61D0" w:rsidR="00EF43DF" w:rsidRPr="00137A5F" w:rsidRDefault="00EF43DF" w:rsidP="003E41A5">
      <w:pPr>
        <w:pStyle w:val="Tekstprzypisudolnego"/>
        <w:jc w:val="both"/>
        <w:rPr>
          <w:rFonts w:asciiTheme="minorHAnsi" w:hAnsiTheme="minorHAnsi" w:cstheme="minorHAnsi"/>
          <w:sz w:val="13"/>
          <w:szCs w:val="13"/>
          <w:lang w:val="pl-PL"/>
        </w:rPr>
      </w:pPr>
      <w:r w:rsidRPr="00137A5F">
        <w:rPr>
          <w:rStyle w:val="Odwoanieprzypisudolnego"/>
          <w:rFonts w:asciiTheme="minorHAnsi" w:hAnsiTheme="minorHAnsi" w:cstheme="minorHAnsi"/>
          <w:sz w:val="13"/>
          <w:szCs w:val="13"/>
        </w:rPr>
        <w:footnoteRef/>
      </w:r>
      <w:r w:rsidRPr="00137A5F">
        <w:rPr>
          <w:rFonts w:asciiTheme="minorHAnsi" w:hAnsiTheme="minorHAnsi" w:cstheme="minorHAnsi"/>
          <w:sz w:val="13"/>
          <w:szCs w:val="13"/>
        </w:rPr>
        <w:t xml:space="preserve"> </w:t>
      </w:r>
      <w:r w:rsidRPr="00137A5F">
        <w:rPr>
          <w:rFonts w:asciiTheme="minorHAnsi" w:hAnsiTheme="minorHAnsi" w:cstheme="minorHAnsi"/>
          <w:sz w:val="13"/>
          <w:szCs w:val="13"/>
          <w:lang w:val="pl-PL"/>
        </w:rPr>
        <w:t>W przypadku kosztów poniesionych w walucie obcej beneficjent powinien stosować kurs zgodny z obowiązującą u niego polityką rachunkowości oraz z obowiązującymi przepisami prawa.</w:t>
      </w:r>
    </w:p>
  </w:footnote>
  <w:footnote w:id="31">
    <w:p w14:paraId="77F9A8D1" w14:textId="4D9E239B" w:rsidR="00EF43DF" w:rsidRPr="00137A5F" w:rsidRDefault="00EF43DF">
      <w:pPr>
        <w:pStyle w:val="Tekstprzypisudolnego"/>
        <w:rPr>
          <w:rFonts w:asciiTheme="minorHAnsi" w:hAnsiTheme="minorHAnsi" w:cstheme="minorHAnsi"/>
          <w:sz w:val="13"/>
          <w:szCs w:val="13"/>
          <w:lang w:val="pl-PL"/>
        </w:rPr>
      </w:pPr>
      <w:r w:rsidRPr="00137A5F">
        <w:rPr>
          <w:rStyle w:val="Odwoanieprzypisudolnego"/>
          <w:rFonts w:asciiTheme="minorHAnsi" w:hAnsiTheme="minorHAnsi" w:cstheme="minorHAnsi"/>
          <w:sz w:val="13"/>
          <w:szCs w:val="13"/>
        </w:rPr>
        <w:footnoteRef/>
      </w:r>
      <w:r w:rsidRPr="00137A5F">
        <w:rPr>
          <w:rFonts w:asciiTheme="minorHAnsi" w:hAnsiTheme="minorHAnsi" w:cstheme="minorHAnsi"/>
          <w:sz w:val="13"/>
          <w:szCs w:val="13"/>
        </w:rPr>
        <w:t xml:space="preserve"> </w:t>
      </w:r>
      <w:r w:rsidRPr="00137A5F">
        <w:rPr>
          <w:rFonts w:asciiTheme="minorHAnsi" w:hAnsiTheme="minorHAnsi" w:cstheme="minorHAnsi"/>
          <w:sz w:val="13"/>
          <w:szCs w:val="13"/>
          <w:lang w:val="pl-PL"/>
        </w:rPr>
        <w:t>Dotyczy projektów, w których udzielono pomocy publicznej.</w:t>
      </w:r>
    </w:p>
  </w:footnote>
  <w:footnote w:id="32">
    <w:p w14:paraId="3FCE612C" w14:textId="46C8D03F" w:rsidR="00EF43DF" w:rsidRPr="00137A5F" w:rsidRDefault="00EF43DF" w:rsidP="00EB1B88">
      <w:pPr>
        <w:pStyle w:val="Tekstprzypisudolnego"/>
        <w:jc w:val="both"/>
        <w:rPr>
          <w:rFonts w:asciiTheme="minorHAnsi" w:hAnsiTheme="minorHAnsi" w:cstheme="minorHAnsi"/>
          <w:sz w:val="13"/>
          <w:szCs w:val="13"/>
        </w:rPr>
      </w:pPr>
      <w:r w:rsidRPr="00137A5F">
        <w:rPr>
          <w:rStyle w:val="Odwoanieprzypisudolnego"/>
          <w:rFonts w:asciiTheme="minorHAnsi" w:hAnsiTheme="minorHAnsi" w:cstheme="minorHAnsi"/>
          <w:sz w:val="13"/>
          <w:szCs w:val="13"/>
        </w:rPr>
        <w:footnoteRef/>
      </w:r>
      <w:r w:rsidRPr="00137A5F">
        <w:rPr>
          <w:rFonts w:asciiTheme="minorHAnsi" w:hAnsiTheme="minorHAnsi" w:cstheme="minorHAnsi"/>
          <w:sz w:val="13"/>
          <w:szCs w:val="13"/>
        </w:rPr>
        <w:t xml:space="preserve"> Nie dotyczy projektów, w których </w:t>
      </w:r>
      <w:r w:rsidRPr="00137A5F">
        <w:rPr>
          <w:rFonts w:asciiTheme="minorHAnsi" w:hAnsiTheme="minorHAnsi" w:cstheme="minorHAnsi"/>
          <w:sz w:val="13"/>
          <w:szCs w:val="13"/>
          <w:lang w:val="pl-PL"/>
        </w:rPr>
        <w:t>Liderem konsorcjum</w:t>
      </w:r>
      <w:r w:rsidRPr="00137A5F">
        <w:rPr>
          <w:rFonts w:asciiTheme="minorHAnsi" w:hAnsiTheme="minorHAnsi" w:cstheme="minorHAnsi"/>
          <w:sz w:val="13"/>
          <w:szCs w:val="13"/>
        </w:rPr>
        <w:t xml:space="preserve"> jest państwowa jednostka budżetowa.</w:t>
      </w:r>
    </w:p>
  </w:footnote>
  <w:footnote w:id="33">
    <w:p w14:paraId="6B72A993" w14:textId="6DD72D90" w:rsidR="00EF43DF" w:rsidRPr="00137A5F" w:rsidRDefault="00EF43DF" w:rsidP="00046223">
      <w:pPr>
        <w:pStyle w:val="Tekstprzypisudolnego"/>
        <w:ind w:left="142" w:hanging="142"/>
        <w:jc w:val="both"/>
        <w:rPr>
          <w:rFonts w:asciiTheme="minorHAnsi" w:hAnsiTheme="minorHAnsi" w:cstheme="minorHAnsi"/>
          <w:sz w:val="13"/>
          <w:szCs w:val="13"/>
        </w:rPr>
      </w:pPr>
      <w:r w:rsidRPr="00137A5F">
        <w:rPr>
          <w:rStyle w:val="Odwoanieprzypisudolnego"/>
          <w:rFonts w:asciiTheme="minorHAnsi" w:hAnsiTheme="minorHAnsi" w:cstheme="minorHAnsi"/>
          <w:sz w:val="13"/>
          <w:szCs w:val="13"/>
        </w:rPr>
        <w:footnoteRef/>
      </w:r>
      <w:r w:rsidRPr="00137A5F">
        <w:rPr>
          <w:rFonts w:asciiTheme="minorHAnsi" w:hAnsiTheme="minorHAnsi" w:cstheme="minorHAnsi"/>
          <w:sz w:val="13"/>
          <w:szCs w:val="13"/>
        </w:rPr>
        <w:t xml:space="preserve"> Granica </w:t>
      </w:r>
      <w:r w:rsidRPr="00137A5F">
        <w:rPr>
          <w:rFonts w:asciiTheme="minorHAnsi" w:hAnsiTheme="minorHAnsi" w:cstheme="minorHAnsi"/>
          <w:sz w:val="13"/>
          <w:szCs w:val="13"/>
          <w:lang w:val="pl-PL"/>
        </w:rPr>
        <w:t>1</w:t>
      </w:r>
      <w:r w:rsidRPr="00137A5F">
        <w:rPr>
          <w:rFonts w:asciiTheme="minorHAnsi" w:hAnsiTheme="minorHAnsi" w:cstheme="minorHAnsi"/>
          <w:sz w:val="13"/>
          <w:szCs w:val="13"/>
        </w:rPr>
        <w:t xml:space="preserve">5% wartości kwoty danej kategorii </w:t>
      </w:r>
      <w:r w:rsidRPr="00137A5F">
        <w:rPr>
          <w:rFonts w:asciiTheme="minorHAnsi" w:hAnsiTheme="minorHAnsi" w:cstheme="minorHAnsi"/>
          <w:sz w:val="13"/>
          <w:szCs w:val="13"/>
          <w:lang w:val="pl-PL"/>
        </w:rPr>
        <w:t>kosztów</w:t>
      </w:r>
      <w:r w:rsidRPr="00137A5F">
        <w:rPr>
          <w:rFonts w:asciiTheme="minorHAnsi" w:hAnsiTheme="minorHAnsi" w:cstheme="minorHAnsi"/>
          <w:sz w:val="13"/>
          <w:szCs w:val="13"/>
        </w:rPr>
        <w:t xml:space="preserve"> (dotyczy oddzielnie badań przemysłowych bądź prac rozwojowych, oddzielnie dla każdego z konsorcjantów) jest zawsze określana w stosunku do pierwotnego budżetu </w:t>
      </w:r>
      <w:r w:rsidRPr="00137A5F">
        <w:rPr>
          <w:rFonts w:asciiTheme="minorHAnsi" w:hAnsiTheme="minorHAnsi" w:cstheme="minorHAnsi"/>
          <w:sz w:val="13"/>
          <w:szCs w:val="13"/>
          <w:lang w:val="pl-PL"/>
        </w:rPr>
        <w:t>P</w:t>
      </w:r>
      <w:proofErr w:type="spellStart"/>
      <w:r w:rsidRPr="00137A5F">
        <w:rPr>
          <w:rFonts w:asciiTheme="minorHAnsi" w:hAnsiTheme="minorHAnsi" w:cstheme="minorHAnsi"/>
          <w:sz w:val="13"/>
          <w:szCs w:val="13"/>
        </w:rPr>
        <w:t>rojektu</w:t>
      </w:r>
      <w:proofErr w:type="spellEnd"/>
      <w:r w:rsidRPr="00137A5F">
        <w:rPr>
          <w:rFonts w:asciiTheme="minorHAnsi" w:hAnsiTheme="minorHAnsi" w:cstheme="minorHAnsi"/>
          <w:sz w:val="13"/>
          <w:szCs w:val="13"/>
        </w:rPr>
        <w:t>, stanowiącego załącznik nr 3 do Umowy.</w:t>
      </w:r>
    </w:p>
  </w:footnote>
  <w:footnote w:id="34">
    <w:p w14:paraId="28E06F61" w14:textId="77777777" w:rsidR="00EF43DF" w:rsidRPr="00137A5F" w:rsidRDefault="00EF43DF" w:rsidP="00EB1B88">
      <w:pPr>
        <w:pStyle w:val="Tekstprzypisudolnego"/>
        <w:jc w:val="both"/>
        <w:rPr>
          <w:rFonts w:asciiTheme="minorHAnsi" w:hAnsiTheme="minorHAnsi" w:cstheme="minorHAnsi"/>
          <w:sz w:val="13"/>
          <w:szCs w:val="13"/>
        </w:rPr>
      </w:pPr>
      <w:r w:rsidRPr="00137A5F">
        <w:rPr>
          <w:rStyle w:val="Odwoanieprzypisudolnego"/>
          <w:rFonts w:asciiTheme="minorHAnsi" w:hAnsiTheme="minorHAnsi" w:cstheme="minorHAnsi"/>
          <w:sz w:val="13"/>
          <w:szCs w:val="13"/>
        </w:rPr>
        <w:footnoteRef/>
      </w:r>
      <w:r w:rsidRPr="00137A5F">
        <w:rPr>
          <w:rFonts w:asciiTheme="minorHAnsi" w:hAnsiTheme="minorHAnsi" w:cstheme="minorHAnsi"/>
          <w:sz w:val="13"/>
          <w:szCs w:val="13"/>
        </w:rPr>
        <w:t xml:space="preserve"> </w:t>
      </w:r>
      <w:proofErr w:type="spellStart"/>
      <w:r w:rsidRPr="00137A5F">
        <w:rPr>
          <w:rFonts w:asciiTheme="minorHAnsi" w:hAnsiTheme="minorHAnsi" w:cstheme="minorHAnsi"/>
          <w:sz w:val="13"/>
          <w:szCs w:val="13"/>
        </w:rPr>
        <w:t>j.w</w:t>
      </w:r>
      <w:proofErr w:type="spellEnd"/>
      <w:r w:rsidRPr="00137A5F">
        <w:rPr>
          <w:rFonts w:asciiTheme="minorHAnsi" w:hAnsiTheme="minorHAnsi" w:cstheme="minorHAnsi"/>
          <w:sz w:val="13"/>
          <w:szCs w:val="13"/>
        </w:rPr>
        <w:t>.</w:t>
      </w:r>
    </w:p>
  </w:footnote>
  <w:footnote w:id="35">
    <w:p w14:paraId="451DA332" w14:textId="77777777" w:rsidR="00EF43DF" w:rsidRPr="00137A5F" w:rsidRDefault="00EF43DF">
      <w:pPr>
        <w:pStyle w:val="Tekstprzypisudolnego"/>
        <w:rPr>
          <w:rFonts w:asciiTheme="minorHAnsi" w:hAnsiTheme="minorHAnsi" w:cstheme="minorHAnsi"/>
          <w:sz w:val="13"/>
          <w:szCs w:val="13"/>
        </w:rPr>
      </w:pPr>
      <w:r w:rsidRPr="00137A5F">
        <w:rPr>
          <w:rStyle w:val="Odwoanieprzypisudolnego"/>
          <w:rFonts w:asciiTheme="minorHAnsi" w:hAnsiTheme="minorHAnsi" w:cstheme="minorHAnsi"/>
          <w:sz w:val="13"/>
          <w:szCs w:val="13"/>
        </w:rPr>
        <w:footnoteRef/>
      </w:r>
      <w:r w:rsidRPr="00137A5F">
        <w:rPr>
          <w:rFonts w:asciiTheme="minorHAnsi" w:hAnsiTheme="minorHAnsi" w:cstheme="minorHAnsi"/>
          <w:sz w:val="13"/>
          <w:szCs w:val="13"/>
        </w:rPr>
        <w:t xml:space="preserve"> Przesunięcia nie mogą nastąpić pomiędzy badaniami przemysłowymi, a pracami rozwojowymi oraz pomiędzy konsorcjantami.</w:t>
      </w:r>
    </w:p>
  </w:footnote>
  <w:footnote w:id="36">
    <w:p w14:paraId="08104A8A" w14:textId="09490B45" w:rsidR="00EF43DF" w:rsidRPr="00137A5F" w:rsidRDefault="00EF43DF">
      <w:pPr>
        <w:pStyle w:val="Tekstprzypisudolnego"/>
        <w:rPr>
          <w:rFonts w:asciiTheme="minorHAnsi" w:hAnsiTheme="minorHAnsi" w:cstheme="minorHAnsi"/>
          <w:sz w:val="13"/>
          <w:szCs w:val="13"/>
          <w:lang w:val="pl-PL"/>
        </w:rPr>
      </w:pPr>
      <w:r w:rsidRPr="00137A5F">
        <w:rPr>
          <w:rStyle w:val="Odwoanieprzypisudolnego"/>
          <w:rFonts w:asciiTheme="minorHAnsi" w:hAnsiTheme="minorHAnsi" w:cstheme="minorHAnsi"/>
          <w:sz w:val="13"/>
          <w:szCs w:val="13"/>
        </w:rPr>
        <w:footnoteRef/>
      </w:r>
      <w:r w:rsidRPr="00137A5F">
        <w:rPr>
          <w:rFonts w:asciiTheme="minorHAnsi" w:hAnsiTheme="minorHAnsi" w:cstheme="minorHAnsi"/>
          <w:sz w:val="13"/>
          <w:szCs w:val="13"/>
        </w:rPr>
        <w:t xml:space="preserve"> </w:t>
      </w:r>
      <w:r w:rsidRPr="00137A5F">
        <w:rPr>
          <w:rFonts w:asciiTheme="minorHAnsi" w:hAnsiTheme="minorHAnsi" w:cstheme="minorHAnsi"/>
          <w:sz w:val="13"/>
          <w:szCs w:val="13"/>
          <w:lang w:val="pl-PL"/>
        </w:rPr>
        <w:t xml:space="preserve">Odsetki naliczane na podstawie art. 207 ust. 1 pkt 2 ustawy </w:t>
      </w:r>
      <w:r>
        <w:rPr>
          <w:rFonts w:asciiTheme="minorHAnsi" w:hAnsiTheme="minorHAnsi" w:cstheme="minorHAnsi"/>
          <w:sz w:val="13"/>
          <w:szCs w:val="13"/>
          <w:lang w:val="pl-PL"/>
        </w:rPr>
        <w:t>o</w:t>
      </w:r>
      <w:r w:rsidRPr="00137A5F">
        <w:rPr>
          <w:rFonts w:asciiTheme="minorHAnsi" w:hAnsiTheme="minorHAnsi" w:cstheme="minorHAnsi"/>
          <w:sz w:val="13"/>
          <w:szCs w:val="13"/>
          <w:lang w:val="pl-PL"/>
        </w:rPr>
        <w:t> finansach publicznych.</w:t>
      </w:r>
    </w:p>
  </w:footnote>
  <w:footnote w:id="37">
    <w:p w14:paraId="40ED3354" w14:textId="5241F96F" w:rsidR="00EF43DF" w:rsidRPr="00137A5F" w:rsidRDefault="00EF43DF" w:rsidP="008F6A09">
      <w:pPr>
        <w:pStyle w:val="Tekstprzypisudolnego"/>
        <w:jc w:val="both"/>
        <w:rPr>
          <w:rFonts w:asciiTheme="minorHAnsi" w:hAnsiTheme="minorHAnsi" w:cstheme="minorHAnsi"/>
          <w:sz w:val="13"/>
          <w:szCs w:val="13"/>
          <w:lang w:val="pl-PL"/>
        </w:rPr>
      </w:pPr>
      <w:r w:rsidRPr="00137A5F">
        <w:rPr>
          <w:rStyle w:val="Odwoanieprzypisudolnego"/>
          <w:rFonts w:asciiTheme="minorHAnsi" w:hAnsiTheme="minorHAnsi" w:cstheme="minorHAnsi"/>
          <w:sz w:val="13"/>
          <w:szCs w:val="13"/>
        </w:rPr>
        <w:footnoteRef/>
      </w:r>
      <w:r w:rsidRPr="00137A5F">
        <w:rPr>
          <w:rFonts w:asciiTheme="minorHAnsi" w:hAnsiTheme="minorHAnsi" w:cstheme="minorHAnsi"/>
          <w:sz w:val="13"/>
          <w:szCs w:val="13"/>
        </w:rPr>
        <w:t xml:space="preserve"> </w:t>
      </w:r>
      <w:r w:rsidRPr="00137A5F">
        <w:rPr>
          <w:rFonts w:asciiTheme="minorHAnsi" w:hAnsiTheme="minorHAnsi" w:cstheme="minorHAnsi"/>
          <w:sz w:val="13"/>
          <w:szCs w:val="13"/>
          <w:lang w:val="pl-PL"/>
        </w:rPr>
        <w:t xml:space="preserve">Nie dotyczy </w:t>
      </w:r>
      <w:r w:rsidRPr="00137A5F">
        <w:rPr>
          <w:rFonts w:asciiTheme="minorHAnsi" w:hAnsiTheme="minorHAnsi" w:cstheme="minorHAnsi"/>
          <w:sz w:val="13"/>
          <w:szCs w:val="13"/>
        </w:rPr>
        <w:t>sytuacji, w których kryterium wyboru projektów powinno być spełnione jedynie na moment udzielenia pomocy</w:t>
      </w:r>
      <w:r w:rsidRPr="00137A5F">
        <w:rPr>
          <w:rFonts w:asciiTheme="minorHAnsi" w:hAnsiTheme="minorHAnsi" w:cstheme="minorHAnsi"/>
          <w:sz w:val="13"/>
          <w:szCs w:val="13"/>
          <w:lang w:val="pl-PL"/>
        </w:rPr>
        <w:t>.</w:t>
      </w:r>
    </w:p>
  </w:footnote>
  <w:footnote w:id="38">
    <w:p w14:paraId="1D0A8F88" w14:textId="77777777" w:rsidR="00EF43DF" w:rsidRPr="00137A5F" w:rsidRDefault="00EF43DF" w:rsidP="00EB1B88">
      <w:pPr>
        <w:spacing w:after="0" w:line="240" w:lineRule="auto"/>
        <w:jc w:val="both"/>
        <w:rPr>
          <w:rFonts w:asciiTheme="minorHAnsi" w:hAnsiTheme="minorHAnsi" w:cstheme="minorHAnsi"/>
          <w:sz w:val="13"/>
          <w:szCs w:val="13"/>
        </w:rPr>
      </w:pPr>
      <w:r w:rsidRPr="00137A5F">
        <w:rPr>
          <w:rStyle w:val="Odwoanieprzypisudolnego"/>
          <w:rFonts w:asciiTheme="minorHAnsi" w:hAnsiTheme="minorHAnsi" w:cstheme="minorHAnsi"/>
          <w:sz w:val="13"/>
          <w:szCs w:val="13"/>
        </w:rPr>
        <w:footnoteRef/>
      </w:r>
      <w:r w:rsidRPr="00137A5F">
        <w:rPr>
          <w:rFonts w:asciiTheme="minorHAnsi" w:hAnsiTheme="minorHAnsi" w:cstheme="minorHAnsi"/>
          <w:sz w:val="13"/>
          <w:szCs w:val="13"/>
        </w:rPr>
        <w:t xml:space="preserve"> Nie dotyczy jednostek sektora finansów publicznych albo fundacji, których jedynym fundatorem jest Skarb Państwa.</w:t>
      </w:r>
    </w:p>
  </w:footnote>
  <w:footnote w:id="39">
    <w:p w14:paraId="031C33DB" w14:textId="47E025D8" w:rsidR="00EF43DF" w:rsidRPr="00137A5F" w:rsidRDefault="00EF43DF" w:rsidP="008F6A09">
      <w:pPr>
        <w:pStyle w:val="Tekstprzypisudolnego"/>
        <w:jc w:val="both"/>
        <w:rPr>
          <w:rFonts w:asciiTheme="minorHAnsi" w:hAnsiTheme="minorHAnsi" w:cstheme="minorHAnsi"/>
          <w:sz w:val="13"/>
          <w:szCs w:val="13"/>
          <w:lang w:val="pl-PL"/>
        </w:rPr>
      </w:pPr>
      <w:r w:rsidRPr="00137A5F">
        <w:rPr>
          <w:rStyle w:val="Odwoanieprzypisudolnego"/>
          <w:rFonts w:asciiTheme="minorHAnsi" w:hAnsiTheme="minorHAnsi" w:cstheme="minorHAnsi"/>
          <w:sz w:val="13"/>
          <w:szCs w:val="13"/>
        </w:rPr>
        <w:footnoteRef/>
      </w:r>
      <w:r w:rsidRPr="00137A5F">
        <w:rPr>
          <w:rFonts w:asciiTheme="minorHAnsi" w:hAnsiTheme="minorHAnsi" w:cstheme="minorHAnsi"/>
          <w:sz w:val="13"/>
          <w:szCs w:val="13"/>
        </w:rPr>
        <w:t xml:space="preserve"> </w:t>
      </w:r>
      <w:r w:rsidRPr="00137A5F">
        <w:rPr>
          <w:rFonts w:asciiTheme="minorHAnsi" w:hAnsiTheme="minorHAnsi" w:cstheme="minorHAnsi"/>
          <w:sz w:val="13"/>
          <w:szCs w:val="13"/>
          <w:lang w:val="pl-PL"/>
        </w:rPr>
        <w:t xml:space="preserve">W przypadku, gdy Liderem konsorcjum są podmioty prowadzące działalność gospodarczą w formie spółki cywilnej - weksel in blanco, o którym mowa w ust. 2, jest wystawiany przez wszystkich wspólników tej spółki. </w:t>
      </w:r>
    </w:p>
  </w:footnote>
  <w:footnote w:id="40">
    <w:p w14:paraId="7605FAA2" w14:textId="7D18ADCD" w:rsidR="00EF43DF" w:rsidRPr="00137A5F" w:rsidRDefault="00EF43DF" w:rsidP="003E41A5">
      <w:pPr>
        <w:pStyle w:val="Tekstprzypisudolnego"/>
        <w:jc w:val="both"/>
        <w:rPr>
          <w:rFonts w:asciiTheme="minorHAnsi" w:hAnsiTheme="minorHAnsi" w:cstheme="minorHAnsi"/>
          <w:sz w:val="13"/>
          <w:szCs w:val="13"/>
          <w:lang w:val="pl-PL"/>
        </w:rPr>
      </w:pPr>
      <w:r w:rsidRPr="00137A5F">
        <w:rPr>
          <w:rStyle w:val="Odwoanieprzypisudolnego"/>
          <w:rFonts w:asciiTheme="minorHAnsi" w:hAnsiTheme="minorHAnsi" w:cstheme="minorHAnsi"/>
          <w:sz w:val="13"/>
          <w:szCs w:val="13"/>
        </w:rPr>
        <w:footnoteRef/>
      </w:r>
      <w:r w:rsidRPr="00137A5F">
        <w:rPr>
          <w:rFonts w:asciiTheme="minorHAnsi" w:hAnsiTheme="minorHAnsi" w:cstheme="minorHAnsi"/>
          <w:sz w:val="13"/>
          <w:szCs w:val="13"/>
        </w:rPr>
        <w:t xml:space="preserve"> </w:t>
      </w:r>
      <w:r w:rsidRPr="00137A5F">
        <w:rPr>
          <w:rFonts w:asciiTheme="minorHAnsi" w:hAnsiTheme="minorHAnsi" w:cstheme="minorHAnsi"/>
          <w:sz w:val="13"/>
          <w:szCs w:val="13"/>
          <w:lang w:val="pl-PL"/>
        </w:rPr>
        <w:t>Jeżeli weksel jest podpisywany przez pełnomocnika, to wymagane jest pełnomocnictwo szczególne do zaciągania zobowiązań wekslowych z podpisem notarialnie poświadczonym.</w:t>
      </w:r>
    </w:p>
  </w:footnote>
  <w:footnote w:id="41">
    <w:p w14:paraId="39310A21" w14:textId="5ED7B018" w:rsidR="00EF43DF" w:rsidRPr="00137A5F" w:rsidRDefault="00EF43DF" w:rsidP="001E09EA">
      <w:pPr>
        <w:pStyle w:val="Tekstprzypisudolnego"/>
        <w:jc w:val="both"/>
        <w:rPr>
          <w:rFonts w:asciiTheme="minorHAnsi" w:hAnsiTheme="minorHAnsi" w:cstheme="minorHAnsi"/>
          <w:sz w:val="13"/>
          <w:szCs w:val="13"/>
          <w:lang w:val="pl-PL"/>
        </w:rPr>
      </w:pPr>
      <w:r w:rsidRPr="00137A5F">
        <w:rPr>
          <w:rStyle w:val="Odwoanieprzypisudolnego"/>
          <w:rFonts w:asciiTheme="minorHAnsi" w:hAnsiTheme="minorHAnsi" w:cstheme="minorHAnsi"/>
          <w:sz w:val="13"/>
          <w:szCs w:val="13"/>
        </w:rPr>
        <w:footnoteRef/>
      </w:r>
      <w:r w:rsidRPr="00137A5F">
        <w:rPr>
          <w:rFonts w:asciiTheme="minorHAnsi" w:hAnsiTheme="minorHAnsi" w:cstheme="minorHAnsi"/>
          <w:sz w:val="13"/>
          <w:szCs w:val="13"/>
        </w:rPr>
        <w:t xml:space="preserve"> </w:t>
      </w:r>
      <w:r w:rsidRPr="00137A5F">
        <w:rPr>
          <w:rFonts w:asciiTheme="minorHAnsi" w:hAnsiTheme="minorHAnsi" w:cstheme="minorHAnsi"/>
          <w:sz w:val="13"/>
          <w:szCs w:val="13"/>
          <w:lang w:val="pl-PL"/>
        </w:rPr>
        <w:t xml:space="preserve">Nie dotyczy Lidera konsorcjum, który jest podmiotem świadczącym usługi publiczne lub usługi w ogólnym interesie gospodarczym, o których mowa w art. 93 i  art. 106 ust. 2 Traktatu o funkcjonowaniu Unii Europejskiej, lub jest instytutem badawczym w rozumieniu ustawy z dnia 30 kwietnia 2010 r. o instytutach badawczych. </w:t>
      </w:r>
    </w:p>
  </w:footnote>
  <w:footnote w:id="42">
    <w:p w14:paraId="2804000A" w14:textId="140D9137" w:rsidR="00EF43DF" w:rsidRPr="00137A5F" w:rsidRDefault="00EF43DF" w:rsidP="008F6A09">
      <w:pPr>
        <w:pStyle w:val="Tekstprzypisudolnego"/>
        <w:jc w:val="both"/>
        <w:rPr>
          <w:rFonts w:asciiTheme="minorHAnsi" w:hAnsiTheme="minorHAnsi" w:cstheme="minorHAnsi"/>
          <w:sz w:val="13"/>
          <w:szCs w:val="13"/>
          <w:lang w:val="pl-PL"/>
        </w:rPr>
      </w:pPr>
      <w:r w:rsidRPr="00137A5F">
        <w:rPr>
          <w:rStyle w:val="Odwoanieprzypisudolnego"/>
          <w:rFonts w:asciiTheme="minorHAnsi" w:hAnsiTheme="minorHAnsi" w:cstheme="minorHAnsi"/>
          <w:sz w:val="13"/>
          <w:szCs w:val="13"/>
        </w:rPr>
        <w:footnoteRef/>
      </w:r>
      <w:r w:rsidRPr="00137A5F">
        <w:rPr>
          <w:rFonts w:asciiTheme="minorHAnsi" w:hAnsiTheme="minorHAnsi" w:cstheme="minorHAnsi"/>
          <w:sz w:val="13"/>
          <w:szCs w:val="13"/>
        </w:rPr>
        <w:t xml:space="preserve"> </w:t>
      </w:r>
      <w:r w:rsidRPr="00137A5F">
        <w:rPr>
          <w:rFonts w:asciiTheme="minorHAnsi" w:hAnsiTheme="minorHAnsi" w:cstheme="minorHAnsi"/>
          <w:sz w:val="13"/>
          <w:szCs w:val="13"/>
          <w:lang w:val="pl-PL"/>
        </w:rPr>
        <w:t>Nie dotyczy Lidera konsorcjum, który jest podmiotem świadczącym usługi publiczne lub usługi w ogólnym interesie gospodarczym, o których mowa w art. 93 i  art. 106 ust. 2 Traktatu o funkcjonowaniu Unii Europejskiej, lub jest instytutem badawczym w rozumieniu ustawy z dnia 30 kwietnia 2010 r. o instytutach badawczych.</w:t>
      </w:r>
    </w:p>
  </w:footnote>
  <w:footnote w:id="43">
    <w:p w14:paraId="668DFE89" w14:textId="77677028" w:rsidR="00EF43DF" w:rsidRPr="00137A5F" w:rsidRDefault="00EF43DF" w:rsidP="008F6A09">
      <w:pPr>
        <w:pStyle w:val="Tekstprzypisudolnego"/>
        <w:jc w:val="both"/>
        <w:rPr>
          <w:rFonts w:asciiTheme="minorHAnsi" w:hAnsiTheme="minorHAnsi" w:cstheme="minorHAnsi"/>
          <w:sz w:val="13"/>
          <w:szCs w:val="13"/>
          <w:lang w:val="pl-PL"/>
        </w:rPr>
      </w:pPr>
      <w:r w:rsidRPr="00137A5F">
        <w:rPr>
          <w:rStyle w:val="Odwoanieprzypisudolnego"/>
          <w:rFonts w:asciiTheme="minorHAnsi" w:hAnsiTheme="minorHAnsi" w:cstheme="minorHAnsi"/>
          <w:sz w:val="13"/>
          <w:szCs w:val="13"/>
        </w:rPr>
        <w:footnoteRef/>
      </w:r>
      <w:r w:rsidRPr="00137A5F">
        <w:rPr>
          <w:rFonts w:asciiTheme="minorHAnsi" w:hAnsiTheme="minorHAnsi" w:cstheme="minorHAnsi"/>
          <w:sz w:val="13"/>
          <w:szCs w:val="13"/>
        </w:rPr>
        <w:t xml:space="preserve"> </w:t>
      </w:r>
      <w:r w:rsidRPr="00137A5F">
        <w:rPr>
          <w:rFonts w:asciiTheme="minorHAnsi" w:hAnsiTheme="minorHAnsi" w:cstheme="minorHAnsi"/>
          <w:sz w:val="13"/>
          <w:szCs w:val="13"/>
          <w:lang w:val="pl-PL"/>
        </w:rPr>
        <w:t xml:space="preserve">Instytucja </w:t>
      </w:r>
      <w:r w:rsidRPr="00137A5F">
        <w:rPr>
          <w:rFonts w:asciiTheme="minorHAnsi" w:hAnsiTheme="minorHAnsi" w:cstheme="minorHAnsi"/>
          <w:sz w:val="13"/>
          <w:szCs w:val="13"/>
        </w:rPr>
        <w:t xml:space="preserve">Pośrednicząca zastrzega sobie prawo zniszczenia weksla in blanco wraz z deklaracją wekslową, w przypadku braku wniosku Lidera konsorcjum, w terminie 6 miesięcy od upływu okresu trwałości </w:t>
      </w:r>
      <w:r w:rsidRPr="00137A5F">
        <w:rPr>
          <w:rFonts w:asciiTheme="minorHAnsi" w:hAnsiTheme="minorHAnsi" w:cstheme="minorHAnsi"/>
          <w:sz w:val="13"/>
          <w:szCs w:val="13"/>
          <w:lang w:val="pl-PL"/>
        </w:rPr>
        <w:t>P</w:t>
      </w:r>
      <w:proofErr w:type="spellStart"/>
      <w:r w:rsidRPr="00137A5F">
        <w:rPr>
          <w:rFonts w:asciiTheme="minorHAnsi" w:hAnsiTheme="minorHAnsi" w:cstheme="minorHAnsi"/>
          <w:sz w:val="13"/>
          <w:szCs w:val="13"/>
        </w:rPr>
        <w:t>rojektu</w:t>
      </w:r>
      <w:proofErr w:type="spellEnd"/>
      <w:r w:rsidRPr="00137A5F">
        <w:rPr>
          <w:rFonts w:asciiTheme="minorHAnsi" w:hAnsiTheme="minorHAnsi" w:cstheme="minorHAnsi"/>
          <w:sz w:val="13"/>
          <w:szCs w:val="13"/>
          <w:lang w:val="pl-PL"/>
        </w:rPr>
        <w:t>.</w:t>
      </w:r>
    </w:p>
  </w:footnote>
  <w:footnote w:id="44">
    <w:p w14:paraId="6FA0E946" w14:textId="77777777" w:rsidR="00EF43DF" w:rsidRPr="00137A5F" w:rsidRDefault="00EF43DF" w:rsidP="00EB1B88">
      <w:pPr>
        <w:spacing w:after="0" w:line="240" w:lineRule="auto"/>
        <w:jc w:val="both"/>
        <w:rPr>
          <w:rFonts w:asciiTheme="minorHAnsi" w:hAnsiTheme="minorHAnsi" w:cstheme="minorHAnsi"/>
          <w:sz w:val="13"/>
          <w:szCs w:val="13"/>
          <w:lang w:eastAsia="pl-PL"/>
        </w:rPr>
      </w:pPr>
      <w:r w:rsidRPr="00137A5F">
        <w:rPr>
          <w:rStyle w:val="Odwoanieprzypisudolnego"/>
          <w:rFonts w:asciiTheme="minorHAnsi" w:hAnsiTheme="minorHAnsi" w:cstheme="minorHAnsi"/>
          <w:sz w:val="13"/>
          <w:szCs w:val="13"/>
        </w:rPr>
        <w:footnoteRef/>
      </w:r>
      <w:r w:rsidRPr="00137A5F">
        <w:rPr>
          <w:rFonts w:asciiTheme="minorHAnsi" w:hAnsiTheme="minorHAnsi" w:cstheme="minorHAnsi"/>
          <w:sz w:val="13"/>
          <w:szCs w:val="13"/>
        </w:rPr>
        <w:t xml:space="preserve"> Dowodem doręczenia poczty elektronicznej jest </w:t>
      </w:r>
      <w:r w:rsidRPr="00137A5F">
        <w:rPr>
          <w:rFonts w:asciiTheme="minorHAnsi" w:hAnsiTheme="minorHAnsi" w:cstheme="minorHAnsi"/>
          <w:sz w:val="13"/>
          <w:szCs w:val="13"/>
          <w:lang w:eastAsia="pl-PL"/>
        </w:rPr>
        <w:t>raport zwrotny, potwierdzające dostarczenie wiadomości do adresata.</w:t>
      </w:r>
    </w:p>
  </w:footnote>
  <w:footnote w:id="45">
    <w:p w14:paraId="0B22106E" w14:textId="71C9A71C" w:rsidR="00EF43DF" w:rsidRPr="00137A5F" w:rsidRDefault="00EF43DF" w:rsidP="0006030F">
      <w:pPr>
        <w:spacing w:after="0" w:line="240" w:lineRule="auto"/>
        <w:jc w:val="both"/>
        <w:rPr>
          <w:rFonts w:asciiTheme="minorHAnsi" w:hAnsiTheme="minorHAnsi" w:cstheme="minorHAnsi"/>
          <w:sz w:val="13"/>
          <w:szCs w:val="13"/>
        </w:rPr>
      </w:pPr>
      <w:r w:rsidRPr="00137A5F">
        <w:rPr>
          <w:rStyle w:val="Odwoanieprzypisudolnego"/>
          <w:rFonts w:asciiTheme="minorHAnsi" w:hAnsiTheme="minorHAnsi" w:cstheme="minorHAnsi"/>
          <w:sz w:val="13"/>
          <w:szCs w:val="13"/>
        </w:rPr>
        <w:footnoteRef/>
      </w:r>
      <w:r w:rsidRPr="00137A5F">
        <w:rPr>
          <w:rFonts w:asciiTheme="minorHAnsi" w:hAnsiTheme="minorHAnsi" w:cstheme="minorHAnsi"/>
          <w:sz w:val="13"/>
          <w:szCs w:val="13"/>
        </w:rPr>
        <w:t xml:space="preserve"> Dotyczy wszystkich form komunikacji, w tym również komunikacji w ramach systemu teleinformatycznego oraz e-PUAP.</w:t>
      </w:r>
    </w:p>
  </w:footnote>
  <w:footnote w:id="46">
    <w:p w14:paraId="34DCF1F3" w14:textId="77777777" w:rsidR="00EF43DF" w:rsidRPr="00137A5F" w:rsidRDefault="00EF43DF" w:rsidP="00E829A3">
      <w:pPr>
        <w:pStyle w:val="Tekstprzypisudolnego"/>
        <w:rPr>
          <w:rFonts w:asciiTheme="minorHAnsi" w:hAnsiTheme="minorHAnsi" w:cstheme="minorHAnsi"/>
          <w:sz w:val="13"/>
          <w:szCs w:val="13"/>
        </w:rPr>
      </w:pPr>
      <w:r w:rsidRPr="00137A5F">
        <w:rPr>
          <w:rStyle w:val="Odwoanieprzypisudolnego"/>
          <w:rFonts w:asciiTheme="minorHAnsi" w:hAnsiTheme="minorHAnsi" w:cstheme="minorHAnsi"/>
          <w:sz w:val="13"/>
          <w:szCs w:val="13"/>
        </w:rPr>
        <w:footnoteRef/>
      </w:r>
      <w:r w:rsidRPr="00137A5F">
        <w:rPr>
          <w:rFonts w:asciiTheme="minorHAnsi" w:hAnsiTheme="minorHAnsi" w:cstheme="minorHAnsi"/>
          <w:sz w:val="13"/>
          <w:szCs w:val="13"/>
        </w:rPr>
        <w:t xml:space="preserve"> </w:t>
      </w:r>
      <w:proofErr w:type="spellStart"/>
      <w:r w:rsidRPr="00137A5F">
        <w:rPr>
          <w:rFonts w:asciiTheme="minorHAnsi" w:hAnsiTheme="minorHAnsi" w:cstheme="minorHAnsi"/>
          <w:sz w:val="13"/>
          <w:szCs w:val="13"/>
        </w:rPr>
        <w:t>J.w</w:t>
      </w:r>
      <w:proofErr w:type="spellEnd"/>
      <w:r w:rsidRPr="00137A5F">
        <w:rPr>
          <w:rFonts w:asciiTheme="minorHAnsi" w:hAnsiTheme="minorHAnsi" w:cstheme="minorHAnsi"/>
          <w:sz w:val="13"/>
          <w:szCs w:val="13"/>
        </w:rPr>
        <w:t>.</w:t>
      </w:r>
    </w:p>
  </w:footnote>
  <w:footnote w:id="47">
    <w:p w14:paraId="1B3AD4A4" w14:textId="500596D8" w:rsidR="00EF43DF" w:rsidRPr="00137A5F" w:rsidRDefault="00EF43DF" w:rsidP="00582CD6">
      <w:pPr>
        <w:pStyle w:val="Tekstprzypisudolnego"/>
        <w:jc w:val="both"/>
        <w:rPr>
          <w:rFonts w:asciiTheme="minorHAnsi" w:hAnsiTheme="minorHAnsi" w:cstheme="minorHAnsi"/>
          <w:sz w:val="13"/>
          <w:szCs w:val="13"/>
          <w:lang w:val="pl-PL"/>
        </w:rPr>
      </w:pPr>
      <w:r w:rsidRPr="00137A5F">
        <w:rPr>
          <w:rStyle w:val="Odwoanieprzypisudolnego"/>
          <w:rFonts w:asciiTheme="minorHAnsi" w:hAnsiTheme="minorHAnsi" w:cstheme="minorHAnsi"/>
          <w:sz w:val="13"/>
          <w:szCs w:val="13"/>
        </w:rPr>
        <w:footnoteRef/>
      </w:r>
      <w:r w:rsidRPr="00137A5F">
        <w:rPr>
          <w:rFonts w:asciiTheme="minorHAnsi" w:hAnsiTheme="minorHAnsi" w:cstheme="minorHAnsi"/>
          <w:sz w:val="13"/>
          <w:szCs w:val="13"/>
        </w:rPr>
        <w:t xml:space="preserve"> </w:t>
      </w:r>
      <w:r w:rsidRPr="00137A5F">
        <w:rPr>
          <w:rFonts w:asciiTheme="minorHAnsi" w:hAnsiTheme="minorHAnsi" w:cstheme="minorHAnsi"/>
          <w:sz w:val="13"/>
          <w:szCs w:val="13"/>
          <w:lang w:val="pl-PL"/>
        </w:rPr>
        <w:t>Forma dokumentowa. Jako formę dokumentową należy rozumieć formularz składany w wersji elektronicznej za pośrednictwem systemu informatycznego Instytucji Pośredniczącej.</w:t>
      </w:r>
    </w:p>
  </w:footnote>
  <w:footnote w:id="48">
    <w:p w14:paraId="3AFC577E" w14:textId="122161E7" w:rsidR="00EF43DF" w:rsidRPr="00137A5F" w:rsidRDefault="00EF43DF" w:rsidP="00582CD6">
      <w:pPr>
        <w:pStyle w:val="Tekstprzypisudolnego"/>
        <w:jc w:val="both"/>
        <w:rPr>
          <w:rFonts w:asciiTheme="minorHAnsi" w:hAnsiTheme="minorHAnsi" w:cstheme="minorHAnsi"/>
          <w:sz w:val="13"/>
          <w:szCs w:val="13"/>
          <w:lang w:val="pl-PL"/>
        </w:rPr>
      </w:pPr>
      <w:r w:rsidRPr="00137A5F">
        <w:rPr>
          <w:rStyle w:val="Odwoanieprzypisudolnego"/>
          <w:rFonts w:asciiTheme="minorHAnsi" w:hAnsiTheme="minorHAnsi" w:cstheme="minorHAnsi"/>
          <w:sz w:val="13"/>
          <w:szCs w:val="13"/>
        </w:rPr>
        <w:footnoteRef/>
      </w:r>
      <w:r w:rsidRPr="00137A5F">
        <w:rPr>
          <w:rFonts w:asciiTheme="minorHAnsi" w:hAnsiTheme="minorHAnsi" w:cstheme="minorHAnsi"/>
          <w:sz w:val="13"/>
          <w:szCs w:val="13"/>
          <w:lang w:val="pl-PL"/>
        </w:rPr>
        <w:t xml:space="preserve"> Forma dokumentowa. Jako formę dokumentową należy rozumieć skan oryginalnie podpisanego dokumentu.</w:t>
      </w:r>
      <w:r w:rsidRPr="00137A5F">
        <w:rPr>
          <w:rFonts w:asciiTheme="minorHAnsi" w:hAnsiTheme="minorHAnsi" w:cstheme="minorHAnsi"/>
          <w:sz w:val="13"/>
          <w:szCs w:val="13"/>
        </w:rPr>
        <w:t xml:space="preserve"> </w:t>
      </w:r>
      <w:r w:rsidRPr="00137A5F">
        <w:rPr>
          <w:rFonts w:asciiTheme="minorHAnsi" w:hAnsiTheme="minorHAnsi" w:cstheme="minorHAnsi"/>
          <w:sz w:val="13"/>
          <w:szCs w:val="13"/>
          <w:lang w:val="pl-PL"/>
        </w:rPr>
        <w:t>Umowa konsorcjum musi zawierać umocowanie Lidera konsorcjum do działania w imieniu i na rzecz konsorcjantów.</w:t>
      </w:r>
    </w:p>
  </w:footnote>
  <w:footnote w:id="49">
    <w:p w14:paraId="73D34393" w14:textId="4523E7D3" w:rsidR="00EF43DF" w:rsidRPr="00137A5F" w:rsidRDefault="00EF43DF" w:rsidP="00137A5F">
      <w:pPr>
        <w:pStyle w:val="Tekstprzypisudolnego"/>
        <w:jc w:val="both"/>
        <w:rPr>
          <w:rFonts w:asciiTheme="minorHAnsi" w:hAnsiTheme="minorHAnsi" w:cstheme="minorHAnsi"/>
          <w:sz w:val="13"/>
          <w:szCs w:val="13"/>
          <w:lang w:val="pl-PL"/>
        </w:rPr>
      </w:pPr>
      <w:r w:rsidRPr="00137A5F">
        <w:rPr>
          <w:rStyle w:val="Odwoanieprzypisudolnego"/>
          <w:rFonts w:asciiTheme="minorHAnsi" w:hAnsiTheme="minorHAnsi" w:cstheme="minorHAnsi"/>
          <w:sz w:val="13"/>
          <w:szCs w:val="13"/>
        </w:rPr>
        <w:footnoteRef/>
      </w:r>
      <w:r w:rsidRPr="00137A5F">
        <w:rPr>
          <w:rFonts w:asciiTheme="minorHAnsi" w:hAnsiTheme="minorHAnsi" w:cstheme="minorHAnsi"/>
          <w:sz w:val="13"/>
          <w:szCs w:val="13"/>
        </w:rPr>
        <w:t xml:space="preserve"> </w:t>
      </w:r>
      <w:r w:rsidRPr="00137A5F">
        <w:rPr>
          <w:rFonts w:asciiTheme="minorHAnsi" w:hAnsiTheme="minorHAnsi" w:cstheme="minorHAnsi"/>
          <w:sz w:val="13"/>
          <w:szCs w:val="13"/>
          <w:lang w:val="pl-PL"/>
        </w:rPr>
        <w:t xml:space="preserve">Forma dokumentowa. Jako formę dokumentową należy rozumieć formularz składany w wersji elektronicznej za pośrednictwem systemu informatycznego Instytucji Pośredniczącej. </w:t>
      </w:r>
    </w:p>
  </w:footnote>
  <w:footnote w:id="50">
    <w:p w14:paraId="3FC3A49C" w14:textId="67725749" w:rsidR="00EF43DF" w:rsidRPr="00137A5F" w:rsidRDefault="00EF43DF" w:rsidP="00E84105">
      <w:pPr>
        <w:spacing w:after="0" w:line="240" w:lineRule="auto"/>
        <w:jc w:val="both"/>
        <w:rPr>
          <w:rFonts w:asciiTheme="minorHAnsi" w:hAnsiTheme="minorHAnsi" w:cstheme="minorHAnsi"/>
          <w:sz w:val="13"/>
          <w:szCs w:val="13"/>
        </w:rPr>
      </w:pPr>
      <w:r w:rsidRPr="00137A5F">
        <w:rPr>
          <w:rStyle w:val="Odwoanieprzypisudolnego"/>
          <w:rFonts w:asciiTheme="minorHAnsi" w:hAnsiTheme="minorHAnsi" w:cstheme="minorHAnsi"/>
          <w:sz w:val="13"/>
          <w:szCs w:val="13"/>
        </w:rPr>
        <w:footnoteRef/>
      </w:r>
      <w:r w:rsidRPr="00137A5F">
        <w:rPr>
          <w:rFonts w:asciiTheme="minorHAnsi" w:hAnsiTheme="minorHAnsi" w:cstheme="minorHAnsi"/>
          <w:sz w:val="13"/>
          <w:szCs w:val="13"/>
        </w:rPr>
        <w:t xml:space="preserve"> Lider konsorcjum, który nie decyduje się na załączenie weksla in blanco wraz z deklaracja wekslową do Umowy, powinien złożyć go w Instytucji Pośredniczącej w terminie 10 dni od dnia zawarcia Umowy.</w:t>
      </w:r>
    </w:p>
  </w:footnote>
  <w:footnote w:id="51">
    <w:p w14:paraId="4F8EBE40" w14:textId="77777777" w:rsidR="00EF43DF" w:rsidRPr="00137A5F" w:rsidRDefault="00EF43DF">
      <w:pPr>
        <w:pStyle w:val="Tekstprzypisudolnego"/>
        <w:rPr>
          <w:rFonts w:asciiTheme="minorHAnsi" w:hAnsiTheme="minorHAnsi" w:cstheme="minorHAnsi"/>
          <w:sz w:val="13"/>
          <w:szCs w:val="13"/>
          <w:lang w:val="pl-PL"/>
        </w:rPr>
      </w:pPr>
      <w:r w:rsidRPr="00137A5F">
        <w:rPr>
          <w:rStyle w:val="Odwoanieprzypisudolnego"/>
          <w:rFonts w:asciiTheme="minorHAnsi" w:hAnsiTheme="minorHAnsi" w:cstheme="minorHAnsi"/>
          <w:sz w:val="13"/>
          <w:szCs w:val="13"/>
        </w:rPr>
        <w:footnoteRef/>
      </w:r>
      <w:r w:rsidRPr="00137A5F">
        <w:rPr>
          <w:rFonts w:asciiTheme="minorHAnsi" w:hAnsiTheme="minorHAnsi" w:cstheme="minorHAnsi"/>
          <w:sz w:val="13"/>
          <w:szCs w:val="13"/>
        </w:rPr>
        <w:t xml:space="preserve"> </w:t>
      </w:r>
      <w:r w:rsidRPr="00137A5F">
        <w:rPr>
          <w:rFonts w:asciiTheme="minorHAnsi" w:hAnsiTheme="minorHAnsi" w:cstheme="minorHAnsi"/>
          <w:sz w:val="13"/>
          <w:szCs w:val="13"/>
          <w:lang w:val="pl-PL"/>
        </w:rPr>
        <w:t>Jeśli dotyczy.</w:t>
      </w:r>
    </w:p>
  </w:footnote>
  <w:footnote w:id="52">
    <w:p w14:paraId="580720B6" w14:textId="58C46B1F" w:rsidR="00EF43DF" w:rsidRPr="00137A5F" w:rsidRDefault="00EF43DF">
      <w:pPr>
        <w:pStyle w:val="Tekstprzypisudolnego"/>
        <w:rPr>
          <w:rFonts w:asciiTheme="minorHAnsi" w:hAnsiTheme="minorHAnsi" w:cstheme="minorHAnsi"/>
          <w:sz w:val="13"/>
          <w:szCs w:val="13"/>
          <w:lang w:val="pl-PL"/>
        </w:rPr>
      </w:pPr>
      <w:r w:rsidRPr="00137A5F">
        <w:rPr>
          <w:rStyle w:val="Odwoanieprzypisudolnego"/>
          <w:rFonts w:asciiTheme="minorHAnsi" w:hAnsiTheme="minorHAnsi" w:cstheme="minorHAnsi"/>
          <w:sz w:val="13"/>
          <w:szCs w:val="13"/>
        </w:rPr>
        <w:footnoteRef/>
      </w:r>
      <w:r w:rsidRPr="00137A5F">
        <w:rPr>
          <w:rFonts w:asciiTheme="minorHAnsi" w:hAnsiTheme="minorHAnsi" w:cstheme="minorHAnsi"/>
          <w:sz w:val="13"/>
          <w:szCs w:val="13"/>
        </w:rPr>
        <w:t xml:space="preserve"> </w:t>
      </w:r>
      <w:r w:rsidRPr="00137A5F">
        <w:rPr>
          <w:rFonts w:asciiTheme="minorHAnsi" w:hAnsiTheme="minorHAnsi" w:cstheme="minorHAnsi"/>
          <w:sz w:val="13"/>
          <w:szCs w:val="13"/>
          <w:lang w:val="pl-PL"/>
        </w:rPr>
        <w:t xml:space="preserve">Oryginał dokumentu złożonego w formie elektronicznej wraz z wnioskiem o dofinansowanie. </w:t>
      </w:r>
    </w:p>
  </w:footnote>
  <w:footnote w:id="53">
    <w:p w14:paraId="32258554" w14:textId="0533FD3E" w:rsidR="00EF43DF" w:rsidRPr="00137A5F" w:rsidRDefault="00EF43DF" w:rsidP="00743290">
      <w:pPr>
        <w:pStyle w:val="Tekstprzypisudolnego"/>
        <w:jc w:val="both"/>
        <w:rPr>
          <w:rFonts w:asciiTheme="minorHAnsi" w:hAnsiTheme="minorHAnsi" w:cstheme="minorHAnsi"/>
          <w:sz w:val="13"/>
          <w:szCs w:val="13"/>
          <w:lang w:val="pl-PL"/>
        </w:rPr>
      </w:pPr>
      <w:r w:rsidRPr="00137A5F">
        <w:rPr>
          <w:rStyle w:val="Odwoanieprzypisudolnego"/>
          <w:rFonts w:asciiTheme="minorHAnsi" w:hAnsiTheme="minorHAnsi" w:cstheme="minorHAnsi"/>
          <w:sz w:val="13"/>
          <w:szCs w:val="13"/>
        </w:rPr>
        <w:footnoteRef/>
      </w:r>
      <w:r w:rsidRPr="00137A5F">
        <w:rPr>
          <w:rFonts w:asciiTheme="minorHAnsi" w:hAnsiTheme="minorHAnsi" w:cstheme="minorHAnsi"/>
          <w:sz w:val="13"/>
          <w:szCs w:val="13"/>
          <w:lang w:val="pl-PL"/>
        </w:rPr>
        <w:t>Jeśli dotyczy. Forma dokumentowa. Jako formę dokumentową należy rozumieć formularz składany w wersji elektronicznej za pośrednictwem systemu informatycznego Instytucji Pośredniczącej.</w:t>
      </w:r>
    </w:p>
  </w:footnote>
  <w:footnote w:id="54">
    <w:p w14:paraId="6478A674" w14:textId="1EC75F06" w:rsidR="00EF43DF" w:rsidRPr="00137A5F" w:rsidRDefault="00EF43DF" w:rsidP="00137A5F">
      <w:pPr>
        <w:pStyle w:val="Tekstprzypisudolnego"/>
        <w:jc w:val="both"/>
        <w:rPr>
          <w:rFonts w:asciiTheme="minorHAnsi" w:hAnsiTheme="minorHAnsi" w:cstheme="minorHAnsi"/>
          <w:sz w:val="13"/>
          <w:szCs w:val="13"/>
          <w:lang w:val="pl-PL"/>
        </w:rPr>
      </w:pPr>
      <w:r w:rsidRPr="00137A5F">
        <w:rPr>
          <w:rStyle w:val="Odwoanieprzypisudolnego"/>
          <w:rFonts w:asciiTheme="minorHAnsi" w:hAnsiTheme="minorHAnsi" w:cstheme="minorHAnsi"/>
          <w:sz w:val="13"/>
          <w:szCs w:val="13"/>
        </w:rPr>
        <w:footnoteRef/>
      </w:r>
      <w:r w:rsidRPr="00137A5F">
        <w:rPr>
          <w:rFonts w:asciiTheme="minorHAnsi" w:hAnsiTheme="minorHAnsi" w:cstheme="minorHAnsi"/>
          <w:sz w:val="13"/>
          <w:szCs w:val="13"/>
        </w:rPr>
        <w:t xml:space="preserve"> </w:t>
      </w:r>
      <w:r w:rsidRPr="00137A5F">
        <w:rPr>
          <w:rFonts w:asciiTheme="minorHAnsi" w:hAnsiTheme="minorHAnsi" w:cstheme="minorHAnsi"/>
          <w:sz w:val="13"/>
          <w:szCs w:val="13"/>
          <w:lang w:val="pl-PL"/>
        </w:rPr>
        <w:t>Jeśli dotyczy. Forma dokumentowa. Jako formę dokumentową należy rozumieć formularz składany w wersji elektronicznej za pośrednictwem systemu informatycznego Instytucji Pośredniczącej.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5DD15" w14:textId="6541EAE5" w:rsidR="00EF43DF" w:rsidRPr="00137A5F" w:rsidRDefault="00EF43DF" w:rsidP="005A6E27">
    <w:pPr>
      <w:pStyle w:val="Nagwek"/>
      <w:jc w:val="right"/>
      <w:rPr>
        <w:i/>
        <w:sz w:val="16"/>
        <w:szCs w:val="16"/>
        <w:lang w:val="pl-PL"/>
      </w:rPr>
    </w:pPr>
    <w:r w:rsidRPr="00C93148">
      <w:rPr>
        <w:noProof/>
        <w:lang w:val="pl-PL" w:eastAsia="pl-PL"/>
      </w:rPr>
      <w:drawing>
        <wp:inline distT="0" distB="0" distL="0" distR="0" wp14:anchorId="6AC303FE" wp14:editId="567D0DED">
          <wp:extent cx="5939790" cy="639721"/>
          <wp:effectExtent l="0" t="0" r="3810" b="8255"/>
          <wp:docPr id="7" name="Obraz 7" descr="V:\sekcje\DS-SP\_Pisma_2020_NCBR\6_Umowy o dofinansowanie\POIR_grafika_new-26.05.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sekcje\DS-SP\_Pisma_2020_NCBR\6_Umowy o dofinansowanie\POIR_grafika_new-26.05.202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639721"/>
                  </a:xfrm>
                  <a:prstGeom prst="rect">
                    <a:avLst/>
                  </a:prstGeom>
                  <a:noFill/>
                  <a:ln>
                    <a:noFill/>
                  </a:ln>
                </pic:spPr>
              </pic:pic>
            </a:graphicData>
          </a:graphic>
        </wp:inline>
      </w:drawing>
    </w:r>
    <w:r w:rsidRPr="00C5399F">
      <w:rPr>
        <w:i/>
        <w:sz w:val="16"/>
        <w:szCs w:val="16"/>
      </w:rPr>
      <w:t>konkurs</w:t>
    </w:r>
    <w:r>
      <w:rPr>
        <w:i/>
        <w:sz w:val="16"/>
        <w:szCs w:val="16"/>
      </w:rPr>
      <w:t xml:space="preserve"> nr </w:t>
    </w:r>
    <w:r>
      <w:rPr>
        <w:i/>
        <w:sz w:val="16"/>
        <w:szCs w:val="16"/>
        <w:lang w:val="pl-PL"/>
      </w:rPr>
      <w:t>4</w:t>
    </w:r>
    <w:r>
      <w:rPr>
        <w:i/>
        <w:sz w:val="16"/>
        <w:szCs w:val="16"/>
      </w:rPr>
      <w:t>/4</w:t>
    </w:r>
    <w:r w:rsidRPr="00C5399F">
      <w:rPr>
        <w:i/>
        <w:sz w:val="16"/>
        <w:szCs w:val="16"/>
      </w:rPr>
      <w:t>.</w:t>
    </w:r>
    <w:r>
      <w:rPr>
        <w:i/>
        <w:sz w:val="16"/>
        <w:szCs w:val="16"/>
      </w:rPr>
      <w:t>1.1</w:t>
    </w:r>
    <w:r w:rsidRPr="00C5399F">
      <w:rPr>
        <w:i/>
        <w:sz w:val="16"/>
        <w:szCs w:val="16"/>
      </w:rPr>
      <w:t>/2019</w:t>
    </w:r>
    <w:r>
      <w:rPr>
        <w:i/>
        <w:sz w:val="16"/>
        <w:szCs w:val="16"/>
        <w:lang w:val="pl-PL"/>
      </w:rPr>
      <w:t xml:space="preserve"> - aktualizacja</w:t>
    </w:r>
  </w:p>
  <w:p w14:paraId="147DE550" w14:textId="77777777" w:rsidR="00EF43DF" w:rsidRDefault="00EF43D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43C7"/>
    <w:multiLevelType w:val="hybridMultilevel"/>
    <w:tmpl w:val="6664A3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3900BD"/>
    <w:multiLevelType w:val="hybridMultilevel"/>
    <w:tmpl w:val="D5328744"/>
    <w:lvl w:ilvl="0" w:tplc="C638F12C">
      <w:start w:val="1"/>
      <w:numFmt w:val="decimal"/>
      <w:lvlText w:val="%1)"/>
      <w:lvlJc w:val="left"/>
      <w:pPr>
        <w:tabs>
          <w:tab w:val="num" w:pos="720"/>
        </w:tabs>
        <w:ind w:left="720" w:hanging="360"/>
      </w:pPr>
      <w:rPr>
        <w:rFonts w:asciiTheme="minorHAnsi" w:hAnsiTheme="minorHAnsi" w:cstheme="minorHAnsi"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2564038"/>
    <w:multiLevelType w:val="hybridMultilevel"/>
    <w:tmpl w:val="AF50133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2A118E8"/>
    <w:multiLevelType w:val="hybridMultilevel"/>
    <w:tmpl w:val="38B84970"/>
    <w:lvl w:ilvl="0" w:tplc="9D5C64E0">
      <w:start w:val="1"/>
      <w:numFmt w:val="decimal"/>
      <w:lvlText w:val="%1."/>
      <w:lvlJc w:val="left"/>
      <w:pPr>
        <w:tabs>
          <w:tab w:val="num" w:pos="360"/>
        </w:tabs>
        <w:ind w:left="360" w:hanging="360"/>
      </w:pPr>
      <w:rPr>
        <w:rFonts w:asciiTheme="minorHAnsi" w:hAnsiTheme="minorHAnsi" w:cstheme="minorHAnsi"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2CC049A"/>
    <w:multiLevelType w:val="hybridMultilevel"/>
    <w:tmpl w:val="645C7572"/>
    <w:lvl w:ilvl="0" w:tplc="087E2F34">
      <w:start w:val="1"/>
      <w:numFmt w:val="decimal"/>
      <w:lvlText w:val="%1)"/>
      <w:lvlJc w:val="left"/>
      <w:pPr>
        <w:tabs>
          <w:tab w:val="num" w:pos="360"/>
        </w:tabs>
        <w:ind w:left="357" w:hanging="357"/>
      </w:pPr>
      <w:rPr>
        <w:rFonts w:asciiTheme="minorHAnsi" w:hAnsiTheme="minorHAnsi" w:cstheme="minorHAnsi"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5292238"/>
    <w:multiLevelType w:val="hybridMultilevel"/>
    <w:tmpl w:val="F8C67ADC"/>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68B4365"/>
    <w:multiLevelType w:val="hybridMultilevel"/>
    <w:tmpl w:val="8836182A"/>
    <w:lvl w:ilvl="0" w:tplc="2CFAE23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DC64E3"/>
    <w:multiLevelType w:val="hybridMultilevel"/>
    <w:tmpl w:val="528AF30C"/>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74B792F"/>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87B1529"/>
    <w:multiLevelType w:val="hybridMultilevel"/>
    <w:tmpl w:val="FB881D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9AB0F75"/>
    <w:multiLevelType w:val="hybridMultilevel"/>
    <w:tmpl w:val="45CCFEA0"/>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1" w15:restartNumberingAfterBreak="0">
    <w:nsid w:val="09BB7E03"/>
    <w:multiLevelType w:val="hybridMultilevel"/>
    <w:tmpl w:val="4A82D0EC"/>
    <w:lvl w:ilvl="0" w:tplc="7FAA104C">
      <w:start w:val="1"/>
      <w:numFmt w:val="decimal"/>
      <w:lvlText w:val="%1."/>
      <w:lvlJc w:val="left"/>
      <w:pPr>
        <w:tabs>
          <w:tab w:val="num" w:pos="360"/>
        </w:tabs>
        <w:ind w:left="357" w:hanging="357"/>
      </w:pPr>
      <w:rPr>
        <w:rFonts w:cs="Times New Roman" w:hint="default"/>
      </w:rPr>
    </w:lvl>
    <w:lvl w:ilvl="1" w:tplc="888E17EC">
      <w:start w:val="1"/>
      <w:numFmt w:val="lowerLetter"/>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A5F1324"/>
    <w:multiLevelType w:val="hybridMultilevel"/>
    <w:tmpl w:val="DC12468A"/>
    <w:lvl w:ilvl="0" w:tplc="04150011">
      <w:start w:val="1"/>
      <w:numFmt w:val="decimal"/>
      <w:lvlText w:val="%1)"/>
      <w:lvlJc w:val="left"/>
      <w:pPr>
        <w:tabs>
          <w:tab w:val="num" w:pos="360"/>
        </w:tabs>
        <w:ind w:left="357" w:hanging="357"/>
      </w:pPr>
      <w:rPr>
        <w:rFonts w:hint="default"/>
      </w:rPr>
    </w:lvl>
    <w:lvl w:ilvl="1" w:tplc="888E17EC">
      <w:start w:val="1"/>
      <w:numFmt w:val="lowerLetter"/>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CE85F56"/>
    <w:multiLevelType w:val="hybridMultilevel"/>
    <w:tmpl w:val="57BE894A"/>
    <w:lvl w:ilvl="0" w:tplc="8F3425E4">
      <w:start w:val="4"/>
      <w:numFmt w:val="decimal"/>
      <w:lvlText w:val="%1)"/>
      <w:lvlJc w:val="left"/>
      <w:pPr>
        <w:ind w:left="7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D0226E4"/>
    <w:multiLevelType w:val="hybridMultilevel"/>
    <w:tmpl w:val="45820FE2"/>
    <w:lvl w:ilvl="0" w:tplc="04150011">
      <w:start w:val="1"/>
      <w:numFmt w:val="decimal"/>
      <w:lvlText w:val="%1)"/>
      <w:lvlJc w:val="left"/>
      <w:pPr>
        <w:tabs>
          <w:tab w:val="num" w:pos="360"/>
        </w:tabs>
        <w:ind w:left="357" w:hanging="357"/>
      </w:pPr>
      <w:rPr>
        <w:rFonts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0DBE6A53"/>
    <w:multiLevelType w:val="hybridMultilevel"/>
    <w:tmpl w:val="9286C0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ECF4412"/>
    <w:multiLevelType w:val="hybridMultilevel"/>
    <w:tmpl w:val="1C8809B0"/>
    <w:lvl w:ilvl="0" w:tplc="EF7AE41A">
      <w:start w:val="1"/>
      <w:numFmt w:val="decimal"/>
      <w:lvlText w:val="%1)"/>
      <w:lvlJc w:val="left"/>
      <w:pPr>
        <w:ind w:left="1117" w:hanging="360"/>
      </w:pPr>
      <w:rPr>
        <w:rFonts w:asciiTheme="minorHAnsi" w:hAnsiTheme="minorHAnsi" w:cstheme="minorHAnsi" w:hint="default"/>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7" w15:restartNumberingAfterBreak="0">
    <w:nsid w:val="0F1B3849"/>
    <w:multiLevelType w:val="hybridMultilevel"/>
    <w:tmpl w:val="027A85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41F0F31"/>
    <w:multiLevelType w:val="hybridMultilevel"/>
    <w:tmpl w:val="91FE67EE"/>
    <w:lvl w:ilvl="0" w:tplc="CF22FA08">
      <w:start w:val="1"/>
      <w:numFmt w:val="decimal"/>
      <w:lvlText w:val="%1)"/>
      <w:lvlJc w:val="left"/>
      <w:pPr>
        <w:ind w:left="1495" w:hanging="360"/>
      </w:pPr>
      <w:rPr>
        <w:rFonts w:cs="Times New Roman" w:hint="default"/>
        <w:b w:val="0"/>
        <w:i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9" w15:restartNumberingAfterBreak="0">
    <w:nsid w:val="159A56D6"/>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162700EB"/>
    <w:multiLevelType w:val="hybridMultilevel"/>
    <w:tmpl w:val="BB06712A"/>
    <w:lvl w:ilvl="0" w:tplc="7FAA104C">
      <w:start w:val="1"/>
      <w:numFmt w:val="decimal"/>
      <w:lvlText w:val="%1."/>
      <w:lvlJc w:val="left"/>
      <w:pPr>
        <w:tabs>
          <w:tab w:val="num" w:pos="360"/>
        </w:tabs>
        <w:ind w:left="357" w:hanging="357"/>
      </w:pPr>
      <w:rPr>
        <w:rFonts w:cs="Times New Roman" w:hint="default"/>
      </w:rPr>
    </w:lvl>
    <w:lvl w:ilvl="1" w:tplc="888E17EC">
      <w:start w:val="1"/>
      <w:numFmt w:val="lowerLetter"/>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183D0AA2"/>
    <w:multiLevelType w:val="hybridMultilevel"/>
    <w:tmpl w:val="521A30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89700DD"/>
    <w:multiLevelType w:val="hybridMultilevel"/>
    <w:tmpl w:val="98928C7E"/>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621C3F20">
      <w:start w:val="1"/>
      <w:numFmt w:val="decimal"/>
      <w:lvlText w:val="%4."/>
      <w:lvlJc w:val="left"/>
      <w:pPr>
        <w:tabs>
          <w:tab w:val="num" w:pos="2880"/>
        </w:tabs>
        <w:ind w:left="2880" w:hanging="360"/>
      </w:pPr>
      <w:rPr>
        <w:b w:val="0"/>
      </w:r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18AD645E"/>
    <w:multiLevelType w:val="hybridMultilevel"/>
    <w:tmpl w:val="48AAF9FA"/>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18E53631"/>
    <w:multiLevelType w:val="hybridMultilevel"/>
    <w:tmpl w:val="33E2E384"/>
    <w:lvl w:ilvl="0" w:tplc="F596388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9114672"/>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9F63967"/>
    <w:multiLevelType w:val="hybridMultilevel"/>
    <w:tmpl w:val="0D0255A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1A8F266E"/>
    <w:multiLevelType w:val="hybridMultilevel"/>
    <w:tmpl w:val="FA1EE05E"/>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AED37C2"/>
    <w:multiLevelType w:val="hybridMultilevel"/>
    <w:tmpl w:val="C654223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B304020"/>
    <w:multiLevelType w:val="hybridMultilevel"/>
    <w:tmpl w:val="B832CD6A"/>
    <w:lvl w:ilvl="0" w:tplc="04150011">
      <w:start w:val="1"/>
      <w:numFmt w:val="decimal"/>
      <w:lvlText w:val="%1)"/>
      <w:lvlJc w:val="left"/>
      <w:pPr>
        <w:tabs>
          <w:tab w:val="num" w:pos="360"/>
        </w:tabs>
        <w:ind w:left="357" w:hanging="357"/>
      </w:pPr>
      <w:rPr>
        <w:rFonts w:hint="default"/>
      </w:rPr>
    </w:lvl>
    <w:lvl w:ilvl="1" w:tplc="888E17EC">
      <w:start w:val="1"/>
      <w:numFmt w:val="lowerLetter"/>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1B497253"/>
    <w:multiLevelType w:val="hybridMultilevel"/>
    <w:tmpl w:val="528AF30C"/>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1C4A69D0"/>
    <w:multiLevelType w:val="hybridMultilevel"/>
    <w:tmpl w:val="1FD6D0B4"/>
    <w:lvl w:ilvl="0" w:tplc="0415000F">
      <w:start w:val="1"/>
      <w:numFmt w:val="decimal"/>
      <w:lvlText w:val="%1."/>
      <w:lvlJc w:val="left"/>
      <w:pPr>
        <w:ind w:left="720" w:hanging="360"/>
      </w:p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D563152"/>
    <w:multiLevelType w:val="hybridMultilevel"/>
    <w:tmpl w:val="B726A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1D660CDC"/>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1EFB444F"/>
    <w:multiLevelType w:val="hybridMultilevel"/>
    <w:tmpl w:val="E820A162"/>
    <w:lvl w:ilvl="0" w:tplc="04150011">
      <w:start w:val="1"/>
      <w:numFmt w:val="decimal"/>
      <w:lvlText w:val="%1)"/>
      <w:lvlJc w:val="left"/>
      <w:pPr>
        <w:ind w:left="717" w:hanging="360"/>
      </w:pPr>
      <w:rPr>
        <w:rFonts w:hint="default"/>
      </w:rPr>
    </w:lvl>
    <w:lvl w:ilvl="1" w:tplc="6F9A0356">
      <w:start w:val="1"/>
      <w:numFmt w:val="decimal"/>
      <w:lvlText w:val="%2."/>
      <w:lvlJc w:val="left"/>
      <w:pPr>
        <w:ind w:left="1452" w:hanging="375"/>
      </w:pPr>
      <w:rPr>
        <w:rFonts w:hint="default"/>
      </w:r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5" w15:restartNumberingAfterBreak="0">
    <w:nsid w:val="1F7E4D96"/>
    <w:multiLevelType w:val="hybridMultilevel"/>
    <w:tmpl w:val="5612454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218B04CF"/>
    <w:multiLevelType w:val="hybridMultilevel"/>
    <w:tmpl w:val="A7C6CF6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332645A"/>
    <w:multiLevelType w:val="hybridMultilevel"/>
    <w:tmpl w:val="AEAA4E4C"/>
    <w:lvl w:ilvl="0" w:tplc="9E801E3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54455FE"/>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8806042"/>
    <w:multiLevelType w:val="hybridMultilevel"/>
    <w:tmpl w:val="C5282BE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15:restartNumberingAfterBreak="0">
    <w:nsid w:val="28B01A2D"/>
    <w:multiLevelType w:val="hybridMultilevel"/>
    <w:tmpl w:val="C2329800"/>
    <w:lvl w:ilvl="0" w:tplc="254C4646">
      <w:start w:val="1"/>
      <w:numFmt w:val="decimal"/>
      <w:lvlText w:val="%1."/>
      <w:lvlJc w:val="left"/>
      <w:pPr>
        <w:tabs>
          <w:tab w:val="num" w:pos="360"/>
        </w:tabs>
        <w:ind w:left="360" w:hanging="360"/>
      </w:pPr>
      <w:rPr>
        <w:rFonts w:hint="default"/>
        <w:b w:val="0"/>
        <w:i w:val="0"/>
        <w:sz w:val="20"/>
        <w:szCs w:val="22"/>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29333794"/>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9A90208"/>
    <w:multiLevelType w:val="hybridMultilevel"/>
    <w:tmpl w:val="E7F8AC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9F967A0"/>
    <w:multiLevelType w:val="hybridMultilevel"/>
    <w:tmpl w:val="4E4ADFE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4" w15:restartNumberingAfterBreak="0">
    <w:nsid w:val="2CBB482D"/>
    <w:multiLevelType w:val="hybridMultilevel"/>
    <w:tmpl w:val="6D3ACDEA"/>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621C3F20">
      <w:start w:val="1"/>
      <w:numFmt w:val="decimal"/>
      <w:lvlText w:val="%4."/>
      <w:lvlJc w:val="left"/>
      <w:pPr>
        <w:tabs>
          <w:tab w:val="num" w:pos="2880"/>
        </w:tabs>
        <w:ind w:left="2880" w:hanging="360"/>
      </w:pPr>
      <w:rPr>
        <w:b w:val="0"/>
      </w:rPr>
    </w:lvl>
    <w:lvl w:ilvl="4" w:tplc="04150017">
      <w:start w:val="1"/>
      <w:numFmt w:val="lowerLetter"/>
      <w:lvlText w:val="%5)"/>
      <w:lvlJc w:val="left"/>
      <w:pPr>
        <w:tabs>
          <w:tab w:val="num" w:pos="3600"/>
        </w:tabs>
        <w:ind w:left="3600" w:hanging="360"/>
      </w:pPr>
      <w:rPr>
        <w:rFonts w:hint="default"/>
      </w:r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2F271868"/>
    <w:multiLevelType w:val="hybridMultilevel"/>
    <w:tmpl w:val="C654223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F3D66CB"/>
    <w:multiLevelType w:val="hybridMultilevel"/>
    <w:tmpl w:val="6F92C978"/>
    <w:lvl w:ilvl="0" w:tplc="0415000F">
      <w:start w:val="1"/>
      <w:numFmt w:val="decimal"/>
      <w:lvlText w:val="%1."/>
      <w:lvlJc w:val="left"/>
      <w:pPr>
        <w:ind w:left="720"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365D3FB4"/>
    <w:multiLevelType w:val="hybridMultilevel"/>
    <w:tmpl w:val="FC44598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38037C6C"/>
    <w:multiLevelType w:val="hybridMultilevel"/>
    <w:tmpl w:val="528AF30C"/>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3C4D15BF"/>
    <w:multiLevelType w:val="hybridMultilevel"/>
    <w:tmpl w:val="26FE637A"/>
    <w:lvl w:ilvl="0" w:tplc="226260E4">
      <w:start w:val="2"/>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C846305"/>
    <w:multiLevelType w:val="hybridMultilevel"/>
    <w:tmpl w:val="2BF6CB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CE30F81"/>
    <w:multiLevelType w:val="hybridMultilevel"/>
    <w:tmpl w:val="F040887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3" w15:restartNumberingAfterBreak="0">
    <w:nsid w:val="3E1C698E"/>
    <w:multiLevelType w:val="hybridMultilevel"/>
    <w:tmpl w:val="A0009958"/>
    <w:lvl w:ilvl="0" w:tplc="604485B0">
      <w:start w:val="1"/>
      <w:numFmt w:val="lowerLetter"/>
      <w:lvlText w:val="%1)"/>
      <w:lvlJc w:val="left"/>
      <w:pPr>
        <w:ind w:left="1077" w:hanging="360"/>
      </w:pPr>
      <w:rPr>
        <w:rFonts w:ascii="Arial" w:hAnsi="Arial" w:cs="Arial"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4" w15:restartNumberingAfterBreak="0">
    <w:nsid w:val="43D87D41"/>
    <w:multiLevelType w:val="hybridMultilevel"/>
    <w:tmpl w:val="D6F289C2"/>
    <w:lvl w:ilvl="0" w:tplc="0415000F">
      <w:start w:val="1"/>
      <w:numFmt w:val="decimal"/>
      <w:lvlText w:val="%1."/>
      <w:lvlJc w:val="left"/>
      <w:pPr>
        <w:ind w:left="720" w:hanging="360"/>
      </w:p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61564C4"/>
    <w:multiLevelType w:val="hybridMultilevel"/>
    <w:tmpl w:val="217AAAA2"/>
    <w:lvl w:ilvl="0" w:tplc="7FAA104C">
      <w:start w:val="1"/>
      <w:numFmt w:val="decimal"/>
      <w:lvlText w:val="%1."/>
      <w:lvlJc w:val="left"/>
      <w:pPr>
        <w:tabs>
          <w:tab w:val="num" w:pos="360"/>
        </w:tabs>
        <w:ind w:left="357" w:hanging="357"/>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6235E42"/>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8F942C0"/>
    <w:multiLevelType w:val="hybridMultilevel"/>
    <w:tmpl w:val="D7F67D3E"/>
    <w:lvl w:ilvl="0" w:tplc="4A9C9A36">
      <w:start w:val="1"/>
      <w:numFmt w:val="decimal"/>
      <w:lvlText w:val="%1)"/>
      <w:lvlJc w:val="left"/>
      <w:pPr>
        <w:tabs>
          <w:tab w:val="num" w:pos="720"/>
        </w:tabs>
        <w:ind w:left="720" w:hanging="360"/>
      </w:pPr>
      <w:rPr>
        <w:rFonts w:ascii="Arial" w:hAnsi="Arial" w:cs="Arial"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15:restartNumberingAfterBreak="0">
    <w:nsid w:val="495868AA"/>
    <w:multiLevelType w:val="hybridMultilevel"/>
    <w:tmpl w:val="C5282BE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0" w15:restartNumberingAfterBreak="0">
    <w:nsid w:val="4A0C71D8"/>
    <w:multiLevelType w:val="hybridMultilevel"/>
    <w:tmpl w:val="6A70E90E"/>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D5C047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D5E552F"/>
    <w:multiLevelType w:val="hybridMultilevel"/>
    <w:tmpl w:val="6F78CD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DF4416C"/>
    <w:multiLevelType w:val="hybridMultilevel"/>
    <w:tmpl w:val="FA263B5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F106371"/>
    <w:multiLevelType w:val="hybridMultilevel"/>
    <w:tmpl w:val="091CD464"/>
    <w:lvl w:ilvl="0" w:tplc="89EE12F4">
      <w:start w:val="1"/>
      <w:numFmt w:val="lowerLetter"/>
      <w:lvlText w:val="%1)"/>
      <w:lvlJc w:val="left"/>
      <w:pPr>
        <w:ind w:left="720" w:hanging="360"/>
      </w:pPr>
      <w:rPr>
        <w:rFonts w:ascii="Arial" w:eastAsia="Calibri" w:hAnsi="Arial"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3DC6C3E"/>
    <w:multiLevelType w:val="hybridMultilevel"/>
    <w:tmpl w:val="BEA0963A"/>
    <w:lvl w:ilvl="0" w:tplc="226260E4">
      <w:start w:val="2"/>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5597264"/>
    <w:multiLevelType w:val="hybridMultilevel"/>
    <w:tmpl w:val="521A30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5753AA8"/>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779148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57A34699"/>
    <w:multiLevelType w:val="hybridMultilevel"/>
    <w:tmpl w:val="6422FD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7E11F38"/>
    <w:multiLevelType w:val="hybridMultilevel"/>
    <w:tmpl w:val="D23AB780"/>
    <w:lvl w:ilvl="0" w:tplc="04150011">
      <w:start w:val="1"/>
      <w:numFmt w:val="decimal"/>
      <w:lvlText w:val="%1)"/>
      <w:lvlJc w:val="left"/>
      <w:pPr>
        <w:tabs>
          <w:tab w:val="num" w:pos="360"/>
        </w:tabs>
        <w:ind w:left="357" w:hanging="357"/>
      </w:pPr>
      <w:rPr>
        <w:rFonts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1" w15:restartNumberingAfterBreak="0">
    <w:nsid w:val="58481D3A"/>
    <w:multiLevelType w:val="hybridMultilevel"/>
    <w:tmpl w:val="E310690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9956999"/>
    <w:multiLevelType w:val="hybridMultilevel"/>
    <w:tmpl w:val="D7A461C8"/>
    <w:lvl w:ilvl="0" w:tplc="04150011">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5ABA4863"/>
    <w:multiLevelType w:val="hybridMultilevel"/>
    <w:tmpl w:val="A52CF0CA"/>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4" w15:restartNumberingAfterBreak="0">
    <w:nsid w:val="5AE12CBE"/>
    <w:multiLevelType w:val="hybridMultilevel"/>
    <w:tmpl w:val="5948831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5B9949E2"/>
    <w:multiLevelType w:val="hybridMultilevel"/>
    <w:tmpl w:val="4B2AF114"/>
    <w:lvl w:ilvl="0" w:tplc="04150011">
      <w:start w:val="1"/>
      <w:numFmt w:val="decimal"/>
      <w:lvlText w:val="%1)"/>
      <w:lvlJc w:val="left"/>
      <w:pPr>
        <w:tabs>
          <w:tab w:val="num" w:pos="360"/>
        </w:tabs>
        <w:ind w:left="357" w:hanging="357"/>
      </w:pPr>
      <w:rPr>
        <w:rFonts w:hint="default"/>
      </w:rPr>
    </w:lvl>
    <w:lvl w:ilvl="1" w:tplc="888E17EC">
      <w:start w:val="1"/>
      <w:numFmt w:val="lowerLetter"/>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5C766CEC"/>
    <w:multiLevelType w:val="hybridMultilevel"/>
    <w:tmpl w:val="F3DAA5E2"/>
    <w:lvl w:ilvl="0" w:tplc="04150011">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5CEC0AFE"/>
    <w:multiLevelType w:val="hybridMultilevel"/>
    <w:tmpl w:val="B78E625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8" w15:restartNumberingAfterBreak="0">
    <w:nsid w:val="5D14149A"/>
    <w:multiLevelType w:val="hybridMultilevel"/>
    <w:tmpl w:val="3402781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D72390C"/>
    <w:multiLevelType w:val="hybridMultilevel"/>
    <w:tmpl w:val="52FE590E"/>
    <w:lvl w:ilvl="0" w:tplc="C892459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0" w15:restartNumberingAfterBreak="0">
    <w:nsid w:val="5E85621D"/>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5FD8213E"/>
    <w:multiLevelType w:val="hybridMultilevel"/>
    <w:tmpl w:val="E41A55EC"/>
    <w:lvl w:ilvl="0" w:tplc="CF22FA08">
      <w:start w:val="1"/>
      <w:numFmt w:val="decimal"/>
      <w:lvlText w:val="%1)"/>
      <w:lvlJc w:val="left"/>
      <w:pPr>
        <w:ind w:left="1211"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09211B9"/>
    <w:multiLevelType w:val="hybridMultilevel"/>
    <w:tmpl w:val="5026575C"/>
    <w:lvl w:ilvl="0" w:tplc="7FAA104C">
      <w:start w:val="1"/>
      <w:numFmt w:val="decimal"/>
      <w:lvlText w:val="%1."/>
      <w:lvlJc w:val="left"/>
      <w:pPr>
        <w:tabs>
          <w:tab w:val="num" w:pos="360"/>
        </w:tabs>
        <w:ind w:left="357" w:hanging="357"/>
      </w:pPr>
      <w:rPr>
        <w:rFonts w:cs="Times New Roman" w:hint="default"/>
      </w:rPr>
    </w:lvl>
    <w:lvl w:ilvl="1" w:tplc="DA70AAB4">
      <w:start w:val="1"/>
      <w:numFmt w:val="decimal"/>
      <w:lvlText w:val="%2)"/>
      <w:lvlJc w:val="left"/>
      <w:pPr>
        <w:tabs>
          <w:tab w:val="num" w:pos="1440"/>
        </w:tabs>
        <w:ind w:left="1440" w:hanging="360"/>
      </w:pPr>
      <w:rPr>
        <w:rFonts w:asciiTheme="minorHAnsi" w:eastAsia="Calibri" w:hAnsiTheme="minorHAnsi" w:cstheme="minorHAnsi"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3" w15:restartNumberingAfterBreak="0">
    <w:nsid w:val="60ED3E68"/>
    <w:multiLevelType w:val="hybridMultilevel"/>
    <w:tmpl w:val="C654223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10F3A3C"/>
    <w:multiLevelType w:val="hybridMultilevel"/>
    <w:tmpl w:val="78FA89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1DF775F"/>
    <w:multiLevelType w:val="hybridMultilevel"/>
    <w:tmpl w:val="1B5CDD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37428FC"/>
    <w:multiLevelType w:val="hybridMultilevel"/>
    <w:tmpl w:val="C654223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4542C44"/>
    <w:multiLevelType w:val="hybridMultilevel"/>
    <w:tmpl w:val="DE364870"/>
    <w:lvl w:ilvl="0" w:tplc="8578E5A8">
      <w:start w:val="1"/>
      <w:numFmt w:val="decimal"/>
      <w:lvlText w:val="%1)"/>
      <w:lvlJc w:val="left"/>
      <w:pPr>
        <w:ind w:left="1004" w:hanging="360"/>
      </w:pPr>
      <w:rPr>
        <w:rFonts w:asciiTheme="minorHAnsi" w:hAnsiTheme="minorHAnsi" w:cstheme="minorHAnsi"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8" w15:restartNumberingAfterBreak="0">
    <w:nsid w:val="66CC7B6D"/>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7671B1D"/>
    <w:multiLevelType w:val="hybridMultilevel"/>
    <w:tmpl w:val="528AF30C"/>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67C83D57"/>
    <w:multiLevelType w:val="hybridMultilevel"/>
    <w:tmpl w:val="528AF30C"/>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15:restartNumberingAfterBreak="0">
    <w:nsid w:val="69547B76"/>
    <w:multiLevelType w:val="hybridMultilevel"/>
    <w:tmpl w:val="68A29E4C"/>
    <w:lvl w:ilvl="0" w:tplc="CD84CFBA">
      <w:start w:val="7"/>
      <w:numFmt w:val="decimal"/>
      <w:lvlText w:val="%1."/>
      <w:lvlJc w:val="left"/>
      <w:pPr>
        <w:tabs>
          <w:tab w:val="num" w:pos="360"/>
        </w:tabs>
        <w:ind w:left="357" w:hanging="357"/>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A5516B7"/>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6D0C24CD"/>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6ED23A7B"/>
    <w:multiLevelType w:val="hybridMultilevel"/>
    <w:tmpl w:val="778A5AC4"/>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5" w15:restartNumberingAfterBreak="0">
    <w:nsid w:val="6FD762CD"/>
    <w:multiLevelType w:val="hybridMultilevel"/>
    <w:tmpl w:val="2E68C7BC"/>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6" w15:restartNumberingAfterBreak="0">
    <w:nsid w:val="70C46622"/>
    <w:multiLevelType w:val="hybridMultilevel"/>
    <w:tmpl w:val="C944B83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72255333"/>
    <w:multiLevelType w:val="hybridMultilevel"/>
    <w:tmpl w:val="3174B4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2951732"/>
    <w:multiLevelType w:val="hybridMultilevel"/>
    <w:tmpl w:val="002860CE"/>
    <w:lvl w:ilvl="0" w:tplc="43C4043E">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39576A3"/>
    <w:multiLevelType w:val="multilevel"/>
    <w:tmpl w:val="702A6FF8"/>
    <w:lvl w:ilvl="0">
      <w:start w:val="1"/>
      <w:numFmt w:val="decimal"/>
      <w:lvlText w:val="%1)"/>
      <w:lvlJc w:val="left"/>
      <w:pPr>
        <w:tabs>
          <w:tab w:val="num" w:pos="3240"/>
        </w:tabs>
        <w:ind w:left="3240" w:hanging="360"/>
      </w:pPr>
      <w:rPr>
        <w:rFonts w:ascii="Arial" w:hAnsi="Arial" w:cs="Arial" w:hint="default"/>
        <w:b w:val="0"/>
      </w:rPr>
    </w:lvl>
    <w:lvl w:ilvl="1">
      <w:start w:val="1"/>
      <w:numFmt w:val="decimal"/>
      <w:lvlText w:val="%2)"/>
      <w:lvlJc w:val="left"/>
      <w:pPr>
        <w:tabs>
          <w:tab w:val="num" w:pos="3960"/>
        </w:tabs>
        <w:ind w:left="3960" w:hanging="360"/>
      </w:pPr>
      <w:rPr>
        <w:rFonts w:cs="Times New Roman" w:hint="default"/>
        <w:b w:val="0"/>
        <w:i w:val="0"/>
      </w:rPr>
    </w:lvl>
    <w:lvl w:ilvl="2">
      <w:start w:val="1"/>
      <w:numFmt w:val="lowerRoman"/>
      <w:lvlText w:val="%3."/>
      <w:lvlJc w:val="right"/>
      <w:pPr>
        <w:tabs>
          <w:tab w:val="num" w:pos="4680"/>
        </w:tabs>
        <w:ind w:left="4680" w:hanging="180"/>
      </w:pPr>
    </w:lvl>
    <w:lvl w:ilvl="3">
      <w:start w:val="1"/>
      <w:numFmt w:val="bullet"/>
      <w:lvlText w:val=""/>
      <w:lvlJc w:val="left"/>
      <w:pPr>
        <w:tabs>
          <w:tab w:val="num" w:pos="5400"/>
        </w:tabs>
        <w:ind w:left="5400" w:hanging="360"/>
      </w:pPr>
      <w:rPr>
        <w:rFonts w:ascii="Wingdings" w:hAnsi="Wingdings" w:hint="default"/>
      </w:rPr>
    </w:lvl>
    <w:lvl w:ilvl="4" w:tentative="1">
      <w:start w:val="1"/>
      <w:numFmt w:val="lowerLetter"/>
      <w:lvlText w:val="%5."/>
      <w:lvlJc w:val="left"/>
      <w:pPr>
        <w:tabs>
          <w:tab w:val="num" w:pos="6120"/>
        </w:tabs>
        <w:ind w:left="6120" w:hanging="360"/>
      </w:pPr>
    </w:lvl>
    <w:lvl w:ilvl="5" w:tentative="1">
      <w:start w:val="1"/>
      <w:numFmt w:val="lowerRoman"/>
      <w:lvlText w:val="%6."/>
      <w:lvlJc w:val="right"/>
      <w:pPr>
        <w:tabs>
          <w:tab w:val="num" w:pos="6840"/>
        </w:tabs>
        <w:ind w:left="6840" w:hanging="180"/>
      </w:pPr>
    </w:lvl>
    <w:lvl w:ilvl="6" w:tentative="1">
      <w:start w:val="1"/>
      <w:numFmt w:val="decimal"/>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Roman"/>
      <w:lvlText w:val="%9."/>
      <w:lvlJc w:val="right"/>
      <w:pPr>
        <w:tabs>
          <w:tab w:val="num" w:pos="9000"/>
        </w:tabs>
        <w:ind w:left="9000" w:hanging="180"/>
      </w:pPr>
    </w:lvl>
  </w:abstractNum>
  <w:abstractNum w:abstractNumId="100" w15:restartNumberingAfterBreak="0">
    <w:nsid w:val="74872E57"/>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7147B89"/>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B055299"/>
    <w:multiLevelType w:val="multilevel"/>
    <w:tmpl w:val="702A6FF8"/>
    <w:lvl w:ilvl="0">
      <w:start w:val="1"/>
      <w:numFmt w:val="decimal"/>
      <w:lvlText w:val="%1)"/>
      <w:lvlJc w:val="left"/>
      <w:pPr>
        <w:tabs>
          <w:tab w:val="num" w:pos="3240"/>
        </w:tabs>
        <w:ind w:left="3240" w:hanging="360"/>
      </w:pPr>
      <w:rPr>
        <w:rFonts w:ascii="Arial" w:hAnsi="Arial" w:cs="Arial" w:hint="default"/>
        <w:b w:val="0"/>
      </w:rPr>
    </w:lvl>
    <w:lvl w:ilvl="1">
      <w:start w:val="1"/>
      <w:numFmt w:val="decimal"/>
      <w:lvlText w:val="%2)"/>
      <w:lvlJc w:val="left"/>
      <w:pPr>
        <w:tabs>
          <w:tab w:val="num" w:pos="3960"/>
        </w:tabs>
        <w:ind w:left="3960" w:hanging="360"/>
      </w:pPr>
      <w:rPr>
        <w:rFonts w:cs="Times New Roman" w:hint="default"/>
        <w:b w:val="0"/>
        <w:i w:val="0"/>
      </w:rPr>
    </w:lvl>
    <w:lvl w:ilvl="2">
      <w:start w:val="1"/>
      <w:numFmt w:val="lowerRoman"/>
      <w:lvlText w:val="%3."/>
      <w:lvlJc w:val="right"/>
      <w:pPr>
        <w:tabs>
          <w:tab w:val="num" w:pos="4680"/>
        </w:tabs>
        <w:ind w:left="4680" w:hanging="180"/>
      </w:pPr>
    </w:lvl>
    <w:lvl w:ilvl="3">
      <w:start w:val="1"/>
      <w:numFmt w:val="bullet"/>
      <w:lvlText w:val=""/>
      <w:lvlJc w:val="left"/>
      <w:pPr>
        <w:tabs>
          <w:tab w:val="num" w:pos="5400"/>
        </w:tabs>
        <w:ind w:left="5400" w:hanging="360"/>
      </w:pPr>
      <w:rPr>
        <w:rFonts w:ascii="Wingdings" w:hAnsi="Wingdings" w:hint="default"/>
      </w:rPr>
    </w:lvl>
    <w:lvl w:ilvl="4" w:tentative="1">
      <w:start w:val="1"/>
      <w:numFmt w:val="lowerLetter"/>
      <w:lvlText w:val="%5."/>
      <w:lvlJc w:val="left"/>
      <w:pPr>
        <w:tabs>
          <w:tab w:val="num" w:pos="6120"/>
        </w:tabs>
        <w:ind w:left="6120" w:hanging="360"/>
      </w:pPr>
    </w:lvl>
    <w:lvl w:ilvl="5" w:tentative="1">
      <w:start w:val="1"/>
      <w:numFmt w:val="lowerRoman"/>
      <w:lvlText w:val="%6."/>
      <w:lvlJc w:val="right"/>
      <w:pPr>
        <w:tabs>
          <w:tab w:val="num" w:pos="6840"/>
        </w:tabs>
        <w:ind w:left="6840" w:hanging="180"/>
      </w:pPr>
    </w:lvl>
    <w:lvl w:ilvl="6" w:tentative="1">
      <w:start w:val="1"/>
      <w:numFmt w:val="decimal"/>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Roman"/>
      <w:lvlText w:val="%9."/>
      <w:lvlJc w:val="right"/>
      <w:pPr>
        <w:tabs>
          <w:tab w:val="num" w:pos="9000"/>
        </w:tabs>
        <w:ind w:left="9000" w:hanging="180"/>
      </w:pPr>
    </w:lvl>
  </w:abstractNum>
  <w:abstractNum w:abstractNumId="103" w15:restartNumberingAfterBreak="0">
    <w:nsid w:val="7C5640B2"/>
    <w:multiLevelType w:val="hybridMultilevel"/>
    <w:tmpl w:val="521A30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C9370E5"/>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5" w15:restartNumberingAfterBreak="0">
    <w:nsid w:val="7E1705A2"/>
    <w:multiLevelType w:val="hybridMultilevel"/>
    <w:tmpl w:val="F3BAB5B4"/>
    <w:lvl w:ilvl="0" w:tplc="2C12FDF8">
      <w:start w:val="1"/>
      <w:numFmt w:val="decimal"/>
      <w:lvlText w:val="%1)"/>
      <w:lvlJc w:val="left"/>
      <w:pPr>
        <w:ind w:left="1080" w:hanging="360"/>
      </w:pPr>
      <w:rPr>
        <w:rFonts w:asciiTheme="minorHAnsi" w:hAnsiTheme="minorHAnsi"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6" w15:restartNumberingAfterBreak="0">
    <w:nsid w:val="7F3A38A6"/>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2"/>
  </w:num>
  <w:num w:numId="3">
    <w:abstractNumId w:val="68"/>
  </w:num>
  <w:num w:numId="4">
    <w:abstractNumId w:val="3"/>
  </w:num>
  <w:num w:numId="5">
    <w:abstractNumId w:val="18"/>
  </w:num>
  <w:num w:numId="6">
    <w:abstractNumId w:val="102"/>
  </w:num>
  <w:num w:numId="7">
    <w:abstractNumId w:val="46"/>
  </w:num>
  <w:num w:numId="8">
    <w:abstractNumId w:val="31"/>
  </w:num>
  <w:num w:numId="9">
    <w:abstractNumId w:val="60"/>
  </w:num>
  <w:num w:numId="10">
    <w:abstractNumId w:val="100"/>
  </w:num>
  <w:num w:numId="11">
    <w:abstractNumId w:val="51"/>
  </w:num>
  <w:num w:numId="12">
    <w:abstractNumId w:val="88"/>
  </w:num>
  <w:num w:numId="13">
    <w:abstractNumId w:val="104"/>
  </w:num>
  <w:num w:numId="14">
    <w:abstractNumId w:val="48"/>
  </w:num>
  <w:num w:numId="15">
    <w:abstractNumId w:val="64"/>
  </w:num>
  <w:num w:numId="16">
    <w:abstractNumId w:val="78"/>
  </w:num>
  <w:num w:numId="17">
    <w:abstractNumId w:val="19"/>
  </w:num>
  <w:num w:numId="18">
    <w:abstractNumId w:val="27"/>
  </w:num>
  <w:num w:numId="19">
    <w:abstractNumId w:val="71"/>
  </w:num>
  <w:num w:numId="20">
    <w:abstractNumId w:val="83"/>
  </w:num>
  <w:num w:numId="21">
    <w:abstractNumId w:val="45"/>
  </w:num>
  <w:num w:numId="22">
    <w:abstractNumId w:val="33"/>
  </w:num>
  <w:num w:numId="23">
    <w:abstractNumId w:val="28"/>
  </w:num>
  <w:num w:numId="24">
    <w:abstractNumId w:val="11"/>
  </w:num>
  <w:num w:numId="25">
    <w:abstractNumId w:val="86"/>
  </w:num>
  <w:num w:numId="26">
    <w:abstractNumId w:val="80"/>
  </w:num>
  <w:num w:numId="27">
    <w:abstractNumId w:val="82"/>
  </w:num>
  <w:num w:numId="28">
    <w:abstractNumId w:val="99"/>
  </w:num>
  <w:num w:numId="29">
    <w:abstractNumId w:val="30"/>
  </w:num>
  <w:num w:numId="30">
    <w:abstractNumId w:val="81"/>
  </w:num>
  <w:num w:numId="31">
    <w:abstractNumId w:val="61"/>
  </w:num>
  <w:num w:numId="32">
    <w:abstractNumId w:val="38"/>
  </w:num>
  <w:num w:numId="33">
    <w:abstractNumId w:val="7"/>
  </w:num>
  <w:num w:numId="34">
    <w:abstractNumId w:val="93"/>
  </w:num>
  <w:num w:numId="35">
    <w:abstractNumId w:val="8"/>
  </w:num>
  <w:num w:numId="36">
    <w:abstractNumId w:val="56"/>
  </w:num>
  <w:num w:numId="37">
    <w:abstractNumId w:val="49"/>
  </w:num>
  <w:num w:numId="38">
    <w:abstractNumId w:val="57"/>
  </w:num>
  <w:num w:numId="39">
    <w:abstractNumId w:val="101"/>
  </w:num>
  <w:num w:numId="40">
    <w:abstractNumId w:val="5"/>
  </w:num>
  <w:num w:numId="41">
    <w:abstractNumId w:val="67"/>
  </w:num>
  <w:num w:numId="42">
    <w:abstractNumId w:val="89"/>
  </w:num>
  <w:num w:numId="43">
    <w:abstractNumId w:val="92"/>
  </w:num>
  <w:num w:numId="44">
    <w:abstractNumId w:val="90"/>
  </w:num>
  <w:num w:numId="45">
    <w:abstractNumId w:val="41"/>
  </w:num>
  <w:num w:numId="46">
    <w:abstractNumId w:val="34"/>
  </w:num>
  <w:num w:numId="47">
    <w:abstractNumId w:val="47"/>
  </w:num>
  <w:num w:numId="48">
    <w:abstractNumId w:val="85"/>
  </w:num>
  <w:num w:numId="49">
    <w:abstractNumId w:val="21"/>
  </w:num>
  <w:num w:numId="50">
    <w:abstractNumId w:val="22"/>
  </w:num>
  <w:num w:numId="51">
    <w:abstractNumId w:val="20"/>
  </w:num>
  <w:num w:numId="52">
    <w:abstractNumId w:val="23"/>
  </w:num>
  <w:num w:numId="53">
    <w:abstractNumId w:val="35"/>
  </w:num>
  <w:num w:numId="54">
    <w:abstractNumId w:val="50"/>
  </w:num>
  <w:num w:numId="55">
    <w:abstractNumId w:val="65"/>
  </w:num>
  <w:num w:numId="56">
    <w:abstractNumId w:val="13"/>
  </w:num>
  <w:num w:numId="57">
    <w:abstractNumId w:val="74"/>
  </w:num>
  <w:num w:numId="58">
    <w:abstractNumId w:val="2"/>
  </w:num>
  <w:num w:numId="59">
    <w:abstractNumId w:val="96"/>
  </w:num>
  <w:num w:numId="60">
    <w:abstractNumId w:val="44"/>
  </w:num>
  <w:num w:numId="61">
    <w:abstractNumId w:val="94"/>
  </w:num>
  <w:num w:numId="62">
    <w:abstractNumId w:val="40"/>
  </w:num>
  <w:num w:numId="63">
    <w:abstractNumId w:val="98"/>
  </w:num>
  <w:num w:numId="64">
    <w:abstractNumId w:val="53"/>
  </w:num>
  <w:num w:numId="65">
    <w:abstractNumId w:val="10"/>
  </w:num>
  <w:num w:numId="66">
    <w:abstractNumId w:val="62"/>
  </w:num>
  <w:num w:numId="67">
    <w:abstractNumId w:val="24"/>
  </w:num>
  <w:num w:numId="68">
    <w:abstractNumId w:val="37"/>
  </w:num>
  <w:num w:numId="69">
    <w:abstractNumId w:val="6"/>
  </w:num>
  <w:num w:numId="70">
    <w:abstractNumId w:val="63"/>
  </w:num>
  <w:num w:numId="71">
    <w:abstractNumId w:val="106"/>
  </w:num>
  <w:num w:numId="72">
    <w:abstractNumId w:val="12"/>
  </w:num>
  <w:num w:numId="73">
    <w:abstractNumId w:val="75"/>
  </w:num>
  <w:num w:numId="74">
    <w:abstractNumId w:val="55"/>
  </w:num>
  <w:num w:numId="75">
    <w:abstractNumId w:val="43"/>
  </w:num>
  <w:num w:numId="76">
    <w:abstractNumId w:val="91"/>
  </w:num>
  <w:num w:numId="77">
    <w:abstractNumId w:val="29"/>
  </w:num>
  <w:num w:numId="78">
    <w:abstractNumId w:val="70"/>
  </w:num>
  <w:num w:numId="79">
    <w:abstractNumId w:val="76"/>
  </w:num>
  <w:num w:numId="80">
    <w:abstractNumId w:val="97"/>
  </w:num>
  <w:num w:numId="81">
    <w:abstractNumId w:val="103"/>
  </w:num>
  <w:num w:numId="82">
    <w:abstractNumId w:val="66"/>
  </w:num>
  <w:num w:numId="83">
    <w:abstractNumId w:val="0"/>
  </w:num>
  <w:num w:numId="84">
    <w:abstractNumId w:val="79"/>
  </w:num>
  <w:num w:numId="85">
    <w:abstractNumId w:val="39"/>
  </w:num>
  <w:num w:numId="86">
    <w:abstractNumId w:val="95"/>
  </w:num>
  <w:num w:numId="87">
    <w:abstractNumId w:val="25"/>
  </w:num>
  <w:num w:numId="88">
    <w:abstractNumId w:val="17"/>
  </w:num>
  <w:num w:numId="89">
    <w:abstractNumId w:val="69"/>
  </w:num>
  <w:num w:numId="90">
    <w:abstractNumId w:val="84"/>
  </w:num>
  <w:num w:numId="91">
    <w:abstractNumId w:val="105"/>
  </w:num>
  <w:num w:numId="92">
    <w:abstractNumId w:val="26"/>
  </w:num>
  <w:num w:numId="93">
    <w:abstractNumId w:val="59"/>
  </w:num>
  <w:num w:numId="94">
    <w:abstractNumId w:val="73"/>
  </w:num>
  <w:num w:numId="95">
    <w:abstractNumId w:val="72"/>
  </w:num>
  <w:num w:numId="96">
    <w:abstractNumId w:val="87"/>
  </w:num>
  <w:num w:numId="97">
    <w:abstractNumId w:val="9"/>
  </w:num>
  <w:num w:numId="98">
    <w:abstractNumId w:val="14"/>
  </w:num>
  <w:num w:numId="99">
    <w:abstractNumId w:val="4"/>
  </w:num>
  <w:num w:numId="100">
    <w:abstractNumId w:val="54"/>
  </w:num>
  <w:num w:numId="101">
    <w:abstractNumId w:val="52"/>
  </w:num>
  <w:num w:numId="102">
    <w:abstractNumId w:val="77"/>
  </w:num>
  <w:num w:numId="103">
    <w:abstractNumId w:val="16"/>
  </w:num>
  <w:num w:numId="1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2"/>
  </w:num>
  <w:num w:numId="106">
    <w:abstractNumId w:val="58"/>
  </w:num>
  <w:num w:numId="107">
    <w:abstractNumId w:val="15"/>
  </w:num>
  <w:num w:numId="108">
    <w:abstractNumId w:val="36"/>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090"/>
    <w:rsid w:val="0000007F"/>
    <w:rsid w:val="00000D7E"/>
    <w:rsid w:val="00000DC8"/>
    <w:rsid w:val="00001CF4"/>
    <w:rsid w:val="00002D2E"/>
    <w:rsid w:val="00004786"/>
    <w:rsid w:val="00004853"/>
    <w:rsid w:val="00004977"/>
    <w:rsid w:val="00005D3A"/>
    <w:rsid w:val="00006290"/>
    <w:rsid w:val="00006968"/>
    <w:rsid w:val="000073A2"/>
    <w:rsid w:val="00007A63"/>
    <w:rsid w:val="000113A7"/>
    <w:rsid w:val="00011567"/>
    <w:rsid w:val="00011B97"/>
    <w:rsid w:val="00012C09"/>
    <w:rsid w:val="00013DC7"/>
    <w:rsid w:val="00014FA3"/>
    <w:rsid w:val="0001659B"/>
    <w:rsid w:val="000171DA"/>
    <w:rsid w:val="00017C88"/>
    <w:rsid w:val="00020174"/>
    <w:rsid w:val="00020609"/>
    <w:rsid w:val="000208E8"/>
    <w:rsid w:val="000241A1"/>
    <w:rsid w:val="000266B1"/>
    <w:rsid w:val="000269EB"/>
    <w:rsid w:val="00026A52"/>
    <w:rsid w:val="00026CD9"/>
    <w:rsid w:val="00027055"/>
    <w:rsid w:val="000270C0"/>
    <w:rsid w:val="0002752F"/>
    <w:rsid w:val="000276A5"/>
    <w:rsid w:val="00030895"/>
    <w:rsid w:val="000314A8"/>
    <w:rsid w:val="00031685"/>
    <w:rsid w:val="00032087"/>
    <w:rsid w:val="0003211F"/>
    <w:rsid w:val="000327BD"/>
    <w:rsid w:val="00032D62"/>
    <w:rsid w:val="00032ED9"/>
    <w:rsid w:val="00034417"/>
    <w:rsid w:val="000344EB"/>
    <w:rsid w:val="0003466D"/>
    <w:rsid w:val="00034C11"/>
    <w:rsid w:val="0003656F"/>
    <w:rsid w:val="00040267"/>
    <w:rsid w:val="00040429"/>
    <w:rsid w:val="0004166E"/>
    <w:rsid w:val="00041D42"/>
    <w:rsid w:val="00041E87"/>
    <w:rsid w:val="00041F3A"/>
    <w:rsid w:val="000425DE"/>
    <w:rsid w:val="00042AE0"/>
    <w:rsid w:val="0004451F"/>
    <w:rsid w:val="000454D6"/>
    <w:rsid w:val="00045830"/>
    <w:rsid w:val="000461E7"/>
    <w:rsid w:val="00046223"/>
    <w:rsid w:val="0004727C"/>
    <w:rsid w:val="0005026F"/>
    <w:rsid w:val="0005061C"/>
    <w:rsid w:val="00051025"/>
    <w:rsid w:val="000510B0"/>
    <w:rsid w:val="000557FD"/>
    <w:rsid w:val="00056E90"/>
    <w:rsid w:val="000575BC"/>
    <w:rsid w:val="0006030F"/>
    <w:rsid w:val="0006199D"/>
    <w:rsid w:val="00061AC6"/>
    <w:rsid w:val="0006246B"/>
    <w:rsid w:val="000628E1"/>
    <w:rsid w:val="00063584"/>
    <w:rsid w:val="00063842"/>
    <w:rsid w:val="00063B4D"/>
    <w:rsid w:val="00064017"/>
    <w:rsid w:val="0006408A"/>
    <w:rsid w:val="00064ADF"/>
    <w:rsid w:val="00064B50"/>
    <w:rsid w:val="00065012"/>
    <w:rsid w:val="000653C4"/>
    <w:rsid w:val="000653C5"/>
    <w:rsid w:val="000658B6"/>
    <w:rsid w:val="00065D01"/>
    <w:rsid w:val="0006695E"/>
    <w:rsid w:val="000676BA"/>
    <w:rsid w:val="00067761"/>
    <w:rsid w:val="00067915"/>
    <w:rsid w:val="00070256"/>
    <w:rsid w:val="000710C7"/>
    <w:rsid w:val="00071BC4"/>
    <w:rsid w:val="00074489"/>
    <w:rsid w:val="00074DC6"/>
    <w:rsid w:val="00074F50"/>
    <w:rsid w:val="000755B1"/>
    <w:rsid w:val="00075AEC"/>
    <w:rsid w:val="000777CE"/>
    <w:rsid w:val="000778EA"/>
    <w:rsid w:val="00077AB5"/>
    <w:rsid w:val="0008063B"/>
    <w:rsid w:val="00080EC4"/>
    <w:rsid w:val="00080EEA"/>
    <w:rsid w:val="00082C20"/>
    <w:rsid w:val="0008311C"/>
    <w:rsid w:val="0008351F"/>
    <w:rsid w:val="0008352B"/>
    <w:rsid w:val="00083547"/>
    <w:rsid w:val="000836A8"/>
    <w:rsid w:val="000848F1"/>
    <w:rsid w:val="00084B4F"/>
    <w:rsid w:val="00084BCC"/>
    <w:rsid w:val="00084BD9"/>
    <w:rsid w:val="000854DB"/>
    <w:rsid w:val="0008590C"/>
    <w:rsid w:val="0008663F"/>
    <w:rsid w:val="000869ED"/>
    <w:rsid w:val="00087253"/>
    <w:rsid w:val="00091120"/>
    <w:rsid w:val="000921DF"/>
    <w:rsid w:val="0009289A"/>
    <w:rsid w:val="00092F69"/>
    <w:rsid w:val="00092FA5"/>
    <w:rsid w:val="00093037"/>
    <w:rsid w:val="000947FD"/>
    <w:rsid w:val="00095CF0"/>
    <w:rsid w:val="000960F5"/>
    <w:rsid w:val="00096135"/>
    <w:rsid w:val="00096383"/>
    <w:rsid w:val="000A07BF"/>
    <w:rsid w:val="000A22ED"/>
    <w:rsid w:val="000A2796"/>
    <w:rsid w:val="000A29FC"/>
    <w:rsid w:val="000A39B9"/>
    <w:rsid w:val="000A5373"/>
    <w:rsid w:val="000A54FC"/>
    <w:rsid w:val="000A58D7"/>
    <w:rsid w:val="000A62AD"/>
    <w:rsid w:val="000A701A"/>
    <w:rsid w:val="000A7EE3"/>
    <w:rsid w:val="000B0AF5"/>
    <w:rsid w:val="000B0B15"/>
    <w:rsid w:val="000B146E"/>
    <w:rsid w:val="000B16AE"/>
    <w:rsid w:val="000B2309"/>
    <w:rsid w:val="000B32AB"/>
    <w:rsid w:val="000B3496"/>
    <w:rsid w:val="000B3880"/>
    <w:rsid w:val="000B3E6E"/>
    <w:rsid w:val="000B48AF"/>
    <w:rsid w:val="000B4D13"/>
    <w:rsid w:val="000B5049"/>
    <w:rsid w:val="000B5B15"/>
    <w:rsid w:val="000B5B26"/>
    <w:rsid w:val="000B5CE1"/>
    <w:rsid w:val="000B5DFA"/>
    <w:rsid w:val="000B6A81"/>
    <w:rsid w:val="000B76EB"/>
    <w:rsid w:val="000C00D5"/>
    <w:rsid w:val="000C03F4"/>
    <w:rsid w:val="000C050D"/>
    <w:rsid w:val="000C1079"/>
    <w:rsid w:val="000C16A1"/>
    <w:rsid w:val="000C337F"/>
    <w:rsid w:val="000C3508"/>
    <w:rsid w:val="000C3871"/>
    <w:rsid w:val="000C4CEF"/>
    <w:rsid w:val="000C54DB"/>
    <w:rsid w:val="000C6863"/>
    <w:rsid w:val="000C6AFD"/>
    <w:rsid w:val="000D04F4"/>
    <w:rsid w:val="000D081C"/>
    <w:rsid w:val="000D0A6C"/>
    <w:rsid w:val="000D0EE5"/>
    <w:rsid w:val="000D1062"/>
    <w:rsid w:val="000D110D"/>
    <w:rsid w:val="000D2148"/>
    <w:rsid w:val="000D29D5"/>
    <w:rsid w:val="000D3AD7"/>
    <w:rsid w:val="000D3ED8"/>
    <w:rsid w:val="000D4D80"/>
    <w:rsid w:val="000D4EF8"/>
    <w:rsid w:val="000D5FA4"/>
    <w:rsid w:val="000D7467"/>
    <w:rsid w:val="000D7640"/>
    <w:rsid w:val="000D773D"/>
    <w:rsid w:val="000E0F29"/>
    <w:rsid w:val="000E13ED"/>
    <w:rsid w:val="000E20B5"/>
    <w:rsid w:val="000E3B49"/>
    <w:rsid w:val="000E4F03"/>
    <w:rsid w:val="000E5B4F"/>
    <w:rsid w:val="000E5F2F"/>
    <w:rsid w:val="000E6126"/>
    <w:rsid w:val="000E67EA"/>
    <w:rsid w:val="000E6A56"/>
    <w:rsid w:val="000E6AA2"/>
    <w:rsid w:val="000E6C85"/>
    <w:rsid w:val="000E7312"/>
    <w:rsid w:val="000E7548"/>
    <w:rsid w:val="000E770D"/>
    <w:rsid w:val="000E7E6B"/>
    <w:rsid w:val="000F0ADB"/>
    <w:rsid w:val="000F1279"/>
    <w:rsid w:val="000F1544"/>
    <w:rsid w:val="000F1CE1"/>
    <w:rsid w:val="000F1DF8"/>
    <w:rsid w:val="000F21EC"/>
    <w:rsid w:val="000F223E"/>
    <w:rsid w:val="000F2365"/>
    <w:rsid w:val="000F31AC"/>
    <w:rsid w:val="000F31E8"/>
    <w:rsid w:val="000F33F8"/>
    <w:rsid w:val="000F3547"/>
    <w:rsid w:val="000F3A95"/>
    <w:rsid w:val="000F3C20"/>
    <w:rsid w:val="000F3E1F"/>
    <w:rsid w:val="000F4467"/>
    <w:rsid w:val="000F44B6"/>
    <w:rsid w:val="000F48B8"/>
    <w:rsid w:val="000F5176"/>
    <w:rsid w:val="000F54C4"/>
    <w:rsid w:val="000F577F"/>
    <w:rsid w:val="000F6412"/>
    <w:rsid w:val="000F6668"/>
    <w:rsid w:val="000F7809"/>
    <w:rsid w:val="000F78CF"/>
    <w:rsid w:val="00100348"/>
    <w:rsid w:val="001003A8"/>
    <w:rsid w:val="001017D0"/>
    <w:rsid w:val="00102124"/>
    <w:rsid w:val="00103CA9"/>
    <w:rsid w:val="00104FCB"/>
    <w:rsid w:val="00105CC8"/>
    <w:rsid w:val="00105D58"/>
    <w:rsid w:val="00107C79"/>
    <w:rsid w:val="001100C7"/>
    <w:rsid w:val="00110182"/>
    <w:rsid w:val="001101AD"/>
    <w:rsid w:val="0011124A"/>
    <w:rsid w:val="001122D2"/>
    <w:rsid w:val="001124EF"/>
    <w:rsid w:val="00112EC6"/>
    <w:rsid w:val="00113175"/>
    <w:rsid w:val="0011323F"/>
    <w:rsid w:val="00113A9F"/>
    <w:rsid w:val="00117385"/>
    <w:rsid w:val="00122306"/>
    <w:rsid w:val="001225EE"/>
    <w:rsid w:val="00124ABB"/>
    <w:rsid w:val="001255E6"/>
    <w:rsid w:val="00125883"/>
    <w:rsid w:val="0012604E"/>
    <w:rsid w:val="001261C0"/>
    <w:rsid w:val="00127B0C"/>
    <w:rsid w:val="00130ED8"/>
    <w:rsid w:val="00132845"/>
    <w:rsid w:val="00132AB6"/>
    <w:rsid w:val="00132BEA"/>
    <w:rsid w:val="0013318F"/>
    <w:rsid w:val="00133EB4"/>
    <w:rsid w:val="0013537F"/>
    <w:rsid w:val="00135589"/>
    <w:rsid w:val="001359C1"/>
    <w:rsid w:val="00135AAB"/>
    <w:rsid w:val="0013661B"/>
    <w:rsid w:val="00136D63"/>
    <w:rsid w:val="00137A5F"/>
    <w:rsid w:val="0014052C"/>
    <w:rsid w:val="00141AFA"/>
    <w:rsid w:val="00142128"/>
    <w:rsid w:val="0014255D"/>
    <w:rsid w:val="0014423D"/>
    <w:rsid w:val="001455FE"/>
    <w:rsid w:val="00145966"/>
    <w:rsid w:val="00146599"/>
    <w:rsid w:val="001466EF"/>
    <w:rsid w:val="001470A7"/>
    <w:rsid w:val="00147642"/>
    <w:rsid w:val="00151046"/>
    <w:rsid w:val="00151D82"/>
    <w:rsid w:val="00151E31"/>
    <w:rsid w:val="001521CE"/>
    <w:rsid w:val="00152C8A"/>
    <w:rsid w:val="001537D6"/>
    <w:rsid w:val="00153AFB"/>
    <w:rsid w:val="001546E6"/>
    <w:rsid w:val="001549D1"/>
    <w:rsid w:val="00154B46"/>
    <w:rsid w:val="001577DC"/>
    <w:rsid w:val="00160097"/>
    <w:rsid w:val="00162743"/>
    <w:rsid w:val="00162AFB"/>
    <w:rsid w:val="00163FD2"/>
    <w:rsid w:val="001642A1"/>
    <w:rsid w:val="00165818"/>
    <w:rsid w:val="001660F7"/>
    <w:rsid w:val="00166FF5"/>
    <w:rsid w:val="0016724B"/>
    <w:rsid w:val="00167542"/>
    <w:rsid w:val="00171726"/>
    <w:rsid w:val="00171B45"/>
    <w:rsid w:val="00171C42"/>
    <w:rsid w:val="00171E21"/>
    <w:rsid w:val="001726CB"/>
    <w:rsid w:val="00172CB8"/>
    <w:rsid w:val="0017338B"/>
    <w:rsid w:val="00173412"/>
    <w:rsid w:val="00173785"/>
    <w:rsid w:val="001758A4"/>
    <w:rsid w:val="00177804"/>
    <w:rsid w:val="00177E34"/>
    <w:rsid w:val="00177F40"/>
    <w:rsid w:val="00180BA1"/>
    <w:rsid w:val="001818E2"/>
    <w:rsid w:val="00182B87"/>
    <w:rsid w:val="00183523"/>
    <w:rsid w:val="00183693"/>
    <w:rsid w:val="001839E2"/>
    <w:rsid w:val="00183DCE"/>
    <w:rsid w:val="00185283"/>
    <w:rsid w:val="00186082"/>
    <w:rsid w:val="00186810"/>
    <w:rsid w:val="001868A6"/>
    <w:rsid w:val="001869CF"/>
    <w:rsid w:val="00187C86"/>
    <w:rsid w:val="0019003D"/>
    <w:rsid w:val="00192FE3"/>
    <w:rsid w:val="00193326"/>
    <w:rsid w:val="0019351E"/>
    <w:rsid w:val="001937F3"/>
    <w:rsid w:val="0019438E"/>
    <w:rsid w:val="0019526A"/>
    <w:rsid w:val="001959D3"/>
    <w:rsid w:val="00195AAB"/>
    <w:rsid w:val="00196C81"/>
    <w:rsid w:val="001971C4"/>
    <w:rsid w:val="001A0BC4"/>
    <w:rsid w:val="001A0D27"/>
    <w:rsid w:val="001A0E46"/>
    <w:rsid w:val="001A1E1B"/>
    <w:rsid w:val="001A24E0"/>
    <w:rsid w:val="001A2E3E"/>
    <w:rsid w:val="001A4755"/>
    <w:rsid w:val="001A4F54"/>
    <w:rsid w:val="001A5A7D"/>
    <w:rsid w:val="001A6954"/>
    <w:rsid w:val="001A6B09"/>
    <w:rsid w:val="001A6E8E"/>
    <w:rsid w:val="001A6EA8"/>
    <w:rsid w:val="001A7121"/>
    <w:rsid w:val="001A78C9"/>
    <w:rsid w:val="001B00F5"/>
    <w:rsid w:val="001B1DC8"/>
    <w:rsid w:val="001B1E12"/>
    <w:rsid w:val="001B3116"/>
    <w:rsid w:val="001B3BCA"/>
    <w:rsid w:val="001B532D"/>
    <w:rsid w:val="001B5457"/>
    <w:rsid w:val="001B5D8A"/>
    <w:rsid w:val="001B67A2"/>
    <w:rsid w:val="001B6C7C"/>
    <w:rsid w:val="001B7641"/>
    <w:rsid w:val="001B773B"/>
    <w:rsid w:val="001C00A1"/>
    <w:rsid w:val="001C07D4"/>
    <w:rsid w:val="001C1EBD"/>
    <w:rsid w:val="001C233A"/>
    <w:rsid w:val="001C25BC"/>
    <w:rsid w:val="001C38A6"/>
    <w:rsid w:val="001C3A68"/>
    <w:rsid w:val="001C3ABA"/>
    <w:rsid w:val="001C4DF9"/>
    <w:rsid w:val="001C506A"/>
    <w:rsid w:val="001C5EB5"/>
    <w:rsid w:val="001C6E91"/>
    <w:rsid w:val="001D0776"/>
    <w:rsid w:val="001D15ED"/>
    <w:rsid w:val="001D2F27"/>
    <w:rsid w:val="001D30B7"/>
    <w:rsid w:val="001D4A6F"/>
    <w:rsid w:val="001D4D71"/>
    <w:rsid w:val="001D4D8E"/>
    <w:rsid w:val="001D4F7A"/>
    <w:rsid w:val="001D5C07"/>
    <w:rsid w:val="001D61EC"/>
    <w:rsid w:val="001D7860"/>
    <w:rsid w:val="001D7DCE"/>
    <w:rsid w:val="001E0093"/>
    <w:rsid w:val="001E09EA"/>
    <w:rsid w:val="001E0C27"/>
    <w:rsid w:val="001E0F3E"/>
    <w:rsid w:val="001E0FAE"/>
    <w:rsid w:val="001E14E1"/>
    <w:rsid w:val="001E18DD"/>
    <w:rsid w:val="001E23DA"/>
    <w:rsid w:val="001E2EDC"/>
    <w:rsid w:val="001E3F71"/>
    <w:rsid w:val="001E52A6"/>
    <w:rsid w:val="001E6099"/>
    <w:rsid w:val="001E6C66"/>
    <w:rsid w:val="001E79A7"/>
    <w:rsid w:val="001E7E05"/>
    <w:rsid w:val="001F07FF"/>
    <w:rsid w:val="001F0EBB"/>
    <w:rsid w:val="001F1296"/>
    <w:rsid w:val="001F1833"/>
    <w:rsid w:val="001F1E17"/>
    <w:rsid w:val="001F32EA"/>
    <w:rsid w:val="001F3424"/>
    <w:rsid w:val="001F3517"/>
    <w:rsid w:val="001F36ED"/>
    <w:rsid w:val="001F4479"/>
    <w:rsid w:val="001F4A9A"/>
    <w:rsid w:val="001F4E13"/>
    <w:rsid w:val="001F568F"/>
    <w:rsid w:val="001F78CF"/>
    <w:rsid w:val="001F7BF9"/>
    <w:rsid w:val="0020079E"/>
    <w:rsid w:val="0020132B"/>
    <w:rsid w:val="00201B96"/>
    <w:rsid w:val="0020254A"/>
    <w:rsid w:val="00203473"/>
    <w:rsid w:val="00203EE7"/>
    <w:rsid w:val="00206759"/>
    <w:rsid w:val="00206BCA"/>
    <w:rsid w:val="002072E0"/>
    <w:rsid w:val="0021049B"/>
    <w:rsid w:val="00210ABF"/>
    <w:rsid w:val="00212252"/>
    <w:rsid w:val="0021265C"/>
    <w:rsid w:val="00212CB6"/>
    <w:rsid w:val="002136D1"/>
    <w:rsid w:val="00213897"/>
    <w:rsid w:val="002147EC"/>
    <w:rsid w:val="002152FE"/>
    <w:rsid w:val="002158D4"/>
    <w:rsid w:val="00215B4E"/>
    <w:rsid w:val="00217B01"/>
    <w:rsid w:val="00217D41"/>
    <w:rsid w:val="0022026C"/>
    <w:rsid w:val="00220D22"/>
    <w:rsid w:val="00220E1C"/>
    <w:rsid w:val="002216F8"/>
    <w:rsid w:val="002228EB"/>
    <w:rsid w:val="00223B51"/>
    <w:rsid w:val="0022408F"/>
    <w:rsid w:val="002248A6"/>
    <w:rsid w:val="002248F8"/>
    <w:rsid w:val="00225BFC"/>
    <w:rsid w:val="00225EDF"/>
    <w:rsid w:val="00226D01"/>
    <w:rsid w:val="00226EEA"/>
    <w:rsid w:val="00230142"/>
    <w:rsid w:val="002303EC"/>
    <w:rsid w:val="00232623"/>
    <w:rsid w:val="002327AB"/>
    <w:rsid w:val="002332F0"/>
    <w:rsid w:val="00233510"/>
    <w:rsid w:val="0023470C"/>
    <w:rsid w:val="00234975"/>
    <w:rsid w:val="002353CF"/>
    <w:rsid w:val="00235B69"/>
    <w:rsid w:val="00236C1B"/>
    <w:rsid w:val="00236F39"/>
    <w:rsid w:val="002372CB"/>
    <w:rsid w:val="00237310"/>
    <w:rsid w:val="002377D9"/>
    <w:rsid w:val="00237817"/>
    <w:rsid w:val="00237E96"/>
    <w:rsid w:val="00237FE0"/>
    <w:rsid w:val="00240EF0"/>
    <w:rsid w:val="00241C9D"/>
    <w:rsid w:val="00242060"/>
    <w:rsid w:val="00243705"/>
    <w:rsid w:val="002448C1"/>
    <w:rsid w:val="00244F80"/>
    <w:rsid w:val="00245F12"/>
    <w:rsid w:val="002460B2"/>
    <w:rsid w:val="0024779E"/>
    <w:rsid w:val="00247DE8"/>
    <w:rsid w:val="0025064C"/>
    <w:rsid w:val="00250A17"/>
    <w:rsid w:val="00250ABC"/>
    <w:rsid w:val="00250F77"/>
    <w:rsid w:val="00251353"/>
    <w:rsid w:val="00252EE3"/>
    <w:rsid w:val="00253051"/>
    <w:rsid w:val="002530C3"/>
    <w:rsid w:val="0025421C"/>
    <w:rsid w:val="00256610"/>
    <w:rsid w:val="00256FAA"/>
    <w:rsid w:val="00257070"/>
    <w:rsid w:val="002576D0"/>
    <w:rsid w:val="002578D8"/>
    <w:rsid w:val="00257A28"/>
    <w:rsid w:val="00257FCF"/>
    <w:rsid w:val="0026024F"/>
    <w:rsid w:val="0026060C"/>
    <w:rsid w:val="002608F5"/>
    <w:rsid w:val="00261060"/>
    <w:rsid w:val="002616DE"/>
    <w:rsid w:val="00263FA4"/>
    <w:rsid w:val="002640DD"/>
    <w:rsid w:val="00264DA3"/>
    <w:rsid w:val="002651ED"/>
    <w:rsid w:val="002663B7"/>
    <w:rsid w:val="00266913"/>
    <w:rsid w:val="00267B2C"/>
    <w:rsid w:val="00267F85"/>
    <w:rsid w:val="00272075"/>
    <w:rsid w:val="002735AC"/>
    <w:rsid w:val="00273805"/>
    <w:rsid w:val="00273B83"/>
    <w:rsid w:val="00274D0D"/>
    <w:rsid w:val="0027557F"/>
    <w:rsid w:val="0027560F"/>
    <w:rsid w:val="002766F9"/>
    <w:rsid w:val="002773FE"/>
    <w:rsid w:val="00280EE4"/>
    <w:rsid w:val="00280F12"/>
    <w:rsid w:val="00280F94"/>
    <w:rsid w:val="0028325D"/>
    <w:rsid w:val="00283B04"/>
    <w:rsid w:val="00283E1F"/>
    <w:rsid w:val="0028515F"/>
    <w:rsid w:val="002852CC"/>
    <w:rsid w:val="0028595C"/>
    <w:rsid w:val="00286417"/>
    <w:rsid w:val="00291045"/>
    <w:rsid w:val="002912CE"/>
    <w:rsid w:val="00291EC1"/>
    <w:rsid w:val="00292317"/>
    <w:rsid w:val="0029285A"/>
    <w:rsid w:val="002945B5"/>
    <w:rsid w:val="00295DD0"/>
    <w:rsid w:val="00297083"/>
    <w:rsid w:val="002971AB"/>
    <w:rsid w:val="00297873"/>
    <w:rsid w:val="00297913"/>
    <w:rsid w:val="00297BB5"/>
    <w:rsid w:val="002A0164"/>
    <w:rsid w:val="002A0619"/>
    <w:rsid w:val="002A0942"/>
    <w:rsid w:val="002A1FCB"/>
    <w:rsid w:val="002A2BFF"/>
    <w:rsid w:val="002A31D4"/>
    <w:rsid w:val="002A31FE"/>
    <w:rsid w:val="002A3526"/>
    <w:rsid w:val="002A432D"/>
    <w:rsid w:val="002A4A8F"/>
    <w:rsid w:val="002A5147"/>
    <w:rsid w:val="002A6D68"/>
    <w:rsid w:val="002A7262"/>
    <w:rsid w:val="002B02CB"/>
    <w:rsid w:val="002B1379"/>
    <w:rsid w:val="002B1D7A"/>
    <w:rsid w:val="002B29AA"/>
    <w:rsid w:val="002B2D8E"/>
    <w:rsid w:val="002B3BC2"/>
    <w:rsid w:val="002B3E2D"/>
    <w:rsid w:val="002B5A09"/>
    <w:rsid w:val="002B6DE5"/>
    <w:rsid w:val="002C0129"/>
    <w:rsid w:val="002C0526"/>
    <w:rsid w:val="002C0545"/>
    <w:rsid w:val="002C0601"/>
    <w:rsid w:val="002C083E"/>
    <w:rsid w:val="002C0B57"/>
    <w:rsid w:val="002C1397"/>
    <w:rsid w:val="002C21AC"/>
    <w:rsid w:val="002C25B3"/>
    <w:rsid w:val="002C2827"/>
    <w:rsid w:val="002C37C3"/>
    <w:rsid w:val="002C3A8C"/>
    <w:rsid w:val="002C6A6F"/>
    <w:rsid w:val="002C7216"/>
    <w:rsid w:val="002D1512"/>
    <w:rsid w:val="002D170C"/>
    <w:rsid w:val="002D21E4"/>
    <w:rsid w:val="002D29FF"/>
    <w:rsid w:val="002D3B4A"/>
    <w:rsid w:val="002D4871"/>
    <w:rsid w:val="002D5504"/>
    <w:rsid w:val="002D584B"/>
    <w:rsid w:val="002D616D"/>
    <w:rsid w:val="002D6B17"/>
    <w:rsid w:val="002D7010"/>
    <w:rsid w:val="002D7AF0"/>
    <w:rsid w:val="002D7FE0"/>
    <w:rsid w:val="002E0892"/>
    <w:rsid w:val="002E0D76"/>
    <w:rsid w:val="002E1276"/>
    <w:rsid w:val="002E21B9"/>
    <w:rsid w:val="002E26D6"/>
    <w:rsid w:val="002E2933"/>
    <w:rsid w:val="002E2A7E"/>
    <w:rsid w:val="002E382D"/>
    <w:rsid w:val="002E447F"/>
    <w:rsid w:val="002E596E"/>
    <w:rsid w:val="002E5AE8"/>
    <w:rsid w:val="002E6125"/>
    <w:rsid w:val="002E6F2C"/>
    <w:rsid w:val="002F0029"/>
    <w:rsid w:val="002F05A4"/>
    <w:rsid w:val="002F3EED"/>
    <w:rsid w:val="002F455D"/>
    <w:rsid w:val="002F4D3D"/>
    <w:rsid w:val="002F5271"/>
    <w:rsid w:val="002F6523"/>
    <w:rsid w:val="002F6914"/>
    <w:rsid w:val="002F6D0F"/>
    <w:rsid w:val="002F7D65"/>
    <w:rsid w:val="00300790"/>
    <w:rsid w:val="00300A95"/>
    <w:rsid w:val="003011CE"/>
    <w:rsid w:val="00302BAD"/>
    <w:rsid w:val="00302CF4"/>
    <w:rsid w:val="00303139"/>
    <w:rsid w:val="00303824"/>
    <w:rsid w:val="00303D74"/>
    <w:rsid w:val="0030526B"/>
    <w:rsid w:val="0030616F"/>
    <w:rsid w:val="003064EF"/>
    <w:rsid w:val="00306EC9"/>
    <w:rsid w:val="00310490"/>
    <w:rsid w:val="00310E1C"/>
    <w:rsid w:val="00310F5A"/>
    <w:rsid w:val="00311D35"/>
    <w:rsid w:val="00312DFE"/>
    <w:rsid w:val="00313D75"/>
    <w:rsid w:val="003140C1"/>
    <w:rsid w:val="00315E1A"/>
    <w:rsid w:val="0031697C"/>
    <w:rsid w:val="00317484"/>
    <w:rsid w:val="00317B04"/>
    <w:rsid w:val="00317DB9"/>
    <w:rsid w:val="00317EE2"/>
    <w:rsid w:val="00320020"/>
    <w:rsid w:val="00321428"/>
    <w:rsid w:val="00321AB5"/>
    <w:rsid w:val="00321D5F"/>
    <w:rsid w:val="00322AA8"/>
    <w:rsid w:val="00323E24"/>
    <w:rsid w:val="00323EFF"/>
    <w:rsid w:val="00324099"/>
    <w:rsid w:val="00324251"/>
    <w:rsid w:val="0032470A"/>
    <w:rsid w:val="0032573E"/>
    <w:rsid w:val="00326AD4"/>
    <w:rsid w:val="003309AB"/>
    <w:rsid w:val="00331162"/>
    <w:rsid w:val="00331837"/>
    <w:rsid w:val="003330B1"/>
    <w:rsid w:val="00333BBA"/>
    <w:rsid w:val="00335230"/>
    <w:rsid w:val="00336686"/>
    <w:rsid w:val="003373B6"/>
    <w:rsid w:val="003402C3"/>
    <w:rsid w:val="003405C4"/>
    <w:rsid w:val="00340ECF"/>
    <w:rsid w:val="00341F7B"/>
    <w:rsid w:val="0034309A"/>
    <w:rsid w:val="00343241"/>
    <w:rsid w:val="00343561"/>
    <w:rsid w:val="00344736"/>
    <w:rsid w:val="00344DEC"/>
    <w:rsid w:val="00345353"/>
    <w:rsid w:val="00345650"/>
    <w:rsid w:val="00345EE3"/>
    <w:rsid w:val="00345F81"/>
    <w:rsid w:val="00346811"/>
    <w:rsid w:val="00347C86"/>
    <w:rsid w:val="00347D4F"/>
    <w:rsid w:val="003509DC"/>
    <w:rsid w:val="00350B77"/>
    <w:rsid w:val="003513CA"/>
    <w:rsid w:val="00351A4C"/>
    <w:rsid w:val="00352618"/>
    <w:rsid w:val="00352B79"/>
    <w:rsid w:val="00353407"/>
    <w:rsid w:val="003537F1"/>
    <w:rsid w:val="00354242"/>
    <w:rsid w:val="00354B03"/>
    <w:rsid w:val="00354DF9"/>
    <w:rsid w:val="00355DF6"/>
    <w:rsid w:val="003561C4"/>
    <w:rsid w:val="00356209"/>
    <w:rsid w:val="0035645D"/>
    <w:rsid w:val="003571D5"/>
    <w:rsid w:val="00357944"/>
    <w:rsid w:val="00357D06"/>
    <w:rsid w:val="00357F62"/>
    <w:rsid w:val="003604A0"/>
    <w:rsid w:val="0036167C"/>
    <w:rsid w:val="0036169D"/>
    <w:rsid w:val="00361A5D"/>
    <w:rsid w:val="0036219F"/>
    <w:rsid w:val="00363235"/>
    <w:rsid w:val="00363FB2"/>
    <w:rsid w:val="003664C5"/>
    <w:rsid w:val="003666EB"/>
    <w:rsid w:val="003675D9"/>
    <w:rsid w:val="003704FE"/>
    <w:rsid w:val="00371795"/>
    <w:rsid w:val="00371923"/>
    <w:rsid w:val="00372301"/>
    <w:rsid w:val="00373820"/>
    <w:rsid w:val="00374117"/>
    <w:rsid w:val="0037431D"/>
    <w:rsid w:val="00374E5E"/>
    <w:rsid w:val="00374F4C"/>
    <w:rsid w:val="00375A8B"/>
    <w:rsid w:val="00375C1D"/>
    <w:rsid w:val="00375D3B"/>
    <w:rsid w:val="003764B6"/>
    <w:rsid w:val="0037655A"/>
    <w:rsid w:val="00377C42"/>
    <w:rsid w:val="00377F8C"/>
    <w:rsid w:val="00380BD9"/>
    <w:rsid w:val="00383CA1"/>
    <w:rsid w:val="00384A65"/>
    <w:rsid w:val="00384F5E"/>
    <w:rsid w:val="00385C0B"/>
    <w:rsid w:val="003866A2"/>
    <w:rsid w:val="00386799"/>
    <w:rsid w:val="0038755C"/>
    <w:rsid w:val="00390AD9"/>
    <w:rsid w:val="003912DC"/>
    <w:rsid w:val="00391F4A"/>
    <w:rsid w:val="003931AB"/>
    <w:rsid w:val="003933E4"/>
    <w:rsid w:val="00393967"/>
    <w:rsid w:val="00395567"/>
    <w:rsid w:val="00396BF7"/>
    <w:rsid w:val="003A0455"/>
    <w:rsid w:val="003A0D75"/>
    <w:rsid w:val="003A0F88"/>
    <w:rsid w:val="003A10AA"/>
    <w:rsid w:val="003A14D9"/>
    <w:rsid w:val="003A1E17"/>
    <w:rsid w:val="003A1F49"/>
    <w:rsid w:val="003A2C91"/>
    <w:rsid w:val="003A3336"/>
    <w:rsid w:val="003A41EF"/>
    <w:rsid w:val="003A53E1"/>
    <w:rsid w:val="003A58BB"/>
    <w:rsid w:val="003A72C2"/>
    <w:rsid w:val="003A75AD"/>
    <w:rsid w:val="003A7A0D"/>
    <w:rsid w:val="003B00AD"/>
    <w:rsid w:val="003B013C"/>
    <w:rsid w:val="003B0356"/>
    <w:rsid w:val="003B0370"/>
    <w:rsid w:val="003B1B73"/>
    <w:rsid w:val="003B1EE8"/>
    <w:rsid w:val="003B247D"/>
    <w:rsid w:val="003B2E95"/>
    <w:rsid w:val="003B5097"/>
    <w:rsid w:val="003B50D0"/>
    <w:rsid w:val="003B5A18"/>
    <w:rsid w:val="003B5D02"/>
    <w:rsid w:val="003B71CF"/>
    <w:rsid w:val="003B7582"/>
    <w:rsid w:val="003B79E7"/>
    <w:rsid w:val="003B7E44"/>
    <w:rsid w:val="003C0683"/>
    <w:rsid w:val="003C0741"/>
    <w:rsid w:val="003C0814"/>
    <w:rsid w:val="003C0865"/>
    <w:rsid w:val="003C1DFE"/>
    <w:rsid w:val="003C1F30"/>
    <w:rsid w:val="003C433E"/>
    <w:rsid w:val="003C4E72"/>
    <w:rsid w:val="003C5428"/>
    <w:rsid w:val="003C55FE"/>
    <w:rsid w:val="003C5774"/>
    <w:rsid w:val="003C64BF"/>
    <w:rsid w:val="003C78AE"/>
    <w:rsid w:val="003D00D7"/>
    <w:rsid w:val="003D02DD"/>
    <w:rsid w:val="003D05C9"/>
    <w:rsid w:val="003D06EA"/>
    <w:rsid w:val="003D1BC0"/>
    <w:rsid w:val="003D1CDB"/>
    <w:rsid w:val="003D34AC"/>
    <w:rsid w:val="003D34BC"/>
    <w:rsid w:val="003D49AF"/>
    <w:rsid w:val="003D4DB6"/>
    <w:rsid w:val="003D5428"/>
    <w:rsid w:val="003D6D4B"/>
    <w:rsid w:val="003D7186"/>
    <w:rsid w:val="003D7D3E"/>
    <w:rsid w:val="003E04EE"/>
    <w:rsid w:val="003E068E"/>
    <w:rsid w:val="003E0C13"/>
    <w:rsid w:val="003E0C3A"/>
    <w:rsid w:val="003E0FC9"/>
    <w:rsid w:val="003E1206"/>
    <w:rsid w:val="003E15A6"/>
    <w:rsid w:val="003E1856"/>
    <w:rsid w:val="003E1DEB"/>
    <w:rsid w:val="003E271F"/>
    <w:rsid w:val="003E302C"/>
    <w:rsid w:val="003E355F"/>
    <w:rsid w:val="003E3D89"/>
    <w:rsid w:val="003E41A5"/>
    <w:rsid w:val="003E450B"/>
    <w:rsid w:val="003E470E"/>
    <w:rsid w:val="003E5358"/>
    <w:rsid w:val="003E53DC"/>
    <w:rsid w:val="003E574C"/>
    <w:rsid w:val="003E57AE"/>
    <w:rsid w:val="003E5B44"/>
    <w:rsid w:val="003E5B74"/>
    <w:rsid w:val="003E5CA5"/>
    <w:rsid w:val="003E6671"/>
    <w:rsid w:val="003E7E13"/>
    <w:rsid w:val="003F2CC3"/>
    <w:rsid w:val="003F2EF2"/>
    <w:rsid w:val="003F44CD"/>
    <w:rsid w:val="003F4746"/>
    <w:rsid w:val="003F579B"/>
    <w:rsid w:val="003F5D62"/>
    <w:rsid w:val="003F6454"/>
    <w:rsid w:val="003F6B96"/>
    <w:rsid w:val="00403772"/>
    <w:rsid w:val="00403ABE"/>
    <w:rsid w:val="00405401"/>
    <w:rsid w:val="0040592D"/>
    <w:rsid w:val="00406024"/>
    <w:rsid w:val="0040667F"/>
    <w:rsid w:val="004068C5"/>
    <w:rsid w:val="0040776E"/>
    <w:rsid w:val="00411EF5"/>
    <w:rsid w:val="00413C69"/>
    <w:rsid w:val="00413E80"/>
    <w:rsid w:val="004142E3"/>
    <w:rsid w:val="00414E95"/>
    <w:rsid w:val="00415E92"/>
    <w:rsid w:val="00416278"/>
    <w:rsid w:val="00417018"/>
    <w:rsid w:val="004200CA"/>
    <w:rsid w:val="00420589"/>
    <w:rsid w:val="00420D11"/>
    <w:rsid w:val="0042162F"/>
    <w:rsid w:val="00421995"/>
    <w:rsid w:val="004227F6"/>
    <w:rsid w:val="004228C1"/>
    <w:rsid w:val="004228F3"/>
    <w:rsid w:val="00422C65"/>
    <w:rsid w:val="0042368C"/>
    <w:rsid w:val="004251B0"/>
    <w:rsid w:val="004252B4"/>
    <w:rsid w:val="00425778"/>
    <w:rsid w:val="00427F5A"/>
    <w:rsid w:val="00427FD4"/>
    <w:rsid w:val="00432215"/>
    <w:rsid w:val="004327DD"/>
    <w:rsid w:val="00433CB4"/>
    <w:rsid w:val="0043428D"/>
    <w:rsid w:val="00434BA8"/>
    <w:rsid w:val="0043506D"/>
    <w:rsid w:val="0043576F"/>
    <w:rsid w:val="00435BC3"/>
    <w:rsid w:val="00435D20"/>
    <w:rsid w:val="00435E25"/>
    <w:rsid w:val="0043631C"/>
    <w:rsid w:val="004366C9"/>
    <w:rsid w:val="0043796E"/>
    <w:rsid w:val="0044015C"/>
    <w:rsid w:val="004404F6"/>
    <w:rsid w:val="0044138C"/>
    <w:rsid w:val="004417F3"/>
    <w:rsid w:val="004418D1"/>
    <w:rsid w:val="00441D87"/>
    <w:rsid w:val="00442BA6"/>
    <w:rsid w:val="00443D78"/>
    <w:rsid w:val="00443FA9"/>
    <w:rsid w:val="004443D6"/>
    <w:rsid w:val="004448D0"/>
    <w:rsid w:val="004453D5"/>
    <w:rsid w:val="0044554A"/>
    <w:rsid w:val="004466D1"/>
    <w:rsid w:val="0045024F"/>
    <w:rsid w:val="004503C6"/>
    <w:rsid w:val="0045181B"/>
    <w:rsid w:val="00453627"/>
    <w:rsid w:val="00455135"/>
    <w:rsid w:val="004554CB"/>
    <w:rsid w:val="0045606F"/>
    <w:rsid w:val="004566B2"/>
    <w:rsid w:val="004566E6"/>
    <w:rsid w:val="004569D6"/>
    <w:rsid w:val="00456A47"/>
    <w:rsid w:val="00457A0D"/>
    <w:rsid w:val="00460145"/>
    <w:rsid w:val="00460437"/>
    <w:rsid w:val="00460B55"/>
    <w:rsid w:val="0046144E"/>
    <w:rsid w:val="00462609"/>
    <w:rsid w:val="0046336B"/>
    <w:rsid w:val="00464E72"/>
    <w:rsid w:val="0046607C"/>
    <w:rsid w:val="00466493"/>
    <w:rsid w:val="004668BC"/>
    <w:rsid w:val="00466A51"/>
    <w:rsid w:val="00466D86"/>
    <w:rsid w:val="00467310"/>
    <w:rsid w:val="0046763B"/>
    <w:rsid w:val="00467850"/>
    <w:rsid w:val="004702B9"/>
    <w:rsid w:val="004707B7"/>
    <w:rsid w:val="00471289"/>
    <w:rsid w:val="004718C5"/>
    <w:rsid w:val="004720F5"/>
    <w:rsid w:val="004728CA"/>
    <w:rsid w:val="004729A8"/>
    <w:rsid w:val="0047410D"/>
    <w:rsid w:val="00476ABA"/>
    <w:rsid w:val="00476C79"/>
    <w:rsid w:val="00476D31"/>
    <w:rsid w:val="004772EF"/>
    <w:rsid w:val="004776C6"/>
    <w:rsid w:val="00481650"/>
    <w:rsid w:val="00483CB1"/>
    <w:rsid w:val="00486325"/>
    <w:rsid w:val="0048692D"/>
    <w:rsid w:val="00486C22"/>
    <w:rsid w:val="00487180"/>
    <w:rsid w:val="004873E9"/>
    <w:rsid w:val="004876EB"/>
    <w:rsid w:val="004905F4"/>
    <w:rsid w:val="004914EE"/>
    <w:rsid w:val="00493053"/>
    <w:rsid w:val="004932EB"/>
    <w:rsid w:val="0049343F"/>
    <w:rsid w:val="00494B8E"/>
    <w:rsid w:val="004960CA"/>
    <w:rsid w:val="004966B1"/>
    <w:rsid w:val="004967F5"/>
    <w:rsid w:val="00496EEE"/>
    <w:rsid w:val="004A07CC"/>
    <w:rsid w:val="004A09A8"/>
    <w:rsid w:val="004A0BFF"/>
    <w:rsid w:val="004A17A0"/>
    <w:rsid w:val="004A19B0"/>
    <w:rsid w:val="004A1F64"/>
    <w:rsid w:val="004A2954"/>
    <w:rsid w:val="004A3F06"/>
    <w:rsid w:val="004A3F50"/>
    <w:rsid w:val="004A477D"/>
    <w:rsid w:val="004A5378"/>
    <w:rsid w:val="004A567F"/>
    <w:rsid w:val="004A576B"/>
    <w:rsid w:val="004A5FF3"/>
    <w:rsid w:val="004A6386"/>
    <w:rsid w:val="004A6C14"/>
    <w:rsid w:val="004A7892"/>
    <w:rsid w:val="004A7B9A"/>
    <w:rsid w:val="004A7D05"/>
    <w:rsid w:val="004A7D7E"/>
    <w:rsid w:val="004B1D1D"/>
    <w:rsid w:val="004B2E6B"/>
    <w:rsid w:val="004B2F3F"/>
    <w:rsid w:val="004B3255"/>
    <w:rsid w:val="004B4589"/>
    <w:rsid w:val="004B470B"/>
    <w:rsid w:val="004B5067"/>
    <w:rsid w:val="004B54AF"/>
    <w:rsid w:val="004B6729"/>
    <w:rsid w:val="004B6A69"/>
    <w:rsid w:val="004B6D21"/>
    <w:rsid w:val="004B6F5D"/>
    <w:rsid w:val="004B7057"/>
    <w:rsid w:val="004B7B80"/>
    <w:rsid w:val="004C17B7"/>
    <w:rsid w:val="004C39B9"/>
    <w:rsid w:val="004C3DC8"/>
    <w:rsid w:val="004C4353"/>
    <w:rsid w:val="004C4F89"/>
    <w:rsid w:val="004C5278"/>
    <w:rsid w:val="004C634C"/>
    <w:rsid w:val="004C714C"/>
    <w:rsid w:val="004C73EF"/>
    <w:rsid w:val="004C7C6C"/>
    <w:rsid w:val="004D02E3"/>
    <w:rsid w:val="004D0D7F"/>
    <w:rsid w:val="004D11D5"/>
    <w:rsid w:val="004D1516"/>
    <w:rsid w:val="004D262D"/>
    <w:rsid w:val="004D2DB1"/>
    <w:rsid w:val="004D38DD"/>
    <w:rsid w:val="004D390B"/>
    <w:rsid w:val="004D3AAD"/>
    <w:rsid w:val="004D3E55"/>
    <w:rsid w:val="004D3F0C"/>
    <w:rsid w:val="004D4839"/>
    <w:rsid w:val="004D5169"/>
    <w:rsid w:val="004D52D0"/>
    <w:rsid w:val="004D57BA"/>
    <w:rsid w:val="004D6546"/>
    <w:rsid w:val="004D6991"/>
    <w:rsid w:val="004D724F"/>
    <w:rsid w:val="004D76F1"/>
    <w:rsid w:val="004D7B4B"/>
    <w:rsid w:val="004D7DEF"/>
    <w:rsid w:val="004E0BB2"/>
    <w:rsid w:val="004E152E"/>
    <w:rsid w:val="004E184A"/>
    <w:rsid w:val="004E312D"/>
    <w:rsid w:val="004E31A9"/>
    <w:rsid w:val="004E574A"/>
    <w:rsid w:val="004E5DD0"/>
    <w:rsid w:val="004E7463"/>
    <w:rsid w:val="004F0124"/>
    <w:rsid w:val="004F0FFD"/>
    <w:rsid w:val="004F11B7"/>
    <w:rsid w:val="004F1B34"/>
    <w:rsid w:val="004F216D"/>
    <w:rsid w:val="004F2A90"/>
    <w:rsid w:val="004F3A2C"/>
    <w:rsid w:val="004F3F58"/>
    <w:rsid w:val="004F53BF"/>
    <w:rsid w:val="004F5D3E"/>
    <w:rsid w:val="004F5F75"/>
    <w:rsid w:val="004F6A8D"/>
    <w:rsid w:val="004F7A53"/>
    <w:rsid w:val="00500292"/>
    <w:rsid w:val="005010B0"/>
    <w:rsid w:val="005011C2"/>
    <w:rsid w:val="00501268"/>
    <w:rsid w:val="005013BF"/>
    <w:rsid w:val="00501A04"/>
    <w:rsid w:val="00501A34"/>
    <w:rsid w:val="00502206"/>
    <w:rsid w:val="00502F35"/>
    <w:rsid w:val="00503658"/>
    <w:rsid w:val="00503909"/>
    <w:rsid w:val="00503B9D"/>
    <w:rsid w:val="00503D24"/>
    <w:rsid w:val="005049E7"/>
    <w:rsid w:val="00505297"/>
    <w:rsid w:val="00505683"/>
    <w:rsid w:val="00506040"/>
    <w:rsid w:val="00507441"/>
    <w:rsid w:val="0050751B"/>
    <w:rsid w:val="005077F7"/>
    <w:rsid w:val="00507C50"/>
    <w:rsid w:val="005101F0"/>
    <w:rsid w:val="00510285"/>
    <w:rsid w:val="00510ACD"/>
    <w:rsid w:val="00510C13"/>
    <w:rsid w:val="00512221"/>
    <w:rsid w:val="00514034"/>
    <w:rsid w:val="00514A22"/>
    <w:rsid w:val="00515297"/>
    <w:rsid w:val="00515496"/>
    <w:rsid w:val="0051569E"/>
    <w:rsid w:val="00515920"/>
    <w:rsid w:val="00515ADB"/>
    <w:rsid w:val="00515BB5"/>
    <w:rsid w:val="005172F7"/>
    <w:rsid w:val="005206F3"/>
    <w:rsid w:val="0052105E"/>
    <w:rsid w:val="0052226D"/>
    <w:rsid w:val="0052502F"/>
    <w:rsid w:val="00525E67"/>
    <w:rsid w:val="00527945"/>
    <w:rsid w:val="00527FA2"/>
    <w:rsid w:val="00530047"/>
    <w:rsid w:val="0053024A"/>
    <w:rsid w:val="00531214"/>
    <w:rsid w:val="0053257A"/>
    <w:rsid w:val="00533676"/>
    <w:rsid w:val="00533A27"/>
    <w:rsid w:val="00535407"/>
    <w:rsid w:val="0053555E"/>
    <w:rsid w:val="00535721"/>
    <w:rsid w:val="00537602"/>
    <w:rsid w:val="00537653"/>
    <w:rsid w:val="0053776E"/>
    <w:rsid w:val="00541440"/>
    <w:rsid w:val="00543826"/>
    <w:rsid w:val="0054484D"/>
    <w:rsid w:val="00544964"/>
    <w:rsid w:val="00545D4E"/>
    <w:rsid w:val="00546740"/>
    <w:rsid w:val="00547A82"/>
    <w:rsid w:val="00550B20"/>
    <w:rsid w:val="005522A4"/>
    <w:rsid w:val="00552B55"/>
    <w:rsid w:val="00553BD5"/>
    <w:rsid w:val="0055444C"/>
    <w:rsid w:val="005546B3"/>
    <w:rsid w:val="005546BC"/>
    <w:rsid w:val="00554A7A"/>
    <w:rsid w:val="00555614"/>
    <w:rsid w:val="005572D2"/>
    <w:rsid w:val="005577B5"/>
    <w:rsid w:val="00557880"/>
    <w:rsid w:val="00560178"/>
    <w:rsid w:val="00561031"/>
    <w:rsid w:val="005611BE"/>
    <w:rsid w:val="00562AD4"/>
    <w:rsid w:val="00563421"/>
    <w:rsid w:val="0056386A"/>
    <w:rsid w:val="00564896"/>
    <w:rsid w:val="00564A83"/>
    <w:rsid w:val="00566417"/>
    <w:rsid w:val="00566485"/>
    <w:rsid w:val="00566D21"/>
    <w:rsid w:val="005670A5"/>
    <w:rsid w:val="005678F3"/>
    <w:rsid w:val="00571FE8"/>
    <w:rsid w:val="00572A2A"/>
    <w:rsid w:val="00572A2F"/>
    <w:rsid w:val="00572A41"/>
    <w:rsid w:val="00572D60"/>
    <w:rsid w:val="005732D3"/>
    <w:rsid w:val="005747B3"/>
    <w:rsid w:val="00574B46"/>
    <w:rsid w:val="00574D60"/>
    <w:rsid w:val="00574DAC"/>
    <w:rsid w:val="00575690"/>
    <w:rsid w:val="00575A2E"/>
    <w:rsid w:val="00576B63"/>
    <w:rsid w:val="00581DB9"/>
    <w:rsid w:val="00581F4A"/>
    <w:rsid w:val="00582CD6"/>
    <w:rsid w:val="00582D48"/>
    <w:rsid w:val="00583A77"/>
    <w:rsid w:val="00583B68"/>
    <w:rsid w:val="0058407D"/>
    <w:rsid w:val="005840BA"/>
    <w:rsid w:val="00584BBD"/>
    <w:rsid w:val="005850B3"/>
    <w:rsid w:val="00585847"/>
    <w:rsid w:val="00585C93"/>
    <w:rsid w:val="00586528"/>
    <w:rsid w:val="00590A38"/>
    <w:rsid w:val="00590B48"/>
    <w:rsid w:val="00590FA8"/>
    <w:rsid w:val="0059162E"/>
    <w:rsid w:val="00591858"/>
    <w:rsid w:val="00591D4B"/>
    <w:rsid w:val="0059207F"/>
    <w:rsid w:val="0059287D"/>
    <w:rsid w:val="00592F81"/>
    <w:rsid w:val="00593F84"/>
    <w:rsid w:val="005940FD"/>
    <w:rsid w:val="005950C5"/>
    <w:rsid w:val="005955DF"/>
    <w:rsid w:val="00595B95"/>
    <w:rsid w:val="00595B9A"/>
    <w:rsid w:val="0059606B"/>
    <w:rsid w:val="005A07EE"/>
    <w:rsid w:val="005A09E9"/>
    <w:rsid w:val="005A1504"/>
    <w:rsid w:val="005A1E52"/>
    <w:rsid w:val="005A309F"/>
    <w:rsid w:val="005A37D2"/>
    <w:rsid w:val="005A4920"/>
    <w:rsid w:val="005A5727"/>
    <w:rsid w:val="005A61A7"/>
    <w:rsid w:val="005A6594"/>
    <w:rsid w:val="005A6DA6"/>
    <w:rsid w:val="005A6E27"/>
    <w:rsid w:val="005A70F0"/>
    <w:rsid w:val="005A70F9"/>
    <w:rsid w:val="005A71FA"/>
    <w:rsid w:val="005A759B"/>
    <w:rsid w:val="005A7E4A"/>
    <w:rsid w:val="005B2F2F"/>
    <w:rsid w:val="005B4085"/>
    <w:rsid w:val="005B468A"/>
    <w:rsid w:val="005B485A"/>
    <w:rsid w:val="005B551C"/>
    <w:rsid w:val="005B5902"/>
    <w:rsid w:val="005B60FF"/>
    <w:rsid w:val="005B61B8"/>
    <w:rsid w:val="005B699A"/>
    <w:rsid w:val="005B7631"/>
    <w:rsid w:val="005B7B1B"/>
    <w:rsid w:val="005C0F8B"/>
    <w:rsid w:val="005C1788"/>
    <w:rsid w:val="005C262B"/>
    <w:rsid w:val="005C34C3"/>
    <w:rsid w:val="005C3780"/>
    <w:rsid w:val="005C3867"/>
    <w:rsid w:val="005C400F"/>
    <w:rsid w:val="005C411A"/>
    <w:rsid w:val="005C4AC3"/>
    <w:rsid w:val="005C53CF"/>
    <w:rsid w:val="005C5692"/>
    <w:rsid w:val="005C5F90"/>
    <w:rsid w:val="005C7AC9"/>
    <w:rsid w:val="005C7B27"/>
    <w:rsid w:val="005D02AB"/>
    <w:rsid w:val="005D03C4"/>
    <w:rsid w:val="005D08E9"/>
    <w:rsid w:val="005D0C15"/>
    <w:rsid w:val="005D1037"/>
    <w:rsid w:val="005D1561"/>
    <w:rsid w:val="005D1813"/>
    <w:rsid w:val="005D195B"/>
    <w:rsid w:val="005D1E52"/>
    <w:rsid w:val="005D2318"/>
    <w:rsid w:val="005D247F"/>
    <w:rsid w:val="005D3157"/>
    <w:rsid w:val="005D31BA"/>
    <w:rsid w:val="005D3752"/>
    <w:rsid w:val="005D37EE"/>
    <w:rsid w:val="005D467D"/>
    <w:rsid w:val="005D4D6B"/>
    <w:rsid w:val="005D620A"/>
    <w:rsid w:val="005D74E4"/>
    <w:rsid w:val="005D792A"/>
    <w:rsid w:val="005D79A1"/>
    <w:rsid w:val="005E0E1D"/>
    <w:rsid w:val="005E1047"/>
    <w:rsid w:val="005E161D"/>
    <w:rsid w:val="005E1966"/>
    <w:rsid w:val="005E1999"/>
    <w:rsid w:val="005E1B8B"/>
    <w:rsid w:val="005E1BD4"/>
    <w:rsid w:val="005E27AE"/>
    <w:rsid w:val="005E3B7A"/>
    <w:rsid w:val="005E4297"/>
    <w:rsid w:val="005E54AD"/>
    <w:rsid w:val="005E77E8"/>
    <w:rsid w:val="005F0A65"/>
    <w:rsid w:val="005F0DC4"/>
    <w:rsid w:val="005F114B"/>
    <w:rsid w:val="005F3925"/>
    <w:rsid w:val="005F39F0"/>
    <w:rsid w:val="005F4F82"/>
    <w:rsid w:val="005F5BFE"/>
    <w:rsid w:val="005F5C5D"/>
    <w:rsid w:val="005F5C62"/>
    <w:rsid w:val="005F66D4"/>
    <w:rsid w:val="005F6896"/>
    <w:rsid w:val="006000F8"/>
    <w:rsid w:val="00600183"/>
    <w:rsid w:val="0060031A"/>
    <w:rsid w:val="00600607"/>
    <w:rsid w:val="006021B9"/>
    <w:rsid w:val="006022DE"/>
    <w:rsid w:val="006035A7"/>
    <w:rsid w:val="006042D7"/>
    <w:rsid w:val="00604819"/>
    <w:rsid w:val="00604AD4"/>
    <w:rsid w:val="00605751"/>
    <w:rsid w:val="00606057"/>
    <w:rsid w:val="006060C9"/>
    <w:rsid w:val="00606EFA"/>
    <w:rsid w:val="00610785"/>
    <w:rsid w:val="006114A6"/>
    <w:rsid w:val="00612062"/>
    <w:rsid w:val="00612198"/>
    <w:rsid w:val="0061358F"/>
    <w:rsid w:val="00613C01"/>
    <w:rsid w:val="006142AD"/>
    <w:rsid w:val="00614755"/>
    <w:rsid w:val="00615B1A"/>
    <w:rsid w:val="00615D0C"/>
    <w:rsid w:val="0061651F"/>
    <w:rsid w:val="00616752"/>
    <w:rsid w:val="006200FA"/>
    <w:rsid w:val="00620543"/>
    <w:rsid w:val="00621236"/>
    <w:rsid w:val="006234C8"/>
    <w:rsid w:val="0062543D"/>
    <w:rsid w:val="00626CA3"/>
    <w:rsid w:val="00626EC5"/>
    <w:rsid w:val="00626ED0"/>
    <w:rsid w:val="00627526"/>
    <w:rsid w:val="00627ED9"/>
    <w:rsid w:val="00627F44"/>
    <w:rsid w:val="00630252"/>
    <w:rsid w:val="006317E3"/>
    <w:rsid w:val="00631A4F"/>
    <w:rsid w:val="00632119"/>
    <w:rsid w:val="00633C24"/>
    <w:rsid w:val="0063401D"/>
    <w:rsid w:val="00635DC7"/>
    <w:rsid w:val="0063696C"/>
    <w:rsid w:val="00640D2D"/>
    <w:rsid w:val="00640F40"/>
    <w:rsid w:val="00641D05"/>
    <w:rsid w:val="00642629"/>
    <w:rsid w:val="00642A6D"/>
    <w:rsid w:val="00642DBE"/>
    <w:rsid w:val="00643476"/>
    <w:rsid w:val="00643519"/>
    <w:rsid w:val="00643B0E"/>
    <w:rsid w:val="006442E7"/>
    <w:rsid w:val="006456D2"/>
    <w:rsid w:val="00645BD1"/>
    <w:rsid w:val="00646126"/>
    <w:rsid w:val="00650029"/>
    <w:rsid w:val="00650658"/>
    <w:rsid w:val="006508C0"/>
    <w:rsid w:val="00650D74"/>
    <w:rsid w:val="0065112E"/>
    <w:rsid w:val="006519A2"/>
    <w:rsid w:val="00651D08"/>
    <w:rsid w:val="006522D1"/>
    <w:rsid w:val="00653158"/>
    <w:rsid w:val="006537B1"/>
    <w:rsid w:val="00655333"/>
    <w:rsid w:val="006556E0"/>
    <w:rsid w:val="00655C0D"/>
    <w:rsid w:val="006560EF"/>
    <w:rsid w:val="006569FC"/>
    <w:rsid w:val="00656D5A"/>
    <w:rsid w:val="00657816"/>
    <w:rsid w:val="00657C6F"/>
    <w:rsid w:val="006609A7"/>
    <w:rsid w:val="00662E04"/>
    <w:rsid w:val="00662E24"/>
    <w:rsid w:val="00663420"/>
    <w:rsid w:val="00665D73"/>
    <w:rsid w:val="00666387"/>
    <w:rsid w:val="00666F77"/>
    <w:rsid w:val="0066745F"/>
    <w:rsid w:val="00667F50"/>
    <w:rsid w:val="00670CB0"/>
    <w:rsid w:val="00670D64"/>
    <w:rsid w:val="00670D7E"/>
    <w:rsid w:val="00671E59"/>
    <w:rsid w:val="00673890"/>
    <w:rsid w:val="00673AA7"/>
    <w:rsid w:val="00674DBB"/>
    <w:rsid w:val="00675599"/>
    <w:rsid w:val="00675DEE"/>
    <w:rsid w:val="006760C2"/>
    <w:rsid w:val="00676AC9"/>
    <w:rsid w:val="00676ACA"/>
    <w:rsid w:val="00676E80"/>
    <w:rsid w:val="00677875"/>
    <w:rsid w:val="00680970"/>
    <w:rsid w:val="00680A15"/>
    <w:rsid w:val="00680DF8"/>
    <w:rsid w:val="006810D6"/>
    <w:rsid w:val="00681215"/>
    <w:rsid w:val="006816EF"/>
    <w:rsid w:val="00681798"/>
    <w:rsid w:val="0068196B"/>
    <w:rsid w:val="00681AB1"/>
    <w:rsid w:val="0068268C"/>
    <w:rsid w:val="0068478B"/>
    <w:rsid w:val="00686B26"/>
    <w:rsid w:val="006874C8"/>
    <w:rsid w:val="00687CA6"/>
    <w:rsid w:val="00690FA1"/>
    <w:rsid w:val="0069102A"/>
    <w:rsid w:val="006910EB"/>
    <w:rsid w:val="006912D6"/>
    <w:rsid w:val="006920FA"/>
    <w:rsid w:val="00692561"/>
    <w:rsid w:val="00692688"/>
    <w:rsid w:val="006927DF"/>
    <w:rsid w:val="006929C5"/>
    <w:rsid w:val="00692B5F"/>
    <w:rsid w:val="00693092"/>
    <w:rsid w:val="0069354A"/>
    <w:rsid w:val="00693736"/>
    <w:rsid w:val="00694988"/>
    <w:rsid w:val="00694AA9"/>
    <w:rsid w:val="00694AAC"/>
    <w:rsid w:val="00694CFB"/>
    <w:rsid w:val="006961BC"/>
    <w:rsid w:val="00696224"/>
    <w:rsid w:val="00696453"/>
    <w:rsid w:val="00696699"/>
    <w:rsid w:val="00696C9A"/>
    <w:rsid w:val="00696E98"/>
    <w:rsid w:val="00697F3C"/>
    <w:rsid w:val="006A0113"/>
    <w:rsid w:val="006A0A78"/>
    <w:rsid w:val="006A1164"/>
    <w:rsid w:val="006A14C1"/>
    <w:rsid w:val="006A15D4"/>
    <w:rsid w:val="006A18E8"/>
    <w:rsid w:val="006A2947"/>
    <w:rsid w:val="006A2EE1"/>
    <w:rsid w:val="006A42DC"/>
    <w:rsid w:val="006A4922"/>
    <w:rsid w:val="006A4B45"/>
    <w:rsid w:val="006A5063"/>
    <w:rsid w:val="006A54B2"/>
    <w:rsid w:val="006A587A"/>
    <w:rsid w:val="006A5AB2"/>
    <w:rsid w:val="006A60C2"/>
    <w:rsid w:val="006A6327"/>
    <w:rsid w:val="006A7A60"/>
    <w:rsid w:val="006A7E35"/>
    <w:rsid w:val="006B15B3"/>
    <w:rsid w:val="006B16AC"/>
    <w:rsid w:val="006B172E"/>
    <w:rsid w:val="006B1A27"/>
    <w:rsid w:val="006B1DE2"/>
    <w:rsid w:val="006B23A4"/>
    <w:rsid w:val="006B29AC"/>
    <w:rsid w:val="006B2A5F"/>
    <w:rsid w:val="006B4BB1"/>
    <w:rsid w:val="006B4E3B"/>
    <w:rsid w:val="006B6F23"/>
    <w:rsid w:val="006B6FC6"/>
    <w:rsid w:val="006B7AAA"/>
    <w:rsid w:val="006C05BA"/>
    <w:rsid w:val="006C1045"/>
    <w:rsid w:val="006C105E"/>
    <w:rsid w:val="006C114B"/>
    <w:rsid w:val="006C1C15"/>
    <w:rsid w:val="006C22CE"/>
    <w:rsid w:val="006C24C1"/>
    <w:rsid w:val="006C2A4B"/>
    <w:rsid w:val="006C2AE2"/>
    <w:rsid w:val="006C3C5D"/>
    <w:rsid w:val="006C523B"/>
    <w:rsid w:val="006C63DE"/>
    <w:rsid w:val="006C7033"/>
    <w:rsid w:val="006C778A"/>
    <w:rsid w:val="006C77E4"/>
    <w:rsid w:val="006C7939"/>
    <w:rsid w:val="006D0215"/>
    <w:rsid w:val="006D13C7"/>
    <w:rsid w:val="006D19C5"/>
    <w:rsid w:val="006D263F"/>
    <w:rsid w:val="006D2AAB"/>
    <w:rsid w:val="006D2F73"/>
    <w:rsid w:val="006D39BD"/>
    <w:rsid w:val="006D3B36"/>
    <w:rsid w:val="006D4347"/>
    <w:rsid w:val="006D49C0"/>
    <w:rsid w:val="006D5741"/>
    <w:rsid w:val="006D61CA"/>
    <w:rsid w:val="006D6523"/>
    <w:rsid w:val="006D6AB2"/>
    <w:rsid w:val="006D6EDC"/>
    <w:rsid w:val="006D7B1B"/>
    <w:rsid w:val="006E0932"/>
    <w:rsid w:val="006E202E"/>
    <w:rsid w:val="006E2EDB"/>
    <w:rsid w:val="006E2F03"/>
    <w:rsid w:val="006E33AD"/>
    <w:rsid w:val="006E4B99"/>
    <w:rsid w:val="006E5104"/>
    <w:rsid w:val="006E695C"/>
    <w:rsid w:val="006E6ADA"/>
    <w:rsid w:val="006E74F8"/>
    <w:rsid w:val="006E7AE9"/>
    <w:rsid w:val="006E7BA8"/>
    <w:rsid w:val="006E7FEB"/>
    <w:rsid w:val="006F0793"/>
    <w:rsid w:val="006F0956"/>
    <w:rsid w:val="006F1170"/>
    <w:rsid w:val="006F2436"/>
    <w:rsid w:val="006F3A6B"/>
    <w:rsid w:val="006F3D2E"/>
    <w:rsid w:val="006F3ED4"/>
    <w:rsid w:val="006F4163"/>
    <w:rsid w:val="006F41A7"/>
    <w:rsid w:val="006F6347"/>
    <w:rsid w:val="006F7068"/>
    <w:rsid w:val="006F7369"/>
    <w:rsid w:val="006F7A3F"/>
    <w:rsid w:val="006F7F29"/>
    <w:rsid w:val="0070024C"/>
    <w:rsid w:val="007002C9"/>
    <w:rsid w:val="00700499"/>
    <w:rsid w:val="00700D25"/>
    <w:rsid w:val="00700F29"/>
    <w:rsid w:val="00702E6A"/>
    <w:rsid w:val="00704B54"/>
    <w:rsid w:val="00705473"/>
    <w:rsid w:val="0070622A"/>
    <w:rsid w:val="0070637F"/>
    <w:rsid w:val="00706386"/>
    <w:rsid w:val="00706BA3"/>
    <w:rsid w:val="00706DCA"/>
    <w:rsid w:val="007070C2"/>
    <w:rsid w:val="00707277"/>
    <w:rsid w:val="00707691"/>
    <w:rsid w:val="00710A6B"/>
    <w:rsid w:val="00710F7F"/>
    <w:rsid w:val="00711CD4"/>
    <w:rsid w:val="00711EA0"/>
    <w:rsid w:val="007127C8"/>
    <w:rsid w:val="00712A46"/>
    <w:rsid w:val="00712C18"/>
    <w:rsid w:val="00713585"/>
    <w:rsid w:val="007138D3"/>
    <w:rsid w:val="00713CD0"/>
    <w:rsid w:val="00714DEF"/>
    <w:rsid w:val="007152AB"/>
    <w:rsid w:val="007153E9"/>
    <w:rsid w:val="0071571D"/>
    <w:rsid w:val="0071581A"/>
    <w:rsid w:val="007158FB"/>
    <w:rsid w:val="0071669F"/>
    <w:rsid w:val="00716890"/>
    <w:rsid w:val="00716AA3"/>
    <w:rsid w:val="00720012"/>
    <w:rsid w:val="00720EF5"/>
    <w:rsid w:val="00721AEB"/>
    <w:rsid w:val="00723563"/>
    <w:rsid w:val="0072796D"/>
    <w:rsid w:val="00730B93"/>
    <w:rsid w:val="00730F9E"/>
    <w:rsid w:val="00731004"/>
    <w:rsid w:val="007313E7"/>
    <w:rsid w:val="00731BF6"/>
    <w:rsid w:val="00732BAA"/>
    <w:rsid w:val="007356C5"/>
    <w:rsid w:val="00737BA4"/>
    <w:rsid w:val="007405AD"/>
    <w:rsid w:val="00740D4C"/>
    <w:rsid w:val="00740D8E"/>
    <w:rsid w:val="007413D2"/>
    <w:rsid w:val="0074149D"/>
    <w:rsid w:val="00742165"/>
    <w:rsid w:val="007430F7"/>
    <w:rsid w:val="0074318E"/>
    <w:rsid w:val="00743290"/>
    <w:rsid w:val="007443E0"/>
    <w:rsid w:val="00744535"/>
    <w:rsid w:val="00744642"/>
    <w:rsid w:val="00744B56"/>
    <w:rsid w:val="00746125"/>
    <w:rsid w:val="00746A7B"/>
    <w:rsid w:val="00746BB8"/>
    <w:rsid w:val="0074702A"/>
    <w:rsid w:val="007479FC"/>
    <w:rsid w:val="00750013"/>
    <w:rsid w:val="00751A26"/>
    <w:rsid w:val="00751B83"/>
    <w:rsid w:val="00751D62"/>
    <w:rsid w:val="00751EF4"/>
    <w:rsid w:val="00753400"/>
    <w:rsid w:val="00753C73"/>
    <w:rsid w:val="00753F36"/>
    <w:rsid w:val="0075486F"/>
    <w:rsid w:val="007552A3"/>
    <w:rsid w:val="0075789F"/>
    <w:rsid w:val="00757B14"/>
    <w:rsid w:val="00757E56"/>
    <w:rsid w:val="00757E57"/>
    <w:rsid w:val="0076010D"/>
    <w:rsid w:val="00761EA4"/>
    <w:rsid w:val="007627AA"/>
    <w:rsid w:val="00762919"/>
    <w:rsid w:val="007634F4"/>
    <w:rsid w:val="0076406C"/>
    <w:rsid w:val="0076434A"/>
    <w:rsid w:val="00765A48"/>
    <w:rsid w:val="00765E44"/>
    <w:rsid w:val="0077025B"/>
    <w:rsid w:val="007703B0"/>
    <w:rsid w:val="0077040B"/>
    <w:rsid w:val="00770440"/>
    <w:rsid w:val="00770509"/>
    <w:rsid w:val="00770654"/>
    <w:rsid w:val="00771090"/>
    <w:rsid w:val="00771A48"/>
    <w:rsid w:val="00771A92"/>
    <w:rsid w:val="007727C0"/>
    <w:rsid w:val="00772BBF"/>
    <w:rsid w:val="00773C51"/>
    <w:rsid w:val="00774D7A"/>
    <w:rsid w:val="007755E8"/>
    <w:rsid w:val="007759E3"/>
    <w:rsid w:val="00776369"/>
    <w:rsid w:val="00776AB0"/>
    <w:rsid w:val="00776F79"/>
    <w:rsid w:val="00777080"/>
    <w:rsid w:val="00780D6B"/>
    <w:rsid w:val="00780DF9"/>
    <w:rsid w:val="007810B8"/>
    <w:rsid w:val="007827BA"/>
    <w:rsid w:val="00782966"/>
    <w:rsid w:val="00782B48"/>
    <w:rsid w:val="00782E2B"/>
    <w:rsid w:val="0078342A"/>
    <w:rsid w:val="00784187"/>
    <w:rsid w:val="00784217"/>
    <w:rsid w:val="007843DB"/>
    <w:rsid w:val="00784440"/>
    <w:rsid w:val="00786126"/>
    <w:rsid w:val="007863D8"/>
    <w:rsid w:val="00790C10"/>
    <w:rsid w:val="00790ED9"/>
    <w:rsid w:val="00791C69"/>
    <w:rsid w:val="0079229F"/>
    <w:rsid w:val="00792F5C"/>
    <w:rsid w:val="00793F9B"/>
    <w:rsid w:val="00794906"/>
    <w:rsid w:val="00794AA7"/>
    <w:rsid w:val="00797A95"/>
    <w:rsid w:val="00797C15"/>
    <w:rsid w:val="007A0054"/>
    <w:rsid w:val="007A06B5"/>
    <w:rsid w:val="007A0F2F"/>
    <w:rsid w:val="007A1ADF"/>
    <w:rsid w:val="007A210D"/>
    <w:rsid w:val="007A23B5"/>
    <w:rsid w:val="007A2A96"/>
    <w:rsid w:val="007A306A"/>
    <w:rsid w:val="007A3B97"/>
    <w:rsid w:val="007A4C6A"/>
    <w:rsid w:val="007A5288"/>
    <w:rsid w:val="007A570C"/>
    <w:rsid w:val="007A5A0F"/>
    <w:rsid w:val="007A7485"/>
    <w:rsid w:val="007A7FE2"/>
    <w:rsid w:val="007B143D"/>
    <w:rsid w:val="007B2475"/>
    <w:rsid w:val="007B253B"/>
    <w:rsid w:val="007B34B6"/>
    <w:rsid w:val="007B391C"/>
    <w:rsid w:val="007B3AA5"/>
    <w:rsid w:val="007B3B8F"/>
    <w:rsid w:val="007B3D7B"/>
    <w:rsid w:val="007B44B1"/>
    <w:rsid w:val="007B4671"/>
    <w:rsid w:val="007B48A7"/>
    <w:rsid w:val="007B49B0"/>
    <w:rsid w:val="007B5D3D"/>
    <w:rsid w:val="007C00CB"/>
    <w:rsid w:val="007C096C"/>
    <w:rsid w:val="007C252C"/>
    <w:rsid w:val="007C275E"/>
    <w:rsid w:val="007C3760"/>
    <w:rsid w:val="007C4E6A"/>
    <w:rsid w:val="007C4F4D"/>
    <w:rsid w:val="007C543A"/>
    <w:rsid w:val="007C6830"/>
    <w:rsid w:val="007D0CB1"/>
    <w:rsid w:val="007D10AC"/>
    <w:rsid w:val="007D1348"/>
    <w:rsid w:val="007D2958"/>
    <w:rsid w:val="007D3E9E"/>
    <w:rsid w:val="007D5074"/>
    <w:rsid w:val="007D5E86"/>
    <w:rsid w:val="007D646E"/>
    <w:rsid w:val="007D71A2"/>
    <w:rsid w:val="007D77BB"/>
    <w:rsid w:val="007D7F5A"/>
    <w:rsid w:val="007E0509"/>
    <w:rsid w:val="007E1146"/>
    <w:rsid w:val="007E12B7"/>
    <w:rsid w:val="007E158F"/>
    <w:rsid w:val="007E1640"/>
    <w:rsid w:val="007E18C2"/>
    <w:rsid w:val="007E252A"/>
    <w:rsid w:val="007E288A"/>
    <w:rsid w:val="007E2BD0"/>
    <w:rsid w:val="007E341C"/>
    <w:rsid w:val="007E4116"/>
    <w:rsid w:val="007E4467"/>
    <w:rsid w:val="007E497C"/>
    <w:rsid w:val="007E5400"/>
    <w:rsid w:val="007E5410"/>
    <w:rsid w:val="007E54F9"/>
    <w:rsid w:val="007E59F9"/>
    <w:rsid w:val="007E5CCD"/>
    <w:rsid w:val="007E63FC"/>
    <w:rsid w:val="007E64B8"/>
    <w:rsid w:val="007E74F3"/>
    <w:rsid w:val="007F082E"/>
    <w:rsid w:val="007F0CC8"/>
    <w:rsid w:val="007F1CE4"/>
    <w:rsid w:val="007F2344"/>
    <w:rsid w:val="007F326F"/>
    <w:rsid w:val="007F336F"/>
    <w:rsid w:val="007F39A0"/>
    <w:rsid w:val="007F5900"/>
    <w:rsid w:val="007F6E94"/>
    <w:rsid w:val="0080011C"/>
    <w:rsid w:val="00800222"/>
    <w:rsid w:val="00800A3B"/>
    <w:rsid w:val="00801DD5"/>
    <w:rsid w:val="00801FB6"/>
    <w:rsid w:val="008022D7"/>
    <w:rsid w:val="0080277C"/>
    <w:rsid w:val="00802938"/>
    <w:rsid w:val="00803349"/>
    <w:rsid w:val="00803A64"/>
    <w:rsid w:val="00804EA5"/>
    <w:rsid w:val="008054DE"/>
    <w:rsid w:val="00805AE2"/>
    <w:rsid w:val="00805BD3"/>
    <w:rsid w:val="00805F0A"/>
    <w:rsid w:val="008063E1"/>
    <w:rsid w:val="008100E9"/>
    <w:rsid w:val="0081045C"/>
    <w:rsid w:val="00811BC3"/>
    <w:rsid w:val="00813E51"/>
    <w:rsid w:val="008144B6"/>
    <w:rsid w:val="0081467C"/>
    <w:rsid w:val="0081555B"/>
    <w:rsid w:val="0081631D"/>
    <w:rsid w:val="00817524"/>
    <w:rsid w:val="0081778A"/>
    <w:rsid w:val="008224EC"/>
    <w:rsid w:val="00822909"/>
    <w:rsid w:val="00822FB1"/>
    <w:rsid w:val="0082688C"/>
    <w:rsid w:val="008268A3"/>
    <w:rsid w:val="008273C8"/>
    <w:rsid w:val="008277DF"/>
    <w:rsid w:val="00830754"/>
    <w:rsid w:val="0083219D"/>
    <w:rsid w:val="00832233"/>
    <w:rsid w:val="00833715"/>
    <w:rsid w:val="00833BD6"/>
    <w:rsid w:val="008340E3"/>
    <w:rsid w:val="00834421"/>
    <w:rsid w:val="00835900"/>
    <w:rsid w:val="00835AB9"/>
    <w:rsid w:val="008367EC"/>
    <w:rsid w:val="008371C0"/>
    <w:rsid w:val="008371F9"/>
    <w:rsid w:val="00837918"/>
    <w:rsid w:val="00841A0B"/>
    <w:rsid w:val="00842FC6"/>
    <w:rsid w:val="00844E3E"/>
    <w:rsid w:val="008455BD"/>
    <w:rsid w:val="008463C7"/>
    <w:rsid w:val="00846775"/>
    <w:rsid w:val="00851EED"/>
    <w:rsid w:val="00853DD8"/>
    <w:rsid w:val="00854669"/>
    <w:rsid w:val="008549D4"/>
    <w:rsid w:val="0085554D"/>
    <w:rsid w:val="00855BC0"/>
    <w:rsid w:val="0085681B"/>
    <w:rsid w:val="008576F3"/>
    <w:rsid w:val="00857B7A"/>
    <w:rsid w:val="00860185"/>
    <w:rsid w:val="008605F4"/>
    <w:rsid w:val="008621A8"/>
    <w:rsid w:val="008636E1"/>
    <w:rsid w:val="00863AC4"/>
    <w:rsid w:val="00863EA9"/>
    <w:rsid w:val="008643A5"/>
    <w:rsid w:val="0086466D"/>
    <w:rsid w:val="008649DA"/>
    <w:rsid w:val="00865FFB"/>
    <w:rsid w:val="00866079"/>
    <w:rsid w:val="00866BAB"/>
    <w:rsid w:val="00866CE7"/>
    <w:rsid w:val="00866D17"/>
    <w:rsid w:val="00871075"/>
    <w:rsid w:val="008712EE"/>
    <w:rsid w:val="0087136F"/>
    <w:rsid w:val="008717BC"/>
    <w:rsid w:val="008723AB"/>
    <w:rsid w:val="00873081"/>
    <w:rsid w:val="00874006"/>
    <w:rsid w:val="00875643"/>
    <w:rsid w:val="00876EC4"/>
    <w:rsid w:val="008774AE"/>
    <w:rsid w:val="008777F1"/>
    <w:rsid w:val="00877835"/>
    <w:rsid w:val="00881913"/>
    <w:rsid w:val="00881C99"/>
    <w:rsid w:val="00882140"/>
    <w:rsid w:val="00882775"/>
    <w:rsid w:val="008840FE"/>
    <w:rsid w:val="008849DD"/>
    <w:rsid w:val="00885441"/>
    <w:rsid w:val="00886AEE"/>
    <w:rsid w:val="00886EB2"/>
    <w:rsid w:val="00887090"/>
    <w:rsid w:val="0088747D"/>
    <w:rsid w:val="008907CB"/>
    <w:rsid w:val="00890BA7"/>
    <w:rsid w:val="00891818"/>
    <w:rsid w:val="008923F8"/>
    <w:rsid w:val="00892B49"/>
    <w:rsid w:val="008952D7"/>
    <w:rsid w:val="00895AA8"/>
    <w:rsid w:val="00895E6B"/>
    <w:rsid w:val="00895F9B"/>
    <w:rsid w:val="008960F1"/>
    <w:rsid w:val="0089619F"/>
    <w:rsid w:val="00896AC0"/>
    <w:rsid w:val="00896AFD"/>
    <w:rsid w:val="00896CDA"/>
    <w:rsid w:val="008972AB"/>
    <w:rsid w:val="00897AED"/>
    <w:rsid w:val="008A01B4"/>
    <w:rsid w:val="008A09B2"/>
    <w:rsid w:val="008A14CE"/>
    <w:rsid w:val="008A164A"/>
    <w:rsid w:val="008A1B14"/>
    <w:rsid w:val="008A1DC3"/>
    <w:rsid w:val="008A228A"/>
    <w:rsid w:val="008A23A4"/>
    <w:rsid w:val="008A23CF"/>
    <w:rsid w:val="008A3375"/>
    <w:rsid w:val="008A3FE8"/>
    <w:rsid w:val="008A5C9F"/>
    <w:rsid w:val="008A6729"/>
    <w:rsid w:val="008A742D"/>
    <w:rsid w:val="008A775B"/>
    <w:rsid w:val="008A7C1A"/>
    <w:rsid w:val="008B0C83"/>
    <w:rsid w:val="008B1A67"/>
    <w:rsid w:val="008B1DB5"/>
    <w:rsid w:val="008B3302"/>
    <w:rsid w:val="008B496B"/>
    <w:rsid w:val="008B5269"/>
    <w:rsid w:val="008B667A"/>
    <w:rsid w:val="008B6B99"/>
    <w:rsid w:val="008B75CE"/>
    <w:rsid w:val="008B7F74"/>
    <w:rsid w:val="008C0121"/>
    <w:rsid w:val="008C117C"/>
    <w:rsid w:val="008C18CD"/>
    <w:rsid w:val="008C2087"/>
    <w:rsid w:val="008C20D5"/>
    <w:rsid w:val="008C263D"/>
    <w:rsid w:val="008C276E"/>
    <w:rsid w:val="008C28D0"/>
    <w:rsid w:val="008C30F8"/>
    <w:rsid w:val="008C40AF"/>
    <w:rsid w:val="008C41CC"/>
    <w:rsid w:val="008C43B5"/>
    <w:rsid w:val="008C5DE8"/>
    <w:rsid w:val="008C5F00"/>
    <w:rsid w:val="008C72C7"/>
    <w:rsid w:val="008C75FF"/>
    <w:rsid w:val="008C7F28"/>
    <w:rsid w:val="008D084B"/>
    <w:rsid w:val="008D0AD6"/>
    <w:rsid w:val="008D0C01"/>
    <w:rsid w:val="008D188B"/>
    <w:rsid w:val="008D1A9C"/>
    <w:rsid w:val="008D2BA7"/>
    <w:rsid w:val="008D3041"/>
    <w:rsid w:val="008D4723"/>
    <w:rsid w:val="008D568F"/>
    <w:rsid w:val="008D5D26"/>
    <w:rsid w:val="008D5F11"/>
    <w:rsid w:val="008D6566"/>
    <w:rsid w:val="008D67DA"/>
    <w:rsid w:val="008D6C98"/>
    <w:rsid w:val="008D6F50"/>
    <w:rsid w:val="008D6FBF"/>
    <w:rsid w:val="008D7381"/>
    <w:rsid w:val="008D7E55"/>
    <w:rsid w:val="008E0213"/>
    <w:rsid w:val="008E13FD"/>
    <w:rsid w:val="008E1E76"/>
    <w:rsid w:val="008E3E89"/>
    <w:rsid w:val="008E3F45"/>
    <w:rsid w:val="008E4703"/>
    <w:rsid w:val="008E4726"/>
    <w:rsid w:val="008E56B2"/>
    <w:rsid w:val="008E64D1"/>
    <w:rsid w:val="008E6CB3"/>
    <w:rsid w:val="008E77DB"/>
    <w:rsid w:val="008F02EB"/>
    <w:rsid w:val="008F12CF"/>
    <w:rsid w:val="008F1515"/>
    <w:rsid w:val="008F2B03"/>
    <w:rsid w:val="008F3F85"/>
    <w:rsid w:val="008F4081"/>
    <w:rsid w:val="008F421E"/>
    <w:rsid w:val="008F4803"/>
    <w:rsid w:val="008F5151"/>
    <w:rsid w:val="008F5AFA"/>
    <w:rsid w:val="008F6A09"/>
    <w:rsid w:val="008F71FA"/>
    <w:rsid w:val="008F7E91"/>
    <w:rsid w:val="008F7F38"/>
    <w:rsid w:val="00900C05"/>
    <w:rsid w:val="00900E1C"/>
    <w:rsid w:val="00900FF7"/>
    <w:rsid w:val="009022A3"/>
    <w:rsid w:val="00902A5A"/>
    <w:rsid w:val="0090399F"/>
    <w:rsid w:val="009047CE"/>
    <w:rsid w:val="00904B8E"/>
    <w:rsid w:val="0090588C"/>
    <w:rsid w:val="00905910"/>
    <w:rsid w:val="009060EB"/>
    <w:rsid w:val="009070AE"/>
    <w:rsid w:val="0091085C"/>
    <w:rsid w:val="00910CCB"/>
    <w:rsid w:val="009112DF"/>
    <w:rsid w:val="00911FC3"/>
    <w:rsid w:val="00912C6D"/>
    <w:rsid w:val="00913F6C"/>
    <w:rsid w:val="00914EF8"/>
    <w:rsid w:val="009157C8"/>
    <w:rsid w:val="009167B8"/>
    <w:rsid w:val="00916844"/>
    <w:rsid w:val="00920522"/>
    <w:rsid w:val="00920C26"/>
    <w:rsid w:val="00921CC1"/>
    <w:rsid w:val="00922614"/>
    <w:rsid w:val="00923723"/>
    <w:rsid w:val="00923C78"/>
    <w:rsid w:val="009240B1"/>
    <w:rsid w:val="00925859"/>
    <w:rsid w:val="009269E8"/>
    <w:rsid w:val="00930162"/>
    <w:rsid w:val="00930168"/>
    <w:rsid w:val="0093159B"/>
    <w:rsid w:val="00931F66"/>
    <w:rsid w:val="00932B22"/>
    <w:rsid w:val="00933AF9"/>
    <w:rsid w:val="009356DF"/>
    <w:rsid w:val="00935AEF"/>
    <w:rsid w:val="00936D53"/>
    <w:rsid w:val="00936EB2"/>
    <w:rsid w:val="0093776B"/>
    <w:rsid w:val="00937BCB"/>
    <w:rsid w:val="009409C3"/>
    <w:rsid w:val="00940BFE"/>
    <w:rsid w:val="009416CB"/>
    <w:rsid w:val="0094311D"/>
    <w:rsid w:val="009433DE"/>
    <w:rsid w:val="0094492A"/>
    <w:rsid w:val="009459E7"/>
    <w:rsid w:val="00945A8F"/>
    <w:rsid w:val="00946371"/>
    <w:rsid w:val="00946CA9"/>
    <w:rsid w:val="0094749A"/>
    <w:rsid w:val="009475E2"/>
    <w:rsid w:val="00947746"/>
    <w:rsid w:val="00950820"/>
    <w:rsid w:val="0095084B"/>
    <w:rsid w:val="00950AE5"/>
    <w:rsid w:val="009510E8"/>
    <w:rsid w:val="00951C63"/>
    <w:rsid w:val="00952A2A"/>
    <w:rsid w:val="00952B05"/>
    <w:rsid w:val="00952EA2"/>
    <w:rsid w:val="0095302A"/>
    <w:rsid w:val="009542FF"/>
    <w:rsid w:val="00954772"/>
    <w:rsid w:val="00954DD9"/>
    <w:rsid w:val="00955181"/>
    <w:rsid w:val="0095597D"/>
    <w:rsid w:val="00956370"/>
    <w:rsid w:val="00956636"/>
    <w:rsid w:val="009566DC"/>
    <w:rsid w:val="00956A27"/>
    <w:rsid w:val="00956EB1"/>
    <w:rsid w:val="00957300"/>
    <w:rsid w:val="009575FC"/>
    <w:rsid w:val="0096167D"/>
    <w:rsid w:val="009618F2"/>
    <w:rsid w:val="00961E4B"/>
    <w:rsid w:val="00962323"/>
    <w:rsid w:val="00963BE7"/>
    <w:rsid w:val="0096447C"/>
    <w:rsid w:val="00964E00"/>
    <w:rsid w:val="009656FF"/>
    <w:rsid w:val="00966152"/>
    <w:rsid w:val="009703E2"/>
    <w:rsid w:val="00970432"/>
    <w:rsid w:val="00970A29"/>
    <w:rsid w:val="00970CCE"/>
    <w:rsid w:val="00971D31"/>
    <w:rsid w:val="00971DC2"/>
    <w:rsid w:val="009720C7"/>
    <w:rsid w:val="00973232"/>
    <w:rsid w:val="0097326C"/>
    <w:rsid w:val="00973382"/>
    <w:rsid w:val="00973573"/>
    <w:rsid w:val="00973C1D"/>
    <w:rsid w:val="00973C9A"/>
    <w:rsid w:val="009743BF"/>
    <w:rsid w:val="00974559"/>
    <w:rsid w:val="00974999"/>
    <w:rsid w:val="0097531A"/>
    <w:rsid w:val="009768E5"/>
    <w:rsid w:val="00976ABE"/>
    <w:rsid w:val="0097705E"/>
    <w:rsid w:val="009772C6"/>
    <w:rsid w:val="00980968"/>
    <w:rsid w:val="00981F73"/>
    <w:rsid w:val="009837A4"/>
    <w:rsid w:val="00983C78"/>
    <w:rsid w:val="00983DA5"/>
    <w:rsid w:val="00984011"/>
    <w:rsid w:val="009862F5"/>
    <w:rsid w:val="00987B44"/>
    <w:rsid w:val="00987EC6"/>
    <w:rsid w:val="009903D6"/>
    <w:rsid w:val="00990D05"/>
    <w:rsid w:val="00991948"/>
    <w:rsid w:val="00991A41"/>
    <w:rsid w:val="00991D0A"/>
    <w:rsid w:val="009924EC"/>
    <w:rsid w:val="00992CC5"/>
    <w:rsid w:val="00992CE1"/>
    <w:rsid w:val="009935C4"/>
    <w:rsid w:val="00994C0B"/>
    <w:rsid w:val="00995762"/>
    <w:rsid w:val="009959E6"/>
    <w:rsid w:val="00996B47"/>
    <w:rsid w:val="009976C1"/>
    <w:rsid w:val="009A03A8"/>
    <w:rsid w:val="009A0BC6"/>
    <w:rsid w:val="009A142A"/>
    <w:rsid w:val="009A1CFE"/>
    <w:rsid w:val="009A203B"/>
    <w:rsid w:val="009A31A9"/>
    <w:rsid w:val="009A374D"/>
    <w:rsid w:val="009A375A"/>
    <w:rsid w:val="009A379B"/>
    <w:rsid w:val="009A3A70"/>
    <w:rsid w:val="009A3EF5"/>
    <w:rsid w:val="009A468A"/>
    <w:rsid w:val="009A4C09"/>
    <w:rsid w:val="009A59A4"/>
    <w:rsid w:val="009A63BD"/>
    <w:rsid w:val="009A6EC6"/>
    <w:rsid w:val="009A731A"/>
    <w:rsid w:val="009A778C"/>
    <w:rsid w:val="009A7920"/>
    <w:rsid w:val="009A794E"/>
    <w:rsid w:val="009A7A70"/>
    <w:rsid w:val="009A7C30"/>
    <w:rsid w:val="009B020D"/>
    <w:rsid w:val="009B0C8F"/>
    <w:rsid w:val="009B109F"/>
    <w:rsid w:val="009B25B7"/>
    <w:rsid w:val="009B2836"/>
    <w:rsid w:val="009B2D0F"/>
    <w:rsid w:val="009B3787"/>
    <w:rsid w:val="009B42BE"/>
    <w:rsid w:val="009B45FB"/>
    <w:rsid w:val="009B64DC"/>
    <w:rsid w:val="009B6604"/>
    <w:rsid w:val="009B6C79"/>
    <w:rsid w:val="009B755F"/>
    <w:rsid w:val="009B7E8C"/>
    <w:rsid w:val="009C01A6"/>
    <w:rsid w:val="009C04DC"/>
    <w:rsid w:val="009C0B2F"/>
    <w:rsid w:val="009C208D"/>
    <w:rsid w:val="009C375D"/>
    <w:rsid w:val="009C3A5A"/>
    <w:rsid w:val="009C3E67"/>
    <w:rsid w:val="009C51C6"/>
    <w:rsid w:val="009C5288"/>
    <w:rsid w:val="009C52C6"/>
    <w:rsid w:val="009C745F"/>
    <w:rsid w:val="009D0427"/>
    <w:rsid w:val="009D048E"/>
    <w:rsid w:val="009D09E8"/>
    <w:rsid w:val="009D2ED4"/>
    <w:rsid w:val="009D416D"/>
    <w:rsid w:val="009D42DC"/>
    <w:rsid w:val="009D4F81"/>
    <w:rsid w:val="009D5BD4"/>
    <w:rsid w:val="009D6939"/>
    <w:rsid w:val="009D79CB"/>
    <w:rsid w:val="009E0603"/>
    <w:rsid w:val="009E0F78"/>
    <w:rsid w:val="009E274F"/>
    <w:rsid w:val="009E3146"/>
    <w:rsid w:val="009E4230"/>
    <w:rsid w:val="009E434B"/>
    <w:rsid w:val="009E4F92"/>
    <w:rsid w:val="009E547E"/>
    <w:rsid w:val="009E5BF5"/>
    <w:rsid w:val="009E63D4"/>
    <w:rsid w:val="009E6D16"/>
    <w:rsid w:val="009E6FAA"/>
    <w:rsid w:val="009E7926"/>
    <w:rsid w:val="009E7D58"/>
    <w:rsid w:val="009F04AA"/>
    <w:rsid w:val="009F09DB"/>
    <w:rsid w:val="009F1BD3"/>
    <w:rsid w:val="009F1D9A"/>
    <w:rsid w:val="009F29FF"/>
    <w:rsid w:val="009F2DAF"/>
    <w:rsid w:val="009F2E9C"/>
    <w:rsid w:val="009F39E3"/>
    <w:rsid w:val="009F4767"/>
    <w:rsid w:val="009F591E"/>
    <w:rsid w:val="009F597A"/>
    <w:rsid w:val="009F5B95"/>
    <w:rsid w:val="009F700A"/>
    <w:rsid w:val="009F70DC"/>
    <w:rsid w:val="009F713C"/>
    <w:rsid w:val="00A001C9"/>
    <w:rsid w:val="00A013B5"/>
    <w:rsid w:val="00A01C0A"/>
    <w:rsid w:val="00A01DA7"/>
    <w:rsid w:val="00A037B5"/>
    <w:rsid w:val="00A04C12"/>
    <w:rsid w:val="00A04EF2"/>
    <w:rsid w:val="00A050D3"/>
    <w:rsid w:val="00A0759B"/>
    <w:rsid w:val="00A07794"/>
    <w:rsid w:val="00A07C88"/>
    <w:rsid w:val="00A100FD"/>
    <w:rsid w:val="00A10447"/>
    <w:rsid w:val="00A105C1"/>
    <w:rsid w:val="00A1179F"/>
    <w:rsid w:val="00A12037"/>
    <w:rsid w:val="00A1221E"/>
    <w:rsid w:val="00A123DB"/>
    <w:rsid w:val="00A12F24"/>
    <w:rsid w:val="00A15AAF"/>
    <w:rsid w:val="00A16288"/>
    <w:rsid w:val="00A16493"/>
    <w:rsid w:val="00A16816"/>
    <w:rsid w:val="00A177B4"/>
    <w:rsid w:val="00A201D5"/>
    <w:rsid w:val="00A207D3"/>
    <w:rsid w:val="00A2091F"/>
    <w:rsid w:val="00A20F97"/>
    <w:rsid w:val="00A21019"/>
    <w:rsid w:val="00A21CA7"/>
    <w:rsid w:val="00A22D78"/>
    <w:rsid w:val="00A23720"/>
    <w:rsid w:val="00A245A4"/>
    <w:rsid w:val="00A24F37"/>
    <w:rsid w:val="00A2649D"/>
    <w:rsid w:val="00A2700C"/>
    <w:rsid w:val="00A27457"/>
    <w:rsid w:val="00A27A84"/>
    <w:rsid w:val="00A31DDE"/>
    <w:rsid w:val="00A32F66"/>
    <w:rsid w:val="00A33C99"/>
    <w:rsid w:val="00A34191"/>
    <w:rsid w:val="00A34274"/>
    <w:rsid w:val="00A343B5"/>
    <w:rsid w:val="00A34E64"/>
    <w:rsid w:val="00A35437"/>
    <w:rsid w:val="00A36063"/>
    <w:rsid w:val="00A36760"/>
    <w:rsid w:val="00A36C2A"/>
    <w:rsid w:val="00A37076"/>
    <w:rsid w:val="00A37762"/>
    <w:rsid w:val="00A37879"/>
    <w:rsid w:val="00A37FDC"/>
    <w:rsid w:val="00A402C9"/>
    <w:rsid w:val="00A41959"/>
    <w:rsid w:val="00A43369"/>
    <w:rsid w:val="00A44489"/>
    <w:rsid w:val="00A4597E"/>
    <w:rsid w:val="00A46048"/>
    <w:rsid w:val="00A46440"/>
    <w:rsid w:val="00A46714"/>
    <w:rsid w:val="00A475B9"/>
    <w:rsid w:val="00A50712"/>
    <w:rsid w:val="00A5141E"/>
    <w:rsid w:val="00A5161F"/>
    <w:rsid w:val="00A52456"/>
    <w:rsid w:val="00A52623"/>
    <w:rsid w:val="00A5314E"/>
    <w:rsid w:val="00A532F0"/>
    <w:rsid w:val="00A6037F"/>
    <w:rsid w:val="00A60AF9"/>
    <w:rsid w:val="00A610F2"/>
    <w:rsid w:val="00A61CAB"/>
    <w:rsid w:val="00A62BE2"/>
    <w:rsid w:val="00A63EF6"/>
    <w:rsid w:val="00A6569F"/>
    <w:rsid w:val="00A65E8B"/>
    <w:rsid w:val="00A65EF1"/>
    <w:rsid w:val="00A67BC1"/>
    <w:rsid w:val="00A70524"/>
    <w:rsid w:val="00A7097B"/>
    <w:rsid w:val="00A71511"/>
    <w:rsid w:val="00A71A71"/>
    <w:rsid w:val="00A760CA"/>
    <w:rsid w:val="00A767B5"/>
    <w:rsid w:val="00A77601"/>
    <w:rsid w:val="00A80330"/>
    <w:rsid w:val="00A8069E"/>
    <w:rsid w:val="00A80744"/>
    <w:rsid w:val="00A80783"/>
    <w:rsid w:val="00A80E5E"/>
    <w:rsid w:val="00A83D18"/>
    <w:rsid w:val="00A84030"/>
    <w:rsid w:val="00A8413D"/>
    <w:rsid w:val="00A8436B"/>
    <w:rsid w:val="00A8568C"/>
    <w:rsid w:val="00A85CE5"/>
    <w:rsid w:val="00A86057"/>
    <w:rsid w:val="00A86BB6"/>
    <w:rsid w:val="00A878E4"/>
    <w:rsid w:val="00A87D9D"/>
    <w:rsid w:val="00A90814"/>
    <w:rsid w:val="00A90BD3"/>
    <w:rsid w:val="00A92EF0"/>
    <w:rsid w:val="00A93553"/>
    <w:rsid w:val="00A93928"/>
    <w:rsid w:val="00A940C8"/>
    <w:rsid w:val="00A96754"/>
    <w:rsid w:val="00A96E7A"/>
    <w:rsid w:val="00AA1224"/>
    <w:rsid w:val="00AA1408"/>
    <w:rsid w:val="00AA19DB"/>
    <w:rsid w:val="00AA223C"/>
    <w:rsid w:val="00AA246E"/>
    <w:rsid w:val="00AA27AE"/>
    <w:rsid w:val="00AA2EC0"/>
    <w:rsid w:val="00AA3611"/>
    <w:rsid w:val="00AA4189"/>
    <w:rsid w:val="00AA4E63"/>
    <w:rsid w:val="00AA5B56"/>
    <w:rsid w:val="00AA6424"/>
    <w:rsid w:val="00AA6E6F"/>
    <w:rsid w:val="00AA7921"/>
    <w:rsid w:val="00AA7CB5"/>
    <w:rsid w:val="00AB0241"/>
    <w:rsid w:val="00AB05E9"/>
    <w:rsid w:val="00AB0FEA"/>
    <w:rsid w:val="00AB1328"/>
    <w:rsid w:val="00AB1E88"/>
    <w:rsid w:val="00AB2291"/>
    <w:rsid w:val="00AB28EC"/>
    <w:rsid w:val="00AB29B1"/>
    <w:rsid w:val="00AB29EC"/>
    <w:rsid w:val="00AB2CDC"/>
    <w:rsid w:val="00AB3082"/>
    <w:rsid w:val="00AB37E1"/>
    <w:rsid w:val="00AB3B67"/>
    <w:rsid w:val="00AB3E97"/>
    <w:rsid w:val="00AB4758"/>
    <w:rsid w:val="00AB587D"/>
    <w:rsid w:val="00AB6347"/>
    <w:rsid w:val="00AB724F"/>
    <w:rsid w:val="00AB7281"/>
    <w:rsid w:val="00AB7403"/>
    <w:rsid w:val="00AB76F0"/>
    <w:rsid w:val="00AC040A"/>
    <w:rsid w:val="00AC0E9E"/>
    <w:rsid w:val="00AC1E70"/>
    <w:rsid w:val="00AC2594"/>
    <w:rsid w:val="00AC267A"/>
    <w:rsid w:val="00AC29CB"/>
    <w:rsid w:val="00AC3391"/>
    <w:rsid w:val="00AC3A12"/>
    <w:rsid w:val="00AC3E7C"/>
    <w:rsid w:val="00AC4ACB"/>
    <w:rsid w:val="00AC4EF6"/>
    <w:rsid w:val="00AC5131"/>
    <w:rsid w:val="00AC653A"/>
    <w:rsid w:val="00AD0DB1"/>
    <w:rsid w:val="00AD1AF0"/>
    <w:rsid w:val="00AD3702"/>
    <w:rsid w:val="00AD38DB"/>
    <w:rsid w:val="00AD4319"/>
    <w:rsid w:val="00AD4F19"/>
    <w:rsid w:val="00AD56C8"/>
    <w:rsid w:val="00AD58FF"/>
    <w:rsid w:val="00AD6C81"/>
    <w:rsid w:val="00AE1839"/>
    <w:rsid w:val="00AE2AFA"/>
    <w:rsid w:val="00AE3020"/>
    <w:rsid w:val="00AE4771"/>
    <w:rsid w:val="00AE7B66"/>
    <w:rsid w:val="00AE7F18"/>
    <w:rsid w:val="00AF0EC3"/>
    <w:rsid w:val="00AF105E"/>
    <w:rsid w:val="00AF1A26"/>
    <w:rsid w:val="00AF2082"/>
    <w:rsid w:val="00AF21BD"/>
    <w:rsid w:val="00AF27BD"/>
    <w:rsid w:val="00AF2A02"/>
    <w:rsid w:val="00AF2F1A"/>
    <w:rsid w:val="00AF5EA6"/>
    <w:rsid w:val="00AF66DC"/>
    <w:rsid w:val="00AF6D8D"/>
    <w:rsid w:val="00AF6ED4"/>
    <w:rsid w:val="00AF71AF"/>
    <w:rsid w:val="00AF75E5"/>
    <w:rsid w:val="00AF7620"/>
    <w:rsid w:val="00AF7CE7"/>
    <w:rsid w:val="00AF7D07"/>
    <w:rsid w:val="00B0159E"/>
    <w:rsid w:val="00B0304A"/>
    <w:rsid w:val="00B050CB"/>
    <w:rsid w:val="00B060A0"/>
    <w:rsid w:val="00B061E8"/>
    <w:rsid w:val="00B06C1E"/>
    <w:rsid w:val="00B06EE2"/>
    <w:rsid w:val="00B07CE4"/>
    <w:rsid w:val="00B10B3D"/>
    <w:rsid w:val="00B11955"/>
    <w:rsid w:val="00B121CF"/>
    <w:rsid w:val="00B1272E"/>
    <w:rsid w:val="00B12A1F"/>
    <w:rsid w:val="00B1336C"/>
    <w:rsid w:val="00B16525"/>
    <w:rsid w:val="00B17B57"/>
    <w:rsid w:val="00B204A9"/>
    <w:rsid w:val="00B20941"/>
    <w:rsid w:val="00B216E5"/>
    <w:rsid w:val="00B217A7"/>
    <w:rsid w:val="00B21C93"/>
    <w:rsid w:val="00B233E5"/>
    <w:rsid w:val="00B246FD"/>
    <w:rsid w:val="00B24B62"/>
    <w:rsid w:val="00B259E2"/>
    <w:rsid w:val="00B25FFF"/>
    <w:rsid w:val="00B2623A"/>
    <w:rsid w:val="00B278E6"/>
    <w:rsid w:val="00B305B3"/>
    <w:rsid w:val="00B309D4"/>
    <w:rsid w:val="00B3133D"/>
    <w:rsid w:val="00B320A5"/>
    <w:rsid w:val="00B32AC2"/>
    <w:rsid w:val="00B33473"/>
    <w:rsid w:val="00B33480"/>
    <w:rsid w:val="00B33FCE"/>
    <w:rsid w:val="00B342D0"/>
    <w:rsid w:val="00B34CDD"/>
    <w:rsid w:val="00B34F1E"/>
    <w:rsid w:val="00B35562"/>
    <w:rsid w:val="00B35B0F"/>
    <w:rsid w:val="00B35B8E"/>
    <w:rsid w:val="00B35C37"/>
    <w:rsid w:val="00B369B5"/>
    <w:rsid w:val="00B37C50"/>
    <w:rsid w:val="00B37D12"/>
    <w:rsid w:val="00B405D9"/>
    <w:rsid w:val="00B41C73"/>
    <w:rsid w:val="00B42768"/>
    <w:rsid w:val="00B42903"/>
    <w:rsid w:val="00B43348"/>
    <w:rsid w:val="00B43612"/>
    <w:rsid w:val="00B4455B"/>
    <w:rsid w:val="00B4511B"/>
    <w:rsid w:val="00B45705"/>
    <w:rsid w:val="00B458F4"/>
    <w:rsid w:val="00B4610B"/>
    <w:rsid w:val="00B47C0F"/>
    <w:rsid w:val="00B47E7A"/>
    <w:rsid w:val="00B50A91"/>
    <w:rsid w:val="00B50BF8"/>
    <w:rsid w:val="00B51C83"/>
    <w:rsid w:val="00B536E9"/>
    <w:rsid w:val="00B53B34"/>
    <w:rsid w:val="00B5435E"/>
    <w:rsid w:val="00B545DB"/>
    <w:rsid w:val="00B54620"/>
    <w:rsid w:val="00B547E3"/>
    <w:rsid w:val="00B549A1"/>
    <w:rsid w:val="00B54D6E"/>
    <w:rsid w:val="00B55853"/>
    <w:rsid w:val="00B56017"/>
    <w:rsid w:val="00B5652F"/>
    <w:rsid w:val="00B5713C"/>
    <w:rsid w:val="00B5784A"/>
    <w:rsid w:val="00B615CC"/>
    <w:rsid w:val="00B61EA0"/>
    <w:rsid w:val="00B6214C"/>
    <w:rsid w:val="00B626F2"/>
    <w:rsid w:val="00B62C5A"/>
    <w:rsid w:val="00B62CCB"/>
    <w:rsid w:val="00B63275"/>
    <w:rsid w:val="00B6355D"/>
    <w:rsid w:val="00B643D0"/>
    <w:rsid w:val="00B64D0A"/>
    <w:rsid w:val="00B64E5B"/>
    <w:rsid w:val="00B64EB8"/>
    <w:rsid w:val="00B71344"/>
    <w:rsid w:val="00B71F90"/>
    <w:rsid w:val="00B738D4"/>
    <w:rsid w:val="00B7426C"/>
    <w:rsid w:val="00B769AD"/>
    <w:rsid w:val="00B774D6"/>
    <w:rsid w:val="00B77C3D"/>
    <w:rsid w:val="00B77E87"/>
    <w:rsid w:val="00B8016D"/>
    <w:rsid w:val="00B8095A"/>
    <w:rsid w:val="00B80A55"/>
    <w:rsid w:val="00B818F2"/>
    <w:rsid w:val="00B83ADB"/>
    <w:rsid w:val="00B841DF"/>
    <w:rsid w:val="00B8428E"/>
    <w:rsid w:val="00B84A67"/>
    <w:rsid w:val="00B84C0C"/>
    <w:rsid w:val="00B8682C"/>
    <w:rsid w:val="00B86D4F"/>
    <w:rsid w:val="00B86E4D"/>
    <w:rsid w:val="00B871CF"/>
    <w:rsid w:val="00B8720B"/>
    <w:rsid w:val="00B87BE1"/>
    <w:rsid w:val="00B902C5"/>
    <w:rsid w:val="00B906A4"/>
    <w:rsid w:val="00B91073"/>
    <w:rsid w:val="00B92172"/>
    <w:rsid w:val="00B922DB"/>
    <w:rsid w:val="00B92A15"/>
    <w:rsid w:val="00B92D3B"/>
    <w:rsid w:val="00B93F6A"/>
    <w:rsid w:val="00B946A0"/>
    <w:rsid w:val="00B9519C"/>
    <w:rsid w:val="00B95499"/>
    <w:rsid w:val="00B95A8C"/>
    <w:rsid w:val="00B96272"/>
    <w:rsid w:val="00B9658C"/>
    <w:rsid w:val="00B969DC"/>
    <w:rsid w:val="00B96DB2"/>
    <w:rsid w:val="00B97031"/>
    <w:rsid w:val="00B97F3D"/>
    <w:rsid w:val="00BA01D0"/>
    <w:rsid w:val="00BA0456"/>
    <w:rsid w:val="00BA2DA5"/>
    <w:rsid w:val="00BA50F7"/>
    <w:rsid w:val="00BA6829"/>
    <w:rsid w:val="00BA734D"/>
    <w:rsid w:val="00BA7BD1"/>
    <w:rsid w:val="00BB0CAF"/>
    <w:rsid w:val="00BB133E"/>
    <w:rsid w:val="00BB1A46"/>
    <w:rsid w:val="00BB2554"/>
    <w:rsid w:val="00BB2889"/>
    <w:rsid w:val="00BB4812"/>
    <w:rsid w:val="00BB48EF"/>
    <w:rsid w:val="00BB4B21"/>
    <w:rsid w:val="00BB4B4F"/>
    <w:rsid w:val="00BB5862"/>
    <w:rsid w:val="00BB609D"/>
    <w:rsid w:val="00BB6C21"/>
    <w:rsid w:val="00BC01EB"/>
    <w:rsid w:val="00BC08B2"/>
    <w:rsid w:val="00BC1329"/>
    <w:rsid w:val="00BC30D8"/>
    <w:rsid w:val="00BC3132"/>
    <w:rsid w:val="00BC313E"/>
    <w:rsid w:val="00BC31C6"/>
    <w:rsid w:val="00BC48CC"/>
    <w:rsid w:val="00BC4CC4"/>
    <w:rsid w:val="00BC5903"/>
    <w:rsid w:val="00BC5A8A"/>
    <w:rsid w:val="00BC5E45"/>
    <w:rsid w:val="00BC5F9B"/>
    <w:rsid w:val="00BC6528"/>
    <w:rsid w:val="00BC7125"/>
    <w:rsid w:val="00BC7BC3"/>
    <w:rsid w:val="00BD1879"/>
    <w:rsid w:val="00BD268A"/>
    <w:rsid w:val="00BD2E48"/>
    <w:rsid w:val="00BD6184"/>
    <w:rsid w:val="00BD7EE4"/>
    <w:rsid w:val="00BE0041"/>
    <w:rsid w:val="00BE105D"/>
    <w:rsid w:val="00BE11EA"/>
    <w:rsid w:val="00BE1C2F"/>
    <w:rsid w:val="00BE1E4C"/>
    <w:rsid w:val="00BE21C0"/>
    <w:rsid w:val="00BE22D9"/>
    <w:rsid w:val="00BE232F"/>
    <w:rsid w:val="00BE26B7"/>
    <w:rsid w:val="00BE39CE"/>
    <w:rsid w:val="00BE4752"/>
    <w:rsid w:val="00BE4BE1"/>
    <w:rsid w:val="00BE504D"/>
    <w:rsid w:val="00BE6983"/>
    <w:rsid w:val="00BE6B56"/>
    <w:rsid w:val="00BE75EE"/>
    <w:rsid w:val="00BE7BA8"/>
    <w:rsid w:val="00BF0265"/>
    <w:rsid w:val="00BF0543"/>
    <w:rsid w:val="00BF0802"/>
    <w:rsid w:val="00BF0EA8"/>
    <w:rsid w:val="00BF15C4"/>
    <w:rsid w:val="00BF1A0A"/>
    <w:rsid w:val="00BF1E20"/>
    <w:rsid w:val="00BF3650"/>
    <w:rsid w:val="00BF4776"/>
    <w:rsid w:val="00BF4935"/>
    <w:rsid w:val="00BF5511"/>
    <w:rsid w:val="00BF6466"/>
    <w:rsid w:val="00BF6FC4"/>
    <w:rsid w:val="00BF72F4"/>
    <w:rsid w:val="00BF7997"/>
    <w:rsid w:val="00BF7BEB"/>
    <w:rsid w:val="00C00E2E"/>
    <w:rsid w:val="00C01741"/>
    <w:rsid w:val="00C02107"/>
    <w:rsid w:val="00C027CF"/>
    <w:rsid w:val="00C0326A"/>
    <w:rsid w:val="00C034C7"/>
    <w:rsid w:val="00C035EA"/>
    <w:rsid w:val="00C036F0"/>
    <w:rsid w:val="00C03830"/>
    <w:rsid w:val="00C03D59"/>
    <w:rsid w:val="00C1032F"/>
    <w:rsid w:val="00C1254D"/>
    <w:rsid w:val="00C1290D"/>
    <w:rsid w:val="00C1315A"/>
    <w:rsid w:val="00C146B9"/>
    <w:rsid w:val="00C14AED"/>
    <w:rsid w:val="00C14C94"/>
    <w:rsid w:val="00C15125"/>
    <w:rsid w:val="00C15592"/>
    <w:rsid w:val="00C172DF"/>
    <w:rsid w:val="00C17522"/>
    <w:rsid w:val="00C17C9A"/>
    <w:rsid w:val="00C17CE4"/>
    <w:rsid w:val="00C208D8"/>
    <w:rsid w:val="00C211AF"/>
    <w:rsid w:val="00C22444"/>
    <w:rsid w:val="00C226C8"/>
    <w:rsid w:val="00C2290C"/>
    <w:rsid w:val="00C22B41"/>
    <w:rsid w:val="00C23A0A"/>
    <w:rsid w:val="00C2531A"/>
    <w:rsid w:val="00C2553B"/>
    <w:rsid w:val="00C25C5A"/>
    <w:rsid w:val="00C2687A"/>
    <w:rsid w:val="00C26965"/>
    <w:rsid w:val="00C27062"/>
    <w:rsid w:val="00C27374"/>
    <w:rsid w:val="00C27AED"/>
    <w:rsid w:val="00C307B1"/>
    <w:rsid w:val="00C30C72"/>
    <w:rsid w:val="00C31057"/>
    <w:rsid w:val="00C339FD"/>
    <w:rsid w:val="00C33F40"/>
    <w:rsid w:val="00C3419B"/>
    <w:rsid w:val="00C34323"/>
    <w:rsid w:val="00C34382"/>
    <w:rsid w:val="00C360A3"/>
    <w:rsid w:val="00C36976"/>
    <w:rsid w:val="00C369E7"/>
    <w:rsid w:val="00C4000E"/>
    <w:rsid w:val="00C40078"/>
    <w:rsid w:val="00C40713"/>
    <w:rsid w:val="00C40FE2"/>
    <w:rsid w:val="00C413AD"/>
    <w:rsid w:val="00C4281C"/>
    <w:rsid w:val="00C438CA"/>
    <w:rsid w:val="00C4460A"/>
    <w:rsid w:val="00C44F05"/>
    <w:rsid w:val="00C454AF"/>
    <w:rsid w:val="00C46465"/>
    <w:rsid w:val="00C46C42"/>
    <w:rsid w:val="00C47309"/>
    <w:rsid w:val="00C474FC"/>
    <w:rsid w:val="00C4791A"/>
    <w:rsid w:val="00C479AD"/>
    <w:rsid w:val="00C5039D"/>
    <w:rsid w:val="00C50DB7"/>
    <w:rsid w:val="00C51AD3"/>
    <w:rsid w:val="00C5425A"/>
    <w:rsid w:val="00C552A7"/>
    <w:rsid w:val="00C55389"/>
    <w:rsid w:val="00C55719"/>
    <w:rsid w:val="00C55AF5"/>
    <w:rsid w:val="00C55F97"/>
    <w:rsid w:val="00C56023"/>
    <w:rsid w:val="00C563DF"/>
    <w:rsid w:val="00C56763"/>
    <w:rsid w:val="00C578CF"/>
    <w:rsid w:val="00C57B8A"/>
    <w:rsid w:val="00C57C65"/>
    <w:rsid w:val="00C60DD5"/>
    <w:rsid w:val="00C61360"/>
    <w:rsid w:val="00C61F64"/>
    <w:rsid w:val="00C623C6"/>
    <w:rsid w:val="00C62404"/>
    <w:rsid w:val="00C6265A"/>
    <w:rsid w:val="00C63052"/>
    <w:rsid w:val="00C6368E"/>
    <w:rsid w:val="00C63DA4"/>
    <w:rsid w:val="00C63F2E"/>
    <w:rsid w:val="00C64275"/>
    <w:rsid w:val="00C64603"/>
    <w:rsid w:val="00C64BEB"/>
    <w:rsid w:val="00C651D3"/>
    <w:rsid w:val="00C653C7"/>
    <w:rsid w:val="00C658D0"/>
    <w:rsid w:val="00C65A0F"/>
    <w:rsid w:val="00C6718F"/>
    <w:rsid w:val="00C708AB"/>
    <w:rsid w:val="00C71F1C"/>
    <w:rsid w:val="00C72361"/>
    <w:rsid w:val="00C7386A"/>
    <w:rsid w:val="00C73975"/>
    <w:rsid w:val="00C73C8F"/>
    <w:rsid w:val="00C73C9E"/>
    <w:rsid w:val="00C745BE"/>
    <w:rsid w:val="00C747AF"/>
    <w:rsid w:val="00C7521C"/>
    <w:rsid w:val="00C753FF"/>
    <w:rsid w:val="00C757BA"/>
    <w:rsid w:val="00C75FDF"/>
    <w:rsid w:val="00C76ED3"/>
    <w:rsid w:val="00C8037F"/>
    <w:rsid w:val="00C8255E"/>
    <w:rsid w:val="00C853D8"/>
    <w:rsid w:val="00C85B18"/>
    <w:rsid w:val="00C87209"/>
    <w:rsid w:val="00C87344"/>
    <w:rsid w:val="00C87522"/>
    <w:rsid w:val="00C87C6B"/>
    <w:rsid w:val="00C9094A"/>
    <w:rsid w:val="00C922C2"/>
    <w:rsid w:val="00C9272F"/>
    <w:rsid w:val="00C936B5"/>
    <w:rsid w:val="00C93B84"/>
    <w:rsid w:val="00C93EF1"/>
    <w:rsid w:val="00C94B17"/>
    <w:rsid w:val="00C9504A"/>
    <w:rsid w:val="00C956D6"/>
    <w:rsid w:val="00C970DF"/>
    <w:rsid w:val="00C97A32"/>
    <w:rsid w:val="00CA0465"/>
    <w:rsid w:val="00CA0512"/>
    <w:rsid w:val="00CA0972"/>
    <w:rsid w:val="00CA2B46"/>
    <w:rsid w:val="00CA3181"/>
    <w:rsid w:val="00CA34E9"/>
    <w:rsid w:val="00CA368A"/>
    <w:rsid w:val="00CA36EA"/>
    <w:rsid w:val="00CA39F7"/>
    <w:rsid w:val="00CA44E6"/>
    <w:rsid w:val="00CA5300"/>
    <w:rsid w:val="00CA5445"/>
    <w:rsid w:val="00CA5465"/>
    <w:rsid w:val="00CA59FB"/>
    <w:rsid w:val="00CA5BB6"/>
    <w:rsid w:val="00CA5DE3"/>
    <w:rsid w:val="00CA600A"/>
    <w:rsid w:val="00CA747B"/>
    <w:rsid w:val="00CA7750"/>
    <w:rsid w:val="00CB00ED"/>
    <w:rsid w:val="00CB0154"/>
    <w:rsid w:val="00CB02A0"/>
    <w:rsid w:val="00CB1231"/>
    <w:rsid w:val="00CB126D"/>
    <w:rsid w:val="00CB15DE"/>
    <w:rsid w:val="00CB1884"/>
    <w:rsid w:val="00CB22AB"/>
    <w:rsid w:val="00CB291C"/>
    <w:rsid w:val="00CB340C"/>
    <w:rsid w:val="00CB3594"/>
    <w:rsid w:val="00CB3EDB"/>
    <w:rsid w:val="00CB42BB"/>
    <w:rsid w:val="00CB5203"/>
    <w:rsid w:val="00CB5D17"/>
    <w:rsid w:val="00CB5D63"/>
    <w:rsid w:val="00CB63FC"/>
    <w:rsid w:val="00CB6C2E"/>
    <w:rsid w:val="00CB74B3"/>
    <w:rsid w:val="00CC03EE"/>
    <w:rsid w:val="00CC064F"/>
    <w:rsid w:val="00CC14BC"/>
    <w:rsid w:val="00CC14E9"/>
    <w:rsid w:val="00CC1B8A"/>
    <w:rsid w:val="00CC3747"/>
    <w:rsid w:val="00CC37E7"/>
    <w:rsid w:val="00CC4E35"/>
    <w:rsid w:val="00CC5909"/>
    <w:rsid w:val="00CC5DEA"/>
    <w:rsid w:val="00CC609C"/>
    <w:rsid w:val="00CC61A5"/>
    <w:rsid w:val="00CC6520"/>
    <w:rsid w:val="00CC6FDC"/>
    <w:rsid w:val="00CD0D15"/>
    <w:rsid w:val="00CD19FB"/>
    <w:rsid w:val="00CD310F"/>
    <w:rsid w:val="00CD3809"/>
    <w:rsid w:val="00CD3AC5"/>
    <w:rsid w:val="00CD474B"/>
    <w:rsid w:val="00CD682C"/>
    <w:rsid w:val="00CD6B42"/>
    <w:rsid w:val="00CD6B7C"/>
    <w:rsid w:val="00CD6D2A"/>
    <w:rsid w:val="00CD6E8C"/>
    <w:rsid w:val="00CD7954"/>
    <w:rsid w:val="00CD7BAF"/>
    <w:rsid w:val="00CD7D8C"/>
    <w:rsid w:val="00CE249D"/>
    <w:rsid w:val="00CE262D"/>
    <w:rsid w:val="00CE2765"/>
    <w:rsid w:val="00CE2D67"/>
    <w:rsid w:val="00CE35DA"/>
    <w:rsid w:val="00CE36B0"/>
    <w:rsid w:val="00CE3E32"/>
    <w:rsid w:val="00CE40E6"/>
    <w:rsid w:val="00CE4B49"/>
    <w:rsid w:val="00CE4D15"/>
    <w:rsid w:val="00CE5D75"/>
    <w:rsid w:val="00CE5E98"/>
    <w:rsid w:val="00CE7568"/>
    <w:rsid w:val="00CE7644"/>
    <w:rsid w:val="00CF0CD0"/>
    <w:rsid w:val="00CF0EDC"/>
    <w:rsid w:val="00CF12A4"/>
    <w:rsid w:val="00CF185B"/>
    <w:rsid w:val="00CF1ACA"/>
    <w:rsid w:val="00CF1DAD"/>
    <w:rsid w:val="00CF21B8"/>
    <w:rsid w:val="00CF2FDC"/>
    <w:rsid w:val="00CF3058"/>
    <w:rsid w:val="00CF3335"/>
    <w:rsid w:val="00CF333B"/>
    <w:rsid w:val="00CF34C7"/>
    <w:rsid w:val="00CF396F"/>
    <w:rsid w:val="00CF424F"/>
    <w:rsid w:val="00CF5528"/>
    <w:rsid w:val="00CF5E6D"/>
    <w:rsid w:val="00CF6A2D"/>
    <w:rsid w:val="00CF6D03"/>
    <w:rsid w:val="00CF7788"/>
    <w:rsid w:val="00CF7BAD"/>
    <w:rsid w:val="00D00136"/>
    <w:rsid w:val="00D00EB8"/>
    <w:rsid w:val="00D018DF"/>
    <w:rsid w:val="00D027C0"/>
    <w:rsid w:val="00D03554"/>
    <w:rsid w:val="00D0364C"/>
    <w:rsid w:val="00D0387A"/>
    <w:rsid w:val="00D04201"/>
    <w:rsid w:val="00D04222"/>
    <w:rsid w:val="00D05359"/>
    <w:rsid w:val="00D059CF"/>
    <w:rsid w:val="00D0630A"/>
    <w:rsid w:val="00D0690C"/>
    <w:rsid w:val="00D069A7"/>
    <w:rsid w:val="00D06CF9"/>
    <w:rsid w:val="00D102BE"/>
    <w:rsid w:val="00D1079F"/>
    <w:rsid w:val="00D136A1"/>
    <w:rsid w:val="00D13AF2"/>
    <w:rsid w:val="00D140FC"/>
    <w:rsid w:val="00D14110"/>
    <w:rsid w:val="00D14488"/>
    <w:rsid w:val="00D144D8"/>
    <w:rsid w:val="00D15FC5"/>
    <w:rsid w:val="00D169EE"/>
    <w:rsid w:val="00D17AD4"/>
    <w:rsid w:val="00D17DF3"/>
    <w:rsid w:val="00D205A5"/>
    <w:rsid w:val="00D20F10"/>
    <w:rsid w:val="00D20F7D"/>
    <w:rsid w:val="00D223FB"/>
    <w:rsid w:val="00D2256C"/>
    <w:rsid w:val="00D22C89"/>
    <w:rsid w:val="00D24055"/>
    <w:rsid w:val="00D240FC"/>
    <w:rsid w:val="00D245A8"/>
    <w:rsid w:val="00D24E19"/>
    <w:rsid w:val="00D25CF1"/>
    <w:rsid w:val="00D26255"/>
    <w:rsid w:val="00D26301"/>
    <w:rsid w:val="00D267A0"/>
    <w:rsid w:val="00D26829"/>
    <w:rsid w:val="00D26A52"/>
    <w:rsid w:val="00D26B50"/>
    <w:rsid w:val="00D2784A"/>
    <w:rsid w:val="00D27DF0"/>
    <w:rsid w:val="00D30EEC"/>
    <w:rsid w:val="00D31B5C"/>
    <w:rsid w:val="00D32B90"/>
    <w:rsid w:val="00D32D9F"/>
    <w:rsid w:val="00D32E00"/>
    <w:rsid w:val="00D32E97"/>
    <w:rsid w:val="00D32FEA"/>
    <w:rsid w:val="00D3337D"/>
    <w:rsid w:val="00D34CE4"/>
    <w:rsid w:val="00D3527F"/>
    <w:rsid w:val="00D35CF7"/>
    <w:rsid w:val="00D362FB"/>
    <w:rsid w:val="00D363A6"/>
    <w:rsid w:val="00D36BC3"/>
    <w:rsid w:val="00D37B27"/>
    <w:rsid w:val="00D4014A"/>
    <w:rsid w:val="00D40976"/>
    <w:rsid w:val="00D439D4"/>
    <w:rsid w:val="00D44B87"/>
    <w:rsid w:val="00D4547A"/>
    <w:rsid w:val="00D46654"/>
    <w:rsid w:val="00D47577"/>
    <w:rsid w:val="00D47FF0"/>
    <w:rsid w:val="00D50208"/>
    <w:rsid w:val="00D50783"/>
    <w:rsid w:val="00D536F7"/>
    <w:rsid w:val="00D538A8"/>
    <w:rsid w:val="00D5398A"/>
    <w:rsid w:val="00D56765"/>
    <w:rsid w:val="00D57478"/>
    <w:rsid w:val="00D5793A"/>
    <w:rsid w:val="00D60306"/>
    <w:rsid w:val="00D617CD"/>
    <w:rsid w:val="00D62046"/>
    <w:rsid w:val="00D62F01"/>
    <w:rsid w:val="00D64055"/>
    <w:rsid w:val="00D64B75"/>
    <w:rsid w:val="00D64C86"/>
    <w:rsid w:val="00D65D89"/>
    <w:rsid w:val="00D65DF1"/>
    <w:rsid w:val="00D65FDC"/>
    <w:rsid w:val="00D65FF8"/>
    <w:rsid w:val="00D66004"/>
    <w:rsid w:val="00D6706C"/>
    <w:rsid w:val="00D67163"/>
    <w:rsid w:val="00D70261"/>
    <w:rsid w:val="00D702C3"/>
    <w:rsid w:val="00D70B79"/>
    <w:rsid w:val="00D713A7"/>
    <w:rsid w:val="00D715B6"/>
    <w:rsid w:val="00D7262C"/>
    <w:rsid w:val="00D72BFB"/>
    <w:rsid w:val="00D73A5C"/>
    <w:rsid w:val="00D73A8C"/>
    <w:rsid w:val="00D73DC5"/>
    <w:rsid w:val="00D749A2"/>
    <w:rsid w:val="00D75549"/>
    <w:rsid w:val="00D7660E"/>
    <w:rsid w:val="00D76931"/>
    <w:rsid w:val="00D76E02"/>
    <w:rsid w:val="00D77172"/>
    <w:rsid w:val="00D77F44"/>
    <w:rsid w:val="00D77F46"/>
    <w:rsid w:val="00D83E53"/>
    <w:rsid w:val="00D83E8B"/>
    <w:rsid w:val="00D8421C"/>
    <w:rsid w:val="00D844C8"/>
    <w:rsid w:val="00D8507F"/>
    <w:rsid w:val="00D85904"/>
    <w:rsid w:val="00D86435"/>
    <w:rsid w:val="00D90E76"/>
    <w:rsid w:val="00D90EAA"/>
    <w:rsid w:val="00D9101D"/>
    <w:rsid w:val="00D91B3D"/>
    <w:rsid w:val="00D93854"/>
    <w:rsid w:val="00D93C62"/>
    <w:rsid w:val="00D952FF"/>
    <w:rsid w:val="00D95A05"/>
    <w:rsid w:val="00D960BE"/>
    <w:rsid w:val="00D96754"/>
    <w:rsid w:val="00D975E7"/>
    <w:rsid w:val="00D979C9"/>
    <w:rsid w:val="00D97B8E"/>
    <w:rsid w:val="00D97EF6"/>
    <w:rsid w:val="00DA0638"/>
    <w:rsid w:val="00DA119C"/>
    <w:rsid w:val="00DA19CE"/>
    <w:rsid w:val="00DA1ED4"/>
    <w:rsid w:val="00DA28CC"/>
    <w:rsid w:val="00DA2AD9"/>
    <w:rsid w:val="00DA2FEF"/>
    <w:rsid w:val="00DA370B"/>
    <w:rsid w:val="00DA39D7"/>
    <w:rsid w:val="00DA46B0"/>
    <w:rsid w:val="00DA5309"/>
    <w:rsid w:val="00DA7527"/>
    <w:rsid w:val="00DA7BA6"/>
    <w:rsid w:val="00DB06D7"/>
    <w:rsid w:val="00DB0882"/>
    <w:rsid w:val="00DB11F5"/>
    <w:rsid w:val="00DB13B1"/>
    <w:rsid w:val="00DB13B6"/>
    <w:rsid w:val="00DB2585"/>
    <w:rsid w:val="00DB2F98"/>
    <w:rsid w:val="00DB4704"/>
    <w:rsid w:val="00DB4BC6"/>
    <w:rsid w:val="00DB562A"/>
    <w:rsid w:val="00DB654C"/>
    <w:rsid w:val="00DB686B"/>
    <w:rsid w:val="00DB7316"/>
    <w:rsid w:val="00DB7444"/>
    <w:rsid w:val="00DB7BFF"/>
    <w:rsid w:val="00DC1FAA"/>
    <w:rsid w:val="00DC280E"/>
    <w:rsid w:val="00DC29C0"/>
    <w:rsid w:val="00DC3241"/>
    <w:rsid w:val="00DC34EB"/>
    <w:rsid w:val="00DC4A26"/>
    <w:rsid w:val="00DC56CA"/>
    <w:rsid w:val="00DC5AB0"/>
    <w:rsid w:val="00DC5DAD"/>
    <w:rsid w:val="00DC7245"/>
    <w:rsid w:val="00DD0912"/>
    <w:rsid w:val="00DD1B63"/>
    <w:rsid w:val="00DD1EA1"/>
    <w:rsid w:val="00DD2D2C"/>
    <w:rsid w:val="00DD3421"/>
    <w:rsid w:val="00DD38F9"/>
    <w:rsid w:val="00DD3CD0"/>
    <w:rsid w:val="00DD43A1"/>
    <w:rsid w:val="00DD48F6"/>
    <w:rsid w:val="00DD56DA"/>
    <w:rsid w:val="00DD5969"/>
    <w:rsid w:val="00DD64F1"/>
    <w:rsid w:val="00DD651D"/>
    <w:rsid w:val="00DD6B50"/>
    <w:rsid w:val="00DE06AF"/>
    <w:rsid w:val="00DE0E15"/>
    <w:rsid w:val="00DE1669"/>
    <w:rsid w:val="00DE2202"/>
    <w:rsid w:val="00DE2C23"/>
    <w:rsid w:val="00DE2E9F"/>
    <w:rsid w:val="00DE2EE3"/>
    <w:rsid w:val="00DE3967"/>
    <w:rsid w:val="00DE4214"/>
    <w:rsid w:val="00DE466D"/>
    <w:rsid w:val="00DE46C3"/>
    <w:rsid w:val="00DE5684"/>
    <w:rsid w:val="00DE573D"/>
    <w:rsid w:val="00DE5E8B"/>
    <w:rsid w:val="00DE622A"/>
    <w:rsid w:val="00DE6F16"/>
    <w:rsid w:val="00DE7075"/>
    <w:rsid w:val="00DE798F"/>
    <w:rsid w:val="00DE7A5E"/>
    <w:rsid w:val="00DF0268"/>
    <w:rsid w:val="00DF0577"/>
    <w:rsid w:val="00DF15F0"/>
    <w:rsid w:val="00DF1710"/>
    <w:rsid w:val="00DF2553"/>
    <w:rsid w:val="00DF4FA7"/>
    <w:rsid w:val="00DF5AB3"/>
    <w:rsid w:val="00DF5BAA"/>
    <w:rsid w:val="00DF63A1"/>
    <w:rsid w:val="00DF719A"/>
    <w:rsid w:val="00E001A6"/>
    <w:rsid w:val="00E00D76"/>
    <w:rsid w:val="00E01A53"/>
    <w:rsid w:val="00E023A3"/>
    <w:rsid w:val="00E0241C"/>
    <w:rsid w:val="00E02DBB"/>
    <w:rsid w:val="00E03952"/>
    <w:rsid w:val="00E03EC2"/>
    <w:rsid w:val="00E06863"/>
    <w:rsid w:val="00E07FF8"/>
    <w:rsid w:val="00E11A28"/>
    <w:rsid w:val="00E11C41"/>
    <w:rsid w:val="00E12719"/>
    <w:rsid w:val="00E12A75"/>
    <w:rsid w:val="00E12BC6"/>
    <w:rsid w:val="00E14197"/>
    <w:rsid w:val="00E147B2"/>
    <w:rsid w:val="00E14B7B"/>
    <w:rsid w:val="00E14D3E"/>
    <w:rsid w:val="00E15909"/>
    <w:rsid w:val="00E16483"/>
    <w:rsid w:val="00E166CB"/>
    <w:rsid w:val="00E2094C"/>
    <w:rsid w:val="00E20FED"/>
    <w:rsid w:val="00E21DC3"/>
    <w:rsid w:val="00E21F96"/>
    <w:rsid w:val="00E22143"/>
    <w:rsid w:val="00E23342"/>
    <w:rsid w:val="00E24779"/>
    <w:rsid w:val="00E24863"/>
    <w:rsid w:val="00E24C01"/>
    <w:rsid w:val="00E2605A"/>
    <w:rsid w:val="00E26AA4"/>
    <w:rsid w:val="00E27CAF"/>
    <w:rsid w:val="00E303AF"/>
    <w:rsid w:val="00E3112C"/>
    <w:rsid w:val="00E32403"/>
    <w:rsid w:val="00E324AC"/>
    <w:rsid w:val="00E334A7"/>
    <w:rsid w:val="00E337DA"/>
    <w:rsid w:val="00E345F9"/>
    <w:rsid w:val="00E3664E"/>
    <w:rsid w:val="00E37D3D"/>
    <w:rsid w:val="00E40077"/>
    <w:rsid w:val="00E400AE"/>
    <w:rsid w:val="00E401AA"/>
    <w:rsid w:val="00E40DE0"/>
    <w:rsid w:val="00E40E4D"/>
    <w:rsid w:val="00E40EA2"/>
    <w:rsid w:val="00E40F63"/>
    <w:rsid w:val="00E41185"/>
    <w:rsid w:val="00E43062"/>
    <w:rsid w:val="00E43464"/>
    <w:rsid w:val="00E43845"/>
    <w:rsid w:val="00E43ED8"/>
    <w:rsid w:val="00E449C8"/>
    <w:rsid w:val="00E45341"/>
    <w:rsid w:val="00E45431"/>
    <w:rsid w:val="00E45657"/>
    <w:rsid w:val="00E462C7"/>
    <w:rsid w:val="00E46BD4"/>
    <w:rsid w:val="00E46C16"/>
    <w:rsid w:val="00E46DA9"/>
    <w:rsid w:val="00E478F6"/>
    <w:rsid w:val="00E50D69"/>
    <w:rsid w:val="00E50EE5"/>
    <w:rsid w:val="00E512C2"/>
    <w:rsid w:val="00E51692"/>
    <w:rsid w:val="00E51A19"/>
    <w:rsid w:val="00E521BE"/>
    <w:rsid w:val="00E5379F"/>
    <w:rsid w:val="00E54763"/>
    <w:rsid w:val="00E548EC"/>
    <w:rsid w:val="00E54D13"/>
    <w:rsid w:val="00E54E80"/>
    <w:rsid w:val="00E54EDC"/>
    <w:rsid w:val="00E556BE"/>
    <w:rsid w:val="00E55EA3"/>
    <w:rsid w:val="00E56342"/>
    <w:rsid w:val="00E5668B"/>
    <w:rsid w:val="00E56DB2"/>
    <w:rsid w:val="00E56EB6"/>
    <w:rsid w:val="00E60B5C"/>
    <w:rsid w:val="00E615B9"/>
    <w:rsid w:val="00E61E3C"/>
    <w:rsid w:val="00E6356B"/>
    <w:rsid w:val="00E63D73"/>
    <w:rsid w:val="00E640E5"/>
    <w:rsid w:val="00E64ACD"/>
    <w:rsid w:val="00E655F3"/>
    <w:rsid w:val="00E65919"/>
    <w:rsid w:val="00E66594"/>
    <w:rsid w:val="00E669E2"/>
    <w:rsid w:val="00E671AC"/>
    <w:rsid w:val="00E70015"/>
    <w:rsid w:val="00E700F9"/>
    <w:rsid w:val="00E701BD"/>
    <w:rsid w:val="00E70A05"/>
    <w:rsid w:val="00E71128"/>
    <w:rsid w:val="00E71AC4"/>
    <w:rsid w:val="00E71BE8"/>
    <w:rsid w:val="00E71FAE"/>
    <w:rsid w:val="00E72684"/>
    <w:rsid w:val="00E73D1D"/>
    <w:rsid w:val="00E74159"/>
    <w:rsid w:val="00E7477E"/>
    <w:rsid w:val="00E74DE7"/>
    <w:rsid w:val="00E7588F"/>
    <w:rsid w:val="00E760A1"/>
    <w:rsid w:val="00E773C1"/>
    <w:rsid w:val="00E80287"/>
    <w:rsid w:val="00E80410"/>
    <w:rsid w:val="00E8059D"/>
    <w:rsid w:val="00E80668"/>
    <w:rsid w:val="00E81449"/>
    <w:rsid w:val="00E8149F"/>
    <w:rsid w:val="00E81689"/>
    <w:rsid w:val="00E829A3"/>
    <w:rsid w:val="00E82C8B"/>
    <w:rsid w:val="00E8407C"/>
    <w:rsid w:val="00E84105"/>
    <w:rsid w:val="00E84460"/>
    <w:rsid w:val="00E849CE"/>
    <w:rsid w:val="00E84A3F"/>
    <w:rsid w:val="00E84B0F"/>
    <w:rsid w:val="00E85C39"/>
    <w:rsid w:val="00E86486"/>
    <w:rsid w:val="00E86754"/>
    <w:rsid w:val="00E87AF8"/>
    <w:rsid w:val="00E87DC6"/>
    <w:rsid w:val="00E87E96"/>
    <w:rsid w:val="00E9039E"/>
    <w:rsid w:val="00E908ED"/>
    <w:rsid w:val="00E91BD4"/>
    <w:rsid w:val="00E945CB"/>
    <w:rsid w:val="00E9480C"/>
    <w:rsid w:val="00E9528B"/>
    <w:rsid w:val="00E9557E"/>
    <w:rsid w:val="00E96B48"/>
    <w:rsid w:val="00E97232"/>
    <w:rsid w:val="00E975AA"/>
    <w:rsid w:val="00EA0107"/>
    <w:rsid w:val="00EA0848"/>
    <w:rsid w:val="00EA0DA2"/>
    <w:rsid w:val="00EA1C2C"/>
    <w:rsid w:val="00EA1E1C"/>
    <w:rsid w:val="00EA248F"/>
    <w:rsid w:val="00EA2CFE"/>
    <w:rsid w:val="00EA2E48"/>
    <w:rsid w:val="00EA40F5"/>
    <w:rsid w:val="00EA48D5"/>
    <w:rsid w:val="00EA4AC0"/>
    <w:rsid w:val="00EA53FB"/>
    <w:rsid w:val="00EA5479"/>
    <w:rsid w:val="00EA5E65"/>
    <w:rsid w:val="00EA6181"/>
    <w:rsid w:val="00EA6280"/>
    <w:rsid w:val="00EA630D"/>
    <w:rsid w:val="00EA6515"/>
    <w:rsid w:val="00EA6810"/>
    <w:rsid w:val="00EB0135"/>
    <w:rsid w:val="00EB01F8"/>
    <w:rsid w:val="00EB0F16"/>
    <w:rsid w:val="00EB1B88"/>
    <w:rsid w:val="00EB2200"/>
    <w:rsid w:val="00EB255D"/>
    <w:rsid w:val="00EB3417"/>
    <w:rsid w:val="00EB41BD"/>
    <w:rsid w:val="00EB44AA"/>
    <w:rsid w:val="00EB4D01"/>
    <w:rsid w:val="00EB5DA0"/>
    <w:rsid w:val="00EB6115"/>
    <w:rsid w:val="00EB6DE4"/>
    <w:rsid w:val="00EB7503"/>
    <w:rsid w:val="00EB78C1"/>
    <w:rsid w:val="00EB7EF6"/>
    <w:rsid w:val="00EC239A"/>
    <w:rsid w:val="00EC2D86"/>
    <w:rsid w:val="00EC3627"/>
    <w:rsid w:val="00EC3C0D"/>
    <w:rsid w:val="00EC44BF"/>
    <w:rsid w:val="00EC5FC9"/>
    <w:rsid w:val="00EC657E"/>
    <w:rsid w:val="00EC67CC"/>
    <w:rsid w:val="00EC6EDB"/>
    <w:rsid w:val="00EC730D"/>
    <w:rsid w:val="00EC7597"/>
    <w:rsid w:val="00EC7C0B"/>
    <w:rsid w:val="00ED1658"/>
    <w:rsid w:val="00ED27DA"/>
    <w:rsid w:val="00ED27F7"/>
    <w:rsid w:val="00ED3E10"/>
    <w:rsid w:val="00ED4042"/>
    <w:rsid w:val="00ED473B"/>
    <w:rsid w:val="00ED4B89"/>
    <w:rsid w:val="00ED4FCC"/>
    <w:rsid w:val="00ED5708"/>
    <w:rsid w:val="00ED5D35"/>
    <w:rsid w:val="00ED606E"/>
    <w:rsid w:val="00ED6AC0"/>
    <w:rsid w:val="00ED7414"/>
    <w:rsid w:val="00ED7A86"/>
    <w:rsid w:val="00EE0044"/>
    <w:rsid w:val="00EE1699"/>
    <w:rsid w:val="00EE2699"/>
    <w:rsid w:val="00EE27FA"/>
    <w:rsid w:val="00EE2C24"/>
    <w:rsid w:val="00EE44DD"/>
    <w:rsid w:val="00EE5B34"/>
    <w:rsid w:val="00EE61B4"/>
    <w:rsid w:val="00EE70D3"/>
    <w:rsid w:val="00EE7625"/>
    <w:rsid w:val="00EE7A69"/>
    <w:rsid w:val="00EE7D3C"/>
    <w:rsid w:val="00EF0FB8"/>
    <w:rsid w:val="00EF1DDF"/>
    <w:rsid w:val="00EF4339"/>
    <w:rsid w:val="00EF43DF"/>
    <w:rsid w:val="00EF4AD6"/>
    <w:rsid w:val="00EF5757"/>
    <w:rsid w:val="00EF5CCB"/>
    <w:rsid w:val="00EF64A9"/>
    <w:rsid w:val="00EF7D8B"/>
    <w:rsid w:val="00F01663"/>
    <w:rsid w:val="00F0166B"/>
    <w:rsid w:val="00F01996"/>
    <w:rsid w:val="00F03BDC"/>
    <w:rsid w:val="00F03C12"/>
    <w:rsid w:val="00F040D2"/>
    <w:rsid w:val="00F04166"/>
    <w:rsid w:val="00F04268"/>
    <w:rsid w:val="00F05F21"/>
    <w:rsid w:val="00F06015"/>
    <w:rsid w:val="00F06D7C"/>
    <w:rsid w:val="00F06DDD"/>
    <w:rsid w:val="00F07659"/>
    <w:rsid w:val="00F07CD3"/>
    <w:rsid w:val="00F10669"/>
    <w:rsid w:val="00F11242"/>
    <w:rsid w:val="00F114BB"/>
    <w:rsid w:val="00F11B46"/>
    <w:rsid w:val="00F11F3B"/>
    <w:rsid w:val="00F120C5"/>
    <w:rsid w:val="00F12124"/>
    <w:rsid w:val="00F1367A"/>
    <w:rsid w:val="00F13F47"/>
    <w:rsid w:val="00F15686"/>
    <w:rsid w:val="00F15937"/>
    <w:rsid w:val="00F15D1B"/>
    <w:rsid w:val="00F1664B"/>
    <w:rsid w:val="00F16FCD"/>
    <w:rsid w:val="00F1785C"/>
    <w:rsid w:val="00F17951"/>
    <w:rsid w:val="00F17E9B"/>
    <w:rsid w:val="00F2088D"/>
    <w:rsid w:val="00F209BF"/>
    <w:rsid w:val="00F20FAB"/>
    <w:rsid w:val="00F22956"/>
    <w:rsid w:val="00F23C70"/>
    <w:rsid w:val="00F23DF6"/>
    <w:rsid w:val="00F243AF"/>
    <w:rsid w:val="00F2466C"/>
    <w:rsid w:val="00F25C85"/>
    <w:rsid w:val="00F25F86"/>
    <w:rsid w:val="00F269B7"/>
    <w:rsid w:val="00F2722C"/>
    <w:rsid w:val="00F27386"/>
    <w:rsid w:val="00F27510"/>
    <w:rsid w:val="00F27572"/>
    <w:rsid w:val="00F3018C"/>
    <w:rsid w:val="00F3057D"/>
    <w:rsid w:val="00F30CF5"/>
    <w:rsid w:val="00F31B82"/>
    <w:rsid w:val="00F32142"/>
    <w:rsid w:val="00F32CF6"/>
    <w:rsid w:val="00F32FFC"/>
    <w:rsid w:val="00F3315A"/>
    <w:rsid w:val="00F33A94"/>
    <w:rsid w:val="00F347D8"/>
    <w:rsid w:val="00F360E4"/>
    <w:rsid w:val="00F36F48"/>
    <w:rsid w:val="00F371CA"/>
    <w:rsid w:val="00F37467"/>
    <w:rsid w:val="00F37ADE"/>
    <w:rsid w:val="00F4073B"/>
    <w:rsid w:val="00F4132D"/>
    <w:rsid w:val="00F41E2B"/>
    <w:rsid w:val="00F421E2"/>
    <w:rsid w:val="00F437C5"/>
    <w:rsid w:val="00F447C0"/>
    <w:rsid w:val="00F4511C"/>
    <w:rsid w:val="00F451EA"/>
    <w:rsid w:val="00F46090"/>
    <w:rsid w:val="00F46201"/>
    <w:rsid w:val="00F465FE"/>
    <w:rsid w:val="00F46677"/>
    <w:rsid w:val="00F469BC"/>
    <w:rsid w:val="00F47268"/>
    <w:rsid w:val="00F475BA"/>
    <w:rsid w:val="00F51300"/>
    <w:rsid w:val="00F5152B"/>
    <w:rsid w:val="00F515A5"/>
    <w:rsid w:val="00F51923"/>
    <w:rsid w:val="00F52CBB"/>
    <w:rsid w:val="00F53870"/>
    <w:rsid w:val="00F5398B"/>
    <w:rsid w:val="00F545EC"/>
    <w:rsid w:val="00F54CF2"/>
    <w:rsid w:val="00F55801"/>
    <w:rsid w:val="00F57429"/>
    <w:rsid w:val="00F577B4"/>
    <w:rsid w:val="00F578B5"/>
    <w:rsid w:val="00F605EA"/>
    <w:rsid w:val="00F605FF"/>
    <w:rsid w:val="00F61DC4"/>
    <w:rsid w:val="00F61E63"/>
    <w:rsid w:val="00F6211B"/>
    <w:rsid w:val="00F6235C"/>
    <w:rsid w:val="00F62800"/>
    <w:rsid w:val="00F62A25"/>
    <w:rsid w:val="00F65B07"/>
    <w:rsid w:val="00F65FB5"/>
    <w:rsid w:val="00F66808"/>
    <w:rsid w:val="00F66B08"/>
    <w:rsid w:val="00F674B4"/>
    <w:rsid w:val="00F67A28"/>
    <w:rsid w:val="00F67C4F"/>
    <w:rsid w:val="00F67C9A"/>
    <w:rsid w:val="00F70A7D"/>
    <w:rsid w:val="00F70CCC"/>
    <w:rsid w:val="00F70ECB"/>
    <w:rsid w:val="00F70F78"/>
    <w:rsid w:val="00F71179"/>
    <w:rsid w:val="00F7173D"/>
    <w:rsid w:val="00F722E4"/>
    <w:rsid w:val="00F72EC0"/>
    <w:rsid w:val="00F741EF"/>
    <w:rsid w:val="00F74391"/>
    <w:rsid w:val="00F74AD1"/>
    <w:rsid w:val="00F74AD8"/>
    <w:rsid w:val="00F74C82"/>
    <w:rsid w:val="00F74C95"/>
    <w:rsid w:val="00F74EEA"/>
    <w:rsid w:val="00F74FF9"/>
    <w:rsid w:val="00F75076"/>
    <w:rsid w:val="00F751EC"/>
    <w:rsid w:val="00F7541D"/>
    <w:rsid w:val="00F768D9"/>
    <w:rsid w:val="00F807B6"/>
    <w:rsid w:val="00F812B8"/>
    <w:rsid w:val="00F81876"/>
    <w:rsid w:val="00F82294"/>
    <w:rsid w:val="00F82423"/>
    <w:rsid w:val="00F84448"/>
    <w:rsid w:val="00F8449A"/>
    <w:rsid w:val="00F849F3"/>
    <w:rsid w:val="00F84CA5"/>
    <w:rsid w:val="00F853D1"/>
    <w:rsid w:val="00F85C74"/>
    <w:rsid w:val="00F85DC3"/>
    <w:rsid w:val="00F85EF2"/>
    <w:rsid w:val="00F862EF"/>
    <w:rsid w:val="00F865C7"/>
    <w:rsid w:val="00F8676C"/>
    <w:rsid w:val="00F906BC"/>
    <w:rsid w:val="00F90AC1"/>
    <w:rsid w:val="00F90B94"/>
    <w:rsid w:val="00F91BC2"/>
    <w:rsid w:val="00F92BEB"/>
    <w:rsid w:val="00F92DC7"/>
    <w:rsid w:val="00F93C08"/>
    <w:rsid w:val="00F9437E"/>
    <w:rsid w:val="00F94BEE"/>
    <w:rsid w:val="00F9501C"/>
    <w:rsid w:val="00F95980"/>
    <w:rsid w:val="00F95AAA"/>
    <w:rsid w:val="00F95D8F"/>
    <w:rsid w:val="00F96127"/>
    <w:rsid w:val="00F967D1"/>
    <w:rsid w:val="00FA11B1"/>
    <w:rsid w:val="00FA1B90"/>
    <w:rsid w:val="00FA2AE2"/>
    <w:rsid w:val="00FA38C7"/>
    <w:rsid w:val="00FA3D18"/>
    <w:rsid w:val="00FA5516"/>
    <w:rsid w:val="00FA56D3"/>
    <w:rsid w:val="00FA5720"/>
    <w:rsid w:val="00FA7DE8"/>
    <w:rsid w:val="00FB09B3"/>
    <w:rsid w:val="00FB09C6"/>
    <w:rsid w:val="00FB20EF"/>
    <w:rsid w:val="00FB2E28"/>
    <w:rsid w:val="00FB31B2"/>
    <w:rsid w:val="00FB3EE0"/>
    <w:rsid w:val="00FB41C9"/>
    <w:rsid w:val="00FB4903"/>
    <w:rsid w:val="00FB51CB"/>
    <w:rsid w:val="00FB693C"/>
    <w:rsid w:val="00FB72EB"/>
    <w:rsid w:val="00FB7DEE"/>
    <w:rsid w:val="00FC0474"/>
    <w:rsid w:val="00FC1366"/>
    <w:rsid w:val="00FC1813"/>
    <w:rsid w:val="00FC184C"/>
    <w:rsid w:val="00FC1D31"/>
    <w:rsid w:val="00FC1DD7"/>
    <w:rsid w:val="00FC1F56"/>
    <w:rsid w:val="00FC256D"/>
    <w:rsid w:val="00FC31CA"/>
    <w:rsid w:val="00FC3378"/>
    <w:rsid w:val="00FC36DB"/>
    <w:rsid w:val="00FC3766"/>
    <w:rsid w:val="00FC3CAA"/>
    <w:rsid w:val="00FC458B"/>
    <w:rsid w:val="00FC4A7A"/>
    <w:rsid w:val="00FC4C1D"/>
    <w:rsid w:val="00FC4F3D"/>
    <w:rsid w:val="00FC59DF"/>
    <w:rsid w:val="00FC64E8"/>
    <w:rsid w:val="00FC71D7"/>
    <w:rsid w:val="00FC79F9"/>
    <w:rsid w:val="00FC7C51"/>
    <w:rsid w:val="00FD0BF7"/>
    <w:rsid w:val="00FD15FA"/>
    <w:rsid w:val="00FD35A7"/>
    <w:rsid w:val="00FD3BFD"/>
    <w:rsid w:val="00FD50DB"/>
    <w:rsid w:val="00FD52AD"/>
    <w:rsid w:val="00FD5DA6"/>
    <w:rsid w:val="00FD5DA8"/>
    <w:rsid w:val="00FD6799"/>
    <w:rsid w:val="00FD75A3"/>
    <w:rsid w:val="00FD770B"/>
    <w:rsid w:val="00FD7DE4"/>
    <w:rsid w:val="00FD7F48"/>
    <w:rsid w:val="00FE02B5"/>
    <w:rsid w:val="00FE0CAC"/>
    <w:rsid w:val="00FE151B"/>
    <w:rsid w:val="00FE170C"/>
    <w:rsid w:val="00FE1837"/>
    <w:rsid w:val="00FE2230"/>
    <w:rsid w:val="00FE29B4"/>
    <w:rsid w:val="00FE2E30"/>
    <w:rsid w:val="00FE346A"/>
    <w:rsid w:val="00FE450E"/>
    <w:rsid w:val="00FE4834"/>
    <w:rsid w:val="00FE4AEB"/>
    <w:rsid w:val="00FE51AD"/>
    <w:rsid w:val="00FE5CFA"/>
    <w:rsid w:val="00FE607B"/>
    <w:rsid w:val="00FE63AD"/>
    <w:rsid w:val="00FE6879"/>
    <w:rsid w:val="00FE6F82"/>
    <w:rsid w:val="00FE739E"/>
    <w:rsid w:val="00FE73BA"/>
    <w:rsid w:val="00FE75E6"/>
    <w:rsid w:val="00FE770F"/>
    <w:rsid w:val="00FE7BCA"/>
    <w:rsid w:val="00FE7FBC"/>
    <w:rsid w:val="00FF1110"/>
    <w:rsid w:val="00FF11B1"/>
    <w:rsid w:val="00FF3456"/>
    <w:rsid w:val="00FF3C82"/>
    <w:rsid w:val="00FF5652"/>
    <w:rsid w:val="00FF69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4EE441"/>
  <w15:docId w15:val="{7DC60FDD-F100-4C75-B66E-E2902C7AA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940C8"/>
    <w:pPr>
      <w:spacing w:after="200" w:line="276" w:lineRule="auto"/>
    </w:pPr>
    <w:rPr>
      <w:rFonts w:ascii="Arial" w:hAnsi="Arial"/>
      <w:szCs w:val="22"/>
      <w:lang w:eastAsia="en-US"/>
    </w:rPr>
  </w:style>
  <w:style w:type="paragraph" w:styleId="Nagwek1">
    <w:name w:val="heading 1"/>
    <w:basedOn w:val="Normalny"/>
    <w:next w:val="Normalny"/>
    <w:link w:val="Nagwek1Znak"/>
    <w:uiPriority w:val="9"/>
    <w:qFormat/>
    <w:rsid w:val="009720C7"/>
    <w:pPr>
      <w:keepNext/>
      <w:spacing w:before="240" w:after="60"/>
      <w:jc w:val="center"/>
      <w:outlineLvl w:val="0"/>
    </w:pPr>
    <w:rPr>
      <w:rFonts w:eastAsia="Times New Roman"/>
      <w:b/>
      <w:bCs/>
      <w:kern w:val="32"/>
      <w:szCs w:val="20"/>
      <w:lang w:val="x-none"/>
    </w:rPr>
  </w:style>
  <w:style w:type="paragraph" w:styleId="Nagwek2">
    <w:name w:val="heading 2"/>
    <w:basedOn w:val="Normalny"/>
    <w:next w:val="Normalny"/>
    <w:link w:val="Nagwek2Znak"/>
    <w:uiPriority w:val="9"/>
    <w:semiHidden/>
    <w:unhideWhenUsed/>
    <w:qFormat/>
    <w:rsid w:val="00C56763"/>
    <w:pPr>
      <w:keepNext/>
      <w:spacing w:before="240" w:after="60"/>
      <w:outlineLvl w:val="1"/>
    </w:pPr>
    <w:rPr>
      <w:rFonts w:ascii="Cambria" w:eastAsia="Times New Roman" w:hAnsi="Cambria"/>
      <w:b/>
      <w:bCs/>
      <w:i/>
      <w:iCs/>
      <w:sz w:val="28"/>
      <w:szCs w:val="28"/>
      <w:lang w:val="x-none"/>
    </w:rPr>
  </w:style>
  <w:style w:type="paragraph" w:styleId="Nagwek3">
    <w:name w:val="heading 3"/>
    <w:basedOn w:val="Normalny"/>
    <w:next w:val="Normalny"/>
    <w:link w:val="Nagwek3Znak"/>
    <w:uiPriority w:val="9"/>
    <w:unhideWhenUsed/>
    <w:qFormat/>
    <w:rsid w:val="005B5902"/>
    <w:pPr>
      <w:keepNext/>
      <w:spacing w:before="240" w:after="60"/>
      <w:outlineLvl w:val="2"/>
    </w:pPr>
    <w:rPr>
      <w:rFonts w:ascii="Calibri Light" w:eastAsia="Times New Roman" w:hAnsi="Calibri Light"/>
      <w:b/>
      <w:bCs/>
      <w:sz w:val="26"/>
      <w:szCs w:val="26"/>
    </w:rPr>
  </w:style>
  <w:style w:type="paragraph" w:styleId="Nagwek6">
    <w:name w:val="heading 6"/>
    <w:basedOn w:val="Normalny"/>
    <w:next w:val="Normalny"/>
    <w:link w:val="Nagwek6Znak"/>
    <w:uiPriority w:val="9"/>
    <w:semiHidden/>
    <w:unhideWhenUsed/>
    <w:qFormat/>
    <w:rsid w:val="00FA11B1"/>
    <w:pPr>
      <w:spacing w:before="240" w:after="60"/>
      <w:outlineLvl w:val="5"/>
    </w:pPr>
    <w:rPr>
      <w:rFonts w:ascii="Calibri" w:eastAsia="Times New Roman" w:hAnsi="Calibri"/>
      <w:b/>
      <w:bCs/>
      <w:sz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71090"/>
    <w:pPr>
      <w:spacing w:after="0" w:line="240" w:lineRule="auto"/>
    </w:pPr>
    <w:rPr>
      <w:rFonts w:ascii="Times New Roman" w:eastAsia="Times New Roman" w:hAnsi="Times New Roman"/>
      <w:szCs w:val="20"/>
      <w:lang w:val="x-none" w:eastAsia="x-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link w:val="Tekstprzypisudolnego"/>
    <w:uiPriority w:val="99"/>
    <w:rsid w:val="00771090"/>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71090"/>
    <w:rPr>
      <w:vertAlign w:val="superscript"/>
    </w:rPr>
  </w:style>
  <w:style w:type="paragraph" w:styleId="Tytu">
    <w:name w:val="Title"/>
    <w:basedOn w:val="Normalny"/>
    <w:link w:val="TytuZnak"/>
    <w:qFormat/>
    <w:rsid w:val="00771090"/>
    <w:pPr>
      <w:spacing w:after="0" w:line="240" w:lineRule="auto"/>
      <w:jc w:val="center"/>
    </w:pPr>
    <w:rPr>
      <w:rFonts w:ascii="Times New Roman" w:eastAsia="Times New Roman" w:hAnsi="Times New Roman"/>
      <w:b/>
      <w:sz w:val="28"/>
      <w:szCs w:val="20"/>
      <w:lang w:val="x-none" w:eastAsia="x-none"/>
    </w:rPr>
  </w:style>
  <w:style w:type="character" w:customStyle="1" w:styleId="TytuZnak">
    <w:name w:val="Tytuł Znak"/>
    <w:link w:val="Tytu"/>
    <w:rsid w:val="00771090"/>
    <w:rPr>
      <w:rFonts w:ascii="Times New Roman" w:eastAsia="Times New Roman" w:hAnsi="Times New Roman"/>
      <w:b/>
      <w:sz w:val="28"/>
    </w:rPr>
  </w:style>
  <w:style w:type="paragraph" w:styleId="Podtytu">
    <w:name w:val="Subtitle"/>
    <w:basedOn w:val="Normalny"/>
    <w:link w:val="PodtytuZnak"/>
    <w:qFormat/>
    <w:rsid w:val="00771090"/>
    <w:pPr>
      <w:tabs>
        <w:tab w:val="num" w:pos="1080"/>
      </w:tabs>
      <w:autoSpaceDE w:val="0"/>
      <w:autoSpaceDN w:val="0"/>
      <w:spacing w:after="0" w:line="360" w:lineRule="auto"/>
      <w:ind w:left="1080" w:hanging="720"/>
      <w:jc w:val="center"/>
    </w:pPr>
    <w:rPr>
      <w:rFonts w:ascii="Tahoma" w:eastAsia="Times New Roman" w:hAnsi="Tahoma"/>
      <w:b/>
      <w:bCs/>
      <w:sz w:val="22"/>
      <w:lang w:val="x-none" w:eastAsia="x-none"/>
    </w:rPr>
  </w:style>
  <w:style w:type="character" w:customStyle="1" w:styleId="PodtytuZnak">
    <w:name w:val="Podtytuł Znak"/>
    <w:link w:val="Podtytu"/>
    <w:rsid w:val="00771090"/>
    <w:rPr>
      <w:rFonts w:ascii="Tahoma" w:eastAsia="Times New Roman" w:hAnsi="Tahoma" w:cs="Tahoma"/>
      <w:b/>
      <w:bCs/>
      <w:sz w:val="22"/>
      <w:szCs w:val="22"/>
    </w:rPr>
  </w:style>
  <w:style w:type="paragraph" w:styleId="Tekstpodstawowy">
    <w:name w:val="Body Text"/>
    <w:basedOn w:val="Normalny"/>
    <w:link w:val="TekstpodstawowyZnak"/>
    <w:rsid w:val="00771090"/>
    <w:pPr>
      <w:tabs>
        <w:tab w:val="left" w:pos="900"/>
      </w:tabs>
      <w:spacing w:after="0" w:line="240" w:lineRule="auto"/>
      <w:jc w:val="both"/>
    </w:pPr>
    <w:rPr>
      <w:rFonts w:ascii="Times New Roman" w:eastAsia="Times New Roman" w:hAnsi="Times New Roman"/>
      <w:sz w:val="24"/>
      <w:szCs w:val="24"/>
      <w:lang w:val="x-none" w:eastAsia="x-none"/>
    </w:rPr>
  </w:style>
  <w:style w:type="character" w:customStyle="1" w:styleId="TekstpodstawowyZnak">
    <w:name w:val="Tekst podstawowy Znak"/>
    <w:link w:val="Tekstpodstawowy"/>
    <w:rsid w:val="00771090"/>
    <w:rPr>
      <w:rFonts w:ascii="Times New Roman" w:eastAsia="Times New Roman" w:hAnsi="Times New Roman"/>
      <w:sz w:val="24"/>
      <w:szCs w:val="24"/>
    </w:rPr>
  </w:style>
  <w:style w:type="paragraph" w:customStyle="1" w:styleId="xl33">
    <w:name w:val="xl33"/>
    <w:basedOn w:val="Normalny"/>
    <w:rsid w:val="00771090"/>
    <w:pPr>
      <w:autoSpaceDE w:val="0"/>
      <w:autoSpaceDN w:val="0"/>
      <w:spacing w:before="100" w:after="100" w:line="240" w:lineRule="auto"/>
      <w:jc w:val="center"/>
    </w:pPr>
    <w:rPr>
      <w:rFonts w:ascii="Times New Roman" w:eastAsia="Times New Roman" w:hAnsi="Times New Roman"/>
      <w:szCs w:val="24"/>
      <w:lang w:eastAsia="pl-PL"/>
    </w:rPr>
  </w:style>
  <w:style w:type="character" w:styleId="Odwoaniedokomentarza">
    <w:name w:val="annotation reference"/>
    <w:uiPriority w:val="99"/>
    <w:semiHidden/>
    <w:unhideWhenUsed/>
    <w:rsid w:val="000B6A81"/>
    <w:rPr>
      <w:sz w:val="16"/>
      <w:szCs w:val="16"/>
    </w:rPr>
  </w:style>
  <w:style w:type="paragraph" w:styleId="Tekstkomentarza">
    <w:name w:val="annotation text"/>
    <w:aliases w:val="Znak"/>
    <w:basedOn w:val="Normalny"/>
    <w:link w:val="TekstkomentarzaZnak"/>
    <w:unhideWhenUsed/>
    <w:rsid w:val="000B6A81"/>
    <w:rPr>
      <w:rFonts w:ascii="Calibri" w:hAnsi="Calibri"/>
      <w:szCs w:val="20"/>
      <w:lang w:val="x-none"/>
    </w:rPr>
  </w:style>
  <w:style w:type="character" w:customStyle="1" w:styleId="TekstkomentarzaZnak">
    <w:name w:val="Tekst komentarza Znak"/>
    <w:aliases w:val="Znak Znak1"/>
    <w:link w:val="Tekstkomentarza"/>
    <w:rsid w:val="000B6A81"/>
    <w:rPr>
      <w:lang w:eastAsia="en-US"/>
    </w:rPr>
  </w:style>
  <w:style w:type="paragraph" w:styleId="Tematkomentarza">
    <w:name w:val="annotation subject"/>
    <w:basedOn w:val="Tekstkomentarza"/>
    <w:next w:val="Tekstkomentarza"/>
    <w:link w:val="TematkomentarzaZnak"/>
    <w:uiPriority w:val="99"/>
    <w:semiHidden/>
    <w:unhideWhenUsed/>
    <w:rsid w:val="000B6A81"/>
    <w:rPr>
      <w:b/>
      <w:bCs/>
    </w:rPr>
  </w:style>
  <w:style w:type="character" w:customStyle="1" w:styleId="TematkomentarzaZnak">
    <w:name w:val="Temat komentarza Znak"/>
    <w:link w:val="Tematkomentarza"/>
    <w:uiPriority w:val="99"/>
    <w:semiHidden/>
    <w:rsid w:val="000B6A81"/>
    <w:rPr>
      <w:b/>
      <w:bCs/>
      <w:lang w:eastAsia="en-US"/>
    </w:rPr>
  </w:style>
  <w:style w:type="paragraph" w:styleId="Tekstdymka">
    <w:name w:val="Balloon Text"/>
    <w:basedOn w:val="Normalny"/>
    <w:link w:val="TekstdymkaZnak"/>
    <w:uiPriority w:val="99"/>
    <w:semiHidden/>
    <w:unhideWhenUsed/>
    <w:rsid w:val="000B6A81"/>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0B6A81"/>
    <w:rPr>
      <w:rFonts w:ascii="Tahoma" w:hAnsi="Tahoma" w:cs="Tahoma"/>
      <w:sz w:val="16"/>
      <w:szCs w:val="16"/>
      <w:lang w:eastAsia="en-US"/>
    </w:rPr>
  </w:style>
  <w:style w:type="paragraph" w:styleId="Akapitzlist">
    <w:name w:val="List Paragraph"/>
    <w:basedOn w:val="Normalny"/>
    <w:uiPriority w:val="34"/>
    <w:qFormat/>
    <w:rsid w:val="005C0F8B"/>
    <w:pPr>
      <w:ind w:left="720"/>
      <w:contextualSpacing/>
    </w:pPr>
    <w:rPr>
      <w:rFonts w:ascii="Calibri" w:hAnsi="Calibri"/>
    </w:rPr>
  </w:style>
  <w:style w:type="paragraph" w:styleId="Tekstprzypisukocowego">
    <w:name w:val="endnote text"/>
    <w:basedOn w:val="Normalny"/>
    <w:link w:val="TekstprzypisukocowegoZnak"/>
    <w:uiPriority w:val="99"/>
    <w:semiHidden/>
    <w:unhideWhenUsed/>
    <w:rsid w:val="00B62CCB"/>
    <w:rPr>
      <w:rFonts w:ascii="Calibri" w:hAnsi="Calibri"/>
      <w:szCs w:val="20"/>
      <w:lang w:val="x-none"/>
    </w:rPr>
  </w:style>
  <w:style w:type="character" w:customStyle="1" w:styleId="TekstprzypisukocowegoZnak">
    <w:name w:val="Tekst przypisu końcowego Znak"/>
    <w:link w:val="Tekstprzypisukocowego"/>
    <w:uiPriority w:val="99"/>
    <w:semiHidden/>
    <w:rsid w:val="00B62CCB"/>
    <w:rPr>
      <w:lang w:eastAsia="en-US"/>
    </w:rPr>
  </w:style>
  <w:style w:type="character" w:styleId="Odwoanieprzypisukocowego">
    <w:name w:val="endnote reference"/>
    <w:uiPriority w:val="99"/>
    <w:semiHidden/>
    <w:unhideWhenUsed/>
    <w:rsid w:val="00B62CCB"/>
    <w:rPr>
      <w:vertAlign w:val="superscript"/>
    </w:rPr>
  </w:style>
  <w:style w:type="character" w:styleId="Hipercze">
    <w:name w:val="Hyperlink"/>
    <w:uiPriority w:val="99"/>
    <w:rsid w:val="00F27386"/>
    <w:rPr>
      <w:color w:val="0000FF"/>
      <w:u w:val="single"/>
    </w:rPr>
  </w:style>
  <w:style w:type="paragraph" w:styleId="Tekstpodstawowy2">
    <w:name w:val="Body Text 2"/>
    <w:basedOn w:val="Normalny"/>
    <w:link w:val="Tekstpodstawowy2Znak"/>
    <w:rsid w:val="00F27386"/>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rsid w:val="00F27386"/>
    <w:rPr>
      <w:rFonts w:ascii="Times New Roman" w:eastAsia="Times New Roman" w:hAnsi="Times New Roman"/>
      <w:sz w:val="24"/>
      <w:szCs w:val="24"/>
    </w:rPr>
  </w:style>
  <w:style w:type="paragraph" w:customStyle="1" w:styleId="Default">
    <w:name w:val="Default"/>
    <w:rsid w:val="00963BE7"/>
    <w:pPr>
      <w:autoSpaceDE w:val="0"/>
      <w:autoSpaceDN w:val="0"/>
      <w:adjustRightInd w:val="0"/>
    </w:pPr>
    <w:rPr>
      <w:rFonts w:ascii="Times New Roman" w:hAnsi="Times New Roman"/>
      <w:color w:val="000000"/>
      <w:sz w:val="24"/>
      <w:szCs w:val="24"/>
    </w:rPr>
  </w:style>
  <w:style w:type="paragraph" w:styleId="Spistreci2">
    <w:name w:val="toc 2"/>
    <w:basedOn w:val="Normalny"/>
    <w:next w:val="Normalny"/>
    <w:autoRedefine/>
    <w:rsid w:val="00F41E2B"/>
    <w:pPr>
      <w:tabs>
        <w:tab w:val="left" w:pos="540"/>
        <w:tab w:val="right" w:leader="dot" w:pos="9062"/>
      </w:tabs>
      <w:spacing w:after="0" w:line="240" w:lineRule="auto"/>
      <w:ind w:left="240"/>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rsid w:val="00F95D8F"/>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uiPriority w:val="99"/>
    <w:rsid w:val="00F95D8F"/>
    <w:rPr>
      <w:rFonts w:ascii="Times New Roman" w:eastAsia="Times New Roman" w:hAnsi="Times New Roman"/>
      <w:sz w:val="16"/>
      <w:szCs w:val="16"/>
    </w:rPr>
  </w:style>
  <w:style w:type="paragraph" w:customStyle="1" w:styleId="Akapitzlist1">
    <w:name w:val="Akapit z listą1"/>
    <w:basedOn w:val="Normalny"/>
    <w:qFormat/>
    <w:rsid w:val="009B7E8C"/>
    <w:pPr>
      <w:ind w:left="720"/>
    </w:pPr>
    <w:rPr>
      <w:rFonts w:eastAsia="Times New Roman" w:cs="Calibri"/>
    </w:rPr>
  </w:style>
  <w:style w:type="paragraph" w:styleId="Nagwek">
    <w:name w:val="header"/>
    <w:basedOn w:val="Normalny"/>
    <w:link w:val="NagwekZnak"/>
    <w:uiPriority w:val="99"/>
    <w:unhideWhenUsed/>
    <w:rsid w:val="007E5CCD"/>
    <w:pPr>
      <w:tabs>
        <w:tab w:val="center" w:pos="4536"/>
        <w:tab w:val="right" w:pos="9072"/>
      </w:tabs>
    </w:pPr>
    <w:rPr>
      <w:rFonts w:ascii="Calibri" w:hAnsi="Calibri"/>
      <w:sz w:val="22"/>
      <w:lang w:val="x-none"/>
    </w:rPr>
  </w:style>
  <w:style w:type="character" w:customStyle="1" w:styleId="NagwekZnak">
    <w:name w:val="Nagłówek Znak"/>
    <w:link w:val="Nagwek"/>
    <w:uiPriority w:val="99"/>
    <w:rsid w:val="007E5CCD"/>
    <w:rPr>
      <w:sz w:val="22"/>
      <w:szCs w:val="22"/>
      <w:lang w:eastAsia="en-US"/>
    </w:rPr>
  </w:style>
  <w:style w:type="paragraph" w:styleId="Stopka">
    <w:name w:val="footer"/>
    <w:basedOn w:val="Normalny"/>
    <w:link w:val="StopkaZnak"/>
    <w:uiPriority w:val="99"/>
    <w:unhideWhenUsed/>
    <w:rsid w:val="007E5CCD"/>
    <w:pPr>
      <w:tabs>
        <w:tab w:val="center" w:pos="4536"/>
        <w:tab w:val="right" w:pos="9072"/>
      </w:tabs>
    </w:pPr>
    <w:rPr>
      <w:rFonts w:ascii="Calibri" w:hAnsi="Calibri"/>
      <w:sz w:val="22"/>
      <w:lang w:val="x-none"/>
    </w:rPr>
  </w:style>
  <w:style w:type="character" w:customStyle="1" w:styleId="StopkaZnak">
    <w:name w:val="Stopka Znak"/>
    <w:link w:val="Stopka"/>
    <w:uiPriority w:val="99"/>
    <w:rsid w:val="007E5CCD"/>
    <w:rPr>
      <w:sz w:val="22"/>
      <w:szCs w:val="22"/>
      <w:lang w:eastAsia="en-US"/>
    </w:rPr>
  </w:style>
  <w:style w:type="character" w:customStyle="1" w:styleId="Nagwek1Znak">
    <w:name w:val="Nagłówek 1 Znak"/>
    <w:link w:val="Nagwek1"/>
    <w:uiPriority w:val="9"/>
    <w:rsid w:val="009720C7"/>
    <w:rPr>
      <w:rFonts w:ascii="Arial" w:eastAsia="Times New Roman" w:hAnsi="Arial" w:cs="Arial"/>
      <w:b/>
      <w:bCs/>
      <w:kern w:val="32"/>
      <w:lang w:eastAsia="en-US"/>
    </w:rPr>
  </w:style>
  <w:style w:type="character" w:customStyle="1" w:styleId="Nagwek2Znak">
    <w:name w:val="Nagłówek 2 Znak"/>
    <w:link w:val="Nagwek2"/>
    <w:uiPriority w:val="9"/>
    <w:semiHidden/>
    <w:rsid w:val="00C56763"/>
    <w:rPr>
      <w:rFonts w:ascii="Cambria" w:eastAsia="Times New Roman" w:hAnsi="Cambria" w:cs="Times New Roman"/>
      <w:b/>
      <w:bCs/>
      <w:i/>
      <w:iCs/>
      <w:sz w:val="28"/>
      <w:szCs w:val="28"/>
      <w:lang w:eastAsia="en-US"/>
    </w:rPr>
  </w:style>
  <w:style w:type="paragraph" w:customStyle="1" w:styleId="ZnakZnak">
    <w:name w:val="Znak Znak"/>
    <w:basedOn w:val="Normalny"/>
    <w:rsid w:val="00C56763"/>
    <w:pPr>
      <w:spacing w:after="0" w:line="360" w:lineRule="auto"/>
      <w:jc w:val="both"/>
    </w:pPr>
    <w:rPr>
      <w:rFonts w:ascii="Verdana" w:eastAsia="Times New Roman" w:hAnsi="Verdana"/>
      <w:szCs w:val="20"/>
      <w:lang w:eastAsia="pl-PL"/>
    </w:rPr>
  </w:style>
  <w:style w:type="character" w:styleId="Pogrubienie">
    <w:name w:val="Strong"/>
    <w:uiPriority w:val="22"/>
    <w:qFormat/>
    <w:rsid w:val="00C56763"/>
    <w:rPr>
      <w:b/>
      <w:bCs/>
    </w:rPr>
  </w:style>
  <w:style w:type="paragraph" w:styleId="Poprawka">
    <w:name w:val="Revision"/>
    <w:hidden/>
    <w:uiPriority w:val="99"/>
    <w:semiHidden/>
    <w:rsid w:val="00EE44DD"/>
    <w:rPr>
      <w:rFonts w:ascii="Arial" w:hAnsi="Arial"/>
      <w:szCs w:val="22"/>
      <w:lang w:eastAsia="en-US"/>
    </w:rPr>
  </w:style>
  <w:style w:type="paragraph" w:customStyle="1" w:styleId="Akapit">
    <w:name w:val="Akapit"/>
    <w:basedOn w:val="Nagwek6"/>
    <w:rsid w:val="00FA11B1"/>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FA11B1"/>
    <w:rPr>
      <w:rFonts w:ascii="Calibri" w:eastAsia="Times New Roman" w:hAnsi="Calibri" w:cs="Times New Roman"/>
      <w:b/>
      <w:bCs/>
      <w:sz w:val="22"/>
      <w:szCs w:val="22"/>
      <w:lang w:eastAsia="en-US"/>
    </w:rPr>
  </w:style>
  <w:style w:type="paragraph" w:customStyle="1" w:styleId="Wcicie">
    <w:name w:val="Wcięcie"/>
    <w:basedOn w:val="Normalny"/>
    <w:rsid w:val="00E37D3D"/>
    <w:pPr>
      <w:numPr>
        <w:numId w:val="47"/>
      </w:numPr>
      <w:spacing w:after="0" w:line="360" w:lineRule="auto"/>
      <w:jc w:val="both"/>
    </w:pPr>
    <w:rPr>
      <w:rFonts w:eastAsia="Times New Roman" w:cs="Arial"/>
      <w:sz w:val="22"/>
      <w:lang w:eastAsia="pl-PL"/>
    </w:rPr>
  </w:style>
  <w:style w:type="paragraph" w:styleId="Tekstpodstawowywcity2">
    <w:name w:val="Body Text Indent 2"/>
    <w:basedOn w:val="Normalny"/>
    <w:link w:val="Tekstpodstawowywcity2Znak"/>
    <w:uiPriority w:val="99"/>
    <w:semiHidden/>
    <w:unhideWhenUsed/>
    <w:rsid w:val="0081778A"/>
    <w:pPr>
      <w:spacing w:after="120" w:line="480" w:lineRule="auto"/>
      <w:ind w:left="283"/>
    </w:pPr>
    <w:rPr>
      <w:lang w:val="x-none"/>
    </w:rPr>
  </w:style>
  <w:style w:type="character" w:customStyle="1" w:styleId="Tekstpodstawowywcity2Znak">
    <w:name w:val="Tekst podstawowy wcięty 2 Znak"/>
    <w:link w:val="Tekstpodstawowywcity2"/>
    <w:uiPriority w:val="99"/>
    <w:semiHidden/>
    <w:rsid w:val="0081778A"/>
    <w:rPr>
      <w:rFonts w:ascii="Arial" w:hAnsi="Arial"/>
      <w:szCs w:val="22"/>
      <w:lang w:eastAsia="en-US"/>
    </w:rPr>
  </w:style>
  <w:style w:type="character" w:customStyle="1" w:styleId="highlight">
    <w:name w:val="highlight"/>
    <w:rsid w:val="001839E2"/>
  </w:style>
  <w:style w:type="character" w:customStyle="1" w:styleId="Nagwek3Znak">
    <w:name w:val="Nagłówek 3 Znak"/>
    <w:link w:val="Nagwek3"/>
    <w:uiPriority w:val="9"/>
    <w:rsid w:val="005B5902"/>
    <w:rPr>
      <w:rFonts w:ascii="Calibri Light" w:eastAsia="Times New Roman" w:hAnsi="Calibri Light" w:cs="Times New Roman"/>
      <w:b/>
      <w:bCs/>
      <w:sz w:val="26"/>
      <w:szCs w:val="26"/>
      <w:lang w:eastAsia="en-US"/>
    </w:rPr>
  </w:style>
  <w:style w:type="paragraph" w:customStyle="1" w:styleId="standardpunkt">
    <w:name w:val="standard_punkt"/>
    <w:basedOn w:val="Normalny"/>
    <w:uiPriority w:val="99"/>
    <w:rsid w:val="00417018"/>
    <w:pPr>
      <w:spacing w:after="0" w:line="360" w:lineRule="auto"/>
      <w:jc w:val="both"/>
    </w:pPr>
    <w:rPr>
      <w:rFonts w:ascii="Times New Roman" w:eastAsia="Times New Roman" w:hAnsi="Times New Roman"/>
      <w:sz w:val="24"/>
      <w:szCs w:val="24"/>
      <w:lang w:eastAsia="pl-PL"/>
    </w:rPr>
  </w:style>
  <w:style w:type="character" w:styleId="UyteHipercze">
    <w:name w:val="FollowedHyperlink"/>
    <w:uiPriority w:val="99"/>
    <w:semiHidden/>
    <w:unhideWhenUsed/>
    <w:rsid w:val="00152C8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77849">
      <w:bodyDiv w:val="1"/>
      <w:marLeft w:val="0"/>
      <w:marRight w:val="0"/>
      <w:marTop w:val="0"/>
      <w:marBottom w:val="0"/>
      <w:divBdr>
        <w:top w:val="none" w:sz="0" w:space="0" w:color="auto"/>
        <w:left w:val="none" w:sz="0" w:space="0" w:color="auto"/>
        <w:bottom w:val="none" w:sz="0" w:space="0" w:color="auto"/>
        <w:right w:val="none" w:sz="0" w:space="0" w:color="auto"/>
      </w:divBdr>
      <w:divsChild>
        <w:div w:id="1322392764">
          <w:marLeft w:val="0"/>
          <w:marRight w:val="0"/>
          <w:marTop w:val="0"/>
          <w:marBottom w:val="0"/>
          <w:divBdr>
            <w:top w:val="none" w:sz="0" w:space="0" w:color="auto"/>
            <w:left w:val="none" w:sz="0" w:space="0" w:color="auto"/>
            <w:bottom w:val="none" w:sz="0" w:space="0" w:color="auto"/>
            <w:right w:val="none" w:sz="0" w:space="0" w:color="auto"/>
          </w:divBdr>
        </w:div>
        <w:div w:id="1578899104">
          <w:marLeft w:val="0"/>
          <w:marRight w:val="0"/>
          <w:marTop w:val="0"/>
          <w:marBottom w:val="0"/>
          <w:divBdr>
            <w:top w:val="none" w:sz="0" w:space="0" w:color="auto"/>
            <w:left w:val="none" w:sz="0" w:space="0" w:color="auto"/>
            <w:bottom w:val="none" w:sz="0" w:space="0" w:color="auto"/>
            <w:right w:val="none" w:sz="0" w:space="0" w:color="auto"/>
          </w:divBdr>
        </w:div>
        <w:div w:id="2025549981">
          <w:marLeft w:val="0"/>
          <w:marRight w:val="0"/>
          <w:marTop w:val="0"/>
          <w:marBottom w:val="0"/>
          <w:divBdr>
            <w:top w:val="none" w:sz="0" w:space="0" w:color="auto"/>
            <w:left w:val="none" w:sz="0" w:space="0" w:color="auto"/>
            <w:bottom w:val="none" w:sz="0" w:space="0" w:color="auto"/>
            <w:right w:val="none" w:sz="0" w:space="0" w:color="auto"/>
          </w:divBdr>
        </w:div>
      </w:divsChild>
    </w:div>
    <w:div w:id="110130063">
      <w:bodyDiv w:val="1"/>
      <w:marLeft w:val="0"/>
      <w:marRight w:val="0"/>
      <w:marTop w:val="0"/>
      <w:marBottom w:val="0"/>
      <w:divBdr>
        <w:top w:val="none" w:sz="0" w:space="0" w:color="auto"/>
        <w:left w:val="none" w:sz="0" w:space="0" w:color="auto"/>
        <w:bottom w:val="none" w:sz="0" w:space="0" w:color="auto"/>
        <w:right w:val="none" w:sz="0" w:space="0" w:color="auto"/>
      </w:divBdr>
      <w:divsChild>
        <w:div w:id="2086604157">
          <w:marLeft w:val="0"/>
          <w:marRight w:val="0"/>
          <w:marTop w:val="0"/>
          <w:marBottom w:val="0"/>
          <w:divBdr>
            <w:top w:val="none" w:sz="0" w:space="0" w:color="auto"/>
            <w:left w:val="none" w:sz="0" w:space="0" w:color="auto"/>
            <w:bottom w:val="none" w:sz="0" w:space="0" w:color="auto"/>
            <w:right w:val="none" w:sz="0" w:space="0" w:color="auto"/>
          </w:divBdr>
        </w:div>
        <w:div w:id="1882201981">
          <w:marLeft w:val="0"/>
          <w:marRight w:val="0"/>
          <w:marTop w:val="0"/>
          <w:marBottom w:val="0"/>
          <w:divBdr>
            <w:top w:val="none" w:sz="0" w:space="0" w:color="auto"/>
            <w:left w:val="none" w:sz="0" w:space="0" w:color="auto"/>
            <w:bottom w:val="none" w:sz="0" w:space="0" w:color="auto"/>
            <w:right w:val="none" w:sz="0" w:space="0" w:color="auto"/>
          </w:divBdr>
        </w:div>
        <w:div w:id="334891105">
          <w:marLeft w:val="0"/>
          <w:marRight w:val="0"/>
          <w:marTop w:val="0"/>
          <w:marBottom w:val="0"/>
          <w:divBdr>
            <w:top w:val="none" w:sz="0" w:space="0" w:color="auto"/>
            <w:left w:val="none" w:sz="0" w:space="0" w:color="auto"/>
            <w:bottom w:val="none" w:sz="0" w:space="0" w:color="auto"/>
            <w:right w:val="none" w:sz="0" w:space="0" w:color="auto"/>
          </w:divBdr>
        </w:div>
        <w:div w:id="187761932">
          <w:marLeft w:val="0"/>
          <w:marRight w:val="0"/>
          <w:marTop w:val="0"/>
          <w:marBottom w:val="0"/>
          <w:divBdr>
            <w:top w:val="none" w:sz="0" w:space="0" w:color="auto"/>
            <w:left w:val="none" w:sz="0" w:space="0" w:color="auto"/>
            <w:bottom w:val="none" w:sz="0" w:space="0" w:color="auto"/>
            <w:right w:val="none" w:sz="0" w:space="0" w:color="auto"/>
          </w:divBdr>
        </w:div>
        <w:div w:id="627197766">
          <w:marLeft w:val="0"/>
          <w:marRight w:val="0"/>
          <w:marTop w:val="0"/>
          <w:marBottom w:val="0"/>
          <w:divBdr>
            <w:top w:val="none" w:sz="0" w:space="0" w:color="auto"/>
            <w:left w:val="none" w:sz="0" w:space="0" w:color="auto"/>
            <w:bottom w:val="none" w:sz="0" w:space="0" w:color="auto"/>
            <w:right w:val="none" w:sz="0" w:space="0" w:color="auto"/>
          </w:divBdr>
        </w:div>
        <w:div w:id="1613124914">
          <w:marLeft w:val="0"/>
          <w:marRight w:val="0"/>
          <w:marTop w:val="0"/>
          <w:marBottom w:val="0"/>
          <w:divBdr>
            <w:top w:val="none" w:sz="0" w:space="0" w:color="auto"/>
            <w:left w:val="none" w:sz="0" w:space="0" w:color="auto"/>
            <w:bottom w:val="none" w:sz="0" w:space="0" w:color="auto"/>
            <w:right w:val="none" w:sz="0" w:space="0" w:color="auto"/>
          </w:divBdr>
        </w:div>
      </w:divsChild>
    </w:div>
    <w:div w:id="214856631">
      <w:bodyDiv w:val="1"/>
      <w:marLeft w:val="0"/>
      <w:marRight w:val="0"/>
      <w:marTop w:val="0"/>
      <w:marBottom w:val="0"/>
      <w:divBdr>
        <w:top w:val="none" w:sz="0" w:space="0" w:color="auto"/>
        <w:left w:val="none" w:sz="0" w:space="0" w:color="auto"/>
        <w:bottom w:val="none" w:sz="0" w:space="0" w:color="auto"/>
        <w:right w:val="none" w:sz="0" w:space="0" w:color="auto"/>
      </w:divBdr>
      <w:divsChild>
        <w:div w:id="451823328">
          <w:marLeft w:val="0"/>
          <w:marRight w:val="0"/>
          <w:marTop w:val="0"/>
          <w:marBottom w:val="0"/>
          <w:divBdr>
            <w:top w:val="none" w:sz="0" w:space="0" w:color="auto"/>
            <w:left w:val="none" w:sz="0" w:space="0" w:color="auto"/>
            <w:bottom w:val="none" w:sz="0" w:space="0" w:color="auto"/>
            <w:right w:val="none" w:sz="0" w:space="0" w:color="auto"/>
          </w:divBdr>
        </w:div>
        <w:div w:id="587665146">
          <w:marLeft w:val="0"/>
          <w:marRight w:val="0"/>
          <w:marTop w:val="0"/>
          <w:marBottom w:val="0"/>
          <w:divBdr>
            <w:top w:val="none" w:sz="0" w:space="0" w:color="auto"/>
            <w:left w:val="none" w:sz="0" w:space="0" w:color="auto"/>
            <w:bottom w:val="none" w:sz="0" w:space="0" w:color="auto"/>
            <w:right w:val="none" w:sz="0" w:space="0" w:color="auto"/>
          </w:divBdr>
        </w:div>
      </w:divsChild>
    </w:div>
    <w:div w:id="236987006">
      <w:bodyDiv w:val="1"/>
      <w:marLeft w:val="0"/>
      <w:marRight w:val="0"/>
      <w:marTop w:val="0"/>
      <w:marBottom w:val="0"/>
      <w:divBdr>
        <w:top w:val="none" w:sz="0" w:space="0" w:color="auto"/>
        <w:left w:val="none" w:sz="0" w:space="0" w:color="auto"/>
        <w:bottom w:val="none" w:sz="0" w:space="0" w:color="auto"/>
        <w:right w:val="none" w:sz="0" w:space="0" w:color="auto"/>
      </w:divBdr>
      <w:divsChild>
        <w:div w:id="184367762">
          <w:marLeft w:val="0"/>
          <w:marRight w:val="0"/>
          <w:marTop w:val="0"/>
          <w:marBottom w:val="0"/>
          <w:divBdr>
            <w:top w:val="none" w:sz="0" w:space="0" w:color="auto"/>
            <w:left w:val="none" w:sz="0" w:space="0" w:color="auto"/>
            <w:bottom w:val="none" w:sz="0" w:space="0" w:color="auto"/>
            <w:right w:val="none" w:sz="0" w:space="0" w:color="auto"/>
          </w:divBdr>
        </w:div>
        <w:div w:id="177039576">
          <w:marLeft w:val="0"/>
          <w:marRight w:val="0"/>
          <w:marTop w:val="0"/>
          <w:marBottom w:val="0"/>
          <w:divBdr>
            <w:top w:val="none" w:sz="0" w:space="0" w:color="auto"/>
            <w:left w:val="none" w:sz="0" w:space="0" w:color="auto"/>
            <w:bottom w:val="none" w:sz="0" w:space="0" w:color="auto"/>
            <w:right w:val="none" w:sz="0" w:space="0" w:color="auto"/>
          </w:divBdr>
        </w:div>
        <w:div w:id="1430003103">
          <w:marLeft w:val="0"/>
          <w:marRight w:val="0"/>
          <w:marTop w:val="0"/>
          <w:marBottom w:val="0"/>
          <w:divBdr>
            <w:top w:val="none" w:sz="0" w:space="0" w:color="auto"/>
            <w:left w:val="none" w:sz="0" w:space="0" w:color="auto"/>
            <w:bottom w:val="none" w:sz="0" w:space="0" w:color="auto"/>
            <w:right w:val="none" w:sz="0" w:space="0" w:color="auto"/>
          </w:divBdr>
        </w:div>
        <w:div w:id="1546723250">
          <w:marLeft w:val="0"/>
          <w:marRight w:val="0"/>
          <w:marTop w:val="0"/>
          <w:marBottom w:val="0"/>
          <w:divBdr>
            <w:top w:val="none" w:sz="0" w:space="0" w:color="auto"/>
            <w:left w:val="none" w:sz="0" w:space="0" w:color="auto"/>
            <w:bottom w:val="none" w:sz="0" w:space="0" w:color="auto"/>
            <w:right w:val="none" w:sz="0" w:space="0" w:color="auto"/>
          </w:divBdr>
        </w:div>
        <w:div w:id="1898202708">
          <w:marLeft w:val="0"/>
          <w:marRight w:val="0"/>
          <w:marTop w:val="0"/>
          <w:marBottom w:val="0"/>
          <w:divBdr>
            <w:top w:val="none" w:sz="0" w:space="0" w:color="auto"/>
            <w:left w:val="none" w:sz="0" w:space="0" w:color="auto"/>
            <w:bottom w:val="none" w:sz="0" w:space="0" w:color="auto"/>
            <w:right w:val="none" w:sz="0" w:space="0" w:color="auto"/>
          </w:divBdr>
        </w:div>
        <w:div w:id="533274067">
          <w:marLeft w:val="0"/>
          <w:marRight w:val="0"/>
          <w:marTop w:val="0"/>
          <w:marBottom w:val="0"/>
          <w:divBdr>
            <w:top w:val="none" w:sz="0" w:space="0" w:color="auto"/>
            <w:left w:val="none" w:sz="0" w:space="0" w:color="auto"/>
            <w:bottom w:val="none" w:sz="0" w:space="0" w:color="auto"/>
            <w:right w:val="none" w:sz="0" w:space="0" w:color="auto"/>
          </w:divBdr>
        </w:div>
        <w:div w:id="1108431598">
          <w:marLeft w:val="0"/>
          <w:marRight w:val="0"/>
          <w:marTop w:val="0"/>
          <w:marBottom w:val="0"/>
          <w:divBdr>
            <w:top w:val="none" w:sz="0" w:space="0" w:color="auto"/>
            <w:left w:val="none" w:sz="0" w:space="0" w:color="auto"/>
            <w:bottom w:val="none" w:sz="0" w:space="0" w:color="auto"/>
            <w:right w:val="none" w:sz="0" w:space="0" w:color="auto"/>
          </w:divBdr>
        </w:div>
      </w:divsChild>
    </w:div>
    <w:div w:id="465048402">
      <w:bodyDiv w:val="1"/>
      <w:marLeft w:val="0"/>
      <w:marRight w:val="0"/>
      <w:marTop w:val="0"/>
      <w:marBottom w:val="0"/>
      <w:divBdr>
        <w:top w:val="none" w:sz="0" w:space="0" w:color="auto"/>
        <w:left w:val="none" w:sz="0" w:space="0" w:color="auto"/>
        <w:bottom w:val="none" w:sz="0" w:space="0" w:color="auto"/>
        <w:right w:val="none" w:sz="0" w:space="0" w:color="auto"/>
      </w:divBdr>
      <w:divsChild>
        <w:div w:id="74015617">
          <w:marLeft w:val="0"/>
          <w:marRight w:val="0"/>
          <w:marTop w:val="0"/>
          <w:marBottom w:val="0"/>
          <w:divBdr>
            <w:top w:val="none" w:sz="0" w:space="0" w:color="auto"/>
            <w:left w:val="none" w:sz="0" w:space="0" w:color="auto"/>
            <w:bottom w:val="none" w:sz="0" w:space="0" w:color="auto"/>
            <w:right w:val="none" w:sz="0" w:space="0" w:color="auto"/>
          </w:divBdr>
        </w:div>
        <w:div w:id="87779968">
          <w:marLeft w:val="0"/>
          <w:marRight w:val="0"/>
          <w:marTop w:val="0"/>
          <w:marBottom w:val="0"/>
          <w:divBdr>
            <w:top w:val="none" w:sz="0" w:space="0" w:color="auto"/>
            <w:left w:val="none" w:sz="0" w:space="0" w:color="auto"/>
            <w:bottom w:val="none" w:sz="0" w:space="0" w:color="auto"/>
            <w:right w:val="none" w:sz="0" w:space="0" w:color="auto"/>
          </w:divBdr>
        </w:div>
        <w:div w:id="249243619">
          <w:marLeft w:val="0"/>
          <w:marRight w:val="0"/>
          <w:marTop w:val="0"/>
          <w:marBottom w:val="0"/>
          <w:divBdr>
            <w:top w:val="none" w:sz="0" w:space="0" w:color="auto"/>
            <w:left w:val="none" w:sz="0" w:space="0" w:color="auto"/>
            <w:bottom w:val="none" w:sz="0" w:space="0" w:color="auto"/>
            <w:right w:val="none" w:sz="0" w:space="0" w:color="auto"/>
          </w:divBdr>
        </w:div>
        <w:div w:id="251402279">
          <w:marLeft w:val="0"/>
          <w:marRight w:val="0"/>
          <w:marTop w:val="0"/>
          <w:marBottom w:val="0"/>
          <w:divBdr>
            <w:top w:val="none" w:sz="0" w:space="0" w:color="auto"/>
            <w:left w:val="none" w:sz="0" w:space="0" w:color="auto"/>
            <w:bottom w:val="none" w:sz="0" w:space="0" w:color="auto"/>
            <w:right w:val="none" w:sz="0" w:space="0" w:color="auto"/>
          </w:divBdr>
        </w:div>
        <w:div w:id="306471808">
          <w:marLeft w:val="0"/>
          <w:marRight w:val="0"/>
          <w:marTop w:val="0"/>
          <w:marBottom w:val="0"/>
          <w:divBdr>
            <w:top w:val="none" w:sz="0" w:space="0" w:color="auto"/>
            <w:left w:val="none" w:sz="0" w:space="0" w:color="auto"/>
            <w:bottom w:val="none" w:sz="0" w:space="0" w:color="auto"/>
            <w:right w:val="none" w:sz="0" w:space="0" w:color="auto"/>
          </w:divBdr>
        </w:div>
        <w:div w:id="337657708">
          <w:marLeft w:val="0"/>
          <w:marRight w:val="0"/>
          <w:marTop w:val="0"/>
          <w:marBottom w:val="0"/>
          <w:divBdr>
            <w:top w:val="none" w:sz="0" w:space="0" w:color="auto"/>
            <w:left w:val="none" w:sz="0" w:space="0" w:color="auto"/>
            <w:bottom w:val="none" w:sz="0" w:space="0" w:color="auto"/>
            <w:right w:val="none" w:sz="0" w:space="0" w:color="auto"/>
          </w:divBdr>
        </w:div>
        <w:div w:id="370571192">
          <w:marLeft w:val="0"/>
          <w:marRight w:val="0"/>
          <w:marTop w:val="0"/>
          <w:marBottom w:val="0"/>
          <w:divBdr>
            <w:top w:val="none" w:sz="0" w:space="0" w:color="auto"/>
            <w:left w:val="none" w:sz="0" w:space="0" w:color="auto"/>
            <w:bottom w:val="none" w:sz="0" w:space="0" w:color="auto"/>
            <w:right w:val="none" w:sz="0" w:space="0" w:color="auto"/>
          </w:divBdr>
        </w:div>
        <w:div w:id="400567220">
          <w:marLeft w:val="0"/>
          <w:marRight w:val="0"/>
          <w:marTop w:val="0"/>
          <w:marBottom w:val="0"/>
          <w:divBdr>
            <w:top w:val="none" w:sz="0" w:space="0" w:color="auto"/>
            <w:left w:val="none" w:sz="0" w:space="0" w:color="auto"/>
            <w:bottom w:val="none" w:sz="0" w:space="0" w:color="auto"/>
            <w:right w:val="none" w:sz="0" w:space="0" w:color="auto"/>
          </w:divBdr>
        </w:div>
        <w:div w:id="600725881">
          <w:marLeft w:val="0"/>
          <w:marRight w:val="0"/>
          <w:marTop w:val="0"/>
          <w:marBottom w:val="0"/>
          <w:divBdr>
            <w:top w:val="none" w:sz="0" w:space="0" w:color="auto"/>
            <w:left w:val="none" w:sz="0" w:space="0" w:color="auto"/>
            <w:bottom w:val="none" w:sz="0" w:space="0" w:color="auto"/>
            <w:right w:val="none" w:sz="0" w:space="0" w:color="auto"/>
          </w:divBdr>
        </w:div>
        <w:div w:id="623778166">
          <w:marLeft w:val="0"/>
          <w:marRight w:val="0"/>
          <w:marTop w:val="0"/>
          <w:marBottom w:val="0"/>
          <w:divBdr>
            <w:top w:val="none" w:sz="0" w:space="0" w:color="auto"/>
            <w:left w:val="none" w:sz="0" w:space="0" w:color="auto"/>
            <w:bottom w:val="none" w:sz="0" w:space="0" w:color="auto"/>
            <w:right w:val="none" w:sz="0" w:space="0" w:color="auto"/>
          </w:divBdr>
        </w:div>
        <w:div w:id="699818291">
          <w:marLeft w:val="0"/>
          <w:marRight w:val="0"/>
          <w:marTop w:val="0"/>
          <w:marBottom w:val="0"/>
          <w:divBdr>
            <w:top w:val="none" w:sz="0" w:space="0" w:color="auto"/>
            <w:left w:val="none" w:sz="0" w:space="0" w:color="auto"/>
            <w:bottom w:val="none" w:sz="0" w:space="0" w:color="auto"/>
            <w:right w:val="none" w:sz="0" w:space="0" w:color="auto"/>
          </w:divBdr>
        </w:div>
        <w:div w:id="709459533">
          <w:marLeft w:val="0"/>
          <w:marRight w:val="0"/>
          <w:marTop w:val="0"/>
          <w:marBottom w:val="0"/>
          <w:divBdr>
            <w:top w:val="none" w:sz="0" w:space="0" w:color="auto"/>
            <w:left w:val="none" w:sz="0" w:space="0" w:color="auto"/>
            <w:bottom w:val="none" w:sz="0" w:space="0" w:color="auto"/>
            <w:right w:val="none" w:sz="0" w:space="0" w:color="auto"/>
          </w:divBdr>
        </w:div>
        <w:div w:id="801046848">
          <w:marLeft w:val="0"/>
          <w:marRight w:val="0"/>
          <w:marTop w:val="0"/>
          <w:marBottom w:val="0"/>
          <w:divBdr>
            <w:top w:val="none" w:sz="0" w:space="0" w:color="auto"/>
            <w:left w:val="none" w:sz="0" w:space="0" w:color="auto"/>
            <w:bottom w:val="none" w:sz="0" w:space="0" w:color="auto"/>
            <w:right w:val="none" w:sz="0" w:space="0" w:color="auto"/>
          </w:divBdr>
        </w:div>
        <w:div w:id="982734136">
          <w:marLeft w:val="0"/>
          <w:marRight w:val="0"/>
          <w:marTop w:val="0"/>
          <w:marBottom w:val="0"/>
          <w:divBdr>
            <w:top w:val="none" w:sz="0" w:space="0" w:color="auto"/>
            <w:left w:val="none" w:sz="0" w:space="0" w:color="auto"/>
            <w:bottom w:val="none" w:sz="0" w:space="0" w:color="auto"/>
            <w:right w:val="none" w:sz="0" w:space="0" w:color="auto"/>
          </w:divBdr>
        </w:div>
        <w:div w:id="1004088934">
          <w:marLeft w:val="0"/>
          <w:marRight w:val="0"/>
          <w:marTop w:val="0"/>
          <w:marBottom w:val="0"/>
          <w:divBdr>
            <w:top w:val="none" w:sz="0" w:space="0" w:color="auto"/>
            <w:left w:val="none" w:sz="0" w:space="0" w:color="auto"/>
            <w:bottom w:val="none" w:sz="0" w:space="0" w:color="auto"/>
            <w:right w:val="none" w:sz="0" w:space="0" w:color="auto"/>
          </w:divBdr>
        </w:div>
        <w:div w:id="1248342596">
          <w:marLeft w:val="0"/>
          <w:marRight w:val="0"/>
          <w:marTop w:val="0"/>
          <w:marBottom w:val="0"/>
          <w:divBdr>
            <w:top w:val="none" w:sz="0" w:space="0" w:color="auto"/>
            <w:left w:val="none" w:sz="0" w:space="0" w:color="auto"/>
            <w:bottom w:val="none" w:sz="0" w:space="0" w:color="auto"/>
            <w:right w:val="none" w:sz="0" w:space="0" w:color="auto"/>
          </w:divBdr>
        </w:div>
        <w:div w:id="1257597275">
          <w:marLeft w:val="0"/>
          <w:marRight w:val="0"/>
          <w:marTop w:val="0"/>
          <w:marBottom w:val="0"/>
          <w:divBdr>
            <w:top w:val="none" w:sz="0" w:space="0" w:color="auto"/>
            <w:left w:val="none" w:sz="0" w:space="0" w:color="auto"/>
            <w:bottom w:val="none" w:sz="0" w:space="0" w:color="auto"/>
            <w:right w:val="none" w:sz="0" w:space="0" w:color="auto"/>
          </w:divBdr>
        </w:div>
        <w:div w:id="1318537254">
          <w:marLeft w:val="0"/>
          <w:marRight w:val="0"/>
          <w:marTop w:val="0"/>
          <w:marBottom w:val="0"/>
          <w:divBdr>
            <w:top w:val="none" w:sz="0" w:space="0" w:color="auto"/>
            <w:left w:val="none" w:sz="0" w:space="0" w:color="auto"/>
            <w:bottom w:val="none" w:sz="0" w:space="0" w:color="auto"/>
            <w:right w:val="none" w:sz="0" w:space="0" w:color="auto"/>
          </w:divBdr>
        </w:div>
        <w:div w:id="1361200470">
          <w:marLeft w:val="0"/>
          <w:marRight w:val="0"/>
          <w:marTop w:val="0"/>
          <w:marBottom w:val="0"/>
          <w:divBdr>
            <w:top w:val="none" w:sz="0" w:space="0" w:color="auto"/>
            <w:left w:val="none" w:sz="0" w:space="0" w:color="auto"/>
            <w:bottom w:val="none" w:sz="0" w:space="0" w:color="auto"/>
            <w:right w:val="none" w:sz="0" w:space="0" w:color="auto"/>
          </w:divBdr>
        </w:div>
        <w:div w:id="1605722990">
          <w:marLeft w:val="0"/>
          <w:marRight w:val="0"/>
          <w:marTop w:val="0"/>
          <w:marBottom w:val="0"/>
          <w:divBdr>
            <w:top w:val="none" w:sz="0" w:space="0" w:color="auto"/>
            <w:left w:val="none" w:sz="0" w:space="0" w:color="auto"/>
            <w:bottom w:val="none" w:sz="0" w:space="0" w:color="auto"/>
            <w:right w:val="none" w:sz="0" w:space="0" w:color="auto"/>
          </w:divBdr>
        </w:div>
        <w:div w:id="1689137630">
          <w:marLeft w:val="0"/>
          <w:marRight w:val="0"/>
          <w:marTop w:val="0"/>
          <w:marBottom w:val="0"/>
          <w:divBdr>
            <w:top w:val="none" w:sz="0" w:space="0" w:color="auto"/>
            <w:left w:val="none" w:sz="0" w:space="0" w:color="auto"/>
            <w:bottom w:val="none" w:sz="0" w:space="0" w:color="auto"/>
            <w:right w:val="none" w:sz="0" w:space="0" w:color="auto"/>
          </w:divBdr>
        </w:div>
        <w:div w:id="1700542356">
          <w:marLeft w:val="0"/>
          <w:marRight w:val="0"/>
          <w:marTop w:val="0"/>
          <w:marBottom w:val="0"/>
          <w:divBdr>
            <w:top w:val="none" w:sz="0" w:space="0" w:color="auto"/>
            <w:left w:val="none" w:sz="0" w:space="0" w:color="auto"/>
            <w:bottom w:val="none" w:sz="0" w:space="0" w:color="auto"/>
            <w:right w:val="none" w:sz="0" w:space="0" w:color="auto"/>
          </w:divBdr>
        </w:div>
        <w:div w:id="1715959292">
          <w:marLeft w:val="0"/>
          <w:marRight w:val="0"/>
          <w:marTop w:val="0"/>
          <w:marBottom w:val="0"/>
          <w:divBdr>
            <w:top w:val="none" w:sz="0" w:space="0" w:color="auto"/>
            <w:left w:val="none" w:sz="0" w:space="0" w:color="auto"/>
            <w:bottom w:val="none" w:sz="0" w:space="0" w:color="auto"/>
            <w:right w:val="none" w:sz="0" w:space="0" w:color="auto"/>
          </w:divBdr>
        </w:div>
        <w:div w:id="1801604826">
          <w:marLeft w:val="0"/>
          <w:marRight w:val="0"/>
          <w:marTop w:val="0"/>
          <w:marBottom w:val="0"/>
          <w:divBdr>
            <w:top w:val="none" w:sz="0" w:space="0" w:color="auto"/>
            <w:left w:val="none" w:sz="0" w:space="0" w:color="auto"/>
            <w:bottom w:val="none" w:sz="0" w:space="0" w:color="auto"/>
            <w:right w:val="none" w:sz="0" w:space="0" w:color="auto"/>
          </w:divBdr>
        </w:div>
        <w:div w:id="1825274681">
          <w:marLeft w:val="0"/>
          <w:marRight w:val="0"/>
          <w:marTop w:val="0"/>
          <w:marBottom w:val="0"/>
          <w:divBdr>
            <w:top w:val="none" w:sz="0" w:space="0" w:color="auto"/>
            <w:left w:val="none" w:sz="0" w:space="0" w:color="auto"/>
            <w:bottom w:val="none" w:sz="0" w:space="0" w:color="auto"/>
            <w:right w:val="none" w:sz="0" w:space="0" w:color="auto"/>
          </w:divBdr>
        </w:div>
        <w:div w:id="1853451687">
          <w:marLeft w:val="0"/>
          <w:marRight w:val="0"/>
          <w:marTop w:val="0"/>
          <w:marBottom w:val="0"/>
          <w:divBdr>
            <w:top w:val="none" w:sz="0" w:space="0" w:color="auto"/>
            <w:left w:val="none" w:sz="0" w:space="0" w:color="auto"/>
            <w:bottom w:val="none" w:sz="0" w:space="0" w:color="auto"/>
            <w:right w:val="none" w:sz="0" w:space="0" w:color="auto"/>
          </w:divBdr>
        </w:div>
        <w:div w:id="1876187009">
          <w:marLeft w:val="0"/>
          <w:marRight w:val="0"/>
          <w:marTop w:val="0"/>
          <w:marBottom w:val="0"/>
          <w:divBdr>
            <w:top w:val="none" w:sz="0" w:space="0" w:color="auto"/>
            <w:left w:val="none" w:sz="0" w:space="0" w:color="auto"/>
            <w:bottom w:val="none" w:sz="0" w:space="0" w:color="auto"/>
            <w:right w:val="none" w:sz="0" w:space="0" w:color="auto"/>
          </w:divBdr>
        </w:div>
        <w:div w:id="1992562159">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 w:id="2127917788">
          <w:marLeft w:val="0"/>
          <w:marRight w:val="0"/>
          <w:marTop w:val="0"/>
          <w:marBottom w:val="0"/>
          <w:divBdr>
            <w:top w:val="none" w:sz="0" w:space="0" w:color="auto"/>
            <w:left w:val="none" w:sz="0" w:space="0" w:color="auto"/>
            <w:bottom w:val="none" w:sz="0" w:space="0" w:color="auto"/>
            <w:right w:val="none" w:sz="0" w:space="0" w:color="auto"/>
          </w:divBdr>
        </w:div>
      </w:divsChild>
    </w:div>
    <w:div w:id="520508438">
      <w:bodyDiv w:val="1"/>
      <w:marLeft w:val="0"/>
      <w:marRight w:val="0"/>
      <w:marTop w:val="0"/>
      <w:marBottom w:val="0"/>
      <w:divBdr>
        <w:top w:val="none" w:sz="0" w:space="0" w:color="auto"/>
        <w:left w:val="none" w:sz="0" w:space="0" w:color="auto"/>
        <w:bottom w:val="none" w:sz="0" w:space="0" w:color="auto"/>
        <w:right w:val="none" w:sz="0" w:space="0" w:color="auto"/>
      </w:divBdr>
    </w:div>
    <w:div w:id="695230372">
      <w:bodyDiv w:val="1"/>
      <w:marLeft w:val="0"/>
      <w:marRight w:val="0"/>
      <w:marTop w:val="0"/>
      <w:marBottom w:val="0"/>
      <w:divBdr>
        <w:top w:val="none" w:sz="0" w:space="0" w:color="auto"/>
        <w:left w:val="none" w:sz="0" w:space="0" w:color="auto"/>
        <w:bottom w:val="none" w:sz="0" w:space="0" w:color="auto"/>
        <w:right w:val="none" w:sz="0" w:space="0" w:color="auto"/>
      </w:divBdr>
      <w:divsChild>
        <w:div w:id="1158690392">
          <w:marLeft w:val="0"/>
          <w:marRight w:val="0"/>
          <w:marTop w:val="0"/>
          <w:marBottom w:val="0"/>
          <w:divBdr>
            <w:top w:val="none" w:sz="0" w:space="0" w:color="auto"/>
            <w:left w:val="none" w:sz="0" w:space="0" w:color="auto"/>
            <w:bottom w:val="none" w:sz="0" w:space="0" w:color="auto"/>
            <w:right w:val="none" w:sz="0" w:space="0" w:color="auto"/>
          </w:divBdr>
        </w:div>
        <w:div w:id="1552768049">
          <w:marLeft w:val="0"/>
          <w:marRight w:val="0"/>
          <w:marTop w:val="0"/>
          <w:marBottom w:val="0"/>
          <w:divBdr>
            <w:top w:val="none" w:sz="0" w:space="0" w:color="auto"/>
            <w:left w:val="none" w:sz="0" w:space="0" w:color="auto"/>
            <w:bottom w:val="none" w:sz="0" w:space="0" w:color="auto"/>
            <w:right w:val="none" w:sz="0" w:space="0" w:color="auto"/>
          </w:divBdr>
        </w:div>
        <w:div w:id="1931739270">
          <w:marLeft w:val="0"/>
          <w:marRight w:val="0"/>
          <w:marTop w:val="0"/>
          <w:marBottom w:val="0"/>
          <w:divBdr>
            <w:top w:val="none" w:sz="0" w:space="0" w:color="auto"/>
            <w:left w:val="none" w:sz="0" w:space="0" w:color="auto"/>
            <w:bottom w:val="none" w:sz="0" w:space="0" w:color="auto"/>
            <w:right w:val="none" w:sz="0" w:space="0" w:color="auto"/>
          </w:divBdr>
        </w:div>
      </w:divsChild>
    </w:div>
    <w:div w:id="718555226">
      <w:bodyDiv w:val="1"/>
      <w:marLeft w:val="0"/>
      <w:marRight w:val="0"/>
      <w:marTop w:val="0"/>
      <w:marBottom w:val="0"/>
      <w:divBdr>
        <w:top w:val="none" w:sz="0" w:space="0" w:color="auto"/>
        <w:left w:val="none" w:sz="0" w:space="0" w:color="auto"/>
        <w:bottom w:val="none" w:sz="0" w:space="0" w:color="auto"/>
        <w:right w:val="none" w:sz="0" w:space="0" w:color="auto"/>
      </w:divBdr>
    </w:div>
    <w:div w:id="772671318">
      <w:bodyDiv w:val="1"/>
      <w:marLeft w:val="0"/>
      <w:marRight w:val="0"/>
      <w:marTop w:val="0"/>
      <w:marBottom w:val="0"/>
      <w:divBdr>
        <w:top w:val="none" w:sz="0" w:space="0" w:color="auto"/>
        <w:left w:val="none" w:sz="0" w:space="0" w:color="auto"/>
        <w:bottom w:val="none" w:sz="0" w:space="0" w:color="auto"/>
        <w:right w:val="none" w:sz="0" w:space="0" w:color="auto"/>
      </w:divBdr>
      <w:divsChild>
        <w:div w:id="25185088">
          <w:marLeft w:val="0"/>
          <w:marRight w:val="0"/>
          <w:marTop w:val="0"/>
          <w:marBottom w:val="0"/>
          <w:divBdr>
            <w:top w:val="none" w:sz="0" w:space="0" w:color="auto"/>
            <w:left w:val="none" w:sz="0" w:space="0" w:color="auto"/>
            <w:bottom w:val="none" w:sz="0" w:space="0" w:color="auto"/>
            <w:right w:val="none" w:sz="0" w:space="0" w:color="auto"/>
          </w:divBdr>
          <w:divsChild>
            <w:div w:id="688872181">
              <w:marLeft w:val="0"/>
              <w:marRight w:val="0"/>
              <w:marTop w:val="0"/>
              <w:marBottom w:val="0"/>
              <w:divBdr>
                <w:top w:val="none" w:sz="0" w:space="0" w:color="auto"/>
                <w:left w:val="none" w:sz="0" w:space="0" w:color="auto"/>
                <w:bottom w:val="none" w:sz="0" w:space="0" w:color="auto"/>
                <w:right w:val="none" w:sz="0" w:space="0" w:color="auto"/>
              </w:divBdr>
            </w:div>
          </w:divsChild>
        </w:div>
        <w:div w:id="208340260">
          <w:marLeft w:val="0"/>
          <w:marRight w:val="0"/>
          <w:marTop w:val="0"/>
          <w:marBottom w:val="0"/>
          <w:divBdr>
            <w:top w:val="none" w:sz="0" w:space="0" w:color="auto"/>
            <w:left w:val="none" w:sz="0" w:space="0" w:color="auto"/>
            <w:bottom w:val="none" w:sz="0" w:space="0" w:color="auto"/>
            <w:right w:val="none" w:sz="0" w:space="0" w:color="auto"/>
          </w:divBdr>
          <w:divsChild>
            <w:div w:id="1916435255">
              <w:marLeft w:val="0"/>
              <w:marRight w:val="0"/>
              <w:marTop w:val="0"/>
              <w:marBottom w:val="0"/>
              <w:divBdr>
                <w:top w:val="none" w:sz="0" w:space="0" w:color="auto"/>
                <w:left w:val="none" w:sz="0" w:space="0" w:color="auto"/>
                <w:bottom w:val="none" w:sz="0" w:space="0" w:color="auto"/>
                <w:right w:val="none" w:sz="0" w:space="0" w:color="auto"/>
              </w:divBdr>
            </w:div>
          </w:divsChild>
        </w:div>
        <w:div w:id="660810211">
          <w:marLeft w:val="0"/>
          <w:marRight w:val="0"/>
          <w:marTop w:val="0"/>
          <w:marBottom w:val="0"/>
          <w:divBdr>
            <w:top w:val="none" w:sz="0" w:space="0" w:color="auto"/>
            <w:left w:val="none" w:sz="0" w:space="0" w:color="auto"/>
            <w:bottom w:val="none" w:sz="0" w:space="0" w:color="auto"/>
            <w:right w:val="none" w:sz="0" w:space="0" w:color="auto"/>
          </w:divBdr>
          <w:divsChild>
            <w:div w:id="16676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144">
      <w:bodyDiv w:val="1"/>
      <w:marLeft w:val="0"/>
      <w:marRight w:val="0"/>
      <w:marTop w:val="0"/>
      <w:marBottom w:val="0"/>
      <w:divBdr>
        <w:top w:val="none" w:sz="0" w:space="0" w:color="auto"/>
        <w:left w:val="none" w:sz="0" w:space="0" w:color="auto"/>
        <w:bottom w:val="none" w:sz="0" w:space="0" w:color="auto"/>
        <w:right w:val="none" w:sz="0" w:space="0" w:color="auto"/>
      </w:divBdr>
    </w:div>
    <w:div w:id="832137422">
      <w:bodyDiv w:val="1"/>
      <w:marLeft w:val="0"/>
      <w:marRight w:val="0"/>
      <w:marTop w:val="0"/>
      <w:marBottom w:val="0"/>
      <w:divBdr>
        <w:top w:val="none" w:sz="0" w:space="0" w:color="auto"/>
        <w:left w:val="none" w:sz="0" w:space="0" w:color="auto"/>
        <w:bottom w:val="none" w:sz="0" w:space="0" w:color="auto"/>
        <w:right w:val="none" w:sz="0" w:space="0" w:color="auto"/>
      </w:divBdr>
    </w:div>
    <w:div w:id="836580526">
      <w:bodyDiv w:val="1"/>
      <w:marLeft w:val="0"/>
      <w:marRight w:val="0"/>
      <w:marTop w:val="0"/>
      <w:marBottom w:val="0"/>
      <w:divBdr>
        <w:top w:val="none" w:sz="0" w:space="0" w:color="auto"/>
        <w:left w:val="none" w:sz="0" w:space="0" w:color="auto"/>
        <w:bottom w:val="none" w:sz="0" w:space="0" w:color="auto"/>
        <w:right w:val="none" w:sz="0" w:space="0" w:color="auto"/>
      </w:divBdr>
      <w:divsChild>
        <w:div w:id="27219046">
          <w:marLeft w:val="0"/>
          <w:marRight w:val="0"/>
          <w:marTop w:val="0"/>
          <w:marBottom w:val="0"/>
          <w:divBdr>
            <w:top w:val="none" w:sz="0" w:space="0" w:color="auto"/>
            <w:left w:val="none" w:sz="0" w:space="0" w:color="auto"/>
            <w:bottom w:val="none" w:sz="0" w:space="0" w:color="auto"/>
            <w:right w:val="none" w:sz="0" w:space="0" w:color="auto"/>
          </w:divBdr>
        </w:div>
        <w:div w:id="40371445">
          <w:marLeft w:val="0"/>
          <w:marRight w:val="0"/>
          <w:marTop w:val="0"/>
          <w:marBottom w:val="0"/>
          <w:divBdr>
            <w:top w:val="none" w:sz="0" w:space="0" w:color="auto"/>
            <w:left w:val="none" w:sz="0" w:space="0" w:color="auto"/>
            <w:bottom w:val="none" w:sz="0" w:space="0" w:color="auto"/>
            <w:right w:val="none" w:sz="0" w:space="0" w:color="auto"/>
          </w:divBdr>
        </w:div>
        <w:div w:id="88965036">
          <w:marLeft w:val="0"/>
          <w:marRight w:val="0"/>
          <w:marTop w:val="0"/>
          <w:marBottom w:val="0"/>
          <w:divBdr>
            <w:top w:val="none" w:sz="0" w:space="0" w:color="auto"/>
            <w:left w:val="none" w:sz="0" w:space="0" w:color="auto"/>
            <w:bottom w:val="none" w:sz="0" w:space="0" w:color="auto"/>
            <w:right w:val="none" w:sz="0" w:space="0" w:color="auto"/>
          </w:divBdr>
        </w:div>
        <w:div w:id="124396192">
          <w:marLeft w:val="0"/>
          <w:marRight w:val="0"/>
          <w:marTop w:val="0"/>
          <w:marBottom w:val="0"/>
          <w:divBdr>
            <w:top w:val="none" w:sz="0" w:space="0" w:color="auto"/>
            <w:left w:val="none" w:sz="0" w:space="0" w:color="auto"/>
            <w:bottom w:val="none" w:sz="0" w:space="0" w:color="auto"/>
            <w:right w:val="none" w:sz="0" w:space="0" w:color="auto"/>
          </w:divBdr>
        </w:div>
        <w:div w:id="282805949">
          <w:marLeft w:val="0"/>
          <w:marRight w:val="0"/>
          <w:marTop w:val="0"/>
          <w:marBottom w:val="0"/>
          <w:divBdr>
            <w:top w:val="none" w:sz="0" w:space="0" w:color="auto"/>
            <w:left w:val="none" w:sz="0" w:space="0" w:color="auto"/>
            <w:bottom w:val="none" w:sz="0" w:space="0" w:color="auto"/>
            <w:right w:val="none" w:sz="0" w:space="0" w:color="auto"/>
          </w:divBdr>
        </w:div>
        <w:div w:id="300578775">
          <w:marLeft w:val="0"/>
          <w:marRight w:val="0"/>
          <w:marTop w:val="0"/>
          <w:marBottom w:val="0"/>
          <w:divBdr>
            <w:top w:val="none" w:sz="0" w:space="0" w:color="auto"/>
            <w:left w:val="none" w:sz="0" w:space="0" w:color="auto"/>
            <w:bottom w:val="none" w:sz="0" w:space="0" w:color="auto"/>
            <w:right w:val="none" w:sz="0" w:space="0" w:color="auto"/>
          </w:divBdr>
        </w:div>
        <w:div w:id="443157277">
          <w:marLeft w:val="0"/>
          <w:marRight w:val="0"/>
          <w:marTop w:val="0"/>
          <w:marBottom w:val="0"/>
          <w:divBdr>
            <w:top w:val="none" w:sz="0" w:space="0" w:color="auto"/>
            <w:left w:val="none" w:sz="0" w:space="0" w:color="auto"/>
            <w:bottom w:val="none" w:sz="0" w:space="0" w:color="auto"/>
            <w:right w:val="none" w:sz="0" w:space="0" w:color="auto"/>
          </w:divBdr>
        </w:div>
        <w:div w:id="635260197">
          <w:marLeft w:val="0"/>
          <w:marRight w:val="0"/>
          <w:marTop w:val="0"/>
          <w:marBottom w:val="0"/>
          <w:divBdr>
            <w:top w:val="none" w:sz="0" w:space="0" w:color="auto"/>
            <w:left w:val="none" w:sz="0" w:space="0" w:color="auto"/>
            <w:bottom w:val="none" w:sz="0" w:space="0" w:color="auto"/>
            <w:right w:val="none" w:sz="0" w:space="0" w:color="auto"/>
          </w:divBdr>
        </w:div>
        <w:div w:id="756633884">
          <w:marLeft w:val="0"/>
          <w:marRight w:val="0"/>
          <w:marTop w:val="0"/>
          <w:marBottom w:val="0"/>
          <w:divBdr>
            <w:top w:val="none" w:sz="0" w:space="0" w:color="auto"/>
            <w:left w:val="none" w:sz="0" w:space="0" w:color="auto"/>
            <w:bottom w:val="none" w:sz="0" w:space="0" w:color="auto"/>
            <w:right w:val="none" w:sz="0" w:space="0" w:color="auto"/>
          </w:divBdr>
        </w:div>
        <w:div w:id="850990907">
          <w:marLeft w:val="0"/>
          <w:marRight w:val="0"/>
          <w:marTop w:val="0"/>
          <w:marBottom w:val="0"/>
          <w:divBdr>
            <w:top w:val="none" w:sz="0" w:space="0" w:color="auto"/>
            <w:left w:val="none" w:sz="0" w:space="0" w:color="auto"/>
            <w:bottom w:val="none" w:sz="0" w:space="0" w:color="auto"/>
            <w:right w:val="none" w:sz="0" w:space="0" w:color="auto"/>
          </w:divBdr>
        </w:div>
        <w:div w:id="883367548">
          <w:marLeft w:val="0"/>
          <w:marRight w:val="0"/>
          <w:marTop w:val="0"/>
          <w:marBottom w:val="0"/>
          <w:divBdr>
            <w:top w:val="none" w:sz="0" w:space="0" w:color="auto"/>
            <w:left w:val="none" w:sz="0" w:space="0" w:color="auto"/>
            <w:bottom w:val="none" w:sz="0" w:space="0" w:color="auto"/>
            <w:right w:val="none" w:sz="0" w:space="0" w:color="auto"/>
          </w:divBdr>
        </w:div>
        <w:div w:id="894773513">
          <w:marLeft w:val="0"/>
          <w:marRight w:val="0"/>
          <w:marTop w:val="0"/>
          <w:marBottom w:val="0"/>
          <w:divBdr>
            <w:top w:val="none" w:sz="0" w:space="0" w:color="auto"/>
            <w:left w:val="none" w:sz="0" w:space="0" w:color="auto"/>
            <w:bottom w:val="none" w:sz="0" w:space="0" w:color="auto"/>
            <w:right w:val="none" w:sz="0" w:space="0" w:color="auto"/>
          </w:divBdr>
        </w:div>
        <w:div w:id="987902852">
          <w:marLeft w:val="0"/>
          <w:marRight w:val="0"/>
          <w:marTop w:val="0"/>
          <w:marBottom w:val="0"/>
          <w:divBdr>
            <w:top w:val="none" w:sz="0" w:space="0" w:color="auto"/>
            <w:left w:val="none" w:sz="0" w:space="0" w:color="auto"/>
            <w:bottom w:val="none" w:sz="0" w:space="0" w:color="auto"/>
            <w:right w:val="none" w:sz="0" w:space="0" w:color="auto"/>
          </w:divBdr>
        </w:div>
        <w:div w:id="1240754458">
          <w:marLeft w:val="0"/>
          <w:marRight w:val="0"/>
          <w:marTop w:val="0"/>
          <w:marBottom w:val="0"/>
          <w:divBdr>
            <w:top w:val="none" w:sz="0" w:space="0" w:color="auto"/>
            <w:left w:val="none" w:sz="0" w:space="0" w:color="auto"/>
            <w:bottom w:val="none" w:sz="0" w:space="0" w:color="auto"/>
            <w:right w:val="none" w:sz="0" w:space="0" w:color="auto"/>
          </w:divBdr>
        </w:div>
        <w:div w:id="1243102465">
          <w:marLeft w:val="0"/>
          <w:marRight w:val="0"/>
          <w:marTop w:val="0"/>
          <w:marBottom w:val="0"/>
          <w:divBdr>
            <w:top w:val="none" w:sz="0" w:space="0" w:color="auto"/>
            <w:left w:val="none" w:sz="0" w:space="0" w:color="auto"/>
            <w:bottom w:val="none" w:sz="0" w:space="0" w:color="auto"/>
            <w:right w:val="none" w:sz="0" w:space="0" w:color="auto"/>
          </w:divBdr>
        </w:div>
        <w:div w:id="1391925387">
          <w:marLeft w:val="0"/>
          <w:marRight w:val="0"/>
          <w:marTop w:val="0"/>
          <w:marBottom w:val="0"/>
          <w:divBdr>
            <w:top w:val="none" w:sz="0" w:space="0" w:color="auto"/>
            <w:left w:val="none" w:sz="0" w:space="0" w:color="auto"/>
            <w:bottom w:val="none" w:sz="0" w:space="0" w:color="auto"/>
            <w:right w:val="none" w:sz="0" w:space="0" w:color="auto"/>
          </w:divBdr>
        </w:div>
        <w:div w:id="1488285802">
          <w:marLeft w:val="0"/>
          <w:marRight w:val="0"/>
          <w:marTop w:val="0"/>
          <w:marBottom w:val="0"/>
          <w:divBdr>
            <w:top w:val="none" w:sz="0" w:space="0" w:color="auto"/>
            <w:left w:val="none" w:sz="0" w:space="0" w:color="auto"/>
            <w:bottom w:val="none" w:sz="0" w:space="0" w:color="auto"/>
            <w:right w:val="none" w:sz="0" w:space="0" w:color="auto"/>
          </w:divBdr>
        </w:div>
        <w:div w:id="1515417306">
          <w:marLeft w:val="0"/>
          <w:marRight w:val="0"/>
          <w:marTop w:val="0"/>
          <w:marBottom w:val="0"/>
          <w:divBdr>
            <w:top w:val="none" w:sz="0" w:space="0" w:color="auto"/>
            <w:left w:val="none" w:sz="0" w:space="0" w:color="auto"/>
            <w:bottom w:val="none" w:sz="0" w:space="0" w:color="auto"/>
            <w:right w:val="none" w:sz="0" w:space="0" w:color="auto"/>
          </w:divBdr>
        </w:div>
        <w:div w:id="1566450226">
          <w:marLeft w:val="0"/>
          <w:marRight w:val="0"/>
          <w:marTop w:val="0"/>
          <w:marBottom w:val="0"/>
          <w:divBdr>
            <w:top w:val="none" w:sz="0" w:space="0" w:color="auto"/>
            <w:left w:val="none" w:sz="0" w:space="0" w:color="auto"/>
            <w:bottom w:val="none" w:sz="0" w:space="0" w:color="auto"/>
            <w:right w:val="none" w:sz="0" w:space="0" w:color="auto"/>
          </w:divBdr>
        </w:div>
        <w:div w:id="1644503619">
          <w:marLeft w:val="0"/>
          <w:marRight w:val="0"/>
          <w:marTop w:val="0"/>
          <w:marBottom w:val="0"/>
          <w:divBdr>
            <w:top w:val="none" w:sz="0" w:space="0" w:color="auto"/>
            <w:left w:val="none" w:sz="0" w:space="0" w:color="auto"/>
            <w:bottom w:val="none" w:sz="0" w:space="0" w:color="auto"/>
            <w:right w:val="none" w:sz="0" w:space="0" w:color="auto"/>
          </w:divBdr>
        </w:div>
        <w:div w:id="1708524252">
          <w:marLeft w:val="0"/>
          <w:marRight w:val="0"/>
          <w:marTop w:val="0"/>
          <w:marBottom w:val="0"/>
          <w:divBdr>
            <w:top w:val="none" w:sz="0" w:space="0" w:color="auto"/>
            <w:left w:val="none" w:sz="0" w:space="0" w:color="auto"/>
            <w:bottom w:val="none" w:sz="0" w:space="0" w:color="auto"/>
            <w:right w:val="none" w:sz="0" w:space="0" w:color="auto"/>
          </w:divBdr>
        </w:div>
        <w:div w:id="1758820437">
          <w:marLeft w:val="0"/>
          <w:marRight w:val="0"/>
          <w:marTop w:val="0"/>
          <w:marBottom w:val="0"/>
          <w:divBdr>
            <w:top w:val="none" w:sz="0" w:space="0" w:color="auto"/>
            <w:left w:val="none" w:sz="0" w:space="0" w:color="auto"/>
            <w:bottom w:val="none" w:sz="0" w:space="0" w:color="auto"/>
            <w:right w:val="none" w:sz="0" w:space="0" w:color="auto"/>
          </w:divBdr>
        </w:div>
        <w:div w:id="1841189596">
          <w:marLeft w:val="0"/>
          <w:marRight w:val="0"/>
          <w:marTop w:val="0"/>
          <w:marBottom w:val="0"/>
          <w:divBdr>
            <w:top w:val="none" w:sz="0" w:space="0" w:color="auto"/>
            <w:left w:val="none" w:sz="0" w:space="0" w:color="auto"/>
            <w:bottom w:val="none" w:sz="0" w:space="0" w:color="auto"/>
            <w:right w:val="none" w:sz="0" w:space="0" w:color="auto"/>
          </w:divBdr>
        </w:div>
        <w:div w:id="1925142024">
          <w:marLeft w:val="0"/>
          <w:marRight w:val="0"/>
          <w:marTop w:val="0"/>
          <w:marBottom w:val="0"/>
          <w:divBdr>
            <w:top w:val="none" w:sz="0" w:space="0" w:color="auto"/>
            <w:left w:val="none" w:sz="0" w:space="0" w:color="auto"/>
            <w:bottom w:val="none" w:sz="0" w:space="0" w:color="auto"/>
            <w:right w:val="none" w:sz="0" w:space="0" w:color="auto"/>
          </w:divBdr>
        </w:div>
        <w:div w:id="2052605958">
          <w:marLeft w:val="0"/>
          <w:marRight w:val="0"/>
          <w:marTop w:val="0"/>
          <w:marBottom w:val="0"/>
          <w:divBdr>
            <w:top w:val="none" w:sz="0" w:space="0" w:color="auto"/>
            <w:left w:val="none" w:sz="0" w:space="0" w:color="auto"/>
            <w:bottom w:val="none" w:sz="0" w:space="0" w:color="auto"/>
            <w:right w:val="none" w:sz="0" w:space="0" w:color="auto"/>
          </w:divBdr>
        </w:div>
        <w:div w:id="2076658102">
          <w:marLeft w:val="0"/>
          <w:marRight w:val="0"/>
          <w:marTop w:val="0"/>
          <w:marBottom w:val="0"/>
          <w:divBdr>
            <w:top w:val="none" w:sz="0" w:space="0" w:color="auto"/>
            <w:left w:val="none" w:sz="0" w:space="0" w:color="auto"/>
            <w:bottom w:val="none" w:sz="0" w:space="0" w:color="auto"/>
            <w:right w:val="none" w:sz="0" w:space="0" w:color="auto"/>
          </w:divBdr>
        </w:div>
        <w:div w:id="2127194249">
          <w:marLeft w:val="0"/>
          <w:marRight w:val="0"/>
          <w:marTop w:val="0"/>
          <w:marBottom w:val="0"/>
          <w:divBdr>
            <w:top w:val="none" w:sz="0" w:space="0" w:color="auto"/>
            <w:left w:val="none" w:sz="0" w:space="0" w:color="auto"/>
            <w:bottom w:val="none" w:sz="0" w:space="0" w:color="auto"/>
            <w:right w:val="none" w:sz="0" w:space="0" w:color="auto"/>
          </w:divBdr>
        </w:div>
      </w:divsChild>
    </w:div>
    <w:div w:id="890770385">
      <w:bodyDiv w:val="1"/>
      <w:marLeft w:val="0"/>
      <w:marRight w:val="0"/>
      <w:marTop w:val="0"/>
      <w:marBottom w:val="0"/>
      <w:divBdr>
        <w:top w:val="none" w:sz="0" w:space="0" w:color="auto"/>
        <w:left w:val="none" w:sz="0" w:space="0" w:color="auto"/>
        <w:bottom w:val="none" w:sz="0" w:space="0" w:color="auto"/>
        <w:right w:val="none" w:sz="0" w:space="0" w:color="auto"/>
      </w:divBdr>
      <w:divsChild>
        <w:div w:id="300960578">
          <w:marLeft w:val="0"/>
          <w:marRight w:val="0"/>
          <w:marTop w:val="0"/>
          <w:marBottom w:val="0"/>
          <w:divBdr>
            <w:top w:val="none" w:sz="0" w:space="0" w:color="auto"/>
            <w:left w:val="none" w:sz="0" w:space="0" w:color="auto"/>
            <w:bottom w:val="none" w:sz="0" w:space="0" w:color="auto"/>
            <w:right w:val="none" w:sz="0" w:space="0" w:color="auto"/>
          </w:divBdr>
        </w:div>
        <w:div w:id="398332022">
          <w:marLeft w:val="0"/>
          <w:marRight w:val="0"/>
          <w:marTop w:val="0"/>
          <w:marBottom w:val="0"/>
          <w:divBdr>
            <w:top w:val="none" w:sz="0" w:space="0" w:color="auto"/>
            <w:left w:val="none" w:sz="0" w:space="0" w:color="auto"/>
            <w:bottom w:val="none" w:sz="0" w:space="0" w:color="auto"/>
            <w:right w:val="none" w:sz="0" w:space="0" w:color="auto"/>
          </w:divBdr>
        </w:div>
        <w:div w:id="594630182">
          <w:marLeft w:val="0"/>
          <w:marRight w:val="0"/>
          <w:marTop w:val="0"/>
          <w:marBottom w:val="0"/>
          <w:divBdr>
            <w:top w:val="none" w:sz="0" w:space="0" w:color="auto"/>
            <w:left w:val="none" w:sz="0" w:space="0" w:color="auto"/>
            <w:bottom w:val="none" w:sz="0" w:space="0" w:color="auto"/>
            <w:right w:val="none" w:sz="0" w:space="0" w:color="auto"/>
          </w:divBdr>
        </w:div>
        <w:div w:id="654992376">
          <w:marLeft w:val="0"/>
          <w:marRight w:val="0"/>
          <w:marTop w:val="0"/>
          <w:marBottom w:val="0"/>
          <w:divBdr>
            <w:top w:val="none" w:sz="0" w:space="0" w:color="auto"/>
            <w:left w:val="none" w:sz="0" w:space="0" w:color="auto"/>
            <w:bottom w:val="none" w:sz="0" w:space="0" w:color="auto"/>
            <w:right w:val="none" w:sz="0" w:space="0" w:color="auto"/>
          </w:divBdr>
        </w:div>
        <w:div w:id="993412029">
          <w:marLeft w:val="0"/>
          <w:marRight w:val="0"/>
          <w:marTop w:val="0"/>
          <w:marBottom w:val="0"/>
          <w:divBdr>
            <w:top w:val="none" w:sz="0" w:space="0" w:color="auto"/>
            <w:left w:val="none" w:sz="0" w:space="0" w:color="auto"/>
            <w:bottom w:val="none" w:sz="0" w:space="0" w:color="auto"/>
            <w:right w:val="none" w:sz="0" w:space="0" w:color="auto"/>
          </w:divBdr>
        </w:div>
        <w:div w:id="1078864857">
          <w:marLeft w:val="0"/>
          <w:marRight w:val="0"/>
          <w:marTop w:val="0"/>
          <w:marBottom w:val="0"/>
          <w:divBdr>
            <w:top w:val="none" w:sz="0" w:space="0" w:color="auto"/>
            <w:left w:val="none" w:sz="0" w:space="0" w:color="auto"/>
            <w:bottom w:val="none" w:sz="0" w:space="0" w:color="auto"/>
            <w:right w:val="none" w:sz="0" w:space="0" w:color="auto"/>
          </w:divBdr>
        </w:div>
        <w:div w:id="1166481289">
          <w:marLeft w:val="0"/>
          <w:marRight w:val="0"/>
          <w:marTop w:val="0"/>
          <w:marBottom w:val="0"/>
          <w:divBdr>
            <w:top w:val="none" w:sz="0" w:space="0" w:color="auto"/>
            <w:left w:val="none" w:sz="0" w:space="0" w:color="auto"/>
            <w:bottom w:val="none" w:sz="0" w:space="0" w:color="auto"/>
            <w:right w:val="none" w:sz="0" w:space="0" w:color="auto"/>
          </w:divBdr>
        </w:div>
        <w:div w:id="1251350927">
          <w:marLeft w:val="0"/>
          <w:marRight w:val="0"/>
          <w:marTop w:val="0"/>
          <w:marBottom w:val="0"/>
          <w:divBdr>
            <w:top w:val="none" w:sz="0" w:space="0" w:color="auto"/>
            <w:left w:val="none" w:sz="0" w:space="0" w:color="auto"/>
            <w:bottom w:val="none" w:sz="0" w:space="0" w:color="auto"/>
            <w:right w:val="none" w:sz="0" w:space="0" w:color="auto"/>
          </w:divBdr>
        </w:div>
        <w:div w:id="1803570863">
          <w:marLeft w:val="0"/>
          <w:marRight w:val="0"/>
          <w:marTop w:val="0"/>
          <w:marBottom w:val="0"/>
          <w:divBdr>
            <w:top w:val="none" w:sz="0" w:space="0" w:color="auto"/>
            <w:left w:val="none" w:sz="0" w:space="0" w:color="auto"/>
            <w:bottom w:val="none" w:sz="0" w:space="0" w:color="auto"/>
            <w:right w:val="none" w:sz="0" w:space="0" w:color="auto"/>
          </w:divBdr>
        </w:div>
        <w:div w:id="2052800044">
          <w:marLeft w:val="0"/>
          <w:marRight w:val="0"/>
          <w:marTop w:val="0"/>
          <w:marBottom w:val="0"/>
          <w:divBdr>
            <w:top w:val="none" w:sz="0" w:space="0" w:color="auto"/>
            <w:left w:val="none" w:sz="0" w:space="0" w:color="auto"/>
            <w:bottom w:val="none" w:sz="0" w:space="0" w:color="auto"/>
            <w:right w:val="none" w:sz="0" w:space="0" w:color="auto"/>
          </w:divBdr>
        </w:div>
      </w:divsChild>
    </w:div>
    <w:div w:id="914701844">
      <w:bodyDiv w:val="1"/>
      <w:marLeft w:val="0"/>
      <w:marRight w:val="0"/>
      <w:marTop w:val="0"/>
      <w:marBottom w:val="0"/>
      <w:divBdr>
        <w:top w:val="none" w:sz="0" w:space="0" w:color="auto"/>
        <w:left w:val="none" w:sz="0" w:space="0" w:color="auto"/>
        <w:bottom w:val="none" w:sz="0" w:space="0" w:color="auto"/>
        <w:right w:val="none" w:sz="0" w:space="0" w:color="auto"/>
      </w:divBdr>
    </w:div>
    <w:div w:id="1045374263">
      <w:bodyDiv w:val="1"/>
      <w:marLeft w:val="0"/>
      <w:marRight w:val="0"/>
      <w:marTop w:val="0"/>
      <w:marBottom w:val="0"/>
      <w:divBdr>
        <w:top w:val="none" w:sz="0" w:space="0" w:color="auto"/>
        <w:left w:val="none" w:sz="0" w:space="0" w:color="auto"/>
        <w:bottom w:val="none" w:sz="0" w:space="0" w:color="auto"/>
        <w:right w:val="none" w:sz="0" w:space="0" w:color="auto"/>
      </w:divBdr>
    </w:div>
    <w:div w:id="1205211060">
      <w:bodyDiv w:val="1"/>
      <w:marLeft w:val="0"/>
      <w:marRight w:val="0"/>
      <w:marTop w:val="0"/>
      <w:marBottom w:val="0"/>
      <w:divBdr>
        <w:top w:val="none" w:sz="0" w:space="0" w:color="auto"/>
        <w:left w:val="none" w:sz="0" w:space="0" w:color="auto"/>
        <w:bottom w:val="none" w:sz="0" w:space="0" w:color="auto"/>
        <w:right w:val="none" w:sz="0" w:space="0" w:color="auto"/>
      </w:divBdr>
    </w:div>
    <w:div w:id="1279415364">
      <w:bodyDiv w:val="1"/>
      <w:marLeft w:val="0"/>
      <w:marRight w:val="0"/>
      <w:marTop w:val="0"/>
      <w:marBottom w:val="0"/>
      <w:divBdr>
        <w:top w:val="none" w:sz="0" w:space="0" w:color="auto"/>
        <w:left w:val="none" w:sz="0" w:space="0" w:color="auto"/>
        <w:bottom w:val="none" w:sz="0" w:space="0" w:color="auto"/>
        <w:right w:val="none" w:sz="0" w:space="0" w:color="auto"/>
      </w:divBdr>
      <w:divsChild>
        <w:div w:id="110168672">
          <w:marLeft w:val="0"/>
          <w:marRight w:val="0"/>
          <w:marTop w:val="0"/>
          <w:marBottom w:val="0"/>
          <w:divBdr>
            <w:top w:val="none" w:sz="0" w:space="0" w:color="auto"/>
            <w:left w:val="none" w:sz="0" w:space="0" w:color="auto"/>
            <w:bottom w:val="none" w:sz="0" w:space="0" w:color="auto"/>
            <w:right w:val="none" w:sz="0" w:space="0" w:color="auto"/>
          </w:divBdr>
        </w:div>
        <w:div w:id="233398626">
          <w:marLeft w:val="0"/>
          <w:marRight w:val="0"/>
          <w:marTop w:val="0"/>
          <w:marBottom w:val="0"/>
          <w:divBdr>
            <w:top w:val="none" w:sz="0" w:space="0" w:color="auto"/>
            <w:left w:val="none" w:sz="0" w:space="0" w:color="auto"/>
            <w:bottom w:val="none" w:sz="0" w:space="0" w:color="auto"/>
            <w:right w:val="none" w:sz="0" w:space="0" w:color="auto"/>
          </w:divBdr>
        </w:div>
        <w:div w:id="509757618">
          <w:marLeft w:val="0"/>
          <w:marRight w:val="0"/>
          <w:marTop w:val="0"/>
          <w:marBottom w:val="0"/>
          <w:divBdr>
            <w:top w:val="none" w:sz="0" w:space="0" w:color="auto"/>
            <w:left w:val="none" w:sz="0" w:space="0" w:color="auto"/>
            <w:bottom w:val="none" w:sz="0" w:space="0" w:color="auto"/>
            <w:right w:val="none" w:sz="0" w:space="0" w:color="auto"/>
          </w:divBdr>
        </w:div>
        <w:div w:id="1851262465">
          <w:marLeft w:val="0"/>
          <w:marRight w:val="0"/>
          <w:marTop w:val="0"/>
          <w:marBottom w:val="0"/>
          <w:divBdr>
            <w:top w:val="none" w:sz="0" w:space="0" w:color="auto"/>
            <w:left w:val="none" w:sz="0" w:space="0" w:color="auto"/>
            <w:bottom w:val="none" w:sz="0" w:space="0" w:color="auto"/>
            <w:right w:val="none" w:sz="0" w:space="0" w:color="auto"/>
          </w:divBdr>
        </w:div>
      </w:divsChild>
    </w:div>
    <w:div w:id="1302883969">
      <w:bodyDiv w:val="1"/>
      <w:marLeft w:val="0"/>
      <w:marRight w:val="0"/>
      <w:marTop w:val="0"/>
      <w:marBottom w:val="0"/>
      <w:divBdr>
        <w:top w:val="none" w:sz="0" w:space="0" w:color="auto"/>
        <w:left w:val="none" w:sz="0" w:space="0" w:color="auto"/>
        <w:bottom w:val="none" w:sz="0" w:space="0" w:color="auto"/>
        <w:right w:val="none" w:sz="0" w:space="0" w:color="auto"/>
      </w:divBdr>
      <w:divsChild>
        <w:div w:id="104738866">
          <w:marLeft w:val="0"/>
          <w:marRight w:val="0"/>
          <w:marTop w:val="0"/>
          <w:marBottom w:val="0"/>
          <w:divBdr>
            <w:top w:val="none" w:sz="0" w:space="0" w:color="auto"/>
            <w:left w:val="none" w:sz="0" w:space="0" w:color="auto"/>
            <w:bottom w:val="none" w:sz="0" w:space="0" w:color="auto"/>
            <w:right w:val="none" w:sz="0" w:space="0" w:color="auto"/>
          </w:divBdr>
        </w:div>
        <w:div w:id="173108105">
          <w:marLeft w:val="0"/>
          <w:marRight w:val="0"/>
          <w:marTop w:val="0"/>
          <w:marBottom w:val="0"/>
          <w:divBdr>
            <w:top w:val="none" w:sz="0" w:space="0" w:color="auto"/>
            <w:left w:val="none" w:sz="0" w:space="0" w:color="auto"/>
            <w:bottom w:val="none" w:sz="0" w:space="0" w:color="auto"/>
            <w:right w:val="none" w:sz="0" w:space="0" w:color="auto"/>
          </w:divBdr>
        </w:div>
        <w:div w:id="282814193">
          <w:marLeft w:val="0"/>
          <w:marRight w:val="0"/>
          <w:marTop w:val="0"/>
          <w:marBottom w:val="0"/>
          <w:divBdr>
            <w:top w:val="none" w:sz="0" w:space="0" w:color="auto"/>
            <w:left w:val="none" w:sz="0" w:space="0" w:color="auto"/>
            <w:bottom w:val="none" w:sz="0" w:space="0" w:color="auto"/>
            <w:right w:val="none" w:sz="0" w:space="0" w:color="auto"/>
          </w:divBdr>
        </w:div>
        <w:div w:id="314653198">
          <w:marLeft w:val="0"/>
          <w:marRight w:val="0"/>
          <w:marTop w:val="0"/>
          <w:marBottom w:val="0"/>
          <w:divBdr>
            <w:top w:val="none" w:sz="0" w:space="0" w:color="auto"/>
            <w:left w:val="none" w:sz="0" w:space="0" w:color="auto"/>
            <w:bottom w:val="none" w:sz="0" w:space="0" w:color="auto"/>
            <w:right w:val="none" w:sz="0" w:space="0" w:color="auto"/>
          </w:divBdr>
        </w:div>
        <w:div w:id="1027103250">
          <w:marLeft w:val="0"/>
          <w:marRight w:val="0"/>
          <w:marTop w:val="0"/>
          <w:marBottom w:val="0"/>
          <w:divBdr>
            <w:top w:val="none" w:sz="0" w:space="0" w:color="auto"/>
            <w:left w:val="none" w:sz="0" w:space="0" w:color="auto"/>
            <w:bottom w:val="none" w:sz="0" w:space="0" w:color="auto"/>
            <w:right w:val="none" w:sz="0" w:space="0" w:color="auto"/>
          </w:divBdr>
        </w:div>
        <w:div w:id="1690180050">
          <w:marLeft w:val="0"/>
          <w:marRight w:val="0"/>
          <w:marTop w:val="0"/>
          <w:marBottom w:val="0"/>
          <w:divBdr>
            <w:top w:val="none" w:sz="0" w:space="0" w:color="auto"/>
            <w:left w:val="none" w:sz="0" w:space="0" w:color="auto"/>
            <w:bottom w:val="none" w:sz="0" w:space="0" w:color="auto"/>
            <w:right w:val="none" w:sz="0" w:space="0" w:color="auto"/>
          </w:divBdr>
        </w:div>
      </w:divsChild>
    </w:div>
    <w:div w:id="1621914745">
      <w:bodyDiv w:val="1"/>
      <w:marLeft w:val="0"/>
      <w:marRight w:val="0"/>
      <w:marTop w:val="0"/>
      <w:marBottom w:val="0"/>
      <w:divBdr>
        <w:top w:val="none" w:sz="0" w:space="0" w:color="auto"/>
        <w:left w:val="none" w:sz="0" w:space="0" w:color="auto"/>
        <w:bottom w:val="none" w:sz="0" w:space="0" w:color="auto"/>
        <w:right w:val="none" w:sz="0" w:space="0" w:color="auto"/>
      </w:divBdr>
    </w:div>
    <w:div w:id="1705520270">
      <w:bodyDiv w:val="1"/>
      <w:marLeft w:val="0"/>
      <w:marRight w:val="0"/>
      <w:marTop w:val="0"/>
      <w:marBottom w:val="0"/>
      <w:divBdr>
        <w:top w:val="none" w:sz="0" w:space="0" w:color="auto"/>
        <w:left w:val="none" w:sz="0" w:space="0" w:color="auto"/>
        <w:bottom w:val="none" w:sz="0" w:space="0" w:color="auto"/>
        <w:right w:val="none" w:sz="0" w:space="0" w:color="auto"/>
      </w:divBdr>
      <w:divsChild>
        <w:div w:id="1975402308">
          <w:marLeft w:val="0"/>
          <w:marRight w:val="0"/>
          <w:marTop w:val="0"/>
          <w:marBottom w:val="0"/>
          <w:divBdr>
            <w:top w:val="none" w:sz="0" w:space="0" w:color="auto"/>
            <w:left w:val="none" w:sz="0" w:space="0" w:color="auto"/>
            <w:bottom w:val="none" w:sz="0" w:space="0" w:color="auto"/>
            <w:right w:val="none" w:sz="0" w:space="0" w:color="auto"/>
          </w:divBdr>
        </w:div>
        <w:div w:id="828133127">
          <w:marLeft w:val="0"/>
          <w:marRight w:val="0"/>
          <w:marTop w:val="0"/>
          <w:marBottom w:val="0"/>
          <w:divBdr>
            <w:top w:val="none" w:sz="0" w:space="0" w:color="auto"/>
            <w:left w:val="none" w:sz="0" w:space="0" w:color="auto"/>
            <w:bottom w:val="none" w:sz="0" w:space="0" w:color="auto"/>
            <w:right w:val="none" w:sz="0" w:space="0" w:color="auto"/>
          </w:divBdr>
        </w:div>
        <w:div w:id="1709256183">
          <w:marLeft w:val="0"/>
          <w:marRight w:val="0"/>
          <w:marTop w:val="0"/>
          <w:marBottom w:val="0"/>
          <w:divBdr>
            <w:top w:val="none" w:sz="0" w:space="0" w:color="auto"/>
            <w:left w:val="none" w:sz="0" w:space="0" w:color="auto"/>
            <w:bottom w:val="none" w:sz="0" w:space="0" w:color="auto"/>
            <w:right w:val="none" w:sz="0" w:space="0" w:color="auto"/>
          </w:divBdr>
        </w:div>
        <w:div w:id="64761522">
          <w:marLeft w:val="0"/>
          <w:marRight w:val="0"/>
          <w:marTop w:val="0"/>
          <w:marBottom w:val="0"/>
          <w:divBdr>
            <w:top w:val="none" w:sz="0" w:space="0" w:color="auto"/>
            <w:left w:val="none" w:sz="0" w:space="0" w:color="auto"/>
            <w:bottom w:val="none" w:sz="0" w:space="0" w:color="auto"/>
            <w:right w:val="none" w:sz="0" w:space="0" w:color="auto"/>
          </w:divBdr>
        </w:div>
      </w:divsChild>
    </w:div>
    <w:div w:id="1786924868">
      <w:bodyDiv w:val="1"/>
      <w:marLeft w:val="0"/>
      <w:marRight w:val="0"/>
      <w:marTop w:val="0"/>
      <w:marBottom w:val="0"/>
      <w:divBdr>
        <w:top w:val="none" w:sz="0" w:space="0" w:color="auto"/>
        <w:left w:val="none" w:sz="0" w:space="0" w:color="auto"/>
        <w:bottom w:val="none" w:sz="0" w:space="0" w:color="auto"/>
        <w:right w:val="none" w:sz="0" w:space="0" w:color="auto"/>
      </w:divBdr>
    </w:div>
    <w:div w:id="1961760786">
      <w:bodyDiv w:val="1"/>
      <w:marLeft w:val="0"/>
      <w:marRight w:val="0"/>
      <w:marTop w:val="0"/>
      <w:marBottom w:val="0"/>
      <w:divBdr>
        <w:top w:val="none" w:sz="0" w:space="0" w:color="auto"/>
        <w:left w:val="none" w:sz="0" w:space="0" w:color="auto"/>
        <w:bottom w:val="none" w:sz="0" w:space="0" w:color="auto"/>
        <w:right w:val="none" w:sz="0" w:space="0" w:color="auto"/>
      </w:divBdr>
    </w:div>
    <w:div w:id="209947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gk.com.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oir.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40B7F-3715-4BF4-B4DC-0B81C6E50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14280</Words>
  <Characters>85686</Characters>
  <Application>Microsoft Office Word</Application>
  <DocSecurity>0</DocSecurity>
  <Lines>714</Lines>
  <Paragraphs>199</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99767</CharactersWithSpaces>
  <SharedDoc>false</SharedDoc>
  <HLinks>
    <vt:vector size="12" baseType="variant">
      <vt:variant>
        <vt:i4>3211308</vt:i4>
      </vt:variant>
      <vt:variant>
        <vt:i4>3</vt:i4>
      </vt:variant>
      <vt:variant>
        <vt:i4>0</vt:i4>
      </vt:variant>
      <vt:variant>
        <vt:i4>5</vt:i4>
      </vt:variant>
      <vt:variant>
        <vt:lpwstr>http://www.poir.gov.pl/</vt:lpwstr>
      </vt:variant>
      <vt:variant>
        <vt:lpwstr/>
      </vt:variant>
      <vt:variant>
        <vt:i4>7536692</vt:i4>
      </vt:variant>
      <vt:variant>
        <vt:i4>0</vt:i4>
      </vt:variant>
      <vt:variant>
        <vt:i4>0</vt:i4>
      </vt:variant>
      <vt:variant>
        <vt:i4>5</vt:i4>
      </vt:variant>
      <vt:variant>
        <vt:lpwstr>http://www.bgk.com.pl/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Ciszek</dc:creator>
  <cp:lastModifiedBy>Dorota Maroń</cp:lastModifiedBy>
  <cp:revision>2</cp:revision>
  <cp:lastPrinted>2020-09-02T10:25:00Z</cp:lastPrinted>
  <dcterms:created xsi:type="dcterms:W3CDTF">2020-12-31T09:37:00Z</dcterms:created>
  <dcterms:modified xsi:type="dcterms:W3CDTF">2020-12-31T09:37:00Z</dcterms:modified>
</cp:coreProperties>
</file>