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82D" w:rsidRPr="00300451" w:rsidRDefault="00CC7A61" w:rsidP="00761E60">
      <w:pPr>
        <w:jc w:val="right"/>
        <w:rPr>
          <w:rFonts w:ascii="Century Gothic" w:hAnsi="Century Gothic"/>
        </w:rPr>
      </w:pPr>
      <w:bookmarkStart w:id="0" w:name="_GoBack"/>
      <w:bookmarkEnd w:id="0"/>
    </w:p>
    <w:p w:rsidR="00C0682D" w:rsidRPr="00300451" w:rsidRDefault="00CC7A61" w:rsidP="00761E60">
      <w:pPr>
        <w:jc w:val="right"/>
        <w:rPr>
          <w:rFonts w:ascii="Century Gothic" w:hAnsi="Century Gothic"/>
        </w:rPr>
      </w:pPr>
    </w:p>
    <w:p w:rsidR="00C0682D" w:rsidRPr="00300451" w:rsidRDefault="00CC7A61" w:rsidP="00761E60">
      <w:pPr>
        <w:jc w:val="right"/>
        <w:rPr>
          <w:rFonts w:ascii="Century Gothic" w:hAnsi="Century Gothic"/>
        </w:rPr>
      </w:pPr>
    </w:p>
    <w:p w:rsidR="00761E60" w:rsidRPr="00300451" w:rsidRDefault="00312665" w:rsidP="00761E60">
      <w:pPr>
        <w:jc w:val="right"/>
        <w:rPr>
          <w:rFonts w:ascii="Century Gothic" w:hAnsi="Century Gothic"/>
        </w:rPr>
      </w:pPr>
      <w:r w:rsidRPr="00300451">
        <w:rPr>
          <w:rFonts w:ascii="Century Gothic" w:hAnsi="Century Gothic"/>
        </w:rPr>
        <w:t xml:space="preserve">Warszawa, </w:t>
      </w:r>
      <w:r w:rsidR="005A186A" w:rsidRPr="00300451">
        <w:rPr>
          <w:rFonts w:ascii="Century Gothic" w:hAnsi="Century Gothic"/>
        </w:rPr>
        <w:t xml:space="preserve">  </w:t>
      </w:r>
      <w:r w:rsidR="00300451">
        <w:rPr>
          <w:rFonts w:ascii="Century Gothic" w:hAnsi="Century Gothic"/>
        </w:rPr>
        <w:t xml:space="preserve">  </w:t>
      </w:r>
      <w:r w:rsidRPr="00300451">
        <w:rPr>
          <w:rFonts w:ascii="Century Gothic" w:hAnsi="Century Gothic"/>
        </w:rPr>
        <w:t xml:space="preserve"> </w:t>
      </w:r>
      <w:r w:rsidR="00300451">
        <w:rPr>
          <w:rFonts w:ascii="Century Gothic" w:hAnsi="Century Gothic"/>
        </w:rPr>
        <w:t>grudnia</w:t>
      </w:r>
      <w:r w:rsidR="00C47041" w:rsidRPr="00300451">
        <w:rPr>
          <w:rFonts w:ascii="Century Gothic" w:hAnsi="Century Gothic"/>
        </w:rPr>
        <w:t xml:space="preserve"> 2019</w:t>
      </w:r>
      <w:r w:rsidRPr="00300451">
        <w:rPr>
          <w:rFonts w:ascii="Century Gothic" w:hAnsi="Century Gothic"/>
        </w:rPr>
        <w:t xml:space="preserve"> r.</w:t>
      </w:r>
    </w:p>
    <w:p w:rsidR="00206E51" w:rsidRPr="00300451" w:rsidRDefault="00312665" w:rsidP="00206E51">
      <w:pPr>
        <w:pStyle w:val="menfont"/>
        <w:rPr>
          <w:rFonts w:ascii="Century Gothic" w:hAnsi="Century Gothic"/>
        </w:rPr>
      </w:pPr>
      <w:bookmarkStart w:id="1" w:name="ezdSprawaZnak"/>
      <w:r w:rsidRPr="00300451">
        <w:rPr>
          <w:rFonts w:ascii="Century Gothic" w:hAnsi="Century Gothic"/>
        </w:rPr>
        <w:t>DWM-WOPG.0916.1.2019</w:t>
      </w:r>
      <w:bookmarkEnd w:id="1"/>
      <w:r w:rsidRPr="00300451">
        <w:rPr>
          <w:rFonts w:ascii="Century Gothic" w:hAnsi="Century Gothic"/>
        </w:rPr>
        <w:t>.</w:t>
      </w:r>
      <w:bookmarkStart w:id="2" w:name="ezdAutorInicjaly"/>
      <w:r w:rsidRPr="00300451">
        <w:rPr>
          <w:rFonts w:ascii="Century Gothic" w:hAnsi="Century Gothic"/>
        </w:rPr>
        <w:t>PK</w:t>
      </w:r>
      <w:bookmarkEnd w:id="2"/>
      <w:r w:rsidR="00C47041" w:rsidRPr="00300451">
        <w:rPr>
          <w:rFonts w:ascii="Century Gothic" w:hAnsi="Century Gothic"/>
        </w:rPr>
        <w:t>, MT</w:t>
      </w:r>
    </w:p>
    <w:p w:rsidR="00C47041" w:rsidRPr="00300451" w:rsidRDefault="00C47041" w:rsidP="00C47041">
      <w:pPr>
        <w:rPr>
          <w:rFonts w:ascii="Century Gothic" w:hAnsi="Century Gothic"/>
          <w:b/>
        </w:rPr>
      </w:pPr>
    </w:p>
    <w:p w:rsidR="00C47041" w:rsidRPr="00300451" w:rsidRDefault="00C47041" w:rsidP="00C47041">
      <w:pPr>
        <w:rPr>
          <w:rFonts w:ascii="Century Gothic" w:hAnsi="Century Gothic"/>
        </w:rPr>
      </w:pPr>
    </w:p>
    <w:p w:rsidR="00995223" w:rsidRPr="00300451" w:rsidRDefault="00C47041" w:rsidP="00995223">
      <w:pPr>
        <w:pStyle w:val="menfont"/>
        <w:rPr>
          <w:rFonts w:ascii="Century Gothic" w:hAnsi="Century Gothic"/>
        </w:rPr>
      </w:pPr>
      <w:r w:rsidRPr="00300451">
        <w:rPr>
          <w:rFonts w:ascii="Century Gothic" w:hAnsi="Century Gothic"/>
        </w:rPr>
        <w:t xml:space="preserve">Pani </w:t>
      </w:r>
    </w:p>
    <w:p w:rsidR="00C47041" w:rsidRPr="00300451" w:rsidRDefault="00C47041" w:rsidP="00995223">
      <w:pPr>
        <w:pStyle w:val="menfont"/>
        <w:rPr>
          <w:rFonts w:ascii="Century Gothic" w:hAnsi="Century Gothic"/>
        </w:rPr>
      </w:pPr>
      <w:r w:rsidRPr="00300451">
        <w:rPr>
          <w:rFonts w:ascii="Century Gothic" w:hAnsi="Century Gothic"/>
        </w:rPr>
        <w:t>Jolanta Grzybowska</w:t>
      </w:r>
    </w:p>
    <w:p w:rsidR="00C47041" w:rsidRPr="00300451" w:rsidRDefault="00C47041" w:rsidP="00995223">
      <w:pPr>
        <w:pStyle w:val="menfont"/>
        <w:rPr>
          <w:rFonts w:ascii="Century Gothic" w:hAnsi="Century Gothic"/>
        </w:rPr>
      </w:pPr>
      <w:r w:rsidRPr="00300451">
        <w:rPr>
          <w:rFonts w:ascii="Century Gothic" w:hAnsi="Century Gothic"/>
        </w:rPr>
        <w:t>Stowarzyszenie IKE</w:t>
      </w:r>
    </w:p>
    <w:p w:rsidR="00C47041" w:rsidRPr="00300451" w:rsidRDefault="00C47041" w:rsidP="00995223">
      <w:pPr>
        <w:pStyle w:val="menfont"/>
        <w:rPr>
          <w:rFonts w:ascii="Century Gothic" w:hAnsi="Century Gothic"/>
        </w:rPr>
      </w:pPr>
      <w:r w:rsidRPr="00300451">
        <w:rPr>
          <w:rFonts w:ascii="Century Gothic" w:hAnsi="Century Gothic"/>
        </w:rPr>
        <w:t>ul. Olsztyńska 9a</w:t>
      </w:r>
      <w:r w:rsidR="00995223" w:rsidRPr="00300451">
        <w:rPr>
          <w:rFonts w:ascii="Century Gothic" w:hAnsi="Century Gothic"/>
        </w:rPr>
        <w:t xml:space="preserve">, </w:t>
      </w:r>
      <w:r w:rsidRPr="00300451">
        <w:rPr>
          <w:rFonts w:ascii="Century Gothic" w:hAnsi="Century Gothic"/>
        </w:rPr>
        <w:t>14-310 Miłakowo</w:t>
      </w:r>
    </w:p>
    <w:p w:rsidR="00C47041" w:rsidRPr="00300451" w:rsidRDefault="00C47041" w:rsidP="00C47041">
      <w:pPr>
        <w:jc w:val="center"/>
        <w:rPr>
          <w:rFonts w:ascii="Century Gothic" w:hAnsi="Century Gothic"/>
          <w:b/>
        </w:rPr>
      </w:pPr>
    </w:p>
    <w:p w:rsidR="00995223" w:rsidRPr="00300451" w:rsidRDefault="00995223" w:rsidP="00C47041">
      <w:pPr>
        <w:jc w:val="center"/>
        <w:rPr>
          <w:rFonts w:ascii="Century Gothic" w:hAnsi="Century Gothic"/>
          <w:b/>
        </w:rPr>
      </w:pPr>
    </w:p>
    <w:p w:rsidR="00995223" w:rsidRPr="00300451" w:rsidRDefault="00995223" w:rsidP="00C47041">
      <w:pPr>
        <w:jc w:val="center"/>
        <w:rPr>
          <w:rFonts w:ascii="Century Gothic" w:hAnsi="Century Gothic"/>
          <w:b/>
        </w:rPr>
      </w:pPr>
    </w:p>
    <w:p w:rsidR="00C47041" w:rsidRPr="00300451" w:rsidRDefault="00C47041" w:rsidP="00C47041">
      <w:pPr>
        <w:jc w:val="center"/>
        <w:rPr>
          <w:rFonts w:ascii="Century Gothic" w:hAnsi="Century Gothic"/>
          <w:b/>
        </w:rPr>
      </w:pPr>
      <w:r w:rsidRPr="00300451">
        <w:rPr>
          <w:rFonts w:ascii="Century Gothic" w:hAnsi="Century Gothic"/>
          <w:b/>
        </w:rPr>
        <w:t>WYSTĄPIENIE POKONTROLNE</w:t>
      </w:r>
    </w:p>
    <w:p w:rsidR="00C47041" w:rsidRPr="00300451" w:rsidRDefault="00C47041" w:rsidP="00C47041">
      <w:pPr>
        <w:tabs>
          <w:tab w:val="left" w:pos="540"/>
        </w:tabs>
        <w:jc w:val="both"/>
        <w:rPr>
          <w:rFonts w:ascii="Century Gothic" w:hAnsi="Century Gothic"/>
        </w:rPr>
      </w:pPr>
    </w:p>
    <w:p w:rsidR="00C47041" w:rsidRPr="00300451" w:rsidRDefault="00C47041" w:rsidP="00C47041">
      <w:pPr>
        <w:jc w:val="both"/>
        <w:rPr>
          <w:rFonts w:ascii="Century Gothic" w:hAnsi="Century Gothic"/>
        </w:rPr>
      </w:pPr>
      <w:r w:rsidRPr="00300451">
        <w:rPr>
          <w:rFonts w:ascii="Century Gothic" w:hAnsi="Century Gothic"/>
        </w:rPr>
        <w:t xml:space="preserve">Zgodnie z art. 47 ustawy z dnia 15 lipca 2011 r. o kontroli w administracji rządowej (Dz. U. nr 185, poz. 1092) przekazuję niniejsze wystąpienie pokontrolne. </w:t>
      </w:r>
    </w:p>
    <w:p w:rsidR="005A186A" w:rsidRPr="00300451" w:rsidRDefault="00C47041" w:rsidP="005A186A">
      <w:pPr>
        <w:spacing w:before="120"/>
        <w:jc w:val="both"/>
        <w:rPr>
          <w:rFonts w:ascii="Century Gothic" w:hAnsi="Century Gothic"/>
        </w:rPr>
      </w:pPr>
      <w:r w:rsidRPr="00300451">
        <w:rPr>
          <w:rFonts w:ascii="Century Gothic" w:hAnsi="Century Gothic"/>
        </w:rPr>
        <w:t>Na podstawie art. 6 ust. 3 pkt 3 ustawy z dnia 15 lipca 2011 r. o kontroli w administracji rządowej (Dz. U., nr 185, poz. 1092) Ministerstwo Edukacji Narodowej</w:t>
      </w:r>
      <w:r w:rsidRPr="00300451">
        <w:rPr>
          <w:rFonts w:ascii="Century Gothic" w:hAnsi="Century Gothic"/>
        </w:rPr>
        <w:footnoteReference w:id="1"/>
      </w:r>
      <w:r w:rsidRPr="00300451">
        <w:rPr>
          <w:rFonts w:ascii="Century Gothic" w:hAnsi="Century Gothic"/>
        </w:rPr>
        <w:t xml:space="preserve"> w terminie od 17 czerwc</w:t>
      </w:r>
      <w:r w:rsidR="0007392C" w:rsidRPr="00300451">
        <w:rPr>
          <w:rFonts w:ascii="Century Gothic" w:hAnsi="Century Gothic"/>
        </w:rPr>
        <w:t>a do 31 lipca 2019 r. (w tym, w </w:t>
      </w:r>
      <w:r w:rsidRPr="00300451">
        <w:rPr>
          <w:rFonts w:ascii="Century Gothic" w:hAnsi="Century Gothic"/>
        </w:rPr>
        <w:t>siedzibie Zleceniobiorcy w</w:t>
      </w:r>
      <w:r w:rsidR="0007392C" w:rsidRPr="00300451">
        <w:rPr>
          <w:rFonts w:ascii="Century Gothic" w:hAnsi="Century Gothic"/>
        </w:rPr>
        <w:t xml:space="preserve"> </w:t>
      </w:r>
      <w:r w:rsidRPr="00300451">
        <w:rPr>
          <w:rFonts w:ascii="Century Gothic" w:hAnsi="Century Gothic"/>
        </w:rPr>
        <w:t>dniach 27-28 lipca 2019 r.) przeprowadziło kontrolę w</w:t>
      </w:r>
      <w:r w:rsidR="0007392C" w:rsidRPr="00300451">
        <w:rPr>
          <w:rFonts w:ascii="Century Gothic" w:hAnsi="Century Gothic"/>
        </w:rPr>
        <w:t xml:space="preserve"> </w:t>
      </w:r>
      <w:r w:rsidRPr="00300451">
        <w:rPr>
          <w:rFonts w:ascii="Century Gothic" w:hAnsi="Century Gothic"/>
        </w:rPr>
        <w:t>Stowarzyszeniu IKE (dalej: Stowarzyszenie) z siedzibą w Miłakowie przy ul. Olsztyńskiej 9a.</w:t>
      </w:r>
    </w:p>
    <w:p w:rsidR="00C47041" w:rsidRPr="00300451" w:rsidRDefault="00C47041" w:rsidP="005A186A">
      <w:pPr>
        <w:spacing w:before="120"/>
        <w:jc w:val="both"/>
        <w:rPr>
          <w:rFonts w:ascii="Century Gothic" w:hAnsi="Century Gothic"/>
          <w:i/>
        </w:rPr>
      </w:pPr>
      <w:r w:rsidRPr="00300451">
        <w:rPr>
          <w:rFonts w:ascii="Century Gothic" w:hAnsi="Century Gothic"/>
        </w:rPr>
        <w:t>Kontrolą objęto prawidłowość wykon</w:t>
      </w:r>
      <w:r w:rsidR="0007392C" w:rsidRPr="00300451">
        <w:rPr>
          <w:rFonts w:ascii="Century Gothic" w:hAnsi="Century Gothic"/>
        </w:rPr>
        <w:t>ania zadania publicznego, w tym </w:t>
      </w:r>
      <w:r w:rsidRPr="00300451">
        <w:rPr>
          <w:rFonts w:ascii="Century Gothic" w:hAnsi="Century Gothic"/>
        </w:rPr>
        <w:t>wykorzystania dotacji przekazanej na realizację zadania publicznego pn</w:t>
      </w:r>
      <w:r w:rsidRPr="00300451">
        <w:rPr>
          <w:rFonts w:ascii="Century Gothic" w:hAnsi="Century Gothic"/>
          <w:i/>
        </w:rPr>
        <w:t xml:space="preserve">. Organizowanie kolonii i innych form letniego wypoczynku </w:t>
      </w:r>
      <w:r w:rsidRPr="00300451">
        <w:rPr>
          <w:rFonts w:ascii="Century Gothic" w:hAnsi="Century Gothic"/>
          <w:i/>
        </w:rPr>
        <w:lastRenderedPageBreak/>
        <w:t>dzieci i młodzieży polonijnej oraz doskonalenia zawodowego nauczycieli prowadzących nauczanie języka polskiego, historii, geografii, kultury polskiej oraz innych przedmiotów nauczanych w języku polskim za granicą.</w:t>
      </w:r>
    </w:p>
    <w:p w:rsidR="00C47041" w:rsidRPr="00300451" w:rsidRDefault="00C47041" w:rsidP="00C47041">
      <w:pPr>
        <w:tabs>
          <w:tab w:val="center" w:pos="4536"/>
          <w:tab w:val="right" w:pos="9072"/>
        </w:tabs>
        <w:jc w:val="both"/>
        <w:rPr>
          <w:rFonts w:ascii="Century Gothic" w:hAnsi="Century Gothic"/>
        </w:rPr>
      </w:pPr>
      <w:r w:rsidRPr="00300451">
        <w:rPr>
          <w:rFonts w:ascii="Century Gothic" w:hAnsi="Century Gothic"/>
        </w:rPr>
        <w:t>Celem kontroli była ocena prawidłowości realizacji ww. zadania publicznego, w tym w szczególności:</w:t>
      </w:r>
    </w:p>
    <w:p w:rsidR="00C47041" w:rsidRPr="00300451" w:rsidRDefault="00C47041" w:rsidP="00C47041">
      <w:pPr>
        <w:numPr>
          <w:ilvl w:val="0"/>
          <w:numId w:val="1"/>
        </w:numPr>
        <w:contextualSpacing/>
        <w:jc w:val="both"/>
        <w:rPr>
          <w:rFonts w:ascii="Century Gothic" w:hAnsi="Century Gothic"/>
          <w:color w:val="000000"/>
        </w:rPr>
      </w:pPr>
      <w:r w:rsidRPr="00300451">
        <w:rPr>
          <w:rFonts w:ascii="Century Gothic" w:hAnsi="Century Gothic"/>
          <w:color w:val="000000"/>
        </w:rPr>
        <w:t>stopnia realizacji zadania;</w:t>
      </w:r>
    </w:p>
    <w:p w:rsidR="00C47041" w:rsidRPr="00300451" w:rsidRDefault="00C47041" w:rsidP="00C47041">
      <w:pPr>
        <w:numPr>
          <w:ilvl w:val="0"/>
          <w:numId w:val="1"/>
        </w:numPr>
        <w:contextualSpacing/>
        <w:jc w:val="both"/>
        <w:rPr>
          <w:rFonts w:ascii="Century Gothic" w:hAnsi="Century Gothic"/>
          <w:color w:val="000000"/>
        </w:rPr>
      </w:pPr>
      <w:r w:rsidRPr="00300451">
        <w:rPr>
          <w:rFonts w:ascii="Century Gothic" w:hAnsi="Century Gothic"/>
          <w:color w:val="000000"/>
        </w:rPr>
        <w:t>efektywności, rzetelności i jakości wykonania zadania;</w:t>
      </w:r>
    </w:p>
    <w:p w:rsidR="00C47041" w:rsidRPr="00300451" w:rsidRDefault="00C47041" w:rsidP="00C47041">
      <w:pPr>
        <w:numPr>
          <w:ilvl w:val="0"/>
          <w:numId w:val="1"/>
        </w:numPr>
        <w:contextualSpacing/>
        <w:jc w:val="both"/>
        <w:rPr>
          <w:rFonts w:ascii="Century Gothic" w:hAnsi="Century Gothic"/>
          <w:color w:val="000000"/>
        </w:rPr>
      </w:pPr>
      <w:r w:rsidRPr="00300451">
        <w:rPr>
          <w:rFonts w:ascii="Century Gothic" w:hAnsi="Century Gothic"/>
          <w:color w:val="000000"/>
        </w:rPr>
        <w:t>prawidłowości wykorzystania środków publicznych otrzymanych na realizację zadania;</w:t>
      </w:r>
    </w:p>
    <w:p w:rsidR="00C47041" w:rsidRPr="00300451" w:rsidRDefault="00C47041" w:rsidP="00C47041">
      <w:pPr>
        <w:numPr>
          <w:ilvl w:val="0"/>
          <w:numId w:val="1"/>
        </w:numPr>
        <w:ind w:left="714" w:hanging="357"/>
        <w:contextualSpacing/>
        <w:jc w:val="both"/>
        <w:rPr>
          <w:rFonts w:ascii="Century Gothic" w:hAnsi="Century Gothic"/>
          <w:color w:val="000000"/>
        </w:rPr>
      </w:pPr>
      <w:r w:rsidRPr="00300451">
        <w:rPr>
          <w:rFonts w:ascii="Century Gothic" w:hAnsi="Century Gothic"/>
          <w:color w:val="000000"/>
        </w:rPr>
        <w:t>prowadzenia dokumentacji związanej z realizowanym zadaniem.</w:t>
      </w:r>
    </w:p>
    <w:p w:rsidR="00C47041" w:rsidRPr="00300451" w:rsidRDefault="00C47041" w:rsidP="00C47041">
      <w:pPr>
        <w:spacing w:before="120" w:after="120"/>
        <w:jc w:val="both"/>
        <w:rPr>
          <w:rFonts w:ascii="Century Gothic" w:hAnsi="Century Gothic"/>
        </w:rPr>
      </w:pPr>
      <w:r w:rsidRPr="00300451">
        <w:rPr>
          <w:rFonts w:ascii="Century Gothic" w:hAnsi="Century Gothic"/>
        </w:rPr>
        <w:t>Realizacja zadania publicznego przez Stowarzyszenie IKE w zakresie objętym kontrolą została oceniona pozytywnie, pomimo stwierdzonej nieprawidłowości dotyczącej łączenia przez koordynatora projektu dwóch funkcji w projekcie.</w:t>
      </w:r>
    </w:p>
    <w:p w:rsidR="00C47041" w:rsidRPr="00300451" w:rsidRDefault="00C47041" w:rsidP="00C47041">
      <w:pPr>
        <w:spacing w:before="120" w:after="120"/>
        <w:jc w:val="both"/>
        <w:rPr>
          <w:rFonts w:ascii="Century Gothic" w:hAnsi="Century Gothic"/>
        </w:rPr>
      </w:pPr>
      <w:r w:rsidRPr="00300451">
        <w:rPr>
          <w:rFonts w:ascii="Century Gothic" w:hAnsi="Century Gothic"/>
        </w:rPr>
        <w:t xml:space="preserve">Przeprowadzona kontrola wskazuje, że założone cele zadania publicznego zostały osiągnięte a dotacja, w zakresie objętym kontrolą została wykorzystana zgodnie z przeznaczeniem. </w:t>
      </w:r>
    </w:p>
    <w:p w:rsidR="00C47041" w:rsidRPr="00300451" w:rsidRDefault="00C47041" w:rsidP="00C47041">
      <w:pPr>
        <w:spacing w:after="120"/>
        <w:jc w:val="both"/>
        <w:rPr>
          <w:rFonts w:ascii="Century Gothic" w:hAnsi="Century Gothic"/>
        </w:rPr>
      </w:pPr>
      <w:r w:rsidRPr="00300451">
        <w:rPr>
          <w:rFonts w:ascii="Century Gothic" w:hAnsi="Century Gothic"/>
        </w:rPr>
        <w:t>W wyniku ogłoszonego przez Ministra Edukacji Narodowej otwartego konkursu ofert, w dniu 28 marca 2019 r. została zawarta umowa (nr MEN/2019/DWM/539</w:t>
      </w:r>
      <w:r w:rsidRPr="00300451">
        <w:rPr>
          <w:rFonts w:ascii="Century Gothic" w:hAnsi="Century Gothic"/>
          <w:bCs/>
        </w:rPr>
        <w:t xml:space="preserve">) pomiędzy Ministrem Edukacji Narodowej </w:t>
      </w:r>
      <w:r w:rsidR="0007392C" w:rsidRPr="00300451">
        <w:rPr>
          <w:rFonts w:ascii="Century Gothic" w:hAnsi="Century Gothic"/>
          <w:bCs/>
        </w:rPr>
        <w:t>a </w:t>
      </w:r>
      <w:r w:rsidRPr="00300451">
        <w:rPr>
          <w:rFonts w:ascii="Century Gothic" w:hAnsi="Century Gothic"/>
        </w:rPr>
        <w:t xml:space="preserve">Stowarzyszeniem IKE, na realizację ww. zadania publicznego polegającego na zorganizowaniu w Polsce obozu edukacyjnego dla młodzieżowych animatorów środowisk polskich za granicą (obszar II konkursu ofert). Termin zakończenia realizacji zadania określono na </w:t>
      </w:r>
      <w:r w:rsidR="0007392C" w:rsidRPr="00300451">
        <w:rPr>
          <w:rFonts w:ascii="Century Gothic" w:hAnsi="Century Gothic"/>
        </w:rPr>
        <w:t>31 </w:t>
      </w:r>
      <w:r w:rsidRPr="00300451">
        <w:rPr>
          <w:rFonts w:ascii="Century Gothic" w:hAnsi="Century Gothic"/>
        </w:rPr>
        <w:t xml:space="preserve">grudnia 2019 r. </w:t>
      </w:r>
      <w:r w:rsidRPr="00300451">
        <w:rPr>
          <w:rFonts w:ascii="Century Gothic" w:hAnsi="Century Gothic"/>
          <w:bCs/>
        </w:rPr>
        <w:t>Zgodnie z zawartą umową, na realizację zadania przekazano podmiotowi dotację w wysokości 35</w:t>
      </w:r>
      <w:r w:rsidR="0007392C" w:rsidRPr="00300451">
        <w:rPr>
          <w:rFonts w:ascii="Century Gothic" w:hAnsi="Century Gothic"/>
          <w:bCs/>
        </w:rPr>
        <w:t> </w:t>
      </w:r>
      <w:r w:rsidRPr="00300451">
        <w:rPr>
          <w:rFonts w:ascii="Century Gothic" w:hAnsi="Century Gothic"/>
          <w:bCs/>
        </w:rPr>
        <w:t>000 zł, z czego do dnia rozpoczęcia kontroli wydatkowano 29</w:t>
      </w:r>
      <w:r w:rsidR="0007392C" w:rsidRPr="00300451">
        <w:rPr>
          <w:rFonts w:ascii="Century Gothic" w:hAnsi="Century Gothic"/>
          <w:bCs/>
        </w:rPr>
        <w:t> </w:t>
      </w:r>
      <w:r w:rsidRPr="00300451">
        <w:rPr>
          <w:rFonts w:ascii="Century Gothic" w:hAnsi="Century Gothic"/>
          <w:bCs/>
        </w:rPr>
        <w:t xml:space="preserve">500 zł (tj. </w:t>
      </w:r>
      <w:r w:rsidR="0007392C" w:rsidRPr="00300451">
        <w:rPr>
          <w:rFonts w:ascii="Century Gothic" w:eastAsia="Arial" w:hAnsi="Century Gothic"/>
        </w:rPr>
        <w:t>84,28</w:t>
      </w:r>
      <w:r w:rsidRPr="00300451">
        <w:rPr>
          <w:rFonts w:ascii="Century Gothic" w:eastAsia="Arial" w:hAnsi="Century Gothic"/>
        </w:rPr>
        <w:t>%)</w:t>
      </w:r>
      <w:r w:rsidRPr="00300451">
        <w:rPr>
          <w:rFonts w:ascii="Century Gothic" w:hAnsi="Century Gothic"/>
          <w:bCs/>
        </w:rPr>
        <w:t xml:space="preserve">. </w:t>
      </w:r>
      <w:r w:rsidRPr="00300451">
        <w:rPr>
          <w:rFonts w:ascii="Century Gothic" w:hAnsi="Century Gothic"/>
        </w:rPr>
        <w:t xml:space="preserve">Zleceniobiorca zobowiązany został do wykonania zadania publicznego zgodnie z ofertą stanowiącą załącznik do umowy. </w:t>
      </w:r>
    </w:p>
    <w:p w:rsidR="00C47041" w:rsidRPr="00300451" w:rsidRDefault="00C47041" w:rsidP="00C47041">
      <w:pPr>
        <w:jc w:val="both"/>
        <w:rPr>
          <w:rFonts w:ascii="Century Gothic" w:hAnsi="Century Gothic"/>
        </w:rPr>
      </w:pPr>
      <w:r w:rsidRPr="00300451">
        <w:rPr>
          <w:rFonts w:ascii="Century Gothic" w:hAnsi="Century Gothic"/>
        </w:rPr>
        <w:t xml:space="preserve">Kontrolą objęto część realizowanego zadania, tj. okres od 28 marca 2019 r., (dzień podpisania umowy) do 1 lipca 2019 r. (dzień zakończenie II etapu realizacji zadania, tj. zorganizowania obozu w Miłakowie). </w:t>
      </w:r>
    </w:p>
    <w:p w:rsidR="00C47041" w:rsidRPr="00300451" w:rsidRDefault="00C47041" w:rsidP="00C47041">
      <w:pPr>
        <w:spacing w:before="120"/>
        <w:jc w:val="both"/>
        <w:rPr>
          <w:rFonts w:ascii="Century Gothic" w:hAnsi="Century Gothic"/>
        </w:rPr>
      </w:pPr>
      <w:r w:rsidRPr="00300451">
        <w:rPr>
          <w:rFonts w:ascii="Century Gothic" w:hAnsi="Century Gothic"/>
        </w:rPr>
        <w:t>W okresie objętym kontrolą, zgodnie z umową Zleceniobiorca zobowiązany był do realizacji dwóch etapów zadania, tj.:</w:t>
      </w:r>
    </w:p>
    <w:p w:rsidR="00C47041" w:rsidRPr="00300451" w:rsidRDefault="00C47041" w:rsidP="00C47041">
      <w:pPr>
        <w:pStyle w:val="Akapitzlist"/>
        <w:numPr>
          <w:ilvl w:val="0"/>
          <w:numId w:val="2"/>
        </w:numPr>
        <w:spacing w:before="120"/>
        <w:ind w:left="426" w:hanging="357"/>
        <w:jc w:val="both"/>
        <w:rPr>
          <w:rFonts w:ascii="Century Gothic" w:hAnsi="Century Gothic"/>
        </w:rPr>
      </w:pPr>
      <w:r w:rsidRPr="00300451">
        <w:rPr>
          <w:rFonts w:ascii="Century Gothic" w:hAnsi="Century Gothic"/>
        </w:rPr>
        <w:t xml:space="preserve">I etapu obejmującego organizację obozu w Miłakowie dla młodzieżowych liderów polskich środowisk z Irlandii (20 uczniów oraz </w:t>
      </w:r>
      <w:r w:rsidR="0007392C" w:rsidRPr="00300451">
        <w:rPr>
          <w:rFonts w:ascii="Century Gothic" w:hAnsi="Century Gothic"/>
        </w:rPr>
        <w:t>2 </w:t>
      </w:r>
      <w:r w:rsidRPr="00300451">
        <w:rPr>
          <w:rFonts w:ascii="Century Gothic" w:hAnsi="Century Gothic"/>
        </w:rPr>
        <w:t>nauczycieli) i</w:t>
      </w:r>
      <w:r w:rsidR="0007392C" w:rsidRPr="00300451">
        <w:rPr>
          <w:rFonts w:ascii="Century Gothic" w:hAnsi="Century Gothic"/>
        </w:rPr>
        <w:t xml:space="preserve"> </w:t>
      </w:r>
      <w:r w:rsidRPr="00300451">
        <w:rPr>
          <w:rFonts w:ascii="Century Gothic" w:hAnsi="Century Gothic"/>
        </w:rPr>
        <w:t xml:space="preserve">Białorusi (20 uczniów oraz 2 nauczycieli). Zorganizowanie obozu przewidziano na 7 dni w terminie: 24 czerwca – 1 lipca 2019 roku, na terenie Zespołu Szkolno-Przedszkolnego im. Jana Pawła II w Miłakowie. W ramach tego etapu przewidziano realizację </w:t>
      </w:r>
      <w:r w:rsidRPr="00300451">
        <w:rPr>
          <w:rFonts w:ascii="Century Gothic" w:hAnsi="Century Gothic"/>
        </w:rPr>
        <w:lastRenderedPageBreak/>
        <w:t>warsztatów edukacyjnych (postaw obywatelskich, międzykulturowe, interpersonalne warsztaty tworzenia projektów, warsztaty taneczne, gry terenowo historyczne), zwiedzanie 3 muzeów i instytucji kultury (Zamek w Malborku, Muzeum II Wojny Światowej, zwiedzanie na trasie Gdańsk-Gdynia-Olsztyn).</w:t>
      </w:r>
    </w:p>
    <w:p w:rsidR="00C47041" w:rsidRPr="00300451" w:rsidRDefault="00C47041" w:rsidP="00C47041">
      <w:pPr>
        <w:pStyle w:val="Akapitzlist"/>
        <w:numPr>
          <w:ilvl w:val="0"/>
          <w:numId w:val="2"/>
        </w:numPr>
        <w:ind w:left="426"/>
        <w:jc w:val="both"/>
        <w:rPr>
          <w:rFonts w:ascii="Century Gothic" w:hAnsi="Century Gothic"/>
        </w:rPr>
      </w:pPr>
      <w:r w:rsidRPr="00300451">
        <w:rPr>
          <w:rFonts w:ascii="Century Gothic" w:hAnsi="Century Gothic"/>
        </w:rPr>
        <w:t>II etapu realizacji projektu po zakończeniu wizyty w Polsce obejmującego powstanie następujących projektów:</w:t>
      </w:r>
    </w:p>
    <w:p w:rsidR="00C47041" w:rsidRPr="00300451" w:rsidRDefault="00C47041" w:rsidP="00C47041">
      <w:pPr>
        <w:pStyle w:val="Akapitzlist"/>
        <w:numPr>
          <w:ilvl w:val="0"/>
          <w:numId w:val="3"/>
        </w:numPr>
        <w:ind w:left="993"/>
        <w:jc w:val="both"/>
        <w:rPr>
          <w:rFonts w:ascii="Century Gothic" w:hAnsi="Century Gothic"/>
        </w:rPr>
      </w:pPr>
      <w:r w:rsidRPr="00300451">
        <w:rPr>
          <w:rFonts w:ascii="Century Gothic" w:hAnsi="Century Gothic"/>
          <w:i/>
        </w:rPr>
        <w:t>Aktywni obywatele</w:t>
      </w:r>
      <w:r w:rsidRPr="00300451">
        <w:rPr>
          <w:rFonts w:ascii="Century Gothic" w:hAnsi="Century Gothic"/>
        </w:rPr>
        <w:t xml:space="preserve"> realizowany dla lokalnych społeczności, </w:t>
      </w:r>
    </w:p>
    <w:p w:rsidR="00C47041" w:rsidRPr="00300451" w:rsidRDefault="00C47041" w:rsidP="00C47041">
      <w:pPr>
        <w:pStyle w:val="Akapitzlist"/>
        <w:numPr>
          <w:ilvl w:val="0"/>
          <w:numId w:val="3"/>
        </w:numPr>
        <w:ind w:left="993"/>
        <w:jc w:val="both"/>
        <w:rPr>
          <w:rFonts w:ascii="Century Gothic" w:hAnsi="Century Gothic"/>
        </w:rPr>
      </w:pPr>
      <w:r w:rsidRPr="00300451">
        <w:rPr>
          <w:rFonts w:ascii="Century Gothic" w:hAnsi="Century Gothic"/>
        </w:rPr>
        <w:t xml:space="preserve">powstanie filmu dokumentującego projekt, </w:t>
      </w:r>
    </w:p>
    <w:p w:rsidR="00C47041" w:rsidRPr="00300451" w:rsidRDefault="00C47041" w:rsidP="00C47041">
      <w:pPr>
        <w:pStyle w:val="Akapitzlist"/>
        <w:numPr>
          <w:ilvl w:val="0"/>
          <w:numId w:val="3"/>
        </w:numPr>
        <w:ind w:left="993"/>
        <w:jc w:val="both"/>
        <w:rPr>
          <w:rFonts w:ascii="Century Gothic" w:hAnsi="Century Gothic"/>
        </w:rPr>
      </w:pPr>
      <w:r w:rsidRPr="00300451">
        <w:rPr>
          <w:rFonts w:ascii="Century Gothic" w:hAnsi="Century Gothic"/>
        </w:rPr>
        <w:t xml:space="preserve">powstanie blogu, </w:t>
      </w:r>
    </w:p>
    <w:p w:rsidR="00C47041" w:rsidRPr="00300451" w:rsidRDefault="00C47041" w:rsidP="00C47041">
      <w:pPr>
        <w:pStyle w:val="Akapitzlist"/>
        <w:numPr>
          <w:ilvl w:val="0"/>
          <w:numId w:val="3"/>
        </w:numPr>
        <w:ind w:left="993"/>
        <w:jc w:val="both"/>
        <w:rPr>
          <w:rFonts w:ascii="Century Gothic" w:hAnsi="Century Gothic"/>
        </w:rPr>
      </w:pPr>
      <w:r w:rsidRPr="00300451">
        <w:rPr>
          <w:rFonts w:ascii="Century Gothic" w:hAnsi="Century Gothic"/>
        </w:rPr>
        <w:t>powstanie 3 wystaw fotograficznych i rysunkowych,</w:t>
      </w:r>
    </w:p>
    <w:p w:rsidR="00C47041" w:rsidRPr="00300451" w:rsidRDefault="00C47041" w:rsidP="00C47041">
      <w:pPr>
        <w:pStyle w:val="Akapitzlist"/>
        <w:numPr>
          <w:ilvl w:val="0"/>
          <w:numId w:val="3"/>
        </w:numPr>
        <w:ind w:left="993"/>
        <w:jc w:val="both"/>
        <w:rPr>
          <w:rFonts w:ascii="Century Gothic" w:hAnsi="Century Gothic"/>
        </w:rPr>
      </w:pPr>
      <w:r w:rsidRPr="00300451">
        <w:rPr>
          <w:rFonts w:ascii="Century Gothic" w:hAnsi="Century Gothic"/>
        </w:rPr>
        <w:t>publikacja 2 artykułów w prasie polskiej.</w:t>
      </w:r>
    </w:p>
    <w:p w:rsidR="00C47041" w:rsidRPr="00300451" w:rsidRDefault="00C47041" w:rsidP="00C47041">
      <w:pPr>
        <w:autoSpaceDE w:val="0"/>
        <w:autoSpaceDN w:val="0"/>
        <w:adjustRightInd w:val="0"/>
        <w:spacing w:before="120" w:after="120"/>
        <w:jc w:val="both"/>
        <w:rPr>
          <w:rFonts w:ascii="Century Gothic" w:hAnsi="Century Gothic"/>
        </w:rPr>
      </w:pPr>
      <w:r w:rsidRPr="00300451">
        <w:rPr>
          <w:rFonts w:ascii="Century Gothic" w:eastAsia="Arial" w:hAnsi="Century Gothic"/>
          <w:lang w:bidi="pl-PL"/>
        </w:rPr>
        <w:t xml:space="preserve">Ocenę kontrolowanej działalności uzasadniają poniższe ustalenia </w:t>
      </w:r>
      <w:r w:rsidR="0007392C" w:rsidRPr="00300451">
        <w:rPr>
          <w:rFonts w:ascii="Century Gothic" w:eastAsia="Arial" w:hAnsi="Century Gothic"/>
          <w:lang w:bidi="pl-PL"/>
        </w:rPr>
        <w:t>z </w:t>
      </w:r>
      <w:r w:rsidRPr="00300451">
        <w:rPr>
          <w:rFonts w:ascii="Century Gothic" w:eastAsia="Arial" w:hAnsi="Century Gothic"/>
          <w:lang w:bidi="pl-PL"/>
        </w:rPr>
        <w:t>kontroli.</w:t>
      </w:r>
      <w:r w:rsidRPr="00300451">
        <w:rPr>
          <w:rFonts w:ascii="Century Gothic" w:hAnsi="Century Gothic"/>
        </w:rPr>
        <w:t xml:space="preserve"> </w:t>
      </w:r>
    </w:p>
    <w:p w:rsidR="00C47041" w:rsidRPr="00300451" w:rsidRDefault="00C47041" w:rsidP="00C47041">
      <w:pPr>
        <w:numPr>
          <w:ilvl w:val="0"/>
          <w:numId w:val="4"/>
        </w:numPr>
        <w:autoSpaceDE w:val="0"/>
        <w:autoSpaceDN w:val="0"/>
        <w:adjustRightInd w:val="0"/>
        <w:spacing w:after="120"/>
        <w:ind w:left="426" w:hanging="425"/>
        <w:jc w:val="both"/>
        <w:rPr>
          <w:rFonts w:ascii="Century Gothic" w:eastAsia="TimesNewRoman" w:hAnsi="Century Gothic"/>
          <w:b/>
        </w:rPr>
      </w:pPr>
      <w:r w:rsidRPr="00300451">
        <w:rPr>
          <w:rFonts w:ascii="Century Gothic" w:hAnsi="Century Gothic"/>
          <w:b/>
        </w:rPr>
        <w:t>Stopień realizacji zadania, w tym rzetelność i jakość wykonania zadania.</w:t>
      </w:r>
    </w:p>
    <w:p w:rsidR="00C47041" w:rsidRPr="00300451" w:rsidRDefault="00C47041" w:rsidP="00C47041">
      <w:pPr>
        <w:spacing w:before="120" w:after="120"/>
        <w:jc w:val="both"/>
        <w:rPr>
          <w:rFonts w:ascii="Century Gothic" w:hAnsi="Century Gothic"/>
        </w:rPr>
      </w:pPr>
      <w:r w:rsidRPr="00300451">
        <w:rPr>
          <w:rFonts w:ascii="Century Gothic" w:hAnsi="Century Gothic"/>
        </w:rPr>
        <w:t xml:space="preserve">W okresie objętym kontrolą, zgodnie z ofertą i zaktualizowanym harmonogramem zorganizowano projekt pn. </w:t>
      </w:r>
      <w:r w:rsidRPr="00300451">
        <w:rPr>
          <w:rFonts w:ascii="Century Gothic" w:hAnsi="Century Gothic"/>
          <w:i/>
        </w:rPr>
        <w:t>„Letnia Akademia Liderów Polonijnych – Aktywni Obywatele – Miłakowo 2019”</w:t>
      </w:r>
      <w:r w:rsidRPr="00300451">
        <w:rPr>
          <w:rFonts w:ascii="Century Gothic" w:hAnsi="Century Gothic"/>
        </w:rPr>
        <w:t>, w ramach której zrealizowane zostały warsztaty interpersonalne, zabawy integracyjne, szkolenia kształtowania postaw obywatelskich z uwzględnieniem współpracy wszystkich instytucji w środowisku lokalnym. Po realizacji letniego obozu zorganizowano warsztaty edukacyjne (postaw obywatelskich, międzykulturowe, interpersonalne warsztaty tworzenia projektów, warsztaty taneczne) oraz gry terenowo historyczne. Młodzież uczestniczyła również w zwiedzaniu muzeów i instytucji kultury, na trasie Gdańsk-Gdynia-Olsztyn, m.in. Zamku w Malborku, Muzeum II Wojny Światowej.</w:t>
      </w:r>
    </w:p>
    <w:p w:rsidR="00C47041" w:rsidRPr="00300451" w:rsidRDefault="00C47041" w:rsidP="00C47041">
      <w:pPr>
        <w:widowControl w:val="0"/>
        <w:autoSpaceDE w:val="0"/>
        <w:autoSpaceDN w:val="0"/>
        <w:adjustRightInd w:val="0"/>
        <w:spacing w:after="120"/>
        <w:ind w:right="40"/>
        <w:jc w:val="both"/>
        <w:rPr>
          <w:rFonts w:ascii="Century Gothic" w:eastAsia="Arial" w:hAnsi="Century Gothic"/>
          <w:color w:val="17365D" w:themeColor="text2" w:themeShade="BF"/>
          <w:lang w:bidi="pl-PL"/>
        </w:rPr>
      </w:pPr>
      <w:r w:rsidRPr="00300451">
        <w:rPr>
          <w:rFonts w:ascii="Century Gothic" w:hAnsi="Century Gothic"/>
          <w:bCs/>
          <w:lang w:bidi="pl-PL"/>
        </w:rPr>
        <w:t>W wyniku kontroli ustalono, że zaplanowane zadania zrealizowano zgodnie z</w:t>
      </w:r>
      <w:r w:rsidR="0007392C" w:rsidRPr="00300451">
        <w:rPr>
          <w:rFonts w:ascii="Century Gothic" w:hAnsi="Century Gothic"/>
          <w:bCs/>
          <w:lang w:bidi="pl-PL"/>
        </w:rPr>
        <w:t xml:space="preserve"> </w:t>
      </w:r>
      <w:r w:rsidRPr="00300451">
        <w:rPr>
          <w:rFonts w:ascii="Century Gothic" w:hAnsi="Century Gothic"/>
          <w:bCs/>
          <w:lang w:bidi="pl-PL"/>
        </w:rPr>
        <w:t xml:space="preserve">umową. </w:t>
      </w:r>
      <w:r w:rsidRPr="00300451">
        <w:rPr>
          <w:rFonts w:ascii="Century Gothic" w:hAnsi="Century Gothic"/>
        </w:rPr>
        <w:t>Obóz edukacyjny w Miłakowie dla grupy liderów polskiego pochodzenia z Białorusi i Irlandii został zorganizowany zgodnie z ofertą realizacji zadania. Rekrutacja uczestników zagranicznych była organizowana przez partnerów polonijnych, a uczestników z Polski przez zleceniobiorcę. U</w:t>
      </w:r>
      <w:r w:rsidRPr="00300451">
        <w:rPr>
          <w:rFonts w:ascii="Century Gothic" w:hAnsi="Century Gothic"/>
          <w:lang w:bidi="pl-PL"/>
        </w:rPr>
        <w:t xml:space="preserve">czestnikami projektu, zgodnie z regulaminem konkursu mogła być </w:t>
      </w:r>
      <w:r w:rsidRPr="00300451">
        <w:rPr>
          <w:rFonts w:ascii="Century Gothic" w:hAnsi="Century Gothic"/>
        </w:rPr>
        <w:t>młodzież w</w:t>
      </w:r>
      <w:r w:rsidR="0007392C" w:rsidRPr="00300451">
        <w:rPr>
          <w:rFonts w:ascii="Century Gothic" w:hAnsi="Century Gothic"/>
        </w:rPr>
        <w:t xml:space="preserve"> </w:t>
      </w:r>
      <w:r w:rsidRPr="00300451">
        <w:rPr>
          <w:rFonts w:ascii="Century Gothic" w:hAnsi="Century Gothic"/>
        </w:rPr>
        <w:t xml:space="preserve">wieku 15-18 lat, reprezentująca środowiska polskie za granicą, która posługuje się językiem polskim. </w:t>
      </w:r>
      <w:r w:rsidR="0007392C" w:rsidRPr="00300451">
        <w:rPr>
          <w:rFonts w:ascii="Century Gothic" w:hAnsi="Century Gothic"/>
          <w:color w:val="000000" w:themeColor="text1"/>
        </w:rPr>
        <w:t>Osoby zatrudnione w </w:t>
      </w:r>
      <w:r w:rsidRPr="00300451">
        <w:rPr>
          <w:rFonts w:ascii="Century Gothic" w:hAnsi="Century Gothic"/>
          <w:color w:val="000000" w:themeColor="text1"/>
        </w:rPr>
        <w:t xml:space="preserve">ramach projektu (opiekunowie, kierownik obozu, osoby zatrudnione do prowadzenia zajęć programowych) posiadały kwalifikacje, określone </w:t>
      </w:r>
      <w:r w:rsidR="0007392C" w:rsidRPr="00300451">
        <w:rPr>
          <w:rFonts w:ascii="Century Gothic" w:hAnsi="Century Gothic"/>
          <w:color w:val="000000" w:themeColor="text1"/>
        </w:rPr>
        <w:t>w </w:t>
      </w:r>
      <w:r w:rsidRPr="00300451">
        <w:rPr>
          <w:rFonts w:ascii="Century Gothic" w:hAnsi="Century Gothic"/>
          <w:color w:val="000000" w:themeColor="text1"/>
        </w:rPr>
        <w:t xml:space="preserve">art. 92 p uso. </w:t>
      </w:r>
      <w:r w:rsidRPr="00300451">
        <w:rPr>
          <w:rFonts w:ascii="Century Gothic" w:eastAsia="Arial" w:hAnsi="Century Gothic"/>
          <w:color w:val="000000" w:themeColor="text1"/>
        </w:rPr>
        <w:t>Zajęcia oferowane uczestnikom były zgodne z umową.</w:t>
      </w:r>
      <w:r w:rsidR="0007392C" w:rsidRPr="00300451">
        <w:rPr>
          <w:rFonts w:ascii="Century Gothic" w:eastAsia="Arial" w:hAnsi="Century Gothic"/>
          <w:color w:val="000000" w:themeColor="text1"/>
        </w:rPr>
        <w:t xml:space="preserve"> </w:t>
      </w:r>
    </w:p>
    <w:p w:rsidR="00C47041" w:rsidRPr="00300451" w:rsidRDefault="00C47041" w:rsidP="00C47041">
      <w:pPr>
        <w:spacing w:after="120"/>
        <w:jc w:val="both"/>
        <w:rPr>
          <w:rFonts w:ascii="Century Gothic" w:hAnsi="Century Gothic"/>
        </w:rPr>
      </w:pPr>
      <w:r w:rsidRPr="00300451">
        <w:rPr>
          <w:rFonts w:ascii="Century Gothic" w:hAnsi="Century Gothic"/>
        </w:rPr>
        <w:t>Uwaga dotycząca kontrolowanej działalności:</w:t>
      </w:r>
    </w:p>
    <w:p w:rsidR="00C47041" w:rsidRPr="00300451" w:rsidRDefault="00C47041" w:rsidP="00C47041">
      <w:pPr>
        <w:pStyle w:val="Akapitzlist"/>
        <w:numPr>
          <w:ilvl w:val="0"/>
          <w:numId w:val="5"/>
        </w:numPr>
        <w:spacing w:after="120"/>
        <w:ind w:left="426"/>
        <w:jc w:val="both"/>
        <w:rPr>
          <w:rFonts w:ascii="Century Gothic" w:hAnsi="Century Gothic"/>
        </w:rPr>
      </w:pPr>
      <w:r w:rsidRPr="00300451">
        <w:rPr>
          <w:rFonts w:ascii="Century Gothic" w:hAnsi="Century Gothic"/>
        </w:rPr>
        <w:lastRenderedPageBreak/>
        <w:t xml:space="preserve">Kontrolujący zwrócili uwagę, iż zgodnie z przepisami </w:t>
      </w:r>
      <w:r w:rsidRPr="00300451">
        <w:rPr>
          <w:rFonts w:ascii="Century Gothic" w:hAnsi="Century Gothic"/>
          <w:bCs/>
          <w:shd w:val="clear" w:color="auto" w:fill="FFFFFF"/>
        </w:rPr>
        <w:t xml:space="preserve">§ 7 ust. 3 </w:t>
      </w:r>
      <w:r w:rsidRPr="00300451">
        <w:rPr>
          <w:rFonts w:ascii="Century Gothic" w:hAnsi="Century Gothic"/>
        </w:rPr>
        <w:t xml:space="preserve">rozporządzenia Ministra Edukacji Narodowej </w:t>
      </w:r>
      <w:r w:rsidRPr="00300451">
        <w:rPr>
          <w:rFonts w:ascii="Century Gothic" w:hAnsi="Century Gothic"/>
          <w:bCs/>
        </w:rPr>
        <w:t xml:space="preserve">z dnia 25 maja 2017 r. </w:t>
      </w:r>
      <w:r w:rsidRPr="00300451">
        <w:rPr>
          <w:rFonts w:ascii="Century Gothic" w:hAnsi="Century Gothic"/>
          <w:i/>
        </w:rPr>
        <w:t>w sprawie warunków i sposobu</w:t>
      </w:r>
      <w:r w:rsidRPr="00300451">
        <w:rPr>
          <w:rFonts w:ascii="Century Gothic" w:hAnsi="Century Gothic"/>
          <w:i/>
          <w:shd w:val="clear" w:color="auto" w:fill="FFFFFF" w:themeFill="background1"/>
        </w:rPr>
        <w:t xml:space="preserve"> </w:t>
      </w:r>
      <w:r w:rsidRPr="00300451">
        <w:rPr>
          <w:rStyle w:val="highlight"/>
          <w:rFonts w:ascii="Century Gothic" w:hAnsi="Century Gothic"/>
          <w:i/>
          <w:shd w:val="clear" w:color="auto" w:fill="FFFFFF" w:themeFill="background1"/>
        </w:rPr>
        <w:t>wspomagania</w:t>
      </w:r>
      <w:r w:rsidRPr="00300451">
        <w:rPr>
          <w:rFonts w:ascii="Century Gothic" w:hAnsi="Century Gothic"/>
          <w:i/>
        </w:rPr>
        <w:t xml:space="preserve"> nauczania języka polskiego, historii, geografii, kultury polskiej i innych przedmiotów nauczanych w języku polskim wśród Polonii i Polaków zamieszkałych za granicą oraz dzieci pracowników migrujących</w:t>
      </w:r>
      <w:r w:rsidRPr="00300451">
        <w:rPr>
          <w:rStyle w:val="Odwoanieprzypisudolnego"/>
          <w:rFonts w:ascii="Century Gothic" w:hAnsi="Century Gothic"/>
          <w:i/>
        </w:rPr>
        <w:footnoteReference w:id="2"/>
      </w:r>
      <w:r w:rsidRPr="00300451">
        <w:rPr>
          <w:rFonts w:ascii="Century Gothic" w:hAnsi="Century Gothic"/>
          <w:i/>
        </w:rPr>
        <w:t xml:space="preserve"> </w:t>
      </w:r>
      <w:r w:rsidRPr="00300451">
        <w:rPr>
          <w:rFonts w:ascii="Century Gothic" w:hAnsi="Century Gothic"/>
        </w:rPr>
        <w:t>d</w:t>
      </w:r>
      <w:r w:rsidRPr="00300451">
        <w:rPr>
          <w:rFonts w:ascii="Century Gothic" w:hAnsi="Century Gothic"/>
          <w:shd w:val="clear" w:color="auto" w:fill="FFFFFF"/>
        </w:rPr>
        <w:t xml:space="preserve">o podmiotów organizujących kolonie, obozy oraz inne formy letniego wypoczynku dzieci i młodzieży polonijnej stosuje się przepisy art. 92a-92s ustawy </w:t>
      </w:r>
      <w:r w:rsidR="00284B54" w:rsidRPr="00300451">
        <w:rPr>
          <w:rFonts w:ascii="Century Gothic" w:hAnsi="Century Gothic"/>
          <w:i/>
          <w:shd w:val="clear" w:color="auto" w:fill="FFFFFF"/>
        </w:rPr>
        <w:t>o </w:t>
      </w:r>
      <w:r w:rsidRPr="00300451">
        <w:rPr>
          <w:rFonts w:ascii="Century Gothic" w:hAnsi="Century Gothic"/>
          <w:i/>
          <w:shd w:val="clear" w:color="auto" w:fill="FFFFFF"/>
        </w:rPr>
        <w:t>systemie oświaty</w:t>
      </w:r>
      <w:r w:rsidRPr="00300451">
        <w:rPr>
          <w:rFonts w:ascii="Century Gothic" w:hAnsi="Century Gothic"/>
          <w:shd w:val="clear" w:color="auto" w:fill="FFFFFF"/>
        </w:rPr>
        <w:t xml:space="preserve">, a więc również </w:t>
      </w:r>
      <w:r w:rsidRPr="00300451">
        <w:rPr>
          <w:rFonts w:ascii="Century Gothic" w:hAnsi="Century Gothic"/>
        </w:rPr>
        <w:t xml:space="preserve">art. 92d ust. 1 uso dotyczący obowiązku zgłaszania zamiaru organizowania wypoczynku kuratorowi oświaty. </w:t>
      </w:r>
      <w:r w:rsidRPr="00300451">
        <w:rPr>
          <w:rFonts w:ascii="Century Gothic" w:hAnsi="Century Gothic"/>
          <w:shd w:val="clear" w:color="auto" w:fill="FFFFFF"/>
        </w:rPr>
        <w:t>Obowiązek wynikający z </w:t>
      </w:r>
      <w:r w:rsidRPr="00300451">
        <w:rPr>
          <w:rFonts w:ascii="Century Gothic" w:hAnsi="Century Gothic"/>
        </w:rPr>
        <w:t xml:space="preserve">art. 92 d ust. 1 uso został także wpisany do </w:t>
      </w:r>
      <w:r w:rsidRPr="00300451">
        <w:rPr>
          <w:rStyle w:val="Pogrubienie"/>
          <w:rFonts w:ascii="Century Gothic" w:hAnsi="Century Gothic"/>
          <w:b w:val="0"/>
          <w:i/>
        </w:rPr>
        <w:t>Regulaminu</w:t>
      </w:r>
      <w:r w:rsidRPr="00300451">
        <w:rPr>
          <w:rFonts w:ascii="Century Gothic" w:hAnsi="Century Gothic"/>
          <w:b/>
          <w:i/>
        </w:rPr>
        <w:t xml:space="preserve"> </w:t>
      </w:r>
      <w:r w:rsidRPr="00300451">
        <w:rPr>
          <w:rFonts w:ascii="Century Gothic" w:hAnsi="Century Gothic"/>
        </w:rPr>
        <w:t xml:space="preserve">otwartego konkursu ofert na realizację niniejszego zadania publicznego. </w:t>
      </w:r>
      <w:r w:rsidRPr="0084164C">
        <w:rPr>
          <w:rFonts w:ascii="Century Gothic" w:hAnsi="Century Gothic"/>
        </w:rPr>
        <w:t>Stowarzyszenie</w:t>
      </w:r>
      <w:r w:rsidR="004B3268" w:rsidRPr="0084164C">
        <w:rPr>
          <w:rFonts w:ascii="Century Gothic" w:hAnsi="Century Gothic"/>
        </w:rPr>
        <w:t xml:space="preserve">, </w:t>
      </w:r>
      <w:r w:rsidRPr="0084164C">
        <w:rPr>
          <w:rFonts w:ascii="Century Gothic" w:hAnsi="Century Gothic"/>
        </w:rPr>
        <w:t>zgłosiło kuratorowi oświaty zamiar zorganizowania wypoczynku</w:t>
      </w:r>
      <w:r w:rsidR="00077CB2" w:rsidRPr="0084164C">
        <w:rPr>
          <w:rFonts w:ascii="Century Gothic" w:hAnsi="Century Gothic"/>
        </w:rPr>
        <w:t xml:space="preserve"> zgłaszając </w:t>
      </w:r>
      <w:r w:rsidR="0084164C">
        <w:rPr>
          <w:rFonts w:ascii="Century Gothic" w:hAnsi="Century Gothic"/>
        </w:rPr>
        <w:t xml:space="preserve">jednak </w:t>
      </w:r>
      <w:r w:rsidR="00077CB2" w:rsidRPr="0084164C">
        <w:rPr>
          <w:rFonts w:ascii="Century Gothic" w:hAnsi="Century Gothic"/>
        </w:rPr>
        <w:t>wyłącznie uczestników pochodzących z Polski</w:t>
      </w:r>
      <w:r w:rsidR="0084164C">
        <w:rPr>
          <w:rFonts w:ascii="Century Gothic" w:hAnsi="Century Gothic"/>
        </w:rPr>
        <w:t>,</w:t>
      </w:r>
      <w:r w:rsidRPr="00300451">
        <w:rPr>
          <w:rFonts w:ascii="Century Gothic" w:hAnsi="Century Gothic"/>
        </w:rPr>
        <w:t xml:space="preserve"> kierując się pozyskaną z</w:t>
      </w:r>
      <w:r w:rsidR="000C5A7E">
        <w:rPr>
          <w:rFonts w:ascii="Century Gothic" w:hAnsi="Century Gothic"/>
        </w:rPr>
        <w:t xml:space="preserve"> </w:t>
      </w:r>
      <w:r w:rsidRPr="00300451">
        <w:rPr>
          <w:rFonts w:ascii="Century Gothic" w:hAnsi="Century Gothic"/>
        </w:rPr>
        <w:t>kuratorium oświaty informacją o braku potrzeby zgłaszania zamiaru zorganizowania wypocz</w:t>
      </w:r>
      <w:r w:rsidR="00284B54" w:rsidRPr="00300451">
        <w:rPr>
          <w:rFonts w:ascii="Century Gothic" w:hAnsi="Century Gothic"/>
        </w:rPr>
        <w:t>ynku w Polsce dla dzieci z </w:t>
      </w:r>
      <w:r w:rsidRPr="00300451">
        <w:rPr>
          <w:rFonts w:ascii="Century Gothic" w:hAnsi="Century Gothic"/>
        </w:rPr>
        <w:t>zagranicy.</w:t>
      </w:r>
    </w:p>
    <w:p w:rsidR="00C47041" w:rsidRPr="00300451" w:rsidRDefault="00C47041" w:rsidP="00995223">
      <w:pPr>
        <w:pStyle w:val="Akapitzlist"/>
        <w:numPr>
          <w:ilvl w:val="0"/>
          <w:numId w:val="5"/>
        </w:numPr>
        <w:spacing w:after="120"/>
        <w:ind w:left="425" w:hanging="357"/>
        <w:contextualSpacing w:val="0"/>
        <w:jc w:val="both"/>
        <w:rPr>
          <w:rFonts w:ascii="Century Gothic" w:hAnsi="Century Gothic"/>
        </w:rPr>
      </w:pPr>
      <w:r w:rsidRPr="00300451">
        <w:rPr>
          <w:rFonts w:ascii="Century Gothic" w:hAnsi="Century Gothic"/>
        </w:rPr>
        <w:t>Kontrolujący, po wglądzie w listy uczestników zwrócili uwagę, że jeden z uczestników zagranicznych, zrekrutowan</w:t>
      </w:r>
      <w:r w:rsidR="00284B54" w:rsidRPr="00300451">
        <w:rPr>
          <w:rFonts w:ascii="Century Gothic" w:hAnsi="Century Gothic"/>
        </w:rPr>
        <w:t>y przez stronę białoruską, nie </w:t>
      </w:r>
      <w:r w:rsidRPr="00300451">
        <w:rPr>
          <w:rFonts w:ascii="Century Gothic" w:hAnsi="Century Gothic"/>
        </w:rPr>
        <w:t>spełniał kryterium wieku, tj. był młodszy niż określono w § 2 ust 2. regulaminu konkursu, zgodnie z którym beneficjentami końcowymi zadania jest młodzież w wieku 15-18 lat. Zleceniobiorca wyjaśnił wyjątkowość zaistniałej sytuacji: uczestnik niespełniający kryterium wiekowego był „synem nauczycielki z Grodna (…), która była zmuszona zabrać dziecko ze sobą”. Wyjaśniono również, że udział chłopca miał pozytywny wpływ na jego rozwój interpersonalny, uczestniczył on we wszystkich działaniach, miał także możliwość doskonalenia języka polskieg</w:t>
      </w:r>
      <w:r w:rsidR="002C7C5F" w:rsidRPr="00300451">
        <w:rPr>
          <w:rFonts w:ascii="Century Gothic" w:hAnsi="Century Gothic"/>
        </w:rPr>
        <w:t>o oraz poznania historii Polski</w:t>
      </w:r>
      <w:r w:rsidRPr="00300451">
        <w:rPr>
          <w:rFonts w:ascii="Century Gothic" w:hAnsi="Century Gothic"/>
        </w:rPr>
        <w:t>-Ojczyzny jego przodków.</w:t>
      </w:r>
      <w:bookmarkStart w:id="3" w:name="highlightHit_0"/>
      <w:bookmarkEnd w:id="3"/>
    </w:p>
    <w:p w:rsidR="00C47041" w:rsidRPr="00300451" w:rsidRDefault="00C47041" w:rsidP="00C47041">
      <w:pPr>
        <w:pStyle w:val="Akapitzlist"/>
        <w:numPr>
          <w:ilvl w:val="0"/>
          <w:numId w:val="4"/>
        </w:numPr>
        <w:spacing w:before="120"/>
        <w:ind w:left="426"/>
        <w:rPr>
          <w:rFonts w:ascii="Century Gothic" w:eastAsia="TimesNewRoman" w:hAnsi="Century Gothic"/>
          <w:b/>
        </w:rPr>
      </w:pPr>
      <w:r w:rsidRPr="00300451">
        <w:rPr>
          <w:rFonts w:ascii="Century Gothic" w:hAnsi="Century Gothic"/>
          <w:b/>
        </w:rPr>
        <w:t>Prawidłowość wykorzystania środków publicznych na realizację zadania.</w:t>
      </w:r>
    </w:p>
    <w:p w:rsidR="00C47041" w:rsidRPr="00300451" w:rsidRDefault="00C47041" w:rsidP="00C47041">
      <w:pPr>
        <w:widowControl w:val="0"/>
        <w:spacing w:before="120" w:after="120"/>
        <w:ind w:right="40"/>
        <w:jc w:val="both"/>
        <w:rPr>
          <w:rFonts w:ascii="Century Gothic" w:hAnsi="Century Gothic"/>
        </w:rPr>
      </w:pPr>
      <w:r w:rsidRPr="00300451">
        <w:rPr>
          <w:rFonts w:ascii="Century Gothic" w:hAnsi="Century Gothic"/>
        </w:rPr>
        <w:t xml:space="preserve">Całkowity koszt zadania publicznego określono w umowie na kwotę 79 184 zł. Zleceniobiorca na realizację zadania otrzymał dotację </w:t>
      </w:r>
      <w:r w:rsidR="0007392C" w:rsidRPr="00300451">
        <w:rPr>
          <w:rFonts w:ascii="Century Gothic" w:hAnsi="Century Gothic"/>
        </w:rPr>
        <w:t>w </w:t>
      </w:r>
      <w:r w:rsidRPr="00300451">
        <w:rPr>
          <w:rFonts w:ascii="Century Gothic" w:hAnsi="Century Gothic"/>
        </w:rPr>
        <w:t xml:space="preserve">wysokości 35 000 zł oraz zobowiązał się do przekazania środków </w:t>
      </w:r>
      <w:r w:rsidR="0007392C" w:rsidRPr="00300451">
        <w:rPr>
          <w:rFonts w:ascii="Century Gothic" w:hAnsi="Century Gothic"/>
        </w:rPr>
        <w:t>w </w:t>
      </w:r>
      <w:r w:rsidRPr="00300451">
        <w:rPr>
          <w:rFonts w:ascii="Century Gothic" w:hAnsi="Century Gothic"/>
        </w:rPr>
        <w:t xml:space="preserve">wysokości 44 184 zł, tj.: </w:t>
      </w:r>
    </w:p>
    <w:p w:rsidR="00C47041" w:rsidRPr="00300451" w:rsidRDefault="00C47041" w:rsidP="00C47041">
      <w:pPr>
        <w:pStyle w:val="Akapitzlist"/>
        <w:widowControl w:val="0"/>
        <w:numPr>
          <w:ilvl w:val="3"/>
          <w:numId w:val="6"/>
        </w:numPr>
        <w:ind w:left="426" w:right="40"/>
        <w:jc w:val="both"/>
        <w:rPr>
          <w:rFonts w:ascii="Century Gothic" w:hAnsi="Century Gothic"/>
        </w:rPr>
      </w:pPr>
      <w:r w:rsidRPr="00300451">
        <w:rPr>
          <w:rFonts w:ascii="Century Gothic" w:hAnsi="Century Gothic"/>
        </w:rPr>
        <w:t>inne środki finansowe w wysokości 22 960 zł w tym:</w:t>
      </w:r>
    </w:p>
    <w:p w:rsidR="00C47041" w:rsidRPr="00300451" w:rsidRDefault="00C47041" w:rsidP="00995223">
      <w:pPr>
        <w:pStyle w:val="Akapitzlist"/>
        <w:widowControl w:val="0"/>
        <w:numPr>
          <w:ilvl w:val="0"/>
          <w:numId w:val="22"/>
        </w:numPr>
        <w:ind w:right="40"/>
        <w:jc w:val="both"/>
        <w:rPr>
          <w:rFonts w:ascii="Century Gothic" w:hAnsi="Century Gothic"/>
        </w:rPr>
      </w:pPr>
      <w:r w:rsidRPr="00300451">
        <w:rPr>
          <w:rFonts w:ascii="Century Gothic" w:hAnsi="Century Gothic"/>
        </w:rPr>
        <w:t>własne środki Zleceniobiorcy – 700 zł</w:t>
      </w:r>
      <w:r w:rsidR="0007392C" w:rsidRPr="00300451">
        <w:rPr>
          <w:rFonts w:ascii="Century Gothic" w:hAnsi="Century Gothic"/>
        </w:rPr>
        <w:t>,</w:t>
      </w:r>
    </w:p>
    <w:p w:rsidR="00C47041" w:rsidRPr="00300451" w:rsidRDefault="00C47041" w:rsidP="00995223">
      <w:pPr>
        <w:pStyle w:val="Akapitzlist"/>
        <w:widowControl w:val="0"/>
        <w:numPr>
          <w:ilvl w:val="0"/>
          <w:numId w:val="22"/>
        </w:numPr>
        <w:ind w:right="40"/>
        <w:jc w:val="both"/>
        <w:rPr>
          <w:rFonts w:ascii="Century Gothic" w:hAnsi="Century Gothic"/>
        </w:rPr>
      </w:pPr>
      <w:r w:rsidRPr="00300451">
        <w:rPr>
          <w:rFonts w:ascii="Century Gothic" w:hAnsi="Century Gothic"/>
        </w:rPr>
        <w:t xml:space="preserve">świadczenia pieniężne od odbiorców zadania publicznego </w:t>
      </w:r>
      <w:r w:rsidR="0007392C" w:rsidRPr="00300451">
        <w:rPr>
          <w:rFonts w:ascii="Century Gothic" w:hAnsi="Century Gothic"/>
        </w:rPr>
        <w:t>– 18 350 </w:t>
      </w:r>
      <w:r w:rsidRPr="00300451">
        <w:rPr>
          <w:rFonts w:ascii="Century Gothic" w:hAnsi="Century Gothic"/>
        </w:rPr>
        <w:t>zł</w:t>
      </w:r>
      <w:r w:rsidR="0007392C" w:rsidRPr="00300451">
        <w:rPr>
          <w:rFonts w:ascii="Century Gothic" w:hAnsi="Century Gothic"/>
        </w:rPr>
        <w:t>,</w:t>
      </w:r>
    </w:p>
    <w:p w:rsidR="00C47041" w:rsidRPr="00300451" w:rsidRDefault="00C47041" w:rsidP="00995223">
      <w:pPr>
        <w:pStyle w:val="Akapitzlist"/>
        <w:widowControl w:val="0"/>
        <w:numPr>
          <w:ilvl w:val="0"/>
          <w:numId w:val="22"/>
        </w:numPr>
        <w:ind w:right="40"/>
        <w:jc w:val="both"/>
        <w:rPr>
          <w:rFonts w:ascii="Century Gothic" w:hAnsi="Century Gothic"/>
        </w:rPr>
      </w:pPr>
      <w:r w:rsidRPr="00300451">
        <w:rPr>
          <w:rFonts w:ascii="Century Gothic" w:hAnsi="Century Gothic"/>
        </w:rPr>
        <w:t xml:space="preserve">środki finansowe z innych źródeł publicznych przyznanych przez: </w:t>
      </w:r>
      <w:r w:rsidRPr="00300451">
        <w:rPr>
          <w:rFonts w:ascii="Century Gothic" w:hAnsi="Century Gothic"/>
        </w:rPr>
        <w:lastRenderedPageBreak/>
        <w:t xml:space="preserve">Gminę Miłakowo/Zespół Szkolno-Przedszkolny im. Jana Pawła II </w:t>
      </w:r>
      <w:r w:rsidR="0007392C" w:rsidRPr="00300451">
        <w:rPr>
          <w:rFonts w:ascii="Century Gothic" w:hAnsi="Century Gothic"/>
        </w:rPr>
        <w:t>w </w:t>
      </w:r>
      <w:r w:rsidRPr="00300451">
        <w:rPr>
          <w:rFonts w:ascii="Century Gothic" w:hAnsi="Century Gothic"/>
        </w:rPr>
        <w:t>Miłakowie – 3 910 zł</w:t>
      </w:r>
      <w:r w:rsidR="0007392C" w:rsidRPr="00300451">
        <w:rPr>
          <w:rFonts w:ascii="Century Gothic" w:hAnsi="Century Gothic"/>
        </w:rPr>
        <w:t>;</w:t>
      </w:r>
    </w:p>
    <w:p w:rsidR="00C47041" w:rsidRPr="00300451" w:rsidRDefault="00C47041" w:rsidP="00C47041">
      <w:pPr>
        <w:pStyle w:val="Akapitzlist"/>
        <w:widowControl w:val="0"/>
        <w:numPr>
          <w:ilvl w:val="3"/>
          <w:numId w:val="6"/>
        </w:numPr>
        <w:ind w:left="426" w:right="40"/>
        <w:jc w:val="both"/>
        <w:rPr>
          <w:rFonts w:ascii="Century Gothic" w:hAnsi="Century Gothic"/>
        </w:rPr>
      </w:pPr>
      <w:r w:rsidRPr="00300451">
        <w:rPr>
          <w:rFonts w:ascii="Century Gothic" w:hAnsi="Century Gothic"/>
        </w:rPr>
        <w:t>wkład osobowy – 17 224 zł</w:t>
      </w:r>
      <w:r w:rsidR="0007392C" w:rsidRPr="00300451">
        <w:rPr>
          <w:rFonts w:ascii="Century Gothic" w:hAnsi="Century Gothic"/>
        </w:rPr>
        <w:t>;</w:t>
      </w:r>
    </w:p>
    <w:p w:rsidR="00C47041" w:rsidRPr="00300451" w:rsidRDefault="00C47041" w:rsidP="00C47041">
      <w:pPr>
        <w:pStyle w:val="Akapitzlist"/>
        <w:widowControl w:val="0"/>
        <w:numPr>
          <w:ilvl w:val="3"/>
          <w:numId w:val="6"/>
        </w:numPr>
        <w:ind w:left="426" w:right="40"/>
        <w:jc w:val="both"/>
        <w:rPr>
          <w:rFonts w:ascii="Century Gothic" w:hAnsi="Century Gothic"/>
        </w:rPr>
      </w:pPr>
      <w:r w:rsidRPr="00300451">
        <w:rPr>
          <w:rFonts w:ascii="Century Gothic" w:hAnsi="Century Gothic"/>
        </w:rPr>
        <w:t>wkład rzeczowy – 4 000 zł</w:t>
      </w:r>
      <w:r w:rsidR="0007392C" w:rsidRPr="00300451">
        <w:rPr>
          <w:rFonts w:ascii="Century Gothic" w:hAnsi="Century Gothic"/>
        </w:rPr>
        <w:t>.</w:t>
      </w:r>
    </w:p>
    <w:p w:rsidR="00C47041" w:rsidRPr="00300451" w:rsidRDefault="00C47041" w:rsidP="00C47041">
      <w:pPr>
        <w:spacing w:before="120"/>
        <w:jc w:val="both"/>
        <w:rPr>
          <w:rFonts w:ascii="Century Gothic" w:hAnsi="Century Gothic"/>
        </w:rPr>
      </w:pPr>
      <w:r w:rsidRPr="00300451">
        <w:rPr>
          <w:rFonts w:ascii="Century Gothic" w:hAnsi="Century Gothic"/>
        </w:rPr>
        <w:t xml:space="preserve">Kontrolą objęto środki wydatkowane na </w:t>
      </w:r>
      <w:r w:rsidR="0007392C" w:rsidRPr="00300451">
        <w:rPr>
          <w:rFonts w:ascii="Century Gothic" w:hAnsi="Century Gothic"/>
        </w:rPr>
        <w:t>realizację zadania w okresie od </w:t>
      </w:r>
      <w:r w:rsidRPr="00300451">
        <w:rPr>
          <w:rFonts w:ascii="Century Gothic" w:hAnsi="Century Gothic"/>
        </w:rPr>
        <w:t>28 marca 2019 r. do 1 lipca 2019 r. (</w:t>
      </w:r>
      <w:r w:rsidR="0007392C" w:rsidRPr="00300451">
        <w:rPr>
          <w:rFonts w:ascii="Century Gothic" w:hAnsi="Century Gothic"/>
        </w:rPr>
        <w:t>tj. od daty podpisania umowy do </w:t>
      </w:r>
      <w:r w:rsidRPr="00300451">
        <w:rPr>
          <w:rFonts w:ascii="Century Gothic" w:hAnsi="Century Gothic"/>
        </w:rPr>
        <w:t>zakończenia obozu w Miłakowie), tj.:</w:t>
      </w:r>
    </w:p>
    <w:p w:rsidR="00C47041" w:rsidRPr="00300451" w:rsidRDefault="00C47041" w:rsidP="0007392C">
      <w:pPr>
        <w:pStyle w:val="Akapitzlist"/>
        <w:numPr>
          <w:ilvl w:val="0"/>
          <w:numId w:val="7"/>
        </w:numPr>
        <w:spacing w:before="120"/>
        <w:ind w:left="714" w:hanging="357"/>
        <w:jc w:val="both"/>
        <w:rPr>
          <w:rFonts w:ascii="Century Gothic" w:eastAsia="Arial" w:hAnsi="Century Gothic"/>
        </w:rPr>
      </w:pPr>
      <w:r w:rsidRPr="00300451">
        <w:rPr>
          <w:rFonts w:ascii="Century Gothic" w:hAnsi="Century Gothic"/>
        </w:rPr>
        <w:t xml:space="preserve">dotację w wysokości </w:t>
      </w:r>
      <w:r w:rsidRPr="00300451">
        <w:rPr>
          <w:rFonts w:ascii="Century Gothic" w:eastAsia="Arial" w:hAnsi="Century Gothic"/>
        </w:rPr>
        <w:t>29 500 zł (tj. 84,29% kwoty przyznanej dotacji)</w:t>
      </w:r>
      <w:r w:rsidRPr="00300451">
        <w:rPr>
          <w:rFonts w:ascii="Century Gothic" w:hAnsi="Century Gothic"/>
        </w:rPr>
        <w:t>, która została wydatkowana w okresie objętym kontrolą</w:t>
      </w:r>
      <w:r w:rsidR="0007392C" w:rsidRPr="00300451">
        <w:rPr>
          <w:rFonts w:ascii="Century Gothic" w:eastAsia="Arial" w:hAnsi="Century Gothic"/>
        </w:rPr>
        <w:t>,</w:t>
      </w:r>
    </w:p>
    <w:p w:rsidR="00C47041" w:rsidRPr="00300451" w:rsidRDefault="00C47041" w:rsidP="0007392C">
      <w:pPr>
        <w:pStyle w:val="Akapitzlist"/>
        <w:numPr>
          <w:ilvl w:val="0"/>
          <w:numId w:val="7"/>
        </w:numPr>
        <w:jc w:val="both"/>
        <w:rPr>
          <w:rFonts w:ascii="Century Gothic" w:eastAsia="Arial" w:hAnsi="Century Gothic"/>
        </w:rPr>
      </w:pPr>
      <w:r w:rsidRPr="00300451">
        <w:rPr>
          <w:rFonts w:ascii="Century Gothic" w:eastAsia="Arial" w:hAnsi="Century Gothic"/>
        </w:rPr>
        <w:t xml:space="preserve">wniesiony przez Zleceniobiorcę </w:t>
      </w:r>
      <w:r w:rsidR="005A186A" w:rsidRPr="00300451">
        <w:rPr>
          <w:rFonts w:ascii="Century Gothic" w:eastAsia="Arial" w:hAnsi="Century Gothic"/>
        </w:rPr>
        <w:t>wkład własny w wysokości 44</w:t>
      </w:r>
      <w:r w:rsidR="0007392C" w:rsidRPr="00300451">
        <w:rPr>
          <w:rFonts w:ascii="Century Gothic" w:eastAsia="Arial" w:hAnsi="Century Gothic"/>
        </w:rPr>
        <w:t> </w:t>
      </w:r>
      <w:r w:rsidR="005A186A" w:rsidRPr="00300451">
        <w:rPr>
          <w:rFonts w:ascii="Century Gothic" w:eastAsia="Arial" w:hAnsi="Century Gothic"/>
        </w:rPr>
        <w:t>184 </w:t>
      </w:r>
      <w:r w:rsidRPr="00300451">
        <w:rPr>
          <w:rFonts w:ascii="Century Gothic" w:eastAsia="Arial" w:hAnsi="Century Gothic"/>
        </w:rPr>
        <w:t>zł.</w:t>
      </w:r>
    </w:p>
    <w:p w:rsidR="00C47041" w:rsidRPr="00300451" w:rsidRDefault="00C47041" w:rsidP="005A186A">
      <w:pPr>
        <w:widowControl w:val="0"/>
        <w:spacing w:before="120" w:after="120"/>
        <w:ind w:right="40"/>
        <w:jc w:val="both"/>
        <w:rPr>
          <w:rFonts w:ascii="Century Gothic" w:eastAsia="Arial" w:hAnsi="Century Gothic"/>
          <w:lang w:bidi="pl-PL"/>
        </w:rPr>
      </w:pPr>
      <w:r w:rsidRPr="00300451">
        <w:rPr>
          <w:rFonts w:ascii="Century Gothic" w:eastAsia="Arial" w:hAnsi="Century Gothic"/>
        </w:rPr>
        <w:t xml:space="preserve">Przedstawiona </w:t>
      </w:r>
      <w:r w:rsidRPr="00300451">
        <w:rPr>
          <w:rFonts w:ascii="Century Gothic" w:eastAsia="Arial" w:hAnsi="Century Gothic"/>
          <w:lang w:bidi="pl-PL"/>
        </w:rPr>
        <w:t xml:space="preserve">dokumentacja merytoryczna i finansowa wskazuje na wydatkowanie dotacji zgodnie z przeznaczeniem i w terminach określonych w umowie. </w:t>
      </w:r>
    </w:p>
    <w:p w:rsidR="00C47041" w:rsidRPr="00300451" w:rsidRDefault="00C47041" w:rsidP="00C47041">
      <w:pPr>
        <w:widowControl w:val="0"/>
        <w:spacing w:after="120"/>
        <w:ind w:right="40"/>
        <w:jc w:val="both"/>
        <w:rPr>
          <w:rFonts w:ascii="Century Gothic" w:eastAsia="Arial" w:hAnsi="Century Gothic"/>
          <w:lang w:bidi="pl-PL"/>
        </w:rPr>
      </w:pPr>
      <w:r w:rsidRPr="00300451">
        <w:rPr>
          <w:rFonts w:ascii="Century Gothic" w:eastAsia="Arial" w:hAnsi="Century Gothic"/>
          <w:lang w:bidi="pl-PL"/>
        </w:rPr>
        <w:t xml:space="preserve">W wyniku kontroli środków dotacji stwierdzono nw. uchybienie: </w:t>
      </w:r>
    </w:p>
    <w:p w:rsidR="00C47041" w:rsidRPr="00300451" w:rsidRDefault="00C47041" w:rsidP="00C47041">
      <w:pPr>
        <w:autoSpaceDE w:val="0"/>
        <w:autoSpaceDN w:val="0"/>
        <w:adjustRightInd w:val="0"/>
        <w:spacing w:after="120"/>
        <w:jc w:val="both"/>
        <w:rPr>
          <w:rFonts w:ascii="Century Gothic" w:hAnsi="Century Gothic"/>
        </w:rPr>
      </w:pPr>
      <w:r w:rsidRPr="00300451">
        <w:rPr>
          <w:rFonts w:ascii="Century Gothic" w:hAnsi="Century Gothic"/>
          <w:color w:val="000000" w:themeColor="text1"/>
          <w:lang w:bidi="pl-PL"/>
        </w:rPr>
        <w:t xml:space="preserve">Z rachunku bankowego przeznaczonego do obsługi projektu finansowano koszty przelewów bankowych. Zgodnie z § 4 ust. 6 </w:t>
      </w:r>
      <w:r w:rsidRPr="00300451">
        <w:rPr>
          <w:rFonts w:ascii="Century Gothic" w:hAnsi="Century Gothic"/>
          <w:i/>
          <w:color w:val="000000" w:themeColor="text1"/>
        </w:rPr>
        <w:t xml:space="preserve">Zasad przyznawania i rozliczania dotacji </w:t>
      </w:r>
      <w:r w:rsidRPr="00300451">
        <w:rPr>
          <w:rFonts w:ascii="Century Gothic" w:hAnsi="Century Gothic"/>
          <w:color w:val="000000" w:themeColor="text1"/>
        </w:rPr>
        <w:t>(dalej: Zasad)</w:t>
      </w:r>
      <w:r w:rsidRPr="00300451">
        <w:rPr>
          <w:rFonts w:ascii="Century Gothic" w:hAnsi="Century Gothic"/>
          <w:i/>
          <w:color w:val="000000" w:themeColor="text1"/>
        </w:rPr>
        <w:t xml:space="preserve"> </w:t>
      </w:r>
      <w:r w:rsidRPr="00300451">
        <w:rPr>
          <w:rFonts w:ascii="Century Gothic" w:hAnsi="Century Gothic"/>
          <w:color w:val="000000" w:themeColor="text1"/>
        </w:rPr>
        <w:t xml:space="preserve">do kosztów obsługi zadania publicznego zalicza się m. im. </w:t>
      </w:r>
      <w:r w:rsidRPr="00300451">
        <w:rPr>
          <w:rFonts w:ascii="Century Gothic" w:hAnsi="Century Gothic"/>
        </w:rPr>
        <w:t xml:space="preserve">koszty prowadzenia rachunku bankowego, ale nie przelewów. </w:t>
      </w:r>
      <w:r w:rsidRPr="00300451">
        <w:rPr>
          <w:rFonts w:ascii="Century Gothic" w:hAnsi="Century Gothic"/>
          <w:color w:val="000000" w:themeColor="text1"/>
          <w:lang w:bidi="pl-PL"/>
        </w:rPr>
        <w:t>Stowarzyszenie dokonywało na bieżąco zwrotów tych kosztów z</w:t>
      </w:r>
      <w:r w:rsidR="00F55907" w:rsidRPr="00300451">
        <w:rPr>
          <w:rFonts w:ascii="Century Gothic" w:hAnsi="Century Gothic"/>
          <w:color w:val="000000" w:themeColor="text1"/>
          <w:lang w:bidi="pl-PL"/>
        </w:rPr>
        <w:t xml:space="preserve"> </w:t>
      </w:r>
      <w:r w:rsidRPr="00300451">
        <w:rPr>
          <w:rFonts w:ascii="Century Gothic" w:hAnsi="Century Gothic"/>
          <w:color w:val="000000" w:themeColor="text1"/>
          <w:lang w:bidi="pl-PL"/>
        </w:rPr>
        <w:t xml:space="preserve">własnego rachunku bankowego. </w:t>
      </w:r>
    </w:p>
    <w:p w:rsidR="00C47041" w:rsidRPr="00300451" w:rsidRDefault="00C47041" w:rsidP="00C47041">
      <w:pPr>
        <w:autoSpaceDE w:val="0"/>
        <w:autoSpaceDN w:val="0"/>
        <w:adjustRightInd w:val="0"/>
        <w:spacing w:after="120"/>
        <w:jc w:val="both"/>
        <w:rPr>
          <w:rFonts w:ascii="Century Gothic" w:hAnsi="Century Gothic"/>
        </w:rPr>
      </w:pPr>
      <w:r w:rsidRPr="00300451">
        <w:rPr>
          <w:rFonts w:ascii="Century Gothic" w:eastAsia="Arial" w:hAnsi="Century Gothic"/>
          <w:lang w:bidi="pl-PL"/>
        </w:rPr>
        <w:t xml:space="preserve">W wyniku kontroli środków dotacji stwierdzono nw. nieprawidłowość: </w:t>
      </w:r>
    </w:p>
    <w:p w:rsidR="00C47041" w:rsidRPr="00300451" w:rsidRDefault="00C47041" w:rsidP="00C47041">
      <w:pPr>
        <w:autoSpaceDE w:val="0"/>
        <w:autoSpaceDN w:val="0"/>
        <w:adjustRightInd w:val="0"/>
        <w:spacing w:after="120"/>
        <w:jc w:val="both"/>
        <w:rPr>
          <w:rFonts w:ascii="Century Gothic" w:hAnsi="Century Gothic"/>
        </w:rPr>
      </w:pPr>
      <w:r w:rsidRPr="00300451">
        <w:rPr>
          <w:rFonts w:ascii="Century Gothic" w:hAnsi="Century Gothic"/>
          <w:color w:val="000000"/>
        </w:rPr>
        <w:t>W trakcie kontroli stwierdzono niezachowanie przepisu § 6 ust. 2 pkt 1d Zasad,</w:t>
      </w:r>
      <w:r w:rsidRPr="00300451">
        <w:rPr>
          <w:rFonts w:ascii="Century Gothic" w:hAnsi="Century Gothic"/>
          <w:i/>
          <w:color w:val="000000"/>
        </w:rPr>
        <w:t xml:space="preserve"> </w:t>
      </w:r>
      <w:r w:rsidRPr="00300451">
        <w:rPr>
          <w:rFonts w:ascii="Century Gothic" w:hAnsi="Century Gothic"/>
          <w:color w:val="000000"/>
        </w:rPr>
        <w:t xml:space="preserve">zgodnie z którym </w:t>
      </w:r>
      <w:r w:rsidRPr="00300451">
        <w:rPr>
          <w:rFonts w:ascii="Century Gothic" w:hAnsi="Century Gothic"/>
          <w:i/>
          <w:color w:val="000000"/>
        </w:rPr>
        <w:t>osoba, która w ramach zadania pobiera wynagrodzenie jako koordynator (kierownik) zadania lub prowadzi księgowość, nie może być jednocześnie zatrudniona przy realizacji tego zadania w innym charakterze (trener, tłumacz, ekspert itp.) bez oddzielnej zgody Ministerstwa Edukacji Narodowej.</w:t>
      </w:r>
      <w:r w:rsidRPr="00300451">
        <w:rPr>
          <w:rFonts w:ascii="Century Gothic" w:hAnsi="Century Gothic"/>
          <w:color w:val="000000"/>
        </w:rPr>
        <w:t xml:space="preserve"> </w:t>
      </w:r>
    </w:p>
    <w:p w:rsidR="00C47041" w:rsidRPr="00300451" w:rsidRDefault="00C47041" w:rsidP="00C47041">
      <w:pPr>
        <w:autoSpaceDE w:val="0"/>
        <w:autoSpaceDN w:val="0"/>
        <w:adjustRightInd w:val="0"/>
        <w:jc w:val="both"/>
        <w:rPr>
          <w:rFonts w:ascii="Century Gothic" w:hAnsi="Century Gothic"/>
          <w:color w:val="000000"/>
        </w:rPr>
      </w:pPr>
      <w:r w:rsidRPr="00300451">
        <w:rPr>
          <w:rFonts w:ascii="Century Gothic" w:hAnsi="Century Gothic"/>
          <w:color w:val="000000"/>
        </w:rPr>
        <w:t xml:space="preserve">W trakcie kontroli, w wyniku analizy dokumentacji realizacji zadania stwierdzono, że osoba pełniąca funkcję koordynatora (osoba wskazana w umowie dotacji jako koordynator zadania) została jednocześnie zatrudniona do realizacji tego zadania, tj. do całodobowej opieki nad uczniami (na podstawie umowy nr 4/2019 z dnia 24 czerwca 2019 r.). </w:t>
      </w:r>
    </w:p>
    <w:p w:rsidR="00C47041" w:rsidRPr="00300451" w:rsidRDefault="00C47041" w:rsidP="00C47041">
      <w:pPr>
        <w:autoSpaceDE w:val="0"/>
        <w:autoSpaceDN w:val="0"/>
        <w:adjustRightInd w:val="0"/>
        <w:spacing w:before="120" w:after="120"/>
        <w:jc w:val="both"/>
        <w:rPr>
          <w:rFonts w:ascii="Century Gothic" w:hAnsi="Century Gothic"/>
          <w:color w:val="000000"/>
        </w:rPr>
      </w:pPr>
      <w:r w:rsidRPr="00300451">
        <w:rPr>
          <w:rFonts w:ascii="Century Gothic" w:hAnsi="Century Gothic"/>
          <w:color w:val="000000"/>
        </w:rPr>
        <w:t xml:space="preserve">Władze Stowarzyszenia wyjaśniły (pismo z dnia 15 lipca 2019 r.), </w:t>
      </w:r>
      <w:r w:rsidR="00F55907" w:rsidRPr="00300451">
        <w:rPr>
          <w:rFonts w:ascii="Century Gothic" w:hAnsi="Century Gothic"/>
          <w:color w:val="000000"/>
        </w:rPr>
        <w:t>iż </w:t>
      </w:r>
      <w:r w:rsidRPr="00300451">
        <w:rPr>
          <w:rFonts w:ascii="Century Gothic" w:hAnsi="Century Gothic"/>
          <w:color w:val="000000"/>
        </w:rPr>
        <w:t xml:space="preserve">zatrudnienie koordynatora w charakterze opiekuna młodzieży „było niezbędne, ponieważ posiada on odpowiednie uprawnienia oraz doświadczenie”. </w:t>
      </w:r>
    </w:p>
    <w:p w:rsidR="00C47041" w:rsidRPr="00300451" w:rsidRDefault="00C47041" w:rsidP="00C47041">
      <w:pPr>
        <w:autoSpaceDE w:val="0"/>
        <w:autoSpaceDN w:val="0"/>
        <w:adjustRightInd w:val="0"/>
        <w:jc w:val="both"/>
        <w:rPr>
          <w:rFonts w:ascii="Century Gothic" w:hAnsi="Century Gothic"/>
          <w:color w:val="000000"/>
        </w:rPr>
      </w:pPr>
      <w:r w:rsidRPr="00300451">
        <w:rPr>
          <w:rFonts w:ascii="Century Gothic" w:hAnsi="Century Gothic"/>
          <w:color w:val="000000"/>
        </w:rPr>
        <w:t xml:space="preserve">W toku prowadzonej kontroli Stowarzyszenie (data wpływu pisma </w:t>
      </w:r>
      <w:r w:rsidR="00F55907" w:rsidRPr="00300451">
        <w:rPr>
          <w:rFonts w:ascii="Century Gothic" w:hAnsi="Century Gothic"/>
          <w:color w:val="000000"/>
        </w:rPr>
        <w:t>16 </w:t>
      </w:r>
      <w:r w:rsidRPr="00300451">
        <w:rPr>
          <w:rFonts w:ascii="Century Gothic" w:hAnsi="Century Gothic"/>
          <w:color w:val="000000"/>
        </w:rPr>
        <w:t xml:space="preserve">sierpnia 2019 r.), zwróciło się z prośbą do Ministerstwa Edukacji Narodowej o zmianę koordynatora projektu. W dniu 19 września 2019 r. </w:t>
      </w:r>
      <w:r w:rsidRPr="00300451">
        <w:rPr>
          <w:rFonts w:ascii="Century Gothic" w:hAnsi="Century Gothic"/>
          <w:color w:val="000000"/>
        </w:rPr>
        <w:lastRenderedPageBreak/>
        <w:t>Ministerstwo Edukacji narodowej wyraziło zgodę na zmianę koordynatora. Stowarzyszenie poinformowało, iż k</w:t>
      </w:r>
      <w:r w:rsidRPr="00300451">
        <w:rPr>
          <w:rFonts w:ascii="Century Gothic" w:hAnsi="Century Gothic"/>
          <w:color w:val="000000"/>
          <w:lang w:bidi="pl-PL"/>
        </w:rPr>
        <w:t>oordynowanie i kontynuacja dalszych działań od września do grudnia 2019 r. realizowane będzie przez prezesa Stowarzyszenia IKE, na</w:t>
      </w:r>
      <w:r w:rsidR="00F55907" w:rsidRPr="00300451">
        <w:rPr>
          <w:rFonts w:ascii="Century Gothic" w:hAnsi="Century Gothic"/>
          <w:color w:val="000000"/>
          <w:lang w:bidi="pl-PL"/>
        </w:rPr>
        <w:t xml:space="preserve"> </w:t>
      </w:r>
      <w:r w:rsidRPr="00300451">
        <w:rPr>
          <w:rFonts w:ascii="Century Gothic" w:hAnsi="Century Gothic"/>
          <w:color w:val="000000"/>
          <w:lang w:bidi="pl-PL"/>
        </w:rPr>
        <w:t xml:space="preserve">podstawie umowy o wykonywanie usług nr 7/2019 z dnia 19 sierpnia 2019 r. </w:t>
      </w:r>
    </w:p>
    <w:p w:rsidR="00C47041" w:rsidRPr="00300451" w:rsidRDefault="00C47041" w:rsidP="00C47041">
      <w:pPr>
        <w:autoSpaceDE w:val="0"/>
        <w:autoSpaceDN w:val="0"/>
        <w:adjustRightInd w:val="0"/>
        <w:spacing w:before="120"/>
        <w:jc w:val="both"/>
        <w:rPr>
          <w:rFonts w:ascii="Century Gothic" w:eastAsia="Arial" w:hAnsi="Century Gothic"/>
          <w:lang w:bidi="pl-PL"/>
        </w:rPr>
      </w:pPr>
      <w:r w:rsidRPr="00300451">
        <w:rPr>
          <w:rFonts w:ascii="Century Gothic" w:eastAsia="Arial" w:hAnsi="Century Gothic"/>
          <w:lang w:bidi="pl-PL"/>
        </w:rPr>
        <w:t>W wyniku kontroli wniesionego wkładu własnego ustalono:</w:t>
      </w:r>
    </w:p>
    <w:p w:rsidR="00C47041" w:rsidRPr="00300451" w:rsidRDefault="00C47041" w:rsidP="00C47041">
      <w:pPr>
        <w:pStyle w:val="Akapitzlist"/>
        <w:numPr>
          <w:ilvl w:val="0"/>
          <w:numId w:val="8"/>
        </w:numPr>
        <w:autoSpaceDE w:val="0"/>
        <w:autoSpaceDN w:val="0"/>
        <w:adjustRightInd w:val="0"/>
        <w:spacing w:before="120"/>
        <w:ind w:left="714" w:hanging="357"/>
        <w:jc w:val="both"/>
        <w:rPr>
          <w:rFonts w:ascii="Century Gothic" w:hAnsi="Century Gothic"/>
        </w:rPr>
      </w:pPr>
      <w:r w:rsidRPr="00300451">
        <w:rPr>
          <w:rFonts w:ascii="Century Gothic" w:eastAsia="Arial" w:hAnsi="Century Gothic"/>
          <w:lang w:bidi="pl-PL"/>
        </w:rPr>
        <w:t xml:space="preserve">Z deklarowanej w umowie kwoty </w:t>
      </w:r>
      <w:r w:rsidRPr="00300451">
        <w:rPr>
          <w:rFonts w:ascii="Century Gothic" w:hAnsi="Century Gothic"/>
        </w:rPr>
        <w:t>innych środków finansowych w wysokości 22 960 zł, wg kwot z kalkulacji przewidzianych kosztów wniesiono:</w:t>
      </w:r>
    </w:p>
    <w:p w:rsidR="00C47041" w:rsidRPr="00300451" w:rsidRDefault="00C47041" w:rsidP="00C47041">
      <w:pPr>
        <w:pStyle w:val="Akapitzlist"/>
        <w:numPr>
          <w:ilvl w:val="0"/>
          <w:numId w:val="9"/>
        </w:numPr>
        <w:autoSpaceDE w:val="0"/>
        <w:autoSpaceDN w:val="0"/>
        <w:adjustRightInd w:val="0"/>
        <w:jc w:val="both"/>
        <w:rPr>
          <w:rFonts w:ascii="Century Gothic" w:hAnsi="Century Gothic"/>
        </w:rPr>
      </w:pPr>
      <w:r w:rsidRPr="00300451">
        <w:rPr>
          <w:rFonts w:ascii="Century Gothic" w:hAnsi="Century Gothic"/>
        </w:rPr>
        <w:t xml:space="preserve">11 934,40 zł, </w:t>
      </w:r>
      <w:r w:rsidRPr="00300451">
        <w:rPr>
          <w:rFonts w:ascii="Century Gothic" w:eastAsia="Arial" w:hAnsi="Century Gothic"/>
          <w:lang w:bidi="pl-PL"/>
        </w:rPr>
        <w:t xml:space="preserve">przy czym w pozycji 3 kalkulacji, faktyczny wkład był niższy od przewidywanego o 25,60 zł. </w:t>
      </w:r>
      <w:r w:rsidRPr="00300451">
        <w:rPr>
          <w:rFonts w:ascii="Century Gothic" w:hAnsi="Century Gothic"/>
        </w:rPr>
        <w:t>Wobec powyższego wkład innych środków finansowych wyniesie 22 934,40 zł.</w:t>
      </w:r>
    </w:p>
    <w:p w:rsidR="00C47041" w:rsidRPr="00300451" w:rsidRDefault="00C47041" w:rsidP="00C47041">
      <w:pPr>
        <w:autoSpaceDE w:val="0"/>
        <w:autoSpaceDN w:val="0"/>
        <w:adjustRightInd w:val="0"/>
        <w:spacing w:before="120" w:after="120"/>
        <w:jc w:val="both"/>
        <w:rPr>
          <w:rFonts w:ascii="Century Gothic" w:eastAsia="Arial" w:hAnsi="Century Gothic"/>
          <w:lang w:bidi="pl-PL"/>
        </w:rPr>
      </w:pPr>
      <w:r w:rsidRPr="00300451">
        <w:rPr>
          <w:rFonts w:ascii="Century Gothic" w:hAnsi="Century Gothic"/>
        </w:rPr>
        <w:t>Pozostała do wniesienia kwota to 11 000 (poz. 1 kalkulacji: bilety lotnicze Irlandia – Polska).</w:t>
      </w:r>
    </w:p>
    <w:p w:rsidR="00C47041" w:rsidRPr="00300451" w:rsidRDefault="00C47041" w:rsidP="00C47041">
      <w:pPr>
        <w:pStyle w:val="Akapitzlist"/>
        <w:numPr>
          <w:ilvl w:val="0"/>
          <w:numId w:val="8"/>
        </w:numPr>
        <w:autoSpaceDE w:val="0"/>
        <w:autoSpaceDN w:val="0"/>
        <w:adjustRightInd w:val="0"/>
        <w:jc w:val="both"/>
        <w:rPr>
          <w:rFonts w:ascii="Century Gothic" w:hAnsi="Century Gothic"/>
        </w:rPr>
      </w:pPr>
      <w:r w:rsidRPr="00300451">
        <w:rPr>
          <w:rFonts w:ascii="Century Gothic" w:eastAsia="Arial" w:hAnsi="Century Gothic"/>
          <w:lang w:bidi="pl-PL"/>
        </w:rPr>
        <w:t xml:space="preserve">Z deklarowanej w umowie kwoty wkładu osobowego w wysokości 17 224 zł, </w:t>
      </w:r>
      <w:r w:rsidRPr="00300451">
        <w:rPr>
          <w:rFonts w:ascii="Century Gothic" w:hAnsi="Century Gothic"/>
        </w:rPr>
        <w:t>wg deklarowanych kwot z kalkulacji przewidzianych kosztów wniesiono:</w:t>
      </w:r>
    </w:p>
    <w:p w:rsidR="00C47041" w:rsidRPr="00300451" w:rsidRDefault="00C47041" w:rsidP="00C47041">
      <w:pPr>
        <w:pStyle w:val="Akapitzlist"/>
        <w:numPr>
          <w:ilvl w:val="0"/>
          <w:numId w:val="9"/>
        </w:numPr>
        <w:autoSpaceDE w:val="0"/>
        <w:autoSpaceDN w:val="0"/>
        <w:adjustRightInd w:val="0"/>
        <w:spacing w:after="120"/>
        <w:ind w:left="1134" w:hanging="357"/>
        <w:jc w:val="both"/>
        <w:rPr>
          <w:rFonts w:ascii="Century Gothic" w:eastAsia="Arial" w:hAnsi="Century Gothic"/>
          <w:lang w:bidi="pl-PL"/>
        </w:rPr>
      </w:pPr>
      <w:r w:rsidRPr="00300451">
        <w:rPr>
          <w:rFonts w:ascii="Century Gothic" w:eastAsia="Arial" w:hAnsi="Century Gothic"/>
          <w:lang w:bidi="pl-PL"/>
        </w:rPr>
        <w:t xml:space="preserve">12 816 zł, przy czym w dwóch pozycjach kalkulacji faktyczny wkład osobowy był niższy od przewidywanego, tj.: poz. 11 kalkulacji (spotkanie z ekspertem na kwotę 1008 zł) była bezpłatna; poz. 19 kalkulacji (instruktor tańca i sportu na kwotę 700 zł) była tańsza niż przewidziana i wyniosła 300 zł. Wobec powyższego deklarowany wkład osobowy będzie niższy i wynosi 15 816 zł. Pozostała do wniesienia kwota to 3 000 zł. </w:t>
      </w:r>
    </w:p>
    <w:p w:rsidR="00C47041" w:rsidRPr="00300451" w:rsidRDefault="00C47041" w:rsidP="00C47041">
      <w:pPr>
        <w:pStyle w:val="Akapitzlist"/>
        <w:numPr>
          <w:ilvl w:val="0"/>
          <w:numId w:val="8"/>
        </w:numPr>
        <w:autoSpaceDE w:val="0"/>
        <w:autoSpaceDN w:val="0"/>
        <w:adjustRightInd w:val="0"/>
        <w:spacing w:before="120"/>
        <w:ind w:left="714" w:hanging="357"/>
        <w:jc w:val="both"/>
        <w:rPr>
          <w:rFonts w:ascii="Century Gothic" w:eastAsia="Arial" w:hAnsi="Century Gothic"/>
          <w:lang w:bidi="pl-PL"/>
        </w:rPr>
      </w:pPr>
      <w:r w:rsidRPr="00300451">
        <w:rPr>
          <w:rFonts w:ascii="Century Gothic" w:eastAsia="Arial" w:hAnsi="Century Gothic"/>
          <w:lang w:bidi="pl-PL"/>
        </w:rPr>
        <w:t>Z deklarowanej w umowie kwot</w:t>
      </w:r>
      <w:r w:rsidR="006E3AAC">
        <w:rPr>
          <w:rFonts w:ascii="Century Gothic" w:eastAsia="Arial" w:hAnsi="Century Gothic"/>
          <w:lang w:bidi="pl-PL"/>
        </w:rPr>
        <w:t>y wkładu rzeczowego w </w:t>
      </w:r>
      <w:r w:rsidR="00C67614" w:rsidRPr="00300451">
        <w:rPr>
          <w:rFonts w:ascii="Century Gothic" w:eastAsia="Arial" w:hAnsi="Century Gothic"/>
          <w:lang w:bidi="pl-PL"/>
        </w:rPr>
        <w:t>wysokości </w:t>
      </w:r>
      <w:r w:rsidRPr="00300451">
        <w:rPr>
          <w:rFonts w:ascii="Century Gothic" w:eastAsia="Arial" w:hAnsi="Century Gothic"/>
          <w:lang w:bidi="pl-PL"/>
        </w:rPr>
        <w:t xml:space="preserve">4000 zł, </w:t>
      </w:r>
      <w:r w:rsidRPr="00300451">
        <w:rPr>
          <w:rFonts w:ascii="Century Gothic" w:hAnsi="Century Gothic"/>
        </w:rPr>
        <w:t>wg kwot z kalkulacji przewidzianych kosztów wniesiono całość kwoty.</w:t>
      </w:r>
    </w:p>
    <w:p w:rsidR="00C47041" w:rsidRPr="00300451" w:rsidRDefault="00C47041" w:rsidP="00C47041">
      <w:pPr>
        <w:autoSpaceDE w:val="0"/>
        <w:autoSpaceDN w:val="0"/>
        <w:adjustRightInd w:val="0"/>
        <w:spacing w:before="120"/>
        <w:jc w:val="both"/>
        <w:rPr>
          <w:rFonts w:ascii="Century Gothic" w:eastAsia="Arial" w:hAnsi="Century Gothic"/>
          <w:lang w:bidi="pl-PL"/>
        </w:rPr>
      </w:pPr>
      <w:r w:rsidRPr="00300451">
        <w:rPr>
          <w:rFonts w:ascii="Century Gothic" w:eastAsia="Arial" w:hAnsi="Century Gothic"/>
          <w:lang w:bidi="pl-PL"/>
        </w:rPr>
        <w:t xml:space="preserve">W trakcie kontroli ustalono, że określony w umowie wkład własny w części - inne środki finansowe, w tym:  </w:t>
      </w:r>
    </w:p>
    <w:p w:rsidR="00C47041" w:rsidRPr="00300451" w:rsidRDefault="00C47041" w:rsidP="00C47041">
      <w:pPr>
        <w:pStyle w:val="Akapitzlist"/>
        <w:widowControl w:val="0"/>
        <w:numPr>
          <w:ilvl w:val="0"/>
          <w:numId w:val="10"/>
        </w:numPr>
        <w:ind w:right="40"/>
        <w:jc w:val="both"/>
        <w:rPr>
          <w:rFonts w:ascii="Century Gothic" w:hAnsi="Century Gothic"/>
        </w:rPr>
      </w:pPr>
      <w:r w:rsidRPr="00300451">
        <w:rPr>
          <w:rFonts w:ascii="Century Gothic" w:hAnsi="Century Gothic"/>
        </w:rPr>
        <w:t xml:space="preserve">środki ze świadczeń pieniężnych od odbiorców zadania publicznego; </w:t>
      </w:r>
    </w:p>
    <w:p w:rsidR="00C47041" w:rsidRPr="00300451" w:rsidRDefault="00C47041" w:rsidP="00C47041">
      <w:pPr>
        <w:pStyle w:val="Akapitzlist"/>
        <w:widowControl w:val="0"/>
        <w:numPr>
          <w:ilvl w:val="0"/>
          <w:numId w:val="10"/>
        </w:numPr>
        <w:ind w:right="40"/>
        <w:jc w:val="both"/>
        <w:rPr>
          <w:rFonts w:ascii="Century Gothic" w:hAnsi="Century Gothic"/>
        </w:rPr>
      </w:pPr>
      <w:r w:rsidRPr="00300451">
        <w:rPr>
          <w:rFonts w:ascii="Century Gothic" w:hAnsi="Century Gothic"/>
        </w:rPr>
        <w:t xml:space="preserve">środki finansowe z innych źródeł publicznych przyznanych przez: Gminę Miłakowo/Zespół Szkolno-Przedszkolny im. Jana Pawła II w Miłakowie, </w:t>
      </w:r>
    </w:p>
    <w:p w:rsidR="00C47041" w:rsidRPr="00300451" w:rsidRDefault="00C47041" w:rsidP="00C47041">
      <w:pPr>
        <w:widowControl w:val="0"/>
        <w:spacing w:after="120"/>
        <w:ind w:right="40"/>
        <w:jc w:val="both"/>
        <w:rPr>
          <w:rFonts w:ascii="Century Gothic" w:hAnsi="Century Gothic"/>
        </w:rPr>
      </w:pPr>
      <w:r w:rsidRPr="00300451">
        <w:rPr>
          <w:rFonts w:ascii="Century Gothic" w:hAnsi="Century Gothic"/>
        </w:rPr>
        <w:t xml:space="preserve">nie były przekazane na konto Stowarzyszenia i nie były też wydatkowane bezpośrednio przez Stowarzyszenie. </w:t>
      </w:r>
    </w:p>
    <w:p w:rsidR="00C47041" w:rsidRPr="00300451" w:rsidRDefault="00C47041" w:rsidP="00C47041">
      <w:pPr>
        <w:widowControl w:val="0"/>
        <w:ind w:right="40"/>
        <w:jc w:val="both"/>
        <w:rPr>
          <w:rFonts w:ascii="Century Gothic" w:hAnsi="Century Gothic"/>
        </w:rPr>
      </w:pPr>
      <w:r w:rsidRPr="00300451">
        <w:rPr>
          <w:rFonts w:ascii="Century Gothic" w:hAnsi="Century Gothic"/>
        </w:rPr>
        <w:t xml:space="preserve">Ww. środki pieniężne od odbiorców zadania publicznego były wpłacane przez uczestników projektu w formie gotówki w kasie Zespołu Szkolno–Przedszkolnego w Miłakowie. Potwierdzeniem dokonywania wpłat przez uczestników były dokumenty „kasa przyjmie”. </w:t>
      </w:r>
    </w:p>
    <w:p w:rsidR="00C47041" w:rsidRPr="00300451" w:rsidRDefault="00C47041" w:rsidP="005D2441">
      <w:pPr>
        <w:widowControl w:val="0"/>
        <w:spacing w:before="120"/>
        <w:ind w:right="40"/>
        <w:jc w:val="both"/>
        <w:rPr>
          <w:rFonts w:ascii="Century Gothic" w:hAnsi="Century Gothic"/>
          <w:color w:val="000000"/>
          <w:lang w:bidi="pl-PL"/>
        </w:rPr>
      </w:pPr>
      <w:r w:rsidRPr="00300451">
        <w:rPr>
          <w:rFonts w:ascii="Century Gothic" w:hAnsi="Century Gothic"/>
        </w:rPr>
        <w:lastRenderedPageBreak/>
        <w:t>Stowarzyszenie pismem z dnia 25</w:t>
      </w:r>
      <w:r w:rsidR="00F55907" w:rsidRPr="00300451">
        <w:rPr>
          <w:rFonts w:ascii="Century Gothic" w:hAnsi="Century Gothic"/>
        </w:rPr>
        <w:t xml:space="preserve"> </w:t>
      </w:r>
      <w:r w:rsidRPr="00300451">
        <w:rPr>
          <w:rFonts w:ascii="Century Gothic" w:hAnsi="Century Gothic"/>
        </w:rPr>
        <w:t xml:space="preserve">października 2019 r. </w:t>
      </w:r>
      <w:r w:rsidRPr="00300451">
        <w:rPr>
          <w:rFonts w:ascii="Century Gothic" w:hAnsi="Century Gothic"/>
          <w:color w:val="000000"/>
          <w:lang w:bidi="pl-PL"/>
        </w:rPr>
        <w:t>wyjaśniło, iż sposób pobierania opłat dokonywany był „na prośbę rodziców uczniów zakwalifikowanych do projektu”. Ponadto Stowarzyszenie 10.06.2019 r. zawarło porozumienie o współpracy w</w:t>
      </w:r>
      <w:r w:rsidR="00F55907" w:rsidRPr="00300451">
        <w:rPr>
          <w:rFonts w:ascii="Century Gothic" w:hAnsi="Century Gothic"/>
          <w:color w:val="000000"/>
          <w:lang w:bidi="pl-PL"/>
        </w:rPr>
        <w:t xml:space="preserve"> </w:t>
      </w:r>
      <w:r w:rsidRPr="00300451">
        <w:rPr>
          <w:rFonts w:ascii="Century Gothic" w:hAnsi="Century Gothic"/>
          <w:color w:val="000000"/>
          <w:lang w:bidi="pl-PL"/>
        </w:rPr>
        <w:t xml:space="preserve">ramach ww. projektu z Gminą Miłakowo – organem prowadzącym Zespół Szkolno-Przedszkolny im. Jana Pawła II, w którym, w </w:t>
      </w:r>
      <w:r w:rsidRPr="00300451">
        <w:rPr>
          <w:rFonts w:ascii="Century Gothic" w:hAnsi="Century Gothic"/>
        </w:rPr>
        <w:t xml:space="preserve">§ 2, </w:t>
      </w:r>
      <w:r w:rsidRPr="00300451">
        <w:rPr>
          <w:rFonts w:ascii="Century Gothic" w:hAnsi="Century Gothic"/>
          <w:color w:val="000000"/>
          <w:lang w:bidi="pl-PL"/>
        </w:rPr>
        <w:t>określono, że pracownik administracyjny szkoły przyjmie wpłaty od uczestników projektu w kasie szkoły oraz wyda pokwitowanie wpłacającym.</w:t>
      </w:r>
    </w:p>
    <w:p w:rsidR="00C47041" w:rsidRPr="00300451" w:rsidRDefault="00C47041" w:rsidP="00C47041">
      <w:pPr>
        <w:widowControl w:val="0"/>
        <w:spacing w:before="120"/>
        <w:ind w:right="40"/>
        <w:jc w:val="both"/>
        <w:rPr>
          <w:rFonts w:ascii="Century Gothic" w:hAnsi="Century Gothic"/>
        </w:rPr>
      </w:pPr>
      <w:r w:rsidRPr="00300451">
        <w:rPr>
          <w:rFonts w:ascii="Century Gothic" w:hAnsi="Century Gothic"/>
        </w:rPr>
        <w:t>W toku prowadzonej kontroli dokumentacji finansowej stwierdzono również, że</w:t>
      </w:r>
      <w:r w:rsidR="00F55907" w:rsidRPr="00300451">
        <w:rPr>
          <w:rFonts w:ascii="Century Gothic" w:hAnsi="Century Gothic"/>
        </w:rPr>
        <w:t xml:space="preserve"> </w:t>
      </w:r>
      <w:r w:rsidRPr="00300451">
        <w:rPr>
          <w:rFonts w:ascii="Century Gothic" w:hAnsi="Century Gothic"/>
        </w:rPr>
        <w:t xml:space="preserve">faktury i rachunki potwierdzające wydatkowanie środków będących wkładem własnym Stowarzyszenia były wystawiane na Gminę Miłakowo i przez nią opłacane. Opisy na dokumentach finansowych zawierały informację o źródle pochodzenia tych środków, tj. z wpłaty od uczestników, z których opłacono przedmiot zakupu. Środki finansowe </w:t>
      </w:r>
      <w:r w:rsidR="00F55907" w:rsidRPr="00300451">
        <w:rPr>
          <w:rFonts w:ascii="Century Gothic" w:hAnsi="Century Gothic"/>
        </w:rPr>
        <w:t>z </w:t>
      </w:r>
      <w:r w:rsidRPr="00300451">
        <w:rPr>
          <w:rFonts w:ascii="Century Gothic" w:hAnsi="Century Gothic"/>
        </w:rPr>
        <w:t>innych źródeł publicznych, tj. przyznanych przez Gminę Miłakowo były wydatkowane bezpośrednio przez Gminę (dokumenty finansowe były wystawiane na Gminę Miłakowo i przez nią opłacane). Opisy na dokumentach zawierały informację o źródle pochodzenia tych środków, z których opłacono przedmiot zakupu, tj. środki przyznane przez gminę.</w:t>
      </w:r>
    </w:p>
    <w:p w:rsidR="00C47041" w:rsidRPr="00300451" w:rsidRDefault="00C47041" w:rsidP="00C47041">
      <w:pPr>
        <w:spacing w:before="120"/>
        <w:jc w:val="both"/>
        <w:rPr>
          <w:rFonts w:ascii="Century Gothic" w:hAnsi="Century Gothic"/>
        </w:rPr>
      </w:pPr>
      <w:r w:rsidRPr="00300451">
        <w:rPr>
          <w:rFonts w:ascii="Century Gothic" w:hAnsi="Century Gothic"/>
        </w:rPr>
        <w:t>Stowarzyszenie ww. pismem z dnia 25 października 2019 r. wyjaśniło, że „Stowarzyszenie IKE działające przy szkole w Miłakowie nie posiada własnych funduszy na realizację zadań publicznych. Zespół Szkolno-Przedszkolny im. Jana Pawła II w Miłakowie jako partner, w swoim budżecie zabezpieczył środki finansowe na dofinasowanie projektu, natomiast nie przekazał ich na konto Stowarzyszenia IKE. Wystawiane faktury w sposób określający „płatnika” Gmina Miłakowo oraz „odbiorcę” Zespół Szkolno-Przedszkolny im Jana Pawła II w</w:t>
      </w:r>
      <w:r w:rsidR="00F55907" w:rsidRPr="00300451">
        <w:rPr>
          <w:rFonts w:ascii="Century Gothic" w:hAnsi="Century Gothic"/>
        </w:rPr>
        <w:t xml:space="preserve"> </w:t>
      </w:r>
      <w:r w:rsidRPr="00300451">
        <w:rPr>
          <w:rFonts w:ascii="Century Gothic" w:hAnsi="Century Gothic"/>
        </w:rPr>
        <w:t xml:space="preserve">Miłakowie dotyczy wszystkich płatności, jakie są dokonywane przez Szkołę zgodnie </w:t>
      </w:r>
      <w:r w:rsidR="00F55907" w:rsidRPr="00300451">
        <w:rPr>
          <w:rFonts w:ascii="Century Gothic" w:hAnsi="Century Gothic"/>
        </w:rPr>
        <w:t>z </w:t>
      </w:r>
      <w:r w:rsidRPr="00300451">
        <w:rPr>
          <w:rFonts w:ascii="Century Gothic" w:hAnsi="Century Gothic"/>
        </w:rPr>
        <w:t xml:space="preserve">obowiązkową centralizacją w jednostkach samorządu terytorialnego w zakresie podatku vat od stycznia 2017 rok.” W ww. umowie </w:t>
      </w:r>
      <w:r w:rsidR="00F55907" w:rsidRPr="00300451">
        <w:rPr>
          <w:rFonts w:ascii="Century Gothic" w:hAnsi="Century Gothic"/>
        </w:rPr>
        <w:t>o </w:t>
      </w:r>
      <w:r w:rsidRPr="00300451">
        <w:rPr>
          <w:rFonts w:ascii="Century Gothic" w:hAnsi="Century Gothic"/>
        </w:rPr>
        <w:t>współpracy Stowarzyszenia z Gminą Miłakowo strony określiły sposób dofinansowania w ramach projektu ( § 7 umowy).</w:t>
      </w:r>
    </w:p>
    <w:p w:rsidR="00C47041" w:rsidRPr="00300451" w:rsidRDefault="00C47041" w:rsidP="00995223">
      <w:pPr>
        <w:pStyle w:val="Akapitzlist"/>
        <w:widowControl w:val="0"/>
        <w:numPr>
          <w:ilvl w:val="0"/>
          <w:numId w:val="6"/>
        </w:numPr>
        <w:spacing w:before="120" w:after="120"/>
        <w:ind w:left="714" w:right="40" w:hanging="357"/>
        <w:contextualSpacing w:val="0"/>
        <w:jc w:val="both"/>
        <w:rPr>
          <w:rFonts w:ascii="Century Gothic" w:eastAsia="Arial" w:hAnsi="Century Gothic"/>
          <w:b/>
        </w:rPr>
      </w:pPr>
      <w:r w:rsidRPr="00300451">
        <w:rPr>
          <w:rFonts w:ascii="Century Gothic" w:hAnsi="Century Gothic"/>
          <w:b/>
        </w:rPr>
        <w:t>Prowadzenie dokumentacji związanej z realizowanym zadaniem.</w:t>
      </w:r>
    </w:p>
    <w:p w:rsidR="00C47041" w:rsidRPr="00300451" w:rsidRDefault="00C47041" w:rsidP="00C47041">
      <w:pPr>
        <w:spacing w:after="120"/>
        <w:jc w:val="both"/>
        <w:rPr>
          <w:rFonts w:ascii="Century Gothic" w:hAnsi="Century Gothic"/>
        </w:rPr>
      </w:pPr>
      <w:r w:rsidRPr="00300451">
        <w:rPr>
          <w:rFonts w:ascii="Century Gothic" w:eastAsia="Arial" w:hAnsi="Century Gothic"/>
        </w:rPr>
        <w:t xml:space="preserve">Dokumentacja związana z realizowanym zadaniem, z wyjątkiem niżej wymienionych przypadków, była prowadzona prawidłowo. </w:t>
      </w:r>
      <w:r w:rsidRPr="00300451">
        <w:rPr>
          <w:rFonts w:ascii="Century Gothic" w:hAnsi="Century Gothic"/>
        </w:rPr>
        <w:t xml:space="preserve">Zleceniobiorca przestrzegał w </w:t>
      </w:r>
      <w:r w:rsidRPr="00300451">
        <w:rPr>
          <w:rFonts w:ascii="Century Gothic" w:eastAsia="Arial" w:hAnsi="Century Gothic"/>
        </w:rPr>
        <w:t xml:space="preserve">zakresie dokumentowania wydatkowania środków z dotacji </w:t>
      </w:r>
      <w:r w:rsidRPr="00300451">
        <w:rPr>
          <w:rFonts w:ascii="Century Gothic" w:hAnsi="Century Gothic"/>
        </w:rPr>
        <w:t xml:space="preserve">przepisów </w:t>
      </w:r>
      <w:r w:rsidRPr="00300451">
        <w:rPr>
          <w:rFonts w:ascii="Century Gothic" w:hAnsi="Century Gothic"/>
          <w:i/>
        </w:rPr>
        <w:t>Regulaminu otwartego konkursu ofert na realizację zadania publicznego</w:t>
      </w:r>
      <w:r w:rsidRPr="00300451">
        <w:rPr>
          <w:rFonts w:ascii="Century Gothic" w:hAnsi="Century Gothic"/>
        </w:rPr>
        <w:t xml:space="preserve"> (dalej: Regulamin) oraz </w:t>
      </w:r>
      <w:r w:rsidRPr="00300451">
        <w:rPr>
          <w:rFonts w:ascii="Century Gothic" w:hAnsi="Century Gothic"/>
          <w:i/>
        </w:rPr>
        <w:t>Zasad przyznawania i rozliczania dotacji</w:t>
      </w:r>
      <w:r w:rsidRPr="00300451">
        <w:rPr>
          <w:rFonts w:ascii="Century Gothic" w:hAnsi="Century Gothic"/>
        </w:rPr>
        <w:t>.</w:t>
      </w:r>
      <w:r w:rsidR="00F55907" w:rsidRPr="00300451">
        <w:rPr>
          <w:rFonts w:ascii="Century Gothic" w:hAnsi="Century Gothic"/>
        </w:rPr>
        <w:t xml:space="preserve"> </w:t>
      </w:r>
    </w:p>
    <w:p w:rsidR="00C47041" w:rsidRPr="00300451" w:rsidRDefault="00C47041" w:rsidP="00C47041">
      <w:pPr>
        <w:jc w:val="both"/>
        <w:rPr>
          <w:rFonts w:ascii="Century Gothic" w:eastAsia="Courier New" w:hAnsi="Century Gothic"/>
          <w:color w:val="000000"/>
          <w:lang w:bidi="pl-PL"/>
        </w:rPr>
      </w:pPr>
      <w:r w:rsidRPr="00300451">
        <w:rPr>
          <w:rFonts w:ascii="Century Gothic" w:hAnsi="Century Gothic"/>
        </w:rPr>
        <w:t xml:space="preserve">Dokumenty objęte kontrolą dotyczące </w:t>
      </w:r>
      <w:r w:rsidRPr="00300451">
        <w:rPr>
          <w:rFonts w:ascii="Century Gothic" w:eastAsia="Arial" w:hAnsi="Century Gothic"/>
          <w:lang w:bidi="pl-PL"/>
        </w:rPr>
        <w:t xml:space="preserve">wydatkowania dotacji na kwotę </w:t>
      </w:r>
      <w:r w:rsidRPr="00300451">
        <w:rPr>
          <w:rFonts w:ascii="Century Gothic" w:eastAsia="Arial" w:hAnsi="Century Gothic"/>
        </w:rPr>
        <w:t>29</w:t>
      </w:r>
      <w:r w:rsidR="00F55907" w:rsidRPr="00300451">
        <w:rPr>
          <w:rFonts w:ascii="Century Gothic" w:eastAsia="Arial" w:hAnsi="Century Gothic"/>
        </w:rPr>
        <w:t> </w:t>
      </w:r>
      <w:r w:rsidRPr="00300451">
        <w:rPr>
          <w:rFonts w:ascii="Century Gothic" w:eastAsia="Arial" w:hAnsi="Century Gothic"/>
        </w:rPr>
        <w:t xml:space="preserve">500 zł </w:t>
      </w:r>
      <w:r w:rsidRPr="00300451">
        <w:rPr>
          <w:rFonts w:ascii="Century Gothic" w:hAnsi="Century Gothic"/>
        </w:rPr>
        <w:t xml:space="preserve">wskazują na wydatkowanie dotacji zgodnie z przeznaczeniem, </w:t>
      </w:r>
      <w:r w:rsidR="00F55907" w:rsidRPr="00300451">
        <w:rPr>
          <w:rFonts w:ascii="Century Gothic" w:hAnsi="Century Gothic"/>
        </w:rPr>
        <w:lastRenderedPageBreak/>
        <w:t>w </w:t>
      </w:r>
      <w:r w:rsidRPr="00300451">
        <w:rPr>
          <w:rFonts w:ascii="Century Gothic" w:hAnsi="Century Gothic"/>
        </w:rPr>
        <w:t xml:space="preserve">terminach określonych w ww. umowie. </w:t>
      </w:r>
      <w:r w:rsidRPr="00300451">
        <w:rPr>
          <w:rFonts w:ascii="Century Gothic" w:eastAsia="Courier New" w:hAnsi="Century Gothic"/>
          <w:color w:val="000000"/>
          <w:lang w:bidi="pl-PL"/>
        </w:rPr>
        <w:t>Dokumentacja zadania potwierdzała przebieg realizacji zadania.</w:t>
      </w:r>
      <w:r w:rsidR="00F55907" w:rsidRPr="00300451">
        <w:rPr>
          <w:rFonts w:ascii="Century Gothic" w:eastAsia="Courier New" w:hAnsi="Century Gothic"/>
          <w:color w:val="000000"/>
          <w:lang w:bidi="pl-PL"/>
        </w:rPr>
        <w:t xml:space="preserve"> </w:t>
      </w:r>
    </w:p>
    <w:p w:rsidR="00C47041" w:rsidRPr="00300451" w:rsidRDefault="00C47041" w:rsidP="00C47041">
      <w:pPr>
        <w:spacing w:before="120"/>
        <w:jc w:val="both"/>
        <w:rPr>
          <w:rFonts w:ascii="Century Gothic" w:hAnsi="Century Gothic"/>
          <w:lang w:bidi="pl-PL"/>
        </w:rPr>
      </w:pPr>
      <w:r w:rsidRPr="00300451">
        <w:rPr>
          <w:rFonts w:ascii="Century Gothic" w:hAnsi="Century Gothic"/>
        </w:rPr>
        <w:t>Dokumentacja</w:t>
      </w:r>
      <w:r w:rsidRPr="00300451">
        <w:rPr>
          <w:rFonts w:ascii="Century Gothic" w:hAnsi="Century Gothic"/>
          <w:lang w:bidi="pl-PL"/>
        </w:rPr>
        <w:t xml:space="preserve"> finansowa z realizacji zadania.</w:t>
      </w:r>
    </w:p>
    <w:p w:rsidR="00C47041" w:rsidRPr="00300451" w:rsidRDefault="00C47041" w:rsidP="00C47041">
      <w:pPr>
        <w:widowControl w:val="0"/>
        <w:numPr>
          <w:ilvl w:val="0"/>
          <w:numId w:val="11"/>
        </w:numPr>
        <w:ind w:left="425" w:right="40" w:hanging="357"/>
        <w:jc w:val="both"/>
        <w:rPr>
          <w:rFonts w:ascii="Century Gothic" w:eastAsia="Arial" w:hAnsi="Century Gothic"/>
          <w:lang w:bidi="pl-PL"/>
        </w:rPr>
      </w:pPr>
      <w:r w:rsidRPr="00300451">
        <w:rPr>
          <w:rFonts w:ascii="Century Gothic" w:eastAsia="Arial" w:hAnsi="Century Gothic"/>
          <w:lang w:bidi="pl-PL"/>
        </w:rPr>
        <w:t>zleceniobiorca prowadził wyodrębnioną ewidencję księgową środków otrzymanych w ramach dotacji oraz wydatków dokonanych z tych środków;</w:t>
      </w:r>
    </w:p>
    <w:p w:rsidR="00C47041" w:rsidRPr="00300451" w:rsidRDefault="00C47041" w:rsidP="00C47041">
      <w:pPr>
        <w:widowControl w:val="0"/>
        <w:numPr>
          <w:ilvl w:val="0"/>
          <w:numId w:val="11"/>
        </w:numPr>
        <w:ind w:left="426" w:right="40"/>
        <w:jc w:val="both"/>
        <w:rPr>
          <w:rFonts w:ascii="Century Gothic" w:eastAsia="Arial" w:hAnsi="Century Gothic"/>
          <w:lang w:bidi="pl-PL"/>
        </w:rPr>
      </w:pPr>
      <w:r w:rsidRPr="00300451">
        <w:rPr>
          <w:rFonts w:ascii="Century Gothic" w:eastAsia="Arial" w:hAnsi="Century Gothic"/>
          <w:lang w:bidi="pl-PL"/>
        </w:rPr>
        <w:t>stowarzyszenie posiadało wyodrębniony rachunek bankowy przeznaczony do obsługi zadania zleconego;</w:t>
      </w:r>
    </w:p>
    <w:p w:rsidR="00C47041" w:rsidRPr="00300451" w:rsidRDefault="00C47041" w:rsidP="00C47041">
      <w:pPr>
        <w:widowControl w:val="0"/>
        <w:numPr>
          <w:ilvl w:val="0"/>
          <w:numId w:val="11"/>
        </w:numPr>
        <w:ind w:left="426" w:right="40"/>
        <w:jc w:val="both"/>
        <w:rPr>
          <w:rFonts w:ascii="Century Gothic" w:eastAsia="Arial" w:hAnsi="Century Gothic"/>
          <w:lang w:bidi="pl-PL"/>
        </w:rPr>
      </w:pPr>
      <w:r w:rsidRPr="00300451">
        <w:rPr>
          <w:rFonts w:ascii="Century Gothic" w:eastAsia="Arial" w:hAnsi="Century Gothic"/>
          <w:lang w:bidi="pl-PL"/>
        </w:rPr>
        <w:t>udostępnione dokumenty finansowe wskazują na wydatkowanie dotacji zgodnie z przeznaczeniem określonym w umowie;</w:t>
      </w:r>
    </w:p>
    <w:p w:rsidR="00C47041" w:rsidRPr="00300451" w:rsidRDefault="00C47041" w:rsidP="00C47041">
      <w:pPr>
        <w:widowControl w:val="0"/>
        <w:numPr>
          <w:ilvl w:val="0"/>
          <w:numId w:val="11"/>
        </w:numPr>
        <w:ind w:left="426" w:right="40"/>
        <w:jc w:val="both"/>
        <w:rPr>
          <w:rFonts w:ascii="Century Gothic" w:eastAsia="Arial" w:hAnsi="Century Gothic"/>
          <w:lang w:bidi="pl-PL"/>
        </w:rPr>
      </w:pPr>
      <w:r w:rsidRPr="00300451">
        <w:rPr>
          <w:rFonts w:ascii="Century Gothic" w:hAnsi="Century Gothic"/>
        </w:rPr>
        <w:t>zleceniobiorca prowadził pełną i przejrzystą dokumentację księgową dotyczącą zadania, odrębnie w stosunku do innych kosztów własnej działalności, m.in. poprzez wydzielenie ewidencji otrzymanych i wydatkowanych środków pochodzących z dotacji w księgowym planie kont stosowanym przez zleceniobiorcę. Zapisy księgowe odzwierciedlały na</w:t>
      </w:r>
      <w:r w:rsidR="00625EE6" w:rsidRPr="00300451">
        <w:rPr>
          <w:rFonts w:ascii="Century Gothic" w:hAnsi="Century Gothic"/>
        </w:rPr>
        <w:t xml:space="preserve"> </w:t>
      </w:r>
      <w:r w:rsidRPr="00300451">
        <w:rPr>
          <w:rFonts w:ascii="Century Gothic" w:hAnsi="Century Gothic"/>
        </w:rPr>
        <w:t>bieżąco koszty i wydatki dotyczące realizacji zadania;</w:t>
      </w:r>
    </w:p>
    <w:p w:rsidR="00C47041" w:rsidRPr="00300451" w:rsidRDefault="00C47041" w:rsidP="00C47041">
      <w:pPr>
        <w:widowControl w:val="0"/>
        <w:numPr>
          <w:ilvl w:val="0"/>
          <w:numId w:val="11"/>
        </w:numPr>
        <w:ind w:left="425" w:right="40" w:hanging="357"/>
        <w:jc w:val="both"/>
        <w:rPr>
          <w:rFonts w:ascii="Century Gothic" w:eastAsia="Arial" w:hAnsi="Century Gothic"/>
          <w:lang w:bidi="pl-PL"/>
        </w:rPr>
      </w:pPr>
      <w:r w:rsidRPr="00300451">
        <w:rPr>
          <w:rFonts w:ascii="Century Gothic" w:hAnsi="Century Gothic"/>
        </w:rPr>
        <w:t>dokumenty finansowe były, z wyjątkiem przypadków wymienionych niżej, ostemplowane l</w:t>
      </w:r>
      <w:r w:rsidR="00625EE6" w:rsidRPr="00300451">
        <w:rPr>
          <w:rFonts w:ascii="Century Gothic" w:hAnsi="Century Gothic"/>
        </w:rPr>
        <w:t>ub opisane treścią: „</w:t>
      </w:r>
      <w:r w:rsidRPr="00300451">
        <w:rPr>
          <w:rFonts w:ascii="Century Gothic" w:hAnsi="Century Gothic"/>
        </w:rPr>
        <w:t>Sfinansowane z dotacji MEN - umowa nr ... w kwocie”. Opis dokumentów zawierał przeznaczenie dokonanych zakupów;</w:t>
      </w:r>
    </w:p>
    <w:p w:rsidR="00C47041" w:rsidRPr="00300451" w:rsidRDefault="00C47041" w:rsidP="00C47041">
      <w:pPr>
        <w:widowControl w:val="0"/>
        <w:numPr>
          <w:ilvl w:val="0"/>
          <w:numId w:val="11"/>
        </w:numPr>
        <w:ind w:left="425" w:right="40" w:hanging="357"/>
        <w:jc w:val="both"/>
        <w:rPr>
          <w:rFonts w:ascii="Century Gothic" w:eastAsia="Arial" w:hAnsi="Century Gothic"/>
          <w:lang w:bidi="pl-PL"/>
        </w:rPr>
      </w:pPr>
      <w:r w:rsidRPr="00300451">
        <w:rPr>
          <w:rFonts w:ascii="Century Gothic" w:hAnsi="Century Gothic"/>
        </w:rPr>
        <w:t>w zakresie zapobiegania podwójnemu finansowaniu (§ 5 ust. 7 Zasad)</w:t>
      </w:r>
      <w:r w:rsidRPr="00300451">
        <w:rPr>
          <w:rStyle w:val="Odwoanieprzypisudolnego"/>
          <w:rFonts w:ascii="Century Gothic" w:hAnsi="Century Gothic"/>
        </w:rPr>
        <w:footnoteReference w:id="3"/>
      </w:r>
      <w:r w:rsidRPr="00300451">
        <w:rPr>
          <w:rFonts w:ascii="Century Gothic" w:hAnsi="Century Gothic"/>
        </w:rPr>
        <w:t xml:space="preserve"> stosowano zasady opisu dokumentacji finansowej poprzez wskazanie źródła finansowania, stowarzyszenie przekazało oświadczenia uczestników projektu dotyczące poniesienia kosztów transportu z wpłat uczestników projektu;</w:t>
      </w:r>
    </w:p>
    <w:p w:rsidR="00C47041" w:rsidRPr="00300451" w:rsidRDefault="00C47041" w:rsidP="00C47041">
      <w:pPr>
        <w:widowControl w:val="0"/>
        <w:numPr>
          <w:ilvl w:val="0"/>
          <w:numId w:val="11"/>
        </w:numPr>
        <w:ind w:left="425" w:right="40" w:hanging="357"/>
        <w:jc w:val="both"/>
        <w:rPr>
          <w:rFonts w:ascii="Century Gothic" w:hAnsi="Century Gothic"/>
        </w:rPr>
      </w:pPr>
      <w:r w:rsidRPr="00300451">
        <w:rPr>
          <w:rFonts w:ascii="Century Gothic" w:hAnsi="Century Gothic"/>
        </w:rPr>
        <w:t>nie stwierdzono zmian miejsca wykonania zadania, jak również zmian merytorycznych zadania oraz zwiększeń danego wydatku, w ramach przyznanej dotacji, o więcej niż 10</w:t>
      </w:r>
      <w:r w:rsidR="00625EE6" w:rsidRPr="00300451">
        <w:rPr>
          <w:rFonts w:ascii="Century Gothic" w:hAnsi="Century Gothic"/>
        </w:rPr>
        <w:t>% danej pozycji kosztorysu. Nie </w:t>
      </w:r>
      <w:r w:rsidRPr="00300451">
        <w:rPr>
          <w:rFonts w:ascii="Century Gothic" w:hAnsi="Century Gothic"/>
        </w:rPr>
        <w:t xml:space="preserve">dokonywano zwiększenia wydatków w pozycjach dotyczących wynagrodzeń i honorariów (§ 7 ust. 7 Regulaminu); </w:t>
      </w:r>
    </w:p>
    <w:p w:rsidR="00C47041" w:rsidRPr="00300451" w:rsidRDefault="00C47041" w:rsidP="00C47041">
      <w:pPr>
        <w:widowControl w:val="0"/>
        <w:numPr>
          <w:ilvl w:val="0"/>
          <w:numId w:val="11"/>
        </w:numPr>
        <w:ind w:left="425" w:right="40" w:hanging="357"/>
        <w:jc w:val="both"/>
        <w:rPr>
          <w:rFonts w:ascii="Century Gothic" w:hAnsi="Century Gothic"/>
        </w:rPr>
      </w:pPr>
      <w:r w:rsidRPr="00300451">
        <w:rPr>
          <w:rFonts w:ascii="Century Gothic" w:hAnsi="Century Gothic"/>
        </w:rPr>
        <w:lastRenderedPageBreak/>
        <w:t>dokumentację kosztów wynagrodzeń stanowiły prz</w:t>
      </w:r>
      <w:r w:rsidR="00625EE6" w:rsidRPr="00300451">
        <w:rPr>
          <w:rFonts w:ascii="Century Gothic" w:hAnsi="Century Gothic"/>
        </w:rPr>
        <w:t xml:space="preserve">y umowach zlecenia i </w:t>
      </w:r>
      <w:r w:rsidRPr="00300451">
        <w:rPr>
          <w:rFonts w:ascii="Century Gothic" w:hAnsi="Century Gothic"/>
        </w:rPr>
        <w:t>umowach o dzieło: u</w:t>
      </w:r>
      <w:r w:rsidR="00625EE6" w:rsidRPr="00300451">
        <w:rPr>
          <w:rFonts w:ascii="Century Gothic" w:hAnsi="Century Gothic"/>
        </w:rPr>
        <w:t>mowy oraz rachunki do tych umów;</w:t>
      </w:r>
    </w:p>
    <w:p w:rsidR="00C47041" w:rsidRPr="00300451" w:rsidRDefault="00C47041" w:rsidP="00C47041">
      <w:pPr>
        <w:widowControl w:val="0"/>
        <w:numPr>
          <w:ilvl w:val="0"/>
          <w:numId w:val="11"/>
        </w:numPr>
        <w:ind w:left="425" w:right="40" w:hanging="357"/>
        <w:jc w:val="both"/>
        <w:rPr>
          <w:rFonts w:ascii="Century Gothic" w:hAnsi="Century Gothic"/>
        </w:rPr>
      </w:pPr>
      <w:r w:rsidRPr="00300451">
        <w:rPr>
          <w:rFonts w:ascii="Century Gothic" w:hAnsi="Century Gothic"/>
        </w:rPr>
        <w:t>koszty podróży zostały poniesione na podstawie zapisów zawartych w umowach zlecenia i zostały udokumentowane na podstawie faktur i biletów;</w:t>
      </w:r>
    </w:p>
    <w:p w:rsidR="00C47041" w:rsidRPr="00300451" w:rsidRDefault="00C47041" w:rsidP="00C47041">
      <w:pPr>
        <w:widowControl w:val="0"/>
        <w:numPr>
          <w:ilvl w:val="0"/>
          <w:numId w:val="11"/>
        </w:numPr>
        <w:ind w:left="425" w:right="40" w:hanging="357"/>
        <w:jc w:val="both"/>
        <w:rPr>
          <w:rFonts w:ascii="Century Gothic" w:hAnsi="Century Gothic"/>
        </w:rPr>
      </w:pPr>
      <w:r w:rsidRPr="00300451">
        <w:rPr>
          <w:rFonts w:ascii="Century Gothic" w:hAnsi="Century Gothic"/>
        </w:rPr>
        <w:t>poniesione koszty zakwaterowania i wyżywienia były niezbędne do realizacji zadania i udokumentowane, z wyjątkiem niżej wymienionego przypadku, w</w:t>
      </w:r>
      <w:r w:rsidR="00625EE6" w:rsidRPr="00300451">
        <w:rPr>
          <w:rFonts w:ascii="Century Gothic" w:hAnsi="Century Gothic"/>
        </w:rPr>
        <w:t xml:space="preserve"> </w:t>
      </w:r>
      <w:r w:rsidRPr="00300451">
        <w:rPr>
          <w:rFonts w:ascii="Century Gothic" w:hAnsi="Century Gothic"/>
        </w:rPr>
        <w:t xml:space="preserve">sposób określony w Zasadach, tj.: </w:t>
      </w:r>
    </w:p>
    <w:p w:rsidR="00C47041" w:rsidRPr="00300451" w:rsidRDefault="00C47041" w:rsidP="00C47041">
      <w:pPr>
        <w:pStyle w:val="Akapitzlist"/>
        <w:numPr>
          <w:ilvl w:val="1"/>
          <w:numId w:val="12"/>
        </w:numPr>
        <w:autoSpaceDE w:val="0"/>
        <w:autoSpaceDN w:val="0"/>
        <w:adjustRightInd w:val="0"/>
        <w:ind w:left="851"/>
        <w:jc w:val="both"/>
        <w:rPr>
          <w:rFonts w:ascii="Century Gothic" w:hAnsi="Century Gothic"/>
          <w:color w:val="000000"/>
        </w:rPr>
      </w:pPr>
      <w:r w:rsidRPr="00300451">
        <w:rPr>
          <w:rFonts w:ascii="Century Gothic" w:hAnsi="Century Gothic"/>
          <w:color w:val="000000"/>
        </w:rPr>
        <w:t>koszty zakwaterowania i wyżywienia uczestników i opiekunów były</w:t>
      </w:r>
      <w:r w:rsidR="00625EE6" w:rsidRPr="00300451">
        <w:rPr>
          <w:rFonts w:ascii="Century Gothic" w:hAnsi="Century Gothic"/>
          <w:color w:val="000000"/>
        </w:rPr>
        <w:t xml:space="preserve"> </w:t>
      </w:r>
      <w:r w:rsidRPr="00300451">
        <w:rPr>
          <w:rFonts w:ascii="Century Gothic" w:hAnsi="Century Gothic"/>
          <w:color w:val="000000"/>
        </w:rPr>
        <w:t xml:space="preserve">finansowane wyłącznie na podstawie dowodów księgowych, </w:t>
      </w:r>
    </w:p>
    <w:p w:rsidR="00C47041" w:rsidRPr="00300451" w:rsidRDefault="00C47041" w:rsidP="00C47041">
      <w:pPr>
        <w:pStyle w:val="Akapitzlist"/>
        <w:numPr>
          <w:ilvl w:val="1"/>
          <w:numId w:val="12"/>
        </w:numPr>
        <w:autoSpaceDE w:val="0"/>
        <w:autoSpaceDN w:val="0"/>
        <w:adjustRightInd w:val="0"/>
        <w:ind w:left="851"/>
        <w:jc w:val="both"/>
        <w:rPr>
          <w:rFonts w:ascii="Century Gothic" w:hAnsi="Century Gothic"/>
          <w:color w:val="000000"/>
        </w:rPr>
      </w:pPr>
      <w:r w:rsidRPr="00300451">
        <w:rPr>
          <w:rFonts w:ascii="Century Gothic" w:hAnsi="Century Gothic"/>
          <w:color w:val="000000"/>
        </w:rPr>
        <w:t xml:space="preserve">na dowodach księgowych dotyczących zakwaterowania były zaznaczone: liczba osób oraz daty noclegów, </w:t>
      </w:r>
    </w:p>
    <w:p w:rsidR="00C47041" w:rsidRPr="00300451" w:rsidRDefault="00C47041" w:rsidP="00C47041">
      <w:pPr>
        <w:pStyle w:val="Akapitzlist"/>
        <w:numPr>
          <w:ilvl w:val="1"/>
          <w:numId w:val="12"/>
        </w:numPr>
        <w:autoSpaceDE w:val="0"/>
        <w:autoSpaceDN w:val="0"/>
        <w:adjustRightInd w:val="0"/>
        <w:ind w:left="851"/>
        <w:jc w:val="both"/>
        <w:rPr>
          <w:rFonts w:ascii="Century Gothic" w:hAnsi="Century Gothic"/>
          <w:color w:val="000000"/>
        </w:rPr>
      </w:pPr>
      <w:r w:rsidRPr="00300451">
        <w:rPr>
          <w:rFonts w:ascii="Century Gothic" w:hAnsi="Century Gothic"/>
          <w:color w:val="000000"/>
        </w:rPr>
        <w:t>koszty wyżywienia były dokumentowane fakturą lub rachunkiem w rozumieniu ustawy o rachunkowości, wykazującym liczbę posiłków i cenę jednostkową posiłku;</w:t>
      </w:r>
    </w:p>
    <w:p w:rsidR="00C47041" w:rsidRPr="00300451" w:rsidRDefault="00C47041" w:rsidP="00C47041">
      <w:pPr>
        <w:pStyle w:val="Tekstkomentarza"/>
        <w:numPr>
          <w:ilvl w:val="1"/>
          <w:numId w:val="12"/>
        </w:numPr>
        <w:ind w:left="851"/>
        <w:jc w:val="both"/>
        <w:rPr>
          <w:rFonts w:ascii="Century Gothic" w:hAnsi="Century Gothic"/>
          <w:sz w:val="24"/>
          <w:szCs w:val="24"/>
        </w:rPr>
      </w:pPr>
      <w:r w:rsidRPr="00300451">
        <w:rPr>
          <w:rFonts w:ascii="Century Gothic" w:hAnsi="Century Gothic"/>
          <w:color w:val="000000"/>
          <w:sz w:val="24"/>
          <w:szCs w:val="24"/>
        </w:rPr>
        <w:t xml:space="preserve">ze środków dotacji nie finansowano </w:t>
      </w:r>
      <w:r w:rsidR="00625EE6" w:rsidRPr="00300451">
        <w:rPr>
          <w:rFonts w:ascii="Century Gothic" w:hAnsi="Century Gothic"/>
          <w:color w:val="000000"/>
          <w:sz w:val="24"/>
          <w:szCs w:val="24"/>
        </w:rPr>
        <w:t xml:space="preserve">kosztów napojów alkoholowych i </w:t>
      </w:r>
      <w:r w:rsidRPr="00300451">
        <w:rPr>
          <w:rFonts w:ascii="Century Gothic" w:hAnsi="Century Gothic"/>
          <w:color w:val="000000"/>
          <w:sz w:val="24"/>
          <w:szCs w:val="24"/>
        </w:rPr>
        <w:t>wyrobów tytoniowych.</w:t>
      </w:r>
    </w:p>
    <w:p w:rsidR="00C47041" w:rsidRPr="00300451" w:rsidRDefault="00C47041" w:rsidP="00C47041">
      <w:pPr>
        <w:spacing w:before="120" w:after="120"/>
        <w:jc w:val="both"/>
        <w:rPr>
          <w:rFonts w:ascii="Century Gothic" w:hAnsi="Century Gothic"/>
        </w:rPr>
      </w:pPr>
      <w:r w:rsidRPr="00300451">
        <w:rPr>
          <w:rFonts w:ascii="Century Gothic" w:hAnsi="Century Gothic"/>
        </w:rPr>
        <w:t>Dokumentacja</w:t>
      </w:r>
      <w:r w:rsidRPr="00300451">
        <w:rPr>
          <w:rFonts w:ascii="Century Gothic" w:hAnsi="Century Gothic"/>
          <w:lang w:bidi="pl-PL"/>
        </w:rPr>
        <w:t xml:space="preserve"> merytoryczna z realizacji zadania.</w:t>
      </w:r>
    </w:p>
    <w:p w:rsidR="00C47041" w:rsidRPr="00300451" w:rsidRDefault="00C47041" w:rsidP="000442CF">
      <w:pPr>
        <w:pStyle w:val="Akapitzlist"/>
        <w:numPr>
          <w:ilvl w:val="3"/>
          <w:numId w:val="11"/>
        </w:numPr>
        <w:autoSpaceDE w:val="0"/>
        <w:autoSpaceDN w:val="0"/>
        <w:adjustRightInd w:val="0"/>
        <w:spacing w:after="120"/>
        <w:ind w:left="426"/>
        <w:jc w:val="both"/>
        <w:rPr>
          <w:rFonts w:ascii="Century Gothic" w:eastAsia="Arial" w:hAnsi="Century Gothic"/>
        </w:rPr>
      </w:pPr>
      <w:r w:rsidRPr="00300451">
        <w:rPr>
          <w:rFonts w:ascii="Century Gothic" w:eastAsia="Arial" w:hAnsi="Century Gothic"/>
          <w:lang w:bidi="pl-PL"/>
        </w:rPr>
        <w:t xml:space="preserve">Dokumentacja merytoryczna z realizacji zadania była prowadzona prawidłowo i obejmowała w szczególności: </w:t>
      </w:r>
    </w:p>
    <w:p w:rsidR="00C47041" w:rsidRPr="00300451" w:rsidRDefault="00C47041" w:rsidP="00C47041">
      <w:pPr>
        <w:pStyle w:val="Akapitzlist"/>
        <w:numPr>
          <w:ilvl w:val="0"/>
          <w:numId w:val="13"/>
        </w:numPr>
        <w:autoSpaceDE w:val="0"/>
        <w:autoSpaceDN w:val="0"/>
        <w:adjustRightInd w:val="0"/>
        <w:spacing w:after="120"/>
        <w:ind w:left="993"/>
        <w:jc w:val="both"/>
        <w:rPr>
          <w:rFonts w:ascii="Century Gothic" w:eastAsia="Arial" w:hAnsi="Century Gothic"/>
          <w:lang w:bidi="pl-PL"/>
        </w:rPr>
      </w:pPr>
      <w:r w:rsidRPr="00300451">
        <w:rPr>
          <w:rFonts w:ascii="Century Gothic" w:eastAsia="Arial" w:hAnsi="Century Gothic"/>
          <w:lang w:bidi="pl-PL"/>
        </w:rPr>
        <w:t xml:space="preserve">listy uczestników i programy szkoleń, </w:t>
      </w:r>
    </w:p>
    <w:p w:rsidR="00C47041" w:rsidRPr="00300451" w:rsidRDefault="00C47041" w:rsidP="00C47041">
      <w:pPr>
        <w:pStyle w:val="Akapitzlist"/>
        <w:numPr>
          <w:ilvl w:val="0"/>
          <w:numId w:val="13"/>
        </w:numPr>
        <w:autoSpaceDE w:val="0"/>
        <w:autoSpaceDN w:val="0"/>
        <w:adjustRightInd w:val="0"/>
        <w:spacing w:after="120"/>
        <w:ind w:left="993"/>
        <w:jc w:val="both"/>
        <w:rPr>
          <w:rFonts w:ascii="Century Gothic" w:eastAsia="Arial" w:hAnsi="Century Gothic"/>
          <w:lang w:bidi="pl-PL"/>
        </w:rPr>
      </w:pPr>
      <w:r w:rsidRPr="00300451">
        <w:rPr>
          <w:rFonts w:ascii="Century Gothic" w:eastAsia="Arial" w:hAnsi="Century Gothic"/>
          <w:lang w:bidi="pl-PL"/>
        </w:rPr>
        <w:t>kopie materiałów przekazywanych uczestnikom projektu,</w:t>
      </w:r>
    </w:p>
    <w:p w:rsidR="00C47041" w:rsidRPr="00300451" w:rsidRDefault="00C47041" w:rsidP="00C47041">
      <w:pPr>
        <w:pStyle w:val="Akapitzlist"/>
        <w:numPr>
          <w:ilvl w:val="0"/>
          <w:numId w:val="13"/>
        </w:numPr>
        <w:autoSpaceDE w:val="0"/>
        <w:autoSpaceDN w:val="0"/>
        <w:adjustRightInd w:val="0"/>
        <w:spacing w:after="120"/>
        <w:ind w:left="993"/>
        <w:jc w:val="both"/>
        <w:rPr>
          <w:rFonts w:ascii="Century Gothic" w:eastAsia="Arial" w:hAnsi="Century Gothic"/>
        </w:rPr>
      </w:pPr>
      <w:r w:rsidRPr="00300451">
        <w:rPr>
          <w:rFonts w:ascii="Century Gothic" w:hAnsi="Century Gothic"/>
        </w:rPr>
        <w:t>dokumentację potwierdzającą kwalifikacje osób zatrudnionych przy realizacji zadania,</w:t>
      </w:r>
    </w:p>
    <w:p w:rsidR="00C47041" w:rsidRPr="00300451" w:rsidRDefault="00C47041" w:rsidP="00C47041">
      <w:pPr>
        <w:pStyle w:val="Akapitzlist"/>
        <w:numPr>
          <w:ilvl w:val="0"/>
          <w:numId w:val="13"/>
        </w:numPr>
        <w:autoSpaceDE w:val="0"/>
        <w:autoSpaceDN w:val="0"/>
        <w:adjustRightInd w:val="0"/>
        <w:spacing w:after="120"/>
        <w:ind w:left="993"/>
        <w:jc w:val="both"/>
        <w:rPr>
          <w:rFonts w:ascii="Century Gothic" w:eastAsia="Arial" w:hAnsi="Century Gothic"/>
        </w:rPr>
      </w:pPr>
      <w:r w:rsidRPr="00300451">
        <w:rPr>
          <w:rFonts w:ascii="Century Gothic" w:hAnsi="Century Gothic"/>
          <w:color w:val="000000" w:themeColor="text1"/>
        </w:rPr>
        <w:t>dokumentację potwierdzającą dokonanie ewaluacji zadania, zgodnie z</w:t>
      </w:r>
      <w:r w:rsidR="000442CF" w:rsidRPr="00300451">
        <w:rPr>
          <w:rFonts w:ascii="Century Gothic" w:hAnsi="Century Gothic"/>
          <w:color w:val="000000" w:themeColor="text1"/>
        </w:rPr>
        <w:t xml:space="preserve"> </w:t>
      </w:r>
      <w:r w:rsidRPr="00300451">
        <w:rPr>
          <w:rFonts w:ascii="Century Gothic" w:hAnsi="Century Gothic"/>
          <w:color w:val="000000" w:themeColor="text1"/>
        </w:rPr>
        <w:t>założeniami zawartymi w ofercie.</w:t>
      </w:r>
    </w:p>
    <w:p w:rsidR="00C47041" w:rsidRPr="00300451" w:rsidRDefault="00C47041" w:rsidP="000442CF">
      <w:pPr>
        <w:pStyle w:val="Akapitzlist"/>
        <w:numPr>
          <w:ilvl w:val="3"/>
          <w:numId w:val="11"/>
        </w:numPr>
        <w:autoSpaceDE w:val="0"/>
        <w:autoSpaceDN w:val="0"/>
        <w:adjustRightInd w:val="0"/>
        <w:spacing w:after="120"/>
        <w:ind w:left="426"/>
        <w:jc w:val="both"/>
        <w:rPr>
          <w:rFonts w:ascii="Century Gothic" w:eastAsia="Arial" w:hAnsi="Century Gothic"/>
        </w:rPr>
      </w:pPr>
      <w:r w:rsidRPr="00300451">
        <w:rPr>
          <w:rFonts w:ascii="Century Gothic" w:eastAsia="Arial" w:hAnsi="Century Gothic"/>
        </w:rPr>
        <w:t>Zleceniobiorca do</w:t>
      </w:r>
      <w:r w:rsidR="000442CF" w:rsidRPr="00300451">
        <w:rPr>
          <w:rFonts w:ascii="Century Gothic" w:eastAsia="Arial" w:hAnsi="Century Gothic"/>
        </w:rPr>
        <w:t>chował obowiązku informowania o </w:t>
      </w:r>
      <w:r w:rsidRPr="00300451">
        <w:rPr>
          <w:rFonts w:ascii="Century Gothic" w:eastAsia="Arial" w:hAnsi="Century Gothic"/>
        </w:rPr>
        <w:t>współfinansowaniu zadania przez MEN, tj. na wszystkich materiałach dotyczących realizowanego zadania umieszczano logo MEN proporcjonalnie do wielkości innych oznaczeń, w sposób zapewniający jego dobrą widoczność.</w:t>
      </w:r>
    </w:p>
    <w:p w:rsidR="00C47041" w:rsidRPr="00300451" w:rsidRDefault="00C47041" w:rsidP="00C47041">
      <w:pPr>
        <w:widowControl w:val="0"/>
        <w:spacing w:after="120"/>
        <w:ind w:right="40"/>
        <w:jc w:val="both"/>
        <w:rPr>
          <w:rFonts w:ascii="Century Gothic" w:eastAsia="Arial" w:hAnsi="Century Gothic"/>
          <w:lang w:bidi="pl-PL"/>
        </w:rPr>
      </w:pPr>
      <w:r w:rsidRPr="00300451">
        <w:rPr>
          <w:rFonts w:ascii="Century Gothic" w:eastAsia="Arial" w:hAnsi="Century Gothic"/>
          <w:lang w:bidi="pl-PL"/>
        </w:rPr>
        <w:t>Uwagi dotyczące dokumentowania działań:</w:t>
      </w:r>
    </w:p>
    <w:p w:rsidR="00C47041" w:rsidRPr="00300451" w:rsidRDefault="00C47041" w:rsidP="000442CF">
      <w:pPr>
        <w:pStyle w:val="Akapitzlist"/>
        <w:numPr>
          <w:ilvl w:val="0"/>
          <w:numId w:val="14"/>
        </w:numPr>
        <w:autoSpaceDE w:val="0"/>
        <w:autoSpaceDN w:val="0"/>
        <w:adjustRightInd w:val="0"/>
        <w:spacing w:before="120"/>
        <w:ind w:left="426"/>
        <w:jc w:val="both"/>
        <w:rPr>
          <w:rFonts w:ascii="Century Gothic" w:hAnsi="Century Gothic"/>
          <w:color w:val="000000" w:themeColor="text1"/>
        </w:rPr>
      </w:pPr>
      <w:r w:rsidRPr="00300451">
        <w:rPr>
          <w:rFonts w:ascii="Century Gothic" w:hAnsi="Century Gothic"/>
          <w:color w:val="000000" w:themeColor="text1"/>
        </w:rPr>
        <w:t>Na dokumentacji finansowej stwierdzono przypadki braku opisów wymaganych zgodnie z § 5 ust. 5 pkt. 2 Zasad,</w:t>
      </w:r>
      <w:r w:rsidRPr="00300451">
        <w:rPr>
          <w:rFonts w:ascii="Century Gothic" w:hAnsi="Century Gothic"/>
          <w:i/>
          <w:color w:val="000000" w:themeColor="text1"/>
        </w:rPr>
        <w:t xml:space="preserve"> </w:t>
      </w:r>
      <w:r w:rsidRPr="00300451">
        <w:rPr>
          <w:rFonts w:ascii="Century Gothic" w:hAnsi="Century Gothic"/>
          <w:color w:val="000000" w:themeColor="text1"/>
        </w:rPr>
        <w:t xml:space="preserve">zgodnie z którym </w:t>
      </w:r>
      <w:r w:rsidRPr="00300451">
        <w:rPr>
          <w:rFonts w:ascii="Century Gothic" w:hAnsi="Century Gothic"/>
          <w:i/>
          <w:color w:val="000000" w:themeColor="text1"/>
        </w:rPr>
        <w:t>dokumenty finansowe winny być ostemplowane lub opisane treścią „Sfinansowane z</w:t>
      </w:r>
      <w:r w:rsidR="000442CF" w:rsidRPr="00300451">
        <w:rPr>
          <w:rFonts w:ascii="Century Gothic" w:hAnsi="Century Gothic"/>
          <w:i/>
          <w:color w:val="000000" w:themeColor="text1"/>
        </w:rPr>
        <w:t xml:space="preserve"> </w:t>
      </w:r>
      <w:r w:rsidRPr="00300451">
        <w:rPr>
          <w:rFonts w:ascii="Century Gothic" w:hAnsi="Century Gothic"/>
          <w:i/>
          <w:color w:val="000000" w:themeColor="text1"/>
        </w:rPr>
        <w:t>dotacji MEN – umowa nr ………… w kwocie …………”. Opis dokumentów powinien zawierać przeznaczenie dokonanych zakupów. Jeżeli jako potwierdzenie poniesionych w ramach jednej pozycji sprawozdania kosztów podaje się więcej niż jeden dokument (na przykład faktura, rachunek lub więcej niż jeden paragon fiskalny, więcej niż jedno polecenie przelewu), każdy dokument winien być opisany zgodnie z zaleceniami tego punktu.</w:t>
      </w:r>
      <w:r w:rsidRPr="00300451">
        <w:rPr>
          <w:rFonts w:ascii="Century Gothic" w:hAnsi="Century Gothic"/>
          <w:color w:val="000000" w:themeColor="text1"/>
        </w:rPr>
        <w:t xml:space="preserve"> </w:t>
      </w:r>
    </w:p>
    <w:p w:rsidR="00C47041" w:rsidRPr="00300451" w:rsidRDefault="00C47041" w:rsidP="00C47041">
      <w:pPr>
        <w:pStyle w:val="Akapitzlist"/>
        <w:autoSpaceDE w:val="0"/>
        <w:autoSpaceDN w:val="0"/>
        <w:adjustRightInd w:val="0"/>
        <w:spacing w:before="120"/>
        <w:ind w:left="567"/>
        <w:jc w:val="both"/>
        <w:rPr>
          <w:rFonts w:ascii="Century Gothic" w:hAnsi="Century Gothic"/>
          <w:color w:val="000000" w:themeColor="text1"/>
        </w:rPr>
      </w:pPr>
      <w:r w:rsidRPr="00300451">
        <w:rPr>
          <w:rFonts w:ascii="Century Gothic" w:hAnsi="Century Gothic"/>
          <w:color w:val="000000" w:themeColor="text1"/>
        </w:rPr>
        <w:lastRenderedPageBreak/>
        <w:t xml:space="preserve">Stowarzyszenie wyjaśniło, że „dokumentacja finansowa dopiero wpływała do Stowarzyszenia i nie była jeszcze opisywana”. </w:t>
      </w:r>
    </w:p>
    <w:p w:rsidR="00C47041" w:rsidRPr="00300451" w:rsidRDefault="00C47041" w:rsidP="00C47041">
      <w:pPr>
        <w:pStyle w:val="Akapitzlist"/>
        <w:autoSpaceDE w:val="0"/>
        <w:autoSpaceDN w:val="0"/>
        <w:adjustRightInd w:val="0"/>
        <w:spacing w:before="120"/>
        <w:ind w:left="567"/>
        <w:jc w:val="both"/>
        <w:rPr>
          <w:rFonts w:ascii="Century Gothic" w:hAnsi="Century Gothic"/>
          <w:color w:val="000000" w:themeColor="text1"/>
        </w:rPr>
      </w:pPr>
      <w:r w:rsidRPr="00300451">
        <w:rPr>
          <w:rFonts w:ascii="Century Gothic" w:hAnsi="Century Gothic"/>
          <w:color w:val="000000" w:themeColor="text1"/>
        </w:rPr>
        <w:t>Stowarzyszenie w trakcie kontroli uzupełniało wymagane opisy na dokumentacji finansowej. W przypadku pięciu rachunków do umów o</w:t>
      </w:r>
      <w:r w:rsidR="000442CF" w:rsidRPr="00300451">
        <w:rPr>
          <w:rFonts w:ascii="Century Gothic" w:hAnsi="Century Gothic"/>
          <w:color w:val="000000" w:themeColor="text1"/>
        </w:rPr>
        <w:t xml:space="preserve"> </w:t>
      </w:r>
      <w:r w:rsidRPr="00300451">
        <w:rPr>
          <w:rFonts w:ascii="Century Gothic" w:hAnsi="Century Gothic"/>
          <w:color w:val="000000" w:themeColor="text1"/>
        </w:rPr>
        <w:t>wykonywanie usług oraz umów o dzieło</w:t>
      </w:r>
      <w:r w:rsidRPr="00300451">
        <w:rPr>
          <w:rStyle w:val="Odwoanieprzypisudolnego"/>
          <w:rFonts w:ascii="Century Gothic" w:hAnsi="Century Gothic"/>
          <w:color w:val="000000" w:themeColor="text1"/>
        </w:rPr>
        <w:footnoteReference w:id="4"/>
      </w:r>
      <w:r w:rsidRPr="00300451">
        <w:rPr>
          <w:rFonts w:ascii="Century Gothic" w:hAnsi="Century Gothic"/>
          <w:color w:val="000000" w:themeColor="text1"/>
        </w:rPr>
        <w:t>, opisów nie uzupełniono.</w:t>
      </w:r>
    </w:p>
    <w:p w:rsidR="00C47041" w:rsidRPr="00300451" w:rsidRDefault="00C47041" w:rsidP="000442CF">
      <w:pPr>
        <w:pStyle w:val="Akapitzlist"/>
        <w:numPr>
          <w:ilvl w:val="0"/>
          <w:numId w:val="14"/>
        </w:numPr>
        <w:autoSpaceDE w:val="0"/>
        <w:autoSpaceDN w:val="0"/>
        <w:adjustRightInd w:val="0"/>
        <w:spacing w:after="240"/>
        <w:ind w:left="425" w:hanging="357"/>
        <w:contextualSpacing w:val="0"/>
        <w:jc w:val="both"/>
        <w:rPr>
          <w:rFonts w:ascii="Century Gothic" w:hAnsi="Century Gothic"/>
          <w:color w:val="000000" w:themeColor="text1"/>
        </w:rPr>
      </w:pPr>
      <w:r w:rsidRPr="00300451">
        <w:rPr>
          <w:rFonts w:ascii="Century Gothic" w:hAnsi="Century Gothic"/>
          <w:color w:val="000000" w:themeColor="text1"/>
        </w:rPr>
        <w:t xml:space="preserve">W treści faktury VAT nr VAT/36/ZSP/06/2019 z dnia 27 czerwca 2019 r., stwierdzono brak informacji na temat liczby noclegów i posiłków oraz ich cen jednostkowych. </w:t>
      </w:r>
      <w:r w:rsidRPr="00300451">
        <w:rPr>
          <w:rFonts w:ascii="Century Gothic" w:hAnsi="Century Gothic"/>
          <w:color w:val="000000" w:themeColor="text1"/>
          <w:lang w:bidi="pl-PL"/>
        </w:rPr>
        <w:t xml:space="preserve">Zgodnie z </w:t>
      </w:r>
      <w:r w:rsidRPr="00300451">
        <w:rPr>
          <w:rFonts w:ascii="Century Gothic" w:hAnsi="Century Gothic"/>
          <w:color w:val="000000" w:themeColor="text1"/>
        </w:rPr>
        <w:t>§ 6 ust. 2 pkt 3 lit. d Zasad</w:t>
      </w:r>
      <w:r w:rsidRPr="00300451">
        <w:rPr>
          <w:rFonts w:ascii="Century Gothic" w:hAnsi="Century Gothic"/>
          <w:i/>
          <w:color w:val="000000" w:themeColor="text1"/>
        </w:rPr>
        <w:t xml:space="preserve"> </w:t>
      </w:r>
      <w:r w:rsidRPr="00300451">
        <w:rPr>
          <w:rFonts w:ascii="Century Gothic" w:hAnsi="Century Gothic"/>
          <w:color w:val="000000" w:themeColor="text1"/>
        </w:rPr>
        <w:t>podstawą rozliczenia kosztów wyżywienia jest faktura lub rachunek lub inny dowód księgowy w rozumieniu ustawy o rachunkowości wykazujący ilość posiłków i cenę jednostkową posiłku. Na ww. fakturze zawarto opis „ Zakwaterowanie i wyżywienie grupy: Irlandia 24 osoby, Białoruś 22 osoby, kadra polskich nauczycieli 4 osoby = 50 osób × 8 osobodn</w:t>
      </w:r>
      <w:r w:rsidR="006E3AAC">
        <w:rPr>
          <w:rFonts w:ascii="Century Gothic" w:hAnsi="Century Gothic"/>
          <w:color w:val="000000" w:themeColor="text1"/>
        </w:rPr>
        <w:t>i × </w:t>
      </w:r>
      <w:r w:rsidRPr="00300451">
        <w:rPr>
          <w:rFonts w:ascii="Century Gothic" w:hAnsi="Century Gothic"/>
          <w:color w:val="000000" w:themeColor="text1"/>
        </w:rPr>
        <w:t>50 zł = 20 000 zł” Stowarzyszenie wyjaśniło, że „</w:t>
      </w:r>
      <w:r w:rsidRPr="00300451">
        <w:rPr>
          <w:rFonts w:ascii="Century Gothic" w:hAnsi="Century Gothic"/>
          <w:color w:val="000000" w:themeColor="text1"/>
          <w:lang w:bidi="pl-PL"/>
        </w:rPr>
        <w:t>(…) środki te zostały przeznaczone dla grupy 50 osób: Irlandia 24 Białoruś 22, kadra polskich nauczycieli 4, łącznie 50 osób w okresie od 24 czerwca do 01 lipca 2019 r. Wg kosztorysu liczba jednostek 50</w:t>
      </w:r>
      <w:r w:rsidR="000442CF" w:rsidRPr="00300451">
        <w:rPr>
          <w:rFonts w:ascii="Century Gothic" w:hAnsi="Century Gothic"/>
          <w:color w:val="000000" w:themeColor="text1"/>
          <w:lang w:bidi="pl-PL"/>
        </w:rPr>
        <w:t xml:space="preserve"> x 400 zł(doba)=20 000 zł</w:t>
      </w:r>
      <w:r w:rsidRPr="00300451">
        <w:rPr>
          <w:rFonts w:ascii="Century Gothic" w:hAnsi="Century Gothic"/>
          <w:color w:val="000000" w:themeColor="text1"/>
          <w:lang w:bidi="pl-PL"/>
        </w:rPr>
        <w:t>”.</w:t>
      </w:r>
    </w:p>
    <w:p w:rsidR="005A186A" w:rsidRPr="00300451" w:rsidRDefault="000442CF" w:rsidP="005A186A">
      <w:pPr>
        <w:spacing w:before="120" w:after="120"/>
        <w:jc w:val="both"/>
        <w:rPr>
          <w:rFonts w:ascii="Century Gothic" w:hAnsi="Century Gothic"/>
          <w:color w:val="000000" w:themeColor="text1"/>
          <w:highlight w:val="yellow"/>
        </w:rPr>
      </w:pPr>
      <w:r w:rsidRPr="00300451">
        <w:rPr>
          <w:rFonts w:ascii="Century Gothic" w:hAnsi="Century Gothic"/>
        </w:rPr>
        <w:t>Mając na uwadze stwierdzone podczas kontroli uchybienia</w:t>
      </w:r>
      <w:r w:rsidR="002908FA" w:rsidRPr="00300451">
        <w:rPr>
          <w:rFonts w:ascii="Century Gothic" w:hAnsi="Century Gothic"/>
        </w:rPr>
        <w:t xml:space="preserve">, </w:t>
      </w:r>
      <w:r w:rsidRPr="00300451">
        <w:rPr>
          <w:rFonts w:ascii="Century Gothic" w:hAnsi="Century Gothic"/>
        </w:rPr>
        <w:t>nieprawidłowoś</w:t>
      </w:r>
      <w:r w:rsidR="002908FA" w:rsidRPr="00300451">
        <w:rPr>
          <w:rFonts w:ascii="Century Gothic" w:hAnsi="Century Gothic"/>
        </w:rPr>
        <w:t>ci,</w:t>
      </w:r>
      <w:r w:rsidRPr="00300451">
        <w:rPr>
          <w:rFonts w:ascii="Century Gothic" w:hAnsi="Century Gothic"/>
        </w:rPr>
        <w:t xml:space="preserve"> n</w:t>
      </w:r>
      <w:r w:rsidR="005A186A" w:rsidRPr="00300451">
        <w:rPr>
          <w:rFonts w:ascii="Century Gothic" w:hAnsi="Century Gothic"/>
        </w:rPr>
        <w:t>a podstawie art. 46 ust. 3 pkt 1 ustawy o</w:t>
      </w:r>
      <w:r w:rsidR="002908FA" w:rsidRPr="00300451">
        <w:rPr>
          <w:rFonts w:ascii="Century Gothic" w:hAnsi="Century Gothic"/>
        </w:rPr>
        <w:t> </w:t>
      </w:r>
      <w:r w:rsidR="006E3AAC">
        <w:rPr>
          <w:rFonts w:ascii="Century Gothic" w:hAnsi="Century Gothic"/>
        </w:rPr>
        <w:t>kontroli w </w:t>
      </w:r>
      <w:r w:rsidR="005A186A" w:rsidRPr="00300451">
        <w:rPr>
          <w:rFonts w:ascii="Century Gothic" w:hAnsi="Century Gothic"/>
        </w:rPr>
        <w:t>administracji rzą</w:t>
      </w:r>
      <w:r w:rsidR="000F2ECF" w:rsidRPr="00300451">
        <w:rPr>
          <w:rFonts w:ascii="Century Gothic" w:hAnsi="Century Gothic"/>
        </w:rPr>
        <w:t xml:space="preserve">dowej, przedstawiam następujące </w:t>
      </w:r>
      <w:r w:rsidR="00E0505C" w:rsidRPr="00300451">
        <w:rPr>
          <w:rFonts w:ascii="Century Gothic" w:hAnsi="Century Gothic"/>
        </w:rPr>
        <w:t>zalecenia</w:t>
      </w:r>
      <w:r w:rsidR="002908FA" w:rsidRPr="00300451">
        <w:rPr>
          <w:rFonts w:ascii="Century Gothic" w:hAnsi="Century Gothic"/>
        </w:rPr>
        <w:t xml:space="preserve">: </w:t>
      </w:r>
    </w:p>
    <w:p w:rsidR="005A186A" w:rsidRPr="00300451" w:rsidRDefault="002908FA" w:rsidP="006E3AAC">
      <w:pPr>
        <w:pStyle w:val="Tekstpodstawowy1"/>
        <w:numPr>
          <w:ilvl w:val="0"/>
          <w:numId w:val="17"/>
        </w:numPr>
        <w:shd w:val="clear" w:color="auto" w:fill="auto"/>
        <w:spacing w:before="0" w:after="0" w:line="240" w:lineRule="auto"/>
        <w:ind w:left="425" w:right="-1"/>
        <w:rPr>
          <w:rFonts w:ascii="Century Gothic" w:hAnsi="Century Gothic"/>
          <w:sz w:val="24"/>
          <w:szCs w:val="24"/>
        </w:rPr>
      </w:pPr>
      <w:r w:rsidRPr="00300451">
        <w:rPr>
          <w:rFonts w:ascii="Century Gothic" w:hAnsi="Century Gothic"/>
          <w:color w:val="000000"/>
          <w:sz w:val="24"/>
          <w:szCs w:val="24"/>
          <w:lang w:bidi="pl-PL"/>
        </w:rPr>
        <w:t>P</w:t>
      </w:r>
      <w:r w:rsidR="005A186A" w:rsidRPr="00300451">
        <w:rPr>
          <w:rFonts w:ascii="Century Gothic" w:hAnsi="Century Gothic"/>
          <w:color w:val="000000"/>
          <w:sz w:val="24"/>
          <w:szCs w:val="24"/>
          <w:lang w:bidi="pl-PL"/>
        </w:rPr>
        <w:t xml:space="preserve">rzestrzegać </w:t>
      </w:r>
      <w:r w:rsidR="005A186A" w:rsidRPr="00300451">
        <w:rPr>
          <w:rStyle w:val="BodytextItalic"/>
          <w:rFonts w:ascii="Century Gothic" w:hAnsi="Century Gothic"/>
          <w:sz w:val="24"/>
          <w:szCs w:val="24"/>
        </w:rPr>
        <w:t>Zasad przyznawania i rozliczania dotacji</w:t>
      </w:r>
      <w:r w:rsidR="005A186A" w:rsidRPr="00300451">
        <w:rPr>
          <w:rFonts w:ascii="Century Gothic" w:hAnsi="Century Gothic"/>
          <w:color w:val="000000"/>
          <w:sz w:val="24"/>
          <w:szCs w:val="24"/>
          <w:lang w:bidi="pl-PL"/>
        </w:rPr>
        <w:t xml:space="preserve"> w zakresie określonym </w:t>
      </w:r>
      <w:r w:rsidR="005A186A" w:rsidRPr="00300451">
        <w:rPr>
          <w:rFonts w:ascii="Century Gothic" w:hAnsi="Century Gothic"/>
          <w:color w:val="000000"/>
          <w:sz w:val="24"/>
          <w:szCs w:val="24"/>
        </w:rPr>
        <w:t>§ 6 ust. 2 pkt. 1d,</w:t>
      </w:r>
      <w:r w:rsidR="005A186A" w:rsidRPr="00300451">
        <w:rPr>
          <w:rFonts w:ascii="Century Gothic" w:hAnsi="Century Gothic"/>
          <w:i/>
          <w:color w:val="000000"/>
          <w:sz w:val="24"/>
          <w:szCs w:val="24"/>
        </w:rPr>
        <w:t xml:space="preserve"> </w:t>
      </w:r>
      <w:r w:rsidR="005A186A" w:rsidRPr="00300451">
        <w:rPr>
          <w:rFonts w:ascii="Century Gothic" w:hAnsi="Century Gothic"/>
          <w:color w:val="000000"/>
          <w:sz w:val="24"/>
          <w:szCs w:val="24"/>
        </w:rPr>
        <w:t xml:space="preserve">zgodnie z którym </w:t>
      </w:r>
      <w:r w:rsidR="00284B54" w:rsidRPr="00300451">
        <w:rPr>
          <w:rFonts w:ascii="Century Gothic" w:hAnsi="Century Gothic"/>
          <w:i/>
          <w:color w:val="000000"/>
          <w:sz w:val="24"/>
          <w:szCs w:val="24"/>
        </w:rPr>
        <w:t>osoba, która w </w:t>
      </w:r>
      <w:r w:rsidR="005A186A" w:rsidRPr="00300451">
        <w:rPr>
          <w:rFonts w:ascii="Century Gothic" w:hAnsi="Century Gothic"/>
          <w:i/>
          <w:color w:val="000000"/>
          <w:sz w:val="24"/>
          <w:szCs w:val="24"/>
        </w:rPr>
        <w:t xml:space="preserve">ramach zadania pobiera wynagrodzenie jako koordynator (kierownik) zadania lub prowadzi księgowość, nie może być jednocześnie zatrudniona przy realizacji tego zadania w innym charakterze (trener, tłumacz, ekspert itp.) bez oddzielnej zgody </w:t>
      </w:r>
      <w:r w:rsidRPr="00300451">
        <w:rPr>
          <w:rFonts w:ascii="Century Gothic" w:hAnsi="Century Gothic"/>
          <w:i/>
          <w:color w:val="000000"/>
          <w:sz w:val="24"/>
          <w:szCs w:val="24"/>
        </w:rPr>
        <w:t>Ministerstwa Edukacji Narodowej.</w:t>
      </w:r>
    </w:p>
    <w:p w:rsidR="00E0505C" w:rsidRPr="00300451" w:rsidRDefault="002908FA" w:rsidP="006E3AAC">
      <w:pPr>
        <w:pStyle w:val="Tekstpodstawowy1"/>
        <w:numPr>
          <w:ilvl w:val="0"/>
          <w:numId w:val="17"/>
        </w:numPr>
        <w:shd w:val="clear" w:color="auto" w:fill="auto"/>
        <w:spacing w:before="0" w:after="0" w:line="240" w:lineRule="auto"/>
        <w:ind w:left="425" w:right="-1"/>
        <w:rPr>
          <w:rFonts w:ascii="Century Gothic" w:hAnsi="Century Gothic"/>
          <w:sz w:val="24"/>
          <w:szCs w:val="24"/>
        </w:rPr>
      </w:pPr>
      <w:r w:rsidRPr="00300451">
        <w:rPr>
          <w:rFonts w:ascii="Century Gothic" w:hAnsi="Century Gothic"/>
          <w:sz w:val="24"/>
          <w:szCs w:val="24"/>
        </w:rPr>
        <w:t>R</w:t>
      </w:r>
      <w:r w:rsidR="00E0505C" w:rsidRPr="00300451">
        <w:rPr>
          <w:rFonts w:ascii="Century Gothic" w:hAnsi="Century Gothic"/>
          <w:sz w:val="24"/>
          <w:szCs w:val="24"/>
        </w:rPr>
        <w:t>ealizując zadania związane z o</w:t>
      </w:r>
      <w:r w:rsidR="00284B54" w:rsidRPr="00300451">
        <w:rPr>
          <w:rFonts w:ascii="Century Gothic" w:hAnsi="Century Gothic"/>
          <w:sz w:val="24"/>
          <w:szCs w:val="24"/>
        </w:rPr>
        <w:t>rganizacją wypoczynku dzieci i </w:t>
      </w:r>
      <w:r w:rsidR="00E0505C" w:rsidRPr="00300451">
        <w:rPr>
          <w:rFonts w:ascii="Century Gothic" w:hAnsi="Century Gothic"/>
          <w:sz w:val="24"/>
          <w:szCs w:val="24"/>
        </w:rPr>
        <w:t>młodzieży polonijnej należy zgłaszać kuratorowi oświaty właściwemu ze względu na siedzibę lub miejsce zamieszkania organizatora wypoczynku zamiar zorganizowania w</w:t>
      </w:r>
      <w:r w:rsidR="00284B54" w:rsidRPr="00300451">
        <w:rPr>
          <w:rFonts w:ascii="Century Gothic" w:hAnsi="Century Gothic"/>
          <w:sz w:val="24"/>
          <w:szCs w:val="24"/>
        </w:rPr>
        <w:t>ypoczynku, o </w:t>
      </w:r>
      <w:r w:rsidR="00E0505C" w:rsidRPr="00300451">
        <w:rPr>
          <w:rFonts w:ascii="Century Gothic" w:hAnsi="Century Gothic"/>
          <w:sz w:val="24"/>
          <w:szCs w:val="24"/>
        </w:rPr>
        <w:t>którym mowa w art. 92d ust. 1 ustawy o systemie oświaty,</w:t>
      </w:r>
      <w:r w:rsidR="008A655D" w:rsidRPr="00300451">
        <w:rPr>
          <w:rFonts w:ascii="Century Gothic" w:hAnsi="Century Gothic"/>
          <w:sz w:val="24"/>
          <w:szCs w:val="24"/>
        </w:rPr>
        <w:t xml:space="preserve"> również w zakresie dzieci z zagranicy</w:t>
      </w:r>
      <w:r w:rsidRPr="00300451">
        <w:rPr>
          <w:rFonts w:ascii="Century Gothic" w:hAnsi="Century Gothic"/>
          <w:sz w:val="24"/>
          <w:szCs w:val="24"/>
        </w:rPr>
        <w:t>.</w:t>
      </w:r>
    </w:p>
    <w:p w:rsidR="00E0505C" w:rsidRPr="00300451" w:rsidRDefault="002908FA" w:rsidP="006E3AAC">
      <w:pPr>
        <w:pStyle w:val="Tekstpodstawowy1"/>
        <w:numPr>
          <w:ilvl w:val="0"/>
          <w:numId w:val="17"/>
        </w:numPr>
        <w:shd w:val="clear" w:color="auto" w:fill="auto"/>
        <w:spacing w:before="0" w:after="0" w:line="240" w:lineRule="auto"/>
        <w:ind w:left="425" w:right="-1"/>
        <w:rPr>
          <w:rFonts w:ascii="Century Gothic" w:hAnsi="Century Gothic"/>
          <w:sz w:val="24"/>
          <w:szCs w:val="24"/>
        </w:rPr>
      </w:pPr>
      <w:r w:rsidRPr="00300451">
        <w:rPr>
          <w:rFonts w:ascii="Century Gothic" w:hAnsi="Century Gothic"/>
          <w:sz w:val="24"/>
          <w:szCs w:val="24"/>
        </w:rPr>
        <w:t>P</w:t>
      </w:r>
      <w:r w:rsidR="008A655D" w:rsidRPr="00300451">
        <w:rPr>
          <w:rFonts w:ascii="Century Gothic" w:hAnsi="Century Gothic"/>
          <w:sz w:val="24"/>
          <w:szCs w:val="24"/>
        </w:rPr>
        <w:t xml:space="preserve">rzestrzegać zasad określonych w § 2 ust 2. regulaminu konkursu </w:t>
      </w:r>
      <w:r w:rsidR="008B4897" w:rsidRPr="00300451">
        <w:rPr>
          <w:rFonts w:ascii="Century Gothic" w:hAnsi="Century Gothic"/>
          <w:sz w:val="24"/>
          <w:szCs w:val="24"/>
        </w:rPr>
        <w:t xml:space="preserve">dotyczących </w:t>
      </w:r>
      <w:r w:rsidR="00E0505C" w:rsidRPr="00300451">
        <w:rPr>
          <w:rFonts w:ascii="Century Gothic" w:hAnsi="Century Gothic"/>
          <w:sz w:val="24"/>
          <w:szCs w:val="24"/>
        </w:rPr>
        <w:t xml:space="preserve">rekrutacji </w:t>
      </w:r>
      <w:r w:rsidR="008B4897" w:rsidRPr="00300451">
        <w:rPr>
          <w:rFonts w:ascii="Century Gothic" w:hAnsi="Century Gothic"/>
          <w:sz w:val="24"/>
          <w:szCs w:val="24"/>
        </w:rPr>
        <w:t xml:space="preserve">w zakresie </w:t>
      </w:r>
      <w:r w:rsidR="00E0505C" w:rsidRPr="00300451">
        <w:rPr>
          <w:rFonts w:ascii="Century Gothic" w:hAnsi="Century Gothic"/>
          <w:sz w:val="24"/>
          <w:szCs w:val="24"/>
        </w:rPr>
        <w:t>kryterium wiekowego uczestników, zgodnie z którym beneficjentami końcowymi zadania jest młodzież w</w:t>
      </w:r>
      <w:r w:rsidR="008B4897" w:rsidRPr="00300451">
        <w:rPr>
          <w:rFonts w:ascii="Century Gothic" w:hAnsi="Century Gothic"/>
          <w:sz w:val="24"/>
          <w:szCs w:val="24"/>
        </w:rPr>
        <w:t xml:space="preserve"> wieku 15-18 lat.</w:t>
      </w:r>
    </w:p>
    <w:p w:rsidR="00EB1013" w:rsidRPr="00300451" w:rsidRDefault="008B4897" w:rsidP="006E3AAC">
      <w:pPr>
        <w:pStyle w:val="Tekstpodstawowy1"/>
        <w:numPr>
          <w:ilvl w:val="0"/>
          <w:numId w:val="17"/>
        </w:numPr>
        <w:shd w:val="clear" w:color="auto" w:fill="auto"/>
        <w:spacing w:before="0" w:after="0" w:line="240" w:lineRule="auto"/>
        <w:ind w:left="425" w:right="-1"/>
        <w:rPr>
          <w:rFonts w:ascii="Century Gothic" w:hAnsi="Century Gothic"/>
          <w:sz w:val="24"/>
          <w:szCs w:val="24"/>
        </w:rPr>
      </w:pPr>
      <w:r w:rsidRPr="00300451">
        <w:rPr>
          <w:rFonts w:ascii="Century Gothic" w:hAnsi="Century Gothic"/>
          <w:color w:val="000000"/>
          <w:sz w:val="24"/>
          <w:szCs w:val="24"/>
          <w:lang w:bidi="pl-PL"/>
        </w:rPr>
        <w:t>P</w:t>
      </w:r>
      <w:r w:rsidR="00E0505C" w:rsidRPr="00300451">
        <w:rPr>
          <w:rFonts w:ascii="Century Gothic" w:hAnsi="Century Gothic"/>
          <w:color w:val="000000"/>
          <w:sz w:val="24"/>
          <w:szCs w:val="24"/>
          <w:lang w:bidi="pl-PL"/>
        </w:rPr>
        <w:t xml:space="preserve">rzestrzegać </w:t>
      </w:r>
      <w:r w:rsidR="00E0505C" w:rsidRPr="00300451">
        <w:rPr>
          <w:rStyle w:val="BodytextItalic"/>
          <w:rFonts w:ascii="Century Gothic" w:hAnsi="Century Gothic"/>
          <w:sz w:val="24"/>
          <w:szCs w:val="24"/>
        </w:rPr>
        <w:t>Zasad przyznawania i rozliczania dotacji</w:t>
      </w:r>
      <w:r w:rsidR="00E0505C" w:rsidRPr="00300451">
        <w:rPr>
          <w:rFonts w:ascii="Century Gothic" w:hAnsi="Century Gothic"/>
          <w:color w:val="000000"/>
          <w:sz w:val="24"/>
          <w:szCs w:val="24"/>
          <w:lang w:bidi="pl-PL"/>
        </w:rPr>
        <w:t xml:space="preserve"> w zakresie </w:t>
      </w:r>
      <w:r w:rsidR="00E0505C" w:rsidRPr="00300451">
        <w:rPr>
          <w:rFonts w:ascii="Century Gothic" w:hAnsi="Century Gothic"/>
          <w:color w:val="000000"/>
          <w:sz w:val="24"/>
          <w:szCs w:val="24"/>
          <w:lang w:bidi="pl-PL"/>
        </w:rPr>
        <w:lastRenderedPageBreak/>
        <w:t>określonym w § 4 ust. 6, zgodnie z którym ze środków dotacji finansowane są koszty prowadzenia rachunku bankowego, z wyłączeniem kosztów przelewów bankowych</w:t>
      </w:r>
      <w:r w:rsidRPr="00300451">
        <w:rPr>
          <w:rFonts w:ascii="Century Gothic" w:hAnsi="Century Gothic"/>
          <w:color w:val="000000"/>
          <w:sz w:val="24"/>
          <w:szCs w:val="24"/>
          <w:lang w:bidi="pl-PL"/>
        </w:rPr>
        <w:t>.</w:t>
      </w:r>
    </w:p>
    <w:p w:rsidR="00EB1013" w:rsidRPr="00300451" w:rsidRDefault="008B4897" w:rsidP="006E3AAC">
      <w:pPr>
        <w:pStyle w:val="Tekstpodstawowy1"/>
        <w:numPr>
          <w:ilvl w:val="0"/>
          <w:numId w:val="17"/>
        </w:numPr>
        <w:shd w:val="clear" w:color="auto" w:fill="auto"/>
        <w:spacing w:before="0" w:after="0" w:line="240" w:lineRule="auto"/>
        <w:ind w:left="425" w:right="-1" w:hanging="349"/>
        <w:rPr>
          <w:rFonts w:ascii="Century Gothic" w:hAnsi="Century Gothic"/>
          <w:sz w:val="24"/>
          <w:szCs w:val="24"/>
        </w:rPr>
      </w:pPr>
      <w:r w:rsidRPr="00300451">
        <w:rPr>
          <w:rFonts w:ascii="Century Gothic" w:hAnsi="Century Gothic"/>
          <w:color w:val="000000" w:themeColor="text1"/>
          <w:sz w:val="24"/>
          <w:szCs w:val="24"/>
          <w:lang w:bidi="pl-PL"/>
        </w:rPr>
        <w:t>P</w:t>
      </w:r>
      <w:r w:rsidR="00E0505C" w:rsidRPr="00300451">
        <w:rPr>
          <w:rFonts w:ascii="Century Gothic" w:hAnsi="Century Gothic"/>
          <w:color w:val="000000" w:themeColor="text1"/>
          <w:sz w:val="24"/>
          <w:szCs w:val="24"/>
          <w:lang w:bidi="pl-PL"/>
        </w:rPr>
        <w:t>rzestrzega</w:t>
      </w:r>
      <w:r w:rsidR="008A655D" w:rsidRPr="00300451">
        <w:rPr>
          <w:rFonts w:ascii="Century Gothic" w:hAnsi="Century Gothic"/>
          <w:color w:val="000000" w:themeColor="text1"/>
          <w:sz w:val="24"/>
          <w:szCs w:val="24"/>
          <w:lang w:bidi="pl-PL"/>
        </w:rPr>
        <w:t>ć</w:t>
      </w:r>
      <w:r w:rsidR="00E0505C" w:rsidRPr="00300451">
        <w:rPr>
          <w:rFonts w:ascii="Century Gothic" w:hAnsi="Century Gothic"/>
          <w:color w:val="000000" w:themeColor="text1"/>
          <w:sz w:val="24"/>
          <w:szCs w:val="24"/>
          <w:lang w:bidi="pl-PL"/>
        </w:rPr>
        <w:t xml:space="preserve"> </w:t>
      </w:r>
      <w:r w:rsidR="00E0505C" w:rsidRPr="00300451">
        <w:rPr>
          <w:rFonts w:ascii="Century Gothic" w:hAnsi="Century Gothic"/>
          <w:i/>
          <w:color w:val="000000" w:themeColor="text1"/>
          <w:sz w:val="24"/>
          <w:szCs w:val="24"/>
          <w:lang w:bidi="pl-PL"/>
        </w:rPr>
        <w:t>Zasad</w:t>
      </w:r>
      <w:r w:rsidR="00E0505C" w:rsidRPr="00300451">
        <w:rPr>
          <w:rFonts w:ascii="Century Gothic" w:hAnsi="Century Gothic"/>
          <w:color w:val="000000" w:themeColor="text1"/>
          <w:sz w:val="24"/>
          <w:szCs w:val="24"/>
          <w:lang w:bidi="pl-PL"/>
        </w:rPr>
        <w:t xml:space="preserve"> określonych w </w:t>
      </w:r>
      <w:r w:rsidR="00E0505C" w:rsidRPr="00300451">
        <w:rPr>
          <w:rFonts w:ascii="Century Gothic" w:hAnsi="Century Gothic"/>
          <w:color w:val="000000" w:themeColor="text1"/>
          <w:sz w:val="24"/>
          <w:szCs w:val="24"/>
        </w:rPr>
        <w:t xml:space="preserve">§ 6 ust. 2 pkt 3 lit. </w:t>
      </w:r>
      <w:r w:rsidRPr="00300451">
        <w:rPr>
          <w:rFonts w:ascii="Century Gothic" w:hAnsi="Century Gothic"/>
          <w:color w:val="000000" w:themeColor="text1"/>
          <w:sz w:val="24"/>
          <w:szCs w:val="24"/>
        </w:rPr>
        <w:t xml:space="preserve">d, </w:t>
      </w:r>
      <w:r w:rsidR="00EB1013" w:rsidRPr="00300451">
        <w:rPr>
          <w:rFonts w:ascii="Century Gothic" w:hAnsi="Century Gothic"/>
          <w:color w:val="000000" w:themeColor="text1"/>
          <w:sz w:val="24"/>
          <w:szCs w:val="24"/>
        </w:rPr>
        <w:t xml:space="preserve">dotyczących dokumentowania </w:t>
      </w:r>
      <w:r w:rsidR="00E0505C" w:rsidRPr="00300451">
        <w:rPr>
          <w:rFonts w:ascii="Century Gothic" w:hAnsi="Century Gothic"/>
          <w:color w:val="000000" w:themeColor="text1"/>
          <w:sz w:val="24"/>
          <w:szCs w:val="24"/>
        </w:rPr>
        <w:t>kosztów wyżywienia</w:t>
      </w:r>
      <w:r w:rsidR="00EB1013" w:rsidRPr="00300451">
        <w:rPr>
          <w:rFonts w:ascii="Century Gothic" w:hAnsi="Century Gothic"/>
          <w:color w:val="000000" w:themeColor="text1"/>
          <w:sz w:val="24"/>
          <w:szCs w:val="24"/>
        </w:rPr>
        <w:t xml:space="preserve">, </w:t>
      </w:r>
      <w:r w:rsidRPr="00300451">
        <w:rPr>
          <w:rFonts w:ascii="Century Gothic" w:hAnsi="Century Gothic"/>
          <w:color w:val="000000" w:themeColor="text1"/>
          <w:sz w:val="24"/>
          <w:szCs w:val="24"/>
        </w:rPr>
        <w:t xml:space="preserve">zgodnie z </w:t>
      </w:r>
      <w:r w:rsidR="00EB1013" w:rsidRPr="00300451">
        <w:rPr>
          <w:rFonts w:ascii="Century Gothic" w:hAnsi="Century Gothic"/>
          <w:color w:val="000000" w:themeColor="text1"/>
          <w:sz w:val="24"/>
          <w:szCs w:val="24"/>
        </w:rPr>
        <w:t xml:space="preserve">którym </w:t>
      </w:r>
      <w:r w:rsidRPr="00300451">
        <w:rPr>
          <w:rFonts w:ascii="Century Gothic" w:hAnsi="Century Gothic"/>
          <w:color w:val="000000" w:themeColor="text1"/>
          <w:sz w:val="24"/>
          <w:szCs w:val="24"/>
        </w:rPr>
        <w:t xml:space="preserve">podstawą rozliczenia kosztów wyżywienia </w:t>
      </w:r>
      <w:r w:rsidR="00E0505C" w:rsidRPr="00300451">
        <w:rPr>
          <w:rFonts w:ascii="Century Gothic" w:hAnsi="Century Gothic"/>
          <w:color w:val="000000" w:themeColor="text1"/>
          <w:sz w:val="24"/>
          <w:szCs w:val="24"/>
        </w:rPr>
        <w:t xml:space="preserve">jest faktura lub rachunek lub inny dowód księgowy w rozumieniu ustawy </w:t>
      </w:r>
      <w:r w:rsidR="00284B54" w:rsidRPr="00300451">
        <w:rPr>
          <w:rFonts w:ascii="Century Gothic" w:hAnsi="Century Gothic"/>
          <w:color w:val="000000" w:themeColor="text1"/>
          <w:sz w:val="24"/>
          <w:szCs w:val="24"/>
        </w:rPr>
        <w:t>o </w:t>
      </w:r>
      <w:r w:rsidR="00E0505C" w:rsidRPr="00300451">
        <w:rPr>
          <w:rFonts w:ascii="Century Gothic" w:hAnsi="Century Gothic"/>
          <w:color w:val="000000" w:themeColor="text1"/>
          <w:sz w:val="24"/>
          <w:szCs w:val="24"/>
        </w:rPr>
        <w:t>rachunkowości wykazujący ilość posiłków i cenę jednostkową posiłku</w:t>
      </w:r>
      <w:r w:rsidRPr="00300451">
        <w:rPr>
          <w:rFonts w:ascii="Century Gothic" w:hAnsi="Century Gothic"/>
          <w:color w:val="000000" w:themeColor="text1"/>
          <w:sz w:val="24"/>
          <w:szCs w:val="24"/>
        </w:rPr>
        <w:t>.</w:t>
      </w:r>
    </w:p>
    <w:p w:rsidR="00EB1013" w:rsidRPr="000C5A7E" w:rsidRDefault="008B4897" w:rsidP="00995223">
      <w:pPr>
        <w:pStyle w:val="Akapitzlist"/>
        <w:numPr>
          <w:ilvl w:val="0"/>
          <w:numId w:val="17"/>
        </w:numPr>
        <w:ind w:left="425" w:hanging="349"/>
        <w:contextualSpacing w:val="0"/>
        <w:jc w:val="both"/>
        <w:rPr>
          <w:rFonts w:ascii="Century Gothic" w:hAnsi="Century Gothic"/>
        </w:rPr>
      </w:pPr>
      <w:r w:rsidRPr="00300451">
        <w:rPr>
          <w:rFonts w:ascii="Century Gothic" w:hAnsi="Century Gothic"/>
          <w:color w:val="000000" w:themeColor="text1"/>
        </w:rPr>
        <w:t>P</w:t>
      </w:r>
      <w:r w:rsidR="00874E4D" w:rsidRPr="00300451">
        <w:rPr>
          <w:rFonts w:ascii="Century Gothic" w:hAnsi="Century Gothic"/>
          <w:color w:val="000000" w:themeColor="text1"/>
        </w:rPr>
        <w:t xml:space="preserve">rzestrzegać § 5 ust. 5 pkt. 2 Zasad zgodnie z którym, </w:t>
      </w:r>
      <w:r w:rsidR="00EB1013" w:rsidRPr="00300451">
        <w:rPr>
          <w:rFonts w:ascii="Century Gothic" w:hAnsi="Century Gothic"/>
          <w:color w:val="000000" w:themeColor="text1"/>
        </w:rPr>
        <w:t>dokument</w:t>
      </w:r>
      <w:r w:rsidR="00874E4D" w:rsidRPr="00300451">
        <w:rPr>
          <w:rFonts w:ascii="Century Gothic" w:hAnsi="Century Gothic"/>
          <w:color w:val="000000" w:themeColor="text1"/>
        </w:rPr>
        <w:t>y</w:t>
      </w:r>
      <w:r w:rsidR="00EB1013" w:rsidRPr="00300451">
        <w:rPr>
          <w:rFonts w:ascii="Century Gothic" w:hAnsi="Century Gothic"/>
          <w:color w:val="000000" w:themeColor="text1"/>
        </w:rPr>
        <w:t xml:space="preserve"> finansow</w:t>
      </w:r>
      <w:r w:rsidR="00874E4D" w:rsidRPr="00300451">
        <w:rPr>
          <w:rFonts w:ascii="Century Gothic" w:hAnsi="Century Gothic"/>
          <w:color w:val="000000" w:themeColor="text1"/>
        </w:rPr>
        <w:t>e</w:t>
      </w:r>
      <w:r w:rsidR="00EB1013" w:rsidRPr="00300451">
        <w:rPr>
          <w:rFonts w:ascii="Century Gothic" w:hAnsi="Century Gothic"/>
          <w:color w:val="000000" w:themeColor="text1"/>
        </w:rPr>
        <w:t xml:space="preserve"> </w:t>
      </w:r>
      <w:r w:rsidR="00874E4D" w:rsidRPr="00300451">
        <w:rPr>
          <w:rFonts w:ascii="Century Gothic" w:hAnsi="Century Gothic"/>
          <w:color w:val="000000" w:themeColor="text1"/>
        </w:rPr>
        <w:t xml:space="preserve">dokumentujące wydatki </w:t>
      </w:r>
      <w:r w:rsidR="00EB1013" w:rsidRPr="00300451">
        <w:rPr>
          <w:rFonts w:ascii="Century Gothic" w:hAnsi="Century Gothic"/>
          <w:color w:val="000000" w:themeColor="text1"/>
        </w:rPr>
        <w:t xml:space="preserve">z dotacji MEN </w:t>
      </w:r>
      <w:r w:rsidR="00EB1013" w:rsidRPr="00300451">
        <w:rPr>
          <w:rFonts w:ascii="Century Gothic" w:hAnsi="Century Gothic"/>
          <w:i/>
          <w:color w:val="000000" w:themeColor="text1"/>
        </w:rPr>
        <w:t>powinny być ostemplowane lub opisane treścią „Sfinansowane z</w:t>
      </w:r>
      <w:r w:rsidR="00995223" w:rsidRPr="00300451">
        <w:rPr>
          <w:rFonts w:ascii="Century Gothic" w:hAnsi="Century Gothic"/>
          <w:i/>
          <w:color w:val="000000" w:themeColor="text1"/>
        </w:rPr>
        <w:t xml:space="preserve"> </w:t>
      </w:r>
      <w:r w:rsidR="00EB1013" w:rsidRPr="00300451">
        <w:rPr>
          <w:rFonts w:ascii="Century Gothic" w:hAnsi="Century Gothic"/>
          <w:i/>
          <w:color w:val="000000" w:themeColor="text1"/>
        </w:rPr>
        <w:t>dotacji MEN – umowa nr ………… w kwocie ………… ”. Dotyczy to również rachunków</w:t>
      </w:r>
      <w:r w:rsidR="00EB1013" w:rsidRPr="00300451">
        <w:rPr>
          <w:rFonts w:ascii="Century Gothic" w:hAnsi="Century Gothic"/>
          <w:color w:val="000000" w:themeColor="text1"/>
        </w:rPr>
        <w:t xml:space="preserve"> do umów o wykonywanie usług oraz umów o dzieło finansowanych z dotacji MEN</w:t>
      </w:r>
      <w:r w:rsidRPr="00300451">
        <w:rPr>
          <w:rFonts w:ascii="Century Gothic" w:hAnsi="Century Gothic"/>
          <w:color w:val="000000" w:themeColor="text1"/>
        </w:rPr>
        <w:t>.</w:t>
      </w:r>
    </w:p>
    <w:p w:rsidR="000442CF" w:rsidRPr="000C5A7E" w:rsidRDefault="00995223" w:rsidP="00995223">
      <w:pPr>
        <w:pStyle w:val="Tekstpodstawowy1"/>
        <w:numPr>
          <w:ilvl w:val="0"/>
          <w:numId w:val="17"/>
        </w:numPr>
        <w:shd w:val="clear" w:color="auto" w:fill="auto"/>
        <w:spacing w:before="120" w:after="120" w:line="240" w:lineRule="auto"/>
        <w:ind w:left="425"/>
        <w:rPr>
          <w:rFonts w:ascii="Century Gothic" w:hAnsi="Century Gothic"/>
          <w:color w:val="000000" w:themeColor="text1"/>
          <w:sz w:val="24"/>
          <w:szCs w:val="24"/>
        </w:rPr>
      </w:pPr>
      <w:r w:rsidRPr="000C5A7E">
        <w:rPr>
          <w:rFonts w:ascii="Century Gothic" w:hAnsi="Century Gothic"/>
          <w:color w:val="000000" w:themeColor="text1"/>
        </w:rPr>
        <w:t xml:space="preserve">Dokumenty finansowe </w:t>
      </w:r>
      <w:r w:rsidR="00212996" w:rsidRPr="000C5A7E">
        <w:rPr>
          <w:rFonts w:ascii="Century Gothic" w:hAnsi="Century Gothic"/>
          <w:color w:val="000000" w:themeColor="text1"/>
        </w:rPr>
        <w:t xml:space="preserve">powinny w sposób jasny wskazywać na poniesienie </w:t>
      </w:r>
      <w:r w:rsidRPr="000C5A7E">
        <w:rPr>
          <w:rFonts w:ascii="Century Gothic" w:hAnsi="Century Gothic"/>
          <w:color w:val="000000" w:themeColor="text1"/>
        </w:rPr>
        <w:t xml:space="preserve">wkładu własnego </w:t>
      </w:r>
      <w:r w:rsidR="00212996" w:rsidRPr="000C5A7E">
        <w:rPr>
          <w:rFonts w:ascii="Century Gothic" w:hAnsi="Century Gothic"/>
          <w:color w:val="000000" w:themeColor="text1"/>
        </w:rPr>
        <w:t xml:space="preserve">przez zobowiązanego do tego zleceniobiorcę. </w:t>
      </w:r>
    </w:p>
    <w:p w:rsidR="00AB7334" w:rsidRPr="00300451" w:rsidRDefault="00AB7334" w:rsidP="00AB7334">
      <w:pPr>
        <w:spacing w:after="120"/>
        <w:jc w:val="both"/>
        <w:rPr>
          <w:rFonts w:ascii="Century Gothic" w:eastAsia="Calibri" w:hAnsi="Century Gothic"/>
          <w:color w:val="000000" w:themeColor="text1"/>
          <w:lang w:eastAsia="en-US"/>
        </w:rPr>
      </w:pPr>
      <w:r w:rsidRPr="00300451">
        <w:rPr>
          <w:rFonts w:ascii="Century Gothic" w:eastAsia="Calibri" w:hAnsi="Century Gothic"/>
          <w:color w:val="000000" w:themeColor="text1"/>
          <w:lang w:eastAsia="en-US"/>
        </w:rPr>
        <w:t xml:space="preserve">Na podstawie art. 49 ww. ustawy o kontroli w administracji rządowej, przedstawiając powyższe wystąpienie pokontrolne, proszę o przekazanie w terminie 30 dni od daty otrzymania niniejszego wystąpienia informacji o sposobie wykonania zaleceń. </w:t>
      </w:r>
    </w:p>
    <w:p w:rsidR="005A186A" w:rsidRPr="00300451" w:rsidRDefault="005A186A" w:rsidP="005A186A">
      <w:pPr>
        <w:pStyle w:val="Tekstpodstawowy1"/>
        <w:shd w:val="clear" w:color="auto" w:fill="auto"/>
        <w:spacing w:before="120" w:after="120" w:line="240" w:lineRule="auto"/>
        <w:ind w:firstLine="0"/>
        <w:rPr>
          <w:rFonts w:ascii="Century Gothic" w:hAnsi="Century Gothic"/>
          <w:color w:val="000000" w:themeColor="text1"/>
          <w:sz w:val="24"/>
          <w:szCs w:val="24"/>
        </w:rPr>
      </w:pPr>
      <w:r w:rsidRPr="00300451">
        <w:rPr>
          <w:rFonts w:ascii="Century Gothic" w:hAnsi="Century Gothic"/>
          <w:color w:val="000000" w:themeColor="text1"/>
          <w:sz w:val="24"/>
          <w:szCs w:val="24"/>
        </w:rPr>
        <w:t>Od wystąpienia pokontrolnego nie przysługują środki odwoławcze.</w:t>
      </w:r>
    </w:p>
    <w:p w:rsidR="00671807" w:rsidRPr="00300451" w:rsidRDefault="005A186A" w:rsidP="00995223">
      <w:pPr>
        <w:spacing w:after="120"/>
        <w:jc w:val="both"/>
        <w:rPr>
          <w:rFonts w:ascii="Century Gothic" w:hAnsi="Century Gothic"/>
          <w:color w:val="000000" w:themeColor="text1"/>
        </w:rPr>
      </w:pPr>
      <w:r w:rsidRPr="00300451">
        <w:rPr>
          <w:rFonts w:ascii="Century Gothic" w:hAnsi="Century Gothic"/>
          <w:color w:val="000000" w:themeColor="text1"/>
        </w:rPr>
        <w:t>Wystąpienie pokontrolne sporządzono w dwóch jednobrzmiących egzemplarzach.</w:t>
      </w:r>
    </w:p>
    <w:sectPr w:rsidR="00671807" w:rsidRPr="00300451" w:rsidSect="001C2408">
      <w:footerReference w:type="default" r:id="rId7"/>
      <w:headerReference w:type="first" r:id="rId8"/>
      <w:footerReference w:type="first" r:id="rId9"/>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A61" w:rsidRDefault="00CC7A61">
      <w:r>
        <w:separator/>
      </w:r>
    </w:p>
  </w:endnote>
  <w:endnote w:type="continuationSeparator" w:id="0">
    <w:p w:rsidR="00CC7A61" w:rsidRDefault="00CC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embedRegular r:id="rId1" w:fontKey="{4380B1A2-D87D-4402-9E33-496ACC1EB51C}"/>
    <w:embedBold r:id="rId2" w:fontKey="{D5218FE3-45AC-4E82-9E51-35EBB7644048}"/>
    <w:embedItalic r:id="rId3" w:fontKey="{8D7D1597-E341-4B46-9877-4B50E32399E3}"/>
    <w:embedBoldItalic r:id="rId4" w:fontKey="{11450AEC-F63E-4E78-BAE3-95EF756F6AC7}"/>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5" w:fontKey="{B0398BC9-FDBA-4EF9-99EF-7BB299995074}"/>
  </w:font>
  <w:font w:name="TimesNewRoman">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0002AFF" w:usb1="C000247B" w:usb2="00000009" w:usb3="00000000" w:csb0="000001FF" w:csb1="00000000"/>
    <w:embedRegular r:id="rId6" w:fontKey="{9C66E8CF-8E48-4544-AB31-9AD6B9FE4EFB}"/>
  </w:font>
  <w:font w:name="Cambria">
    <w:panose1 w:val="02040503050406030204"/>
    <w:charset w:val="EE"/>
    <w:family w:val="roman"/>
    <w:pitch w:val="variable"/>
    <w:sig w:usb0="E00006FF" w:usb1="420024FF" w:usb2="02000000" w:usb3="00000000" w:csb0="0000019F" w:csb1="00000000"/>
    <w:embedRegular r:id="rId7" w:fontKey="{32934B46-9A16-47DE-BB52-2FE5022E894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5770169"/>
      <w:docPartObj>
        <w:docPartGallery w:val="Page Numbers (Bottom of Page)"/>
        <w:docPartUnique/>
      </w:docPartObj>
    </w:sdtPr>
    <w:sdtEndPr/>
    <w:sdtContent>
      <w:p w:rsidR="00625EE6" w:rsidRDefault="00625EE6">
        <w:pPr>
          <w:pStyle w:val="Stopka"/>
          <w:jc w:val="right"/>
        </w:pPr>
        <w:r>
          <w:fldChar w:fldCharType="begin"/>
        </w:r>
        <w:r>
          <w:instrText>PAGE   \* MERGEFORMAT</w:instrText>
        </w:r>
        <w:r>
          <w:fldChar w:fldCharType="separate"/>
        </w:r>
        <w:r w:rsidR="001210E9">
          <w:rPr>
            <w:noProof/>
          </w:rPr>
          <w:t>2</w:t>
        </w:r>
        <w:r>
          <w:fldChar w:fldCharType="end"/>
        </w:r>
      </w:p>
    </w:sdtContent>
  </w:sdt>
  <w:p w:rsidR="00DF28D0" w:rsidRDefault="00CC7A6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8D0" w:rsidRDefault="00312665">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A61" w:rsidRDefault="00CC7A61">
      <w:r>
        <w:separator/>
      </w:r>
    </w:p>
  </w:footnote>
  <w:footnote w:type="continuationSeparator" w:id="0">
    <w:p w:rsidR="00CC7A61" w:rsidRDefault="00CC7A61">
      <w:r>
        <w:continuationSeparator/>
      </w:r>
    </w:p>
  </w:footnote>
  <w:footnote w:id="1">
    <w:p w:rsidR="00C47041" w:rsidRPr="0007392C" w:rsidRDefault="00C47041" w:rsidP="00C47041">
      <w:pPr>
        <w:pStyle w:val="Tekstprzypisudolnego"/>
        <w:jc w:val="both"/>
        <w:rPr>
          <w:rFonts w:ascii="Century Gothic" w:hAnsi="Century Gothic" w:cs="Arial"/>
          <w:sz w:val="18"/>
          <w:szCs w:val="18"/>
        </w:rPr>
      </w:pPr>
      <w:r w:rsidRPr="0007392C">
        <w:rPr>
          <w:rStyle w:val="Odwoanieprzypisudolnego"/>
          <w:rFonts w:ascii="Century Gothic" w:hAnsi="Century Gothic" w:cs="Arial"/>
          <w:sz w:val="18"/>
          <w:szCs w:val="18"/>
        </w:rPr>
        <w:footnoteRef/>
      </w:r>
      <w:r w:rsidRPr="0007392C">
        <w:rPr>
          <w:rFonts w:ascii="Century Gothic" w:hAnsi="Century Gothic" w:cs="Arial"/>
          <w:sz w:val="18"/>
          <w:szCs w:val="18"/>
        </w:rPr>
        <w:t xml:space="preserve"> Zespół kontrolujący w składzie: </w:t>
      </w:r>
    </w:p>
    <w:p w:rsidR="00C47041" w:rsidRPr="0007392C" w:rsidRDefault="00C47041" w:rsidP="00C47041">
      <w:pPr>
        <w:pStyle w:val="Tekstprzypisudolnego"/>
        <w:numPr>
          <w:ilvl w:val="0"/>
          <w:numId w:val="15"/>
        </w:numPr>
        <w:ind w:left="426"/>
        <w:jc w:val="both"/>
        <w:rPr>
          <w:rFonts w:ascii="Century Gothic" w:hAnsi="Century Gothic" w:cs="Arial"/>
          <w:sz w:val="18"/>
          <w:szCs w:val="18"/>
        </w:rPr>
      </w:pPr>
      <w:r w:rsidRPr="0007392C">
        <w:rPr>
          <w:rFonts w:ascii="Century Gothic" w:hAnsi="Century Gothic" w:cs="Arial"/>
          <w:sz w:val="18"/>
          <w:szCs w:val="18"/>
        </w:rPr>
        <w:t>Piotr Kowalewski, główny specjalista w Wydzial</w:t>
      </w:r>
      <w:r w:rsidR="0007392C">
        <w:rPr>
          <w:rFonts w:ascii="Century Gothic" w:hAnsi="Century Gothic" w:cs="Arial"/>
          <w:sz w:val="18"/>
          <w:szCs w:val="18"/>
        </w:rPr>
        <w:t>e Oświaty Polskiej za Granicą w </w:t>
      </w:r>
      <w:r w:rsidRPr="0007392C">
        <w:rPr>
          <w:rFonts w:ascii="Century Gothic" w:hAnsi="Century Gothic" w:cs="Arial"/>
          <w:sz w:val="18"/>
          <w:szCs w:val="18"/>
        </w:rPr>
        <w:t>Departamencie Współpracy Międzynarodowej, kierownik zespołu kontrolującego – na podstawie upoważnienia nr 15/2019 z 17 czerwca 2019 r.;</w:t>
      </w:r>
    </w:p>
    <w:p w:rsidR="00C47041" w:rsidRDefault="00C47041" w:rsidP="00C47041">
      <w:pPr>
        <w:pStyle w:val="Tekstprzypisudolnego"/>
        <w:numPr>
          <w:ilvl w:val="0"/>
          <w:numId w:val="15"/>
        </w:numPr>
        <w:ind w:left="426"/>
        <w:jc w:val="both"/>
        <w:rPr>
          <w:sz w:val="18"/>
          <w:szCs w:val="18"/>
        </w:rPr>
      </w:pPr>
      <w:r w:rsidRPr="0007392C">
        <w:rPr>
          <w:rFonts w:ascii="Century Gothic" w:hAnsi="Century Gothic" w:cs="Arial"/>
          <w:sz w:val="18"/>
          <w:szCs w:val="18"/>
        </w:rPr>
        <w:t xml:space="preserve">Mariusz Tokarski, główny specjalista w Wydziale Oświaty Polskiej za Granicą w Departamencie Współpracy Międzynarodowej – na podstawie upoważnienia </w:t>
      </w:r>
      <w:r w:rsidR="0007392C" w:rsidRPr="0007392C">
        <w:rPr>
          <w:rFonts w:ascii="Century Gothic" w:hAnsi="Century Gothic" w:cs="Arial"/>
          <w:sz w:val="18"/>
          <w:szCs w:val="18"/>
        </w:rPr>
        <w:t>nr 16/2019 z 17 czerwca 2019 r.</w:t>
      </w:r>
    </w:p>
  </w:footnote>
  <w:footnote w:id="2">
    <w:p w:rsidR="00C47041" w:rsidRPr="000F2ECF" w:rsidRDefault="00C47041" w:rsidP="00C47041">
      <w:pPr>
        <w:pStyle w:val="Tekstprzypisudolnego"/>
        <w:rPr>
          <w:rFonts w:ascii="Century Gothic" w:hAnsi="Century Gothic" w:cs="Arial"/>
        </w:rPr>
      </w:pPr>
      <w:r w:rsidRPr="000F2ECF">
        <w:rPr>
          <w:rStyle w:val="Odwoanieprzypisudolnego"/>
          <w:rFonts w:ascii="Century Gothic" w:hAnsi="Century Gothic" w:cs="Arial"/>
          <w:sz w:val="16"/>
        </w:rPr>
        <w:footnoteRef/>
      </w:r>
      <w:r w:rsidRPr="000F2ECF">
        <w:rPr>
          <w:rFonts w:ascii="Century Gothic" w:hAnsi="Century Gothic" w:cs="Arial"/>
          <w:sz w:val="16"/>
        </w:rPr>
        <w:t xml:space="preserve"> </w:t>
      </w:r>
      <w:r w:rsidRPr="00995223">
        <w:rPr>
          <w:rFonts w:ascii="Century Gothic" w:hAnsi="Century Gothic" w:cs="Arial"/>
          <w:bCs/>
          <w:sz w:val="18"/>
          <w:szCs w:val="18"/>
        </w:rPr>
        <w:t>Dz. U. 2017 r. poz. 1042</w:t>
      </w:r>
    </w:p>
  </w:footnote>
  <w:footnote w:id="3">
    <w:p w:rsidR="00C47041" w:rsidRPr="00625EE6" w:rsidRDefault="00C47041" w:rsidP="00C47041">
      <w:pPr>
        <w:pStyle w:val="Default"/>
        <w:jc w:val="both"/>
        <w:rPr>
          <w:rFonts w:ascii="Century Gothic" w:hAnsi="Century Gothic"/>
          <w:sz w:val="18"/>
          <w:szCs w:val="18"/>
        </w:rPr>
      </w:pPr>
      <w:r w:rsidRPr="000F2ECF">
        <w:rPr>
          <w:rStyle w:val="Odwoanieprzypisudolnego"/>
          <w:rFonts w:ascii="Century Gothic" w:hAnsi="Century Gothic"/>
          <w:sz w:val="16"/>
          <w:szCs w:val="18"/>
        </w:rPr>
        <w:footnoteRef/>
      </w:r>
      <w:r w:rsidRPr="000F2ECF">
        <w:rPr>
          <w:rFonts w:ascii="Century Gothic" w:hAnsi="Century Gothic"/>
          <w:sz w:val="16"/>
          <w:szCs w:val="18"/>
        </w:rPr>
        <w:t xml:space="preserve"> </w:t>
      </w:r>
      <w:r w:rsidRPr="00625EE6">
        <w:rPr>
          <w:rFonts w:ascii="Century Gothic" w:hAnsi="Century Gothic"/>
          <w:sz w:val="18"/>
          <w:szCs w:val="18"/>
        </w:rPr>
        <w:t xml:space="preserve">W zakresie zapobiegania podwójnemu finansowaniu obowiązują następujące zasady: </w:t>
      </w:r>
    </w:p>
    <w:p w:rsidR="00C47041" w:rsidRPr="00625EE6" w:rsidRDefault="00C47041" w:rsidP="00C47041">
      <w:pPr>
        <w:pStyle w:val="Akapitzlist"/>
        <w:numPr>
          <w:ilvl w:val="0"/>
          <w:numId w:val="16"/>
        </w:numPr>
        <w:autoSpaceDE w:val="0"/>
        <w:autoSpaceDN w:val="0"/>
        <w:adjustRightInd w:val="0"/>
        <w:ind w:left="426"/>
        <w:jc w:val="both"/>
        <w:rPr>
          <w:rFonts w:ascii="Century Gothic" w:hAnsi="Century Gothic"/>
          <w:color w:val="000000"/>
          <w:sz w:val="18"/>
          <w:szCs w:val="18"/>
        </w:rPr>
      </w:pPr>
      <w:r w:rsidRPr="00625EE6">
        <w:rPr>
          <w:rFonts w:ascii="Century Gothic" w:hAnsi="Century Gothic"/>
          <w:color w:val="000000"/>
          <w:sz w:val="18"/>
          <w:szCs w:val="18"/>
        </w:rPr>
        <w:t xml:space="preserve">zleceniobiorca zobowiązany jest do stosowania procedur zabezpieczających przed podwójnym sfinansowaniem tych samych wydatków równocześnie ze środków Ministerstwa Edukacji Narodowej i dotacji przekazanych przez inne organy; </w:t>
      </w:r>
    </w:p>
    <w:p w:rsidR="00C47041" w:rsidRPr="00625EE6" w:rsidRDefault="00C47041" w:rsidP="00C47041">
      <w:pPr>
        <w:pStyle w:val="Akapitzlist"/>
        <w:numPr>
          <w:ilvl w:val="0"/>
          <w:numId w:val="16"/>
        </w:numPr>
        <w:autoSpaceDE w:val="0"/>
        <w:autoSpaceDN w:val="0"/>
        <w:adjustRightInd w:val="0"/>
        <w:ind w:left="426"/>
        <w:jc w:val="both"/>
        <w:rPr>
          <w:rFonts w:ascii="Century Gothic" w:hAnsi="Century Gothic"/>
          <w:color w:val="000000"/>
          <w:sz w:val="18"/>
          <w:szCs w:val="18"/>
        </w:rPr>
      </w:pPr>
      <w:r w:rsidRPr="00625EE6">
        <w:rPr>
          <w:rFonts w:ascii="Century Gothic" w:hAnsi="Century Gothic"/>
          <w:color w:val="000000"/>
          <w:sz w:val="18"/>
          <w:szCs w:val="18"/>
        </w:rPr>
        <w:t xml:space="preserve">przy zapraszaniu do uczestnictwa w międzynarodowych obozach/warsztatach itp., odbywających się w Polsce, osób, które nie są pracownikami zleceniobiorcy, zleceniobiorca zobowiązany jest do dołączenia do sprawozdania finansowego następującego oświadczenia uczestnika zadania: „Ja, &lt;Nazwisko&gt;, &lt;Imię&gt;, &lt;Numer dokumentu podróży&gt; oświadczam, że koszty mojego przyjazdu i pobytu (mieszkanie, wyżywienie) w Polsce są pokryte wyłącznie ze środków Ministerstwa Edukacji Narodowej; nie otrzymałem i nie otrzymam refundacji kosztów z innych źródeł, w związku z wyjazdem do Polski nie otrzymałem/am diet z danego kraju na sfinansowanie tych kosztów.”; </w:t>
      </w:r>
    </w:p>
    <w:p w:rsidR="00C47041" w:rsidRDefault="00C47041" w:rsidP="00C47041">
      <w:pPr>
        <w:pStyle w:val="Tekstkomentarza"/>
        <w:numPr>
          <w:ilvl w:val="0"/>
          <w:numId w:val="16"/>
        </w:numPr>
        <w:ind w:left="426"/>
        <w:jc w:val="both"/>
        <w:rPr>
          <w:sz w:val="18"/>
          <w:szCs w:val="18"/>
        </w:rPr>
      </w:pPr>
      <w:r w:rsidRPr="00625EE6">
        <w:rPr>
          <w:rFonts w:ascii="Century Gothic" w:hAnsi="Century Gothic"/>
          <w:color w:val="000000"/>
          <w:sz w:val="18"/>
          <w:szCs w:val="18"/>
        </w:rPr>
        <w:t>w przypadku, gdy nie wszystkie koszty przejazdu i pobytu są pokrywane z dotacji Ministra Edukacji Narodowej, oświadczenie powinno być zmodyfikowane i dostosowane do stanu faktycznego.</w:t>
      </w:r>
    </w:p>
  </w:footnote>
  <w:footnote w:id="4">
    <w:p w:rsidR="00C47041" w:rsidRPr="000442CF" w:rsidRDefault="00C47041" w:rsidP="000442CF">
      <w:pPr>
        <w:pStyle w:val="Tekstprzypisudolnego"/>
        <w:jc w:val="both"/>
        <w:rPr>
          <w:sz w:val="18"/>
          <w:szCs w:val="18"/>
        </w:rPr>
      </w:pPr>
      <w:r w:rsidRPr="000F2ECF">
        <w:rPr>
          <w:rStyle w:val="Odwoanieprzypisudolnego"/>
          <w:rFonts w:ascii="Century Gothic" w:hAnsi="Century Gothic"/>
          <w:sz w:val="16"/>
        </w:rPr>
        <w:footnoteRef/>
      </w:r>
      <w:r w:rsidRPr="000F2ECF">
        <w:rPr>
          <w:rFonts w:ascii="Century Gothic" w:hAnsi="Century Gothic"/>
          <w:sz w:val="16"/>
        </w:rPr>
        <w:t xml:space="preserve"> </w:t>
      </w:r>
      <w:r w:rsidRPr="000442CF">
        <w:rPr>
          <w:rFonts w:ascii="Century Gothic" w:hAnsi="Century Gothic"/>
          <w:sz w:val="18"/>
          <w:szCs w:val="18"/>
        </w:rPr>
        <w:t xml:space="preserve">Umowa </w:t>
      </w:r>
      <w:r w:rsidR="002908FA">
        <w:rPr>
          <w:rFonts w:ascii="Century Gothic" w:hAnsi="Century Gothic"/>
          <w:sz w:val="18"/>
          <w:szCs w:val="18"/>
        </w:rPr>
        <w:t xml:space="preserve">o </w:t>
      </w:r>
      <w:r w:rsidRPr="000442CF">
        <w:rPr>
          <w:rFonts w:ascii="Century Gothic" w:hAnsi="Century Gothic"/>
          <w:sz w:val="18"/>
          <w:szCs w:val="18"/>
        </w:rPr>
        <w:t xml:space="preserve">dzieło nr 1/2019 z dnia 24 czerwca 2019 r., Umowa </w:t>
      </w:r>
      <w:r w:rsidR="002908FA">
        <w:rPr>
          <w:rFonts w:ascii="Century Gothic" w:hAnsi="Century Gothic"/>
          <w:sz w:val="18"/>
          <w:szCs w:val="18"/>
        </w:rPr>
        <w:t xml:space="preserve">o </w:t>
      </w:r>
      <w:r w:rsidRPr="000442CF">
        <w:rPr>
          <w:rFonts w:ascii="Century Gothic" w:hAnsi="Century Gothic"/>
          <w:sz w:val="18"/>
          <w:szCs w:val="18"/>
        </w:rPr>
        <w:t>dzieło nr 2/2019 z dnia 24 czerwca 2019 r.,</w:t>
      </w:r>
      <w:r w:rsidR="000442CF">
        <w:rPr>
          <w:rFonts w:ascii="Century Gothic" w:hAnsi="Century Gothic"/>
          <w:sz w:val="18"/>
          <w:szCs w:val="18"/>
        </w:rPr>
        <w:t xml:space="preserve"> </w:t>
      </w:r>
      <w:r w:rsidRPr="000442CF">
        <w:rPr>
          <w:rFonts w:ascii="Century Gothic" w:hAnsi="Century Gothic"/>
          <w:sz w:val="18"/>
          <w:szCs w:val="18"/>
        </w:rPr>
        <w:t xml:space="preserve">Umowa </w:t>
      </w:r>
      <w:r w:rsidR="002908FA">
        <w:rPr>
          <w:rFonts w:ascii="Century Gothic" w:hAnsi="Century Gothic"/>
          <w:sz w:val="18"/>
          <w:szCs w:val="18"/>
        </w:rPr>
        <w:t xml:space="preserve">o </w:t>
      </w:r>
      <w:r w:rsidRPr="000442CF">
        <w:rPr>
          <w:rFonts w:ascii="Century Gothic" w:hAnsi="Century Gothic"/>
          <w:sz w:val="18"/>
          <w:szCs w:val="18"/>
        </w:rPr>
        <w:t>dzieło nr 3/2019 z dnia 24 czerwca 2019 r.,</w:t>
      </w:r>
      <w:r w:rsidR="000442CF">
        <w:rPr>
          <w:rFonts w:ascii="Century Gothic" w:hAnsi="Century Gothic"/>
          <w:sz w:val="18"/>
          <w:szCs w:val="18"/>
        </w:rPr>
        <w:t xml:space="preserve"> </w:t>
      </w:r>
      <w:r w:rsidRPr="000442CF">
        <w:rPr>
          <w:rFonts w:ascii="Century Gothic" w:hAnsi="Century Gothic"/>
          <w:sz w:val="18"/>
          <w:szCs w:val="18"/>
        </w:rPr>
        <w:t xml:space="preserve">Umowa </w:t>
      </w:r>
      <w:r w:rsidR="002908FA">
        <w:rPr>
          <w:rFonts w:ascii="Century Gothic" w:hAnsi="Century Gothic"/>
          <w:sz w:val="18"/>
          <w:szCs w:val="18"/>
        </w:rPr>
        <w:t xml:space="preserve">o </w:t>
      </w:r>
      <w:r w:rsidRPr="000442CF">
        <w:rPr>
          <w:rFonts w:ascii="Century Gothic" w:hAnsi="Century Gothic"/>
          <w:sz w:val="18"/>
          <w:szCs w:val="18"/>
        </w:rPr>
        <w:t>dzieło nr 4/2019 z dnia 24 czerwca 2019 r.,</w:t>
      </w:r>
      <w:r w:rsidR="000442CF">
        <w:rPr>
          <w:rFonts w:ascii="Century Gothic" w:hAnsi="Century Gothic"/>
          <w:sz w:val="18"/>
          <w:szCs w:val="18"/>
        </w:rPr>
        <w:t xml:space="preserve"> </w:t>
      </w:r>
      <w:r w:rsidRPr="000442CF">
        <w:rPr>
          <w:rFonts w:ascii="Century Gothic" w:hAnsi="Century Gothic"/>
          <w:sz w:val="18"/>
          <w:szCs w:val="18"/>
        </w:rPr>
        <w:t xml:space="preserve">Umowa </w:t>
      </w:r>
      <w:r w:rsidR="002908FA">
        <w:rPr>
          <w:rFonts w:ascii="Century Gothic" w:hAnsi="Century Gothic"/>
          <w:sz w:val="18"/>
          <w:szCs w:val="18"/>
        </w:rPr>
        <w:t xml:space="preserve">o </w:t>
      </w:r>
      <w:r w:rsidRPr="000442CF">
        <w:rPr>
          <w:rFonts w:ascii="Century Gothic" w:hAnsi="Century Gothic"/>
          <w:sz w:val="18"/>
          <w:szCs w:val="18"/>
        </w:rPr>
        <w:t>dzieło nr 5/2019 z dnia 24 czerwca 2019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CE2" w:rsidRPr="00C51C98" w:rsidRDefault="00312665" w:rsidP="00C51C98">
    <w:pPr>
      <w:pStyle w:val="Nagwek"/>
      <w:jc w:val="center"/>
      <w:rPr>
        <w:rFonts w:asciiTheme="majorHAnsi" w:hAnsiTheme="majorHAnsi" w:cs="Times New Roman"/>
        <w:sz w:val="34"/>
        <w:szCs w:val="34"/>
      </w:rPr>
    </w:pPr>
    <w:r>
      <w:rPr>
        <w:rFonts w:asciiTheme="majorHAnsi" w:hAnsiTheme="majorHAnsi" w:cs="Times New Roman"/>
        <w:sz w:val="34"/>
        <w:szCs w:val="34"/>
      </w:rPr>
      <w:t>MINISTER EDUKACJI NARODOWEJ</w:t>
    </w:r>
  </w:p>
  <w:p w:rsidR="00082207" w:rsidRPr="00933CE2" w:rsidRDefault="00312665" w:rsidP="00933CE2">
    <w:pPr>
      <w:pStyle w:val="Nagwek"/>
      <w:jc w:val="center"/>
      <w:rPr>
        <w:rFonts w:asciiTheme="majorHAnsi" w:hAnsiTheme="majorHAnsi"/>
        <w:sz w:val="26"/>
        <w:szCs w:val="26"/>
      </w:rPr>
    </w:pPr>
    <w:r>
      <w:rPr>
        <w:noProof/>
      </w:rPr>
      <w:drawing>
        <wp:anchor distT="0" distB="180340" distL="114300" distR="114300" simplePos="0" relativeHeight="251660288" behindDoc="1" locked="1" layoutInCell="1" allowOverlap="0">
          <wp:simplePos x="0" y="0"/>
          <wp:positionH relativeFrom="page">
            <wp:posOffset>3404870</wp:posOffset>
          </wp:positionH>
          <wp:positionV relativeFrom="page">
            <wp:posOffset>431165</wp:posOffset>
          </wp:positionV>
          <wp:extent cx="750570" cy="828675"/>
          <wp:effectExtent l="0" t="0" r="0" b="0"/>
          <wp:wrapTopAndBottom/>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22727"/>
    <w:multiLevelType w:val="hybridMultilevel"/>
    <w:tmpl w:val="CE9A78CC"/>
    <w:lvl w:ilvl="0" w:tplc="4F6E97C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CFE72C6"/>
    <w:multiLevelType w:val="hybridMultilevel"/>
    <w:tmpl w:val="0A18789E"/>
    <w:lvl w:ilvl="0" w:tplc="34CA70F8">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5E86C63"/>
    <w:multiLevelType w:val="hybridMultilevel"/>
    <w:tmpl w:val="E834BB5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6833BF2"/>
    <w:multiLevelType w:val="hybridMultilevel"/>
    <w:tmpl w:val="E5940D2C"/>
    <w:lvl w:ilvl="0" w:tplc="0415000F">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28B01231"/>
    <w:multiLevelType w:val="hybridMultilevel"/>
    <w:tmpl w:val="3A5A0E6C"/>
    <w:lvl w:ilvl="0" w:tplc="34CA70F8">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5" w15:restartNumberingAfterBreak="0">
    <w:nsid w:val="30637D21"/>
    <w:multiLevelType w:val="hybridMultilevel"/>
    <w:tmpl w:val="7EDEAFC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6" w15:restartNumberingAfterBreak="0">
    <w:nsid w:val="36EF20A5"/>
    <w:multiLevelType w:val="hybridMultilevel"/>
    <w:tmpl w:val="333E1BD0"/>
    <w:lvl w:ilvl="0" w:tplc="34CA70F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37FF5E1E"/>
    <w:multiLevelType w:val="hybridMultilevel"/>
    <w:tmpl w:val="6D6E6C08"/>
    <w:lvl w:ilvl="0" w:tplc="16A8824E">
      <w:start w:val="1"/>
      <w:numFmt w:val="upperRoman"/>
      <w:lvlText w:val="%1."/>
      <w:lvlJc w:val="left"/>
      <w:pPr>
        <w:ind w:left="720" w:hanging="720"/>
      </w:pPr>
      <w:rPr>
        <w:rFonts w:eastAsia="Times New Roman"/>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3ADC5237"/>
    <w:multiLevelType w:val="hybridMultilevel"/>
    <w:tmpl w:val="7898D850"/>
    <w:lvl w:ilvl="0" w:tplc="04150017">
      <w:start w:val="1"/>
      <w:numFmt w:val="lowerLetter"/>
      <w:lvlText w:val="%1)"/>
      <w:lvlJc w:val="left"/>
      <w:pPr>
        <w:ind w:left="1145" w:hanging="360"/>
      </w:pPr>
    </w:lvl>
    <w:lvl w:ilvl="1" w:tplc="04150017">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9" w15:restartNumberingAfterBreak="0">
    <w:nsid w:val="3C501010"/>
    <w:multiLevelType w:val="hybridMultilevel"/>
    <w:tmpl w:val="78642C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EC84D9B"/>
    <w:multiLevelType w:val="hybridMultilevel"/>
    <w:tmpl w:val="652CBE5C"/>
    <w:lvl w:ilvl="0" w:tplc="4F74A0AC">
      <w:start w:val="1"/>
      <w:numFmt w:val="decimal"/>
      <w:lvlText w:val="%1)"/>
      <w:lvlJc w:val="left"/>
      <w:pPr>
        <w:ind w:left="720" w:hanging="360"/>
      </w:pPr>
      <w:rPr>
        <w:rFonts w:ascii="Century Gothic" w:hAnsi="Century Gothic" w:hint="default"/>
        <w:sz w:val="16"/>
        <w:szCs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91E3512"/>
    <w:multiLevelType w:val="hybridMultilevel"/>
    <w:tmpl w:val="5CE66376"/>
    <w:lvl w:ilvl="0" w:tplc="34CA70F8">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2" w15:restartNumberingAfterBreak="0">
    <w:nsid w:val="543B151C"/>
    <w:multiLevelType w:val="hybridMultilevel"/>
    <w:tmpl w:val="CFCA173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C39524C"/>
    <w:multiLevelType w:val="hybridMultilevel"/>
    <w:tmpl w:val="07EC4DCC"/>
    <w:lvl w:ilvl="0" w:tplc="D0A25778">
      <w:start w:val="1"/>
      <w:numFmt w:val="decimal"/>
      <w:lvlText w:val="%1."/>
      <w:lvlJc w:val="left"/>
      <w:pPr>
        <w:ind w:left="785" w:hanging="360"/>
      </w:pPr>
      <w:rPr>
        <w:color w:val="000000"/>
      </w:rPr>
    </w:lvl>
    <w:lvl w:ilvl="1" w:tplc="04150019">
      <w:start w:val="1"/>
      <w:numFmt w:val="lowerLetter"/>
      <w:lvlText w:val="%2."/>
      <w:lvlJc w:val="left"/>
      <w:pPr>
        <w:ind w:left="1505" w:hanging="360"/>
      </w:pPr>
    </w:lvl>
    <w:lvl w:ilvl="2" w:tplc="0415001B">
      <w:start w:val="1"/>
      <w:numFmt w:val="lowerRoman"/>
      <w:lvlText w:val="%3."/>
      <w:lvlJc w:val="right"/>
      <w:pPr>
        <w:ind w:left="2225" w:hanging="180"/>
      </w:pPr>
    </w:lvl>
    <w:lvl w:ilvl="3" w:tplc="0415000F">
      <w:start w:val="1"/>
      <w:numFmt w:val="decimal"/>
      <w:lvlText w:val="%4."/>
      <w:lvlJc w:val="left"/>
      <w:pPr>
        <w:ind w:left="2945" w:hanging="360"/>
      </w:pPr>
    </w:lvl>
    <w:lvl w:ilvl="4" w:tplc="04150019">
      <w:start w:val="1"/>
      <w:numFmt w:val="lowerLetter"/>
      <w:lvlText w:val="%5."/>
      <w:lvlJc w:val="left"/>
      <w:pPr>
        <w:ind w:left="3665" w:hanging="360"/>
      </w:pPr>
    </w:lvl>
    <w:lvl w:ilvl="5" w:tplc="0415001B">
      <w:start w:val="1"/>
      <w:numFmt w:val="lowerRoman"/>
      <w:lvlText w:val="%6."/>
      <w:lvlJc w:val="right"/>
      <w:pPr>
        <w:ind w:left="4385" w:hanging="180"/>
      </w:pPr>
    </w:lvl>
    <w:lvl w:ilvl="6" w:tplc="0415000F">
      <w:start w:val="1"/>
      <w:numFmt w:val="decimal"/>
      <w:lvlText w:val="%7."/>
      <w:lvlJc w:val="left"/>
      <w:pPr>
        <w:ind w:left="5105" w:hanging="360"/>
      </w:pPr>
    </w:lvl>
    <w:lvl w:ilvl="7" w:tplc="04150019">
      <w:start w:val="1"/>
      <w:numFmt w:val="lowerLetter"/>
      <w:lvlText w:val="%8."/>
      <w:lvlJc w:val="left"/>
      <w:pPr>
        <w:ind w:left="5825" w:hanging="360"/>
      </w:pPr>
    </w:lvl>
    <w:lvl w:ilvl="8" w:tplc="0415001B">
      <w:start w:val="1"/>
      <w:numFmt w:val="lowerRoman"/>
      <w:lvlText w:val="%9."/>
      <w:lvlJc w:val="right"/>
      <w:pPr>
        <w:ind w:left="6545" w:hanging="180"/>
      </w:pPr>
    </w:lvl>
  </w:abstractNum>
  <w:abstractNum w:abstractNumId="14" w15:restartNumberingAfterBreak="0">
    <w:nsid w:val="5C612F60"/>
    <w:multiLevelType w:val="hybridMultilevel"/>
    <w:tmpl w:val="02BC47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FEC2B35"/>
    <w:multiLevelType w:val="hybridMultilevel"/>
    <w:tmpl w:val="A740F25E"/>
    <w:lvl w:ilvl="0" w:tplc="70A6FCA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6" w15:restartNumberingAfterBreak="0">
    <w:nsid w:val="68AB26D3"/>
    <w:multiLevelType w:val="hybridMultilevel"/>
    <w:tmpl w:val="4C6C41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B294452"/>
    <w:multiLevelType w:val="hybridMultilevel"/>
    <w:tmpl w:val="855476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D867B10"/>
    <w:multiLevelType w:val="hybridMultilevel"/>
    <w:tmpl w:val="E92E252E"/>
    <w:lvl w:ilvl="0" w:tplc="34CA70F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76EC7BF8"/>
    <w:multiLevelType w:val="hybridMultilevel"/>
    <w:tmpl w:val="7DB29EB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
  </w:num>
  <w:num w:numId="19">
    <w:abstractNumId w:val="1"/>
  </w:num>
  <w:num w:numId="20">
    <w:abstractNumId w:val="2"/>
  </w:num>
  <w:num w:numId="21">
    <w:abstractNumId w:val="8"/>
  </w:num>
  <w:num w:numId="22">
    <w:abstractNumId w:val="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TrueTypeFonts/>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041"/>
    <w:rsid w:val="000442CF"/>
    <w:rsid w:val="0007392C"/>
    <w:rsid w:val="00077CB2"/>
    <w:rsid w:val="000824C2"/>
    <w:rsid w:val="000C5A7E"/>
    <w:rsid w:val="000F2ECF"/>
    <w:rsid w:val="000F3F7A"/>
    <w:rsid w:val="00104116"/>
    <w:rsid w:val="00112A10"/>
    <w:rsid w:val="001210E9"/>
    <w:rsid w:val="00212996"/>
    <w:rsid w:val="00284B54"/>
    <w:rsid w:val="002908FA"/>
    <w:rsid w:val="002C7C5F"/>
    <w:rsid w:val="002F1FDE"/>
    <w:rsid w:val="00300451"/>
    <w:rsid w:val="00312665"/>
    <w:rsid w:val="00355C34"/>
    <w:rsid w:val="003D4B19"/>
    <w:rsid w:val="004B3268"/>
    <w:rsid w:val="005A186A"/>
    <w:rsid w:val="005D2441"/>
    <w:rsid w:val="00625EE6"/>
    <w:rsid w:val="00627451"/>
    <w:rsid w:val="00671807"/>
    <w:rsid w:val="00695694"/>
    <w:rsid w:val="006E3AAC"/>
    <w:rsid w:val="007813E0"/>
    <w:rsid w:val="00822AC6"/>
    <w:rsid w:val="0084164C"/>
    <w:rsid w:val="00874E4D"/>
    <w:rsid w:val="008862F6"/>
    <w:rsid w:val="008A655D"/>
    <w:rsid w:val="008B4897"/>
    <w:rsid w:val="00995223"/>
    <w:rsid w:val="00A40891"/>
    <w:rsid w:val="00AB7334"/>
    <w:rsid w:val="00B83CC3"/>
    <w:rsid w:val="00C47041"/>
    <w:rsid w:val="00C67614"/>
    <w:rsid w:val="00CC7A61"/>
    <w:rsid w:val="00DA42E7"/>
    <w:rsid w:val="00E0505C"/>
    <w:rsid w:val="00EB1013"/>
    <w:rsid w:val="00F41915"/>
    <w:rsid w:val="00F559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Tekstprzypisudolnego">
    <w:name w:val="footnote text"/>
    <w:basedOn w:val="Normalny"/>
    <w:link w:val="TekstprzypisudolnegoZnak"/>
    <w:semiHidden/>
    <w:unhideWhenUsed/>
    <w:rsid w:val="00C47041"/>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C47041"/>
  </w:style>
  <w:style w:type="paragraph" w:styleId="Tekstkomentarza">
    <w:name w:val="annotation text"/>
    <w:basedOn w:val="Normalny"/>
    <w:link w:val="TekstkomentarzaZnak"/>
    <w:semiHidden/>
    <w:unhideWhenUsed/>
    <w:rsid w:val="00C47041"/>
    <w:rPr>
      <w:sz w:val="20"/>
      <w:szCs w:val="20"/>
    </w:rPr>
  </w:style>
  <w:style w:type="character" w:customStyle="1" w:styleId="TekstkomentarzaZnak">
    <w:name w:val="Tekst komentarza Znak"/>
    <w:basedOn w:val="Domylnaczcionkaakapitu"/>
    <w:link w:val="Tekstkomentarza"/>
    <w:semiHidden/>
    <w:rsid w:val="00C47041"/>
    <w:rPr>
      <w:rFonts w:ascii="Arial" w:hAnsi="Arial" w:cs="Arial"/>
    </w:rPr>
  </w:style>
  <w:style w:type="paragraph" w:styleId="Akapitzlist">
    <w:name w:val="List Paragraph"/>
    <w:basedOn w:val="Normalny"/>
    <w:uiPriority w:val="34"/>
    <w:qFormat/>
    <w:rsid w:val="00C47041"/>
    <w:pPr>
      <w:ind w:left="720"/>
      <w:contextualSpacing/>
    </w:pPr>
  </w:style>
  <w:style w:type="paragraph" w:customStyle="1" w:styleId="Default">
    <w:name w:val="Default"/>
    <w:rsid w:val="00C47041"/>
    <w:pPr>
      <w:autoSpaceDE w:val="0"/>
      <w:autoSpaceDN w:val="0"/>
      <w:adjustRightInd w:val="0"/>
    </w:pPr>
    <w:rPr>
      <w:rFonts w:ascii="Arial" w:hAnsi="Arial" w:cs="Arial"/>
      <w:color w:val="000000"/>
      <w:sz w:val="24"/>
      <w:szCs w:val="24"/>
    </w:rPr>
  </w:style>
  <w:style w:type="character" w:styleId="Odwoanieprzypisudolnego">
    <w:name w:val="footnote reference"/>
    <w:semiHidden/>
    <w:unhideWhenUsed/>
    <w:rsid w:val="00C47041"/>
    <w:rPr>
      <w:vertAlign w:val="superscript"/>
    </w:rPr>
  </w:style>
  <w:style w:type="character" w:customStyle="1" w:styleId="highlight">
    <w:name w:val="highlight"/>
    <w:basedOn w:val="Domylnaczcionkaakapitu"/>
    <w:rsid w:val="00C47041"/>
  </w:style>
  <w:style w:type="character" w:styleId="Pogrubienie">
    <w:name w:val="Strong"/>
    <w:basedOn w:val="Domylnaczcionkaakapitu"/>
    <w:qFormat/>
    <w:rsid w:val="00C47041"/>
    <w:rPr>
      <w:b/>
      <w:bCs/>
    </w:rPr>
  </w:style>
  <w:style w:type="paragraph" w:customStyle="1" w:styleId="Tekstpodstawowy1">
    <w:name w:val="Tekst podstawowy1"/>
    <w:basedOn w:val="Normalny"/>
    <w:rsid w:val="005A186A"/>
    <w:pPr>
      <w:widowControl w:val="0"/>
      <w:shd w:val="clear" w:color="auto" w:fill="FFFFFF"/>
      <w:spacing w:before="1260" w:after="1440" w:line="0" w:lineRule="atLeast"/>
      <w:ind w:hanging="360"/>
      <w:jc w:val="both"/>
    </w:pPr>
    <w:rPr>
      <w:rFonts w:eastAsia="Arial"/>
      <w:sz w:val="23"/>
      <w:szCs w:val="23"/>
    </w:rPr>
  </w:style>
  <w:style w:type="character" w:customStyle="1" w:styleId="Teksttreci">
    <w:name w:val="Tekst treści_"/>
    <w:basedOn w:val="Domylnaczcionkaakapitu"/>
    <w:link w:val="Teksttreci0"/>
    <w:locked/>
    <w:rsid w:val="005A186A"/>
    <w:rPr>
      <w:rFonts w:ascii="Arial" w:eastAsia="Arial" w:hAnsi="Arial" w:cs="Arial"/>
      <w:sz w:val="23"/>
      <w:szCs w:val="23"/>
      <w:shd w:val="clear" w:color="auto" w:fill="FFFFFF"/>
    </w:rPr>
  </w:style>
  <w:style w:type="paragraph" w:customStyle="1" w:styleId="Teksttreci0">
    <w:name w:val="Tekst treści"/>
    <w:basedOn w:val="Normalny"/>
    <w:link w:val="Teksttreci"/>
    <w:rsid w:val="005A186A"/>
    <w:pPr>
      <w:widowControl w:val="0"/>
      <w:shd w:val="clear" w:color="auto" w:fill="FFFFFF"/>
      <w:spacing w:before="360" w:after="60" w:line="0" w:lineRule="atLeast"/>
      <w:ind w:hanging="440"/>
      <w:jc w:val="right"/>
    </w:pPr>
    <w:rPr>
      <w:rFonts w:eastAsia="Arial"/>
      <w:sz w:val="23"/>
      <w:szCs w:val="23"/>
    </w:rPr>
  </w:style>
  <w:style w:type="character" w:customStyle="1" w:styleId="BodytextItalic">
    <w:name w:val="Body text + Italic"/>
    <w:basedOn w:val="Domylnaczcionkaakapitu"/>
    <w:rsid w:val="005A186A"/>
    <w:rPr>
      <w:rFonts w:ascii="Arial" w:eastAsia="Arial" w:hAnsi="Arial" w:cs="Arial"/>
      <w:i/>
      <w:iCs/>
      <w:color w:val="000000"/>
      <w:spacing w:val="0"/>
      <w:w w:val="100"/>
      <w:position w:val="0"/>
      <w:sz w:val="22"/>
      <w:szCs w:val="22"/>
      <w:shd w:val="clear" w:color="auto" w:fill="FFFFFF"/>
      <w:lang w:val="pl-PL" w:eastAsia="pl-PL" w:bidi="pl-PL"/>
    </w:rPr>
  </w:style>
  <w:style w:type="paragraph" w:styleId="Tekstdymka">
    <w:name w:val="Balloon Text"/>
    <w:basedOn w:val="Normalny"/>
    <w:link w:val="TekstdymkaZnak"/>
    <w:semiHidden/>
    <w:unhideWhenUsed/>
    <w:rsid w:val="00874E4D"/>
    <w:rPr>
      <w:rFonts w:ascii="Segoe UI" w:hAnsi="Segoe UI" w:cs="Segoe UI"/>
      <w:sz w:val="18"/>
      <w:szCs w:val="18"/>
    </w:rPr>
  </w:style>
  <w:style w:type="character" w:customStyle="1" w:styleId="TekstdymkaZnak">
    <w:name w:val="Tekst dymka Znak"/>
    <w:basedOn w:val="Domylnaczcionkaakapitu"/>
    <w:link w:val="Tekstdymka"/>
    <w:semiHidden/>
    <w:rsid w:val="00874E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57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3227</Words>
  <Characters>19365</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2020-09-11T08:31:00Z</dcterms:created>
  <dcterms:modified xsi:type="dcterms:W3CDTF">2020-09-11T08:31:00Z</dcterms:modified>
</cp:coreProperties>
</file>