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89C2" w14:textId="11B0A456" w:rsidR="005B341B" w:rsidRDefault="009D64CF">
      <w:r>
        <w:rPr>
          <w:noProof/>
        </w:rPr>
        <w:drawing>
          <wp:inline distT="0" distB="0" distL="0" distR="0" wp14:anchorId="7AA8D38F" wp14:editId="14641CA1">
            <wp:extent cx="5762625" cy="6877050"/>
            <wp:effectExtent l="0" t="0" r="9525" b="0"/>
            <wp:docPr id="155898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6" b="9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BD9D0" w14:textId="238BAB3D" w:rsidR="00E63811" w:rsidRDefault="00E63811" w:rsidP="00E63811">
      <w:pPr>
        <w:spacing w:after="0" w:line="360" w:lineRule="auto"/>
        <w:jc w:val="both"/>
      </w:pPr>
      <w:r>
        <w:t xml:space="preserve">Załącznik nr </w:t>
      </w:r>
      <w:r>
        <w:t>2</w:t>
      </w:r>
    </w:p>
    <w:p w14:paraId="2ECE6EDD" w14:textId="532AFED0" w:rsidR="00E63811" w:rsidRDefault="00E63811" w:rsidP="00E63811">
      <w:pPr>
        <w:spacing w:line="360" w:lineRule="auto"/>
        <w:jc w:val="both"/>
      </w:pPr>
      <w:r>
        <w:t>do decyzji znak: WOO-I.420.11.2024.SK.48 z dnia</w:t>
      </w:r>
      <w:r>
        <w:t xml:space="preserve"> </w:t>
      </w:r>
      <w:r>
        <w:t>24 września 2025 r. o środowiskowych uwarunkowaniach dla</w:t>
      </w:r>
      <w:r>
        <w:t xml:space="preserve"> </w:t>
      </w:r>
      <w:r>
        <w:t>przedsięwzięcia polegającego na kontynuacji eksploatacji złoża</w:t>
      </w:r>
      <w:r>
        <w:t xml:space="preserve"> </w:t>
      </w:r>
      <w:r>
        <w:t>gipsów mioceńskich „Borków-Chwałowice” (przy</w:t>
      </w:r>
      <w:r>
        <w:t xml:space="preserve"> </w:t>
      </w:r>
      <w:r>
        <w:t>zwiększonej wielkości wydobycia do 900 000 Mg rocznie</w:t>
      </w:r>
      <w:r>
        <w:t xml:space="preserve"> </w:t>
      </w:r>
      <w:r>
        <w:t>oraz zmianie granic obszaru i terenu górniczego),</w:t>
      </w:r>
      <w:r>
        <w:t xml:space="preserve"> </w:t>
      </w:r>
      <w:r>
        <w:t>zlokalizowanego na terenie gminy Pińczów i gminy</w:t>
      </w:r>
      <w:r>
        <w:t xml:space="preserve"> </w:t>
      </w:r>
      <w:r>
        <w:t xml:space="preserve">Chmielnik, woj. </w:t>
      </w:r>
      <w:r>
        <w:t>Ś</w:t>
      </w:r>
      <w:r>
        <w:t>więtokrzyskie</w:t>
      </w:r>
    </w:p>
    <w:p w14:paraId="3DD29E5C" w14:textId="77777777" w:rsidR="00E63811" w:rsidRDefault="00E63811" w:rsidP="00E63811">
      <w:pPr>
        <w:spacing w:line="360" w:lineRule="auto"/>
        <w:jc w:val="both"/>
      </w:pPr>
    </w:p>
    <w:p w14:paraId="4E6F0D09" w14:textId="77777777" w:rsidR="00E63811" w:rsidRPr="00E63811" w:rsidRDefault="00E63811" w:rsidP="00E63811">
      <w:pPr>
        <w:spacing w:after="0" w:line="360" w:lineRule="auto"/>
        <w:jc w:val="both"/>
      </w:pPr>
      <w:r w:rsidRPr="00E63811">
        <w:lastRenderedPageBreak/>
        <w:t>REGIONALNA DYREKCJA</w:t>
      </w:r>
    </w:p>
    <w:p w14:paraId="7816BBE7" w14:textId="77777777" w:rsidR="00E63811" w:rsidRDefault="00E63811" w:rsidP="00E63811">
      <w:pPr>
        <w:spacing w:after="0" w:line="360" w:lineRule="auto"/>
        <w:jc w:val="both"/>
      </w:pPr>
      <w:r w:rsidRPr="00E63811">
        <w:t>OCHRONY ŚRODOWISKA</w:t>
      </w:r>
    </w:p>
    <w:p w14:paraId="1553F40E" w14:textId="1B33918B" w:rsidR="00E63811" w:rsidRPr="00E63811" w:rsidRDefault="00E63811" w:rsidP="00E63811">
      <w:pPr>
        <w:spacing w:after="0" w:line="360" w:lineRule="auto"/>
        <w:jc w:val="both"/>
      </w:pPr>
      <w:r w:rsidRPr="00E63811">
        <w:t>w KIELCACH</w:t>
      </w:r>
    </w:p>
    <w:p w14:paraId="03C1F4AC" w14:textId="50C67222" w:rsidR="00E63811" w:rsidRDefault="00E63811" w:rsidP="00E63811">
      <w:pPr>
        <w:spacing w:after="0" w:line="360" w:lineRule="auto"/>
        <w:jc w:val="both"/>
      </w:pPr>
      <w:r w:rsidRPr="00E63811">
        <w:t>ul. Karola Szymanowskiego 6, 25-361 Kielce</w:t>
      </w:r>
    </w:p>
    <w:p w14:paraId="7381EAAF" w14:textId="77777777" w:rsidR="00E63811" w:rsidRDefault="00E63811" w:rsidP="00E63811">
      <w:pPr>
        <w:spacing w:after="0" w:line="360" w:lineRule="auto"/>
        <w:jc w:val="both"/>
      </w:pPr>
    </w:p>
    <w:p w14:paraId="4E71B15C" w14:textId="5EE49F59" w:rsidR="00E63811" w:rsidRDefault="00E63811" w:rsidP="00E63811">
      <w:pPr>
        <w:spacing w:after="0" w:line="360" w:lineRule="auto"/>
        <w:jc w:val="both"/>
      </w:pPr>
      <w:r>
        <w:t>Iwona Kędzierska - Gębska</w:t>
      </w:r>
    </w:p>
    <w:p w14:paraId="7AAE01CA" w14:textId="77777777" w:rsidR="00E63811" w:rsidRDefault="00E63811" w:rsidP="00E63811">
      <w:pPr>
        <w:spacing w:after="0" w:line="360" w:lineRule="auto"/>
        <w:jc w:val="both"/>
      </w:pPr>
      <w:r>
        <w:t>Regionalny Dyrektor Ochrony Środowiska</w:t>
      </w:r>
    </w:p>
    <w:p w14:paraId="0087ADC1" w14:textId="77777777" w:rsidR="00E63811" w:rsidRDefault="00E63811" w:rsidP="00E63811">
      <w:pPr>
        <w:spacing w:after="0" w:line="360" w:lineRule="auto"/>
        <w:jc w:val="both"/>
      </w:pPr>
      <w:r>
        <w:t>w Kielcach</w:t>
      </w:r>
    </w:p>
    <w:p w14:paraId="100E155C" w14:textId="702172E4" w:rsidR="00E63811" w:rsidRDefault="00E63811" w:rsidP="00E63811">
      <w:pPr>
        <w:spacing w:after="0" w:line="360" w:lineRule="auto"/>
        <w:jc w:val="both"/>
      </w:pPr>
      <w:r>
        <w:t>/-podpisany cyfrowo/</w:t>
      </w:r>
    </w:p>
    <w:sectPr w:rsidR="00E63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CF"/>
    <w:rsid w:val="003E2C3C"/>
    <w:rsid w:val="004D243B"/>
    <w:rsid w:val="005B341B"/>
    <w:rsid w:val="00631CFE"/>
    <w:rsid w:val="009D64CF"/>
    <w:rsid w:val="00CB0846"/>
    <w:rsid w:val="00E63811"/>
    <w:rsid w:val="00ED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C41A"/>
  <w15:chartTrackingRefBased/>
  <w15:docId w15:val="{3CBFDA5C-F20D-4E30-B086-D300A35E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6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6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64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6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64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6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6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6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6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6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6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6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64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64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64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64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64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64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6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6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6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6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6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64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64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64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6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64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6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Siadul</dc:creator>
  <cp:keywords/>
  <dc:description/>
  <cp:lastModifiedBy>Klaudia Siadul</cp:lastModifiedBy>
  <cp:revision>2</cp:revision>
  <dcterms:created xsi:type="dcterms:W3CDTF">2025-09-25T08:33:00Z</dcterms:created>
  <dcterms:modified xsi:type="dcterms:W3CDTF">2025-09-25T08:37:00Z</dcterms:modified>
</cp:coreProperties>
</file>