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6BA71D7A" w:rsidR="00E3104F" w:rsidRPr="00A330B7" w:rsidRDefault="00E3104F" w:rsidP="00BF7110">
      <w:pPr>
        <w:spacing w:line="276" w:lineRule="auto"/>
        <w:jc w:val="right"/>
        <w:rPr>
          <w:rFonts w:ascii="Cambria" w:hAnsi="Cambria"/>
        </w:rPr>
      </w:pPr>
      <w:r w:rsidRPr="00A330B7">
        <w:rPr>
          <w:rFonts w:ascii="Cambria" w:hAnsi="Cambria"/>
        </w:rPr>
        <w:t>W</w:t>
      </w:r>
      <w:r w:rsidR="001E4BED" w:rsidRPr="00A330B7">
        <w:rPr>
          <w:rFonts w:ascii="Cambria" w:hAnsi="Cambria"/>
        </w:rPr>
        <w:t xml:space="preserve">zór Umowy - Załącznik nr </w:t>
      </w:r>
      <w:r w:rsidR="00133AA9" w:rsidRPr="00A330B7">
        <w:rPr>
          <w:rFonts w:ascii="Cambria" w:hAnsi="Cambria"/>
        </w:rPr>
        <w:t xml:space="preserve">9 </w:t>
      </w:r>
      <w:r w:rsidR="001E4BED" w:rsidRPr="00A330B7">
        <w:rPr>
          <w:rFonts w:ascii="Cambria" w:hAnsi="Cambria"/>
        </w:rPr>
        <w:t>do S</w:t>
      </w:r>
      <w:r w:rsidRPr="00A330B7">
        <w:rPr>
          <w:rFonts w:ascii="Cambria" w:hAnsi="Cambria"/>
        </w:rPr>
        <w:t>WZ</w:t>
      </w:r>
    </w:p>
    <w:p w14:paraId="530FD5CF" w14:textId="77777777" w:rsidR="007E5C14" w:rsidRPr="00A330B7" w:rsidRDefault="007E5C14" w:rsidP="00BF7110">
      <w:pPr>
        <w:spacing w:line="276" w:lineRule="auto"/>
        <w:jc w:val="right"/>
        <w:rPr>
          <w:rFonts w:ascii="Cambria" w:hAnsi="Cambria"/>
        </w:rPr>
      </w:pPr>
    </w:p>
    <w:p w14:paraId="4F936315" w14:textId="14E311C8" w:rsidR="00E3104F" w:rsidRPr="00A330B7" w:rsidRDefault="00E3104F" w:rsidP="00BF7110">
      <w:pPr>
        <w:spacing w:before="120" w:line="276" w:lineRule="auto"/>
        <w:jc w:val="center"/>
        <w:rPr>
          <w:rFonts w:ascii="Cambria" w:hAnsi="Cambria" w:cs="Arial"/>
          <w:lang w:eastAsia="pl-PL"/>
        </w:rPr>
      </w:pPr>
      <w:r w:rsidRPr="00A330B7">
        <w:rPr>
          <w:rFonts w:ascii="Cambria" w:hAnsi="Cambria" w:cs="Arial"/>
          <w:b/>
          <w:lang w:eastAsia="pl-PL"/>
        </w:rPr>
        <w:t xml:space="preserve">Umowa nr </w:t>
      </w:r>
      <w:r w:rsidR="007439D4" w:rsidRPr="00A330B7">
        <w:rPr>
          <w:rFonts w:ascii="Cambria" w:hAnsi="Cambria" w:cs="Arial"/>
          <w:b/>
          <w:lang w:eastAsia="pl-PL"/>
        </w:rPr>
        <w:t>______________</w:t>
      </w:r>
    </w:p>
    <w:p w14:paraId="644CED53" w14:textId="77777777" w:rsidR="00E3104F" w:rsidRPr="00A330B7" w:rsidRDefault="00E3104F" w:rsidP="00BF7110">
      <w:pPr>
        <w:spacing w:before="120" w:line="276" w:lineRule="auto"/>
        <w:rPr>
          <w:rFonts w:ascii="Cambria" w:hAnsi="Cambria" w:cs="Arial"/>
          <w:lang w:eastAsia="pl-PL"/>
        </w:rPr>
      </w:pPr>
    </w:p>
    <w:p w14:paraId="76397B0A" w14:textId="437B982D" w:rsidR="00E3104F" w:rsidRPr="00A330B7" w:rsidRDefault="00E3104F" w:rsidP="00BF7110">
      <w:pPr>
        <w:spacing w:before="120" w:line="276" w:lineRule="auto"/>
        <w:rPr>
          <w:rFonts w:ascii="Cambria" w:hAnsi="Cambria" w:cs="Arial"/>
          <w:lang w:eastAsia="pl-PL"/>
        </w:rPr>
      </w:pPr>
      <w:r w:rsidRPr="00A330B7">
        <w:rPr>
          <w:rFonts w:ascii="Cambria" w:hAnsi="Cambria" w:cs="Arial"/>
          <w:lang w:eastAsia="pl-PL"/>
        </w:rPr>
        <w:t>W dniu ___________</w:t>
      </w:r>
      <w:r w:rsidR="00133AA9" w:rsidRPr="00A330B7">
        <w:rPr>
          <w:rFonts w:ascii="Cambria" w:hAnsi="Cambria" w:cs="Arial"/>
          <w:lang w:eastAsia="pl-PL"/>
        </w:rPr>
        <w:t xml:space="preserve"> 202</w:t>
      </w:r>
      <w:r w:rsidR="00175154">
        <w:rPr>
          <w:rFonts w:ascii="Cambria" w:hAnsi="Cambria" w:cs="Arial"/>
          <w:lang w:eastAsia="pl-PL"/>
        </w:rPr>
        <w:t>3</w:t>
      </w:r>
      <w:r w:rsidRPr="00A330B7">
        <w:rPr>
          <w:rFonts w:ascii="Cambria" w:hAnsi="Cambria" w:cs="Arial"/>
          <w:lang w:eastAsia="pl-PL"/>
        </w:rPr>
        <w:t xml:space="preserve"> r. w ________________________ pomiędzy: </w:t>
      </w:r>
    </w:p>
    <w:p w14:paraId="1632326F" w14:textId="77777777" w:rsidR="00E3104F" w:rsidRPr="00A330B7" w:rsidRDefault="00E3104F" w:rsidP="00BF7110">
      <w:pPr>
        <w:spacing w:before="120" w:line="276" w:lineRule="auto"/>
        <w:jc w:val="both"/>
        <w:rPr>
          <w:rFonts w:ascii="Cambria" w:hAnsi="Cambria" w:cs="Arial"/>
          <w:lang w:eastAsia="pl-PL"/>
        </w:rPr>
      </w:pPr>
    </w:p>
    <w:p w14:paraId="46077A76" w14:textId="77777777" w:rsidR="00175154" w:rsidRDefault="00175154" w:rsidP="00175154">
      <w:pPr>
        <w:spacing w:before="120"/>
        <w:jc w:val="both"/>
        <w:rPr>
          <w:rFonts w:ascii="Cambria" w:hAnsi="Cambria" w:cs="Arial"/>
          <w:lang w:eastAsia="pl-PL"/>
        </w:rPr>
      </w:pPr>
      <w:bookmarkStart w:id="0" w:name="_Hlk8852435"/>
      <w:r w:rsidRPr="00175154">
        <w:rPr>
          <w:rFonts w:ascii="Cambria" w:hAnsi="Cambria" w:cs="Arial"/>
          <w:b/>
          <w:bCs/>
          <w:lang w:eastAsia="pl-PL"/>
        </w:rPr>
        <w:t>Skarbem Państwa – Państwowym Gospodarstwem Leśnym Lasy Państwowe Nadleśnictwem Świdnica</w:t>
      </w:r>
      <w:r>
        <w:rPr>
          <w:rFonts w:ascii="Cambria" w:hAnsi="Cambria" w:cs="Arial"/>
          <w:lang w:eastAsia="pl-PL"/>
        </w:rPr>
        <w:t xml:space="preserve"> z siedzibą w Świdnicy przy ulicy Sikorskiego 11, 58-100 Świdnica  („Zamawiający”)</w:t>
      </w:r>
    </w:p>
    <w:p w14:paraId="27F1CCC5" w14:textId="77777777" w:rsidR="00175154" w:rsidRDefault="00175154" w:rsidP="00175154">
      <w:pPr>
        <w:spacing w:before="120"/>
        <w:jc w:val="both"/>
        <w:rPr>
          <w:rFonts w:ascii="Cambria" w:hAnsi="Cambria" w:cs="Arial"/>
          <w:lang w:eastAsia="pl-PL"/>
        </w:rPr>
      </w:pPr>
      <w:r>
        <w:rPr>
          <w:rFonts w:ascii="Cambria" w:hAnsi="Cambria" w:cs="Arial"/>
          <w:lang w:eastAsia="pl-PL"/>
        </w:rPr>
        <w:t>NIP 884-002-00-32, REGON 931024103</w:t>
      </w:r>
    </w:p>
    <w:p w14:paraId="02497B7C" w14:textId="77777777" w:rsidR="00175154" w:rsidRDefault="00175154" w:rsidP="00175154">
      <w:pPr>
        <w:spacing w:before="120"/>
        <w:jc w:val="both"/>
        <w:rPr>
          <w:rFonts w:ascii="Cambria" w:hAnsi="Cambria" w:cs="Arial"/>
          <w:lang w:eastAsia="pl-PL"/>
        </w:rPr>
      </w:pPr>
      <w:r>
        <w:rPr>
          <w:rFonts w:ascii="Cambria" w:hAnsi="Cambria" w:cs="Arial"/>
          <w:lang w:eastAsia="pl-PL"/>
        </w:rPr>
        <w:t>reprezentowanym przez:</w:t>
      </w:r>
    </w:p>
    <w:p w14:paraId="5812F653" w14:textId="77777777" w:rsidR="00175154" w:rsidRDefault="00175154" w:rsidP="00175154">
      <w:pPr>
        <w:spacing w:before="120"/>
        <w:jc w:val="both"/>
        <w:rPr>
          <w:rFonts w:ascii="Cambria" w:hAnsi="Cambria" w:cs="Arial"/>
          <w:lang w:eastAsia="pl-PL"/>
        </w:rPr>
      </w:pPr>
      <w:r>
        <w:rPr>
          <w:rFonts w:ascii="Cambria" w:hAnsi="Cambria" w:cs="Arial"/>
          <w:lang w:eastAsia="pl-PL"/>
        </w:rPr>
        <w:t xml:space="preserve">Romana Bereźnickiego  – Nadleśniczego </w:t>
      </w:r>
    </w:p>
    <w:bookmarkEnd w:id="0"/>
    <w:p w14:paraId="563FC577" w14:textId="57EA2EF5" w:rsidR="00E3104F" w:rsidRPr="00A330B7" w:rsidRDefault="00E3104F" w:rsidP="00BF7110">
      <w:pPr>
        <w:spacing w:before="120" w:line="276" w:lineRule="auto"/>
        <w:rPr>
          <w:rFonts w:ascii="Cambria" w:hAnsi="Cambria" w:cs="Arial"/>
          <w:lang w:eastAsia="pl-PL"/>
        </w:rPr>
      </w:pPr>
      <w:r w:rsidRPr="00A330B7">
        <w:rPr>
          <w:rFonts w:ascii="Cambria" w:hAnsi="Cambria" w:cs="Arial"/>
          <w:lang w:eastAsia="pl-PL"/>
        </w:rPr>
        <w:t xml:space="preserve">a </w:t>
      </w:r>
    </w:p>
    <w:p w14:paraId="67873B6C" w14:textId="46A489B3" w:rsidR="00E3104F" w:rsidRPr="00A330B7" w:rsidRDefault="00E3104F" w:rsidP="00BF7110">
      <w:pPr>
        <w:spacing w:before="120" w:after="120" w:line="276" w:lineRule="auto"/>
        <w:jc w:val="both"/>
        <w:rPr>
          <w:rFonts w:ascii="Cambria" w:hAnsi="Cambria" w:cs="Arial"/>
          <w:i/>
          <w:lang w:eastAsia="pl-PL"/>
        </w:rPr>
      </w:pPr>
      <w:r w:rsidRPr="00A330B7">
        <w:rPr>
          <w:rFonts w:ascii="Cambria" w:hAnsi="Cambria" w:cs="Arial"/>
          <w:i/>
          <w:lang w:eastAsia="pl-PL"/>
        </w:rPr>
        <w:t xml:space="preserve">(w przypadku osób prawnych i spółek handlowych) </w:t>
      </w:r>
    </w:p>
    <w:p w14:paraId="49FF8C3B" w14:textId="77777777" w:rsidR="00E3104F" w:rsidRPr="00A330B7" w:rsidRDefault="00E3104F" w:rsidP="00BF7110">
      <w:pPr>
        <w:spacing w:before="120" w:after="120" w:line="276" w:lineRule="auto"/>
        <w:jc w:val="both"/>
        <w:rPr>
          <w:rFonts w:ascii="Cambria" w:hAnsi="Cambria" w:cs="Arial"/>
          <w:lang w:eastAsia="pl-PL"/>
        </w:rPr>
      </w:pPr>
      <w:r w:rsidRPr="00A330B7">
        <w:rPr>
          <w:rFonts w:ascii="Cambria" w:hAnsi="Cambria" w:cs="Arial"/>
          <w:lang w:eastAsia="pl-PL"/>
        </w:rPr>
        <w:t>_______________________________________ z siedzibą w __________________________________</w:t>
      </w:r>
      <w:r w:rsidR="00A46559" w:rsidRPr="00A330B7">
        <w:rPr>
          <w:rFonts w:ascii="Cambria" w:hAnsi="Cambria" w:cs="Arial"/>
          <w:lang w:eastAsia="pl-PL"/>
        </w:rPr>
        <w:t>_</w:t>
      </w:r>
      <w:r w:rsidRPr="00A330B7">
        <w:rPr>
          <w:rFonts w:ascii="Cambria" w:hAnsi="Cambria" w:cs="Arial"/>
          <w:lang w:eastAsia="pl-PL"/>
        </w:rPr>
        <w:t>__ („Wykonawca”)</w:t>
      </w:r>
      <w:r w:rsidR="00A46559" w:rsidRPr="00A330B7">
        <w:rPr>
          <w:rFonts w:ascii="Cambria" w:hAnsi="Cambria" w:cs="Arial"/>
          <w:lang w:eastAsia="pl-PL"/>
        </w:rPr>
        <w:t>,</w:t>
      </w:r>
    </w:p>
    <w:p w14:paraId="6BB37FC8" w14:textId="77777777" w:rsidR="00E3104F" w:rsidRPr="00A330B7" w:rsidRDefault="00E3104F" w:rsidP="00BF7110">
      <w:pPr>
        <w:spacing w:before="120" w:after="120" w:line="276" w:lineRule="auto"/>
        <w:jc w:val="both"/>
        <w:rPr>
          <w:rFonts w:ascii="Cambria" w:hAnsi="Cambria" w:cs="Arial"/>
          <w:lang w:eastAsia="pl-PL"/>
        </w:rPr>
      </w:pPr>
      <w:r w:rsidRPr="00A330B7">
        <w:rPr>
          <w:rFonts w:ascii="Cambria" w:hAnsi="Cambria" w:cs="Arial"/>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w:t>
      </w:r>
      <w:r w:rsidR="00FC61CA" w:rsidRPr="00A330B7">
        <w:rPr>
          <w:rFonts w:ascii="Cambria" w:hAnsi="Cambria" w:cs="Arial"/>
          <w:lang w:eastAsia="pl-PL"/>
        </w:rPr>
        <w:t>_______________________________,</w:t>
      </w:r>
    </w:p>
    <w:p w14:paraId="603A1F61" w14:textId="77777777" w:rsidR="00E3104F" w:rsidRPr="00A330B7" w:rsidRDefault="00E3104F" w:rsidP="00BF7110">
      <w:pPr>
        <w:spacing w:before="120" w:line="276" w:lineRule="auto"/>
        <w:jc w:val="both"/>
        <w:rPr>
          <w:rFonts w:ascii="Cambria" w:hAnsi="Cambria" w:cs="Arial"/>
          <w:lang w:eastAsia="pl-PL"/>
        </w:rPr>
      </w:pPr>
      <w:r w:rsidRPr="00A330B7">
        <w:rPr>
          <w:rFonts w:ascii="Cambria" w:hAnsi="Cambria" w:cs="Arial"/>
          <w:lang w:eastAsia="pl-PL"/>
        </w:rPr>
        <w:t>reprezentowaną przez:</w:t>
      </w:r>
    </w:p>
    <w:p w14:paraId="30D2B2AB" w14:textId="77777777" w:rsidR="00E3104F" w:rsidRPr="00A330B7" w:rsidRDefault="00E3104F" w:rsidP="00BF7110">
      <w:pPr>
        <w:spacing w:before="120" w:line="276" w:lineRule="auto"/>
        <w:rPr>
          <w:rFonts w:ascii="Cambria" w:hAnsi="Cambria" w:cs="Arial"/>
          <w:lang w:eastAsia="pl-PL"/>
        </w:rPr>
      </w:pPr>
      <w:r w:rsidRPr="00A330B7">
        <w:rPr>
          <w:rFonts w:ascii="Cambria" w:hAnsi="Cambria" w:cs="Arial"/>
          <w:lang w:eastAsia="pl-PL"/>
        </w:rPr>
        <w:t>_______________________</w:t>
      </w:r>
      <w:r w:rsidR="00FC61CA" w:rsidRPr="00A330B7">
        <w:rPr>
          <w:rFonts w:ascii="Cambria" w:hAnsi="Cambria" w:cs="Arial"/>
          <w:lang w:eastAsia="pl-PL"/>
        </w:rPr>
        <w:t xml:space="preserve"> - _________________</w:t>
      </w:r>
    </w:p>
    <w:p w14:paraId="1E1D0937" w14:textId="77777777" w:rsidR="00E3104F" w:rsidRPr="00A330B7" w:rsidRDefault="00E3104F" w:rsidP="00BF7110">
      <w:pPr>
        <w:spacing w:before="120" w:line="276" w:lineRule="auto"/>
        <w:rPr>
          <w:rFonts w:ascii="Cambria" w:hAnsi="Cambria" w:cs="Arial"/>
          <w:lang w:eastAsia="pl-PL"/>
        </w:rPr>
      </w:pPr>
    </w:p>
    <w:p w14:paraId="5AF73435" w14:textId="77777777" w:rsidR="00E3104F" w:rsidRPr="00A330B7" w:rsidRDefault="00E3104F" w:rsidP="00BF7110">
      <w:pPr>
        <w:spacing w:before="120" w:line="276" w:lineRule="auto"/>
        <w:rPr>
          <w:rFonts w:ascii="Cambria" w:hAnsi="Cambria" w:cs="Arial"/>
          <w:lang w:eastAsia="pl-PL"/>
        </w:rPr>
      </w:pPr>
      <w:r w:rsidRPr="00A330B7">
        <w:rPr>
          <w:rFonts w:ascii="Cambria" w:hAnsi="Cambria" w:cs="Arial"/>
          <w:lang w:eastAsia="pl-PL"/>
        </w:rPr>
        <w:t xml:space="preserve">lub </w:t>
      </w:r>
    </w:p>
    <w:p w14:paraId="589ABC0E" w14:textId="77777777" w:rsidR="00E3104F" w:rsidRPr="00A330B7" w:rsidRDefault="00E3104F" w:rsidP="00BF7110">
      <w:pPr>
        <w:spacing w:before="120" w:line="276" w:lineRule="auto"/>
        <w:jc w:val="both"/>
        <w:rPr>
          <w:rFonts w:ascii="Cambria" w:hAnsi="Cambria" w:cs="Arial"/>
          <w:i/>
          <w:lang w:eastAsia="pl-PL"/>
        </w:rPr>
      </w:pPr>
      <w:r w:rsidRPr="00A330B7">
        <w:rPr>
          <w:rFonts w:ascii="Cambria" w:hAnsi="Cambria" w:cs="Arial"/>
          <w:i/>
          <w:lang w:eastAsia="pl-PL"/>
        </w:rPr>
        <w:t>(w przypadku osób fizycznych wpisanych do Centralnej Ewidencji i Informacj</w:t>
      </w:r>
      <w:r w:rsidR="00A46559" w:rsidRPr="00A330B7">
        <w:rPr>
          <w:rFonts w:ascii="Cambria" w:hAnsi="Cambria" w:cs="Arial"/>
          <w:i/>
          <w:lang w:eastAsia="pl-PL"/>
        </w:rPr>
        <w:t xml:space="preserve">i o Działalności Gospodarczej) </w:t>
      </w:r>
    </w:p>
    <w:p w14:paraId="432D4704" w14:textId="77777777" w:rsidR="00E3104F" w:rsidRPr="00A330B7" w:rsidRDefault="00E3104F" w:rsidP="00BF7110">
      <w:pPr>
        <w:spacing w:before="120" w:line="276" w:lineRule="auto"/>
        <w:jc w:val="both"/>
        <w:rPr>
          <w:rFonts w:ascii="Cambria" w:hAnsi="Cambria" w:cs="Arial"/>
          <w:lang w:eastAsia="pl-PL"/>
        </w:rPr>
      </w:pPr>
      <w:r w:rsidRPr="00A330B7">
        <w:rPr>
          <w:rFonts w:ascii="Cambria" w:hAnsi="Cambria" w:cs="Arial"/>
          <w:lang w:eastAsia="pl-PL"/>
        </w:rPr>
        <w:t xml:space="preserve">p. _________________________________ </w:t>
      </w:r>
      <w:r w:rsidRPr="00A330B7">
        <w:rPr>
          <w:rFonts w:ascii="Cambria" w:hAnsi="Cambria" w:cs="Arial"/>
        </w:rPr>
        <w:t xml:space="preserve">prowadzącym działalność gospodarczą pod firmą _________________________________________________ z siedzibą w ______________________________ („Wykonawca”) ul __________________, </w:t>
      </w:r>
      <w:r w:rsidRPr="00A330B7">
        <w:rPr>
          <w:rFonts w:ascii="Cambria" w:hAnsi="Cambria" w:cs="Arial"/>
          <w:lang w:eastAsia="pl-PL"/>
        </w:rPr>
        <w:t xml:space="preserve">wpisanym do Centralnej Ewidencji i Informacji i Działalności Gospodarczej, </w:t>
      </w:r>
      <w:r w:rsidRPr="00A330B7">
        <w:rPr>
          <w:rFonts w:ascii="Cambria" w:hAnsi="Cambria" w:cs="Arial"/>
        </w:rPr>
        <w:t>posiadającym numer identyfikacyjny NIP _______________________; REGON __________________________</w:t>
      </w:r>
      <w:r w:rsidR="00FC61CA" w:rsidRPr="00A330B7">
        <w:rPr>
          <w:rFonts w:ascii="Cambria" w:hAnsi="Cambria" w:cs="Arial"/>
          <w:lang w:eastAsia="pl-PL"/>
        </w:rPr>
        <w:t xml:space="preserve">, </w:t>
      </w:r>
      <w:r w:rsidRPr="00A330B7">
        <w:rPr>
          <w:rFonts w:ascii="Cambria" w:hAnsi="Cambria" w:cs="Arial"/>
          <w:lang w:eastAsia="pl-PL"/>
        </w:rPr>
        <w:t>działającym osobiście</w:t>
      </w:r>
      <w:r w:rsidR="00FC61CA" w:rsidRPr="00A330B7">
        <w:rPr>
          <w:rFonts w:ascii="Cambria" w:hAnsi="Cambria" w:cs="Arial"/>
          <w:lang w:eastAsia="pl-PL"/>
        </w:rPr>
        <w:t>,</w:t>
      </w:r>
      <w:r w:rsidRPr="00A330B7">
        <w:rPr>
          <w:rFonts w:ascii="Cambria" w:hAnsi="Cambria" w:cs="Arial"/>
          <w:lang w:eastAsia="pl-PL"/>
        </w:rPr>
        <w:t xml:space="preserve"> </w:t>
      </w:r>
    </w:p>
    <w:p w14:paraId="3B0A4DCE" w14:textId="77777777" w:rsidR="00E3104F" w:rsidRPr="00A330B7" w:rsidRDefault="00E3104F" w:rsidP="00BF7110">
      <w:pPr>
        <w:spacing w:before="120" w:line="276" w:lineRule="auto"/>
        <w:rPr>
          <w:rFonts w:ascii="Cambria" w:hAnsi="Cambria" w:cs="Arial"/>
          <w:lang w:eastAsia="pl-PL"/>
        </w:rPr>
      </w:pPr>
      <w:r w:rsidRPr="00A330B7">
        <w:rPr>
          <w:rFonts w:ascii="Cambria" w:hAnsi="Cambria" w:cs="Arial"/>
          <w:lang w:eastAsia="pl-PL"/>
        </w:rPr>
        <w:t>zwanym dalej „Wykonawcą”,</w:t>
      </w:r>
    </w:p>
    <w:p w14:paraId="15579A27" w14:textId="77777777" w:rsidR="00E3104F" w:rsidRPr="00A330B7" w:rsidRDefault="00E3104F" w:rsidP="00BF7110">
      <w:pPr>
        <w:spacing w:before="120" w:line="276" w:lineRule="auto"/>
        <w:rPr>
          <w:rFonts w:ascii="Cambria" w:hAnsi="Cambria" w:cs="Arial"/>
          <w:lang w:eastAsia="pl-PL"/>
        </w:rPr>
      </w:pPr>
    </w:p>
    <w:p w14:paraId="5CC17420" w14:textId="77777777" w:rsidR="00E3104F" w:rsidRPr="00A330B7" w:rsidRDefault="00E3104F" w:rsidP="00BF7110">
      <w:pPr>
        <w:spacing w:before="120" w:line="276" w:lineRule="auto"/>
        <w:rPr>
          <w:rFonts w:ascii="Cambria" w:hAnsi="Cambria" w:cs="Arial"/>
          <w:lang w:eastAsia="pl-PL"/>
        </w:rPr>
      </w:pPr>
      <w:r w:rsidRPr="00A330B7">
        <w:rPr>
          <w:rFonts w:ascii="Cambria" w:hAnsi="Cambria" w:cs="Arial"/>
          <w:lang w:eastAsia="pl-PL"/>
        </w:rPr>
        <w:t>zaś wspólnie zwanymi dalej „Stronami”,</w:t>
      </w:r>
    </w:p>
    <w:p w14:paraId="0490E50B" w14:textId="77777777" w:rsidR="00E3104F" w:rsidRPr="00A330B7" w:rsidRDefault="00E3104F" w:rsidP="00BF7110">
      <w:pPr>
        <w:spacing w:before="120" w:line="276" w:lineRule="auto"/>
        <w:jc w:val="both"/>
        <w:rPr>
          <w:rFonts w:ascii="Cambria" w:hAnsi="Cambria" w:cs="Arial"/>
          <w:lang w:eastAsia="pl-PL"/>
        </w:rPr>
      </w:pPr>
    </w:p>
    <w:p w14:paraId="7840CE11" w14:textId="1D1DE533" w:rsidR="00E3104F" w:rsidRPr="00A330B7" w:rsidRDefault="00E3104F" w:rsidP="00BF7110">
      <w:pPr>
        <w:spacing w:before="120" w:after="240" w:line="276" w:lineRule="auto"/>
        <w:jc w:val="both"/>
        <w:rPr>
          <w:rFonts w:ascii="Cambria" w:hAnsi="Cambria" w:cs="Arial"/>
          <w:lang w:eastAsia="pl-PL"/>
        </w:rPr>
      </w:pPr>
      <w:r w:rsidRPr="00A330B7">
        <w:rPr>
          <w:rFonts w:ascii="Cambria" w:hAnsi="Cambria" w:cs="Arial"/>
          <w:lang w:eastAsia="pl-PL"/>
        </w:rPr>
        <w:lastRenderedPageBreak/>
        <w:t>w wyniku dokonania wyboru oferty Wykonawcy jako oferty najkorzystniejszej („Oferta”), złożonej w postępowaniu o udzie</w:t>
      </w:r>
      <w:r w:rsidR="002C795F" w:rsidRPr="00A330B7">
        <w:rPr>
          <w:rFonts w:ascii="Cambria" w:hAnsi="Cambria" w:cs="Arial"/>
          <w:lang w:eastAsia="pl-PL"/>
        </w:rPr>
        <w:t xml:space="preserve">lenie zamówienia publicznego pn. </w:t>
      </w:r>
      <w:r w:rsidR="007C3FF1" w:rsidRPr="00A330B7">
        <w:rPr>
          <w:rFonts w:ascii="Cambria" w:hAnsi="Cambria" w:cs="Arial"/>
          <w:bCs/>
        </w:rPr>
        <w:t>„</w:t>
      </w:r>
      <w:r w:rsidR="00175154">
        <w:rPr>
          <w:rFonts w:ascii="Cambria" w:hAnsi="Cambria" w:cs="Arial"/>
          <w:b/>
          <w:i/>
        </w:rPr>
        <w:t>Przebudowa</w:t>
      </w:r>
      <w:r w:rsidR="00175154">
        <w:rPr>
          <w:rFonts w:ascii="Cambria" w:hAnsi="Cambria" w:cs="Arial"/>
          <w:b/>
          <w:i/>
        </w:rPr>
        <w:br/>
        <w:t xml:space="preserve"> i rozbudowa budynku leśniczówki przy ulicy Drzymały 5 w Zagórzu Śląskim, na terenie Nadleśnictwa Świdnica</w:t>
      </w:r>
      <w:r w:rsidR="00FA2921" w:rsidRPr="00A330B7">
        <w:rPr>
          <w:rFonts w:ascii="Cambria" w:hAnsi="Cambria"/>
        </w:rPr>
        <w:t>” o nr</w:t>
      </w:r>
      <w:r w:rsidR="00975C18" w:rsidRPr="00A330B7">
        <w:rPr>
          <w:rFonts w:ascii="Cambria" w:hAnsi="Cambria" w:cs="Arial"/>
          <w:lang w:eastAsia="pl-PL"/>
        </w:rPr>
        <w:t xml:space="preserve"> </w:t>
      </w:r>
      <w:r w:rsidR="00175154">
        <w:rPr>
          <w:rFonts w:ascii="Cambria" w:hAnsi="Cambria" w:cs="Arial"/>
          <w:lang w:eastAsia="pl-PL"/>
        </w:rPr>
        <w:t>SA.270.38.2023</w:t>
      </w:r>
      <w:r w:rsidRPr="00A330B7">
        <w:rPr>
          <w:rFonts w:ascii="Cambria" w:hAnsi="Cambria" w:cs="Arial"/>
          <w:lang w:eastAsia="pl-PL"/>
        </w:rPr>
        <w:t xml:space="preserve"> przeprowadzonym w trybie </w:t>
      </w:r>
      <w:r w:rsidR="001E4BED" w:rsidRPr="00A330B7">
        <w:rPr>
          <w:rFonts w:ascii="Cambria" w:hAnsi="Cambria" w:cs="Arial"/>
          <w:lang w:eastAsia="pl-PL"/>
        </w:rPr>
        <w:t>podstawowym</w:t>
      </w:r>
      <w:r w:rsidRPr="00A330B7">
        <w:rPr>
          <w:rFonts w:ascii="Cambria" w:hAnsi="Cambria" w:cs="Arial"/>
          <w:lang w:eastAsia="pl-PL"/>
        </w:rPr>
        <w:t xml:space="preserve"> („Postępowanie”), na podstawie przepisów ustawy z dnia </w:t>
      </w:r>
      <w:r w:rsidR="001E4BED" w:rsidRPr="00A330B7">
        <w:rPr>
          <w:rFonts w:ascii="Cambria" w:hAnsi="Cambria" w:cs="Arial"/>
          <w:lang w:eastAsia="pl-PL"/>
        </w:rPr>
        <w:t>11 września 2019</w:t>
      </w:r>
      <w:r w:rsidRPr="00A330B7">
        <w:rPr>
          <w:rFonts w:ascii="Cambria" w:hAnsi="Cambria" w:cs="Arial"/>
          <w:lang w:eastAsia="pl-PL"/>
        </w:rPr>
        <w:t> r. Prawo zamówień publicznych (</w:t>
      </w:r>
      <w:r w:rsidR="00A80540" w:rsidRPr="00A330B7">
        <w:rPr>
          <w:rFonts w:ascii="Cambria" w:hAnsi="Cambria" w:cs="Arial"/>
          <w:lang w:eastAsia="pl-PL"/>
        </w:rPr>
        <w:t>tekst jedn. Dz. U. z 2022</w:t>
      </w:r>
      <w:r w:rsidRPr="00A330B7">
        <w:rPr>
          <w:rFonts w:ascii="Cambria" w:hAnsi="Cambria" w:cs="Arial"/>
          <w:lang w:eastAsia="pl-PL"/>
        </w:rPr>
        <w:t xml:space="preserve"> r. poz. </w:t>
      </w:r>
      <w:r w:rsidR="009A0D6E" w:rsidRPr="00A330B7">
        <w:rPr>
          <w:rFonts w:ascii="Cambria" w:hAnsi="Cambria" w:cs="Arial"/>
          <w:lang w:eastAsia="pl-PL"/>
        </w:rPr>
        <w:t>1</w:t>
      </w:r>
      <w:r w:rsidR="00A80540" w:rsidRPr="00A330B7">
        <w:rPr>
          <w:rFonts w:ascii="Cambria" w:hAnsi="Cambria" w:cs="Arial"/>
          <w:lang w:eastAsia="pl-PL"/>
        </w:rPr>
        <w:t xml:space="preserve">710 </w:t>
      </w:r>
      <w:r w:rsidR="007B58CA" w:rsidRPr="00A330B7">
        <w:rPr>
          <w:rFonts w:ascii="Cambria" w:hAnsi="Cambria" w:cs="Arial"/>
          <w:lang w:eastAsia="pl-PL"/>
        </w:rPr>
        <w:t xml:space="preserve">z późn. zm. </w:t>
      </w:r>
      <w:r w:rsidRPr="00A330B7">
        <w:rPr>
          <w:rFonts w:ascii="Cambria" w:hAnsi="Cambria" w:cs="Arial"/>
          <w:lang w:eastAsia="pl-PL"/>
        </w:rPr>
        <w:t>– „PZP”), została zawarta umowa</w:t>
      </w:r>
      <w:r w:rsidR="00122FB8" w:rsidRPr="00A330B7">
        <w:rPr>
          <w:rFonts w:ascii="Cambria" w:hAnsi="Cambria" w:cs="Arial"/>
          <w:lang w:eastAsia="pl-PL"/>
        </w:rPr>
        <w:t xml:space="preserve"> („Umowa”) następującej treści:</w:t>
      </w:r>
    </w:p>
    <w:p w14:paraId="692E6D8A" w14:textId="21FCEB0A" w:rsidR="00723895" w:rsidRPr="00A330B7" w:rsidRDefault="00723895" w:rsidP="00FA1480">
      <w:pPr>
        <w:spacing w:before="360" w:after="120" w:line="276" w:lineRule="auto"/>
        <w:jc w:val="center"/>
        <w:rPr>
          <w:rFonts w:ascii="Cambria" w:hAnsi="Cambria"/>
          <w:b/>
        </w:rPr>
      </w:pPr>
      <w:r w:rsidRPr="00A330B7">
        <w:rPr>
          <w:rFonts w:ascii="Cambria" w:hAnsi="Cambria"/>
          <w:b/>
        </w:rPr>
        <w:t xml:space="preserve">§ 1 </w:t>
      </w:r>
      <w:r w:rsidR="000E1E93" w:rsidRPr="00A330B7">
        <w:rPr>
          <w:rFonts w:ascii="Cambria" w:hAnsi="Cambria"/>
          <w:b/>
          <w:smallCaps/>
        </w:rPr>
        <w:t>Przedmiot Umowy</w:t>
      </w:r>
    </w:p>
    <w:p w14:paraId="352D41A4" w14:textId="3FE9E673"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Zamawiający zleca, a Wykonawca przyjmuje do wykonania </w:t>
      </w:r>
      <w:r w:rsidR="006C3F96" w:rsidRPr="00A330B7">
        <w:rPr>
          <w:rFonts w:ascii="Cambria" w:hAnsi="Cambria"/>
        </w:rPr>
        <w:t xml:space="preserve">robotę budowlaną pn. </w:t>
      </w:r>
      <w:r w:rsidR="00175154">
        <w:rPr>
          <w:rFonts w:ascii="Cambria" w:hAnsi="Cambria"/>
        </w:rPr>
        <w:t>„</w:t>
      </w:r>
      <w:r w:rsidR="00175154">
        <w:rPr>
          <w:rFonts w:ascii="Cambria" w:hAnsi="Cambria" w:cs="Arial"/>
          <w:b/>
          <w:i/>
        </w:rPr>
        <w:t>Przebudowa i rozbudowa budynku leśniczówki przy ulicy Drzymały 5 w Zagórzu Śląskim, na terenie Nadleśnictwa Świdnica</w:t>
      </w:r>
      <w:r w:rsidR="006C3F96" w:rsidRPr="00A330B7">
        <w:rPr>
          <w:rFonts w:ascii="Cambria" w:hAnsi="Cambria"/>
          <w:i/>
        </w:rPr>
        <w:t>”</w:t>
      </w:r>
      <w:r w:rsidR="006C3F96" w:rsidRPr="00A330B7">
        <w:rPr>
          <w:rFonts w:ascii="Cambria" w:hAnsi="Cambria"/>
        </w:rPr>
        <w:t xml:space="preserve"> </w:t>
      </w:r>
      <w:r w:rsidRPr="00A330B7">
        <w:rPr>
          <w:rFonts w:ascii="Cambria" w:hAnsi="Cambria"/>
        </w:rPr>
        <w:t xml:space="preserve">(„Przedmiot Umowy”), </w:t>
      </w:r>
      <w:r w:rsidR="007F3261" w:rsidRPr="00A330B7">
        <w:rPr>
          <w:rFonts w:ascii="Cambria" w:hAnsi="Cambria"/>
        </w:rPr>
        <w:t xml:space="preserve">ze wszystkimi niezbędnymi pracami towarzyszącymi, koniecznymi do wykonania zadania wymienionymi w </w:t>
      </w:r>
      <w:r w:rsidR="001E4BED" w:rsidRPr="00A330B7">
        <w:rPr>
          <w:rFonts w:ascii="Cambria" w:hAnsi="Cambria"/>
        </w:rPr>
        <w:t>S</w:t>
      </w:r>
      <w:r w:rsidR="007F3261" w:rsidRPr="00A330B7">
        <w:rPr>
          <w:rFonts w:ascii="Cambria" w:hAnsi="Cambria"/>
        </w:rPr>
        <w:t xml:space="preserve">WZ, dokumentacji projektowej i </w:t>
      </w:r>
      <w:r w:rsidRPr="00A330B7">
        <w:rPr>
          <w:rFonts w:ascii="Cambria" w:hAnsi="Cambria"/>
        </w:rPr>
        <w:t>Umowie, jak również zobowiązuje się w okresie Gwarancji Jakości i Rękojmi za Wady do usunięcia wad lub usterek, a Zamawiający zobowiązuje się do zapłaty Wynagrodzenia.</w:t>
      </w:r>
    </w:p>
    <w:p w14:paraId="243C09BF" w14:textId="2FC26332" w:rsidR="00723895" w:rsidRPr="00A330B7" w:rsidRDefault="00723895" w:rsidP="00A330B7">
      <w:pPr>
        <w:pStyle w:val="Akapitzlist"/>
        <w:numPr>
          <w:ilvl w:val="0"/>
          <w:numId w:val="1"/>
        </w:numPr>
        <w:spacing w:before="60"/>
        <w:ind w:left="567" w:hanging="567"/>
        <w:contextualSpacing w:val="0"/>
        <w:jc w:val="both"/>
        <w:rPr>
          <w:rFonts w:ascii="Cambria" w:hAnsi="Cambria"/>
        </w:rPr>
      </w:pPr>
      <w:r w:rsidRPr="00A330B7">
        <w:rPr>
          <w:rFonts w:ascii="Cambria" w:hAnsi="Cambria"/>
        </w:rPr>
        <w:t>Przedmiot Umowy stanowią roboty budowlane, opisane w dokumentacji projektowej obejmującej: (i) projekt budowlany, (ii) projekt wykonawc</w:t>
      </w:r>
      <w:r w:rsidR="00A330B7" w:rsidRPr="00A330B7">
        <w:rPr>
          <w:rFonts w:ascii="Cambria" w:hAnsi="Cambria"/>
        </w:rPr>
        <w:t>z</w:t>
      </w:r>
      <w:r w:rsidRPr="00A330B7">
        <w:rPr>
          <w:rFonts w:ascii="Cambria" w:hAnsi="Cambria"/>
        </w:rPr>
        <w:t xml:space="preserve">y </w:t>
      </w:r>
      <w:r w:rsidR="00506F4E" w:rsidRPr="00A330B7">
        <w:rPr>
          <w:rFonts w:ascii="Cambria" w:hAnsi="Cambria"/>
        </w:rPr>
        <w:t>(łącznie: „Dokumentacja Projektowa”) oraz (iii) Specyfikacje Techniczne Wykonania i Odbioru R</w:t>
      </w:r>
      <w:r w:rsidRPr="00A330B7">
        <w:rPr>
          <w:rFonts w:ascii="Cambria" w:hAnsi="Cambria"/>
        </w:rPr>
        <w:t xml:space="preserve">obót </w:t>
      </w:r>
      <w:r w:rsidR="00506F4E" w:rsidRPr="00A330B7">
        <w:rPr>
          <w:rFonts w:ascii="Cambria" w:hAnsi="Cambria"/>
        </w:rPr>
        <w:t>B</w:t>
      </w:r>
      <w:r w:rsidR="004C066C" w:rsidRPr="00A330B7">
        <w:rPr>
          <w:rFonts w:ascii="Cambria" w:hAnsi="Cambria"/>
        </w:rPr>
        <w:t xml:space="preserve">udowlanych, </w:t>
      </w:r>
      <w:r w:rsidR="00DF63ED" w:rsidRPr="00A330B7">
        <w:rPr>
          <w:rFonts w:ascii="Cambria" w:hAnsi="Cambria"/>
        </w:rPr>
        <w:t>stanowiące</w:t>
      </w:r>
      <w:r w:rsidRPr="00A330B7">
        <w:rPr>
          <w:rFonts w:ascii="Cambria" w:hAnsi="Cambria"/>
        </w:rPr>
        <w:t xml:space="preserve"> cześć składową specyfikacji warunków zamówienia dla P</w:t>
      </w:r>
      <w:r w:rsidR="00DF63ED" w:rsidRPr="00A330B7">
        <w:rPr>
          <w:rFonts w:ascii="Cambria" w:hAnsi="Cambria"/>
        </w:rPr>
        <w:t>ostępowania</w:t>
      </w:r>
      <w:r w:rsidR="00617C6D" w:rsidRPr="00A330B7">
        <w:rPr>
          <w:rFonts w:ascii="Cambria" w:hAnsi="Cambria"/>
        </w:rPr>
        <w:t>.</w:t>
      </w:r>
    </w:p>
    <w:p w14:paraId="2E4E9DB5" w14:textId="77777777"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Przedmiot Umowy opisano, wedle kolejności hierarchicznej, w następujących dokumentach:</w:t>
      </w:r>
    </w:p>
    <w:p w14:paraId="190500DF" w14:textId="77777777" w:rsidR="00723895" w:rsidRPr="00A330B7" w:rsidRDefault="00723895" w:rsidP="00A330B7">
      <w:pPr>
        <w:pStyle w:val="Akapitzlist"/>
        <w:numPr>
          <w:ilvl w:val="1"/>
          <w:numId w:val="1"/>
        </w:numPr>
        <w:tabs>
          <w:tab w:val="left" w:pos="1134"/>
        </w:tabs>
        <w:spacing w:before="60" w:after="60" w:line="276" w:lineRule="auto"/>
        <w:ind w:left="1134" w:hanging="283"/>
        <w:contextualSpacing w:val="0"/>
        <w:jc w:val="both"/>
        <w:rPr>
          <w:rFonts w:ascii="Cambria" w:hAnsi="Cambria"/>
        </w:rPr>
      </w:pPr>
      <w:r w:rsidRPr="00A330B7">
        <w:rPr>
          <w:rFonts w:ascii="Cambria" w:hAnsi="Cambria"/>
        </w:rPr>
        <w:t>w Umowie;</w:t>
      </w:r>
    </w:p>
    <w:p w14:paraId="26E0173E" w14:textId="77777777" w:rsidR="00AA76B2" w:rsidRPr="00A330B7" w:rsidRDefault="00723895" w:rsidP="00A330B7">
      <w:pPr>
        <w:pStyle w:val="Akapitzlist"/>
        <w:numPr>
          <w:ilvl w:val="1"/>
          <w:numId w:val="1"/>
        </w:numPr>
        <w:tabs>
          <w:tab w:val="left" w:pos="1134"/>
        </w:tabs>
        <w:spacing w:before="60" w:after="60" w:line="276" w:lineRule="auto"/>
        <w:ind w:left="1134" w:hanging="283"/>
        <w:contextualSpacing w:val="0"/>
        <w:jc w:val="both"/>
        <w:rPr>
          <w:rFonts w:ascii="Cambria" w:hAnsi="Cambria"/>
        </w:rPr>
      </w:pPr>
      <w:r w:rsidRPr="00A330B7">
        <w:rPr>
          <w:rFonts w:ascii="Cambria" w:hAnsi="Cambria"/>
        </w:rPr>
        <w:t>Dokumentacji Projektowej;</w:t>
      </w:r>
    </w:p>
    <w:p w14:paraId="50015A19" w14:textId="27BDB663" w:rsidR="0097605E" w:rsidRPr="00A330B7" w:rsidRDefault="001E4BED" w:rsidP="00A330B7">
      <w:pPr>
        <w:pStyle w:val="Akapitzlist"/>
        <w:numPr>
          <w:ilvl w:val="1"/>
          <w:numId w:val="1"/>
        </w:numPr>
        <w:tabs>
          <w:tab w:val="left" w:pos="1134"/>
        </w:tabs>
        <w:spacing w:before="60" w:after="60" w:line="276" w:lineRule="auto"/>
        <w:ind w:left="1134" w:hanging="283"/>
        <w:contextualSpacing w:val="0"/>
        <w:jc w:val="both"/>
        <w:rPr>
          <w:rFonts w:ascii="Cambria" w:hAnsi="Cambria"/>
        </w:rPr>
      </w:pPr>
      <w:r w:rsidRPr="00A330B7">
        <w:rPr>
          <w:rFonts w:ascii="Cambria" w:hAnsi="Cambria"/>
        </w:rPr>
        <w:t>Specyfikacji T</w:t>
      </w:r>
      <w:r w:rsidR="00AA76B2" w:rsidRPr="00A330B7">
        <w:rPr>
          <w:rFonts w:ascii="Cambria" w:hAnsi="Cambria"/>
        </w:rPr>
        <w:t>echnicznej</w:t>
      </w:r>
      <w:r w:rsidRPr="00A330B7">
        <w:rPr>
          <w:rFonts w:ascii="Cambria" w:hAnsi="Cambria"/>
        </w:rPr>
        <w:t xml:space="preserve"> Wykonania i Odbioru Robót B</w:t>
      </w:r>
      <w:r w:rsidR="0097605E" w:rsidRPr="00A330B7">
        <w:rPr>
          <w:rFonts w:ascii="Cambria" w:hAnsi="Cambria"/>
        </w:rPr>
        <w:t>udowlanych</w:t>
      </w:r>
      <w:r w:rsidR="00AA76B2" w:rsidRPr="00A330B7">
        <w:rPr>
          <w:rFonts w:ascii="Cambria" w:hAnsi="Cambria"/>
        </w:rPr>
        <w:t>;</w:t>
      </w:r>
    </w:p>
    <w:p w14:paraId="2CC24ABC" w14:textId="656441D5" w:rsidR="00723895" w:rsidRPr="00A330B7" w:rsidRDefault="001E4BED" w:rsidP="00A330B7">
      <w:pPr>
        <w:pStyle w:val="Akapitzlist"/>
        <w:numPr>
          <w:ilvl w:val="1"/>
          <w:numId w:val="1"/>
        </w:numPr>
        <w:tabs>
          <w:tab w:val="left" w:pos="1134"/>
        </w:tabs>
        <w:spacing w:before="60" w:after="60" w:line="276" w:lineRule="auto"/>
        <w:ind w:left="1134" w:hanging="283"/>
        <w:contextualSpacing w:val="0"/>
        <w:jc w:val="both"/>
        <w:rPr>
          <w:rFonts w:ascii="Cambria" w:hAnsi="Cambria"/>
        </w:rPr>
      </w:pPr>
      <w:r w:rsidRPr="00A330B7">
        <w:rPr>
          <w:rFonts w:ascii="Cambria" w:hAnsi="Cambria"/>
        </w:rPr>
        <w:t>w pozostałych częściach S</w:t>
      </w:r>
      <w:r w:rsidR="00723895" w:rsidRPr="00A330B7">
        <w:rPr>
          <w:rFonts w:ascii="Cambria" w:hAnsi="Cambria"/>
        </w:rPr>
        <w:t xml:space="preserve">WZ; </w:t>
      </w:r>
    </w:p>
    <w:p w14:paraId="34B9D40E" w14:textId="3F9E00C1" w:rsidR="00723895" w:rsidRPr="00A330B7" w:rsidRDefault="001E4BED" w:rsidP="00A330B7">
      <w:pPr>
        <w:pStyle w:val="Akapitzlist"/>
        <w:numPr>
          <w:ilvl w:val="1"/>
          <w:numId w:val="1"/>
        </w:numPr>
        <w:tabs>
          <w:tab w:val="left" w:pos="1134"/>
        </w:tabs>
        <w:spacing w:before="60" w:after="60" w:line="276" w:lineRule="auto"/>
        <w:ind w:left="1134" w:hanging="283"/>
        <w:contextualSpacing w:val="0"/>
        <w:jc w:val="both"/>
        <w:rPr>
          <w:rFonts w:ascii="Cambria" w:hAnsi="Cambria"/>
        </w:rPr>
      </w:pPr>
      <w:r w:rsidRPr="00A330B7">
        <w:rPr>
          <w:rFonts w:ascii="Cambria" w:hAnsi="Cambria"/>
        </w:rPr>
        <w:t>w odpowiedziach na pytania do S</w:t>
      </w:r>
      <w:r w:rsidR="00723895" w:rsidRPr="00A330B7">
        <w:rPr>
          <w:rFonts w:ascii="Cambria" w:hAnsi="Cambria"/>
        </w:rPr>
        <w:t>WZ;</w:t>
      </w:r>
    </w:p>
    <w:p w14:paraId="5808FB0B" w14:textId="4775DE9F" w:rsidR="00723895" w:rsidRPr="00A330B7" w:rsidRDefault="00723895" w:rsidP="00A330B7">
      <w:pPr>
        <w:pStyle w:val="Akapitzlist"/>
        <w:numPr>
          <w:ilvl w:val="1"/>
          <w:numId w:val="1"/>
        </w:numPr>
        <w:tabs>
          <w:tab w:val="left" w:pos="1134"/>
        </w:tabs>
        <w:spacing w:before="60" w:after="60" w:line="276" w:lineRule="auto"/>
        <w:ind w:left="1134" w:hanging="283"/>
        <w:contextualSpacing w:val="0"/>
        <w:jc w:val="both"/>
        <w:rPr>
          <w:rFonts w:ascii="Cambria" w:hAnsi="Cambria"/>
        </w:rPr>
      </w:pPr>
      <w:r w:rsidRPr="00A330B7">
        <w:rPr>
          <w:rFonts w:ascii="Cambria" w:hAnsi="Cambria"/>
        </w:rPr>
        <w:t>w dokumen</w:t>
      </w:r>
      <w:r w:rsidR="001E4BED" w:rsidRPr="00A330B7">
        <w:rPr>
          <w:rFonts w:ascii="Cambria" w:hAnsi="Cambria"/>
        </w:rPr>
        <w:t>tach, do których odwołuje się S</w:t>
      </w:r>
      <w:r w:rsidRPr="00A330B7">
        <w:rPr>
          <w:rFonts w:ascii="Cambria" w:hAnsi="Cambria"/>
        </w:rPr>
        <w:t xml:space="preserve">WZ; </w:t>
      </w:r>
    </w:p>
    <w:p w14:paraId="6B93CCA7" w14:textId="4156921C" w:rsidR="00723895" w:rsidRPr="00A330B7" w:rsidRDefault="00723895" w:rsidP="00A330B7">
      <w:pPr>
        <w:pStyle w:val="Akapitzlist"/>
        <w:numPr>
          <w:ilvl w:val="1"/>
          <w:numId w:val="1"/>
        </w:numPr>
        <w:tabs>
          <w:tab w:val="left" w:pos="1134"/>
        </w:tabs>
        <w:spacing w:before="60" w:after="60" w:line="276" w:lineRule="auto"/>
        <w:ind w:left="1134" w:hanging="283"/>
        <w:contextualSpacing w:val="0"/>
        <w:jc w:val="both"/>
        <w:rPr>
          <w:rFonts w:ascii="Cambria" w:hAnsi="Cambria"/>
        </w:rPr>
      </w:pPr>
      <w:r w:rsidRPr="00A330B7">
        <w:rPr>
          <w:rFonts w:ascii="Cambria" w:hAnsi="Cambria"/>
        </w:rPr>
        <w:t>Ofercie</w:t>
      </w:r>
      <w:r w:rsidR="001E4BED" w:rsidRPr="00A330B7">
        <w:rPr>
          <w:rFonts w:ascii="Cambria" w:hAnsi="Cambria"/>
        </w:rPr>
        <w:t xml:space="preserve"> Wykonawcy</w:t>
      </w:r>
      <w:r w:rsidRPr="00A330B7">
        <w:rPr>
          <w:rFonts w:ascii="Cambria" w:hAnsi="Cambria"/>
        </w:rPr>
        <w:t xml:space="preserve">; </w:t>
      </w:r>
    </w:p>
    <w:p w14:paraId="201F25F2" w14:textId="77777777"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Dokumenty wskazane powyżej należy interpretować wedle rangi hierarchicznej wynikającej z kolejności ich przywołania.</w:t>
      </w:r>
    </w:p>
    <w:p w14:paraId="13AD867C" w14:textId="77777777"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Wykonawca zobowiązuje się do wykonania Przedmiotu Umowy zgodnie z postanowieniami Umowy, zasadami najnowszej wiedzy technicznej, sztuki budowlanej i przepisami prawa obowiązującymi w trakcie jego realizacji. </w:t>
      </w:r>
    </w:p>
    <w:p w14:paraId="030CFA46" w14:textId="77777777"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Przedmiot Umowy obejmuje wszelkie świadczenia, które z technicznego, technologicznego, organizacyjnego lub prawego punktu widzenia są lub okażą się niezbędne do wykonania robót opisanych lub wynikających z Dokumentacji Projektowej. </w:t>
      </w:r>
    </w:p>
    <w:p w14:paraId="23E9FDE3" w14:textId="77777777"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lastRenderedPageBreak/>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01B354E6" w:rsidR="005F69EF"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na własny koszt.  </w:t>
      </w:r>
    </w:p>
    <w:p w14:paraId="3A8F8831" w14:textId="26215066" w:rsidR="005F69EF"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Wykonawca zobowiązuje się wykorzystywać Dokumentację Projektową wyłącznie do realizacji Przedmiotu Umowy.  </w:t>
      </w:r>
    </w:p>
    <w:p w14:paraId="2F688D94" w14:textId="67162661" w:rsidR="005F69EF"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A330B7" w:rsidRDefault="005F69EF" w:rsidP="00A330B7">
      <w:pPr>
        <w:pStyle w:val="Akapitzlist"/>
        <w:numPr>
          <w:ilvl w:val="1"/>
          <w:numId w:val="30"/>
        </w:numPr>
        <w:spacing w:before="60" w:after="60" w:line="276" w:lineRule="auto"/>
        <w:ind w:left="1276" w:hanging="567"/>
        <w:contextualSpacing w:val="0"/>
        <w:jc w:val="both"/>
        <w:rPr>
          <w:rFonts w:ascii="Cambria" w:hAnsi="Cambria"/>
        </w:rPr>
      </w:pPr>
      <w:r w:rsidRPr="00A330B7">
        <w:rPr>
          <w:rFonts w:ascii="Cambria" w:hAnsi="Cambria"/>
        </w:rPr>
        <w:t xml:space="preserve">Wykonawca przeniesie autorskie prawa majątkowe do stworzonych Utworów Wykonawcy na Zamawiającego na polach eksploatacji określonych w  dalszych postanowieniach Umowy,  </w:t>
      </w:r>
    </w:p>
    <w:p w14:paraId="4376AA3E" w14:textId="2F8BF73D" w:rsidR="005F69EF" w:rsidRPr="00A330B7" w:rsidRDefault="005F69EF" w:rsidP="00A330B7">
      <w:pPr>
        <w:pStyle w:val="Akapitzlist"/>
        <w:numPr>
          <w:ilvl w:val="1"/>
          <w:numId w:val="30"/>
        </w:numPr>
        <w:spacing w:before="60" w:after="60" w:line="276" w:lineRule="auto"/>
        <w:ind w:left="1276" w:hanging="567"/>
        <w:contextualSpacing w:val="0"/>
        <w:jc w:val="both"/>
        <w:rPr>
          <w:rFonts w:ascii="Cambria" w:hAnsi="Cambria"/>
        </w:rPr>
      </w:pPr>
      <w:r w:rsidRPr="00A330B7">
        <w:rPr>
          <w:rFonts w:ascii="Cambria" w:hAnsi="Cambria"/>
        </w:rPr>
        <w:t xml:space="preserve">Strony postanawiają, iż Wynagrodzenie za przeniesienie autorskich praw majątkowych do Utworów Wykonawcy zawiera się w Wynagrodzeniu, </w:t>
      </w:r>
    </w:p>
    <w:p w14:paraId="3A6DEB29" w14:textId="2798AB97" w:rsidR="005F69EF" w:rsidRPr="00A330B7" w:rsidRDefault="005F69EF" w:rsidP="00A330B7">
      <w:pPr>
        <w:pStyle w:val="Akapitzlist"/>
        <w:numPr>
          <w:ilvl w:val="1"/>
          <w:numId w:val="30"/>
        </w:numPr>
        <w:spacing w:before="60" w:after="60" w:line="276" w:lineRule="auto"/>
        <w:ind w:left="1276" w:hanging="567"/>
        <w:contextualSpacing w:val="0"/>
        <w:jc w:val="both"/>
        <w:rPr>
          <w:rFonts w:ascii="Cambria" w:hAnsi="Cambria"/>
        </w:rPr>
      </w:pPr>
      <w:r w:rsidRPr="00A330B7">
        <w:rPr>
          <w:rFonts w:ascii="Cambria" w:hAnsi="Cambri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A330B7" w:rsidRDefault="005F69EF" w:rsidP="00A330B7">
      <w:pPr>
        <w:pStyle w:val="Akapitzlist"/>
        <w:numPr>
          <w:ilvl w:val="1"/>
          <w:numId w:val="30"/>
        </w:numPr>
        <w:spacing w:before="60" w:after="60" w:line="276" w:lineRule="auto"/>
        <w:ind w:left="1276" w:hanging="567"/>
        <w:contextualSpacing w:val="0"/>
        <w:jc w:val="both"/>
        <w:rPr>
          <w:rFonts w:ascii="Cambria" w:hAnsi="Cambria"/>
        </w:rPr>
      </w:pPr>
      <w:r w:rsidRPr="00A330B7">
        <w:rPr>
          <w:rFonts w:ascii="Cambria" w:hAnsi="Cambria"/>
        </w:rPr>
        <w:t xml:space="preserve">Wykonawca przenosi na Zamawiającego uprawnienie do zezwalania na wykonywanie zależnego prawa autorskiego do Utworów Wykonawcy.  </w:t>
      </w:r>
    </w:p>
    <w:p w14:paraId="1B2E8DE6" w14:textId="6B332383" w:rsidR="005F69EF"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Prawa autorskie do Utworów Wykonawcy nie będą ograniczone pod względem czasowym czy terytorialnym i przechodzą na Zamawiającego na następujących polach eksploatacji:  </w:t>
      </w:r>
    </w:p>
    <w:p w14:paraId="545C5CE9" w14:textId="77777777"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 xml:space="preserve">w zakresie używania; </w:t>
      </w:r>
    </w:p>
    <w:p w14:paraId="4017B079" w14:textId="77777777"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 xml:space="preserve">w zakresie wykorzystania w całości lub części utworu; </w:t>
      </w:r>
    </w:p>
    <w:p w14:paraId="695C46F4" w14:textId="77777777"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w zakresie przetwarzania, utrwalania i zwielokro</w:t>
      </w:r>
      <w:r w:rsidR="00BF1C1D" w:rsidRPr="00A330B7">
        <w:rPr>
          <w:rFonts w:ascii="Cambria" w:hAnsi="Cambria"/>
        </w:rPr>
        <w:t xml:space="preserve">tniania dowolną techniką, w tym  </w:t>
      </w:r>
      <w:r w:rsidRPr="00A330B7">
        <w:rPr>
          <w:rFonts w:ascii="Cambria" w:hAnsi="Cambri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 xml:space="preserve">w zakresie obrotu oryginałem albo egzemplarzami, na których utwór utrwalono — wprowadzanie do obrotu, użyczenie lub najem oryginału albo egzemplarzy;  </w:t>
      </w:r>
    </w:p>
    <w:p w14:paraId="399E9E9A" w14:textId="499A304A"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w zakresie rozpowszechniania w sp</w:t>
      </w:r>
      <w:r w:rsidR="00BF1C1D" w:rsidRPr="00A330B7">
        <w:rPr>
          <w:rFonts w:ascii="Cambria" w:hAnsi="Cambria"/>
        </w:rPr>
        <w:t xml:space="preserve">osób inny niż określony w pkt. </w:t>
      </w:r>
      <w:r w:rsidRPr="00A330B7">
        <w:rPr>
          <w:rFonts w:ascii="Cambria" w:hAnsi="Cambri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 xml:space="preserve">wprowadzanie do pamięci komputera, wprowadzenie do sieci komputerowej intranetowej i internetowej;  </w:t>
      </w:r>
    </w:p>
    <w:p w14:paraId="2CCB6505" w14:textId="77777777"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lastRenderedPageBreak/>
        <w:t xml:space="preserve">wykorzystywanie w materiałach wydawniczych w tym promocyjnych, informacyjnych i szkoleniowych, korzystanie z opracowań w całości lub w części oraz ich łączenie z innymi dziełami;  </w:t>
      </w:r>
    </w:p>
    <w:p w14:paraId="2C93FCA6" w14:textId="77777777" w:rsidR="00BF1C1D"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A330B7" w:rsidRDefault="005F69EF" w:rsidP="00A330B7">
      <w:pPr>
        <w:pStyle w:val="Akapitzlist"/>
        <w:numPr>
          <w:ilvl w:val="0"/>
          <w:numId w:val="31"/>
        </w:numPr>
        <w:spacing w:before="60" w:after="60" w:line="276" w:lineRule="auto"/>
        <w:ind w:left="1276" w:hanging="567"/>
        <w:contextualSpacing w:val="0"/>
        <w:jc w:val="both"/>
        <w:rPr>
          <w:rFonts w:ascii="Cambria" w:hAnsi="Cambria"/>
        </w:rPr>
      </w:pPr>
      <w:r w:rsidRPr="00A330B7">
        <w:rPr>
          <w:rFonts w:ascii="Cambria" w:hAnsi="Cambria"/>
        </w:rPr>
        <w:t xml:space="preserve">udostępniania osobom trzecim w szczególności podmiotom upoważnionym do przeprowadzania czynności kontrolnych. </w:t>
      </w:r>
    </w:p>
    <w:p w14:paraId="54FAF33B" w14:textId="494E54C6" w:rsidR="005F69EF"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Wykonawca gwarantuje Zamawiającemu, że świadczenia wchodzące w zakres Przedmiotu Umowy nie naruszą żadnych praw własności intelektualnej lub przemysłowej osób trzecich.  </w:t>
      </w:r>
    </w:p>
    <w:p w14:paraId="5D82C9BD" w14:textId="77777777" w:rsidR="00635B0D"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Jeżeli zostanie zgłoszone do którejkolwiek ze Stron roszczenie, że jakiekolwiek świadczenie wchodzące wkład Przedmiotu Umowy narusza jakikolwiek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67BAEF44" w:rsidR="005F69EF" w:rsidRPr="00A330B7" w:rsidRDefault="005F69EF"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A330B7" w:rsidRDefault="00723895" w:rsidP="00A330B7">
      <w:pPr>
        <w:pStyle w:val="Akapitzlist"/>
        <w:numPr>
          <w:ilvl w:val="0"/>
          <w:numId w:val="1"/>
        </w:numPr>
        <w:spacing w:before="60" w:after="60" w:line="276" w:lineRule="auto"/>
        <w:ind w:left="567" w:hanging="567"/>
        <w:contextualSpacing w:val="0"/>
        <w:jc w:val="both"/>
        <w:rPr>
          <w:rFonts w:ascii="Cambria" w:hAnsi="Cambria"/>
        </w:rPr>
      </w:pPr>
      <w:r w:rsidRPr="00A330B7">
        <w:rPr>
          <w:rFonts w:ascii="Cambria" w:hAnsi="Cambria"/>
        </w:rPr>
        <w:t xml:space="preserve">Wykonawca wykona Przedmiot Umowy z najwyższą starannością zawodową. </w:t>
      </w:r>
    </w:p>
    <w:p w14:paraId="47B604D8" w14:textId="05C7B891" w:rsidR="0026219F" w:rsidRPr="00A330B7" w:rsidRDefault="00723895" w:rsidP="00A330B7">
      <w:pPr>
        <w:pStyle w:val="Akapitzlist"/>
        <w:numPr>
          <w:ilvl w:val="0"/>
          <w:numId w:val="1"/>
        </w:numPr>
        <w:spacing w:before="60" w:after="240" w:line="276" w:lineRule="auto"/>
        <w:ind w:left="567" w:hanging="567"/>
        <w:contextualSpacing w:val="0"/>
        <w:jc w:val="both"/>
        <w:rPr>
          <w:rFonts w:ascii="Cambria" w:hAnsi="Cambria"/>
        </w:rPr>
      </w:pPr>
      <w:r w:rsidRPr="00A330B7">
        <w:rPr>
          <w:rFonts w:ascii="Cambria" w:hAnsi="Cambria"/>
        </w:rPr>
        <w:t>Wykonawca oświadcza, że posiada uprawnienia, doświadczenie, wiedzę oraz potencjał ludzki, finansowy i sprzętowy niezbędny do wykonania Przedmiotu Umowy na warunkach wynikających z Umowy.</w:t>
      </w:r>
    </w:p>
    <w:p w14:paraId="2CE4A4D1" w14:textId="1F997208" w:rsidR="0026219F" w:rsidRPr="00A330B7" w:rsidRDefault="0026219F" w:rsidP="00FA1480">
      <w:pPr>
        <w:pStyle w:val="Akapitzlist"/>
        <w:spacing w:before="360" w:after="120" w:line="276" w:lineRule="auto"/>
        <w:ind w:left="567"/>
        <w:contextualSpacing w:val="0"/>
        <w:jc w:val="center"/>
        <w:rPr>
          <w:rFonts w:ascii="Cambria" w:hAnsi="Cambria"/>
          <w:b/>
          <w:smallCaps/>
        </w:rPr>
      </w:pPr>
      <w:r w:rsidRPr="00A330B7">
        <w:rPr>
          <w:rFonts w:ascii="Cambria" w:hAnsi="Cambria"/>
          <w:b/>
        </w:rPr>
        <w:t xml:space="preserve">§ 2 </w:t>
      </w:r>
      <w:r w:rsidR="000E1E93" w:rsidRPr="00A330B7">
        <w:rPr>
          <w:rFonts w:ascii="Cambria" w:hAnsi="Cambria"/>
          <w:b/>
          <w:smallCaps/>
        </w:rPr>
        <w:t>Współdziałanie Stron</w:t>
      </w:r>
    </w:p>
    <w:p w14:paraId="5A93B14D" w14:textId="77777777" w:rsidR="0026219F" w:rsidRPr="00A330B7" w:rsidRDefault="0026219F" w:rsidP="00A330B7">
      <w:pPr>
        <w:pStyle w:val="Akapitzlist"/>
        <w:numPr>
          <w:ilvl w:val="0"/>
          <w:numId w:val="2"/>
        </w:numPr>
        <w:spacing w:before="60" w:after="60" w:line="276" w:lineRule="auto"/>
        <w:ind w:left="567" w:hanging="567"/>
        <w:contextualSpacing w:val="0"/>
        <w:jc w:val="both"/>
        <w:rPr>
          <w:rFonts w:ascii="Cambria" w:hAnsi="Cambria"/>
        </w:rPr>
      </w:pPr>
      <w:r w:rsidRPr="00A330B7">
        <w:rPr>
          <w:rFonts w:ascii="Cambria" w:hAnsi="Cambria"/>
        </w:rPr>
        <w:t xml:space="preserve">Strony zobowiązują się do współdziałania przy wykonywaniu Przedmiotu Umowy, zgodnie z wymaganiami wynikającymi z Umowy. </w:t>
      </w:r>
    </w:p>
    <w:p w14:paraId="6F05CCD5" w14:textId="77777777" w:rsidR="0026219F" w:rsidRPr="00A330B7" w:rsidRDefault="0026219F" w:rsidP="00A330B7">
      <w:pPr>
        <w:pStyle w:val="Akapitzlist"/>
        <w:numPr>
          <w:ilvl w:val="0"/>
          <w:numId w:val="2"/>
        </w:numPr>
        <w:spacing w:before="60" w:after="60" w:line="276" w:lineRule="auto"/>
        <w:ind w:left="567" w:hanging="567"/>
        <w:contextualSpacing w:val="0"/>
        <w:jc w:val="both"/>
        <w:rPr>
          <w:rFonts w:ascii="Cambria" w:hAnsi="Cambria"/>
        </w:rPr>
      </w:pPr>
      <w:r w:rsidRPr="00A330B7">
        <w:rPr>
          <w:rFonts w:ascii="Cambria" w:hAnsi="Cambria"/>
        </w:rPr>
        <w:t xml:space="preserve">Wykonawca zobowiązuje się do wykonywania Przedmiotu Umowy w taki sposób, aby uniknąć powstawania utrudnień lub szkód w kontaktach z innymi podmiotami znajdującymi się na Placu Budowy. </w:t>
      </w:r>
    </w:p>
    <w:p w14:paraId="4C8FFCDE" w14:textId="5DEFDC1D" w:rsidR="0026219F" w:rsidRPr="00A330B7" w:rsidRDefault="0026219F" w:rsidP="00A330B7">
      <w:pPr>
        <w:pStyle w:val="Akapitzlist"/>
        <w:numPr>
          <w:ilvl w:val="0"/>
          <w:numId w:val="2"/>
        </w:numPr>
        <w:spacing w:before="60" w:after="60" w:line="276" w:lineRule="auto"/>
        <w:ind w:left="567" w:hanging="567"/>
        <w:contextualSpacing w:val="0"/>
        <w:jc w:val="both"/>
        <w:rPr>
          <w:rFonts w:ascii="Cambria" w:hAnsi="Cambria"/>
        </w:rPr>
      </w:pPr>
      <w:r w:rsidRPr="00A330B7">
        <w:rPr>
          <w:rFonts w:ascii="Cambria" w:hAnsi="Cambria"/>
        </w:rPr>
        <w:lastRenderedPageBreak/>
        <w:t>Wykonawca zobowiązuje się do wprowadzenia na Plac Budowy personelu, urządzeń, maszyn w liczbie dostosowanej do postępu budowy</w:t>
      </w:r>
      <w:r w:rsidR="000A7ACF" w:rsidRPr="00A330B7">
        <w:rPr>
          <w:rFonts w:ascii="Cambria" w:hAnsi="Cambria"/>
        </w:rPr>
        <w:t xml:space="preserve"> oraz do współpracy z innymi </w:t>
      </w:r>
      <w:r w:rsidRPr="00A330B7">
        <w:rPr>
          <w:rFonts w:ascii="Cambria" w:hAnsi="Cambria"/>
        </w:rPr>
        <w:t xml:space="preserve">wykonawcami oraz kierownictwem budowy. </w:t>
      </w:r>
    </w:p>
    <w:p w14:paraId="4AE4A34B" w14:textId="77777777" w:rsidR="0026219F" w:rsidRPr="00A330B7" w:rsidRDefault="0026219F" w:rsidP="00A330B7">
      <w:pPr>
        <w:pStyle w:val="Akapitzlist"/>
        <w:numPr>
          <w:ilvl w:val="0"/>
          <w:numId w:val="2"/>
        </w:numPr>
        <w:spacing w:before="60" w:after="360" w:line="276" w:lineRule="auto"/>
        <w:ind w:left="567" w:hanging="567"/>
        <w:contextualSpacing w:val="0"/>
        <w:jc w:val="both"/>
        <w:rPr>
          <w:rFonts w:ascii="Cambria" w:hAnsi="Cambria"/>
        </w:rPr>
      </w:pPr>
      <w:r w:rsidRPr="00A330B7">
        <w:rPr>
          <w:rFonts w:ascii="Cambria" w:hAnsi="Cambria"/>
        </w:rPr>
        <w:t>Strony zobowiązują się do niezwłocznego powiadamiania się wzajemnie w formie pisemnej, o wszelkich okolicznościach, które mogą powodować przeszkody lub utrudnienia w realizacji Przedmiotu Umowy.</w:t>
      </w:r>
    </w:p>
    <w:p w14:paraId="40595B7F" w14:textId="58BCC286" w:rsidR="000A276F" w:rsidRPr="00A330B7" w:rsidRDefault="000A276F" w:rsidP="00FA1480">
      <w:pPr>
        <w:spacing w:before="360" w:after="120" w:line="276" w:lineRule="auto"/>
        <w:jc w:val="center"/>
        <w:rPr>
          <w:rFonts w:ascii="Cambria" w:hAnsi="Cambria"/>
          <w:b/>
        </w:rPr>
      </w:pPr>
      <w:r w:rsidRPr="00A330B7">
        <w:rPr>
          <w:rFonts w:ascii="Cambria" w:hAnsi="Cambria"/>
          <w:b/>
        </w:rPr>
        <w:t xml:space="preserve">§ 3 </w:t>
      </w:r>
      <w:r w:rsidR="000E1E93" w:rsidRPr="00A330B7">
        <w:rPr>
          <w:rFonts w:ascii="Cambria" w:hAnsi="Cambria"/>
          <w:b/>
          <w:smallCaps/>
        </w:rPr>
        <w:t>Plac budowy</w:t>
      </w:r>
    </w:p>
    <w:p w14:paraId="3F17FC84" w14:textId="0001717A"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Zamawiający przekaże Wykonawcy teren, na którym będą realizowane roboty stanowiące Przedmiot Umo</w:t>
      </w:r>
      <w:r w:rsidR="00D832EA" w:rsidRPr="00A330B7">
        <w:rPr>
          <w:rFonts w:ascii="Cambria" w:hAnsi="Cambria"/>
        </w:rPr>
        <w:t xml:space="preserve">wy („Plac Budowy”) w terminie </w:t>
      </w:r>
      <w:r w:rsidR="00A330B7">
        <w:rPr>
          <w:rFonts w:ascii="Cambria" w:hAnsi="Cambria"/>
        </w:rPr>
        <w:t xml:space="preserve">do </w:t>
      </w:r>
      <w:r w:rsidR="00175154">
        <w:rPr>
          <w:rFonts w:ascii="Cambria" w:hAnsi="Cambria"/>
        </w:rPr>
        <w:t>7</w:t>
      </w:r>
      <w:r w:rsidR="00D832EA" w:rsidRPr="00A330B7">
        <w:rPr>
          <w:rFonts w:ascii="Cambria" w:hAnsi="Cambria"/>
        </w:rPr>
        <w:t>d</w:t>
      </w:r>
      <w:r w:rsidRPr="00A330B7">
        <w:rPr>
          <w:rFonts w:ascii="Cambria" w:hAnsi="Cambria"/>
        </w:rPr>
        <w:t xml:space="preserve">ni od dnia zawarcia Umowy. </w:t>
      </w:r>
    </w:p>
    <w:p w14:paraId="163F2494" w14:textId="77777777"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Przekazanie Placu Budowy Wykonawcy nastąpi protokolarnie.</w:t>
      </w:r>
    </w:p>
    <w:p w14:paraId="0F6B0654" w14:textId="77777777"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 xml:space="preserve">Wykonawca ponosi wyłączną odpowiedzialność za wszelkie szkody powstałe na Placu Budowy od momentu jego przekazania do momentu zwrotu. </w:t>
      </w:r>
    </w:p>
    <w:p w14:paraId="17DE7FB6" w14:textId="77777777"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 xml:space="preserve">Wykonawca, od momentu przekazania mu Placu Budowy, zgodnie z przepisami i odpadach, uzyskuje status wytwórcy odpadów powstałych na Placu Budowy.  </w:t>
      </w:r>
    </w:p>
    <w:p w14:paraId="4DD62FA0" w14:textId="77777777"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 xml:space="preserve">Wykonawca obowiązany jest utrzymywać Plac Budowy w czystości, a odpady powstające w trakcie realizacji Przedmiotu Umowy zagospodarowywać zgodnie z przepisami o odpadach. </w:t>
      </w:r>
    </w:p>
    <w:p w14:paraId="2CEDE40B" w14:textId="77777777"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 xml:space="preserve">Wykonawca obowiązany jest na własny koszt zapewnić ochronę Placu Budowy. </w:t>
      </w:r>
    </w:p>
    <w:p w14:paraId="3D524872" w14:textId="77777777"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 xml:space="preserve">Wykonawca zorganizuje zaplecze budowy na Placu Budowy. Koszty zorganizowania zaplecza budowy ponosi Wykonawca. </w:t>
      </w:r>
    </w:p>
    <w:p w14:paraId="065A6FF7" w14:textId="77777777" w:rsidR="000A276F" w:rsidRPr="00A330B7" w:rsidRDefault="000A276F" w:rsidP="00A330B7">
      <w:pPr>
        <w:pStyle w:val="Akapitzlist"/>
        <w:numPr>
          <w:ilvl w:val="0"/>
          <w:numId w:val="3"/>
        </w:numPr>
        <w:spacing w:after="60" w:line="276" w:lineRule="auto"/>
        <w:ind w:left="567" w:hanging="567"/>
        <w:contextualSpacing w:val="0"/>
        <w:jc w:val="both"/>
        <w:rPr>
          <w:rFonts w:ascii="Cambria" w:hAnsi="Cambria"/>
        </w:rPr>
      </w:pPr>
      <w:r w:rsidRPr="00A330B7">
        <w:rPr>
          <w:rFonts w:ascii="Cambria" w:hAnsi="Cambria"/>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A330B7" w:rsidRDefault="000A276F" w:rsidP="00A330B7">
      <w:pPr>
        <w:pStyle w:val="Akapitzlist"/>
        <w:numPr>
          <w:ilvl w:val="0"/>
          <w:numId w:val="3"/>
        </w:numPr>
        <w:spacing w:after="360" w:line="276" w:lineRule="auto"/>
        <w:ind w:left="567" w:hanging="567"/>
        <w:contextualSpacing w:val="0"/>
        <w:jc w:val="both"/>
        <w:rPr>
          <w:rFonts w:ascii="Cambria" w:hAnsi="Cambria"/>
        </w:rPr>
      </w:pPr>
      <w:r w:rsidRPr="00A330B7">
        <w:rPr>
          <w:rFonts w:ascii="Cambria" w:hAnsi="Cambri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A330B7" w:rsidRDefault="00AB2B83" w:rsidP="00FA1480">
      <w:pPr>
        <w:pStyle w:val="Nagwek1"/>
        <w:spacing w:before="360" w:after="120"/>
        <w:ind w:left="851" w:hanging="851"/>
        <w:jc w:val="center"/>
        <w:rPr>
          <w:rFonts w:ascii="Cambria" w:hAnsi="Cambria" w:cs="Calibri Light"/>
          <w:b/>
          <w:bCs/>
          <w:smallCaps/>
          <w:color w:val="auto"/>
          <w:sz w:val="22"/>
          <w:szCs w:val="22"/>
          <w:shd w:val="clear" w:color="auto" w:fill="FFFFFF"/>
        </w:rPr>
      </w:pPr>
      <w:r w:rsidRPr="00A330B7">
        <w:rPr>
          <w:rFonts w:ascii="Cambria" w:hAnsi="Cambria" w:cs="Calibri Light"/>
          <w:b/>
          <w:bCs/>
          <w:color w:val="auto"/>
          <w:sz w:val="22"/>
          <w:szCs w:val="22"/>
        </w:rPr>
        <w:t xml:space="preserve">§ </w:t>
      </w:r>
      <w:r w:rsidR="002F3BCF" w:rsidRPr="00A330B7">
        <w:rPr>
          <w:rFonts w:ascii="Cambria" w:hAnsi="Cambria" w:cs="Calibri Light"/>
          <w:b/>
          <w:bCs/>
          <w:color w:val="auto"/>
          <w:sz w:val="22"/>
          <w:szCs w:val="22"/>
        </w:rPr>
        <w:t>4</w:t>
      </w:r>
      <w:r w:rsidRPr="00A330B7">
        <w:rPr>
          <w:rFonts w:ascii="Cambria" w:hAnsi="Cambria" w:cs="Calibri Light"/>
          <w:b/>
          <w:bCs/>
          <w:smallCaps/>
          <w:color w:val="auto"/>
          <w:sz w:val="22"/>
          <w:szCs w:val="22"/>
          <w:shd w:val="clear" w:color="auto" w:fill="FFFFFF"/>
        </w:rPr>
        <w:t xml:space="preserve"> Terminy</w:t>
      </w:r>
    </w:p>
    <w:p w14:paraId="0ED700AB" w14:textId="1A755570" w:rsidR="00AB2B83" w:rsidRPr="00A330B7" w:rsidRDefault="00AB2B83" w:rsidP="00BF1710">
      <w:pPr>
        <w:pStyle w:val="Tre"/>
        <w:numPr>
          <w:ilvl w:val="0"/>
          <w:numId w:val="4"/>
        </w:numPr>
        <w:spacing w:before="60" w:after="60" w:line="276" w:lineRule="auto"/>
        <w:ind w:left="567" w:hanging="567"/>
        <w:jc w:val="both"/>
        <w:rPr>
          <w:rFonts w:ascii="Cambria" w:hAnsi="Cambria" w:cs="Calibri Light"/>
          <w:bCs/>
          <w:color w:val="auto"/>
          <w:shd w:val="clear" w:color="auto" w:fill="FFFFFF"/>
        </w:rPr>
      </w:pPr>
      <w:r w:rsidRPr="00A330B7">
        <w:rPr>
          <w:rFonts w:ascii="Cambria" w:hAnsi="Cambria" w:cs="Calibri Light"/>
          <w:bCs/>
          <w:color w:val="auto"/>
          <w:shd w:val="clear" w:color="auto" w:fill="FFFFFF"/>
        </w:rPr>
        <w:t>Wykonawca wykona</w:t>
      </w:r>
      <w:r w:rsidR="00F46C2E" w:rsidRPr="00A330B7">
        <w:rPr>
          <w:rFonts w:ascii="Cambria" w:hAnsi="Cambria" w:cs="Calibri Light"/>
          <w:bCs/>
          <w:color w:val="auto"/>
          <w:shd w:val="clear" w:color="auto" w:fill="FFFFFF"/>
        </w:rPr>
        <w:t xml:space="preserve"> </w:t>
      </w:r>
      <w:r w:rsidRPr="00A330B7">
        <w:rPr>
          <w:rFonts w:ascii="Cambria" w:hAnsi="Cambria" w:cs="Calibri Light"/>
          <w:bCs/>
          <w:color w:val="auto"/>
          <w:shd w:val="clear" w:color="auto" w:fill="FFFFFF"/>
        </w:rPr>
        <w:t xml:space="preserve">Przedmiot Umowy w terminie </w:t>
      </w:r>
      <w:r w:rsidR="00175154">
        <w:rPr>
          <w:rFonts w:ascii="Cambria" w:hAnsi="Cambria" w:cs="Calibri Light"/>
          <w:bCs/>
          <w:color w:val="auto"/>
          <w:shd w:val="clear" w:color="auto" w:fill="FFFFFF"/>
        </w:rPr>
        <w:t>9-</w:t>
      </w:r>
      <w:r w:rsidR="007C3FF1" w:rsidRPr="00A330B7">
        <w:rPr>
          <w:rFonts w:ascii="Cambria" w:hAnsi="Cambria" w:cs="Calibri Light"/>
          <w:bCs/>
          <w:color w:val="auto"/>
          <w:shd w:val="clear" w:color="auto" w:fill="FFFFFF"/>
        </w:rPr>
        <w:t>miesięcy</w:t>
      </w:r>
      <w:r w:rsidRPr="00A330B7">
        <w:rPr>
          <w:rFonts w:ascii="Cambria" w:hAnsi="Cambria" w:cs="Calibri Light"/>
          <w:bCs/>
          <w:color w:val="auto"/>
          <w:shd w:val="clear" w:color="auto" w:fill="FFFFFF"/>
        </w:rPr>
        <w:t xml:space="preserve"> </w:t>
      </w:r>
      <w:r w:rsidR="00A80540" w:rsidRPr="00A330B7">
        <w:rPr>
          <w:rFonts w:ascii="Cambria" w:hAnsi="Cambria" w:cs="Calibri Light"/>
          <w:bCs/>
          <w:color w:val="auto"/>
          <w:shd w:val="clear" w:color="auto" w:fill="FFFFFF"/>
        </w:rPr>
        <w:t xml:space="preserve">od dnia </w:t>
      </w:r>
      <w:r w:rsidR="00671EBE" w:rsidRPr="00A330B7">
        <w:rPr>
          <w:rFonts w:ascii="Cambria" w:hAnsi="Cambria" w:cs="Calibri Light"/>
          <w:bCs/>
          <w:color w:val="auto"/>
          <w:shd w:val="clear" w:color="auto" w:fill="FFFFFF"/>
        </w:rPr>
        <w:t xml:space="preserve">podpisania </w:t>
      </w:r>
      <w:r w:rsidR="00E82098" w:rsidRPr="00A330B7">
        <w:rPr>
          <w:rFonts w:ascii="Cambria" w:hAnsi="Cambria" w:cs="Calibri Light"/>
          <w:bCs/>
          <w:color w:val="auto"/>
          <w:shd w:val="clear" w:color="auto" w:fill="FFFFFF"/>
        </w:rPr>
        <w:t>Umowy („Termin Wykonania”)</w:t>
      </w:r>
      <w:r w:rsidR="004A162F" w:rsidRPr="00A330B7">
        <w:rPr>
          <w:rFonts w:ascii="Cambria" w:hAnsi="Cambria" w:cs="Calibri Light"/>
          <w:bCs/>
          <w:color w:val="auto"/>
          <w:shd w:val="clear" w:color="auto" w:fill="FFFFFF"/>
        </w:rPr>
        <w:t>.</w:t>
      </w:r>
      <w:r w:rsidRPr="00A330B7">
        <w:rPr>
          <w:rFonts w:ascii="Cambria" w:hAnsi="Cambria" w:cs="Calibri Light"/>
          <w:bCs/>
          <w:color w:val="auto"/>
          <w:shd w:val="clear" w:color="auto" w:fill="FFFFFF"/>
        </w:rPr>
        <w:t xml:space="preserve">  </w:t>
      </w:r>
    </w:p>
    <w:p w14:paraId="51562E7B" w14:textId="20FCECF6" w:rsidR="005D4A86" w:rsidRPr="00A330B7" w:rsidRDefault="000B744D" w:rsidP="00BF1710">
      <w:pPr>
        <w:pStyle w:val="Tre"/>
        <w:numPr>
          <w:ilvl w:val="0"/>
          <w:numId w:val="4"/>
        </w:numPr>
        <w:spacing w:before="60" w:after="60" w:line="276" w:lineRule="auto"/>
        <w:ind w:left="567" w:hanging="567"/>
        <w:jc w:val="both"/>
        <w:rPr>
          <w:rFonts w:ascii="Cambria" w:hAnsi="Cambria" w:cs="Calibri Light"/>
          <w:bCs/>
          <w:color w:val="auto"/>
          <w:shd w:val="clear" w:color="auto" w:fill="FFFFFF"/>
        </w:rPr>
      </w:pPr>
      <w:r w:rsidRPr="00A330B7">
        <w:rPr>
          <w:rFonts w:ascii="Cambria" w:hAnsi="Cambria" w:cs="Calibri Light"/>
          <w:bCs/>
          <w:color w:val="auto"/>
          <w:shd w:val="clear" w:color="auto" w:fill="FFFFFF"/>
        </w:rPr>
        <w:t xml:space="preserve">Za termin zakończenia realizacji </w:t>
      </w:r>
      <w:r w:rsidR="00F46C2E" w:rsidRPr="00A330B7">
        <w:rPr>
          <w:rFonts w:ascii="Cambria" w:hAnsi="Cambria" w:cs="Calibri Light"/>
          <w:bCs/>
          <w:color w:val="auto"/>
          <w:shd w:val="clear" w:color="auto" w:fill="FFFFFF"/>
        </w:rPr>
        <w:t>Przedmiotu Umowy</w:t>
      </w:r>
      <w:r w:rsidR="0071209F" w:rsidRPr="00A330B7">
        <w:rPr>
          <w:rFonts w:ascii="Cambria" w:hAnsi="Cambria" w:cs="Calibri Light"/>
          <w:bCs/>
          <w:color w:val="auto"/>
          <w:shd w:val="clear" w:color="auto" w:fill="FFFFFF"/>
        </w:rPr>
        <w:t>, o którym mowa w ust. 1 powyżej</w:t>
      </w:r>
      <w:r w:rsidRPr="00A330B7">
        <w:rPr>
          <w:rFonts w:ascii="Cambria" w:hAnsi="Cambria" w:cs="Calibri Light"/>
          <w:bCs/>
          <w:color w:val="auto"/>
          <w:shd w:val="clear" w:color="auto" w:fill="FFFFFF"/>
        </w:rPr>
        <w:t xml:space="preserve"> uznaje się datę zgłoszenia gotowości do odbioru końcowego</w:t>
      </w:r>
      <w:r w:rsidR="00FD7F3B" w:rsidRPr="00A330B7">
        <w:rPr>
          <w:rFonts w:ascii="Cambria" w:hAnsi="Cambria" w:cs="Calibri Light"/>
          <w:bCs/>
          <w:color w:val="auto"/>
          <w:shd w:val="clear" w:color="auto" w:fill="FFFFFF"/>
        </w:rPr>
        <w:t xml:space="preserve"> robót budowlanych</w:t>
      </w:r>
      <w:r w:rsidR="00F46C2E" w:rsidRPr="00A330B7">
        <w:rPr>
          <w:rFonts w:ascii="Cambria" w:hAnsi="Cambria" w:cs="Calibri Light"/>
          <w:bCs/>
          <w:color w:val="auto"/>
          <w:shd w:val="clear" w:color="auto" w:fill="FFFFFF"/>
        </w:rPr>
        <w:t xml:space="preserve">, o ile </w:t>
      </w:r>
      <w:r w:rsidR="007F5934">
        <w:rPr>
          <w:rFonts w:ascii="Cambria" w:hAnsi="Cambria" w:cs="Calibri Light"/>
          <w:bCs/>
          <w:color w:val="auto"/>
          <w:shd w:val="clear" w:color="auto" w:fill="FFFFFF"/>
        </w:rPr>
        <w:t xml:space="preserve">nie będą mieć </w:t>
      </w:r>
      <w:r w:rsidR="00F46C2E" w:rsidRPr="00A330B7">
        <w:rPr>
          <w:rFonts w:ascii="Cambria" w:hAnsi="Cambria" w:cs="Calibri Light"/>
          <w:bCs/>
          <w:color w:val="auto"/>
          <w:shd w:val="clear" w:color="auto" w:fill="FFFFFF"/>
        </w:rPr>
        <w:t>wad istotnych</w:t>
      </w:r>
      <w:r w:rsidRPr="00A330B7">
        <w:rPr>
          <w:rFonts w:ascii="Cambria" w:hAnsi="Cambria" w:cs="Calibri Light"/>
          <w:bCs/>
          <w:color w:val="auto"/>
          <w:shd w:val="clear" w:color="auto" w:fill="FFFFFF"/>
        </w:rPr>
        <w:t>.</w:t>
      </w:r>
    </w:p>
    <w:p w14:paraId="28E80256" w14:textId="482F52E0" w:rsidR="00F517FB" w:rsidRPr="00A330B7" w:rsidRDefault="00F517FB" w:rsidP="00FA1480">
      <w:pPr>
        <w:pStyle w:val="Nagwek1"/>
        <w:spacing w:before="360" w:after="120"/>
        <w:ind w:left="851" w:hanging="851"/>
        <w:jc w:val="center"/>
        <w:rPr>
          <w:rFonts w:ascii="Cambria" w:hAnsi="Cambria" w:cs="Calibri Light"/>
          <w:b/>
          <w:bCs/>
          <w:smallCaps/>
          <w:color w:val="auto"/>
          <w:sz w:val="22"/>
          <w:szCs w:val="22"/>
          <w:shd w:val="clear" w:color="auto" w:fill="FFFFFF"/>
        </w:rPr>
      </w:pPr>
      <w:r w:rsidRPr="00A330B7">
        <w:rPr>
          <w:rFonts w:ascii="Cambria" w:hAnsi="Cambria" w:cs="Calibri Light"/>
          <w:b/>
          <w:bCs/>
          <w:color w:val="auto"/>
          <w:sz w:val="22"/>
          <w:szCs w:val="22"/>
        </w:rPr>
        <w:t xml:space="preserve">§ </w:t>
      </w:r>
      <w:r w:rsidR="002F3BCF" w:rsidRPr="00A330B7">
        <w:rPr>
          <w:rFonts w:ascii="Cambria" w:hAnsi="Cambria" w:cs="Calibri Light"/>
          <w:b/>
          <w:bCs/>
          <w:color w:val="auto"/>
          <w:sz w:val="22"/>
          <w:szCs w:val="22"/>
        </w:rPr>
        <w:t>5</w:t>
      </w:r>
      <w:r w:rsidRPr="00A330B7">
        <w:rPr>
          <w:rFonts w:ascii="Cambria" w:hAnsi="Cambria" w:cs="Calibri Light"/>
          <w:b/>
          <w:bCs/>
          <w:smallCaps/>
          <w:color w:val="auto"/>
          <w:sz w:val="22"/>
          <w:szCs w:val="22"/>
          <w:shd w:val="clear" w:color="auto" w:fill="FFFFFF"/>
        </w:rPr>
        <w:t xml:space="preserve"> Obowiązki i uprawnienia Wykonawcy</w:t>
      </w:r>
    </w:p>
    <w:p w14:paraId="67AE5EE1" w14:textId="77777777" w:rsidR="00F517FB" w:rsidRPr="00A330B7" w:rsidRDefault="00F517FB" w:rsidP="00A330B7">
      <w:pPr>
        <w:pStyle w:val="Akapitzlist"/>
        <w:numPr>
          <w:ilvl w:val="3"/>
          <w:numId w:val="6"/>
        </w:numPr>
        <w:spacing w:before="60" w:after="60" w:line="276" w:lineRule="auto"/>
        <w:ind w:left="567" w:hanging="567"/>
        <w:contextualSpacing w:val="0"/>
        <w:rPr>
          <w:rFonts w:ascii="Cambria" w:hAnsi="Cambria" w:cs="Calibri Light"/>
          <w:smallCaps/>
          <w:shd w:val="clear" w:color="auto" w:fill="FFFFFF"/>
        </w:rPr>
      </w:pPr>
      <w:r w:rsidRPr="00A330B7">
        <w:rPr>
          <w:rFonts w:ascii="Cambria" w:hAnsi="Cambria" w:cs="Calibri Light"/>
          <w:bCs/>
          <w:shd w:val="clear" w:color="auto" w:fill="FFFFFF"/>
        </w:rPr>
        <w:t>Do obowiązków Wykonawcy należy w szczególności:</w:t>
      </w:r>
    </w:p>
    <w:p w14:paraId="277ABC13" w14:textId="3C554298"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lastRenderedPageBreak/>
        <w:t>wykonanie robót wchodzących w zakres Przedmiotu Umowy zgodnie z Umową, Dokumentacją Projektową, zasadami wiedzy technicznej, obowiązującymi warunkami technicznymi, przepisami prawa;</w:t>
      </w:r>
    </w:p>
    <w:p w14:paraId="22A3C585"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protokolarne przejęcie Placu Budowy;</w:t>
      </w:r>
    </w:p>
    <w:p w14:paraId="7FDD3DA7"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659334AA"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na żądanie Zamawiającego usunięcie z Placu Budowy osoby z personelu Wykonawcy, które swoim zachowaniem utrudniają realizację Umowy;</w:t>
      </w:r>
    </w:p>
    <w:p w14:paraId="64BB1ED6"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korzystania wyłącznie ze sprawnych technicznie maszyn i urządzeń;</w:t>
      </w:r>
    </w:p>
    <w:p w14:paraId="44A34493"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realizacja zaleceń i poleceń Zamawiającego;</w:t>
      </w:r>
    </w:p>
    <w:p w14:paraId="4E8931D0"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zgłaszania do odbioru poszczególnych robót, w tym zanikających lub ulegających zakryciu;</w:t>
      </w:r>
    </w:p>
    <w:p w14:paraId="0048E6F0"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 xml:space="preserve">skompletowanie i przedstawienie Zamawiającemu dokumentów pozwalających na ocenę prawidłowego wykonania Przedmiot Umowy, a w szczególności: dokumentację podwykonawczą, instrukcje obsługi i eksploatacji, dziennik budowy itp. </w:t>
      </w:r>
    </w:p>
    <w:p w14:paraId="578E20C9"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ubezpieczenia na zasadach opisanych w Umowie;</w:t>
      </w:r>
    </w:p>
    <w:p w14:paraId="028CB58D"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zabezpieczenia oraz ochrony przed uszkodzeniem, zniszczeniem wykonanych robót do czasu końcowego odbioru przez Zamawiającego;</w:t>
      </w:r>
    </w:p>
    <w:p w14:paraId="6B1D940C"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przestrzegania przepisów prawa budowlanego, bezpieczeństwa i higieny pracy, bezpieczeństwa przeciwpożarowego, ;</w:t>
      </w:r>
    </w:p>
    <w:p w14:paraId="68C5888B"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zachowania czystości Placu Budowy i zaplecza budowy;</w:t>
      </w:r>
    </w:p>
    <w:p w14:paraId="7D143AE6"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zachowania czystości dróg publicznych;</w:t>
      </w:r>
    </w:p>
    <w:p w14:paraId="0C2473CE"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zapewnienie ochrony środowiska na Placu Budowy oraz w bezpośrednim otoczeniu;</w:t>
      </w:r>
    </w:p>
    <w:p w14:paraId="6D7B6F30" w14:textId="77777777"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płacenie wynagrodzenia na rzecz Podwykonawców;</w:t>
      </w:r>
    </w:p>
    <w:p w14:paraId="33657DF9" w14:textId="49639F70" w:rsidR="00F517FB" w:rsidRPr="00A330B7" w:rsidRDefault="00F517FB" w:rsidP="00A330B7">
      <w:pPr>
        <w:pStyle w:val="Akapitzlist"/>
        <w:numPr>
          <w:ilvl w:val="0"/>
          <w:numId w:val="7"/>
        </w:numPr>
        <w:spacing w:before="60" w:after="60" w:line="276" w:lineRule="auto"/>
        <w:ind w:left="1418"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sporządzen</w:t>
      </w:r>
      <w:r w:rsidR="00A330B7">
        <w:rPr>
          <w:rFonts w:ascii="Cambria" w:hAnsi="Cambria" w:cs="Calibri Light"/>
          <w:bCs/>
          <w:shd w:val="clear" w:color="auto" w:fill="FFFFFF"/>
        </w:rPr>
        <w:t>ia dokumentacji podwykonawczej.</w:t>
      </w:r>
    </w:p>
    <w:p w14:paraId="579E84E9" w14:textId="77777777" w:rsidR="00F517FB" w:rsidRPr="00A330B7" w:rsidRDefault="00F517FB" w:rsidP="00A330B7">
      <w:pPr>
        <w:pStyle w:val="Akapitzlist"/>
        <w:numPr>
          <w:ilvl w:val="3"/>
          <w:numId w:val="6"/>
        </w:numPr>
        <w:spacing w:before="60" w:after="60" w:line="276" w:lineRule="auto"/>
        <w:ind w:left="567" w:hanging="567"/>
        <w:contextualSpacing w:val="0"/>
        <w:jc w:val="both"/>
        <w:rPr>
          <w:rFonts w:ascii="Cambria" w:hAnsi="Cambria" w:cs="Calibri Light"/>
          <w:smallCaps/>
          <w:shd w:val="clear" w:color="auto" w:fill="FFFFFF"/>
        </w:rPr>
      </w:pPr>
      <w:r w:rsidRPr="00A330B7">
        <w:rPr>
          <w:rFonts w:ascii="Cambria" w:hAnsi="Cambria" w:cs="Calibri Light"/>
          <w:bCs/>
          <w:shd w:val="clear" w:color="auto" w:fill="FFFFFF"/>
        </w:rPr>
        <w:t xml:space="preserve">Wykonawca będzie odpowiedzialny za cały sprzęt Wykonawcy. </w:t>
      </w:r>
    </w:p>
    <w:p w14:paraId="41B2CAB6" w14:textId="77777777" w:rsidR="00B13628" w:rsidRPr="00A330B7" w:rsidRDefault="00F517FB" w:rsidP="00A330B7">
      <w:pPr>
        <w:pStyle w:val="Akapitzlist"/>
        <w:numPr>
          <w:ilvl w:val="3"/>
          <w:numId w:val="6"/>
        </w:numPr>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t>
      </w:r>
      <w:r w:rsidRPr="00A330B7">
        <w:rPr>
          <w:rFonts w:ascii="Cambria" w:hAnsi="Cambria" w:cs="Calibri Light"/>
          <w:shd w:val="clear" w:color="auto" w:fill="FFFFFF"/>
        </w:rPr>
        <w:lastRenderedPageBreak/>
        <w:t>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A330B7">
        <w:rPr>
          <w:rFonts w:ascii="Cambria" w:hAnsi="Cambria" w:cs="Calibri Light"/>
          <w:shd w:val="clear" w:color="auto" w:fill="FFFFFF"/>
        </w:rPr>
        <w:t>.</w:t>
      </w:r>
    </w:p>
    <w:p w14:paraId="084F1622" w14:textId="49C734A6" w:rsidR="00B13628" w:rsidRPr="00A330B7" w:rsidRDefault="00B96493" w:rsidP="00A330B7">
      <w:pPr>
        <w:pStyle w:val="Akapitzlist"/>
        <w:numPr>
          <w:ilvl w:val="3"/>
          <w:numId w:val="6"/>
        </w:numPr>
        <w:spacing w:before="60" w:after="3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Przedmiot Umowy będzie wykonywany przez Wykonawcę przy pomocy personelu wskazanego w Ofercie</w:t>
      </w:r>
      <w:r w:rsidR="00146D70" w:rsidRPr="00A330B7">
        <w:rPr>
          <w:rFonts w:ascii="Cambria" w:hAnsi="Cambria" w:cs="Calibri Light"/>
          <w:shd w:val="clear" w:color="auto" w:fill="FFFFFF"/>
        </w:rPr>
        <w:t xml:space="preserve"> i dokumentach złożonych w Postępowaniu</w:t>
      </w:r>
      <w:r w:rsidRPr="00A330B7">
        <w:rPr>
          <w:rFonts w:ascii="Cambria" w:hAnsi="Cambria" w:cs="Calibri Light"/>
          <w:shd w:val="clear" w:color="auto" w:fill="FFFFFF"/>
        </w:rPr>
        <w:t xml:space="preserve">. </w:t>
      </w:r>
    </w:p>
    <w:p w14:paraId="2F0798EC" w14:textId="5D10D2BE" w:rsidR="00DE47B2" w:rsidRPr="00A330B7" w:rsidRDefault="00DE47B2" w:rsidP="00FA1480">
      <w:pPr>
        <w:pStyle w:val="Akapitzlist"/>
        <w:spacing w:before="360" w:after="120" w:line="276" w:lineRule="auto"/>
        <w:ind w:left="0"/>
        <w:contextualSpacing w:val="0"/>
        <w:jc w:val="center"/>
        <w:rPr>
          <w:rFonts w:ascii="Cambria" w:hAnsi="Cambria" w:cs="Calibri Light"/>
          <w:b/>
          <w:shd w:val="clear" w:color="auto" w:fill="FFFFFF"/>
        </w:rPr>
      </w:pPr>
      <w:r w:rsidRPr="00A330B7">
        <w:rPr>
          <w:rFonts w:ascii="Cambria" w:hAnsi="Cambria" w:cs="Calibri Light"/>
          <w:b/>
          <w:shd w:val="clear" w:color="auto" w:fill="FFFFFF"/>
        </w:rPr>
        <w:t>§ 6</w:t>
      </w:r>
      <w:r w:rsidRPr="00A330B7">
        <w:rPr>
          <w:rFonts w:ascii="Cambria" w:hAnsi="Cambria" w:cs="Calibri Light"/>
          <w:b/>
          <w:smallCaps/>
          <w:shd w:val="clear" w:color="auto" w:fill="FFFFFF"/>
        </w:rPr>
        <w:t xml:space="preserve"> </w:t>
      </w:r>
      <w:r w:rsidR="00A345CC" w:rsidRPr="00A330B7">
        <w:rPr>
          <w:rFonts w:ascii="Cambria" w:hAnsi="Cambria" w:cs="Calibri Light"/>
          <w:b/>
          <w:smallCaps/>
          <w:shd w:val="clear" w:color="auto" w:fill="FFFFFF"/>
        </w:rPr>
        <w:t>Obowiązki i uprawnienia Zamawiającego</w:t>
      </w:r>
    </w:p>
    <w:p w14:paraId="51826828" w14:textId="47EECCB7" w:rsidR="00DE47B2" w:rsidRPr="00A330B7" w:rsidRDefault="00DE47B2" w:rsidP="00A330B7">
      <w:pPr>
        <w:pStyle w:val="Akapitzlist"/>
        <w:numPr>
          <w:ilvl w:val="0"/>
          <w:numId w:val="8"/>
        </w:numPr>
        <w:spacing w:before="60" w:after="12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Poza innymi obowiązkami określonymi w Umowie lub wynikającymi z przepisów prawa, Zamawiający jest obowiązany do:</w:t>
      </w:r>
    </w:p>
    <w:p w14:paraId="12E298E1" w14:textId="0BE0C096" w:rsidR="00DE47B2" w:rsidRPr="00A330B7" w:rsidRDefault="00DE47B2" w:rsidP="00A330B7">
      <w:pPr>
        <w:pStyle w:val="Akapitzlist"/>
        <w:numPr>
          <w:ilvl w:val="1"/>
          <w:numId w:val="10"/>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wprowadzenie Wykonawcy na Plac Budowy;</w:t>
      </w:r>
    </w:p>
    <w:p w14:paraId="1A0FBB1E" w14:textId="4848E294" w:rsidR="00DE47B2" w:rsidRPr="00A330B7" w:rsidRDefault="00DE47B2" w:rsidP="00A330B7">
      <w:pPr>
        <w:pStyle w:val="Akapitzlist"/>
        <w:numPr>
          <w:ilvl w:val="1"/>
          <w:numId w:val="10"/>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 przypadku, gdy zgodnie z przepisami prawa budowlanego personel Wykonawcy będzie uprawniony do dokonywania wpisów w dzienniku budowy udostępnienia Wykonawcy dziennika budowy;</w:t>
      </w:r>
    </w:p>
    <w:p w14:paraId="688A3D65" w14:textId="2F29286D" w:rsidR="00DE47B2" w:rsidRPr="00A330B7" w:rsidRDefault="00DE47B2" w:rsidP="00A330B7">
      <w:pPr>
        <w:pStyle w:val="Akapitzlist"/>
        <w:numPr>
          <w:ilvl w:val="1"/>
          <w:numId w:val="10"/>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wskazania Wykonawcy powierzchni do składowania urządzeń i materiałów;</w:t>
      </w:r>
    </w:p>
    <w:p w14:paraId="1A62412E" w14:textId="59009D36" w:rsidR="00DE47B2" w:rsidRPr="00A330B7" w:rsidRDefault="00DE47B2" w:rsidP="00A330B7">
      <w:pPr>
        <w:pStyle w:val="Akapitzlist"/>
        <w:numPr>
          <w:ilvl w:val="1"/>
          <w:numId w:val="10"/>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dokonywania odbiorów Przedmiotu Umowy w terminach i na zasadach określonych w Umowie;</w:t>
      </w:r>
    </w:p>
    <w:p w14:paraId="466B545B" w14:textId="079C02A1" w:rsidR="00DE47B2" w:rsidRPr="00A330B7" w:rsidRDefault="00DE47B2" w:rsidP="00A330B7">
      <w:pPr>
        <w:pStyle w:val="Akapitzlist"/>
        <w:numPr>
          <w:ilvl w:val="1"/>
          <w:numId w:val="10"/>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zwalniania Zabezpieczenia na zasadach określonych w Umowie;</w:t>
      </w:r>
    </w:p>
    <w:p w14:paraId="1E900E50" w14:textId="1E8B58B9" w:rsidR="00DE47B2" w:rsidRPr="00A330B7" w:rsidRDefault="00DE47B2" w:rsidP="00A330B7">
      <w:pPr>
        <w:pStyle w:val="Akapitzlist"/>
        <w:numPr>
          <w:ilvl w:val="1"/>
          <w:numId w:val="10"/>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 xml:space="preserve">zapłaty Wykonawcy wynagrodzenia w terminach wskazanych w Umowie za roboty wykonane </w:t>
      </w:r>
      <w:r w:rsidR="00121D51">
        <w:rPr>
          <w:rFonts w:ascii="Cambria" w:hAnsi="Cambria" w:cs="Calibri Light"/>
          <w:shd w:val="clear" w:color="auto" w:fill="FFFFFF"/>
        </w:rPr>
        <w:t>zgodnie z postanowieniami Umowy.</w:t>
      </w:r>
    </w:p>
    <w:p w14:paraId="6A6519E3" w14:textId="3F1E0230" w:rsidR="00DE47B2" w:rsidRPr="00A330B7" w:rsidRDefault="00DE47B2" w:rsidP="00A330B7">
      <w:pPr>
        <w:pStyle w:val="Akapitzlist"/>
        <w:numPr>
          <w:ilvl w:val="0"/>
          <w:numId w:val="8"/>
        </w:numPr>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Zamawiający jest uprawniony do:</w:t>
      </w:r>
    </w:p>
    <w:p w14:paraId="439F0463" w14:textId="38F5E0B8" w:rsidR="00DE47B2" w:rsidRPr="00A330B7" w:rsidRDefault="00DE47B2" w:rsidP="00A330B7">
      <w:pPr>
        <w:pStyle w:val="Akapitzlist"/>
        <w:numPr>
          <w:ilvl w:val="3"/>
          <w:numId w:val="9"/>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A330B7" w:rsidRDefault="00DE47B2" w:rsidP="00A330B7">
      <w:pPr>
        <w:pStyle w:val="Akapitzlist"/>
        <w:numPr>
          <w:ilvl w:val="3"/>
          <w:numId w:val="9"/>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FA358FD" w:rsidR="00DE47B2" w:rsidRPr="00A330B7" w:rsidRDefault="000D05B0" w:rsidP="00A330B7">
      <w:pPr>
        <w:pStyle w:val="Akapitzlist"/>
        <w:numPr>
          <w:ilvl w:val="3"/>
          <w:numId w:val="9"/>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wyznaczenia</w:t>
      </w:r>
      <w:r w:rsidR="00DE47B2" w:rsidRPr="00A330B7">
        <w:rPr>
          <w:rFonts w:ascii="Cambria" w:hAnsi="Cambria" w:cs="Calibri Light"/>
          <w:shd w:val="clear" w:color="auto" w:fill="FFFFFF"/>
        </w:rPr>
        <w:t xml:space="preserve"> inspektora nadzoru, który będzie sprawował obowiązki i uprawnienia przypisane Zamawiającemu w Umowie („In</w:t>
      </w:r>
      <w:r w:rsidR="00F962CE" w:rsidRPr="00A330B7">
        <w:rPr>
          <w:rFonts w:ascii="Cambria" w:hAnsi="Cambria" w:cs="Calibri Light"/>
          <w:shd w:val="clear" w:color="auto" w:fill="FFFFFF"/>
        </w:rPr>
        <w:t>spektor</w:t>
      </w:r>
      <w:r w:rsidR="00DE47B2" w:rsidRPr="00A330B7">
        <w:rPr>
          <w:rFonts w:ascii="Cambria" w:hAnsi="Cambria" w:cs="Calibri Light"/>
          <w:shd w:val="clear" w:color="auto" w:fill="FFFFFF"/>
        </w:rPr>
        <w:t xml:space="preserve">”). </w:t>
      </w:r>
    </w:p>
    <w:p w14:paraId="5A4812F5" w14:textId="68FDBA65" w:rsidR="00DE47B2" w:rsidRPr="00A330B7" w:rsidRDefault="00DE47B2" w:rsidP="00A330B7">
      <w:pPr>
        <w:pStyle w:val="Akapitzlist"/>
        <w:spacing w:before="60" w:after="60" w:line="276" w:lineRule="auto"/>
        <w:ind w:left="1418"/>
        <w:contextualSpacing w:val="0"/>
        <w:jc w:val="both"/>
        <w:rPr>
          <w:rFonts w:ascii="Cambria" w:hAnsi="Cambria" w:cs="Calibri Light"/>
          <w:shd w:val="clear" w:color="auto" w:fill="FFFFFF"/>
        </w:rPr>
      </w:pPr>
      <w:r w:rsidRPr="00A330B7">
        <w:rPr>
          <w:rFonts w:ascii="Cambria" w:hAnsi="Cambria" w:cs="Calibri Light"/>
          <w:shd w:val="clear" w:color="auto" w:fill="FFFFFF"/>
        </w:rPr>
        <w:t>In</w:t>
      </w:r>
      <w:r w:rsidR="00F962CE" w:rsidRPr="00A330B7">
        <w:rPr>
          <w:rFonts w:ascii="Cambria" w:hAnsi="Cambria" w:cs="Calibri Light"/>
          <w:shd w:val="clear" w:color="auto" w:fill="FFFFFF"/>
        </w:rPr>
        <w:t>spekto</w:t>
      </w:r>
      <w:r w:rsidRPr="00A330B7">
        <w:rPr>
          <w:rFonts w:ascii="Cambria" w:hAnsi="Cambria" w:cs="Calibri Light"/>
          <w:shd w:val="clear" w:color="auto" w:fill="FFFFFF"/>
        </w:rPr>
        <w:t>r nie będzie miał uprawnień do dokonywania zmiany Umowy. In</w:t>
      </w:r>
      <w:r w:rsidR="00F962CE" w:rsidRPr="00A330B7">
        <w:rPr>
          <w:rFonts w:ascii="Cambria" w:hAnsi="Cambria" w:cs="Calibri Light"/>
          <w:shd w:val="clear" w:color="auto" w:fill="FFFFFF"/>
        </w:rPr>
        <w:t xml:space="preserve">spektor </w:t>
      </w:r>
      <w:r w:rsidRPr="00A330B7">
        <w:rPr>
          <w:rFonts w:ascii="Cambria" w:hAnsi="Cambria" w:cs="Calibri Light"/>
          <w:shd w:val="clear" w:color="auto" w:fill="FFFFFF"/>
        </w:rPr>
        <w:t>będzie mógł jednakże zaproponować wprowadzenie poprawek do wszystkich części Umowy, które są w jego opinii konieczne lub uzasadnione. Wszelkie poprawki lub zmiany do jakiejkolwiek części Umowy zostaną wprowadzone zgodnie z postanowieniami Umowy dotyczącymi jej zmian. In</w:t>
      </w:r>
      <w:r w:rsidR="0024217C" w:rsidRPr="00A330B7">
        <w:rPr>
          <w:rFonts w:ascii="Cambria" w:hAnsi="Cambria" w:cs="Calibri Light"/>
          <w:shd w:val="clear" w:color="auto" w:fill="FFFFFF"/>
        </w:rPr>
        <w:t xml:space="preserve">spektor </w:t>
      </w:r>
      <w:r w:rsidRPr="00A330B7">
        <w:rPr>
          <w:rFonts w:ascii="Cambria" w:hAnsi="Cambria" w:cs="Calibri Light"/>
          <w:shd w:val="clear" w:color="auto" w:fill="FFFFFF"/>
        </w:rPr>
        <w:t>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A330B7">
        <w:rPr>
          <w:rFonts w:ascii="Cambria" w:hAnsi="Cambria" w:cs="Calibri Light"/>
          <w:shd w:val="clear" w:color="auto" w:fill="FFFFFF"/>
        </w:rPr>
        <w:tab/>
      </w:r>
    </w:p>
    <w:p w14:paraId="604BA129" w14:textId="6FD3FB0A" w:rsidR="00DE47B2" w:rsidRPr="00A330B7" w:rsidRDefault="00DE47B2" w:rsidP="00A330B7">
      <w:pPr>
        <w:pStyle w:val="Akapitzlist"/>
        <w:spacing w:before="60" w:after="60" w:line="276" w:lineRule="auto"/>
        <w:ind w:left="1418"/>
        <w:contextualSpacing w:val="0"/>
        <w:jc w:val="both"/>
        <w:rPr>
          <w:rFonts w:ascii="Cambria" w:hAnsi="Cambria" w:cs="Calibri Light"/>
          <w:shd w:val="clear" w:color="auto" w:fill="FFFFFF"/>
        </w:rPr>
      </w:pPr>
      <w:r w:rsidRPr="00A330B7">
        <w:rPr>
          <w:rFonts w:ascii="Cambria" w:hAnsi="Cambria" w:cs="Calibri Light"/>
          <w:shd w:val="clear" w:color="auto" w:fill="FFFFFF"/>
        </w:rPr>
        <w:lastRenderedPageBreak/>
        <w:t>In</w:t>
      </w:r>
      <w:r w:rsidR="00F962CE" w:rsidRPr="00A330B7">
        <w:rPr>
          <w:rFonts w:ascii="Cambria" w:hAnsi="Cambria" w:cs="Calibri Light"/>
          <w:shd w:val="clear" w:color="auto" w:fill="FFFFFF"/>
        </w:rPr>
        <w:t>spektor</w:t>
      </w:r>
      <w:r w:rsidRPr="00A330B7">
        <w:rPr>
          <w:rFonts w:ascii="Cambria" w:hAnsi="Cambria" w:cs="Calibri Light"/>
          <w:shd w:val="clear" w:color="auto" w:fill="FFFFFF"/>
        </w:rPr>
        <w:t xml:space="preserve"> będzie koordynować czynności nadzoru inwestorskiego zgodni</w:t>
      </w:r>
      <w:r w:rsidR="00F962CE" w:rsidRPr="00A330B7">
        <w:rPr>
          <w:rFonts w:ascii="Cambria" w:hAnsi="Cambria" w:cs="Calibri Light"/>
          <w:shd w:val="clear" w:color="auto" w:fill="FFFFFF"/>
        </w:rPr>
        <w:t>e z art. 27 Prawa Budowlanego.</w:t>
      </w:r>
      <w:r w:rsidR="00F962CE" w:rsidRPr="00A330B7">
        <w:rPr>
          <w:rFonts w:ascii="Cambria" w:hAnsi="Cambria" w:cs="Calibri Light"/>
          <w:shd w:val="clear" w:color="auto" w:fill="FFFFFF"/>
        </w:rPr>
        <w:tab/>
      </w:r>
    </w:p>
    <w:p w14:paraId="50729296" w14:textId="495C47F1" w:rsidR="00DE47B2" w:rsidRPr="00A330B7" w:rsidRDefault="00DE47B2" w:rsidP="00A330B7">
      <w:pPr>
        <w:pStyle w:val="Akapitzlist"/>
        <w:spacing w:before="60" w:after="60" w:line="276" w:lineRule="auto"/>
        <w:ind w:left="1418"/>
        <w:contextualSpacing w:val="0"/>
        <w:jc w:val="both"/>
        <w:rPr>
          <w:rFonts w:ascii="Cambria" w:hAnsi="Cambria" w:cs="Calibri Light"/>
          <w:shd w:val="clear" w:color="auto" w:fill="FFFFFF"/>
        </w:rPr>
      </w:pPr>
      <w:r w:rsidRPr="00A330B7">
        <w:rPr>
          <w:rFonts w:ascii="Cambria" w:hAnsi="Cambria" w:cs="Calibri Light"/>
          <w:shd w:val="clear" w:color="auto" w:fill="FFFFFF"/>
        </w:rPr>
        <w:t>Wykonawca będzie przyjmował polecenia wyłącznie od Zamawiającego lub działającego w jego imieniu In</w:t>
      </w:r>
      <w:r w:rsidR="00F962CE" w:rsidRPr="00A330B7">
        <w:rPr>
          <w:rFonts w:ascii="Cambria" w:hAnsi="Cambria" w:cs="Calibri Light"/>
          <w:shd w:val="clear" w:color="auto" w:fill="FFFFFF"/>
        </w:rPr>
        <w:t>spektora</w:t>
      </w:r>
      <w:r w:rsidRPr="00A330B7">
        <w:rPr>
          <w:rFonts w:ascii="Cambria" w:hAnsi="Cambria" w:cs="Calibri Light"/>
          <w:shd w:val="clear" w:color="auto" w:fill="FFFFFF"/>
        </w:rPr>
        <w:t>. Jeżeli jednak polecenie będzie stanowiło zmianę Umowy, to w takiej sytuacji Strony postąpią zgodnie z postanowieniami Umowy dotyczącymi jej zmian.</w:t>
      </w:r>
    </w:p>
    <w:p w14:paraId="566E6586" w14:textId="4C10B554" w:rsidR="00DE47B2" w:rsidRPr="00A330B7" w:rsidRDefault="00DE47B2" w:rsidP="00A330B7">
      <w:pPr>
        <w:pStyle w:val="Akapitzlist"/>
        <w:numPr>
          <w:ilvl w:val="3"/>
          <w:numId w:val="9"/>
        </w:numPr>
        <w:spacing w:before="60" w:after="60" w:line="276" w:lineRule="auto"/>
        <w:ind w:left="1418"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 xml:space="preserve">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Inżynier, </w:t>
      </w:r>
      <w:r w:rsidR="00DC3B1A" w:rsidRPr="00A330B7">
        <w:rPr>
          <w:rFonts w:ascii="Cambria" w:hAnsi="Cambria" w:cs="Calibri Light"/>
          <w:shd w:val="clear" w:color="auto" w:fill="FFFFFF"/>
        </w:rPr>
        <w:t xml:space="preserve">nie rzadziej jednak niż raz na </w:t>
      </w:r>
      <w:r w:rsidR="00A63483" w:rsidRPr="00A330B7">
        <w:rPr>
          <w:rFonts w:ascii="Cambria" w:hAnsi="Cambria" w:cs="Calibri Light"/>
          <w:shd w:val="clear" w:color="auto" w:fill="FFFFFF"/>
        </w:rPr>
        <w:t>miesiąc</w:t>
      </w:r>
      <w:r w:rsidRPr="00A330B7">
        <w:rPr>
          <w:rFonts w:ascii="Cambria" w:hAnsi="Cambria" w:cs="Calibri Light"/>
          <w:shd w:val="clear" w:color="auto" w:fill="FFFFFF"/>
        </w:rPr>
        <w:t>. Rady budowy będą prowadzone i protokołowane przez Zamawiającego lub działającego w jego imieniu Inżyniera, a kopie protokołu będą w ciągu 3 dni dostarczone Wykonawcy.</w:t>
      </w:r>
    </w:p>
    <w:p w14:paraId="3BA7F711" w14:textId="77777777" w:rsidR="00A25BD3" w:rsidRPr="00A330B7" w:rsidRDefault="00DE47B2" w:rsidP="00A330B7">
      <w:pPr>
        <w:pStyle w:val="Akapitzlist"/>
        <w:numPr>
          <w:ilvl w:val="0"/>
          <w:numId w:val="8"/>
        </w:numPr>
        <w:spacing w:before="60" w:after="12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 xml:space="preserve">Zamawiający może wydać Wykonawcy polecenia wykonania koniecznych robót lub usunięcia wad lub usterek. Polecenie Zamawiającego będzie traktowane jako działanie zgodne z Umową.  </w:t>
      </w:r>
    </w:p>
    <w:p w14:paraId="5EF97B9F" w14:textId="1B1757A6" w:rsidR="00AB2B83" w:rsidRPr="00A330B7" w:rsidRDefault="00DE47B2" w:rsidP="00A330B7">
      <w:pPr>
        <w:pStyle w:val="Akapitzlist"/>
        <w:numPr>
          <w:ilvl w:val="0"/>
          <w:numId w:val="8"/>
        </w:numPr>
        <w:spacing w:before="60" w:after="3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A330B7" w:rsidRDefault="00873521" w:rsidP="00FA1480">
      <w:pPr>
        <w:suppressAutoHyphens/>
        <w:autoSpaceDE w:val="0"/>
        <w:spacing w:before="360" w:after="120" w:line="276" w:lineRule="auto"/>
        <w:ind w:left="340"/>
        <w:jc w:val="center"/>
        <w:rPr>
          <w:rFonts w:ascii="Cambria" w:hAnsi="Cambria" w:cs="Arial"/>
          <w:smallCaps/>
        </w:rPr>
      </w:pPr>
      <w:r w:rsidRPr="00A330B7">
        <w:rPr>
          <w:rFonts w:ascii="Cambria" w:hAnsi="Cambria" w:cs="Calibri Light"/>
          <w:b/>
          <w:shd w:val="clear" w:color="auto" w:fill="FFFFFF"/>
        </w:rPr>
        <w:t xml:space="preserve">§ 7 </w:t>
      </w:r>
      <w:r w:rsidR="00A345CC" w:rsidRPr="00A330B7">
        <w:rPr>
          <w:rFonts w:ascii="Cambria" w:hAnsi="Cambria" w:cs="Arial"/>
          <w:b/>
          <w:smallCaps/>
        </w:rPr>
        <w:t>Przedstawiciele Stron</w:t>
      </w:r>
    </w:p>
    <w:p w14:paraId="677A2071" w14:textId="77777777" w:rsidR="0057490F" w:rsidRPr="00A330B7" w:rsidRDefault="0057490F" w:rsidP="006642F6">
      <w:pPr>
        <w:numPr>
          <w:ilvl w:val="0"/>
          <w:numId w:val="11"/>
        </w:numPr>
        <w:tabs>
          <w:tab w:val="clear" w:pos="340"/>
          <w:tab w:val="num" w:pos="567"/>
        </w:tabs>
        <w:suppressAutoHyphens/>
        <w:autoSpaceDE w:val="0"/>
        <w:spacing w:before="60" w:after="60" w:line="276" w:lineRule="auto"/>
        <w:ind w:left="567" w:hanging="567"/>
        <w:jc w:val="both"/>
        <w:rPr>
          <w:rFonts w:ascii="Cambria" w:hAnsi="Cambria" w:cs="Arial"/>
        </w:rPr>
      </w:pPr>
      <w:r w:rsidRPr="00A330B7">
        <w:rPr>
          <w:rFonts w:ascii="Cambria" w:hAnsi="Cambria" w:cs="Arial"/>
        </w:rPr>
        <w:t xml:space="preserve">Ze strony Zamawiającego nadzór nad robotami stanowiącymi przedmiot niniejszej umowy pełnić będzie powołany inspektor nadzoru inwestorskiego w osobie _________________________. </w:t>
      </w:r>
    </w:p>
    <w:p w14:paraId="417CC838" w14:textId="4833DD7E" w:rsidR="00B646AB" w:rsidRDefault="0057490F" w:rsidP="006642F6">
      <w:pPr>
        <w:numPr>
          <w:ilvl w:val="0"/>
          <w:numId w:val="11"/>
        </w:numPr>
        <w:tabs>
          <w:tab w:val="clear" w:pos="340"/>
        </w:tabs>
        <w:suppressAutoHyphens/>
        <w:autoSpaceDE w:val="0"/>
        <w:spacing w:before="60" w:after="60" w:line="276" w:lineRule="auto"/>
        <w:ind w:left="567" w:hanging="567"/>
        <w:jc w:val="both"/>
        <w:rPr>
          <w:rFonts w:ascii="Cambria" w:hAnsi="Cambria" w:cs="Arial"/>
        </w:rPr>
      </w:pPr>
      <w:r w:rsidRPr="00A330B7">
        <w:rPr>
          <w:rFonts w:ascii="Cambria" w:hAnsi="Cambria" w:cs="Arial"/>
        </w:rPr>
        <w:t>Wykonawca ustanawia kierownika budowy w osobie _________________ posiadającego uprawnienia budowlane nr ____________________.</w:t>
      </w:r>
    </w:p>
    <w:p w14:paraId="4FB120E9" w14:textId="15851911" w:rsidR="006642F6" w:rsidRPr="006642F6" w:rsidRDefault="006642F6" w:rsidP="006642F6">
      <w:pPr>
        <w:numPr>
          <w:ilvl w:val="0"/>
          <w:numId w:val="11"/>
        </w:numPr>
        <w:tabs>
          <w:tab w:val="clear" w:pos="340"/>
        </w:tabs>
        <w:suppressAutoHyphens/>
        <w:autoSpaceDE w:val="0"/>
        <w:spacing w:before="60" w:after="360" w:line="276" w:lineRule="auto"/>
        <w:ind w:left="567" w:hanging="567"/>
        <w:jc w:val="both"/>
        <w:rPr>
          <w:rFonts w:ascii="Cambria" w:hAnsi="Cambria" w:cs="Arial"/>
        </w:rPr>
      </w:pPr>
      <w:r>
        <w:rPr>
          <w:rFonts w:ascii="Cambria" w:hAnsi="Cambria" w:cs="Arial"/>
        </w:rPr>
        <w:t>Wykonawca ustanawia kierownika robót _____________</w:t>
      </w:r>
      <w:r w:rsidRPr="006642F6">
        <w:rPr>
          <w:rFonts w:ascii="Cambria" w:hAnsi="Cambria" w:cs="Arial"/>
        </w:rPr>
        <w:t xml:space="preserve"> </w:t>
      </w:r>
      <w:r w:rsidRPr="00A330B7">
        <w:rPr>
          <w:rFonts w:ascii="Cambria" w:hAnsi="Cambria" w:cs="Arial"/>
        </w:rPr>
        <w:t>w osobie _________________ posiadającego uprawnienia budowlane nr ____________________.</w:t>
      </w:r>
    </w:p>
    <w:p w14:paraId="6B2EA66C" w14:textId="4C8721EA" w:rsidR="00E72B78" w:rsidRPr="00A330B7" w:rsidRDefault="001F4ABA" w:rsidP="00FA1480">
      <w:pPr>
        <w:pStyle w:val="Akapitzlist"/>
        <w:suppressAutoHyphens/>
        <w:autoSpaceDE w:val="0"/>
        <w:spacing w:before="360" w:after="120" w:line="276" w:lineRule="auto"/>
        <w:ind w:left="340"/>
        <w:contextualSpacing w:val="0"/>
        <w:jc w:val="center"/>
        <w:rPr>
          <w:rFonts w:ascii="Cambria" w:hAnsi="Cambria" w:cs="Arial"/>
          <w:b/>
          <w:smallCaps/>
        </w:rPr>
      </w:pPr>
      <w:r w:rsidRPr="00A330B7">
        <w:rPr>
          <w:rFonts w:ascii="Cambria" w:hAnsi="Cambria" w:cs="Calibri Light"/>
          <w:b/>
          <w:shd w:val="clear" w:color="auto" w:fill="FFFFFF"/>
        </w:rPr>
        <w:t>§ 8</w:t>
      </w:r>
      <w:r w:rsidR="00E72B78" w:rsidRPr="00A330B7">
        <w:rPr>
          <w:rFonts w:ascii="Cambria" w:hAnsi="Cambria" w:cs="Calibri Light"/>
          <w:b/>
          <w:shd w:val="clear" w:color="auto" w:fill="FFFFFF"/>
        </w:rPr>
        <w:t xml:space="preserve"> </w:t>
      </w:r>
      <w:r w:rsidR="00E72B78" w:rsidRPr="00A330B7">
        <w:rPr>
          <w:rFonts w:ascii="Cambria" w:hAnsi="Cambria" w:cs="Arial"/>
          <w:b/>
          <w:smallCaps/>
        </w:rPr>
        <w:t>Wynagrodzenie</w:t>
      </w:r>
    </w:p>
    <w:p w14:paraId="37A2943A" w14:textId="53F33299" w:rsidR="00E72B78" w:rsidRPr="00A330B7" w:rsidRDefault="00AE3656" w:rsidP="006642F6">
      <w:pPr>
        <w:pStyle w:val="Akapitzlist"/>
        <w:numPr>
          <w:ilvl w:val="1"/>
          <w:numId w:val="11"/>
        </w:numPr>
        <w:tabs>
          <w:tab w:val="clear" w:pos="1440"/>
        </w:tabs>
        <w:spacing w:before="60" w:after="60" w:line="276" w:lineRule="auto"/>
        <w:ind w:left="567" w:hanging="567"/>
        <w:contextualSpacing w:val="0"/>
        <w:jc w:val="both"/>
        <w:rPr>
          <w:rFonts w:ascii="Cambria" w:hAnsi="Cambria" w:cs="Arial"/>
        </w:rPr>
      </w:pPr>
      <w:r w:rsidRPr="00A330B7">
        <w:rPr>
          <w:rFonts w:ascii="Cambria" w:hAnsi="Cambria" w:cs="Arial"/>
        </w:rPr>
        <w:t>Za wykonanie Przedmiotu Umowy Zamawiający zobowiązuje się zapłacić Wykonawcy wynagrodzenie w wysokości …………………………………………………………… zł brutto (s</w:t>
      </w:r>
      <w:r w:rsidR="007C1A12" w:rsidRPr="00A330B7">
        <w:rPr>
          <w:rFonts w:ascii="Cambria" w:hAnsi="Cambria" w:cs="Arial"/>
        </w:rPr>
        <w:t>łownie………………………………………………………………)</w:t>
      </w:r>
      <w:r w:rsidR="00241E77" w:rsidRPr="00A330B7">
        <w:rPr>
          <w:rFonts w:ascii="Cambria" w:hAnsi="Cambria" w:cs="Arial"/>
        </w:rPr>
        <w:t xml:space="preserve"> </w:t>
      </w:r>
      <w:r w:rsidRPr="00A330B7">
        <w:rPr>
          <w:rFonts w:ascii="Cambria" w:hAnsi="Cambria" w:cs="Arial"/>
        </w:rPr>
        <w:t>(dalej: „Wynagrodzenie”)</w:t>
      </w:r>
      <w:r w:rsidR="00241E77" w:rsidRPr="00A330B7">
        <w:rPr>
          <w:rFonts w:ascii="Cambria" w:hAnsi="Cambria" w:cs="Arial"/>
        </w:rPr>
        <w:t xml:space="preserve"> tj. netto ………………………………. zł (słownie: ……………………………………………….)</w:t>
      </w:r>
      <w:r w:rsidRPr="00A330B7">
        <w:rPr>
          <w:rFonts w:ascii="Cambria" w:hAnsi="Cambria" w:cs="Arial"/>
        </w:rPr>
        <w:t>.</w:t>
      </w:r>
    </w:p>
    <w:p w14:paraId="6DCC6634" w14:textId="77777777" w:rsidR="00E72B78" w:rsidRPr="00A330B7" w:rsidRDefault="00E72B78" w:rsidP="006642F6">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Wynagrodzenie jest wynagrodzeniem ryczałtowym w znaczeniu i ze skutkami wynikającymi z art. 632 KC. </w:t>
      </w:r>
    </w:p>
    <w:p w14:paraId="4DC7A20A" w14:textId="77777777" w:rsidR="007C1A12" w:rsidRPr="00A330B7" w:rsidRDefault="007C1A12" w:rsidP="006642F6">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Wynagrodzenie obejmuje wszystkie koszty Wykonawcy związane z realizacją Przedmiotu Umowy.</w:t>
      </w:r>
    </w:p>
    <w:p w14:paraId="7EA04560" w14:textId="2A70D9CF" w:rsidR="007C1A12" w:rsidRPr="00A330B7" w:rsidRDefault="007C1A12" w:rsidP="006642F6">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lastRenderedPageBreak/>
        <w:t>Wynagrodzenie uwzględnia wszystkie czynniki cenotwórcze związane z wykonaniem Przedmiotu Umowy, również te, które nie wynikają wprost z Umowy, a są niezbędne do wykonania Przedmiotu Umowy, jak w szczególności podatki, ewentualne cła, koszty uzgodnień, koszty robót przygotowawczych, koszty robót geologiczno-inżynierskich, koszty materiałów pomocniczych, koszty zajęcia pasa drogowego, odtworzeń, koszty ewentualnej współpracy z innymi podmiotami w niezbędnym zakresie itp. oraz wszystkie koszty związane z warunkami stawianymi przez Zamawi</w:t>
      </w:r>
      <w:r w:rsidR="001E4BED" w:rsidRPr="00A330B7">
        <w:rPr>
          <w:rFonts w:ascii="Cambria" w:hAnsi="Cambria" w:cs="Arial"/>
        </w:rPr>
        <w:t>ającego w S</w:t>
      </w:r>
      <w:r w:rsidRPr="00A330B7">
        <w:rPr>
          <w:rFonts w:ascii="Cambria" w:hAnsi="Cambria" w:cs="Arial"/>
        </w:rPr>
        <w:t>WZ.</w:t>
      </w:r>
    </w:p>
    <w:p w14:paraId="65927BB8" w14:textId="77777777" w:rsidR="007C1A12" w:rsidRPr="00A330B7" w:rsidRDefault="007C1A12" w:rsidP="006642F6">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Wynagrodzenie uwzględnia koszty wykonania wszelkich dokumentów, opracowań, analiz itp., w tym m.in. dokumentacji geologiczno–inżynierskiej, jeżeli z obowiązujących przepisów, wymagań odpowiednich organów, dostawców mediów oraz zasad sztuki inżynierskiej i dobrej praktyki wynika taka konieczność. </w:t>
      </w:r>
    </w:p>
    <w:p w14:paraId="3FA127D2" w14:textId="77777777" w:rsidR="007C1A12" w:rsidRPr="00A330B7" w:rsidRDefault="007C1A12" w:rsidP="006642F6">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Wynagrodzenie uwzględnia wykonanie wszystkich czynności i dostawę wszystkich towarów oraz materiałów niezbędnych do wykonania Przedmiotu Umowy.</w:t>
      </w:r>
    </w:p>
    <w:p w14:paraId="1E433F53" w14:textId="2D9D8F94" w:rsidR="008D43EC" w:rsidRPr="00AA0223" w:rsidRDefault="008D43EC" w:rsidP="00AA0223">
      <w:pPr>
        <w:suppressAutoHyphens/>
        <w:autoSpaceDE w:val="0"/>
        <w:spacing w:before="60" w:after="60" w:line="276" w:lineRule="auto"/>
        <w:jc w:val="both"/>
        <w:rPr>
          <w:rFonts w:ascii="Cambria" w:hAnsi="Cambria" w:cs="Arial"/>
        </w:rPr>
      </w:pPr>
    </w:p>
    <w:p w14:paraId="14E11FBB" w14:textId="227C7BD1" w:rsidR="008D43EC" w:rsidRPr="006642F6" w:rsidRDefault="00E72B78" w:rsidP="005633AC">
      <w:pPr>
        <w:suppressAutoHyphens/>
        <w:autoSpaceDE w:val="0"/>
        <w:spacing w:before="360" w:after="120" w:line="276" w:lineRule="auto"/>
        <w:jc w:val="center"/>
        <w:rPr>
          <w:rFonts w:ascii="Cambria" w:hAnsi="Cambria" w:cs="Arial"/>
          <w:b/>
          <w:smallCaps/>
        </w:rPr>
      </w:pPr>
      <w:r w:rsidRPr="00A330B7">
        <w:rPr>
          <w:rFonts w:ascii="Cambria" w:hAnsi="Cambria" w:cs="Calibri Light"/>
          <w:b/>
          <w:shd w:val="clear" w:color="auto" w:fill="FFFFFF"/>
        </w:rPr>
        <w:t>§</w:t>
      </w:r>
      <w:r w:rsidR="001F4ABA" w:rsidRPr="00A330B7">
        <w:rPr>
          <w:rFonts w:ascii="Cambria" w:hAnsi="Cambria" w:cs="Calibri Light"/>
          <w:b/>
          <w:shd w:val="clear" w:color="auto" w:fill="FFFFFF"/>
        </w:rPr>
        <w:t xml:space="preserve"> 9</w:t>
      </w:r>
      <w:r w:rsidRPr="00A330B7">
        <w:rPr>
          <w:rFonts w:ascii="Cambria" w:hAnsi="Cambria" w:cs="Calibri Light"/>
          <w:b/>
          <w:shd w:val="clear" w:color="auto" w:fill="FFFFFF"/>
        </w:rPr>
        <w:t xml:space="preserve"> </w:t>
      </w:r>
      <w:r w:rsidRPr="00A330B7">
        <w:rPr>
          <w:rFonts w:ascii="Cambria" w:hAnsi="Cambria" w:cs="Arial"/>
          <w:b/>
          <w:smallCaps/>
        </w:rPr>
        <w:t>warunki płatności</w:t>
      </w:r>
    </w:p>
    <w:p w14:paraId="17C237C7" w14:textId="114F2388" w:rsidR="0047796F" w:rsidRPr="00A330B7" w:rsidRDefault="005D4351"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Podstawą do wystawienia przez Wykonawcę faktur częściowych oraz faktury końcowej będą zatwierdzone przez Zamawiającego odpowiednio protokoły odbioru częściowego robót, protokół odbioru końcowego Przedmiotu Umowy</w:t>
      </w:r>
    </w:p>
    <w:p w14:paraId="1B3CDB9E" w14:textId="3E40E944" w:rsidR="00D70084" w:rsidRPr="00A330B7" w:rsidRDefault="00D70084"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Zamawiający przewiduje następujący sposób rozliczenia: </w:t>
      </w:r>
    </w:p>
    <w:p w14:paraId="7397969E" w14:textId="08AD94F8" w:rsidR="00D70084" w:rsidRPr="00A330B7" w:rsidRDefault="00D70084" w:rsidP="00480492">
      <w:pPr>
        <w:pStyle w:val="Akapitzlist"/>
        <w:numPr>
          <w:ilvl w:val="0"/>
          <w:numId w:val="36"/>
        </w:numPr>
        <w:suppressAutoHyphens/>
        <w:autoSpaceDE w:val="0"/>
        <w:spacing w:before="60" w:after="60" w:line="276" w:lineRule="auto"/>
        <w:ind w:left="1134" w:hanging="425"/>
        <w:contextualSpacing w:val="0"/>
        <w:jc w:val="both"/>
        <w:rPr>
          <w:rFonts w:ascii="Cambria" w:hAnsi="Cambria" w:cs="Arial"/>
        </w:rPr>
      </w:pPr>
      <w:r w:rsidRPr="00A330B7">
        <w:rPr>
          <w:rFonts w:ascii="Cambria" w:hAnsi="Cambria" w:cs="Arial"/>
        </w:rPr>
        <w:t>na podstawie faktur częściowych zgodnie z odbiorami częściowymi robót budowlanych</w:t>
      </w:r>
      <w:r w:rsidR="00454B02">
        <w:rPr>
          <w:rFonts w:ascii="Cambria" w:hAnsi="Cambria" w:cs="Arial"/>
        </w:rPr>
        <w:t xml:space="preserve">. </w:t>
      </w:r>
      <w:r w:rsidRPr="00A330B7">
        <w:rPr>
          <w:rFonts w:ascii="Cambria" w:hAnsi="Cambria" w:cs="Arial"/>
        </w:rPr>
        <w:t xml:space="preserve">Łącznie wysokość faktur częściowych </w:t>
      </w:r>
      <w:r w:rsidR="005D504B" w:rsidRPr="00A330B7">
        <w:rPr>
          <w:rFonts w:ascii="Cambria" w:hAnsi="Cambria" w:cs="Arial"/>
        </w:rPr>
        <w:t>nie może przekroczyć</w:t>
      </w:r>
      <w:r w:rsidR="00454B02">
        <w:rPr>
          <w:rFonts w:ascii="Cambria" w:hAnsi="Cambria" w:cs="Arial"/>
        </w:rPr>
        <w:t xml:space="preserve"> 80</w:t>
      </w:r>
      <w:r w:rsidR="00D45A22" w:rsidRPr="00A330B7">
        <w:rPr>
          <w:rFonts w:ascii="Cambria" w:hAnsi="Cambria" w:cs="Arial"/>
        </w:rPr>
        <w:t xml:space="preserve"> </w:t>
      </w:r>
      <w:r w:rsidR="00454B02">
        <w:rPr>
          <w:rFonts w:ascii="Cambria" w:hAnsi="Cambria" w:cs="Arial"/>
        </w:rPr>
        <w:t>% W</w:t>
      </w:r>
      <w:r w:rsidRPr="00A330B7">
        <w:rPr>
          <w:rFonts w:ascii="Cambria" w:hAnsi="Cambria" w:cs="Arial"/>
        </w:rPr>
        <w:t>ynagrodzenia.</w:t>
      </w:r>
    </w:p>
    <w:p w14:paraId="140ACB51" w14:textId="47501C0E" w:rsidR="00D70084" w:rsidRPr="00A330B7" w:rsidRDefault="005D504B" w:rsidP="00480492">
      <w:pPr>
        <w:pStyle w:val="Akapitzlist"/>
        <w:numPr>
          <w:ilvl w:val="0"/>
          <w:numId w:val="36"/>
        </w:numPr>
        <w:suppressAutoHyphens/>
        <w:autoSpaceDE w:val="0"/>
        <w:spacing w:before="60" w:after="60" w:line="276" w:lineRule="auto"/>
        <w:ind w:left="1134" w:hanging="425"/>
        <w:contextualSpacing w:val="0"/>
        <w:jc w:val="both"/>
        <w:rPr>
          <w:rFonts w:ascii="Cambria" w:hAnsi="Cambria" w:cs="Arial"/>
        </w:rPr>
      </w:pPr>
      <w:r w:rsidRPr="00A330B7">
        <w:rPr>
          <w:rFonts w:ascii="Cambria" w:hAnsi="Cambria" w:cs="Arial"/>
        </w:rPr>
        <w:t xml:space="preserve">faktury końcowej w wysokości </w:t>
      </w:r>
      <w:r w:rsidR="0048117C">
        <w:rPr>
          <w:rFonts w:ascii="Cambria" w:hAnsi="Cambria" w:cs="Arial"/>
        </w:rPr>
        <w:t xml:space="preserve">co najmniej </w:t>
      </w:r>
      <w:r w:rsidR="00454B02">
        <w:rPr>
          <w:rFonts w:ascii="Cambria" w:hAnsi="Cambria" w:cs="Arial"/>
        </w:rPr>
        <w:t xml:space="preserve">20 </w:t>
      </w:r>
      <w:r w:rsidR="00D70084" w:rsidRPr="00A330B7">
        <w:rPr>
          <w:rFonts w:ascii="Cambria" w:hAnsi="Cambria" w:cs="Arial"/>
        </w:rPr>
        <w:t xml:space="preserve">% </w:t>
      </w:r>
      <w:r w:rsidR="00454B02">
        <w:rPr>
          <w:rFonts w:ascii="Cambria" w:hAnsi="Cambria" w:cs="Arial"/>
        </w:rPr>
        <w:t>W</w:t>
      </w:r>
      <w:r w:rsidR="00D70084" w:rsidRPr="00A330B7">
        <w:rPr>
          <w:rFonts w:ascii="Cambria" w:hAnsi="Cambria" w:cs="Arial"/>
        </w:rPr>
        <w:t>ynagrodzenia, po odbiorze końcowym Przedmiotu Umowy,</w:t>
      </w:r>
    </w:p>
    <w:p w14:paraId="7DAD3F46" w14:textId="476FAA71" w:rsidR="0047796F" w:rsidRPr="00A330B7" w:rsidRDefault="000666C1" w:rsidP="00480492">
      <w:pPr>
        <w:pStyle w:val="Akapitzlist"/>
        <w:suppressAutoHyphens/>
        <w:autoSpaceDE w:val="0"/>
        <w:spacing w:before="60" w:after="60" w:line="276" w:lineRule="auto"/>
        <w:ind w:left="567"/>
        <w:contextualSpacing w:val="0"/>
        <w:jc w:val="both"/>
        <w:rPr>
          <w:rFonts w:ascii="Cambria" w:hAnsi="Cambria" w:cs="Arial"/>
        </w:rPr>
      </w:pPr>
      <w:r w:rsidRPr="00A330B7">
        <w:rPr>
          <w:rFonts w:ascii="Cambria" w:hAnsi="Cambria" w:cs="Arial"/>
        </w:rPr>
        <w:t>które</w:t>
      </w:r>
      <w:r w:rsidR="0090764E" w:rsidRPr="00A330B7">
        <w:rPr>
          <w:rFonts w:ascii="Cambria" w:hAnsi="Cambria" w:cs="Arial"/>
        </w:rPr>
        <w:t xml:space="preserve"> </w:t>
      </w:r>
      <w:r w:rsidR="00FF5DA8" w:rsidRPr="00A330B7">
        <w:rPr>
          <w:rFonts w:ascii="Cambria" w:hAnsi="Cambria" w:cs="Arial"/>
        </w:rPr>
        <w:t>zostaną wystawione, zgodnie z postanowieniami § 10 ust. 2 lit. b</w:t>
      </w:r>
      <w:r w:rsidRPr="00A330B7">
        <w:rPr>
          <w:rFonts w:ascii="Cambria" w:hAnsi="Cambria" w:cs="Arial"/>
        </w:rPr>
        <w:t xml:space="preserve"> </w:t>
      </w:r>
      <w:r w:rsidR="0090764E" w:rsidRPr="00A330B7">
        <w:rPr>
          <w:rFonts w:ascii="Cambria" w:hAnsi="Cambria" w:cs="Arial"/>
        </w:rPr>
        <w:t xml:space="preserve">i c </w:t>
      </w:r>
      <w:r w:rsidR="00FF5DA8" w:rsidRPr="00A330B7">
        <w:rPr>
          <w:rFonts w:ascii="Cambria" w:hAnsi="Cambria" w:cs="Arial"/>
        </w:rPr>
        <w:t>Umowy</w:t>
      </w:r>
      <w:r w:rsidR="006A3235" w:rsidRPr="00A330B7">
        <w:rPr>
          <w:rFonts w:ascii="Cambria" w:hAnsi="Cambria" w:cs="Arial"/>
        </w:rPr>
        <w:t>.</w:t>
      </w:r>
      <w:r w:rsidR="00ED2E33" w:rsidRPr="00A330B7">
        <w:rPr>
          <w:rFonts w:ascii="Cambria" w:hAnsi="Cambria" w:cs="Arial"/>
        </w:rPr>
        <w:t xml:space="preserve"> </w:t>
      </w:r>
    </w:p>
    <w:p w14:paraId="41182A8F" w14:textId="40226A6B" w:rsidR="0047796F"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Zapłata Wynagrodzenia Wykonawcy nastąpi w terminie 30 dni, od dnia otrzymania przez Zamawiającego prawidłowo wystawionej faktury wraz dołączonymi dokumentami stanowiący</w:t>
      </w:r>
      <w:r w:rsidR="00FF6001" w:rsidRPr="00A330B7">
        <w:rPr>
          <w:rFonts w:ascii="Cambria" w:hAnsi="Cambria" w:cs="Arial"/>
        </w:rPr>
        <w:t>mi</w:t>
      </w:r>
      <w:r w:rsidRPr="00A330B7">
        <w:rPr>
          <w:rFonts w:ascii="Cambria" w:hAnsi="Cambria" w:cs="Arial"/>
        </w:rPr>
        <w:t xml:space="preserve"> zgodnie z Umową podstawę do jej wystawienia oraz pozostałymi dokumentami wymaganymi na podstawie Umowy. </w:t>
      </w:r>
    </w:p>
    <w:p w14:paraId="5B447361" w14:textId="3754E9C6" w:rsidR="001016C9"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W przypadku wykonywania Przedmiotu Umowy przez Wykonawcę przy udziale jego podwykonawców lub dalszych podwykonawców (łącznie: „Podwykonawcy”, a pojedynczo „Podwykonawca”), Wykonawca przedłoży Zamawiającemu do każdego protokołu odbioru częściowego robót oraz do </w:t>
      </w:r>
      <w:r w:rsidR="00720D5E" w:rsidRPr="00A330B7">
        <w:rPr>
          <w:rFonts w:ascii="Cambria" w:hAnsi="Cambria" w:cs="Arial"/>
        </w:rPr>
        <w:t xml:space="preserve">protokołu odbioru </w:t>
      </w:r>
      <w:r w:rsidRPr="00A330B7">
        <w:rPr>
          <w:rFonts w:ascii="Cambria" w:hAnsi="Cambria" w:cs="Arial"/>
        </w:rPr>
        <w:t>końcow</w:t>
      </w:r>
      <w:r w:rsidR="00720D5E" w:rsidRPr="00A330B7">
        <w:rPr>
          <w:rFonts w:ascii="Cambria" w:hAnsi="Cambria" w:cs="Arial"/>
        </w:rPr>
        <w:t>ego</w:t>
      </w:r>
      <w:r w:rsidRPr="00A330B7">
        <w:rPr>
          <w:rFonts w:ascii="Cambria" w:hAnsi="Cambria" w:cs="Arial"/>
        </w:rPr>
        <w:t>, jak również na każde żądanie Zamawiającego:</w:t>
      </w:r>
    </w:p>
    <w:p w14:paraId="52231304" w14:textId="63F38485" w:rsidR="00A32019" w:rsidRPr="00A330B7" w:rsidRDefault="001016C9" w:rsidP="0048117C">
      <w:pPr>
        <w:pStyle w:val="Akapitzlist"/>
        <w:numPr>
          <w:ilvl w:val="0"/>
          <w:numId w:val="14"/>
        </w:numPr>
        <w:suppressAutoHyphens/>
        <w:autoSpaceDE w:val="0"/>
        <w:spacing w:before="60" w:after="60" w:line="276" w:lineRule="auto"/>
        <w:ind w:left="1134" w:hanging="425"/>
        <w:contextualSpacing w:val="0"/>
        <w:jc w:val="both"/>
        <w:rPr>
          <w:rFonts w:ascii="Cambria" w:hAnsi="Cambria" w:cs="Arial"/>
        </w:rPr>
      </w:pPr>
      <w:r w:rsidRPr="00A330B7">
        <w:rPr>
          <w:rFonts w:ascii="Cambria" w:hAnsi="Cambria" w:cs="Arial"/>
        </w:rPr>
        <w:t>oświadczenia w formie pisemnej wszystkich Podwykonawców w sprawie: (i) dokonania przez Wykonawcę</w:t>
      </w:r>
      <w:r w:rsidR="00006382">
        <w:rPr>
          <w:rFonts w:ascii="Cambria" w:hAnsi="Cambria" w:cs="Arial"/>
        </w:rPr>
        <w:t>/Podwykonawcę</w:t>
      </w:r>
      <w:r w:rsidRPr="00A330B7">
        <w:rPr>
          <w:rFonts w:ascii="Cambria" w:hAnsi="Cambria" w:cs="Arial"/>
        </w:rPr>
        <w:t xml:space="preserve"> zapłaty wymagalnych płatności na </w:t>
      </w:r>
      <w:r w:rsidR="0048117C">
        <w:rPr>
          <w:rFonts w:ascii="Cambria" w:hAnsi="Cambria" w:cs="Arial"/>
        </w:rPr>
        <w:t xml:space="preserve">ich </w:t>
      </w:r>
      <w:r w:rsidRPr="00A330B7">
        <w:rPr>
          <w:rFonts w:ascii="Cambria" w:hAnsi="Cambria" w:cs="Arial"/>
        </w:rPr>
        <w:t>rzecz za zrealizowany zakres Przedmiotu Umowy, (ii) kwot zafakturowanych przez Podwykonaw</w:t>
      </w:r>
      <w:r w:rsidR="000760C3">
        <w:rPr>
          <w:rFonts w:ascii="Cambria" w:hAnsi="Cambria" w:cs="Arial"/>
        </w:rPr>
        <w:t>ców</w:t>
      </w:r>
      <w:r w:rsidRPr="00A330B7">
        <w:rPr>
          <w:rFonts w:ascii="Cambria" w:hAnsi="Cambria" w:cs="Arial"/>
        </w:rPr>
        <w:t xml:space="preserve"> i niewymagalnych oraz (iii) kwot pozostałych do z</w:t>
      </w:r>
      <w:r w:rsidR="000760C3">
        <w:rPr>
          <w:rFonts w:ascii="Cambria" w:hAnsi="Cambria" w:cs="Arial"/>
        </w:rPr>
        <w:t>afakturowania przez Podwykonawców na Wykonawcę</w:t>
      </w:r>
      <w:r w:rsidR="00006382">
        <w:rPr>
          <w:rFonts w:ascii="Cambria" w:hAnsi="Cambria" w:cs="Arial"/>
        </w:rPr>
        <w:t>/Podwykonawcę,</w:t>
      </w:r>
      <w:r w:rsidR="000760C3">
        <w:rPr>
          <w:rFonts w:ascii="Cambria" w:hAnsi="Cambria" w:cs="Arial"/>
        </w:rPr>
        <w:t xml:space="preserve"> zgodnie z umowami łączącymi Wykonawcę z Podwykonawcami</w:t>
      </w:r>
      <w:r w:rsidR="0064431B">
        <w:rPr>
          <w:rFonts w:ascii="Cambria" w:hAnsi="Cambria" w:cs="Arial"/>
        </w:rPr>
        <w:t xml:space="preserve"> oraz Podwykonawców</w:t>
      </w:r>
      <w:r w:rsidRPr="00A330B7">
        <w:rPr>
          <w:rFonts w:ascii="Cambria" w:hAnsi="Cambria" w:cs="Arial"/>
        </w:rPr>
        <w:t>;</w:t>
      </w:r>
    </w:p>
    <w:p w14:paraId="71507D33" w14:textId="1D07A340" w:rsidR="00A32019" w:rsidRPr="00A330B7" w:rsidRDefault="001016C9" w:rsidP="0048117C">
      <w:pPr>
        <w:pStyle w:val="Akapitzlist"/>
        <w:numPr>
          <w:ilvl w:val="0"/>
          <w:numId w:val="14"/>
        </w:numPr>
        <w:suppressAutoHyphens/>
        <w:autoSpaceDE w:val="0"/>
        <w:spacing w:before="60" w:after="60" w:line="276" w:lineRule="auto"/>
        <w:ind w:left="1134" w:hanging="425"/>
        <w:contextualSpacing w:val="0"/>
        <w:jc w:val="both"/>
        <w:rPr>
          <w:rFonts w:ascii="Cambria" w:hAnsi="Cambria" w:cs="Arial"/>
        </w:rPr>
      </w:pPr>
      <w:r w:rsidRPr="00A330B7">
        <w:rPr>
          <w:rFonts w:ascii="Cambria" w:hAnsi="Cambria" w:cs="Arial"/>
        </w:rPr>
        <w:t xml:space="preserve">zestawienie w formie pisemnej wystawionych </w:t>
      </w:r>
      <w:r w:rsidR="001F328E" w:rsidRPr="00A330B7">
        <w:rPr>
          <w:rFonts w:ascii="Cambria" w:hAnsi="Cambria" w:cs="Arial"/>
        </w:rPr>
        <w:t xml:space="preserve">przez </w:t>
      </w:r>
      <w:r w:rsidRPr="00A330B7">
        <w:rPr>
          <w:rFonts w:ascii="Cambria" w:hAnsi="Cambria" w:cs="Arial"/>
        </w:rPr>
        <w:t>Podwykonawców faktur</w:t>
      </w:r>
      <w:r w:rsidR="00D57C9E" w:rsidRPr="00A330B7">
        <w:rPr>
          <w:rFonts w:ascii="Cambria" w:hAnsi="Cambria" w:cs="Arial"/>
        </w:rPr>
        <w:t>;</w:t>
      </w:r>
    </w:p>
    <w:p w14:paraId="7431769B" w14:textId="37E014C6" w:rsidR="001016C9" w:rsidRPr="00A330B7" w:rsidRDefault="001016C9" w:rsidP="0048117C">
      <w:pPr>
        <w:pStyle w:val="Akapitzlist"/>
        <w:numPr>
          <w:ilvl w:val="0"/>
          <w:numId w:val="14"/>
        </w:numPr>
        <w:suppressAutoHyphens/>
        <w:autoSpaceDE w:val="0"/>
        <w:spacing w:before="60" w:after="60" w:line="276" w:lineRule="auto"/>
        <w:ind w:left="1134" w:hanging="425"/>
        <w:contextualSpacing w:val="0"/>
        <w:jc w:val="both"/>
        <w:rPr>
          <w:rFonts w:ascii="Cambria" w:hAnsi="Cambria" w:cs="Arial"/>
        </w:rPr>
      </w:pPr>
      <w:r w:rsidRPr="00A330B7">
        <w:rPr>
          <w:rFonts w:ascii="Cambria" w:hAnsi="Cambria" w:cs="Arial"/>
        </w:rPr>
        <w:t xml:space="preserve">dowody zapłaty wymagalnego wynagrodzenia należnego Podwykonawcom. </w:t>
      </w:r>
    </w:p>
    <w:p w14:paraId="28A0130B" w14:textId="753BB53D" w:rsidR="001016C9"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lastRenderedPageBreak/>
        <w:t xml:space="preserve">W przypadku, </w:t>
      </w:r>
      <w:r w:rsidR="007E3D26" w:rsidRPr="00A330B7">
        <w:rPr>
          <w:rFonts w:ascii="Cambria" w:hAnsi="Cambria" w:cs="Arial"/>
        </w:rPr>
        <w:t>nieprzedstawienia</w:t>
      </w:r>
      <w:r w:rsidRPr="00A330B7">
        <w:rPr>
          <w:rFonts w:ascii="Cambria" w:hAnsi="Cambria" w:cs="Arial"/>
        </w:rPr>
        <w:t xml:space="preserve"> Zamawiającemu któregokolwiek z dokumentów, o których mowa w </w:t>
      </w:r>
      <w:r w:rsidR="003078BA" w:rsidRPr="00A330B7">
        <w:rPr>
          <w:rFonts w:ascii="Cambria" w:hAnsi="Cambria" w:cs="Arial"/>
        </w:rPr>
        <w:t xml:space="preserve">lit. </w:t>
      </w:r>
      <w:r w:rsidR="00A32019" w:rsidRPr="00A330B7">
        <w:rPr>
          <w:rFonts w:ascii="Cambria" w:hAnsi="Cambria" w:cs="Arial"/>
        </w:rPr>
        <w:t>a)-c) w ustępie</w:t>
      </w:r>
      <w:r w:rsidRPr="00A330B7">
        <w:rPr>
          <w:rFonts w:ascii="Cambria" w:hAnsi="Cambria" w:cs="Arial"/>
        </w:rPr>
        <w:t xml:space="preserve"> powyżej, to w takim przypadku Zamawiający </w:t>
      </w:r>
      <w:r w:rsidR="007E3D26" w:rsidRPr="00A330B7">
        <w:rPr>
          <w:rFonts w:ascii="Cambria" w:hAnsi="Cambria" w:cs="Arial"/>
        </w:rPr>
        <w:t>może</w:t>
      </w:r>
      <w:r w:rsidRPr="00A330B7">
        <w:rPr>
          <w:rFonts w:ascii="Cambria" w:hAnsi="Cambria" w:cs="Arial"/>
        </w:rPr>
        <w:t xml:space="preserve"> wstrzymać </w:t>
      </w:r>
      <w:r w:rsidR="007E3D26" w:rsidRPr="00A330B7">
        <w:rPr>
          <w:rFonts w:ascii="Cambria" w:hAnsi="Cambria" w:cs="Arial"/>
        </w:rPr>
        <w:t>wypłatę należnego wynagrodzenia za odebrane roboty budowlane</w:t>
      </w:r>
      <w:r w:rsidR="0043026B" w:rsidRPr="00A330B7">
        <w:rPr>
          <w:rFonts w:ascii="Cambria" w:hAnsi="Cambria"/>
          <w:color w:val="333333"/>
          <w:shd w:val="clear" w:color="auto" w:fill="FFFFFF"/>
        </w:rPr>
        <w:t xml:space="preserve"> </w:t>
      </w:r>
      <w:r w:rsidR="0043026B" w:rsidRPr="00A330B7">
        <w:rPr>
          <w:rFonts w:ascii="Cambria" w:hAnsi="Cambria" w:cs="Arial"/>
        </w:rPr>
        <w:t>w części równej sumie kwot wynikających z nieprzedstawionych dowodów zapłaty.</w:t>
      </w:r>
    </w:p>
    <w:p w14:paraId="3CA5E3D1" w14:textId="703239DF" w:rsidR="0047796F"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Wykonawca przy realizacji Umowy zobowiązuje posługiwać się rachunkiem rozliczeniowym o którym mowa w art. 49 ust. 1 pkt 1 ustawy z dnia 29 sierpnia 1997 r.  Prawo Ban</w:t>
      </w:r>
      <w:r w:rsidR="00A80540" w:rsidRPr="00A330B7">
        <w:rPr>
          <w:rFonts w:ascii="Cambria" w:hAnsi="Cambria" w:cs="Arial"/>
        </w:rPr>
        <w:t>kowe (tekst jedn.: Dz. U. z 2022</w:t>
      </w:r>
      <w:r w:rsidRPr="00A330B7">
        <w:rPr>
          <w:rFonts w:ascii="Cambria" w:hAnsi="Cambria" w:cs="Arial"/>
        </w:rPr>
        <w:t xml:space="preserve"> r. poz. </w:t>
      </w:r>
      <w:r w:rsidR="00A80540" w:rsidRPr="00A330B7">
        <w:rPr>
          <w:rFonts w:ascii="Cambria" w:hAnsi="Cambria" w:cs="Arial"/>
        </w:rPr>
        <w:t>2324</w:t>
      </w:r>
      <w:r w:rsidRPr="00A330B7">
        <w:rPr>
          <w:rFonts w:ascii="Cambria" w:hAnsi="Cambria" w:cs="Arial"/>
        </w:rPr>
        <w:t xml:space="preserve"> z późn. zm.) zawartym w wykazie podmiotów, o którym mowa w art. 96b ust. 1 ustawy z dnia 11 marca 2004 r. o podatku od towarów i usług (tekst jedn.: Dz. U. z 20</w:t>
      </w:r>
      <w:r w:rsidR="00A32019" w:rsidRPr="00A330B7">
        <w:rPr>
          <w:rFonts w:ascii="Cambria" w:hAnsi="Cambria" w:cs="Arial"/>
        </w:rPr>
        <w:t>2</w:t>
      </w:r>
      <w:r w:rsidR="00A80540" w:rsidRPr="00A330B7">
        <w:rPr>
          <w:rFonts w:ascii="Cambria" w:hAnsi="Cambria" w:cs="Arial"/>
        </w:rPr>
        <w:t>2</w:t>
      </w:r>
      <w:r w:rsidRPr="00A330B7">
        <w:rPr>
          <w:rFonts w:ascii="Cambria" w:hAnsi="Cambria" w:cs="Arial"/>
        </w:rPr>
        <w:t xml:space="preserve"> r. poz. </w:t>
      </w:r>
      <w:r w:rsidR="009B789F" w:rsidRPr="00A330B7">
        <w:rPr>
          <w:rFonts w:ascii="Cambria" w:hAnsi="Cambria" w:cs="Arial"/>
        </w:rPr>
        <w:t> </w:t>
      </w:r>
      <w:r w:rsidR="00A80540" w:rsidRPr="00A330B7">
        <w:rPr>
          <w:rFonts w:ascii="Cambria" w:hAnsi="Cambria" w:cs="Arial"/>
        </w:rPr>
        <w:t>931</w:t>
      </w:r>
      <w:r w:rsidR="009B789F" w:rsidRPr="00A330B7">
        <w:rPr>
          <w:rFonts w:ascii="Cambria" w:hAnsi="Cambria" w:cs="Arial"/>
        </w:rPr>
        <w:t xml:space="preserve"> </w:t>
      </w:r>
      <w:r w:rsidR="00CE30E4" w:rsidRPr="00A330B7">
        <w:rPr>
          <w:rFonts w:ascii="Cambria" w:hAnsi="Cambria" w:cs="Arial"/>
        </w:rPr>
        <w:t>z póżn. zm.).</w:t>
      </w:r>
    </w:p>
    <w:p w14:paraId="3F26B731" w14:textId="77777777" w:rsidR="0047796F" w:rsidRPr="00A330B7" w:rsidRDefault="004134A6"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A330B7" w:rsidRDefault="002C0C3B"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Wykonawca przyjmuje do wiadomości, iż Zamawiający będzie stosował mechanizm podzielonej płatności, o którym mowa w art. 108a ust. 1 ustawy z dnia 11 marca 2004 r. o podatku od towarów i usług.</w:t>
      </w:r>
    </w:p>
    <w:p w14:paraId="5D79ECDF" w14:textId="77777777" w:rsidR="0047796F"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Za datę zapłaty jakiejkolwiek części Wynagrodzenia przyjmuje się każdorazowo datę obciążenia rachunku Zamawiającego. </w:t>
      </w:r>
    </w:p>
    <w:p w14:paraId="170D86BB" w14:textId="3806F264" w:rsidR="0047796F"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FD6C85" w:rsidRPr="00A330B7">
        <w:rPr>
          <w:rFonts w:ascii="Cambria" w:hAnsi="Cambria" w:cs="Arial"/>
        </w:rPr>
        <w:t xml:space="preserve">t.j. </w:t>
      </w:r>
      <w:r w:rsidRPr="00A330B7">
        <w:rPr>
          <w:rFonts w:ascii="Cambria" w:hAnsi="Cambria" w:cs="Arial"/>
        </w:rPr>
        <w:t xml:space="preserve">Dz. U. </w:t>
      </w:r>
      <w:r w:rsidR="00FD6C85" w:rsidRPr="00A330B7">
        <w:rPr>
          <w:rFonts w:ascii="Cambria" w:hAnsi="Cambria" w:cs="Arial"/>
        </w:rPr>
        <w:t>z 2020 r., poz. 1666 ze zm. - dalej jako</w:t>
      </w:r>
      <w:r w:rsidRPr="00A330B7">
        <w:rPr>
          <w:rFonts w:ascii="Cambria" w:hAnsi="Cambria" w:cs="Arial"/>
        </w:rPr>
        <w:t xml:space="preserve"> „Ustawa o Fakturowaniu”). </w:t>
      </w:r>
    </w:p>
    <w:p w14:paraId="3E06862E" w14:textId="77777777" w:rsidR="007B39EE"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 przypadku wystawienia faktury, o której mowa w ustępie poprzednim, Wykonawca jest obowiązany do wysłania jej do Zamawiającego za pośrednictwem Platformy</w:t>
      </w:r>
      <w:r w:rsidR="00C90049" w:rsidRPr="00A330B7">
        <w:rPr>
          <w:rFonts w:ascii="Cambria" w:hAnsi="Cambria" w:cs="Arial"/>
        </w:rPr>
        <w:t xml:space="preserve"> Elektronicznego Fakturowania (</w:t>
      </w:r>
      <w:r w:rsidRPr="00A330B7">
        <w:rPr>
          <w:rFonts w:ascii="Cambria" w:hAnsi="Cambria" w:cs="Arial"/>
        </w:rPr>
        <w:t xml:space="preserve">„PEF”). Wystawiona przez Wykonawcę ustrukturyzowana faktura elektroniczna winna zawierać elementy, o których mowa w art. 6 Ustawy o Fakturowaniu, a nadto faktura ta, lub załącznik do niej musi zawierać numer Umowy i zamówienia, których dotyczy. </w:t>
      </w:r>
    </w:p>
    <w:p w14:paraId="1D2E0DA8" w14:textId="69AD38F7" w:rsidR="00584B6B"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Ustrukturyzowaną fakturę elektroniczną należy wysyłać na następujący adres Zamawiającego: na Platformie Elektron</w:t>
      </w:r>
      <w:r w:rsidR="009435ED" w:rsidRPr="00A330B7">
        <w:rPr>
          <w:rFonts w:ascii="Cambria" w:hAnsi="Cambria" w:cs="Arial"/>
        </w:rPr>
        <w:t>iczn</w:t>
      </w:r>
      <w:r w:rsidR="007B39EE" w:rsidRPr="00A330B7">
        <w:rPr>
          <w:rFonts w:ascii="Cambria" w:hAnsi="Cambria" w:cs="Arial"/>
        </w:rPr>
        <w:t>ego Fakturowania: numer PEPPOL:</w:t>
      </w:r>
      <w:r w:rsidR="00584B6B" w:rsidRPr="00A330B7">
        <w:rPr>
          <w:rFonts w:ascii="Cambria" w:hAnsi="Cambria"/>
        </w:rPr>
        <w:t xml:space="preserve"> </w:t>
      </w:r>
      <w:r w:rsidR="00A80540" w:rsidRPr="00A330B7">
        <w:rPr>
          <w:rFonts w:ascii="Cambria" w:hAnsi="Cambria"/>
        </w:rPr>
        <w:t>__________</w:t>
      </w:r>
      <w:r w:rsidR="007B39EE" w:rsidRPr="00A330B7">
        <w:rPr>
          <w:rFonts w:ascii="Cambria" w:hAnsi="Cambria"/>
        </w:rPr>
        <w:t>.</w:t>
      </w:r>
      <w:r w:rsidR="00584B6B" w:rsidRPr="00A330B7">
        <w:rPr>
          <w:rFonts w:ascii="Cambria" w:hAnsi="Cambria"/>
        </w:rPr>
        <w:t xml:space="preserve"> </w:t>
      </w:r>
    </w:p>
    <w:p w14:paraId="5A51AB42" w14:textId="19B63318" w:rsidR="0047796F"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Za moment doręczenia ustrukturyzowanej faktury elektronicznej uznawać się będzie chwilę wprowadzenia prawidłowo wystawionej faktury, zawierającej wszystkie elementy, o których mowa w ust. </w:t>
      </w:r>
      <w:r w:rsidR="0064431B">
        <w:rPr>
          <w:rFonts w:ascii="Cambria" w:hAnsi="Cambria" w:cs="Arial"/>
        </w:rPr>
        <w:t xml:space="preserve">11 </w:t>
      </w:r>
      <w:r w:rsidRPr="00A330B7">
        <w:rPr>
          <w:rFonts w:ascii="Cambria" w:hAnsi="Cambria" w:cs="Arial"/>
        </w:rPr>
        <w:t>powyżej, do konta Zamawiającego na PEF, w sposób umożliwiający Zamawiającemu zapoznanie się z jej treścią.</w:t>
      </w:r>
    </w:p>
    <w:p w14:paraId="1CDE70DA" w14:textId="77777777" w:rsidR="0047796F"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1C9C103F" w:rsidR="00F962CE" w:rsidRPr="00A330B7" w:rsidRDefault="001016C9" w:rsidP="00480492">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Wykonawca nie może przelewać jakichkolwiek należności wynikających z Umowy na rzecz innego podmiotu, bez uprzedniej zgody Zamawiającego w tym zakresie wyrażonej w formie pisemnej pod rygorem nieważności. </w:t>
      </w:r>
    </w:p>
    <w:p w14:paraId="6403FA3D" w14:textId="53723F85" w:rsidR="003B1169" w:rsidRPr="00A330B7" w:rsidRDefault="003B1169" w:rsidP="00190EFD">
      <w:pPr>
        <w:spacing w:before="360" w:after="120" w:line="276" w:lineRule="auto"/>
        <w:jc w:val="center"/>
        <w:rPr>
          <w:rFonts w:ascii="Cambria" w:hAnsi="Cambria" w:cs="Calibri Light"/>
          <w:b/>
          <w:smallCaps/>
          <w:shd w:val="clear" w:color="auto" w:fill="FFFFFF"/>
        </w:rPr>
      </w:pPr>
      <w:r w:rsidRPr="00A330B7">
        <w:rPr>
          <w:rFonts w:ascii="Cambria" w:hAnsi="Cambria" w:cs="Calibri Light"/>
          <w:b/>
          <w:shd w:val="clear" w:color="auto" w:fill="FFFFFF"/>
        </w:rPr>
        <w:lastRenderedPageBreak/>
        <w:t>§</w:t>
      </w:r>
      <w:r w:rsidR="001F4ABA" w:rsidRPr="00A330B7">
        <w:rPr>
          <w:rFonts w:ascii="Cambria" w:hAnsi="Cambria" w:cs="Calibri Light"/>
          <w:b/>
          <w:shd w:val="clear" w:color="auto" w:fill="FFFFFF"/>
        </w:rPr>
        <w:t xml:space="preserve"> 10</w:t>
      </w:r>
      <w:r w:rsidRPr="00A330B7">
        <w:rPr>
          <w:rFonts w:ascii="Cambria" w:hAnsi="Cambria" w:cs="Calibri Light"/>
          <w:b/>
          <w:shd w:val="clear" w:color="auto" w:fill="FFFFFF"/>
        </w:rPr>
        <w:t xml:space="preserve"> </w:t>
      </w:r>
      <w:r w:rsidRPr="00A330B7">
        <w:rPr>
          <w:rFonts w:ascii="Cambria" w:hAnsi="Cambria" w:cs="Calibri Light"/>
          <w:b/>
          <w:smallCaps/>
          <w:shd w:val="clear" w:color="auto" w:fill="FFFFFF"/>
        </w:rPr>
        <w:t>Odbiory robót</w:t>
      </w:r>
    </w:p>
    <w:p w14:paraId="200210A3" w14:textId="4E02B242" w:rsidR="003B1169" w:rsidRPr="00A330B7" w:rsidRDefault="003B1169"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Przedmiot Umowy podlegać będzie odbiorom częściowym</w:t>
      </w:r>
      <w:r w:rsidR="00E22409" w:rsidRPr="00A330B7">
        <w:rPr>
          <w:rFonts w:ascii="Cambria" w:hAnsi="Cambria" w:cs="Calibri Light"/>
          <w:shd w:val="clear" w:color="auto" w:fill="FFFFFF"/>
        </w:rPr>
        <w:t xml:space="preserve"> i </w:t>
      </w:r>
      <w:r w:rsidR="000D45F9" w:rsidRPr="00A330B7">
        <w:rPr>
          <w:rFonts w:ascii="Cambria" w:hAnsi="Cambria" w:cs="Calibri Light"/>
          <w:shd w:val="clear" w:color="auto" w:fill="FFFFFF"/>
        </w:rPr>
        <w:t>odbiorowi końcowemu Przedmiotu Umowy</w:t>
      </w:r>
      <w:r w:rsidRPr="00A330B7">
        <w:rPr>
          <w:rFonts w:ascii="Cambria" w:hAnsi="Cambria" w:cs="Calibri Light"/>
          <w:shd w:val="clear" w:color="auto" w:fill="FFFFFF"/>
        </w:rPr>
        <w:t>.</w:t>
      </w:r>
    </w:p>
    <w:p w14:paraId="3ACA7F9E" w14:textId="500E74EE" w:rsidR="00A60B73" w:rsidRPr="00A330B7" w:rsidRDefault="00A60B73"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 trakcie odbioru Zamawiający zweryfikuje, czy roboty zostały wykonane przez Wykonawcę zg</w:t>
      </w:r>
      <w:r w:rsidR="000D45F9" w:rsidRPr="00A330B7">
        <w:rPr>
          <w:rFonts w:ascii="Cambria" w:hAnsi="Cambria" w:cs="Calibri Light"/>
          <w:shd w:val="clear" w:color="auto" w:fill="FFFFFF"/>
        </w:rPr>
        <w:t>odnie z wymogami technicznymi, Dokumentacją P</w:t>
      </w:r>
      <w:r w:rsidRPr="00A330B7">
        <w:rPr>
          <w:rFonts w:ascii="Cambria" w:hAnsi="Cambria" w:cs="Calibri Light"/>
          <w:shd w:val="clear" w:color="auto" w:fill="FFFFFF"/>
        </w:rPr>
        <w:t>rojektową i</w:t>
      </w:r>
      <w:r w:rsidR="00542544" w:rsidRPr="00A330B7">
        <w:rPr>
          <w:rFonts w:ascii="Cambria" w:hAnsi="Cambria" w:cs="Calibri Light"/>
          <w:shd w:val="clear" w:color="auto" w:fill="FFFFFF"/>
        </w:rPr>
        <w:t xml:space="preserve"> obowiązującym prawem. Odbiory</w:t>
      </w:r>
      <w:r w:rsidRPr="00A330B7">
        <w:rPr>
          <w:rFonts w:ascii="Cambria" w:hAnsi="Cambria" w:cs="Calibri Light"/>
          <w:shd w:val="clear" w:color="auto" w:fill="FFFFFF"/>
        </w:rPr>
        <w:t xml:space="preserve"> Przedmiotu Umowy </w:t>
      </w:r>
      <w:r w:rsidR="0090764E" w:rsidRPr="00A330B7">
        <w:rPr>
          <w:rFonts w:ascii="Cambria" w:hAnsi="Cambria" w:cs="Calibri Light"/>
          <w:shd w:val="clear" w:color="auto" w:fill="FFFFFF"/>
        </w:rPr>
        <w:t xml:space="preserve">oraz rozliczenia </w:t>
      </w:r>
      <w:r w:rsidRPr="00A330B7">
        <w:rPr>
          <w:rFonts w:ascii="Cambria" w:hAnsi="Cambria" w:cs="Calibri Light"/>
          <w:shd w:val="clear" w:color="auto" w:fill="FFFFFF"/>
        </w:rPr>
        <w:t xml:space="preserve">będą dokonywane na następujących zasadach: </w:t>
      </w:r>
    </w:p>
    <w:p w14:paraId="058EAF7D" w14:textId="6E0BBD34" w:rsidR="00A60B73" w:rsidRPr="00A330B7" w:rsidRDefault="00A60B73" w:rsidP="00516806">
      <w:pPr>
        <w:pStyle w:val="Akapitzlist"/>
        <w:numPr>
          <w:ilvl w:val="1"/>
          <w:numId w:val="15"/>
        </w:numPr>
        <w:spacing w:before="60" w:after="60" w:line="276" w:lineRule="auto"/>
        <w:ind w:left="1276"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Odbioru robót zanikających i ulegających zakryciu dokonuje Zamawiający na wniosek Wykonawcy, w postaci wpisu w dzienniku budowy zgłoszony na co najmniej 3 dni przed planowanym zakryciem robót;</w:t>
      </w:r>
    </w:p>
    <w:p w14:paraId="4DEEEEC7" w14:textId="0AE467EB" w:rsidR="00A60B73" w:rsidRPr="00A330B7" w:rsidRDefault="00A60B73" w:rsidP="00516806">
      <w:pPr>
        <w:pStyle w:val="Akapitzlist"/>
        <w:numPr>
          <w:ilvl w:val="1"/>
          <w:numId w:val="15"/>
        </w:numPr>
        <w:spacing w:before="60" w:after="60" w:line="276" w:lineRule="auto"/>
        <w:ind w:left="1276"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 xml:space="preserve">Odbiory częściowe dokonywane będą w celu </w:t>
      </w:r>
      <w:r w:rsidR="00E73347">
        <w:rPr>
          <w:rFonts w:ascii="Cambria" w:hAnsi="Cambria" w:cs="Calibri Light"/>
          <w:shd w:val="clear" w:color="auto" w:fill="FFFFFF"/>
        </w:rPr>
        <w:t>prze</w:t>
      </w:r>
      <w:r w:rsidRPr="00A330B7">
        <w:rPr>
          <w:rFonts w:ascii="Cambria" w:hAnsi="Cambria" w:cs="Calibri Light"/>
          <w:shd w:val="clear" w:color="auto" w:fill="FFFFFF"/>
        </w:rPr>
        <w:t>prowadzenia częściowych rozliczeń i wystawienia przez Wykonawcę faktur, po złożeniu przez Wykonawcę pisemnego zawiadomienia o gotowości do odbioru częściowego wykonanych robót. Dokonanie odbioru częściowego nie ma skutków pokwitowania</w:t>
      </w:r>
      <w:r w:rsidR="009479BB" w:rsidRPr="00A330B7">
        <w:rPr>
          <w:rFonts w:ascii="Cambria" w:hAnsi="Cambria" w:cs="Calibri Light"/>
          <w:shd w:val="clear" w:color="auto" w:fill="FFFFFF"/>
        </w:rPr>
        <w:t xml:space="preserve"> w rozumieniu Kodeksu cywilnego. </w:t>
      </w:r>
      <w:r w:rsidR="00542544" w:rsidRPr="00A330B7">
        <w:rPr>
          <w:rFonts w:ascii="Cambria" w:hAnsi="Cambria" w:cs="Calibri Light"/>
          <w:shd w:val="clear" w:color="auto" w:fill="FFFFFF"/>
        </w:rPr>
        <w:t>W trakcie realizacji Przedmiotu Umowy p</w:t>
      </w:r>
      <w:r w:rsidR="009479BB" w:rsidRPr="00A330B7">
        <w:rPr>
          <w:rFonts w:ascii="Cambria" w:hAnsi="Cambria" w:cs="Calibri Light"/>
          <w:shd w:val="clear" w:color="auto" w:fill="FFFFFF"/>
        </w:rPr>
        <w:t>rzewiduje się dokon</w:t>
      </w:r>
      <w:r w:rsidR="00454B02">
        <w:rPr>
          <w:rFonts w:ascii="Cambria" w:hAnsi="Cambria" w:cs="Calibri Light"/>
          <w:shd w:val="clear" w:color="auto" w:fill="FFFFFF"/>
        </w:rPr>
        <w:t xml:space="preserve">ywanie odbiorów częściowych nie częściej niż raz w miesiącu. </w:t>
      </w:r>
    </w:p>
    <w:p w14:paraId="3ABBC557" w14:textId="5A362696" w:rsidR="002A72A2" w:rsidRPr="00A330B7" w:rsidRDefault="002A72A2" w:rsidP="00516806">
      <w:pPr>
        <w:pStyle w:val="Akapitzlist"/>
        <w:numPr>
          <w:ilvl w:val="1"/>
          <w:numId w:val="15"/>
        </w:numPr>
        <w:spacing w:before="60" w:after="60" w:line="276" w:lineRule="auto"/>
        <w:ind w:left="1276"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Odbiór końcowy robót budowlany</w:t>
      </w:r>
      <w:r w:rsidR="00480823" w:rsidRPr="00A330B7">
        <w:rPr>
          <w:rFonts w:ascii="Cambria" w:hAnsi="Cambria" w:cs="Calibri Light"/>
          <w:shd w:val="clear" w:color="auto" w:fill="FFFFFF"/>
        </w:rPr>
        <w:t>ch</w:t>
      </w:r>
      <w:r w:rsidRPr="00A330B7">
        <w:rPr>
          <w:rFonts w:ascii="Cambria" w:hAnsi="Cambria" w:cs="Calibri Light"/>
          <w:shd w:val="clear" w:color="auto" w:fill="FFFFFF"/>
        </w:rPr>
        <w:t xml:space="preserve"> </w:t>
      </w:r>
      <w:r w:rsidR="00DA4226" w:rsidRPr="00A330B7">
        <w:rPr>
          <w:rFonts w:ascii="Cambria" w:hAnsi="Cambria" w:cs="Calibri Light"/>
          <w:shd w:val="clear" w:color="auto" w:fill="FFFFFF"/>
        </w:rPr>
        <w:t xml:space="preserve">(Przedmiotu Umowy) </w:t>
      </w:r>
      <w:r w:rsidRPr="00A330B7">
        <w:rPr>
          <w:rFonts w:ascii="Cambria" w:hAnsi="Cambria" w:cs="Calibri Light"/>
          <w:shd w:val="clear" w:color="auto" w:fill="FFFFFF"/>
        </w:rPr>
        <w:t>zostanie dokonany po całkowitym zakończeniu wszystkich robót składających się na Przedmiot Umowy i złożeniu przez Wykonawcę pisemnego zawiadomienia o gotowości do odbioru końcowego. Wykonawca zgłosi zakończone roboty do odbioru końcowego po ich całkowitym wykonaniu, po spełnieniu wszystkich czynności przewidzianych w Umowie i przepisach obowiązującego prawa.</w:t>
      </w:r>
    </w:p>
    <w:p w14:paraId="405B1183" w14:textId="77777777" w:rsidR="0047796F" w:rsidRPr="00A330B7" w:rsidRDefault="003B1169"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Wykonawca nie ma prawa do zakrycia robót zanikających lub ulegających zakryciu bez przeprowadzenia odbioru przez Zamawiającego</w:t>
      </w:r>
      <w:r w:rsidR="00914406" w:rsidRPr="00A330B7">
        <w:rPr>
          <w:rFonts w:ascii="Cambria" w:hAnsi="Cambria" w:cs="Calibri Light"/>
          <w:shd w:val="clear" w:color="auto" w:fill="FFFFFF"/>
        </w:rPr>
        <w:t>.</w:t>
      </w:r>
      <w:r w:rsidRPr="00A330B7">
        <w:rPr>
          <w:rFonts w:ascii="Cambria" w:hAnsi="Cambria" w:cs="Calibri Light"/>
          <w:shd w:val="clear" w:color="auto" w:fill="FFFFFF"/>
        </w:rPr>
        <w:t xml:space="preserve"> </w:t>
      </w:r>
    </w:p>
    <w:p w14:paraId="2534D9E9" w14:textId="77777777" w:rsidR="0047796F" w:rsidRPr="00A330B7" w:rsidRDefault="003B1169"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Wykonawca nie może kontynuować realizacji robót bez dokonania odbioru robót zanikających lub ulegających zakryciu bez przeprowadze</w:t>
      </w:r>
      <w:r w:rsidR="00914406" w:rsidRPr="00A330B7">
        <w:rPr>
          <w:rFonts w:ascii="Cambria" w:hAnsi="Cambria" w:cs="Calibri Light"/>
          <w:shd w:val="clear" w:color="auto" w:fill="FFFFFF"/>
        </w:rPr>
        <w:t>nia odbioru przez Zamawiającego.</w:t>
      </w:r>
      <w:r w:rsidRPr="00A330B7">
        <w:rPr>
          <w:rFonts w:ascii="Cambria" w:hAnsi="Cambri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p>
    <w:p w14:paraId="3D7BDE0B" w14:textId="77777777" w:rsidR="0047796F" w:rsidRPr="00A330B7" w:rsidRDefault="003B1169"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A330B7">
        <w:rPr>
          <w:rFonts w:ascii="Cambria" w:hAnsi="Cambria" w:cs="Calibri Light"/>
          <w:shd w:val="clear" w:color="auto" w:fill="FFFFFF"/>
        </w:rPr>
        <w:t>wości</w:t>
      </w:r>
      <w:r w:rsidRPr="00A330B7">
        <w:rPr>
          <w:rFonts w:ascii="Cambria" w:hAnsi="Cambria" w:cs="Calibri Light"/>
          <w:shd w:val="clear" w:color="auto" w:fill="FFFFFF"/>
        </w:rPr>
        <w:t xml:space="preserve"> przedmiotu odbioru. </w:t>
      </w:r>
    </w:p>
    <w:p w14:paraId="25FCEFF3" w14:textId="3BF50CB9" w:rsidR="0047796F" w:rsidRPr="00A330B7" w:rsidRDefault="00BA6F65"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Zamawiający przystąpi do odbioru</w:t>
      </w:r>
      <w:r w:rsidR="003B1169" w:rsidRPr="00A330B7">
        <w:rPr>
          <w:rFonts w:ascii="Cambria" w:hAnsi="Cambria" w:cs="Calibri Light"/>
          <w:shd w:val="clear" w:color="auto" w:fill="FFFFFF"/>
        </w:rPr>
        <w:t xml:space="preserve"> w terminie 7 dni od daty zgłoszenia Zamawiającemu gotowości robót do odbioru</w:t>
      </w:r>
      <w:r w:rsidR="00AF57A5" w:rsidRPr="00A330B7">
        <w:rPr>
          <w:rFonts w:ascii="Cambria" w:hAnsi="Cambria" w:cs="Calibri Light"/>
          <w:shd w:val="clear" w:color="auto" w:fill="FFFFFF"/>
        </w:rPr>
        <w:t>, z zastrzeżeniem postanowień ust. 2 lit. a) powyżej</w:t>
      </w:r>
      <w:r w:rsidR="003B1169" w:rsidRPr="00A330B7">
        <w:rPr>
          <w:rFonts w:ascii="Cambria" w:hAnsi="Cambria" w:cs="Calibri Light"/>
          <w:shd w:val="clear" w:color="auto" w:fill="FFFFFF"/>
        </w:rPr>
        <w:t xml:space="preserve">. </w:t>
      </w:r>
    </w:p>
    <w:p w14:paraId="1B180E8B" w14:textId="77777777" w:rsidR="001E7D49" w:rsidRPr="00A330B7" w:rsidRDefault="003B1169"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 xml:space="preserve">Odbiór przez Zamawiającego zostanie przeprowadzony przez </w:t>
      </w:r>
      <w:r w:rsidR="004701FC" w:rsidRPr="00A330B7">
        <w:rPr>
          <w:rFonts w:ascii="Cambria" w:hAnsi="Cambria" w:cs="Calibri Light"/>
          <w:shd w:val="clear" w:color="auto" w:fill="FFFFFF"/>
        </w:rPr>
        <w:t xml:space="preserve">Komisję powołaną </w:t>
      </w:r>
      <w:r w:rsidRPr="00A330B7">
        <w:rPr>
          <w:rFonts w:ascii="Cambria" w:hAnsi="Cambria" w:cs="Calibri Light"/>
          <w:shd w:val="clear" w:color="auto" w:fill="FFFFFF"/>
        </w:rPr>
        <w:t xml:space="preserve">Zamawiającego. Brak obecności przedstawiciela Wykonawcy nie stanowi przeszkody w </w:t>
      </w:r>
      <w:r w:rsidR="007068D0" w:rsidRPr="00A330B7">
        <w:rPr>
          <w:rFonts w:ascii="Cambria" w:hAnsi="Cambria" w:cs="Calibri Light"/>
          <w:shd w:val="clear" w:color="auto" w:fill="FFFFFF"/>
        </w:rPr>
        <w:t xml:space="preserve">przeprowadzeniu czynności odbiorowych i </w:t>
      </w:r>
      <w:r w:rsidRPr="00A330B7">
        <w:rPr>
          <w:rFonts w:ascii="Cambria" w:hAnsi="Cambria" w:cs="Calibri Light"/>
          <w:shd w:val="clear" w:color="auto" w:fill="FFFFFF"/>
        </w:rPr>
        <w:t>dokonaniu odbioru.</w:t>
      </w:r>
      <w:bookmarkStart w:id="1" w:name="_Hlk40870135"/>
    </w:p>
    <w:p w14:paraId="5F290163" w14:textId="04F2A911" w:rsidR="001E7D49" w:rsidRPr="00A330B7" w:rsidRDefault="001E7D49" w:rsidP="00516806">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hd w:val="clear" w:color="auto" w:fill="FFFFFF"/>
        </w:rPr>
      </w:pPr>
      <w:r w:rsidRPr="00A330B7">
        <w:rPr>
          <w:rFonts w:ascii="Cambria" w:hAnsi="Cambria" w:cs="Times New Roman"/>
        </w:rPr>
        <w:t>Jeżeli w toku czynności odbioru zostaną stwierdzone wady, to wówczas, bez uchybienia innym uprawnieniom wynikającym z postanowień Umowy lub przepisów prawa, w tym w szczególności prawa żądania kar umownych, Zamawiającemu przysługują następujące uprawnienia:</w:t>
      </w:r>
    </w:p>
    <w:p w14:paraId="432709F5" w14:textId="77777777" w:rsidR="001E7D49" w:rsidRPr="00A330B7" w:rsidRDefault="001E7D49" w:rsidP="00516806">
      <w:pPr>
        <w:numPr>
          <w:ilvl w:val="0"/>
          <w:numId w:val="33"/>
        </w:numPr>
        <w:spacing w:before="60" w:after="60" w:line="276" w:lineRule="auto"/>
        <w:ind w:left="1208" w:hanging="357"/>
        <w:jc w:val="both"/>
        <w:rPr>
          <w:rFonts w:ascii="Cambria" w:hAnsi="Cambria" w:cs="Times New Roman"/>
        </w:rPr>
      </w:pPr>
      <w:bookmarkStart w:id="2" w:name="_Hlk40872473"/>
      <w:r w:rsidRPr="00A330B7">
        <w:rPr>
          <w:rFonts w:ascii="Cambria" w:hAnsi="Cambria" w:cs="Times New Roman"/>
        </w:rPr>
        <w:t>jeżeli wada (lub wady) jest nieistotna i nadaje się do usunięcia – Zamawiający wyznaczy termin na usunięcie wad lub wady.</w:t>
      </w:r>
      <w:r w:rsidRPr="00A330B7">
        <w:rPr>
          <w:rFonts w:ascii="Cambria" w:hAnsi="Cambria"/>
        </w:rPr>
        <w:t xml:space="preserve"> </w:t>
      </w:r>
      <w:r w:rsidRPr="00A330B7">
        <w:rPr>
          <w:rFonts w:ascii="Cambria" w:hAnsi="Cambria" w:cs="Times New Roman"/>
        </w:rPr>
        <w:t xml:space="preserve">W przypadku, gdy Wykonawca nie </w:t>
      </w:r>
      <w:r w:rsidRPr="00A330B7">
        <w:rPr>
          <w:rFonts w:ascii="Cambria" w:hAnsi="Cambria" w:cs="Times New Roman"/>
        </w:rPr>
        <w:lastRenderedPageBreak/>
        <w:t>usunie wad w terminie, Zamawiający będzie uprawniony do zlecenia podmiotowi trzeciemu usunięcie wad lub wady na koszt i ryzyko Wykonawcy (wykonawstwo zastępcze),</w:t>
      </w:r>
    </w:p>
    <w:bookmarkEnd w:id="2"/>
    <w:p w14:paraId="4BB5D16C" w14:textId="7E08A530" w:rsidR="001E7D49" w:rsidRPr="00A330B7" w:rsidRDefault="001E7D49" w:rsidP="00516806">
      <w:pPr>
        <w:numPr>
          <w:ilvl w:val="0"/>
          <w:numId w:val="33"/>
        </w:numPr>
        <w:spacing w:before="60" w:after="60" w:line="276" w:lineRule="auto"/>
        <w:ind w:left="1208" w:hanging="357"/>
        <w:jc w:val="both"/>
        <w:rPr>
          <w:rFonts w:ascii="Cambria" w:hAnsi="Cambria" w:cs="Times New Roman"/>
        </w:rPr>
      </w:pPr>
      <w:r w:rsidRPr="00A330B7">
        <w:rPr>
          <w:rFonts w:ascii="Cambria" w:hAnsi="Cambria" w:cs="Times New Roman"/>
        </w:rPr>
        <w:t>jeżeli wada (lub wady) jest istotna</w:t>
      </w:r>
      <w:r w:rsidR="00516806">
        <w:rPr>
          <w:rFonts w:ascii="Cambria" w:hAnsi="Cambria" w:cs="Times New Roman"/>
        </w:rPr>
        <w:t xml:space="preserve"> </w:t>
      </w:r>
      <w:r w:rsidRPr="00A330B7">
        <w:rPr>
          <w:rFonts w:ascii="Cambria" w:hAnsi="Cambria" w:cs="Times New Roman"/>
        </w:rPr>
        <w:t>- Zamawiający odmówi odbioru do czasu usunięcia wad,</w:t>
      </w:r>
    </w:p>
    <w:p w14:paraId="052860AD" w14:textId="35F238AA" w:rsidR="001E7D49" w:rsidRPr="00A330B7" w:rsidRDefault="001E7D49" w:rsidP="00516806">
      <w:pPr>
        <w:numPr>
          <w:ilvl w:val="0"/>
          <w:numId w:val="33"/>
        </w:numPr>
        <w:spacing w:before="60" w:after="60" w:line="276" w:lineRule="auto"/>
        <w:ind w:left="1208" w:hanging="357"/>
        <w:jc w:val="both"/>
        <w:rPr>
          <w:rFonts w:ascii="Cambria" w:hAnsi="Cambria" w:cs="Times New Roman"/>
        </w:rPr>
      </w:pPr>
      <w:r w:rsidRPr="00A330B7">
        <w:rPr>
          <w:rFonts w:ascii="Cambria" w:hAnsi="Cambria" w:cs="Times New Roman"/>
        </w:rPr>
        <w:t>jeżeli wada (lub wady) jest nieistotna, nie nadaje się do usunięcia i jednocześnie umożliwia użytkowanie Przedmiotu Umowy zgodnie z jego przeznaczeniem -</w:t>
      </w:r>
      <w:r w:rsidRPr="00A330B7">
        <w:rPr>
          <w:rFonts w:ascii="Cambria" w:hAnsi="Cambria"/>
        </w:rPr>
        <w:t xml:space="preserve"> </w:t>
      </w:r>
      <w:r w:rsidRPr="00A330B7">
        <w:rPr>
          <w:rFonts w:ascii="Cambria" w:hAnsi="Cambria" w:cs="Times New Roman"/>
        </w:rPr>
        <w:t>odpowiedniego obniżenia Wynagrodzenia, które nastąpi w takim stosunku, w jakim wartość i użyteczność robót stanowiących Przedmiot Umowy wolnych od jakichkolwiek wad pozostaje do jej wartości i użyteczności ocenionej z uwzględnieniem istniejących wad.</w:t>
      </w:r>
      <w:bookmarkEnd w:id="1"/>
    </w:p>
    <w:p w14:paraId="1246ECC1" w14:textId="6B6F6477" w:rsidR="00273934" w:rsidRPr="00480492" w:rsidRDefault="006801A8" w:rsidP="00480492">
      <w:pPr>
        <w:pStyle w:val="Akapitzlist"/>
        <w:numPr>
          <w:ilvl w:val="6"/>
          <w:numId w:val="11"/>
        </w:numPr>
        <w:tabs>
          <w:tab w:val="clear" w:pos="5040"/>
        </w:tabs>
        <w:spacing w:before="60" w:after="360"/>
        <w:ind w:left="567" w:hanging="567"/>
        <w:contextualSpacing w:val="0"/>
        <w:jc w:val="both"/>
        <w:rPr>
          <w:rFonts w:ascii="Cambria" w:hAnsi="Cambria" w:cs="Calibri Light"/>
          <w:shd w:val="clear" w:color="auto" w:fill="FFFFFF"/>
        </w:rPr>
      </w:pPr>
      <w:r w:rsidRPr="00A330B7">
        <w:rPr>
          <w:rFonts w:ascii="Cambria" w:hAnsi="Cambria" w:cs="Calibri Light"/>
          <w:shd w:val="clear" w:color="auto" w:fill="FFFFFF"/>
        </w:rPr>
        <w:t>Odbiór końcowy Przedmiotu Umowy zostanie zakończony podpisaniem protokołu odbioru końcowego Przedmiotu Umowy</w:t>
      </w:r>
      <w:r w:rsidR="0092018E" w:rsidRPr="00A330B7">
        <w:rPr>
          <w:rFonts w:ascii="Cambria" w:hAnsi="Cambria" w:cs="Calibri Light"/>
          <w:shd w:val="clear" w:color="auto" w:fill="FFFFFF"/>
        </w:rPr>
        <w:t>,</w:t>
      </w:r>
      <w:r w:rsidRPr="00A330B7">
        <w:rPr>
          <w:rFonts w:ascii="Cambria" w:hAnsi="Cambria" w:cs="Calibri Light"/>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w:t>
      </w:r>
      <w:r w:rsidR="00B724F0" w:rsidRPr="00A330B7">
        <w:rPr>
          <w:rFonts w:ascii="Cambria" w:hAnsi="Cambria" w:cs="Calibri Light"/>
          <w:shd w:val="clear" w:color="auto" w:fill="FFFFFF"/>
        </w:rPr>
        <w:t>ioru wskazując przyczyny odmowy</w:t>
      </w:r>
      <w:r w:rsidRPr="00A330B7">
        <w:rPr>
          <w:rFonts w:ascii="Cambria" w:hAnsi="Cambria" w:cs="Calibri Light"/>
          <w:shd w:val="clear" w:color="auto" w:fill="FFFFFF"/>
        </w:rPr>
        <w:t>.</w:t>
      </w:r>
    </w:p>
    <w:p w14:paraId="24087CD2" w14:textId="2A19FDAA" w:rsidR="00AB2B83" w:rsidRPr="00A330B7" w:rsidRDefault="006759A2" w:rsidP="00480492">
      <w:pPr>
        <w:pStyle w:val="Akapitzlist"/>
        <w:spacing w:before="360" w:after="120" w:line="276" w:lineRule="auto"/>
        <w:ind w:left="567"/>
        <w:contextualSpacing w:val="0"/>
        <w:jc w:val="center"/>
        <w:rPr>
          <w:rFonts w:ascii="Cambria" w:hAnsi="Cambria" w:cs="Calibri Light"/>
          <w:b/>
          <w:shd w:val="clear" w:color="auto" w:fill="FFFFFF"/>
        </w:rPr>
      </w:pPr>
      <w:r w:rsidRPr="00A330B7">
        <w:rPr>
          <w:rFonts w:ascii="Cambria" w:hAnsi="Cambria" w:cs="Calibri Light"/>
          <w:b/>
          <w:shd w:val="clear" w:color="auto" w:fill="FFFFFF"/>
        </w:rPr>
        <w:t>§</w:t>
      </w:r>
      <w:r w:rsidR="00FF5DA8" w:rsidRPr="00A330B7">
        <w:rPr>
          <w:rFonts w:ascii="Cambria" w:hAnsi="Cambria" w:cs="Calibri Light"/>
          <w:b/>
          <w:shd w:val="clear" w:color="auto" w:fill="FFFFFF"/>
        </w:rPr>
        <w:t xml:space="preserve"> </w:t>
      </w:r>
      <w:r w:rsidR="001F4ABA" w:rsidRPr="00A330B7">
        <w:rPr>
          <w:rFonts w:ascii="Cambria" w:hAnsi="Cambria" w:cs="Calibri Light"/>
          <w:b/>
          <w:shd w:val="clear" w:color="auto" w:fill="FFFFFF"/>
        </w:rPr>
        <w:t xml:space="preserve">11 </w:t>
      </w:r>
      <w:r w:rsidRPr="00A330B7">
        <w:rPr>
          <w:rFonts w:ascii="Cambria" w:hAnsi="Cambria" w:cs="Calibri Light"/>
          <w:b/>
          <w:shd w:val="clear" w:color="auto" w:fill="FFFFFF"/>
        </w:rPr>
        <w:t xml:space="preserve"> </w:t>
      </w:r>
      <w:r w:rsidR="00A345CC" w:rsidRPr="00A330B7">
        <w:rPr>
          <w:rFonts w:ascii="Cambria" w:hAnsi="Cambria" w:cs="Calibri Light"/>
          <w:b/>
          <w:smallCaps/>
          <w:shd w:val="clear" w:color="auto" w:fill="FFFFFF"/>
        </w:rPr>
        <w:t>Podwykonawcy i bezpośrednia płatność</w:t>
      </w:r>
    </w:p>
    <w:p w14:paraId="31FFC2A8" w14:textId="0EC585F9"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A330B7">
        <w:rPr>
          <w:rFonts w:ascii="Cambria" w:hAnsi="Cambria"/>
        </w:rPr>
        <w:t xml:space="preserve">Wykonawca, podwykonawca lub dalszy podwykonawca zamówienia na roboty budowlane zamierzający zawrzeć umowę o podwykonawstwo, której przedmiotem są roboty </w:t>
      </w:r>
      <w:r w:rsidRPr="00480492">
        <w:rPr>
          <w:rFonts w:ascii="Cambria" w:hAnsi="Cambria"/>
        </w:rPr>
        <w:t>budowlane, jest obowiązany</w:t>
      </w:r>
      <w:r w:rsidR="00690086" w:rsidRPr="00480492">
        <w:rPr>
          <w:rFonts w:ascii="Cambria" w:hAnsi="Cambria"/>
        </w:rPr>
        <w:t xml:space="preserve"> </w:t>
      </w:r>
      <w:r w:rsidR="00E8461D" w:rsidRPr="00480492">
        <w:rPr>
          <w:rFonts w:ascii="Cambria" w:hAnsi="Cambria"/>
        </w:rPr>
        <w:t>do przedłożenia Z</w:t>
      </w:r>
      <w:r w:rsidRPr="00480492">
        <w:rPr>
          <w:rFonts w:ascii="Cambria" w:hAnsi="Cambria"/>
        </w:rPr>
        <w:t xml:space="preserve">amawiającemu projektu tej umowy, przy czym podwykonawca lub dalszy podwykonawca </w:t>
      </w:r>
      <w:r w:rsidR="00B724F0" w:rsidRPr="00480492">
        <w:rPr>
          <w:rFonts w:ascii="Cambria" w:hAnsi="Cambria"/>
        </w:rPr>
        <w:t>jest obowiązany dołączyć zgodę W</w:t>
      </w:r>
      <w:r w:rsidRPr="00480492">
        <w:rPr>
          <w:rFonts w:ascii="Cambria" w:hAnsi="Cambria"/>
        </w:rPr>
        <w:t>ykonawcy na zawarcie umowy o podwykonawstwo o treści zgodnej z projektem umowy.</w:t>
      </w:r>
    </w:p>
    <w:p w14:paraId="3BDB68E5" w14:textId="5FB1545F"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Termin zapłaty wynagrodzenia podwykonawcy lub dalszemu podwykonawcy przewidziany w umowie o podwykonawstwo nie może być dłuższy niż 30 dni od dnia doręczenia wykonawcy, podwykonawcy lub dalszemu pod</w:t>
      </w:r>
      <w:r w:rsidR="00690086" w:rsidRPr="00480492">
        <w:rPr>
          <w:rFonts w:ascii="Cambria" w:hAnsi="Cambria"/>
        </w:rPr>
        <w:t>wykonawcy faktury lub rachunku.</w:t>
      </w:r>
    </w:p>
    <w:p w14:paraId="6B53E611" w14:textId="1770C6F0"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 xml:space="preserve">Zamawiający, w terminie </w:t>
      </w:r>
      <w:r w:rsidR="00E8461D" w:rsidRPr="00480492">
        <w:rPr>
          <w:rFonts w:ascii="Cambria" w:hAnsi="Cambria"/>
        </w:rPr>
        <w:t xml:space="preserve">14 dni od dnia przedłożenia </w:t>
      </w:r>
      <w:r w:rsidR="003E7C19">
        <w:rPr>
          <w:rFonts w:ascii="Cambria" w:hAnsi="Cambria"/>
        </w:rPr>
        <w:t xml:space="preserve">mu </w:t>
      </w:r>
      <w:r w:rsidR="00E8461D" w:rsidRPr="00480492">
        <w:rPr>
          <w:rFonts w:ascii="Cambria" w:hAnsi="Cambria"/>
        </w:rPr>
        <w:t>projektu umowy</w:t>
      </w:r>
      <w:r w:rsidR="003E7C19">
        <w:rPr>
          <w:rFonts w:ascii="Cambria" w:hAnsi="Cambria"/>
        </w:rPr>
        <w:t xml:space="preserve"> podwykonawczej</w:t>
      </w:r>
      <w:r w:rsidRPr="00480492">
        <w:rPr>
          <w:rFonts w:ascii="Cambria" w:hAnsi="Cambria"/>
        </w:rPr>
        <w:t xml:space="preserve">, </w:t>
      </w:r>
      <w:r w:rsidR="00500130">
        <w:rPr>
          <w:rFonts w:ascii="Cambria" w:hAnsi="Cambria"/>
        </w:rPr>
        <w:t xml:space="preserve">której przedmiotem są roboty budowlane, </w:t>
      </w:r>
      <w:r w:rsidRPr="00480492">
        <w:rPr>
          <w:rFonts w:ascii="Cambria" w:hAnsi="Cambria"/>
        </w:rPr>
        <w:t xml:space="preserve">zgłasza w formie pisemnej </w:t>
      </w:r>
      <w:r w:rsidR="00690086" w:rsidRPr="00480492">
        <w:rPr>
          <w:rFonts w:ascii="Cambria" w:hAnsi="Cambria"/>
        </w:rPr>
        <w:t xml:space="preserve">pod rygorem nieważności </w:t>
      </w:r>
      <w:r w:rsidRPr="00480492">
        <w:rPr>
          <w:rFonts w:ascii="Cambria" w:hAnsi="Cambria"/>
        </w:rPr>
        <w:t xml:space="preserve">zastrzeżenia do projektu </w:t>
      </w:r>
      <w:r w:rsidR="00500130">
        <w:rPr>
          <w:rFonts w:ascii="Cambria" w:hAnsi="Cambria"/>
        </w:rPr>
        <w:t xml:space="preserve">tej </w:t>
      </w:r>
      <w:r w:rsidRPr="00480492">
        <w:rPr>
          <w:rFonts w:ascii="Cambria" w:hAnsi="Cambria"/>
        </w:rPr>
        <w:t>umowy:</w:t>
      </w:r>
    </w:p>
    <w:p w14:paraId="0CAE01F4" w14:textId="5773B03F" w:rsidR="00654A1B" w:rsidRPr="00480492" w:rsidRDefault="00654A1B" w:rsidP="00480492">
      <w:pPr>
        <w:pStyle w:val="Akapitzlist"/>
        <w:spacing w:before="60" w:after="60" w:line="276" w:lineRule="auto"/>
        <w:ind w:left="993" w:hanging="273"/>
        <w:contextualSpacing w:val="0"/>
        <w:jc w:val="both"/>
        <w:rPr>
          <w:rFonts w:ascii="Cambria" w:hAnsi="Cambria"/>
        </w:rPr>
      </w:pPr>
      <w:r w:rsidRPr="00480492">
        <w:rPr>
          <w:rFonts w:ascii="Cambria" w:hAnsi="Cambria"/>
        </w:rPr>
        <w:t>1)</w:t>
      </w:r>
      <w:r w:rsidRPr="00480492">
        <w:rPr>
          <w:rFonts w:ascii="Cambria" w:hAnsi="Cambria"/>
        </w:rPr>
        <w:tab/>
        <w:t>niespełniającej wymagań określonych w</w:t>
      </w:r>
      <w:r w:rsidR="00310FC9" w:rsidRPr="00480492">
        <w:rPr>
          <w:rFonts w:ascii="Cambria" w:hAnsi="Cambria"/>
        </w:rPr>
        <w:t xml:space="preserve"> </w:t>
      </w:r>
      <w:r w:rsidR="00D01582" w:rsidRPr="00480492">
        <w:rPr>
          <w:rFonts w:ascii="Cambria" w:hAnsi="Cambria"/>
        </w:rPr>
        <w:t xml:space="preserve">dokumentach zamówienia, w szczególności </w:t>
      </w:r>
      <w:r w:rsidR="00310FC9" w:rsidRPr="00480492">
        <w:rPr>
          <w:rFonts w:ascii="Cambria" w:hAnsi="Cambria"/>
        </w:rPr>
        <w:t>ust.</w:t>
      </w:r>
      <w:r w:rsidR="00C1680B" w:rsidRPr="00480492">
        <w:rPr>
          <w:rFonts w:ascii="Cambria" w:hAnsi="Cambria"/>
        </w:rPr>
        <w:t xml:space="preserve"> 10 i 11</w:t>
      </w:r>
      <w:r w:rsidR="00A422FC" w:rsidRPr="00480492">
        <w:rPr>
          <w:rFonts w:ascii="Cambria" w:hAnsi="Cambria"/>
        </w:rPr>
        <w:t xml:space="preserve"> niniejszego paragrafu</w:t>
      </w:r>
      <w:r w:rsidRPr="00480492">
        <w:rPr>
          <w:rFonts w:ascii="Cambria" w:hAnsi="Cambria"/>
        </w:rPr>
        <w:t>;</w:t>
      </w:r>
    </w:p>
    <w:p w14:paraId="0A8DB726" w14:textId="127A82FA" w:rsidR="00654A1B" w:rsidRPr="00480492" w:rsidRDefault="00654A1B" w:rsidP="00480492">
      <w:pPr>
        <w:pStyle w:val="Akapitzlist"/>
        <w:spacing w:before="60" w:after="60" w:line="276" w:lineRule="auto"/>
        <w:ind w:left="993" w:hanging="273"/>
        <w:contextualSpacing w:val="0"/>
        <w:jc w:val="both"/>
        <w:rPr>
          <w:rFonts w:ascii="Cambria" w:hAnsi="Cambria"/>
        </w:rPr>
      </w:pPr>
      <w:r w:rsidRPr="00480492">
        <w:rPr>
          <w:rFonts w:ascii="Cambria" w:hAnsi="Cambria"/>
        </w:rPr>
        <w:t>2)</w:t>
      </w:r>
      <w:r w:rsidRPr="00480492">
        <w:rPr>
          <w:rFonts w:ascii="Cambria" w:hAnsi="Cambria"/>
        </w:rPr>
        <w:tab/>
        <w:t>gdy przewi</w:t>
      </w:r>
      <w:r w:rsidR="00310FC9" w:rsidRPr="00480492">
        <w:rPr>
          <w:rFonts w:ascii="Cambria" w:hAnsi="Cambria"/>
        </w:rPr>
        <w:t>d</w:t>
      </w:r>
      <w:r w:rsidRPr="00480492">
        <w:rPr>
          <w:rFonts w:ascii="Cambria" w:hAnsi="Cambria"/>
        </w:rPr>
        <w:t>uje termin zapłaty wynagrodzenia</w:t>
      </w:r>
      <w:r w:rsidR="00D01582" w:rsidRPr="00480492">
        <w:rPr>
          <w:rFonts w:ascii="Cambria" w:hAnsi="Cambria"/>
        </w:rPr>
        <w:t xml:space="preserve"> dłuższy niż określony w ust. 2;</w:t>
      </w:r>
    </w:p>
    <w:p w14:paraId="27E8365E" w14:textId="6B81A40A" w:rsidR="00D01582" w:rsidRPr="00480492" w:rsidRDefault="00D01582" w:rsidP="00480492">
      <w:pPr>
        <w:pStyle w:val="Akapitzlist"/>
        <w:spacing w:before="60" w:after="60" w:line="276" w:lineRule="auto"/>
        <w:ind w:left="993" w:hanging="273"/>
        <w:contextualSpacing w:val="0"/>
        <w:jc w:val="both"/>
        <w:rPr>
          <w:rFonts w:ascii="Cambria" w:hAnsi="Cambria"/>
        </w:rPr>
      </w:pPr>
      <w:r w:rsidRPr="00480492">
        <w:rPr>
          <w:rFonts w:ascii="Cambria" w:hAnsi="Cambria"/>
        </w:rPr>
        <w:t>3)</w:t>
      </w:r>
      <w:r w:rsidR="009071AE" w:rsidRPr="00480492">
        <w:rPr>
          <w:rFonts w:ascii="Cambria" w:hAnsi="Cambria"/>
        </w:rPr>
        <w:tab/>
        <w:t>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Zmawiającym a Wykonawcą.</w:t>
      </w:r>
    </w:p>
    <w:p w14:paraId="79B7E78C" w14:textId="5EFB2ED0"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 xml:space="preserve">Niezgłoszenie w formie pisemnej zastrzeżeń do przedłożonego projektu umowy o podwykonawstwo, której przedmiotem są roboty budowlane, w terminie określonym zgodnie z </w:t>
      </w:r>
      <w:r w:rsidR="0099512B" w:rsidRPr="00480492">
        <w:rPr>
          <w:rFonts w:ascii="Cambria" w:hAnsi="Cambria"/>
        </w:rPr>
        <w:t>ust. 3</w:t>
      </w:r>
      <w:r w:rsidRPr="00480492">
        <w:rPr>
          <w:rFonts w:ascii="Cambria" w:hAnsi="Cambria"/>
        </w:rPr>
        <w:t>, uważa się za a</w:t>
      </w:r>
      <w:r w:rsidR="0099512B" w:rsidRPr="00480492">
        <w:rPr>
          <w:rFonts w:ascii="Cambria" w:hAnsi="Cambria"/>
        </w:rPr>
        <w:t>kceptację projektu umowy przez Z</w:t>
      </w:r>
      <w:r w:rsidRPr="00480492">
        <w:rPr>
          <w:rFonts w:ascii="Cambria" w:hAnsi="Cambria"/>
        </w:rPr>
        <w:t>amawiającego.</w:t>
      </w:r>
    </w:p>
    <w:p w14:paraId="1F3ACF49" w14:textId="187BA69B"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 xml:space="preserve">Wykonawca, podwykonawca lub dalszy podwykonawca zamówienia </w:t>
      </w:r>
      <w:r w:rsidR="0099512B" w:rsidRPr="00480492">
        <w:rPr>
          <w:rFonts w:ascii="Cambria" w:hAnsi="Cambria"/>
        </w:rPr>
        <w:t>na roboty budowlane przedkłada Z</w:t>
      </w:r>
      <w:r w:rsidRPr="00480492">
        <w:rPr>
          <w:rFonts w:ascii="Cambria" w:hAnsi="Cambria"/>
        </w:rPr>
        <w:t>amawiającemu poświadczoną za zgodność z oryginałem kopię zawartej umowy o podwykonawstwo, której przedmiotem są roboty budowlane, w terminie 7 dni od dnia jej zawarcia.</w:t>
      </w:r>
    </w:p>
    <w:p w14:paraId="2E2EECE0" w14:textId="532CD9A6"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lastRenderedPageBreak/>
        <w:t xml:space="preserve">Zamawiający, w terminie określonym </w:t>
      </w:r>
      <w:r w:rsidR="0099512B" w:rsidRPr="00480492">
        <w:rPr>
          <w:rFonts w:ascii="Cambria" w:hAnsi="Cambria"/>
        </w:rPr>
        <w:t>w ust. 3</w:t>
      </w:r>
      <w:r w:rsidRPr="00480492">
        <w:rPr>
          <w:rFonts w:ascii="Cambria" w:hAnsi="Cambria"/>
        </w:rPr>
        <w:t xml:space="preserve"> zgłasza w formie pisemnej </w:t>
      </w:r>
      <w:r w:rsidR="00690086" w:rsidRPr="00480492">
        <w:rPr>
          <w:rFonts w:ascii="Cambria" w:hAnsi="Cambria"/>
        </w:rPr>
        <w:t xml:space="preserve">pod rygorem nieważności sprzeciw </w:t>
      </w:r>
      <w:r w:rsidRPr="00480492">
        <w:rPr>
          <w:rFonts w:ascii="Cambria" w:hAnsi="Cambria"/>
        </w:rPr>
        <w:t>do umowy o podwykonawstwo, której przedmiotem są roboty budowlane, w przypadkach, o których mowa w ust. 3.</w:t>
      </w:r>
    </w:p>
    <w:p w14:paraId="5942208B" w14:textId="40ED1342"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Niezgłoszenie w formie pisemnej sprzeciwu do przedłożonej umowy o podwykonawstwo, której przedmiotem są roboty budowlane, w terminie określonym</w:t>
      </w:r>
      <w:r w:rsidR="00066A58" w:rsidRPr="00480492">
        <w:rPr>
          <w:rFonts w:ascii="Cambria" w:hAnsi="Cambria"/>
        </w:rPr>
        <w:t xml:space="preserve"> w ust. 3</w:t>
      </w:r>
      <w:r w:rsidRPr="00480492">
        <w:rPr>
          <w:rFonts w:ascii="Cambria" w:hAnsi="Cambria"/>
        </w:rPr>
        <w:t>, uważa</w:t>
      </w:r>
      <w:r w:rsidR="00426853">
        <w:rPr>
          <w:rFonts w:ascii="Cambria" w:hAnsi="Cambria"/>
        </w:rPr>
        <w:t xml:space="preserve"> się za akceptację umowy przez Z</w:t>
      </w:r>
      <w:r w:rsidRPr="00480492">
        <w:rPr>
          <w:rFonts w:ascii="Cambria" w:hAnsi="Cambria"/>
        </w:rPr>
        <w:t>amawiającego.</w:t>
      </w:r>
    </w:p>
    <w:p w14:paraId="58E76629" w14:textId="06F0446E"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 xml:space="preserve">Wykonawca, podwykonawca lub dalszy podwykonawca zamówienia </w:t>
      </w:r>
      <w:r w:rsidR="00066A58" w:rsidRPr="00480492">
        <w:rPr>
          <w:rFonts w:ascii="Cambria" w:hAnsi="Cambria"/>
        </w:rPr>
        <w:t>na roboty budowlane przedkłada Z</w:t>
      </w:r>
      <w:r w:rsidRPr="00480492">
        <w:rPr>
          <w:rFonts w:ascii="Cambria" w:hAnsi="Cambria"/>
        </w:rPr>
        <w:t>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w:t>
      </w:r>
      <w:r w:rsidR="00066A58" w:rsidRPr="00480492">
        <w:rPr>
          <w:rFonts w:ascii="Cambria" w:hAnsi="Cambria"/>
        </w:rPr>
        <w:t xml:space="preserve">. </w:t>
      </w:r>
      <w:r w:rsidRPr="00480492">
        <w:rPr>
          <w:rFonts w:ascii="Cambria" w:hAnsi="Cambria"/>
        </w:rPr>
        <w:t xml:space="preserve">Wyłączenie, o którym mowa w zdaniu pierwszym, nie dotyczy umów o podwykonawstwo o wartości większej niż 50 000 zł. </w:t>
      </w:r>
    </w:p>
    <w:p w14:paraId="404721CA" w14:textId="453137CD"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W przypadku, o którym mowa w ust. 8, jeżeli termin zapłaty wynagrodzenia jest d</w:t>
      </w:r>
      <w:r w:rsidR="00C30F14" w:rsidRPr="00480492">
        <w:rPr>
          <w:rFonts w:ascii="Cambria" w:hAnsi="Cambria"/>
        </w:rPr>
        <w:t>łuższy niż określony w ust. 2, Z</w:t>
      </w:r>
      <w:r w:rsidRPr="00480492">
        <w:rPr>
          <w:rFonts w:ascii="Cambria" w:hAnsi="Cambria"/>
        </w:rPr>
        <w:t xml:space="preserve">amawiający informuje o tym wykonawcę i wzywa go do doprowadzenia do zmiany tej umowy </w:t>
      </w:r>
      <w:r w:rsidR="00F83C6B" w:rsidRPr="00480492">
        <w:rPr>
          <w:rFonts w:ascii="Cambria" w:hAnsi="Cambria"/>
        </w:rPr>
        <w:t xml:space="preserve">w terminie 7 dni, </w:t>
      </w:r>
      <w:r w:rsidRPr="00480492">
        <w:rPr>
          <w:rFonts w:ascii="Cambria" w:hAnsi="Cambria"/>
        </w:rPr>
        <w:t>pod rygorem wystąpienia o zapłatę kary umownej.</w:t>
      </w:r>
    </w:p>
    <w:p w14:paraId="25F79580" w14:textId="77777777" w:rsidR="00327FC6" w:rsidRPr="00480492" w:rsidRDefault="00327FC6"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Umowa z Podwykonawcą lub dalszym Podwykonawcą powinna stanowić w szczególności, iż:</w:t>
      </w:r>
    </w:p>
    <w:p w14:paraId="262F1A8B" w14:textId="77777777" w:rsidR="00327FC6" w:rsidRPr="00480492" w:rsidRDefault="00327FC6"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81A09D1" w14:textId="2AA58B4A" w:rsidR="00327FC6" w:rsidRPr="00480492" w:rsidRDefault="00327FC6"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rPr>
        <w:t>wypłata wynagrodzenia Podwykonawcy za wykonane przez ni</w:t>
      </w:r>
      <w:r w:rsidR="00C43990">
        <w:rPr>
          <w:rFonts w:ascii="Cambria" w:hAnsi="Cambria"/>
        </w:rPr>
        <w:t>ego</w:t>
      </w:r>
      <w:r w:rsidRPr="00480492">
        <w:rPr>
          <w:rFonts w:ascii="Cambria" w:hAnsi="Cambria"/>
        </w:rPr>
        <w:t xml:space="preserve"> roboty budowlane będące przedmiotem Umowy, których okres realizacji przekracza okres rozliczeniowy przyjęty w Umowie dla Wykonawcy, będzie następować w częściach, na podstawie odbiorów częściowych robót wykonanych przez Podwykonawcę;</w:t>
      </w:r>
    </w:p>
    <w:p w14:paraId="48BA224A" w14:textId="7872742E" w:rsidR="00327FC6" w:rsidRPr="00480492" w:rsidRDefault="00C43990" w:rsidP="00293F6F">
      <w:pPr>
        <w:pStyle w:val="Akapitzlist"/>
        <w:numPr>
          <w:ilvl w:val="1"/>
          <w:numId w:val="12"/>
        </w:numPr>
        <w:spacing w:before="60" w:after="60" w:line="276" w:lineRule="auto"/>
        <w:ind w:left="1276" w:hanging="567"/>
        <w:contextualSpacing w:val="0"/>
        <w:jc w:val="both"/>
        <w:rPr>
          <w:rFonts w:ascii="Cambria" w:hAnsi="Cambria"/>
        </w:rPr>
      </w:pPr>
      <w:r>
        <w:rPr>
          <w:rFonts w:ascii="Cambria" w:hAnsi="Cambria"/>
        </w:rPr>
        <w:t>o obowiązku</w:t>
      </w:r>
      <w:r w:rsidR="00327FC6" w:rsidRPr="00480492">
        <w:rPr>
          <w:rFonts w:ascii="Cambria" w:hAnsi="Cambria"/>
        </w:rPr>
        <w:t xml:space="preserve"> Podwykonawcy, o którym mowa w art. </w:t>
      </w:r>
      <w:r w:rsidR="00F83C6B" w:rsidRPr="00480492">
        <w:rPr>
          <w:rFonts w:ascii="Cambria" w:hAnsi="Cambria"/>
        </w:rPr>
        <w:t xml:space="preserve">95 ust. 1 i 438 </w:t>
      </w:r>
      <w:r w:rsidR="00327FC6" w:rsidRPr="00480492">
        <w:rPr>
          <w:rFonts w:ascii="Cambria" w:hAnsi="Cambria"/>
        </w:rPr>
        <w:t xml:space="preserve"> PZP  na zasadach obowiązujących Wykonawcę; </w:t>
      </w:r>
    </w:p>
    <w:p w14:paraId="65C1B578" w14:textId="0048715F" w:rsidR="00327FC6" w:rsidRPr="00480492" w:rsidRDefault="00C43990" w:rsidP="00293F6F">
      <w:pPr>
        <w:pStyle w:val="Akapitzlist"/>
        <w:numPr>
          <w:ilvl w:val="1"/>
          <w:numId w:val="12"/>
        </w:numPr>
        <w:spacing w:before="60" w:after="60" w:line="276" w:lineRule="auto"/>
        <w:ind w:left="1276" w:hanging="567"/>
        <w:contextualSpacing w:val="0"/>
        <w:jc w:val="both"/>
        <w:rPr>
          <w:rFonts w:ascii="Cambria" w:hAnsi="Cambria"/>
        </w:rPr>
      </w:pPr>
      <w:r>
        <w:rPr>
          <w:rFonts w:ascii="Cambria" w:hAnsi="Cambria"/>
        </w:rPr>
        <w:t>Podwykonawcy</w:t>
      </w:r>
      <w:r w:rsidR="00327FC6" w:rsidRPr="00480492">
        <w:rPr>
          <w:rFonts w:ascii="Cambria" w:hAnsi="Cambria"/>
        </w:rPr>
        <w:t xml:space="preserve"> są zobowiązani do przedstawiania Zamawiającemu na jego żądanie dokumentów, oświadczeń i wyjaśnień dotyczących re</w:t>
      </w:r>
      <w:r w:rsidR="00A80540" w:rsidRPr="00480492">
        <w:rPr>
          <w:rFonts w:ascii="Cambria" w:hAnsi="Cambria"/>
        </w:rPr>
        <w:t>alizacji umowy o podwykonawstwo.</w:t>
      </w:r>
    </w:p>
    <w:p w14:paraId="7EC8EDE9" w14:textId="77777777" w:rsidR="00327FC6" w:rsidRPr="00480492" w:rsidRDefault="00327FC6"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Umowa o podwykonawstwo nie może zawierać postanowień:</w:t>
      </w:r>
    </w:p>
    <w:p w14:paraId="7D5C0485" w14:textId="23C64DB0" w:rsidR="00327FC6" w:rsidRPr="00480492" w:rsidRDefault="00327FC6"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rPr>
        <w:t xml:space="preserve">uzależniających uzyskanie przez Podwykonawcę lub dalszego Podwykonawcę zapłaty </w:t>
      </w:r>
      <w:r w:rsidR="00D30B48">
        <w:rPr>
          <w:rFonts w:ascii="Cambria" w:hAnsi="Cambria"/>
        </w:rPr>
        <w:t xml:space="preserve">wynagrodzenia </w:t>
      </w:r>
      <w:r w:rsidRPr="00480492">
        <w:rPr>
          <w:rFonts w:ascii="Cambria" w:hAnsi="Cambria"/>
        </w:rPr>
        <w:t>od Wykonawcy lub Podwykonawcy za wykonanie przedmiotu umowy o podwykonawstwo od zapłaty przez Zamawiającego wynagrodzenia Wykonawcy lub odpowiednio od zapłaty przez Wykonawcę wynagrodzenia Podwykonawcy;</w:t>
      </w:r>
    </w:p>
    <w:p w14:paraId="4E264C57" w14:textId="77777777" w:rsidR="00327FC6" w:rsidRPr="00480492" w:rsidRDefault="00327FC6"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rPr>
        <w:t>uzależniających zwrot kwot zabezpieczenia przez Wykonawcę Podwykonawcy, od zwrotu zabezpieczenia należytego wykonania Umowy Wykonawcy przez Zamawiającego;</w:t>
      </w:r>
    </w:p>
    <w:p w14:paraId="2E4B8058" w14:textId="1546F31B" w:rsidR="00327FC6" w:rsidRPr="00480492" w:rsidRDefault="00327FC6"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rPr>
        <w:t>umożliwiających Wykonawcy potrącanie kwot zabezpieczenia należytego wykonania umowy z wynagrodzenia Podwykonawcy/dalszemu Podwykonawcy;</w:t>
      </w:r>
    </w:p>
    <w:p w14:paraId="292FB320" w14:textId="6D0F8B3A" w:rsidR="00327FC6" w:rsidRPr="00480492" w:rsidRDefault="00327FC6"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rPr>
        <w:lastRenderedPageBreak/>
        <w:t xml:space="preserve">nie może zawierać terminów wykonania dłuższych niż określonych w </w:t>
      </w:r>
      <w:r w:rsidR="00B711A3" w:rsidRPr="00480492">
        <w:rPr>
          <w:rFonts w:ascii="Cambria" w:hAnsi="Cambria"/>
        </w:rPr>
        <w:t>Umowie Wykonawcy z Zamawiającym;</w:t>
      </w:r>
    </w:p>
    <w:p w14:paraId="298CF19A" w14:textId="19980A5A" w:rsidR="00A423CD" w:rsidRPr="00480492" w:rsidRDefault="00A423CD"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rPr>
        <w:t>uzależniających dokonanie przez Wykonawcę lub Podwykonawcę odbiorów robót wyk</w:t>
      </w:r>
      <w:r w:rsidR="004560AF">
        <w:rPr>
          <w:rFonts w:ascii="Cambria" w:hAnsi="Cambria"/>
        </w:rPr>
        <w:t>onanych przez Podwykonawcę lub dalszego P</w:t>
      </w:r>
      <w:r w:rsidRPr="00480492">
        <w:rPr>
          <w:rFonts w:ascii="Cambria" w:hAnsi="Cambria"/>
        </w:rPr>
        <w:t>odwykonawcę od dokonania ich odbioru przez Zamawiającego;</w:t>
      </w:r>
    </w:p>
    <w:p w14:paraId="1965AFA2" w14:textId="57F7514F" w:rsidR="00B711A3" w:rsidRPr="00480492" w:rsidRDefault="00A423CD" w:rsidP="00293F6F">
      <w:pPr>
        <w:pStyle w:val="Akapitzlist"/>
        <w:numPr>
          <w:ilvl w:val="1"/>
          <w:numId w:val="12"/>
        </w:numPr>
        <w:spacing w:before="60" w:after="60" w:line="276" w:lineRule="auto"/>
        <w:ind w:left="1276" w:hanging="567"/>
        <w:contextualSpacing w:val="0"/>
        <w:jc w:val="both"/>
        <w:rPr>
          <w:rFonts w:ascii="Cambria" w:hAnsi="Cambria"/>
        </w:rPr>
      </w:pPr>
      <w:r w:rsidRPr="00480492">
        <w:rPr>
          <w:rFonts w:ascii="Cambria" w:hAnsi="Cambria" w:cs="Times New Roman"/>
          <w:lang w:eastAsia="pl-PL"/>
        </w:rPr>
        <w:t>uzależniających dokonanie odbioru końcowego przedmiotu umowy podwykonawczej od braku jakichkolwiek wad i usterek (zastrzeżenia</w:t>
      </w:r>
      <w:r w:rsidR="00293F6F">
        <w:rPr>
          <w:rFonts w:ascii="Cambria" w:hAnsi="Cambria" w:cs="Times New Roman"/>
          <w:lang w:eastAsia="pl-PL"/>
        </w:rPr>
        <w:t xml:space="preserve"> tzw. „odbioru bezusterkowego”).</w:t>
      </w:r>
    </w:p>
    <w:p w14:paraId="170E5978" w14:textId="1120027E" w:rsidR="00654A1B" w:rsidRPr="00480492" w:rsidRDefault="00654A1B"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P</w:t>
      </w:r>
      <w:r w:rsidR="00327FC6" w:rsidRPr="00480492">
        <w:rPr>
          <w:rFonts w:ascii="Cambria" w:hAnsi="Cambria"/>
        </w:rPr>
        <w:t>rzepisy ust. 1-11</w:t>
      </w:r>
      <w:r w:rsidRPr="00480492">
        <w:rPr>
          <w:rFonts w:ascii="Cambria" w:hAnsi="Cambria"/>
        </w:rPr>
        <w:t xml:space="preserve"> stosuje się odpowiednio do zmian </w:t>
      </w:r>
      <w:r w:rsidR="008C7DB6" w:rsidRPr="00480492">
        <w:rPr>
          <w:rFonts w:ascii="Cambria" w:hAnsi="Cambria"/>
        </w:rPr>
        <w:t>umów</w:t>
      </w:r>
      <w:r w:rsidRPr="00480492">
        <w:rPr>
          <w:rFonts w:ascii="Cambria" w:hAnsi="Cambria"/>
        </w:rPr>
        <w:t xml:space="preserve"> o podwykonawstwo</w:t>
      </w:r>
      <w:r w:rsidR="00D30B48">
        <w:rPr>
          <w:rFonts w:ascii="Cambria" w:hAnsi="Cambria"/>
        </w:rPr>
        <w:t xml:space="preserve"> i umów o dalsze podwykonawstwo</w:t>
      </w:r>
      <w:r w:rsidRPr="00480492">
        <w:rPr>
          <w:rFonts w:ascii="Cambria" w:hAnsi="Cambria"/>
        </w:rPr>
        <w:t>.</w:t>
      </w:r>
    </w:p>
    <w:p w14:paraId="07D66E85" w14:textId="49209B56" w:rsidR="00AA3424" w:rsidRPr="00480492" w:rsidRDefault="00BE307D"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 xml:space="preserve">Wykonawca będzie w pełni odpowiedzialny za działania i uchybienia </w:t>
      </w:r>
      <w:r w:rsidR="004560AF">
        <w:rPr>
          <w:rFonts w:ascii="Cambria" w:hAnsi="Cambria"/>
        </w:rPr>
        <w:t>każdego Podwykonawcy, dalszego P</w:t>
      </w:r>
      <w:r w:rsidRPr="00480492">
        <w:rPr>
          <w:rFonts w:ascii="Cambria" w:hAnsi="Cambria"/>
        </w:rPr>
        <w:t>odwykonawcy i ich przedstawicieli lub pracowników, tak jakby były to działania lub uchybienia Wykonawcy.</w:t>
      </w:r>
    </w:p>
    <w:p w14:paraId="6E7ECFEF" w14:textId="54C076CB" w:rsidR="006759A2"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1FBEF46" w14:textId="1BA317AF" w:rsidR="006759A2"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Wynagrodzenie, o którym mowa w</w:t>
      </w:r>
      <w:r w:rsidR="00BE307D" w:rsidRPr="00480492">
        <w:rPr>
          <w:rFonts w:ascii="Cambria" w:hAnsi="Cambria"/>
        </w:rPr>
        <w:t xml:space="preserve"> ust. 14</w:t>
      </w:r>
      <w:r w:rsidRPr="00480492">
        <w:rPr>
          <w:rFonts w:ascii="Cambria" w:hAnsi="Cambria"/>
        </w:rPr>
        <w:t xml:space="preserve">, dotyczy wyłącznie należności powstałych po zaakceptowaniu przez Zamawiającego umowy o podwykonawstwo, której przedmiotem są roboty </w:t>
      </w:r>
      <w:r w:rsidR="006B6D13" w:rsidRPr="00480492">
        <w:rPr>
          <w:rFonts w:ascii="Cambria" w:hAnsi="Cambria"/>
        </w:rPr>
        <w:t>budowlane, lub po przedłożeniu Z</w:t>
      </w:r>
      <w:r w:rsidRPr="00480492">
        <w:rPr>
          <w:rFonts w:ascii="Cambria" w:hAnsi="Cambria"/>
        </w:rPr>
        <w:t>amawiającemu poświadczonej za zgodność z oryginałem kopii umowy o podwykonawstwo, której przedmiotem są dostawy lub usługi.</w:t>
      </w:r>
    </w:p>
    <w:p w14:paraId="09171631" w14:textId="449C3DC7" w:rsidR="006759A2"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Bezpośrednia zapłata obejmuje wyłącznie należne wynagrodzenie, bez odsetek, należnych Podwykonawcy lub dalszemu Podwykonawcy.</w:t>
      </w:r>
    </w:p>
    <w:p w14:paraId="55BB0D66" w14:textId="3F5D98F6" w:rsidR="006759A2"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Przed dokonaniem bezpośredniej zapłaty Zamawiający umożliwi Wykonawcy zgłoszenie</w:t>
      </w:r>
      <w:r w:rsidR="00817D74" w:rsidRPr="00480492">
        <w:rPr>
          <w:rFonts w:ascii="Cambria" w:hAnsi="Cambria"/>
        </w:rPr>
        <w:t>, pisemnie,</w:t>
      </w:r>
      <w:r w:rsidRPr="00480492">
        <w:rPr>
          <w:rFonts w:ascii="Cambria" w:hAnsi="Cambria"/>
        </w:rPr>
        <w:t xml:space="preserve"> uwag dotyczących zasadności bezpośredniej zapłaty wynagrodzenia Podwykonawcy lub dalszemu Podwyk</w:t>
      </w:r>
      <w:r w:rsidR="00BE307D" w:rsidRPr="00480492">
        <w:rPr>
          <w:rFonts w:ascii="Cambria" w:hAnsi="Cambria"/>
        </w:rPr>
        <w:t>onawcy, o których mowa w ust. 14</w:t>
      </w:r>
      <w:r w:rsidRPr="00480492">
        <w:rPr>
          <w:rFonts w:ascii="Cambria" w:hAnsi="Cambria"/>
        </w:rPr>
        <w:t>. Termin zgłaszania uwag będzie nie krótszym niż 7 dni od dnia doręczenia tej informacji.</w:t>
      </w:r>
      <w:r w:rsidR="00817D74" w:rsidRPr="00480492">
        <w:rPr>
          <w:rFonts w:ascii="Cambria" w:hAnsi="Cambria"/>
        </w:rPr>
        <w:t xml:space="preserve"> W uwagach nie można powoływać się na potrącenie roszczeń wykonawcy względem podwykonawcy niezwiązanych z realizacją umowy o podwykonawstwo.</w:t>
      </w:r>
    </w:p>
    <w:p w14:paraId="03FDD35B" w14:textId="1A8846FC" w:rsidR="006759A2"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W przypadku zgłoszeni</w:t>
      </w:r>
      <w:r w:rsidR="006451DC" w:rsidRPr="00480492">
        <w:rPr>
          <w:rFonts w:ascii="Cambria" w:hAnsi="Cambria"/>
        </w:rPr>
        <w:t>a uwag, o których mowa w ust. 17</w:t>
      </w:r>
      <w:r w:rsidRPr="00480492">
        <w:rPr>
          <w:rFonts w:ascii="Cambria" w:hAnsi="Cambria"/>
        </w:rPr>
        <w:t>, Zamawiający może:</w:t>
      </w:r>
    </w:p>
    <w:p w14:paraId="3BA2009B" w14:textId="474C0558" w:rsidR="006759A2" w:rsidRPr="00480492" w:rsidRDefault="006759A2" w:rsidP="00480492">
      <w:pPr>
        <w:pStyle w:val="Akapitzlist"/>
        <w:numPr>
          <w:ilvl w:val="1"/>
          <w:numId w:val="12"/>
        </w:numPr>
        <w:spacing w:before="60" w:after="60" w:line="276" w:lineRule="auto"/>
        <w:ind w:left="993" w:hanging="426"/>
        <w:contextualSpacing w:val="0"/>
        <w:jc w:val="both"/>
        <w:rPr>
          <w:rFonts w:ascii="Cambria" w:hAnsi="Cambria"/>
        </w:rPr>
      </w:pPr>
      <w:r w:rsidRPr="00480492">
        <w:rPr>
          <w:rFonts w:ascii="Cambria" w:hAnsi="Cambria"/>
        </w:rPr>
        <w:t>nie dokonać bezpośredniej zapłaty wynagrodzenia Podwykonawcy lub Dalszemu Podwykonawcy, jeżeli Wykonawca wykaże niezasadność takiej zapłaty, albo</w:t>
      </w:r>
    </w:p>
    <w:p w14:paraId="50FE1D23" w14:textId="0002216C" w:rsidR="006759A2" w:rsidRPr="00480492" w:rsidRDefault="006759A2" w:rsidP="00480492">
      <w:pPr>
        <w:pStyle w:val="Akapitzlist"/>
        <w:numPr>
          <w:ilvl w:val="1"/>
          <w:numId w:val="12"/>
        </w:numPr>
        <w:spacing w:before="60" w:after="60" w:line="276" w:lineRule="auto"/>
        <w:ind w:left="993" w:hanging="426"/>
        <w:contextualSpacing w:val="0"/>
        <w:jc w:val="both"/>
        <w:rPr>
          <w:rFonts w:ascii="Cambria" w:hAnsi="Cambria"/>
        </w:rPr>
      </w:pPr>
      <w:r w:rsidRPr="00480492">
        <w:rPr>
          <w:rFonts w:ascii="Cambria" w:hAnsi="Cambri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FB0B7F5" w14:textId="71C3551B" w:rsidR="006759A2" w:rsidRPr="00480492" w:rsidRDefault="006759A2" w:rsidP="00480492">
      <w:pPr>
        <w:pStyle w:val="Akapitzlist"/>
        <w:numPr>
          <w:ilvl w:val="1"/>
          <w:numId w:val="12"/>
        </w:numPr>
        <w:spacing w:before="60" w:after="60" w:line="276" w:lineRule="auto"/>
        <w:ind w:left="993" w:hanging="426"/>
        <w:contextualSpacing w:val="0"/>
        <w:jc w:val="both"/>
        <w:rPr>
          <w:rFonts w:ascii="Cambria" w:hAnsi="Cambria"/>
        </w:rPr>
      </w:pPr>
      <w:r w:rsidRPr="00480492">
        <w:rPr>
          <w:rFonts w:ascii="Cambria" w:hAnsi="Cambria"/>
        </w:rPr>
        <w:t>dokonać bezpośredniej zapłaty wynagrodzenia Podwykonawcy lub dalszemu Podwykonawcy, jeżeli Podwykonawca lub dalszy Podwykonawca wykaże zasadność takiej zapłaty.</w:t>
      </w:r>
    </w:p>
    <w:p w14:paraId="798E0F96" w14:textId="269CD320" w:rsidR="006759A2"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lastRenderedPageBreak/>
        <w:t>W przypadku dokonania bezpośredniej zapłaty Podwykonawcy lub dalszemu Podwyk</w:t>
      </w:r>
      <w:r w:rsidR="006451DC" w:rsidRPr="00480492">
        <w:rPr>
          <w:rFonts w:ascii="Cambria" w:hAnsi="Cambria"/>
        </w:rPr>
        <w:t>onawcy, o których mowa w ust. 14</w:t>
      </w:r>
      <w:r w:rsidRPr="00480492">
        <w:rPr>
          <w:rFonts w:ascii="Cambria" w:hAnsi="Cambria"/>
        </w:rPr>
        <w:t xml:space="preserve">, Zamawiający potrąca kwotę wypłaconego wynagrodzenia z wynagrodzenia należnego Wykonawcy. </w:t>
      </w:r>
    </w:p>
    <w:p w14:paraId="3D030000" w14:textId="149DC687" w:rsidR="006759A2"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Konieczność wielokrotnego dokonywania bezpośredniej zapłaty Podwykonawcy lub dalszemu Podwyk</w:t>
      </w:r>
      <w:r w:rsidR="006451DC" w:rsidRPr="00480492">
        <w:rPr>
          <w:rFonts w:ascii="Cambria" w:hAnsi="Cambria"/>
        </w:rPr>
        <w:t>onawcy, o których mowa w ust. 14</w:t>
      </w:r>
      <w:r w:rsidRPr="00480492">
        <w:rPr>
          <w:rFonts w:ascii="Cambria" w:hAnsi="Cambria"/>
        </w:rPr>
        <w:t>, lub konieczność dokonania bezpośrednich zapłat na sumę większą niż 5% wartości Wynagrodzenia może stanowić podstawę do odstąpienia od Umowy przez Zamawiającego.</w:t>
      </w:r>
    </w:p>
    <w:p w14:paraId="1BDA7EFA" w14:textId="77777777" w:rsidR="00A80540" w:rsidRPr="00480492" w:rsidRDefault="006759A2" w:rsidP="00480492">
      <w:pPr>
        <w:pStyle w:val="Akapitzlist"/>
        <w:numPr>
          <w:ilvl w:val="0"/>
          <w:numId w:val="12"/>
        </w:numPr>
        <w:spacing w:before="60" w:after="60" w:line="276" w:lineRule="auto"/>
        <w:ind w:left="567" w:hanging="567"/>
        <w:contextualSpacing w:val="0"/>
        <w:jc w:val="both"/>
        <w:rPr>
          <w:rFonts w:ascii="Cambria" w:hAnsi="Cambria"/>
        </w:rPr>
      </w:pPr>
      <w:r w:rsidRPr="00480492">
        <w:rPr>
          <w:rFonts w:ascii="Cambria" w:hAnsi="Cambria"/>
        </w:rPr>
        <w:t>Brak zapłaty podwykonawcom i dalszym podwykonawcom uznaj</w:t>
      </w:r>
      <w:r w:rsidR="00992039" w:rsidRPr="00480492">
        <w:rPr>
          <w:rFonts w:ascii="Cambria" w:hAnsi="Cambria"/>
        </w:rPr>
        <w:t>e się za nienależyte wykonanie U</w:t>
      </w:r>
      <w:r w:rsidRPr="00480492">
        <w:rPr>
          <w:rFonts w:ascii="Cambria" w:hAnsi="Cambria"/>
        </w:rPr>
        <w:t>mowy.</w:t>
      </w:r>
    </w:p>
    <w:p w14:paraId="5DE90BAD" w14:textId="25757A74" w:rsidR="00A80540" w:rsidRPr="00480492" w:rsidRDefault="00A80540" w:rsidP="00480492">
      <w:pPr>
        <w:pStyle w:val="Akapitzlist"/>
        <w:numPr>
          <w:ilvl w:val="0"/>
          <w:numId w:val="12"/>
        </w:numPr>
        <w:spacing w:before="60" w:after="360" w:line="276" w:lineRule="auto"/>
        <w:ind w:left="567" w:hanging="567"/>
        <w:contextualSpacing w:val="0"/>
        <w:jc w:val="both"/>
        <w:rPr>
          <w:rFonts w:ascii="Cambria" w:hAnsi="Cambria"/>
        </w:rPr>
      </w:pPr>
      <w:r w:rsidRPr="00480492">
        <w:rPr>
          <w:rFonts w:ascii="Cambria" w:hAnsi="Cambria"/>
        </w:rPr>
        <w:t>Zastrzeżenia, o których mowa w ust. 3 i sprzeciw, o którym mowa w ust. 6 stanowią sprzeciw, o którym mowa w art. 647(1)  §  1 ustawy z dnia 23 kwietnia 1964 r. Kodeks cywilny.</w:t>
      </w:r>
    </w:p>
    <w:p w14:paraId="68137435" w14:textId="11EA0F5E" w:rsidR="00E83677" w:rsidRPr="00A330B7" w:rsidRDefault="00E83677" w:rsidP="00480492">
      <w:pPr>
        <w:suppressAutoHyphens/>
        <w:autoSpaceDE w:val="0"/>
        <w:spacing w:before="360" w:after="120" w:line="276" w:lineRule="auto"/>
        <w:ind w:left="340"/>
        <w:jc w:val="center"/>
        <w:rPr>
          <w:rFonts w:ascii="Cambria" w:hAnsi="Cambria" w:cs="Arial"/>
          <w:b/>
        </w:rPr>
      </w:pPr>
      <w:r w:rsidRPr="00A330B7">
        <w:rPr>
          <w:rFonts w:ascii="Cambria" w:hAnsi="Cambria" w:cs="Calibri Light"/>
          <w:b/>
          <w:shd w:val="clear" w:color="auto" w:fill="FFFFFF"/>
        </w:rPr>
        <w:t>§</w:t>
      </w:r>
      <w:r w:rsidR="001F4ABA" w:rsidRPr="00A330B7">
        <w:rPr>
          <w:rFonts w:ascii="Cambria" w:hAnsi="Cambria" w:cs="Calibri Light"/>
          <w:b/>
          <w:shd w:val="clear" w:color="auto" w:fill="FFFFFF"/>
        </w:rPr>
        <w:t xml:space="preserve"> 12 </w:t>
      </w:r>
      <w:r w:rsidRPr="00A330B7">
        <w:rPr>
          <w:rFonts w:ascii="Cambria" w:hAnsi="Cambria" w:cs="Arial"/>
          <w:b/>
          <w:smallCaps/>
        </w:rPr>
        <w:t>O</w:t>
      </w:r>
      <w:r w:rsidR="00A345CC" w:rsidRPr="00A330B7">
        <w:rPr>
          <w:rFonts w:ascii="Cambria" w:hAnsi="Cambria" w:cs="Arial"/>
          <w:b/>
          <w:smallCaps/>
        </w:rPr>
        <w:t>bowiązek Zatrudnienia</w:t>
      </w:r>
    </w:p>
    <w:p w14:paraId="6CE2B6A3" w14:textId="47514B35" w:rsidR="00B63B8F" w:rsidRPr="00A330B7" w:rsidRDefault="00DD79E0" w:rsidP="00D16A89">
      <w:pPr>
        <w:pStyle w:val="Akapitzlist"/>
        <w:numPr>
          <w:ilvl w:val="0"/>
          <w:numId w:val="32"/>
        </w:numPr>
        <w:tabs>
          <w:tab w:val="clear" w:pos="340"/>
          <w:tab w:val="num" w:pos="567"/>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W zakresie, w jakim Zamawiający, na podstawie art. </w:t>
      </w:r>
      <w:r w:rsidR="00F32EF3" w:rsidRPr="00A330B7">
        <w:rPr>
          <w:rFonts w:ascii="Cambria" w:hAnsi="Cambria" w:cs="Arial"/>
        </w:rPr>
        <w:t xml:space="preserve">95 ust. </w:t>
      </w:r>
      <w:r w:rsidRPr="00A330B7">
        <w:rPr>
          <w:rFonts w:ascii="Cambria" w:hAnsi="Cambria" w:cs="Arial"/>
        </w:rPr>
        <w:t xml:space="preserve">PZP określił w </w:t>
      </w:r>
      <w:r w:rsidR="001E4BED" w:rsidRPr="00A330B7">
        <w:rPr>
          <w:rFonts w:ascii="Cambria" w:hAnsi="Cambria" w:cs="Arial"/>
        </w:rPr>
        <w:t>S</w:t>
      </w:r>
      <w:r w:rsidRPr="00A330B7">
        <w:rPr>
          <w:rFonts w:ascii="Cambria" w:hAnsi="Cambria" w:cs="Arial"/>
        </w:rPr>
        <w:t>W</w:t>
      </w:r>
      <w:r w:rsidR="00131025" w:rsidRPr="00A330B7">
        <w:rPr>
          <w:rFonts w:ascii="Cambria" w:hAnsi="Cambria" w:cs="Arial"/>
        </w:rPr>
        <w:t>Z wymagania zatrudnienia przez W</w:t>
      </w:r>
      <w:r w:rsidRPr="00A330B7">
        <w:rPr>
          <w:rFonts w:ascii="Cambria" w:hAnsi="Cambria" w:cs="Arial"/>
        </w:rPr>
        <w:t xml:space="preserve">ykonawcę lub podwykonawcę na podstawie </w:t>
      </w:r>
      <w:r w:rsidR="00992039" w:rsidRPr="00A330B7">
        <w:rPr>
          <w:rFonts w:ascii="Cambria" w:hAnsi="Cambria" w:cs="Arial"/>
        </w:rPr>
        <w:t>stosunku pracy</w:t>
      </w:r>
      <w:r w:rsidRPr="00A330B7">
        <w:rPr>
          <w:rFonts w:ascii="Cambria" w:hAnsi="Cambria" w:cs="Arial"/>
        </w:rPr>
        <w:t xml:space="preserve"> osób wykonujących czynności wchodzące w skład przedmiotu zamówienia, jeżeli wykonanie tych czynności polega na wykonywaniu pracy w sposób określony w art. 22 § 1 ustawy z dnia 26 czerwca 1974 r. - Kodeks pracy (tekst jedn.: Dz. U. z 20</w:t>
      </w:r>
      <w:r w:rsidR="00A80540" w:rsidRPr="00A330B7">
        <w:rPr>
          <w:rFonts w:ascii="Cambria" w:hAnsi="Cambria" w:cs="Arial"/>
        </w:rPr>
        <w:t>22</w:t>
      </w:r>
      <w:r w:rsidR="00992039" w:rsidRPr="00A330B7">
        <w:rPr>
          <w:rFonts w:ascii="Cambria" w:hAnsi="Cambria" w:cs="Arial"/>
        </w:rPr>
        <w:t xml:space="preserve"> </w:t>
      </w:r>
      <w:r w:rsidRPr="00A330B7">
        <w:rPr>
          <w:rFonts w:ascii="Cambria" w:hAnsi="Cambria" w:cs="Arial"/>
        </w:rPr>
        <w:t>r. poz. 1</w:t>
      </w:r>
      <w:r w:rsidR="00A80540" w:rsidRPr="00A330B7">
        <w:rPr>
          <w:rFonts w:ascii="Cambria" w:hAnsi="Cambria" w:cs="Arial"/>
        </w:rPr>
        <w:t>51</w:t>
      </w:r>
      <w:r w:rsidR="00992039" w:rsidRPr="00A330B7">
        <w:rPr>
          <w:rFonts w:ascii="Cambria" w:hAnsi="Cambria" w:cs="Arial"/>
        </w:rPr>
        <w:t>0</w:t>
      </w:r>
      <w:r w:rsidRPr="00A330B7">
        <w:rPr>
          <w:rFonts w:ascii="Cambria" w:hAnsi="Cambria" w:cs="Arial"/>
        </w:rPr>
        <w:t xml:space="preserve"> z późn. zm.)</w:t>
      </w:r>
      <w:r w:rsidR="00131025" w:rsidRPr="00A330B7">
        <w:rPr>
          <w:rFonts w:ascii="Cambria" w:hAnsi="Cambria" w:cs="Arial"/>
        </w:rPr>
        <w:t>,</w:t>
      </w:r>
      <w:r w:rsidRPr="00A330B7">
        <w:rPr>
          <w:rFonts w:ascii="Cambria" w:hAnsi="Cambria" w:cs="Arial"/>
        </w:rPr>
        <w:t xml:space="preserve"> Wykonawca gwarantuje Zamawiającemu, że osoby wykonujące te czynności będą zatrudnione na podstawie </w:t>
      </w:r>
      <w:r w:rsidR="00F32EF3" w:rsidRPr="00A330B7">
        <w:rPr>
          <w:rFonts w:ascii="Cambria" w:hAnsi="Cambria" w:cs="Arial"/>
        </w:rPr>
        <w:t>stosunku pracy</w:t>
      </w:r>
      <w:r w:rsidRPr="00A330B7">
        <w:rPr>
          <w:rFonts w:ascii="Cambria" w:hAnsi="Cambria" w:cs="Arial"/>
        </w:rPr>
        <w:t xml:space="preserve"> </w:t>
      </w:r>
      <w:r w:rsidR="00131025" w:rsidRPr="00A330B7">
        <w:rPr>
          <w:rFonts w:ascii="Cambria" w:hAnsi="Cambria" w:cs="Arial"/>
        </w:rPr>
        <w:t>(„Obowiązek Zatrudnienia”)</w:t>
      </w:r>
      <w:r w:rsidRPr="00A330B7">
        <w:rPr>
          <w:rFonts w:ascii="Cambria" w:hAnsi="Cambria" w:cs="Arial"/>
        </w:rPr>
        <w:t>, przy czym wykonanie tych zobowiązań może nastąpić również poprzez zatrudnienie osób wskazanych przez podwykonawców.</w:t>
      </w:r>
    </w:p>
    <w:p w14:paraId="3E124905" w14:textId="77777777" w:rsidR="00B63B8F" w:rsidRPr="00A330B7" w:rsidRDefault="00DD79E0" w:rsidP="00D16A89">
      <w:pPr>
        <w:pStyle w:val="Akapitzlist"/>
        <w:numPr>
          <w:ilvl w:val="0"/>
          <w:numId w:val="32"/>
        </w:numPr>
        <w:tabs>
          <w:tab w:val="clear" w:pos="340"/>
          <w:tab w:val="num" w:pos="567"/>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w:t>
      </w:r>
      <w:r w:rsidR="002C7726" w:rsidRPr="00A330B7">
        <w:rPr>
          <w:rFonts w:ascii="Cambria" w:hAnsi="Cambria" w:cs="Arial"/>
        </w:rPr>
        <w:t xml:space="preserve"> trakcie realizacji zamówienia Z</w:t>
      </w:r>
      <w:r w:rsidRPr="00A330B7">
        <w:rPr>
          <w:rFonts w:ascii="Cambria" w:hAnsi="Cambria" w:cs="Arial"/>
        </w:rPr>
        <w:t>amawiający uprawniony jest do wykonywania czynności kontrolnych wobec Wykonawcy odnoś</w:t>
      </w:r>
      <w:r w:rsidR="002C7726" w:rsidRPr="00A330B7">
        <w:rPr>
          <w:rFonts w:ascii="Cambria" w:hAnsi="Cambria" w:cs="Arial"/>
        </w:rPr>
        <w:t>nie spełniania przez Wykonawcę Obowiązku Zatrudnienia</w:t>
      </w:r>
      <w:r w:rsidRPr="00A330B7">
        <w:rPr>
          <w:rFonts w:ascii="Cambria" w:hAnsi="Cambria" w:cs="Arial"/>
        </w:rPr>
        <w:t xml:space="preserve">. </w:t>
      </w:r>
    </w:p>
    <w:p w14:paraId="32AC92CF" w14:textId="7C949291" w:rsidR="00D616E7" w:rsidRPr="00A330B7" w:rsidRDefault="00992039" w:rsidP="00D16A89">
      <w:pPr>
        <w:pStyle w:val="Akapitzlist"/>
        <w:numPr>
          <w:ilvl w:val="0"/>
          <w:numId w:val="32"/>
        </w:numPr>
        <w:tabs>
          <w:tab w:val="clear" w:pos="340"/>
          <w:tab w:val="num" w:pos="567"/>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N</w:t>
      </w:r>
      <w:r w:rsidR="00D616E7" w:rsidRPr="00A330B7">
        <w:rPr>
          <w:rFonts w:ascii="Cambria" w:hAnsi="Cambria" w:cs="Arial"/>
        </w:rPr>
        <w:t>a każde wezwanie Zamawiającego</w:t>
      </w:r>
      <w:r w:rsidR="00001596" w:rsidRPr="00A330B7">
        <w:rPr>
          <w:rFonts w:ascii="Cambria" w:hAnsi="Cambria" w:cs="Arial"/>
        </w:rPr>
        <w:t>,</w:t>
      </w:r>
      <w:r w:rsidR="00D616E7" w:rsidRPr="00A330B7">
        <w:rPr>
          <w:rFonts w:ascii="Cambria" w:hAnsi="Cambria" w:cs="Arial"/>
        </w:rPr>
        <w:t xml:space="preserve"> w wyznaczonym w tym wezwaniu terminie</w:t>
      </w:r>
      <w:r w:rsidR="00001596" w:rsidRPr="00A330B7">
        <w:rPr>
          <w:rFonts w:ascii="Cambria" w:hAnsi="Cambria" w:cs="Arial"/>
        </w:rPr>
        <w:t>,</w:t>
      </w:r>
      <w:r w:rsidR="00D616E7" w:rsidRPr="00A330B7">
        <w:rPr>
          <w:rFonts w:ascii="Cambria" w:hAnsi="Cambria" w:cs="Arial"/>
        </w:rPr>
        <w:t xml:space="preserve"> Wykonawca przedłoży Zamawiającemu wskazane poniżej dowody w celu potwierdzenia spełniania Obowiązku Zatrudnienia osób wykonujących wskazane w ust. 1 czynności:</w:t>
      </w:r>
    </w:p>
    <w:p w14:paraId="3134E2DF" w14:textId="7793A58F" w:rsidR="00F25147" w:rsidRPr="00A330B7" w:rsidRDefault="00F25147" w:rsidP="00D16A89">
      <w:pPr>
        <w:pStyle w:val="Akapitzlist"/>
        <w:numPr>
          <w:ilvl w:val="1"/>
          <w:numId w:val="13"/>
        </w:numPr>
        <w:tabs>
          <w:tab w:val="clear" w:pos="1440"/>
        </w:tabs>
        <w:suppressAutoHyphens/>
        <w:autoSpaceDE w:val="0"/>
        <w:spacing w:before="60" w:after="60" w:line="276" w:lineRule="auto"/>
        <w:ind w:left="1134" w:hanging="425"/>
        <w:contextualSpacing w:val="0"/>
        <w:jc w:val="both"/>
        <w:rPr>
          <w:rFonts w:ascii="Cambria" w:hAnsi="Cambria" w:cs="Arial"/>
        </w:rPr>
      </w:pPr>
      <w:r w:rsidRPr="00A330B7">
        <w:rPr>
          <w:rFonts w:ascii="Cambria" w:hAnsi="Cambria" w:cs="Arial"/>
        </w:rPr>
        <w:t xml:space="preserve">oświadczenia Wykonawcy lub podwykonawcy o zatrudnieniu na podstawie </w:t>
      </w:r>
      <w:r w:rsidR="00E33126" w:rsidRPr="00A330B7">
        <w:rPr>
          <w:rFonts w:ascii="Cambria" w:hAnsi="Cambria" w:cs="Arial"/>
        </w:rPr>
        <w:t>stosunku pracy</w:t>
      </w:r>
      <w:r w:rsidRPr="00A330B7">
        <w:rPr>
          <w:rFonts w:ascii="Cambria" w:hAnsi="Cambria" w:cs="Arial"/>
        </w:rPr>
        <w:t xml:space="preserve">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w:t>
      </w:r>
      <w:r w:rsidR="00E33126" w:rsidRPr="00A330B7">
        <w:rPr>
          <w:rFonts w:ascii="Cambria" w:hAnsi="Cambria" w:cs="Arial"/>
        </w:rPr>
        <w:t>stosunku pracy</w:t>
      </w:r>
      <w:r w:rsidRPr="00A330B7">
        <w:rPr>
          <w:rFonts w:ascii="Cambria" w:hAnsi="Cambria" w:cs="Arial"/>
        </w:rPr>
        <w:t xml:space="preserve"> wraz ze wskazaniem liczby tych osób, imion i nazwisk tych osób, rodzaju </w:t>
      </w:r>
      <w:r w:rsidR="009B34E5" w:rsidRPr="00A330B7">
        <w:rPr>
          <w:rFonts w:ascii="Cambria" w:hAnsi="Cambria" w:cs="Arial"/>
        </w:rPr>
        <w:t>stosunku pracy</w:t>
      </w:r>
      <w:r w:rsidRPr="00A330B7">
        <w:rPr>
          <w:rFonts w:ascii="Cambria" w:hAnsi="Cambria" w:cs="Arial"/>
        </w:rPr>
        <w:t xml:space="preserve"> i wymiaru etatu oraz podpis osoby uprawnionej do złożenia oświadczenia w imieniu wykonawcy lub podwykonawcy;</w:t>
      </w:r>
    </w:p>
    <w:p w14:paraId="54F064FE" w14:textId="07616989" w:rsidR="00F25147" w:rsidRPr="00A330B7" w:rsidRDefault="00F25147" w:rsidP="00D16A89">
      <w:pPr>
        <w:pStyle w:val="Akapitzlist"/>
        <w:numPr>
          <w:ilvl w:val="1"/>
          <w:numId w:val="13"/>
        </w:numPr>
        <w:tabs>
          <w:tab w:val="clear" w:pos="1440"/>
        </w:tabs>
        <w:suppressAutoHyphens/>
        <w:autoSpaceDE w:val="0"/>
        <w:spacing w:before="60" w:after="60" w:line="276" w:lineRule="auto"/>
        <w:ind w:left="1134" w:hanging="425"/>
        <w:contextualSpacing w:val="0"/>
        <w:jc w:val="both"/>
        <w:rPr>
          <w:rFonts w:ascii="Cambria" w:hAnsi="Cambria" w:cs="Arial"/>
        </w:rPr>
      </w:pPr>
      <w:r w:rsidRPr="00A330B7">
        <w:rPr>
          <w:rFonts w:ascii="Cambria" w:hAnsi="Cambria" w:cs="Aria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w:t>
      </w:r>
      <w:r w:rsidR="00FE4355" w:rsidRPr="00A330B7">
        <w:rPr>
          <w:rFonts w:ascii="Cambria" w:hAnsi="Cambria" w:cs="Arial"/>
        </w:rPr>
        <w:t>ów, jeżeli został sporządzony);</w:t>
      </w:r>
    </w:p>
    <w:p w14:paraId="2FA78F84" w14:textId="77777777" w:rsidR="00C30F14" w:rsidRPr="00A330B7" w:rsidRDefault="00FE4355" w:rsidP="00D16A89">
      <w:pPr>
        <w:pStyle w:val="Akapitzlist"/>
        <w:numPr>
          <w:ilvl w:val="1"/>
          <w:numId w:val="13"/>
        </w:numPr>
        <w:tabs>
          <w:tab w:val="clear" w:pos="1440"/>
        </w:tabs>
        <w:suppressAutoHyphens/>
        <w:autoSpaceDE w:val="0"/>
        <w:spacing w:before="60" w:after="60" w:line="276" w:lineRule="auto"/>
        <w:ind w:left="1134" w:hanging="425"/>
        <w:contextualSpacing w:val="0"/>
        <w:jc w:val="both"/>
        <w:rPr>
          <w:rFonts w:ascii="Cambria" w:hAnsi="Cambria" w:cs="Arial"/>
        </w:rPr>
      </w:pPr>
      <w:r w:rsidRPr="00A330B7">
        <w:rPr>
          <w:rFonts w:ascii="Cambria" w:eastAsia="Yu Mincho" w:hAnsi="Cambria" w:cs="Times New Roman"/>
          <w:lang w:eastAsia="pl-PL"/>
        </w:rPr>
        <w:t xml:space="preserve">zaświadczenie właściwego oddziału ZUS, potwierdzające opłacanie przez Wykonawcę lub podwykonawcę składek na ubezpieczenia społeczne i zdrowotne z tytułu zatrudnienia na podstawie umów o pracę osób wykonujących czynności, do </w:t>
      </w:r>
      <w:r w:rsidRPr="00A330B7">
        <w:rPr>
          <w:rFonts w:ascii="Cambria" w:eastAsia="Yu Mincho" w:hAnsi="Cambria" w:cs="Times New Roman"/>
          <w:lang w:eastAsia="pl-PL"/>
        </w:rPr>
        <w:lastRenderedPageBreak/>
        <w:t>których odnosi się Obowiązek Zatrudnienia, za ostatni okres rozliczeniowy lub poświadczoną za zgodność z oryginałem odpowiednio przez Wykonawcę lub podwykonawcę kopię dowodu potwierdzającego zgłoszenie pracownika przez pracodawcę do ubezpieczeń dokonane w stosunku do osób wykonujących czynności, do których od</w:t>
      </w:r>
      <w:r w:rsidR="00C30F14" w:rsidRPr="00A330B7">
        <w:rPr>
          <w:rFonts w:ascii="Cambria" w:eastAsia="Yu Mincho" w:hAnsi="Cambria" w:cs="Times New Roman"/>
          <w:lang w:eastAsia="pl-PL"/>
        </w:rPr>
        <w:t>nosi się Obowiązek Zatrudnienia;</w:t>
      </w:r>
    </w:p>
    <w:p w14:paraId="721EE03A" w14:textId="1357F928" w:rsidR="00FE4355" w:rsidRPr="00A330B7" w:rsidRDefault="00C30F14" w:rsidP="00D16A89">
      <w:pPr>
        <w:pStyle w:val="Akapitzlist"/>
        <w:numPr>
          <w:ilvl w:val="1"/>
          <w:numId w:val="13"/>
        </w:numPr>
        <w:tabs>
          <w:tab w:val="clear" w:pos="1440"/>
        </w:tabs>
        <w:suppressAutoHyphens/>
        <w:autoSpaceDE w:val="0"/>
        <w:spacing w:before="60" w:after="60" w:line="276" w:lineRule="auto"/>
        <w:ind w:left="1134" w:hanging="425"/>
        <w:contextualSpacing w:val="0"/>
        <w:jc w:val="both"/>
        <w:rPr>
          <w:rFonts w:ascii="Cambria" w:hAnsi="Cambria" w:cs="Arial"/>
        </w:rPr>
      </w:pPr>
      <w:r w:rsidRPr="00A330B7">
        <w:rPr>
          <w:rFonts w:ascii="Cambria" w:eastAsia="Yu Mincho" w:hAnsi="Cambria" w:cs="Times New Roman"/>
          <w:lang w:eastAsia="pl-PL"/>
        </w:rPr>
        <w:t>oświadczenia zatrudnionego pracownika, którego dotyczy Obowiązek Zatrudnienia</w:t>
      </w:r>
      <w:r w:rsidR="00076C96" w:rsidRPr="00A330B7">
        <w:rPr>
          <w:rFonts w:ascii="Cambria" w:eastAsia="Yu Mincho" w:hAnsi="Cambria" w:cs="Times New Roman"/>
          <w:lang w:eastAsia="pl-PL"/>
        </w:rPr>
        <w:t>, o zatrudnieniu go na podstawie umowy o pracę</w:t>
      </w:r>
      <w:r w:rsidRPr="00A330B7">
        <w:rPr>
          <w:rFonts w:ascii="Cambria" w:eastAsia="Yu Mincho" w:hAnsi="Cambria" w:cs="Times New Roman"/>
          <w:lang w:eastAsia="pl-PL"/>
        </w:rPr>
        <w:t>,</w:t>
      </w:r>
    </w:p>
    <w:p w14:paraId="36A85106" w14:textId="132D76D7" w:rsidR="002806D8" w:rsidRPr="00A330B7" w:rsidRDefault="00DD79E0" w:rsidP="00D16A89">
      <w:pPr>
        <w:pStyle w:val="Akapitzlist"/>
        <w:suppressAutoHyphens/>
        <w:autoSpaceDE w:val="0"/>
        <w:spacing w:before="60" w:after="60" w:line="276" w:lineRule="auto"/>
        <w:ind w:left="567"/>
        <w:contextualSpacing w:val="0"/>
        <w:jc w:val="both"/>
        <w:rPr>
          <w:rFonts w:ascii="Cambria" w:hAnsi="Cambria" w:cs="Arial"/>
        </w:rPr>
      </w:pPr>
      <w:r w:rsidRPr="00A330B7">
        <w:rPr>
          <w:rFonts w:ascii="Cambria" w:hAnsi="Cambria" w:cs="Arial"/>
        </w:rPr>
        <w:t xml:space="preserve">- </w:t>
      </w:r>
      <w:r w:rsidR="002C7726" w:rsidRPr="00A330B7">
        <w:rPr>
          <w:rFonts w:ascii="Cambria" w:hAnsi="Cambria" w:cs="Arial"/>
        </w:rPr>
        <w:t xml:space="preserve">zawierających informacje, w tym dane osobowe, niezbędne do weryfikacji zatrudnienia na podstawie </w:t>
      </w:r>
      <w:r w:rsidR="00FE4355" w:rsidRPr="00A330B7">
        <w:rPr>
          <w:rFonts w:ascii="Cambria" w:hAnsi="Cambria" w:cs="Arial"/>
        </w:rPr>
        <w:t>stosunku pracy</w:t>
      </w:r>
      <w:r w:rsidR="002C7726" w:rsidRPr="00A330B7">
        <w:rPr>
          <w:rFonts w:ascii="Cambria" w:hAnsi="Cambria" w:cs="Arial"/>
        </w:rPr>
        <w:t>, w szczególności imię i nazwisko zatrudnionego pracownika, datę zawarcia umowy o pracę, rodzaj umowy o pracę oraz zakres obowiązków pracownika.</w:t>
      </w:r>
    </w:p>
    <w:p w14:paraId="782A240A" w14:textId="77777777" w:rsidR="004560AF" w:rsidRDefault="00DD79E0" w:rsidP="004560AF">
      <w:pPr>
        <w:pStyle w:val="Akapitzlist"/>
        <w:numPr>
          <w:ilvl w:val="0"/>
          <w:numId w:val="32"/>
        </w:numPr>
        <w:tabs>
          <w:tab w:val="clear" w:pos="340"/>
          <w:tab w:val="num" w:pos="567"/>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 xml:space="preserve">Brak przedłożenia </w:t>
      </w:r>
      <w:r w:rsidR="00C30F14" w:rsidRPr="00A330B7">
        <w:rPr>
          <w:rFonts w:ascii="Cambria" w:hAnsi="Cambria" w:cs="Arial"/>
        </w:rPr>
        <w:t xml:space="preserve">któregokolwiek z </w:t>
      </w:r>
      <w:r w:rsidRPr="00A330B7">
        <w:rPr>
          <w:rFonts w:ascii="Cambria" w:hAnsi="Cambria" w:cs="Arial"/>
        </w:rPr>
        <w:t xml:space="preserve">dokumentów i oświadczeń wskazanych w ust. 3 </w:t>
      </w:r>
      <w:r w:rsidR="00C30F14" w:rsidRPr="00A330B7">
        <w:rPr>
          <w:rFonts w:ascii="Cambria" w:hAnsi="Cambria" w:cs="Arial"/>
        </w:rPr>
        <w:t xml:space="preserve">w terminie wyznaczonym przez Zamawiającemu, </w:t>
      </w:r>
      <w:r w:rsidRPr="00A330B7">
        <w:rPr>
          <w:rFonts w:ascii="Cambria" w:hAnsi="Cambria" w:cs="Arial"/>
        </w:rPr>
        <w:t>poczytuje się jako naruszenie Obowiązku Zatrudnienia przez Wykonawcę lub Podwykonawcę.</w:t>
      </w:r>
    </w:p>
    <w:p w14:paraId="02F3FF6C" w14:textId="13F2E808" w:rsidR="004560AF" w:rsidRPr="004560AF" w:rsidRDefault="004560AF" w:rsidP="004560AF">
      <w:pPr>
        <w:pStyle w:val="Akapitzlist"/>
        <w:numPr>
          <w:ilvl w:val="0"/>
          <w:numId w:val="32"/>
        </w:numPr>
        <w:tabs>
          <w:tab w:val="clear" w:pos="340"/>
          <w:tab w:val="num" w:pos="567"/>
        </w:tabs>
        <w:suppressAutoHyphens/>
        <w:autoSpaceDE w:val="0"/>
        <w:spacing w:before="60" w:after="60" w:line="276" w:lineRule="auto"/>
        <w:ind w:left="567" w:hanging="567"/>
        <w:contextualSpacing w:val="0"/>
        <w:jc w:val="both"/>
        <w:rPr>
          <w:rFonts w:ascii="Cambria" w:hAnsi="Cambria" w:cs="Arial"/>
        </w:rPr>
      </w:pPr>
      <w:r w:rsidRPr="004560AF">
        <w:rPr>
          <w:rFonts w:ascii="Cambria" w:hAnsi="Cambria" w:cs="Arial"/>
        </w:rPr>
        <w:t xml:space="preserve">Przez przypadek naruszenia przez Wykonawcę Obowiązku Zatrudnienia rozumie się </w:t>
      </w:r>
      <w:r w:rsidR="00B2244F">
        <w:rPr>
          <w:rFonts w:ascii="Cambria" w:hAnsi="Cambria" w:cs="Arial"/>
        </w:rPr>
        <w:t xml:space="preserve">także </w:t>
      </w:r>
      <w:r w:rsidRPr="004560AF">
        <w:rPr>
          <w:rFonts w:ascii="Cambria" w:hAnsi="Cambria" w:cs="Arial"/>
        </w:rPr>
        <w:t>każdorazową sytuację, w której doszło do stwierdzenia wykonywania prac objętych Obowiązkiem Zatrudnienia przez osobę, która zgodnie z Umową powinna być zatrudniona na podstawie umowy o pracę</w:t>
      </w:r>
      <w:r w:rsidR="00B2244F">
        <w:rPr>
          <w:rFonts w:ascii="Cambria" w:hAnsi="Cambria" w:cs="Arial"/>
        </w:rPr>
        <w:t>,</w:t>
      </w:r>
      <w:r w:rsidRPr="004560AF">
        <w:rPr>
          <w:rFonts w:ascii="Cambria" w:hAnsi="Cambria" w:cs="Arial"/>
        </w:rPr>
        <w:t xml:space="preserve"> na podstawie innego stosunku prawnego niż umowa o pracę. </w:t>
      </w:r>
    </w:p>
    <w:p w14:paraId="048080AE" w14:textId="77777777" w:rsidR="00B63B8F" w:rsidRPr="00A330B7" w:rsidRDefault="00DD79E0" w:rsidP="00D16A89">
      <w:pPr>
        <w:pStyle w:val="Akapitzlist"/>
        <w:numPr>
          <w:ilvl w:val="0"/>
          <w:numId w:val="32"/>
        </w:numPr>
        <w:tabs>
          <w:tab w:val="clear" w:pos="340"/>
          <w:tab w:val="num" w:pos="567"/>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Zamawiający uprawniony jest do sprawdzania tożsamości osób uczestniczących w wykonywaniu Przedmiotu Umowy.</w:t>
      </w:r>
    </w:p>
    <w:p w14:paraId="28011E85" w14:textId="77777777" w:rsidR="00B63B8F" w:rsidRPr="00A330B7" w:rsidRDefault="00DD79E0" w:rsidP="00D16A89">
      <w:pPr>
        <w:pStyle w:val="Akapitzlist"/>
        <w:numPr>
          <w:ilvl w:val="0"/>
          <w:numId w:val="32"/>
        </w:numPr>
        <w:tabs>
          <w:tab w:val="clear" w:pos="340"/>
          <w:tab w:val="num" w:pos="567"/>
        </w:tabs>
        <w:suppressAutoHyphens/>
        <w:autoSpaceDE w:val="0"/>
        <w:spacing w:before="60" w:after="60" w:line="276" w:lineRule="auto"/>
        <w:ind w:left="567" w:hanging="567"/>
        <w:contextualSpacing w:val="0"/>
        <w:jc w:val="both"/>
        <w:rPr>
          <w:rFonts w:ascii="Cambria" w:hAnsi="Cambria" w:cs="Arial"/>
        </w:rPr>
      </w:pPr>
      <w:r w:rsidRPr="00A330B7">
        <w:rPr>
          <w:rFonts w:ascii="Cambria" w:hAnsi="Cambria" w:cs="Arial"/>
        </w:rPr>
        <w:t>W przypadku wątpliwości co do przestrzegania przepisów prawa pracy przez Wykonawcę lub podwykonawcę, Zamawiający może zwrócić się o przeprowadzenie kontroli przez Państwową Inspekcję Pracy.</w:t>
      </w:r>
    </w:p>
    <w:p w14:paraId="246DBBB2" w14:textId="4DFC93DB" w:rsidR="00E83677" w:rsidRPr="00A330B7" w:rsidRDefault="00DD79E0" w:rsidP="00D16A89">
      <w:pPr>
        <w:pStyle w:val="Akapitzlist"/>
        <w:numPr>
          <w:ilvl w:val="0"/>
          <w:numId w:val="32"/>
        </w:numPr>
        <w:tabs>
          <w:tab w:val="clear" w:pos="340"/>
          <w:tab w:val="num" w:pos="567"/>
        </w:tabs>
        <w:suppressAutoHyphens/>
        <w:autoSpaceDE w:val="0"/>
        <w:spacing w:before="60" w:after="360" w:line="276" w:lineRule="auto"/>
        <w:ind w:left="567" w:hanging="567"/>
        <w:contextualSpacing w:val="0"/>
        <w:jc w:val="both"/>
        <w:rPr>
          <w:rFonts w:ascii="Cambria" w:hAnsi="Cambria" w:cs="Arial"/>
        </w:rPr>
      </w:pPr>
      <w:r w:rsidRPr="00A330B7">
        <w:rPr>
          <w:rFonts w:ascii="Cambria" w:hAnsi="Cambri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02A2D5A2" w14:textId="7C5ADA1F" w:rsidR="002D0F77" w:rsidRPr="00A330B7" w:rsidRDefault="001F4ABA" w:rsidP="00D16A89">
      <w:pPr>
        <w:spacing w:before="360" w:after="120" w:line="276" w:lineRule="auto"/>
        <w:jc w:val="center"/>
        <w:rPr>
          <w:rFonts w:ascii="Cambria" w:hAnsi="Cambria"/>
          <w:b/>
        </w:rPr>
      </w:pPr>
      <w:r w:rsidRPr="00A330B7">
        <w:rPr>
          <w:rFonts w:ascii="Cambria" w:hAnsi="Cambria"/>
          <w:b/>
        </w:rPr>
        <w:t>§ 13</w:t>
      </w:r>
      <w:r w:rsidR="002D0F77" w:rsidRPr="00A330B7">
        <w:rPr>
          <w:rFonts w:ascii="Cambria" w:hAnsi="Cambria"/>
          <w:b/>
        </w:rPr>
        <w:t xml:space="preserve"> </w:t>
      </w:r>
      <w:r w:rsidR="002D0F77" w:rsidRPr="00A330B7">
        <w:rPr>
          <w:rFonts w:ascii="Cambria" w:hAnsi="Cambria"/>
          <w:b/>
          <w:smallCaps/>
        </w:rPr>
        <w:t>U</w:t>
      </w:r>
      <w:r w:rsidR="00A345CC" w:rsidRPr="00A330B7">
        <w:rPr>
          <w:rFonts w:ascii="Cambria" w:hAnsi="Cambria"/>
          <w:b/>
          <w:smallCaps/>
        </w:rPr>
        <w:t>bezpieczenie</w:t>
      </w:r>
    </w:p>
    <w:p w14:paraId="44BEA0CF" w14:textId="77777777" w:rsidR="002D0F77" w:rsidRPr="00A330B7" w:rsidRDefault="002D0F77" w:rsidP="00443370">
      <w:pPr>
        <w:pStyle w:val="Akapitzlist"/>
        <w:numPr>
          <w:ilvl w:val="3"/>
          <w:numId w:val="32"/>
        </w:numPr>
        <w:spacing w:before="120" w:after="120" w:line="276" w:lineRule="auto"/>
        <w:ind w:left="709" w:hanging="709"/>
        <w:jc w:val="both"/>
        <w:rPr>
          <w:rFonts w:ascii="Cambria" w:hAnsi="Cambria"/>
        </w:rPr>
      </w:pPr>
      <w:r w:rsidRPr="00A330B7">
        <w:rPr>
          <w:rFonts w:ascii="Cambria" w:hAnsi="Cambri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7155C838" w14:textId="3A227065" w:rsidR="002D0F77" w:rsidRPr="00A330B7" w:rsidRDefault="002D0F77" w:rsidP="00443370">
      <w:pPr>
        <w:pStyle w:val="Akapitzlist"/>
        <w:numPr>
          <w:ilvl w:val="3"/>
          <w:numId w:val="32"/>
        </w:numPr>
        <w:spacing w:before="120" w:after="120" w:line="276" w:lineRule="auto"/>
        <w:ind w:left="709" w:hanging="709"/>
        <w:jc w:val="both"/>
        <w:rPr>
          <w:rFonts w:ascii="Cambria" w:hAnsi="Cambria"/>
        </w:rPr>
      </w:pPr>
      <w:r w:rsidRPr="00A330B7">
        <w:rPr>
          <w:rFonts w:ascii="Cambria" w:hAnsi="Cambria"/>
        </w:rPr>
        <w:t>Wykonawca zobowiązuje się na własny koszt do ubezpieczenia: (i) robót, sprzętu i wyposażenia budowlanego urządzeń znajdujących się na terenie budowy ubezpieczeniem CAR na okres realizacji robót, tj. do dnia podpisania protokołu końcowego odbioru robót i zlikwidowania zaplecza budowy na sumę ubezpieczenia nie mniejszą niż równowartość Wynagrodzenia</w:t>
      </w:r>
      <w:r w:rsidR="00AA0223">
        <w:rPr>
          <w:rFonts w:ascii="Cambria" w:hAnsi="Cambria"/>
        </w:rPr>
        <w:t>.</w:t>
      </w:r>
      <w:r w:rsidRPr="00A330B7">
        <w:rPr>
          <w:rFonts w:ascii="Cambria" w:hAnsi="Cambria"/>
        </w:rPr>
        <w:t xml:space="preserve"> </w:t>
      </w:r>
    </w:p>
    <w:p w14:paraId="342EF55D" w14:textId="561178E8" w:rsidR="00247AD9" w:rsidRPr="00A330B7" w:rsidRDefault="00247AD9" w:rsidP="00443370">
      <w:pPr>
        <w:pStyle w:val="Akapitzlist"/>
        <w:numPr>
          <w:ilvl w:val="3"/>
          <w:numId w:val="32"/>
        </w:numPr>
        <w:spacing w:before="120" w:after="120" w:line="276" w:lineRule="auto"/>
        <w:ind w:left="709" w:hanging="709"/>
        <w:jc w:val="both"/>
        <w:rPr>
          <w:rFonts w:ascii="Cambria" w:hAnsi="Cambria"/>
        </w:rPr>
      </w:pPr>
      <w:r w:rsidRPr="00A330B7">
        <w:rPr>
          <w:rFonts w:ascii="Cambria" w:hAnsi="Cambria"/>
        </w:rPr>
        <w:t>Wykonawca zobowiązuje się utrzymywać przez cały okres obowiązywania Umowy ubezpiecz</w:t>
      </w:r>
      <w:r w:rsidR="00FE7091" w:rsidRPr="00A330B7">
        <w:rPr>
          <w:rFonts w:ascii="Cambria" w:hAnsi="Cambria"/>
        </w:rPr>
        <w:t>enia odpowiedzialności cywilnej w zakresie prowadzonej działalności związanej z przedmiotem zamówienia na</w:t>
      </w:r>
      <w:r w:rsidR="001E4BED" w:rsidRPr="00A330B7">
        <w:rPr>
          <w:rFonts w:ascii="Cambria" w:hAnsi="Cambria"/>
        </w:rPr>
        <w:t xml:space="preserve"> sumę gwarancyjną </w:t>
      </w:r>
      <w:r w:rsidR="00AA0223">
        <w:rPr>
          <w:rFonts w:ascii="Cambria" w:hAnsi="Cambria"/>
        </w:rPr>
        <w:t xml:space="preserve">500.000,00 </w:t>
      </w:r>
      <w:r w:rsidR="00152BD4" w:rsidRPr="00A330B7">
        <w:rPr>
          <w:rFonts w:ascii="Cambria" w:hAnsi="Cambria"/>
        </w:rPr>
        <w:t>zł</w:t>
      </w:r>
      <w:r w:rsidR="00FE7091" w:rsidRPr="00A330B7">
        <w:rPr>
          <w:rFonts w:ascii="Cambria" w:hAnsi="Cambria"/>
        </w:rPr>
        <w:t>.</w:t>
      </w:r>
    </w:p>
    <w:p w14:paraId="074D9180" w14:textId="12763EEB" w:rsidR="002D0F77" w:rsidRPr="00A330B7" w:rsidRDefault="002D0F77" w:rsidP="00443370">
      <w:pPr>
        <w:pStyle w:val="Akapitzlist"/>
        <w:numPr>
          <w:ilvl w:val="3"/>
          <w:numId w:val="32"/>
        </w:numPr>
        <w:spacing w:before="120" w:after="120" w:line="276" w:lineRule="auto"/>
        <w:ind w:left="709" w:hanging="709"/>
        <w:jc w:val="both"/>
        <w:rPr>
          <w:rFonts w:ascii="Cambria" w:hAnsi="Cambria"/>
        </w:rPr>
      </w:pPr>
      <w:r w:rsidRPr="00A330B7">
        <w:rPr>
          <w:rFonts w:ascii="Cambria" w:hAnsi="Cambria"/>
        </w:rPr>
        <w:t xml:space="preserve">Dowody zawarcia ubezpieczeń, o których mowa w ust. 2 </w:t>
      </w:r>
      <w:r w:rsidR="0061005A" w:rsidRPr="00A330B7">
        <w:rPr>
          <w:rFonts w:ascii="Cambria" w:hAnsi="Cambria"/>
        </w:rPr>
        <w:t xml:space="preserve">i 3 </w:t>
      </w:r>
      <w:r w:rsidR="00AE28F3" w:rsidRPr="00A330B7">
        <w:rPr>
          <w:rFonts w:ascii="Cambria" w:hAnsi="Cambria"/>
        </w:rPr>
        <w:t>W</w:t>
      </w:r>
      <w:r w:rsidRPr="00A330B7">
        <w:rPr>
          <w:rFonts w:ascii="Cambria" w:hAnsi="Cambria"/>
        </w:rPr>
        <w:t>ykonawca przedłoży</w:t>
      </w:r>
      <w:r w:rsidR="00AE28F3" w:rsidRPr="00A330B7">
        <w:rPr>
          <w:rFonts w:ascii="Cambria" w:hAnsi="Cambria"/>
        </w:rPr>
        <w:t>ł</w:t>
      </w:r>
      <w:r w:rsidRPr="00A330B7">
        <w:rPr>
          <w:rFonts w:ascii="Cambria" w:hAnsi="Cambria"/>
        </w:rPr>
        <w:t xml:space="preserve"> Zamawiającemu </w:t>
      </w:r>
      <w:r w:rsidR="00DA224F" w:rsidRPr="00A330B7">
        <w:rPr>
          <w:rFonts w:ascii="Cambria" w:hAnsi="Cambria"/>
        </w:rPr>
        <w:t xml:space="preserve">przed </w:t>
      </w:r>
      <w:r w:rsidR="00AE28F3" w:rsidRPr="00A330B7">
        <w:rPr>
          <w:rFonts w:ascii="Cambria" w:hAnsi="Cambria"/>
        </w:rPr>
        <w:t>zawarciem Umowy</w:t>
      </w:r>
      <w:r w:rsidRPr="00A330B7">
        <w:rPr>
          <w:rFonts w:ascii="Cambria" w:hAnsi="Cambria"/>
        </w:rPr>
        <w:t>.</w:t>
      </w:r>
    </w:p>
    <w:p w14:paraId="3705B303" w14:textId="2DE688A8" w:rsidR="009C3416" w:rsidRPr="00D16A89" w:rsidRDefault="002D0F77" w:rsidP="00D16A89">
      <w:pPr>
        <w:pStyle w:val="Akapitzlist"/>
        <w:numPr>
          <w:ilvl w:val="3"/>
          <w:numId w:val="32"/>
        </w:numPr>
        <w:spacing w:before="120" w:after="360" w:line="276" w:lineRule="auto"/>
        <w:ind w:left="709" w:hanging="709"/>
        <w:contextualSpacing w:val="0"/>
        <w:jc w:val="both"/>
        <w:rPr>
          <w:rFonts w:ascii="Cambria" w:hAnsi="Cambria"/>
        </w:rPr>
      </w:pPr>
      <w:r w:rsidRPr="00A330B7">
        <w:rPr>
          <w:rFonts w:ascii="Cambria" w:hAnsi="Cambria"/>
        </w:rPr>
        <w:lastRenderedPageBreak/>
        <w:t xml:space="preserve">W przypadku, gdy termin obowiązywania polisy będzie miał się zakończyć przed terminem określonym w ust. 2 </w:t>
      </w:r>
      <w:r w:rsidR="0061005A" w:rsidRPr="00A330B7">
        <w:rPr>
          <w:rFonts w:ascii="Cambria" w:hAnsi="Cambria"/>
        </w:rPr>
        <w:t xml:space="preserve">i 3 </w:t>
      </w:r>
      <w:r w:rsidRPr="00A330B7">
        <w:rPr>
          <w:rFonts w:ascii="Cambria" w:hAnsi="Cambria"/>
        </w:rPr>
        <w:t xml:space="preserve">niniejszego paragrafu,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5228A3B1" w14:textId="6AD9C726" w:rsidR="009C3416" w:rsidRPr="00A330B7" w:rsidRDefault="001F4ABA" w:rsidP="00D16A89">
      <w:pPr>
        <w:spacing w:before="360" w:after="120" w:line="276" w:lineRule="auto"/>
        <w:jc w:val="center"/>
        <w:rPr>
          <w:rFonts w:ascii="Cambria" w:hAnsi="Cambria"/>
          <w:b/>
        </w:rPr>
      </w:pPr>
      <w:r w:rsidRPr="00A330B7">
        <w:rPr>
          <w:rFonts w:ascii="Cambria" w:hAnsi="Cambria"/>
          <w:b/>
        </w:rPr>
        <w:t>§ 14</w:t>
      </w:r>
      <w:r w:rsidR="009C3416" w:rsidRPr="00A330B7">
        <w:rPr>
          <w:rFonts w:ascii="Cambria" w:hAnsi="Cambria"/>
          <w:b/>
        </w:rPr>
        <w:t xml:space="preserve"> </w:t>
      </w:r>
      <w:r w:rsidR="00A345CC" w:rsidRPr="00A330B7">
        <w:rPr>
          <w:rFonts w:ascii="Cambria" w:hAnsi="Cambria"/>
          <w:b/>
          <w:smallCaps/>
        </w:rPr>
        <w:t>Zabezpieczenie należytego wykonania umowy</w:t>
      </w:r>
    </w:p>
    <w:p w14:paraId="6BCC0E1A" w14:textId="609F8268" w:rsidR="009C3416" w:rsidRPr="00A330B7" w:rsidRDefault="009C3416" w:rsidP="005C74B5">
      <w:pPr>
        <w:pStyle w:val="Akapitzlist"/>
        <w:numPr>
          <w:ilvl w:val="6"/>
          <w:numId w:val="32"/>
        </w:numPr>
        <w:spacing w:before="60" w:after="60" w:line="276" w:lineRule="auto"/>
        <w:ind w:left="567" w:hanging="567"/>
        <w:contextualSpacing w:val="0"/>
        <w:jc w:val="both"/>
        <w:rPr>
          <w:rFonts w:ascii="Cambria" w:hAnsi="Cambria"/>
        </w:rPr>
      </w:pPr>
      <w:r w:rsidRPr="00A330B7">
        <w:rPr>
          <w:rFonts w:ascii="Cambria" w:hAnsi="Cambria"/>
        </w:rPr>
        <w:t xml:space="preserve">Strony potwierdzają, że przed zawarciem Umowy Wykonawca wniósł zabezpieczenie należytego wykonania Umowy (dalej: „Zabezpieczenie”) w jednej z form przewidzianych w art. </w:t>
      </w:r>
      <w:r w:rsidR="003467EE" w:rsidRPr="00A330B7">
        <w:rPr>
          <w:rFonts w:ascii="Cambria" w:hAnsi="Cambria"/>
        </w:rPr>
        <w:t xml:space="preserve">450 ust. 1 </w:t>
      </w:r>
      <w:r w:rsidR="00F62994" w:rsidRPr="00A330B7">
        <w:rPr>
          <w:rFonts w:ascii="Cambria" w:hAnsi="Cambria"/>
        </w:rPr>
        <w:t>PZP</w:t>
      </w:r>
      <w:r w:rsidRPr="00A330B7">
        <w:rPr>
          <w:rFonts w:ascii="Cambria" w:hAnsi="Cambria"/>
        </w:rPr>
        <w:t xml:space="preserve">, tj. w formie……………….. w kwocie stanowiącej równowartość </w:t>
      </w:r>
      <w:r w:rsidR="002A1495" w:rsidRPr="00A330B7">
        <w:rPr>
          <w:rFonts w:ascii="Cambria" w:hAnsi="Cambria"/>
        </w:rPr>
        <w:t>5</w:t>
      </w:r>
      <w:r w:rsidRPr="00A330B7">
        <w:rPr>
          <w:rFonts w:ascii="Cambria" w:hAnsi="Cambria"/>
        </w:rPr>
        <w:t xml:space="preserve"> % Wynagrodzenia brutto, co stanowi kwotę ………………</w:t>
      </w:r>
      <w:r w:rsidR="003467EE" w:rsidRPr="00A330B7">
        <w:rPr>
          <w:rFonts w:ascii="Cambria" w:hAnsi="Cambria"/>
        </w:rPr>
        <w:t>…………………………………</w:t>
      </w:r>
      <w:r w:rsidRPr="00A330B7">
        <w:rPr>
          <w:rFonts w:ascii="Cambria" w:hAnsi="Cambria"/>
        </w:rPr>
        <w:t>…………, słownie: …………………………………………………………….. .</w:t>
      </w:r>
    </w:p>
    <w:p w14:paraId="6F71D6A9" w14:textId="599DB32F" w:rsidR="009C3416" w:rsidRPr="00A330B7" w:rsidRDefault="009C3416" w:rsidP="005C74B5">
      <w:pPr>
        <w:pStyle w:val="Akapitzlist"/>
        <w:numPr>
          <w:ilvl w:val="6"/>
          <w:numId w:val="32"/>
        </w:numPr>
        <w:spacing w:before="60" w:after="60" w:line="276" w:lineRule="auto"/>
        <w:ind w:left="567" w:hanging="567"/>
        <w:contextualSpacing w:val="0"/>
        <w:jc w:val="both"/>
        <w:rPr>
          <w:rFonts w:ascii="Cambria" w:hAnsi="Cambria"/>
        </w:rPr>
      </w:pPr>
      <w:r w:rsidRPr="00A330B7">
        <w:rPr>
          <w:rFonts w:ascii="Cambria" w:hAnsi="Cambria"/>
        </w:rPr>
        <w:t>W przypadku wniesienia Zabezpieczenia w formach ws</w:t>
      </w:r>
      <w:r w:rsidR="00BF1E89" w:rsidRPr="00A330B7">
        <w:rPr>
          <w:rFonts w:ascii="Cambria" w:hAnsi="Cambria"/>
        </w:rPr>
        <w:t xml:space="preserve">kazanych w art. 450 ust. 1 pkt. </w:t>
      </w:r>
      <w:r w:rsidRPr="00A330B7">
        <w:rPr>
          <w:rFonts w:ascii="Cambria" w:hAnsi="Cambria"/>
        </w:rPr>
        <w:t xml:space="preserve">2-5 PZP treść dokumentu zabezpieczenia musi zostać uprzednio zaakceptowana przez Zamawiającego </w:t>
      </w:r>
    </w:p>
    <w:p w14:paraId="7D45144A" w14:textId="1F1FB53A" w:rsidR="009C3416" w:rsidRPr="00A330B7" w:rsidRDefault="009C3416" w:rsidP="005C74B5">
      <w:pPr>
        <w:pStyle w:val="Akapitzlist"/>
        <w:numPr>
          <w:ilvl w:val="0"/>
          <w:numId w:val="34"/>
        </w:numPr>
        <w:tabs>
          <w:tab w:val="clear" w:pos="340"/>
        </w:tabs>
        <w:spacing w:before="60" w:after="60" w:line="276" w:lineRule="auto"/>
        <w:ind w:left="567" w:hanging="567"/>
        <w:contextualSpacing w:val="0"/>
        <w:jc w:val="both"/>
        <w:rPr>
          <w:rFonts w:ascii="Cambria" w:hAnsi="Cambria"/>
        </w:rPr>
      </w:pPr>
      <w:r w:rsidRPr="00A330B7">
        <w:rPr>
          <w:rFonts w:ascii="Cambria" w:hAnsi="Cambria"/>
        </w:rPr>
        <w:t xml:space="preserve">W trakcie realizacji Umowy Wykonawca może dokonać zmiany formy Zabezpieczenia na jedną lub kilka form, o których mowa w art. </w:t>
      </w:r>
      <w:r w:rsidR="003467EE" w:rsidRPr="00A330B7">
        <w:rPr>
          <w:rFonts w:ascii="Cambria" w:hAnsi="Cambria"/>
        </w:rPr>
        <w:t xml:space="preserve">450 ust. 1 </w:t>
      </w:r>
      <w:r w:rsidR="00496DA5" w:rsidRPr="00A330B7">
        <w:rPr>
          <w:rFonts w:ascii="Cambria" w:hAnsi="Cambria"/>
        </w:rPr>
        <w:t>PZP</w:t>
      </w:r>
      <w:r w:rsidRPr="00A330B7">
        <w:rPr>
          <w:rFonts w:ascii="Cambria" w:hAnsi="Cambria"/>
        </w:rPr>
        <w:t>. Zmiana formy zabezpieczenia nie stanowi zmiany Umowy.</w:t>
      </w:r>
    </w:p>
    <w:p w14:paraId="5E2867AC" w14:textId="3019C68B" w:rsidR="009C3416" w:rsidRPr="00A330B7" w:rsidRDefault="009C3416" w:rsidP="005C74B5">
      <w:pPr>
        <w:pStyle w:val="Akapitzlist"/>
        <w:numPr>
          <w:ilvl w:val="0"/>
          <w:numId w:val="34"/>
        </w:numPr>
        <w:tabs>
          <w:tab w:val="clear" w:pos="340"/>
          <w:tab w:val="num" w:pos="567"/>
        </w:tabs>
        <w:spacing w:before="60" w:after="60" w:line="276" w:lineRule="auto"/>
        <w:ind w:left="567" w:hanging="567"/>
        <w:contextualSpacing w:val="0"/>
        <w:jc w:val="both"/>
        <w:rPr>
          <w:rFonts w:ascii="Cambria" w:hAnsi="Cambria"/>
        </w:rPr>
      </w:pPr>
      <w:r w:rsidRPr="00A330B7">
        <w:rPr>
          <w:rFonts w:ascii="Cambria" w:hAnsi="Cambria"/>
        </w:rPr>
        <w:t>Wniesione zabezpieczenie przeznaczone jest na zabezpieczenie i ewentualne zaspokojenie wszelkich roszczeń Zamawiającego z tytułu niewykonania lu</w:t>
      </w:r>
      <w:r w:rsidR="00496DA5" w:rsidRPr="00A330B7">
        <w:rPr>
          <w:rFonts w:ascii="Cambria" w:hAnsi="Cambria"/>
        </w:rPr>
        <w:t>b nienależytego wykonania Umowy.</w:t>
      </w:r>
    </w:p>
    <w:p w14:paraId="0458C1B9" w14:textId="0DE2D3C0" w:rsidR="005C74B5" w:rsidRDefault="009C3416" w:rsidP="005C74B5">
      <w:pPr>
        <w:pStyle w:val="Akapitzlist"/>
        <w:numPr>
          <w:ilvl w:val="0"/>
          <w:numId w:val="34"/>
        </w:numPr>
        <w:tabs>
          <w:tab w:val="clear" w:pos="340"/>
        </w:tabs>
        <w:spacing w:before="60" w:after="60" w:line="276" w:lineRule="auto"/>
        <w:ind w:left="567" w:hanging="567"/>
        <w:contextualSpacing w:val="0"/>
        <w:jc w:val="both"/>
        <w:rPr>
          <w:rFonts w:ascii="Cambria" w:hAnsi="Cambria"/>
        </w:rPr>
      </w:pPr>
      <w:r w:rsidRPr="00A330B7">
        <w:rPr>
          <w:rFonts w:ascii="Cambria" w:hAnsi="Cambria"/>
        </w:rPr>
        <w:t xml:space="preserve">Zwrot 70 (siedemdziesięciu) % kwoty Zabezpieczenia nastąpi w terminie do 30 (trzydziestu) dni </w:t>
      </w:r>
      <w:r w:rsidR="005C74B5">
        <w:rPr>
          <w:rFonts w:ascii="Cambria" w:hAnsi="Cambria"/>
        </w:rPr>
        <w:t>o</w:t>
      </w:r>
      <w:r w:rsidR="005C74B5" w:rsidRPr="005C74B5">
        <w:rPr>
          <w:rFonts w:ascii="Cambria" w:hAnsi="Cambria"/>
        </w:rPr>
        <w:t>d dnia wykona</w:t>
      </w:r>
      <w:r w:rsidR="005C74B5">
        <w:rPr>
          <w:rFonts w:ascii="Cambria" w:hAnsi="Cambria"/>
        </w:rPr>
        <w:t>nia zamówienia i uznania przez Z</w:t>
      </w:r>
      <w:r w:rsidR="005C74B5" w:rsidRPr="005C74B5">
        <w:rPr>
          <w:rFonts w:ascii="Cambria" w:hAnsi="Cambria"/>
        </w:rPr>
        <w:t>amawiającego za należycie wykonane.</w:t>
      </w:r>
    </w:p>
    <w:p w14:paraId="5065ACA6" w14:textId="02245DDA" w:rsidR="009C3416" w:rsidRPr="00A330B7" w:rsidRDefault="009C3416" w:rsidP="005C74B5">
      <w:pPr>
        <w:pStyle w:val="Akapitzlist"/>
        <w:numPr>
          <w:ilvl w:val="0"/>
          <w:numId w:val="34"/>
        </w:numPr>
        <w:tabs>
          <w:tab w:val="clear" w:pos="340"/>
          <w:tab w:val="num" w:pos="567"/>
        </w:tabs>
        <w:spacing w:before="60" w:after="60" w:line="276" w:lineRule="auto"/>
        <w:ind w:left="567" w:hanging="567"/>
        <w:contextualSpacing w:val="0"/>
        <w:jc w:val="both"/>
        <w:rPr>
          <w:rFonts w:ascii="Cambria" w:hAnsi="Cambria"/>
        </w:rPr>
      </w:pPr>
      <w:r w:rsidRPr="00A330B7">
        <w:rPr>
          <w:rFonts w:ascii="Cambria" w:hAnsi="Cambria"/>
        </w:rPr>
        <w:t>Strony postanawiają, że kwota odpowiadająca 30 (trzydziestu) % kwoty Zabezpieczenia stanowić będzie zabezpieczenie roszczeń z tytułu rękojmi za wady</w:t>
      </w:r>
      <w:r w:rsidR="00302AC6" w:rsidRPr="00A330B7">
        <w:rPr>
          <w:rFonts w:ascii="Cambria" w:hAnsi="Cambria"/>
        </w:rPr>
        <w:t xml:space="preserve"> lub gwarancji jakości</w:t>
      </w:r>
      <w:r w:rsidRPr="00A330B7">
        <w:rPr>
          <w:rFonts w:ascii="Cambria" w:hAnsi="Cambria"/>
        </w:rPr>
        <w:t>, zostanie zwrócone po upływie 15 dni od upływu okresu rękojmi i gwarancji.</w:t>
      </w:r>
    </w:p>
    <w:p w14:paraId="679D3EFC" w14:textId="1A904A55" w:rsidR="009C3416" w:rsidRPr="00A330B7" w:rsidRDefault="009C3416" w:rsidP="005C74B5">
      <w:pPr>
        <w:pStyle w:val="Akapitzlist"/>
        <w:numPr>
          <w:ilvl w:val="0"/>
          <w:numId w:val="34"/>
        </w:numPr>
        <w:tabs>
          <w:tab w:val="clear" w:pos="340"/>
          <w:tab w:val="num" w:pos="567"/>
        </w:tabs>
        <w:spacing w:before="60" w:after="60" w:line="276" w:lineRule="auto"/>
        <w:ind w:left="567" w:hanging="567"/>
        <w:contextualSpacing w:val="0"/>
        <w:jc w:val="both"/>
        <w:rPr>
          <w:rFonts w:ascii="Cambria" w:hAnsi="Cambria"/>
        </w:rPr>
      </w:pPr>
      <w:r w:rsidRPr="00A330B7">
        <w:rPr>
          <w:rFonts w:ascii="Cambria" w:hAnsi="Cambria"/>
        </w:rPr>
        <w:t>Zamawiający ma prawo zaspokoić z Zabezpieczenia wszelkie roszczenia z tytułu niewykonania lub nienależytego wykonania zobowiązania</w:t>
      </w:r>
      <w:r w:rsidR="00496DA5" w:rsidRPr="00A330B7">
        <w:rPr>
          <w:rFonts w:ascii="Cambria" w:hAnsi="Cambria"/>
        </w:rPr>
        <w:t>, w tym kary umowne,</w:t>
      </w:r>
      <w:r w:rsidRPr="00A330B7">
        <w:rPr>
          <w:rFonts w:ascii="Cambria" w:hAnsi="Cambria"/>
        </w:rPr>
        <w:t xml:space="preserve"> niezależnie, czy wynikają z Umowy czy przepisów prawa oraz roszczenia z rękojmi za wady</w:t>
      </w:r>
      <w:r w:rsidR="003467EE" w:rsidRPr="00A330B7">
        <w:rPr>
          <w:rFonts w:ascii="Cambria" w:hAnsi="Cambria"/>
        </w:rPr>
        <w:t xml:space="preserve"> i gwarancji jakości</w:t>
      </w:r>
      <w:r w:rsidRPr="00A330B7">
        <w:rPr>
          <w:rFonts w:ascii="Cambria" w:hAnsi="Cambria"/>
        </w:rPr>
        <w:t>.</w:t>
      </w:r>
    </w:p>
    <w:p w14:paraId="6137C8CF" w14:textId="1008DF70" w:rsidR="009C3416" w:rsidRPr="00A330B7" w:rsidRDefault="009C3416" w:rsidP="005C74B5">
      <w:pPr>
        <w:pStyle w:val="Akapitzlist"/>
        <w:numPr>
          <w:ilvl w:val="0"/>
          <w:numId w:val="34"/>
        </w:numPr>
        <w:tabs>
          <w:tab w:val="clear" w:pos="340"/>
          <w:tab w:val="num" w:pos="567"/>
        </w:tabs>
        <w:spacing w:before="60" w:after="60" w:line="276" w:lineRule="auto"/>
        <w:ind w:left="567" w:hanging="567"/>
        <w:contextualSpacing w:val="0"/>
        <w:jc w:val="both"/>
        <w:rPr>
          <w:rFonts w:ascii="Cambria" w:hAnsi="Cambria"/>
        </w:rPr>
      </w:pPr>
      <w:r w:rsidRPr="00A330B7">
        <w:rPr>
          <w:rFonts w:ascii="Cambria" w:hAnsi="Cambria"/>
        </w:rPr>
        <w:t xml:space="preserve">W przypadku </w:t>
      </w:r>
      <w:r w:rsidR="00BA2C75" w:rsidRPr="00A330B7">
        <w:rPr>
          <w:rFonts w:ascii="Cambria" w:hAnsi="Cambria"/>
        </w:rPr>
        <w:t>niewykonania</w:t>
      </w:r>
      <w:r w:rsidRPr="00A330B7">
        <w:rPr>
          <w:rFonts w:ascii="Cambria" w:hAnsi="Cambria"/>
        </w:rPr>
        <w:t xml:space="preserve"> Przedmiotu Umowy </w:t>
      </w:r>
      <w:r w:rsidR="00BA2C75" w:rsidRPr="00A330B7">
        <w:rPr>
          <w:rFonts w:ascii="Cambria" w:hAnsi="Cambria"/>
        </w:rPr>
        <w:t>w Terminie Wykonania</w:t>
      </w:r>
      <w:r w:rsidR="009E2D64" w:rsidRPr="00A330B7">
        <w:rPr>
          <w:rFonts w:ascii="Cambria" w:hAnsi="Cambria"/>
        </w:rPr>
        <w:t xml:space="preserve"> lub zmiany Terminu Wykonania</w:t>
      </w:r>
      <w:r w:rsidR="00BA2C75" w:rsidRPr="00A330B7">
        <w:rPr>
          <w:rFonts w:ascii="Cambria" w:hAnsi="Cambria"/>
        </w:rPr>
        <w:t xml:space="preserve">, </w:t>
      </w:r>
      <w:r w:rsidRPr="00A330B7">
        <w:rPr>
          <w:rFonts w:ascii="Cambria" w:hAnsi="Cambria"/>
        </w:rPr>
        <w:t xml:space="preserve">Wykonawca odpowiednio zmieni termin obowiązywania Zabezpieczenia. Wykonawca obowiązany jest do przedłożenia przedłużonego Zabezpieczenia w terminie 30 dni przed upływem terminu ważności dotychczasowego zabezpieczenia.  </w:t>
      </w:r>
    </w:p>
    <w:p w14:paraId="1BD6955A" w14:textId="2EE48DAD" w:rsidR="007B21D3" w:rsidRPr="00A330B7" w:rsidRDefault="00391DD5" w:rsidP="005C74B5">
      <w:pPr>
        <w:pStyle w:val="Akapitzlist"/>
        <w:numPr>
          <w:ilvl w:val="0"/>
          <w:numId w:val="34"/>
        </w:numPr>
        <w:tabs>
          <w:tab w:val="clear" w:pos="340"/>
          <w:tab w:val="num" w:pos="567"/>
        </w:tabs>
        <w:spacing w:before="60" w:after="60" w:line="276" w:lineRule="auto"/>
        <w:ind w:left="567" w:hanging="567"/>
        <w:contextualSpacing w:val="0"/>
        <w:jc w:val="both"/>
        <w:rPr>
          <w:rFonts w:ascii="Cambria" w:hAnsi="Cambria"/>
        </w:rPr>
      </w:pPr>
      <w:r w:rsidRPr="00A330B7">
        <w:rPr>
          <w:rFonts w:ascii="Cambria" w:hAnsi="Cambria"/>
        </w:rPr>
        <w:t>W przypadku wniesienia Z</w:t>
      </w:r>
      <w:r w:rsidR="009C3416" w:rsidRPr="00A330B7">
        <w:rPr>
          <w:rFonts w:ascii="Cambria" w:hAnsi="Cambria"/>
        </w:rPr>
        <w:t>abezpieczenia w formie niepieniężnej i niezrealizowania obowiązku przedłużenia tego zabezpieczenia, o którym mowa w ust. 8, Zamawiający ma prawo zrealizować gwarancję/poręczenie, celem ustanowienia zabezpieczenia na ten przedłużony okres</w:t>
      </w:r>
      <w:r w:rsidRPr="00A330B7">
        <w:rPr>
          <w:rFonts w:ascii="Cambria" w:hAnsi="Cambria"/>
        </w:rPr>
        <w:t xml:space="preserve"> realizacji Umowy</w:t>
      </w:r>
      <w:r w:rsidR="009C3416" w:rsidRPr="00A330B7">
        <w:rPr>
          <w:rFonts w:ascii="Cambria" w:hAnsi="Cambria"/>
        </w:rPr>
        <w:t>.</w:t>
      </w:r>
    </w:p>
    <w:p w14:paraId="069C2A3C" w14:textId="29E0C2E4" w:rsidR="007B21D3" w:rsidRPr="00A330B7" w:rsidRDefault="00302B07" w:rsidP="00DE41DA">
      <w:pPr>
        <w:pStyle w:val="Nagwek1"/>
        <w:spacing w:before="360" w:after="120"/>
        <w:ind w:left="851" w:hanging="851"/>
        <w:jc w:val="center"/>
        <w:rPr>
          <w:rFonts w:ascii="Cambria" w:hAnsi="Cambria" w:cs="Calibri Light"/>
          <w:b/>
          <w:bCs/>
          <w:smallCaps/>
          <w:color w:val="auto"/>
          <w:sz w:val="22"/>
          <w:szCs w:val="22"/>
          <w:shd w:val="clear" w:color="auto" w:fill="FFFFFF"/>
        </w:rPr>
      </w:pPr>
      <w:r w:rsidRPr="00A330B7">
        <w:rPr>
          <w:rFonts w:ascii="Cambria" w:hAnsi="Cambria" w:cs="Calibri Light"/>
          <w:b/>
          <w:bCs/>
          <w:color w:val="auto"/>
          <w:sz w:val="22"/>
          <w:szCs w:val="22"/>
        </w:rPr>
        <w:lastRenderedPageBreak/>
        <w:t>§ 15</w:t>
      </w:r>
      <w:r w:rsidR="007B21D3" w:rsidRPr="00A330B7">
        <w:rPr>
          <w:rFonts w:ascii="Cambria" w:hAnsi="Cambria" w:cs="Calibri Light"/>
          <w:b/>
          <w:bCs/>
          <w:color w:val="auto"/>
          <w:sz w:val="22"/>
          <w:szCs w:val="22"/>
        </w:rPr>
        <w:t xml:space="preserve"> </w:t>
      </w:r>
      <w:r w:rsidR="007B21D3" w:rsidRPr="00A330B7">
        <w:rPr>
          <w:rFonts w:ascii="Cambria" w:hAnsi="Cambria" w:cs="Calibri Light"/>
          <w:b/>
          <w:bCs/>
          <w:smallCaps/>
          <w:color w:val="auto"/>
          <w:sz w:val="22"/>
          <w:szCs w:val="22"/>
          <w:shd w:val="clear" w:color="auto" w:fill="FFFFFF"/>
        </w:rPr>
        <w:t>Gwarancja jakości i Rękojmia za wady</w:t>
      </w:r>
    </w:p>
    <w:p w14:paraId="300CE9E8" w14:textId="77777777"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Wykonawca udziela Zamawiającemu gwarancji jakości („Gwarancja Jakości”) oraz rękojmi za wady („Rękojmia za Wady”) . </w:t>
      </w:r>
    </w:p>
    <w:p w14:paraId="5D587724" w14:textId="06401395" w:rsidR="00AE28F3" w:rsidRPr="00A330B7" w:rsidRDefault="00AE28F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Okres Rękojmi za Wady jest równy okresowi Gwarancji Jakości.</w:t>
      </w:r>
    </w:p>
    <w:p w14:paraId="7A764644" w14:textId="4545C518"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Strony postanawiają, iż bieg terminu Rękojmi za Wady </w:t>
      </w:r>
      <w:r w:rsidR="00E92C15" w:rsidRPr="00A330B7">
        <w:rPr>
          <w:rFonts w:ascii="Cambria" w:hAnsi="Cambria" w:cs="Calibri Light"/>
          <w:bCs/>
          <w:shd w:val="clear" w:color="auto" w:fill="FFFFFF"/>
        </w:rPr>
        <w:t>oraz</w:t>
      </w:r>
      <w:r w:rsidRPr="00A330B7">
        <w:rPr>
          <w:rFonts w:ascii="Cambria" w:hAnsi="Cambria" w:cs="Calibri Light"/>
          <w:bCs/>
          <w:shd w:val="clear" w:color="auto" w:fill="FFFFFF"/>
        </w:rPr>
        <w:t xml:space="preserve"> Gwarancji Jakości rozpoczyna się od dnia podpisania protokołu odbioru końcowego Przedmiotu Umowy i kończy się po upływie ___</w:t>
      </w:r>
      <w:r w:rsidR="00FE0F1F">
        <w:rPr>
          <w:rStyle w:val="Odwoanieprzypisudolnego"/>
          <w:rFonts w:ascii="Cambria" w:hAnsi="Cambria" w:cs="Calibri Light"/>
          <w:bCs/>
          <w:shd w:val="clear" w:color="auto" w:fill="FFFFFF"/>
        </w:rPr>
        <w:footnoteReference w:id="1"/>
      </w:r>
      <w:r w:rsidRPr="00A330B7">
        <w:rPr>
          <w:rFonts w:ascii="Cambria" w:hAnsi="Cambria" w:cs="Calibri Light"/>
          <w:bCs/>
          <w:shd w:val="clear" w:color="auto" w:fill="FFFFFF"/>
        </w:rPr>
        <w:t xml:space="preserve"> miesięcy od podpisania protokołu odbioru końcowego </w:t>
      </w:r>
      <w:r w:rsidR="00E92C15" w:rsidRPr="00A330B7">
        <w:rPr>
          <w:rFonts w:ascii="Cambria" w:hAnsi="Cambria" w:cs="Calibri Light"/>
          <w:bCs/>
          <w:shd w:val="clear" w:color="auto" w:fill="FFFFFF"/>
        </w:rPr>
        <w:t>P</w:t>
      </w:r>
      <w:r w:rsidRPr="00A330B7">
        <w:rPr>
          <w:rFonts w:ascii="Cambria" w:hAnsi="Cambria" w:cs="Calibri Light"/>
          <w:bCs/>
          <w:shd w:val="clear" w:color="auto" w:fill="FFFFFF"/>
        </w:rPr>
        <w:t xml:space="preserve">rzedmiotu </w:t>
      </w:r>
      <w:r w:rsidR="00E92C15" w:rsidRPr="00A330B7">
        <w:rPr>
          <w:rFonts w:ascii="Cambria" w:hAnsi="Cambria" w:cs="Calibri Light"/>
          <w:bCs/>
          <w:shd w:val="clear" w:color="auto" w:fill="FFFFFF"/>
        </w:rPr>
        <w:t>Umowy</w:t>
      </w:r>
      <w:r w:rsidRPr="00A330B7">
        <w:rPr>
          <w:rFonts w:ascii="Cambria" w:hAnsi="Cambria" w:cs="Calibri Light"/>
          <w:bCs/>
          <w:shd w:val="clear" w:color="auto" w:fill="FFFFFF"/>
        </w:rPr>
        <w:t xml:space="preserve">. </w:t>
      </w:r>
    </w:p>
    <w:p w14:paraId="26728881" w14:textId="653F9ADE"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shd w:val="clear" w:color="auto" w:fill="FFFFFF"/>
        </w:rPr>
        <w:t>Umowa stanowi dokument gwarancyjny w rozumieniu K</w:t>
      </w:r>
      <w:r w:rsidR="00FE0F1F">
        <w:rPr>
          <w:rFonts w:ascii="Cambria" w:hAnsi="Cambria" w:cs="Calibri Light"/>
          <w:shd w:val="clear" w:color="auto" w:fill="FFFFFF"/>
        </w:rPr>
        <w:t xml:space="preserve">odeksu </w:t>
      </w:r>
      <w:r w:rsidRPr="00A330B7">
        <w:rPr>
          <w:rFonts w:ascii="Cambria" w:hAnsi="Cambria" w:cs="Calibri Light"/>
          <w:shd w:val="clear" w:color="auto" w:fill="FFFFFF"/>
        </w:rPr>
        <w:t>C</w:t>
      </w:r>
      <w:r w:rsidR="00FE0F1F">
        <w:rPr>
          <w:rFonts w:ascii="Cambria" w:hAnsi="Cambria" w:cs="Calibri Light"/>
          <w:shd w:val="clear" w:color="auto" w:fill="FFFFFF"/>
        </w:rPr>
        <w:t>ywilnego</w:t>
      </w:r>
      <w:r w:rsidRPr="00A330B7">
        <w:rPr>
          <w:rFonts w:ascii="Cambria" w:hAnsi="Cambria" w:cs="Calibri Light"/>
          <w:shd w:val="clear" w:color="auto" w:fill="FFFFFF"/>
        </w:rPr>
        <w:t xml:space="preserve">. </w:t>
      </w:r>
    </w:p>
    <w:p w14:paraId="6FFEEBB8" w14:textId="77777777"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Okres Gwarancji Jakości ulega przedłużeniu, w każdym przypadku, gdy wykonywane jest świadczenie gwarancyjne. </w:t>
      </w:r>
    </w:p>
    <w:p w14:paraId="74FBD6D9" w14:textId="77777777"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Wszystkie koszty związane z usuwaniem wad lub usterek w okresie Gwarancji Jakości lub Rękojmi za Wady obciążają Wykonawcę. </w:t>
      </w:r>
    </w:p>
    <w:p w14:paraId="7C6E2CA1" w14:textId="027F4143"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Zamawiający będzie zawiadamiał Wykonawcę o wykryciu wady lub usterki telefonicznie,  </w:t>
      </w:r>
      <w:r w:rsidR="004E5B74">
        <w:rPr>
          <w:rFonts w:ascii="Cambria" w:hAnsi="Cambria" w:cs="Calibri Light"/>
          <w:bCs/>
          <w:shd w:val="clear" w:color="auto" w:fill="FFFFFF"/>
        </w:rPr>
        <w:t xml:space="preserve">za pośrednictwem poczty elektronicznej </w:t>
      </w:r>
      <w:r w:rsidRPr="00A330B7">
        <w:rPr>
          <w:rFonts w:ascii="Cambria" w:hAnsi="Cambria" w:cs="Calibri Light"/>
          <w:bCs/>
          <w:shd w:val="clear" w:color="auto" w:fill="FFFFFF"/>
        </w:rPr>
        <w:t xml:space="preserve">lub pisemnie.  </w:t>
      </w:r>
    </w:p>
    <w:p w14:paraId="29B3089D" w14:textId="2C402674"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6879DE6" w:rsidR="007B21D3" w:rsidRPr="00A330B7" w:rsidRDefault="00CE1BCF"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Pr>
          <w:rFonts w:ascii="Cambria" w:hAnsi="Cambria" w:cs="Calibri Light"/>
          <w:bCs/>
          <w:shd w:val="clear" w:color="auto" w:fill="FFFFFF"/>
        </w:rPr>
        <w:t>N</w:t>
      </w:r>
      <w:r w:rsidR="00601136" w:rsidRPr="00A330B7">
        <w:rPr>
          <w:rFonts w:ascii="Cambria" w:hAnsi="Cambria" w:cs="Calibri Light"/>
          <w:bCs/>
          <w:shd w:val="clear" w:color="auto" w:fill="FFFFFF"/>
        </w:rPr>
        <w:t>ieusunięcie wad lub usterek</w:t>
      </w:r>
      <w:r w:rsidR="007B21D3" w:rsidRPr="00A330B7">
        <w:rPr>
          <w:rFonts w:ascii="Cambria" w:hAnsi="Cambri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hd w:val="clear" w:color="auto" w:fill="FFFFFF"/>
        </w:rPr>
      </w:pPr>
      <w:r w:rsidRPr="00A330B7">
        <w:rPr>
          <w:rFonts w:ascii="Cambria" w:hAnsi="Cambri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mallCaps/>
          <w:shd w:val="clear" w:color="auto" w:fill="FFFFFF"/>
        </w:rPr>
      </w:pPr>
      <w:r w:rsidRPr="00A330B7">
        <w:rPr>
          <w:rFonts w:ascii="Cambria" w:hAnsi="Cambria" w:cs="Calibri Light"/>
          <w:shd w:val="clear" w:color="auto" w:fill="FFFFFF"/>
        </w:rPr>
        <w:t xml:space="preserve">W </w:t>
      </w:r>
      <w:r w:rsidRPr="00A330B7">
        <w:rPr>
          <w:rFonts w:ascii="Cambria" w:hAnsi="Cambria" w:cs="Calibri Light"/>
          <w:bCs/>
          <w:shd w:val="clear" w:color="auto" w:fill="FFFFFF"/>
        </w:rPr>
        <w:t xml:space="preserve">przypadku, gdy w okresie Rękojmi za Wady lub w okresie Gwarancji Jakości zostaną wykryte wady </w:t>
      </w:r>
      <w:r w:rsidR="00307C00" w:rsidRPr="00A330B7">
        <w:rPr>
          <w:rFonts w:ascii="Cambria" w:hAnsi="Cambria" w:cs="Calibri Light"/>
          <w:bCs/>
          <w:shd w:val="clear" w:color="auto" w:fill="FFFFFF"/>
        </w:rPr>
        <w:t>istotne mające wpływ na prawidłowe</w:t>
      </w:r>
      <w:r w:rsidRPr="00A330B7">
        <w:rPr>
          <w:rFonts w:ascii="Cambria" w:hAnsi="Cambria" w:cs="Calibri Light"/>
          <w:bCs/>
          <w:shd w:val="clear" w:color="auto" w:fill="FFFFFF"/>
        </w:rPr>
        <w:t xml:space="preserve"> </w:t>
      </w:r>
      <w:r w:rsidR="00307C00" w:rsidRPr="00A330B7">
        <w:rPr>
          <w:rFonts w:ascii="Cambria" w:hAnsi="Cambria" w:cs="Calibri Light"/>
          <w:bCs/>
          <w:shd w:val="clear" w:color="auto" w:fill="FFFFFF"/>
        </w:rPr>
        <w:t>korzystanie z Przedmiotu Umowy</w:t>
      </w:r>
      <w:r w:rsidRPr="00A330B7">
        <w:rPr>
          <w:rFonts w:ascii="Cambria" w:hAnsi="Cambria" w:cs="Calibri Light"/>
          <w:bCs/>
          <w:shd w:val="clear" w:color="auto" w:fill="FFFFFF"/>
        </w:rPr>
        <w:t xml:space="preserve"> („Wady Istotne</w:t>
      </w:r>
      <w:r w:rsidR="00307C00" w:rsidRPr="00A330B7">
        <w:rPr>
          <w:rFonts w:ascii="Cambria" w:hAnsi="Cambria" w:cs="Calibri Light"/>
          <w:bCs/>
          <w:shd w:val="clear" w:color="auto" w:fill="FFFFFF"/>
        </w:rPr>
        <w:t>”</w:t>
      </w:r>
      <w:r w:rsidRPr="00A330B7">
        <w:rPr>
          <w:rFonts w:ascii="Cambria" w:hAnsi="Cambria" w:cs="Calibri Light"/>
          <w:bCs/>
          <w:shd w:val="clear" w:color="auto" w:fill="FFFFFF"/>
        </w:rPr>
        <w:t>), nie nadające się do usunięcia, Zamawiający jest uprawniony do:</w:t>
      </w:r>
    </w:p>
    <w:p w14:paraId="2E204D50" w14:textId="77777777" w:rsidR="007B21D3" w:rsidRPr="00A330B7" w:rsidRDefault="007B21D3" w:rsidP="00DE41DA">
      <w:pPr>
        <w:pStyle w:val="Akapitzlist"/>
        <w:numPr>
          <w:ilvl w:val="1"/>
          <w:numId w:val="17"/>
        </w:numPr>
        <w:spacing w:before="60" w:after="60" w:line="276" w:lineRule="auto"/>
        <w:ind w:left="1134" w:hanging="283"/>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t>odstąpienia od Umowy lub</w:t>
      </w:r>
    </w:p>
    <w:p w14:paraId="2842CA82" w14:textId="77777777" w:rsidR="007B21D3" w:rsidRPr="00A330B7" w:rsidRDefault="007B21D3" w:rsidP="00DE41DA">
      <w:pPr>
        <w:pStyle w:val="Akapitzlist"/>
        <w:numPr>
          <w:ilvl w:val="1"/>
          <w:numId w:val="17"/>
        </w:numPr>
        <w:spacing w:before="60" w:after="60" w:line="276" w:lineRule="auto"/>
        <w:ind w:left="1134" w:hanging="283"/>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t>żądania zwrotu zapłaconego dotychczas wynagrodzenia wraz z naprawieniem szkody lub</w:t>
      </w:r>
    </w:p>
    <w:p w14:paraId="255FABE7" w14:textId="77777777" w:rsidR="007B21D3" w:rsidRPr="00A330B7" w:rsidRDefault="007B21D3" w:rsidP="00DE41DA">
      <w:pPr>
        <w:pStyle w:val="Akapitzlist"/>
        <w:numPr>
          <w:ilvl w:val="1"/>
          <w:numId w:val="17"/>
        </w:numPr>
        <w:spacing w:before="60" w:after="60" w:line="276" w:lineRule="auto"/>
        <w:ind w:left="1134" w:hanging="283"/>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t xml:space="preserve">żądania wykonania przez Wykonawcę Przedmiotu Umowy lub jego części na koszt Wykonawcy. </w:t>
      </w:r>
    </w:p>
    <w:p w14:paraId="62528C1E" w14:textId="02B60801" w:rsidR="007B21D3" w:rsidRPr="00A330B7" w:rsidRDefault="007B21D3" w:rsidP="00DE41DA">
      <w:pPr>
        <w:pStyle w:val="Akapitzlist"/>
        <w:numPr>
          <w:ilvl w:val="0"/>
          <w:numId w:val="16"/>
        </w:numPr>
        <w:spacing w:before="60" w:after="60" w:line="276" w:lineRule="auto"/>
        <w:ind w:left="567" w:hanging="567"/>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t xml:space="preserve">W przypadku </w:t>
      </w:r>
      <w:r w:rsidR="000D6B51" w:rsidRPr="00A330B7">
        <w:rPr>
          <w:rFonts w:ascii="Cambria" w:hAnsi="Cambria" w:cs="Calibri Light"/>
          <w:bCs/>
          <w:shd w:val="clear" w:color="auto" w:fill="FFFFFF"/>
        </w:rPr>
        <w:t>stwierdzenia</w:t>
      </w:r>
      <w:r w:rsidRPr="00A330B7">
        <w:rPr>
          <w:rFonts w:ascii="Cambria" w:hAnsi="Cambria" w:cs="Calibri Light"/>
          <w:bCs/>
          <w:shd w:val="clear" w:color="auto" w:fill="FFFFFF"/>
        </w:rPr>
        <w:t xml:space="preserve"> wystąpienia wad ni</w:t>
      </w:r>
      <w:r w:rsidR="00F66723" w:rsidRPr="00A330B7">
        <w:rPr>
          <w:rFonts w:ascii="Cambria" w:hAnsi="Cambria" w:cs="Calibri Light"/>
          <w:bCs/>
          <w:shd w:val="clear" w:color="auto" w:fill="FFFFFF"/>
        </w:rPr>
        <w:t xml:space="preserve">emających wpływu na prawidłowe korzystanie z </w:t>
      </w:r>
      <w:r w:rsidRPr="00A330B7">
        <w:rPr>
          <w:rFonts w:ascii="Cambria" w:hAnsi="Cambria" w:cs="Calibri Light"/>
          <w:bCs/>
          <w:shd w:val="clear" w:color="auto" w:fill="FFFFFF"/>
        </w:rPr>
        <w:t>Przedmiotu Umowy („Wady Nieistotne”) w okresie Rękojmi za Wady</w:t>
      </w:r>
      <w:r w:rsidR="000D6B51" w:rsidRPr="00A330B7">
        <w:rPr>
          <w:rFonts w:ascii="Cambria" w:hAnsi="Cambria" w:cs="Calibri Light"/>
          <w:bCs/>
          <w:shd w:val="clear" w:color="auto" w:fill="FFFFFF"/>
        </w:rPr>
        <w:t xml:space="preserve"> lub okresie Gwarancji Jakości</w:t>
      </w:r>
      <w:r w:rsidRPr="00A330B7">
        <w:rPr>
          <w:rFonts w:ascii="Cambria" w:hAnsi="Cambria" w:cs="Calibri Light"/>
          <w:bCs/>
          <w:shd w:val="clear" w:color="auto" w:fill="FFFFFF"/>
        </w:rPr>
        <w:t>, Zamawiający jest  uprawniony do:</w:t>
      </w:r>
    </w:p>
    <w:p w14:paraId="13D63484" w14:textId="77777777" w:rsidR="007B21D3" w:rsidRPr="00A330B7" w:rsidRDefault="007B21D3" w:rsidP="00DE41DA">
      <w:pPr>
        <w:pStyle w:val="Akapitzlist"/>
        <w:numPr>
          <w:ilvl w:val="0"/>
          <w:numId w:val="18"/>
        </w:numPr>
        <w:spacing w:before="60" w:after="60" w:line="276" w:lineRule="auto"/>
        <w:ind w:left="1134" w:hanging="283"/>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lastRenderedPageBreak/>
        <w:t>żądania usunięcia wad w określonym przez Zamawiającego terminie. Brak dotrzymania przez Wykonawcę terminu będzie skutkował usunięciem wad na koszt i ryzyko Wykonawcy;</w:t>
      </w:r>
    </w:p>
    <w:p w14:paraId="09D334C5" w14:textId="153BB939" w:rsidR="007B21D3" w:rsidRPr="00A330B7" w:rsidRDefault="007B21D3" w:rsidP="00DE41DA">
      <w:pPr>
        <w:pStyle w:val="Akapitzlist"/>
        <w:numPr>
          <w:ilvl w:val="0"/>
          <w:numId w:val="18"/>
        </w:numPr>
        <w:spacing w:before="60" w:after="60" w:line="276" w:lineRule="auto"/>
        <w:ind w:left="1135" w:hanging="284"/>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t>obniżenia wynagrodzenia Wykonawcy za Przedmiot Umowy odpowiednio do utraconej wartości.</w:t>
      </w:r>
    </w:p>
    <w:p w14:paraId="20A70A62" w14:textId="061914C2" w:rsidR="00BA3C22" w:rsidRPr="00A330B7" w:rsidRDefault="003E2B7C" w:rsidP="00DE41DA">
      <w:pPr>
        <w:pStyle w:val="Akapitzlist"/>
        <w:numPr>
          <w:ilvl w:val="0"/>
          <w:numId w:val="16"/>
        </w:numPr>
        <w:spacing w:before="60" w:after="60" w:line="276" w:lineRule="auto"/>
        <w:ind w:left="567" w:hanging="567"/>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t xml:space="preserve">Zamawiający wyznaczy termin odbioru pogwarancyjnego </w:t>
      </w:r>
      <w:r w:rsidR="00160233" w:rsidRPr="00A330B7">
        <w:rPr>
          <w:rFonts w:ascii="Cambria" w:hAnsi="Cambria" w:cs="Calibri Light"/>
          <w:bCs/>
          <w:shd w:val="clear" w:color="auto" w:fill="FFFFFF"/>
        </w:rPr>
        <w:t xml:space="preserve">co najmniej na 21 dni przed upływem okresu Gwarancji Jakości </w:t>
      </w:r>
      <w:r w:rsidRPr="00A330B7">
        <w:rPr>
          <w:rFonts w:ascii="Cambria" w:hAnsi="Cambria" w:cs="Calibri Light"/>
          <w:bCs/>
          <w:shd w:val="clear" w:color="auto" w:fill="FFFFFF"/>
        </w:rPr>
        <w:t xml:space="preserve">i zawiadomi o tym </w:t>
      </w:r>
      <w:r w:rsidR="00160233" w:rsidRPr="00A330B7">
        <w:rPr>
          <w:rFonts w:ascii="Cambria" w:hAnsi="Cambria" w:cs="Calibri Light"/>
          <w:bCs/>
          <w:shd w:val="clear" w:color="auto" w:fill="FFFFFF"/>
        </w:rPr>
        <w:t xml:space="preserve">terminie </w:t>
      </w:r>
      <w:r w:rsidRPr="00A330B7">
        <w:rPr>
          <w:rFonts w:ascii="Cambria" w:hAnsi="Cambria" w:cs="Calibri Light"/>
          <w:bCs/>
          <w:shd w:val="clear" w:color="auto" w:fill="FFFFFF"/>
        </w:rPr>
        <w:t>Wykonawcę</w:t>
      </w:r>
      <w:r w:rsidR="00C40258" w:rsidRPr="00A330B7">
        <w:rPr>
          <w:rFonts w:ascii="Cambria" w:hAnsi="Cambria" w:cs="Calibri Light"/>
          <w:bCs/>
          <w:shd w:val="clear" w:color="auto" w:fill="FFFFFF"/>
        </w:rPr>
        <w:t xml:space="preserve"> telefonicznie,  </w:t>
      </w:r>
      <w:r w:rsidR="00C53F50">
        <w:rPr>
          <w:rFonts w:ascii="Cambria" w:hAnsi="Cambria" w:cs="Calibri Light"/>
          <w:bCs/>
          <w:shd w:val="clear" w:color="auto" w:fill="FFFFFF"/>
        </w:rPr>
        <w:t xml:space="preserve">za pośrednictwem poczty elektronicznej </w:t>
      </w:r>
      <w:r w:rsidR="00C40258" w:rsidRPr="00A330B7">
        <w:rPr>
          <w:rFonts w:ascii="Cambria" w:hAnsi="Cambria" w:cs="Calibri Light"/>
          <w:bCs/>
          <w:shd w:val="clear" w:color="auto" w:fill="FFFFFF"/>
        </w:rPr>
        <w:t>lub pisemnie</w:t>
      </w:r>
      <w:r w:rsidR="00160233" w:rsidRPr="00A330B7">
        <w:rPr>
          <w:rFonts w:ascii="Cambria" w:hAnsi="Cambria" w:cs="Calibri Light"/>
          <w:bCs/>
          <w:shd w:val="clear" w:color="auto" w:fill="FFFFFF"/>
        </w:rPr>
        <w:t xml:space="preserve">. </w:t>
      </w:r>
    </w:p>
    <w:p w14:paraId="2C0D368D" w14:textId="5DA93F7D" w:rsidR="00C40258" w:rsidRPr="00A330B7" w:rsidRDefault="00C40258" w:rsidP="002A7796">
      <w:pPr>
        <w:pStyle w:val="Akapitzlist"/>
        <w:numPr>
          <w:ilvl w:val="0"/>
          <w:numId w:val="16"/>
        </w:numPr>
        <w:spacing w:after="240" w:line="276" w:lineRule="auto"/>
        <w:ind w:left="567" w:hanging="567"/>
        <w:contextualSpacing w:val="0"/>
        <w:jc w:val="both"/>
        <w:rPr>
          <w:rFonts w:ascii="Cambria" w:hAnsi="Cambria" w:cs="Calibri Light"/>
          <w:b/>
          <w:bCs/>
          <w:smallCaps/>
          <w:shd w:val="clear" w:color="auto" w:fill="FFFFFF"/>
        </w:rPr>
      </w:pPr>
      <w:r w:rsidRPr="00A330B7">
        <w:rPr>
          <w:rFonts w:ascii="Cambria" w:hAnsi="Cambria" w:cs="Calibri Light"/>
          <w:bCs/>
          <w:shd w:val="clear" w:color="auto" w:fill="FFFFFF"/>
        </w:rPr>
        <w:t xml:space="preserve">Z odbioru pogwarancyjnego spisany zostanie protokół odbioru pogwarancyjnego. </w:t>
      </w:r>
    </w:p>
    <w:p w14:paraId="0C5044B0" w14:textId="00E7A171" w:rsidR="00AA1923" w:rsidRPr="00A330B7" w:rsidRDefault="000751F8" w:rsidP="00DE41DA">
      <w:pPr>
        <w:tabs>
          <w:tab w:val="num" w:pos="567"/>
        </w:tabs>
        <w:spacing w:before="360" w:after="120" w:line="276" w:lineRule="auto"/>
        <w:jc w:val="center"/>
        <w:rPr>
          <w:rFonts w:ascii="Cambria" w:hAnsi="Cambria"/>
          <w:b/>
          <w:smallCaps/>
        </w:rPr>
      </w:pPr>
      <w:r w:rsidRPr="00A330B7">
        <w:rPr>
          <w:rFonts w:ascii="Cambria" w:hAnsi="Cambria"/>
          <w:b/>
          <w:smallCaps/>
        </w:rPr>
        <w:t>§</w:t>
      </w:r>
      <w:r w:rsidR="00F703B1" w:rsidRPr="00A330B7">
        <w:rPr>
          <w:rFonts w:ascii="Cambria" w:hAnsi="Cambria"/>
          <w:b/>
          <w:smallCaps/>
        </w:rPr>
        <w:t xml:space="preserve"> </w:t>
      </w:r>
      <w:r w:rsidR="00302B07" w:rsidRPr="00A330B7">
        <w:rPr>
          <w:rFonts w:ascii="Cambria" w:hAnsi="Cambria"/>
          <w:b/>
          <w:smallCaps/>
        </w:rPr>
        <w:t>16</w:t>
      </w:r>
      <w:r w:rsidRPr="00A330B7">
        <w:rPr>
          <w:rFonts w:ascii="Cambria" w:hAnsi="Cambria"/>
          <w:b/>
          <w:smallCaps/>
        </w:rPr>
        <w:t xml:space="preserve"> </w:t>
      </w:r>
      <w:r w:rsidR="00AA1923" w:rsidRPr="00A330B7">
        <w:rPr>
          <w:rFonts w:ascii="Cambria" w:hAnsi="Cambria"/>
          <w:b/>
          <w:smallCaps/>
        </w:rPr>
        <w:t>Kary umowne</w:t>
      </w:r>
    </w:p>
    <w:p w14:paraId="6F0F611D" w14:textId="64BEC970" w:rsidR="000E4788" w:rsidRPr="00A330B7" w:rsidRDefault="000E4788" w:rsidP="00DE41DA">
      <w:pPr>
        <w:pStyle w:val="Akapitzlist"/>
        <w:numPr>
          <w:ilvl w:val="3"/>
          <w:numId w:val="17"/>
        </w:numPr>
        <w:spacing w:before="60" w:after="60" w:line="276" w:lineRule="auto"/>
        <w:ind w:left="567" w:hanging="567"/>
        <w:contextualSpacing w:val="0"/>
        <w:jc w:val="both"/>
        <w:rPr>
          <w:rFonts w:ascii="Cambria" w:hAnsi="Cambria"/>
        </w:rPr>
      </w:pPr>
      <w:r w:rsidRPr="00A330B7">
        <w:rPr>
          <w:rFonts w:ascii="Cambria" w:hAnsi="Cambria"/>
        </w:rPr>
        <w:t>Wykonawca zapłaci Zamawiającemu kary umowne w następujących wypadkach i wysokościach:</w:t>
      </w:r>
    </w:p>
    <w:p w14:paraId="72C94410" w14:textId="43E63A86" w:rsidR="000E4788" w:rsidRPr="00A330B7" w:rsidRDefault="000E4788" w:rsidP="00DE41DA">
      <w:pPr>
        <w:pStyle w:val="Akapitzlist"/>
        <w:numPr>
          <w:ilvl w:val="1"/>
          <w:numId w:val="24"/>
        </w:numPr>
        <w:spacing w:before="60" w:after="60" w:line="276" w:lineRule="auto"/>
        <w:ind w:left="1134" w:hanging="425"/>
        <w:contextualSpacing w:val="0"/>
        <w:jc w:val="both"/>
        <w:rPr>
          <w:rFonts w:ascii="Cambria" w:hAnsi="Cambria"/>
        </w:rPr>
      </w:pPr>
      <w:r w:rsidRPr="00A330B7">
        <w:rPr>
          <w:rFonts w:ascii="Cambria" w:hAnsi="Cambria"/>
        </w:rPr>
        <w:t>za niedotrzymanie Terminu W</w:t>
      </w:r>
      <w:r w:rsidR="00931E4F" w:rsidRPr="00A330B7">
        <w:rPr>
          <w:rFonts w:ascii="Cambria" w:hAnsi="Cambria"/>
        </w:rPr>
        <w:t xml:space="preserve">ykonania </w:t>
      </w:r>
      <w:r w:rsidR="00FA7A32" w:rsidRPr="00A330B7">
        <w:rPr>
          <w:rFonts w:ascii="Cambria" w:hAnsi="Cambria"/>
        </w:rPr>
        <w:t xml:space="preserve">lub terminu określonego w § </w:t>
      </w:r>
      <w:r w:rsidR="00BF1320" w:rsidRPr="00A330B7">
        <w:rPr>
          <w:rFonts w:ascii="Cambria" w:hAnsi="Cambria"/>
        </w:rPr>
        <w:t>4</w:t>
      </w:r>
      <w:r w:rsidR="00FA7A32" w:rsidRPr="00A330B7">
        <w:rPr>
          <w:rFonts w:ascii="Cambria" w:hAnsi="Cambria"/>
        </w:rPr>
        <w:t xml:space="preserve"> ust. 1 Umowy </w:t>
      </w:r>
      <w:r w:rsidR="00C53F50">
        <w:rPr>
          <w:rFonts w:ascii="Cambria" w:hAnsi="Cambria"/>
        </w:rPr>
        <w:t>– w wysokości 0,2</w:t>
      </w:r>
      <w:r w:rsidRPr="00A330B7">
        <w:rPr>
          <w:rFonts w:ascii="Cambria" w:hAnsi="Cambria"/>
        </w:rPr>
        <w:t xml:space="preserve"> % Wynagrodzenia za</w:t>
      </w:r>
      <w:r w:rsidR="000A42E7" w:rsidRPr="00A330B7">
        <w:rPr>
          <w:rFonts w:ascii="Cambria" w:hAnsi="Cambria"/>
        </w:rPr>
        <w:t xml:space="preserve"> każdy rozpoczęty dzień zwłoki;</w:t>
      </w:r>
    </w:p>
    <w:p w14:paraId="2E450AA8" w14:textId="65EA180A" w:rsidR="000E4788" w:rsidRPr="00A330B7" w:rsidRDefault="000E4788"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 xml:space="preserve">za niedotrzymanie terminu usunięcia wad lub usterek </w:t>
      </w:r>
      <w:r w:rsidR="00DD6C53" w:rsidRPr="00A330B7">
        <w:rPr>
          <w:rFonts w:ascii="Cambria" w:hAnsi="Cambria"/>
        </w:rPr>
        <w:t>stwierdzonych w czasie odbioru końcowego</w:t>
      </w:r>
      <w:r w:rsidR="00854C02" w:rsidRPr="00A330B7">
        <w:rPr>
          <w:rFonts w:ascii="Cambria" w:hAnsi="Cambria"/>
        </w:rPr>
        <w:t xml:space="preserve">, </w:t>
      </w:r>
      <w:r w:rsidR="00C33B0F" w:rsidRPr="00A330B7">
        <w:rPr>
          <w:rFonts w:ascii="Cambria" w:hAnsi="Cambria"/>
        </w:rPr>
        <w:t xml:space="preserve">odbioru </w:t>
      </w:r>
      <w:r w:rsidR="00854C02" w:rsidRPr="00A330B7">
        <w:rPr>
          <w:rFonts w:ascii="Cambria" w:hAnsi="Cambria"/>
        </w:rPr>
        <w:t>pogwarancyjnego</w:t>
      </w:r>
      <w:r w:rsidR="00DD6C53" w:rsidRPr="00A330B7">
        <w:rPr>
          <w:rFonts w:ascii="Cambria" w:hAnsi="Cambria"/>
        </w:rPr>
        <w:t xml:space="preserve"> </w:t>
      </w:r>
      <w:r w:rsidRPr="00A330B7">
        <w:rPr>
          <w:rFonts w:ascii="Cambria" w:hAnsi="Cambria"/>
        </w:rPr>
        <w:t>lub w okresie Gwarancji Jakości lub R</w:t>
      </w:r>
      <w:r w:rsidR="00782609" w:rsidRPr="00A330B7">
        <w:rPr>
          <w:rFonts w:ascii="Cambria" w:hAnsi="Cambria"/>
        </w:rPr>
        <w:t>ękojmi za Wady – w wysokości 0,</w:t>
      </w:r>
      <w:r w:rsidR="00C53F50">
        <w:rPr>
          <w:rFonts w:ascii="Cambria" w:hAnsi="Cambria"/>
        </w:rPr>
        <w:t>2</w:t>
      </w:r>
      <w:r w:rsidRPr="00A330B7">
        <w:rPr>
          <w:rFonts w:ascii="Cambria" w:hAnsi="Cambria"/>
        </w:rPr>
        <w:t xml:space="preserve"> % Wynagrodzenia za każdy rozpoczęty dzień zwłoki, za każdy taki przypadek;</w:t>
      </w:r>
    </w:p>
    <w:p w14:paraId="29B697CA" w14:textId="14502299" w:rsidR="000E4788" w:rsidRPr="00A330B7" w:rsidRDefault="000E4788"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 xml:space="preserve">w przypadku odstąpienia od Umowy z przyczyn leżących pod stronie Wykonawcy – w wysokości 10 % Wynagrodzenia; </w:t>
      </w:r>
    </w:p>
    <w:p w14:paraId="139677E5" w14:textId="60305206" w:rsidR="000E4788" w:rsidRPr="00A330B7" w:rsidRDefault="000E4788"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w przypadku nieprzedstawienia przez Wykonawcę wszystkich</w:t>
      </w:r>
      <w:r w:rsidR="001D100C" w:rsidRPr="00A330B7">
        <w:rPr>
          <w:rFonts w:ascii="Cambria" w:hAnsi="Cambria"/>
        </w:rPr>
        <w:t xml:space="preserve"> określonych w § 9 ust. 4 Umowy</w:t>
      </w:r>
      <w:r w:rsidRPr="00A330B7">
        <w:rPr>
          <w:rFonts w:ascii="Cambria" w:hAnsi="Cambria"/>
        </w:rPr>
        <w:t xml:space="preserve"> dowodów zapłaty wynagrodzenia Podwykonawcom lub dalszym podwykonawcom </w:t>
      </w:r>
      <w:r w:rsidR="001D100C" w:rsidRPr="00A330B7">
        <w:rPr>
          <w:rFonts w:ascii="Cambria" w:hAnsi="Cambria"/>
        </w:rPr>
        <w:t xml:space="preserve">w terminie określonym w </w:t>
      </w:r>
      <w:r w:rsidR="007148DB" w:rsidRPr="00A330B7">
        <w:rPr>
          <w:rFonts w:ascii="Cambria" w:hAnsi="Cambria"/>
        </w:rPr>
        <w:t>Umowie –</w:t>
      </w:r>
      <w:r w:rsidR="00FC1A44">
        <w:rPr>
          <w:rFonts w:ascii="Cambria" w:hAnsi="Cambria"/>
        </w:rPr>
        <w:t xml:space="preserve"> w wysokości 5</w:t>
      </w:r>
      <w:r w:rsidRPr="00A330B7">
        <w:rPr>
          <w:rFonts w:ascii="Cambria" w:hAnsi="Cambria"/>
        </w:rPr>
        <w:t xml:space="preserve">00 zł za każdy </w:t>
      </w:r>
      <w:r w:rsidR="00FC1A44">
        <w:rPr>
          <w:rFonts w:ascii="Cambria" w:hAnsi="Cambria"/>
        </w:rPr>
        <w:t>brakujący dokument</w:t>
      </w:r>
      <w:r w:rsidRPr="00A330B7">
        <w:rPr>
          <w:rFonts w:ascii="Cambria" w:hAnsi="Cambria"/>
        </w:rPr>
        <w:t>;</w:t>
      </w:r>
    </w:p>
    <w:p w14:paraId="0E8251BA" w14:textId="5AA0A14D" w:rsidR="000E4788" w:rsidRPr="00A330B7" w:rsidRDefault="000E4788"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w przypadku braku zapłaty lub nieterminowej zapłaty wynagrodzenia na rzecz Podwykon</w:t>
      </w:r>
      <w:r w:rsidR="0033754C">
        <w:rPr>
          <w:rFonts w:ascii="Cambria" w:hAnsi="Cambria"/>
        </w:rPr>
        <w:t>awców lub dalszych P</w:t>
      </w:r>
      <w:r w:rsidRPr="00A330B7">
        <w:rPr>
          <w:rFonts w:ascii="Cambria" w:hAnsi="Cambria"/>
        </w:rPr>
        <w:t xml:space="preserve">odwykonawców – w wysokości </w:t>
      </w:r>
      <w:r w:rsidR="003A4C9D" w:rsidRPr="00A330B7">
        <w:rPr>
          <w:rFonts w:ascii="Cambria" w:hAnsi="Cambria"/>
        </w:rPr>
        <w:t>2</w:t>
      </w:r>
      <w:r w:rsidRPr="00A330B7">
        <w:rPr>
          <w:rFonts w:ascii="Cambria" w:hAnsi="Cambria"/>
        </w:rPr>
        <w:t>.000 zł za każdy przypadek;</w:t>
      </w:r>
    </w:p>
    <w:p w14:paraId="388615A0" w14:textId="7AF8E08D" w:rsidR="000E4788" w:rsidRPr="00A330B7" w:rsidRDefault="000E4788"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 xml:space="preserve">w przypadku nieprzedłożenia do zaakceptowania projektu umowy o podwykonawstwo, której przedmiotem są roboty budowlane lub projektu jej zmiany – w wysokości </w:t>
      </w:r>
      <w:r w:rsidR="003A4C9D" w:rsidRPr="00A330B7">
        <w:rPr>
          <w:rFonts w:ascii="Cambria" w:hAnsi="Cambria"/>
        </w:rPr>
        <w:t>2</w:t>
      </w:r>
      <w:r w:rsidRPr="00A330B7">
        <w:rPr>
          <w:rFonts w:ascii="Cambria" w:hAnsi="Cambria"/>
        </w:rPr>
        <w:t>.000 zł za każdy przypadek;</w:t>
      </w:r>
    </w:p>
    <w:p w14:paraId="0AF878CA" w14:textId="2EB4C5CA" w:rsidR="000E4788" w:rsidRPr="00A330B7" w:rsidRDefault="000E4788"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 xml:space="preserve">w przypadku nieprzedłożenia poświadczonej za zgodność z oryginałem kopii umowy o podwykonawstwo lub jej zmiany – w wysokości </w:t>
      </w:r>
      <w:r w:rsidR="003A4C9D" w:rsidRPr="00A330B7">
        <w:rPr>
          <w:rFonts w:ascii="Cambria" w:hAnsi="Cambria"/>
        </w:rPr>
        <w:t>2</w:t>
      </w:r>
      <w:r w:rsidRPr="00A330B7">
        <w:rPr>
          <w:rFonts w:ascii="Cambria" w:hAnsi="Cambria"/>
        </w:rPr>
        <w:t>.000 zł za każdy przypadek;</w:t>
      </w:r>
    </w:p>
    <w:p w14:paraId="793E92CE" w14:textId="3C638819" w:rsidR="000E4788" w:rsidRPr="00A330B7" w:rsidRDefault="000E4788"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 xml:space="preserve">w przypadku niedostosowania umowy o podwykonawstwo w zakresie terminu zapłaty - w wysokości </w:t>
      </w:r>
      <w:r w:rsidR="003B3FB6" w:rsidRPr="00A330B7">
        <w:rPr>
          <w:rFonts w:ascii="Cambria" w:hAnsi="Cambria"/>
        </w:rPr>
        <w:t>2</w:t>
      </w:r>
      <w:r w:rsidRPr="00A330B7">
        <w:rPr>
          <w:rFonts w:ascii="Cambria" w:hAnsi="Cambria"/>
        </w:rPr>
        <w:t>.000 zł za każdy przypadek;</w:t>
      </w:r>
    </w:p>
    <w:p w14:paraId="7092D63B" w14:textId="0E987721" w:rsidR="000E4788" w:rsidRPr="00A330B7" w:rsidRDefault="00B0644D" w:rsidP="00DE41DA">
      <w:pPr>
        <w:pStyle w:val="Akapitzlist"/>
        <w:numPr>
          <w:ilvl w:val="1"/>
          <w:numId w:val="24"/>
        </w:numPr>
        <w:tabs>
          <w:tab w:val="num" w:pos="567"/>
        </w:tabs>
        <w:spacing w:before="60" w:after="60" w:line="276" w:lineRule="auto"/>
        <w:ind w:left="1134" w:hanging="425"/>
        <w:contextualSpacing w:val="0"/>
        <w:jc w:val="both"/>
        <w:rPr>
          <w:rFonts w:ascii="Cambria" w:hAnsi="Cambria"/>
        </w:rPr>
      </w:pPr>
      <w:r w:rsidRPr="00A330B7">
        <w:rPr>
          <w:rFonts w:ascii="Cambria" w:hAnsi="Cambria"/>
        </w:rPr>
        <w:t>za naruszenie Obowiązku Z</w:t>
      </w:r>
      <w:r w:rsidR="00007CE1" w:rsidRPr="00A330B7">
        <w:rPr>
          <w:rFonts w:ascii="Cambria" w:hAnsi="Cambria"/>
        </w:rPr>
        <w:t>atrudnienia – w wysokości 1.5</w:t>
      </w:r>
      <w:r w:rsidR="000E4788" w:rsidRPr="00A330B7">
        <w:rPr>
          <w:rFonts w:ascii="Cambria" w:hAnsi="Cambria"/>
        </w:rPr>
        <w:t>00 zł za każdy przypadek</w:t>
      </w:r>
      <w:r w:rsidR="00DD6C53" w:rsidRPr="00A330B7">
        <w:rPr>
          <w:rFonts w:ascii="Cambria" w:hAnsi="Cambria"/>
        </w:rPr>
        <w:t>;</w:t>
      </w:r>
    </w:p>
    <w:p w14:paraId="437DEB8E" w14:textId="5A7AFFF3" w:rsidR="00993124" w:rsidRPr="00A330B7" w:rsidRDefault="00993124" w:rsidP="00DE41DA">
      <w:pPr>
        <w:pStyle w:val="Akapitzlist"/>
        <w:numPr>
          <w:ilvl w:val="1"/>
          <w:numId w:val="24"/>
        </w:numPr>
        <w:spacing w:before="60" w:after="60"/>
        <w:ind w:left="1134" w:hanging="425"/>
        <w:contextualSpacing w:val="0"/>
        <w:jc w:val="both"/>
        <w:rPr>
          <w:rFonts w:ascii="Cambria" w:hAnsi="Cambria"/>
        </w:rPr>
      </w:pPr>
      <w:r w:rsidRPr="00A330B7">
        <w:rPr>
          <w:rFonts w:ascii="Cambria" w:hAnsi="Cambria"/>
        </w:rPr>
        <w:t xml:space="preserve">za każdy stwierdzony przypadek braku zapewnienia kierownictwa </w:t>
      </w:r>
      <w:r w:rsidR="003B3FB6" w:rsidRPr="00A330B7">
        <w:rPr>
          <w:rFonts w:ascii="Cambria" w:hAnsi="Cambria"/>
        </w:rPr>
        <w:t>budowy</w:t>
      </w:r>
      <w:r w:rsidRPr="00A330B7">
        <w:rPr>
          <w:rFonts w:ascii="Cambria" w:hAnsi="Cambria"/>
        </w:rPr>
        <w:t xml:space="preserve"> </w:t>
      </w:r>
      <w:r w:rsidR="0033754C">
        <w:rPr>
          <w:rFonts w:ascii="Cambria" w:hAnsi="Cambria"/>
        </w:rPr>
        <w:t xml:space="preserve">lub robót </w:t>
      </w:r>
      <w:r w:rsidRPr="00A330B7">
        <w:rPr>
          <w:rFonts w:ascii="Cambria" w:hAnsi="Cambria"/>
        </w:rPr>
        <w:t>zgodnie ze złożoną ofertą</w:t>
      </w:r>
      <w:r w:rsidR="00D476FF" w:rsidRPr="00A330B7">
        <w:rPr>
          <w:rFonts w:ascii="Cambria" w:hAnsi="Cambria"/>
        </w:rPr>
        <w:t>, dokument</w:t>
      </w:r>
      <w:r w:rsidR="000E6F37" w:rsidRPr="00A330B7">
        <w:rPr>
          <w:rFonts w:ascii="Cambria" w:hAnsi="Cambria"/>
        </w:rPr>
        <w:t>ami</w:t>
      </w:r>
      <w:r w:rsidR="00D476FF" w:rsidRPr="00A330B7">
        <w:rPr>
          <w:rFonts w:ascii="Cambria" w:hAnsi="Cambria"/>
        </w:rPr>
        <w:t xml:space="preserve"> w Postępowaniu</w:t>
      </w:r>
      <w:r w:rsidR="00647EC3" w:rsidRPr="00A330B7">
        <w:rPr>
          <w:rFonts w:ascii="Cambria" w:hAnsi="Cambria"/>
        </w:rPr>
        <w:t xml:space="preserve"> lub zgłoszeniem, o</w:t>
      </w:r>
      <w:r w:rsidR="00024BBE" w:rsidRPr="00A330B7">
        <w:rPr>
          <w:rFonts w:ascii="Cambria" w:hAnsi="Cambria"/>
        </w:rPr>
        <w:t xml:space="preserve"> którym mowa w § 18 ust. 7</w:t>
      </w:r>
      <w:r w:rsidR="00647EC3" w:rsidRPr="00A330B7">
        <w:rPr>
          <w:rFonts w:ascii="Cambria" w:hAnsi="Cambria"/>
        </w:rPr>
        <w:t xml:space="preserve"> Umowy - w w</w:t>
      </w:r>
      <w:r w:rsidR="003F6FFF" w:rsidRPr="00A330B7">
        <w:rPr>
          <w:rFonts w:ascii="Cambria" w:hAnsi="Cambria"/>
        </w:rPr>
        <w:t>ysokości 1</w:t>
      </w:r>
      <w:r w:rsidR="00647EC3" w:rsidRPr="00A330B7">
        <w:rPr>
          <w:rFonts w:ascii="Cambria" w:hAnsi="Cambria"/>
        </w:rPr>
        <w:t>.500 zł za każdy stwierdzony przypadek</w:t>
      </w:r>
      <w:r w:rsidR="00043D25" w:rsidRPr="00A330B7">
        <w:rPr>
          <w:rFonts w:ascii="Cambria" w:hAnsi="Cambria"/>
        </w:rPr>
        <w:t>;</w:t>
      </w:r>
    </w:p>
    <w:p w14:paraId="41A75226" w14:textId="3C266C55" w:rsidR="00043D25" w:rsidRPr="00A330B7" w:rsidRDefault="00122955" w:rsidP="00122955">
      <w:pPr>
        <w:pStyle w:val="Akapitzlist"/>
        <w:numPr>
          <w:ilvl w:val="1"/>
          <w:numId w:val="24"/>
        </w:numPr>
        <w:spacing w:before="60" w:after="60" w:line="276" w:lineRule="auto"/>
        <w:ind w:left="1134" w:hanging="425"/>
        <w:contextualSpacing w:val="0"/>
        <w:jc w:val="both"/>
        <w:rPr>
          <w:rFonts w:ascii="Cambria" w:hAnsi="Cambria"/>
        </w:rPr>
      </w:pPr>
      <w:r w:rsidRPr="00122955">
        <w:rPr>
          <w:rFonts w:ascii="Cambria" w:hAnsi="Cambria"/>
        </w:rPr>
        <w:t xml:space="preserve"> z tytułu braku zapłaty lub nieterminowej z</w:t>
      </w:r>
      <w:r>
        <w:rPr>
          <w:rFonts w:ascii="Cambria" w:hAnsi="Cambria"/>
        </w:rPr>
        <w:t>apłaty wynagrodzenia należnego P</w:t>
      </w:r>
      <w:r w:rsidRPr="00122955">
        <w:rPr>
          <w:rFonts w:ascii="Cambria" w:hAnsi="Cambria"/>
        </w:rPr>
        <w:t xml:space="preserve">odwykonawcom z tytułu zmiany wysokości wynagrodzenia, o której mowa w </w:t>
      </w:r>
      <w:r w:rsidRPr="00A330B7">
        <w:rPr>
          <w:rFonts w:ascii="Cambria" w:hAnsi="Cambria"/>
        </w:rPr>
        <w:t>§</w:t>
      </w:r>
      <w:r w:rsidR="0061675F">
        <w:rPr>
          <w:rFonts w:ascii="Cambria" w:hAnsi="Cambria"/>
        </w:rPr>
        <w:t xml:space="preserve"> 19</w:t>
      </w:r>
    </w:p>
    <w:p w14:paraId="4C3176C4" w14:textId="2783F1A6" w:rsidR="000E4788" w:rsidRPr="00AA0223" w:rsidRDefault="000E4788" w:rsidP="00DE41DA">
      <w:pPr>
        <w:pStyle w:val="Akapitzlist"/>
        <w:numPr>
          <w:ilvl w:val="0"/>
          <w:numId w:val="17"/>
        </w:numPr>
        <w:tabs>
          <w:tab w:val="num" w:pos="567"/>
        </w:tabs>
        <w:spacing w:before="60" w:after="60" w:line="276" w:lineRule="auto"/>
        <w:ind w:left="567" w:hanging="567"/>
        <w:contextualSpacing w:val="0"/>
        <w:jc w:val="both"/>
        <w:rPr>
          <w:rFonts w:ascii="Cambria" w:hAnsi="Cambria"/>
        </w:rPr>
      </w:pPr>
      <w:r w:rsidRPr="00AA0223">
        <w:rPr>
          <w:rFonts w:ascii="Cambria" w:hAnsi="Cambria"/>
        </w:rPr>
        <w:lastRenderedPageBreak/>
        <w:t>Zamawiającemu służy prawo do dochodzenia odszkodowania przewyższającego wysokość zastrzeżonych kar umownych, do wysokości poniesionej szkody</w:t>
      </w:r>
      <w:r w:rsidR="00845D0B" w:rsidRPr="00AA0223">
        <w:rPr>
          <w:rFonts w:ascii="Cambria" w:hAnsi="Cambria"/>
        </w:rPr>
        <w:t xml:space="preserve"> na zasadach ogólnych</w:t>
      </w:r>
      <w:r w:rsidRPr="00AA0223">
        <w:rPr>
          <w:rFonts w:ascii="Cambria" w:hAnsi="Cambria"/>
        </w:rPr>
        <w:t xml:space="preserve">. </w:t>
      </w:r>
    </w:p>
    <w:p w14:paraId="20A6153F" w14:textId="782B508D" w:rsidR="000E4788" w:rsidRPr="00A330B7" w:rsidRDefault="000E4788" w:rsidP="00DE41DA">
      <w:pPr>
        <w:pStyle w:val="Akapitzlist"/>
        <w:numPr>
          <w:ilvl w:val="0"/>
          <w:numId w:val="17"/>
        </w:numPr>
        <w:tabs>
          <w:tab w:val="num" w:pos="567"/>
        </w:tabs>
        <w:spacing w:before="60" w:after="60" w:line="276" w:lineRule="auto"/>
        <w:ind w:left="567" w:hanging="567"/>
        <w:contextualSpacing w:val="0"/>
        <w:jc w:val="both"/>
        <w:rPr>
          <w:rFonts w:ascii="Cambria" w:hAnsi="Cambria"/>
        </w:rPr>
      </w:pPr>
      <w:r w:rsidRPr="00A330B7">
        <w:rPr>
          <w:rFonts w:ascii="Cambria" w:hAnsi="Cambria"/>
        </w:rPr>
        <w:t xml:space="preserve">Zamawiający ma prawo potrącić kary umowne z wierzytelnościami wzajemnymi Wykonawcy. </w:t>
      </w:r>
    </w:p>
    <w:p w14:paraId="28DAD623" w14:textId="5FBBE6B4" w:rsidR="000E4788" w:rsidRPr="00A330B7" w:rsidRDefault="000E4788" w:rsidP="00DE41DA">
      <w:pPr>
        <w:pStyle w:val="Akapitzlist"/>
        <w:numPr>
          <w:ilvl w:val="0"/>
          <w:numId w:val="17"/>
        </w:numPr>
        <w:tabs>
          <w:tab w:val="num" w:pos="567"/>
        </w:tabs>
        <w:spacing w:before="60" w:after="60" w:line="276" w:lineRule="auto"/>
        <w:ind w:left="567" w:hanging="567"/>
        <w:contextualSpacing w:val="0"/>
        <w:jc w:val="both"/>
        <w:rPr>
          <w:rFonts w:ascii="Cambria" w:hAnsi="Cambria"/>
        </w:rPr>
      </w:pPr>
      <w:r w:rsidRPr="00A330B7">
        <w:rPr>
          <w:rFonts w:ascii="Cambria" w:hAnsi="Cambria"/>
        </w:rPr>
        <w:t xml:space="preserve">Naliczone przez Zamawiającego kary umowne mogą być dochodzone kumulatywnie. </w:t>
      </w:r>
    </w:p>
    <w:p w14:paraId="6E55C1F2" w14:textId="3F43115B" w:rsidR="000E4788" w:rsidRPr="00A330B7" w:rsidRDefault="000E4788" w:rsidP="00DE41DA">
      <w:pPr>
        <w:pStyle w:val="Akapitzlist"/>
        <w:numPr>
          <w:ilvl w:val="0"/>
          <w:numId w:val="17"/>
        </w:numPr>
        <w:tabs>
          <w:tab w:val="num" w:pos="567"/>
        </w:tabs>
        <w:spacing w:before="60" w:after="60" w:line="276" w:lineRule="auto"/>
        <w:ind w:left="567" w:hanging="567"/>
        <w:contextualSpacing w:val="0"/>
        <w:jc w:val="both"/>
        <w:rPr>
          <w:rFonts w:ascii="Cambria" w:hAnsi="Cambria"/>
        </w:rPr>
      </w:pPr>
      <w:r w:rsidRPr="00A330B7">
        <w:rPr>
          <w:rFonts w:ascii="Cambria" w:hAnsi="Cambria"/>
        </w:rPr>
        <w:t xml:space="preserve">Łączna wysokość kar umownych naliczonych którejkolwiek ze Stron nie przekroczy </w:t>
      </w:r>
      <w:r w:rsidR="00ED7073" w:rsidRPr="00A330B7">
        <w:rPr>
          <w:rFonts w:ascii="Cambria" w:hAnsi="Cambria"/>
        </w:rPr>
        <w:t>30</w:t>
      </w:r>
      <w:r w:rsidRPr="00A330B7">
        <w:rPr>
          <w:rFonts w:ascii="Cambria" w:hAnsi="Cambria"/>
        </w:rPr>
        <w:t xml:space="preserve"> % Wynagrodzenia.</w:t>
      </w:r>
    </w:p>
    <w:p w14:paraId="35CF35BE" w14:textId="2F3E6BA7" w:rsidR="000751F8" w:rsidRPr="00A330B7" w:rsidRDefault="00AA1923" w:rsidP="001E6280">
      <w:pPr>
        <w:tabs>
          <w:tab w:val="num" w:pos="567"/>
        </w:tabs>
        <w:spacing w:before="360" w:after="120" w:line="276" w:lineRule="auto"/>
        <w:jc w:val="center"/>
        <w:rPr>
          <w:rFonts w:ascii="Cambria" w:hAnsi="Cambria"/>
          <w:b/>
          <w:smallCaps/>
        </w:rPr>
      </w:pPr>
      <w:r w:rsidRPr="00A330B7">
        <w:rPr>
          <w:rFonts w:ascii="Cambria" w:hAnsi="Cambria"/>
          <w:b/>
          <w:smallCaps/>
        </w:rPr>
        <w:t>§</w:t>
      </w:r>
      <w:r w:rsidR="00302B07" w:rsidRPr="00A330B7">
        <w:rPr>
          <w:rFonts w:ascii="Cambria" w:hAnsi="Cambria"/>
          <w:b/>
          <w:smallCaps/>
        </w:rPr>
        <w:t xml:space="preserve"> 17</w:t>
      </w:r>
      <w:r w:rsidRPr="00A330B7">
        <w:rPr>
          <w:rFonts w:ascii="Cambria" w:hAnsi="Cambria"/>
          <w:b/>
          <w:smallCaps/>
        </w:rPr>
        <w:t xml:space="preserve"> </w:t>
      </w:r>
      <w:r w:rsidR="000751F8" w:rsidRPr="00A330B7">
        <w:rPr>
          <w:rFonts w:ascii="Cambria" w:hAnsi="Cambria"/>
          <w:b/>
          <w:smallCaps/>
        </w:rPr>
        <w:t>Odstąpienie od Umowy</w:t>
      </w:r>
    </w:p>
    <w:p w14:paraId="694D8A7F" w14:textId="76716548" w:rsidR="000751F8" w:rsidRPr="00A330B7" w:rsidRDefault="000751F8" w:rsidP="001E6280">
      <w:pPr>
        <w:pStyle w:val="Akapitzlist"/>
        <w:numPr>
          <w:ilvl w:val="3"/>
          <w:numId w:val="17"/>
        </w:numPr>
        <w:spacing w:after="60" w:line="276" w:lineRule="auto"/>
        <w:ind w:left="567" w:hanging="567"/>
        <w:contextualSpacing w:val="0"/>
        <w:jc w:val="both"/>
        <w:rPr>
          <w:rFonts w:ascii="Cambria" w:hAnsi="Cambria"/>
        </w:rPr>
      </w:pPr>
      <w:r w:rsidRPr="00A330B7">
        <w:rPr>
          <w:rFonts w:ascii="Cambria" w:hAnsi="Cambria"/>
        </w:rPr>
        <w:t>Poza przypadkami przewidzianymi przepisami prawa, Zamawiający ma prawo odstąpić od Umowy w całości lub w części</w:t>
      </w:r>
      <w:r w:rsidR="00855699" w:rsidRPr="00A330B7">
        <w:rPr>
          <w:rFonts w:ascii="Cambria" w:hAnsi="Cambria"/>
        </w:rPr>
        <w:t>, w całym okresie jej obowiązywania,</w:t>
      </w:r>
      <w:r w:rsidRPr="00A330B7">
        <w:rPr>
          <w:rFonts w:ascii="Cambria" w:hAnsi="Cambria"/>
        </w:rPr>
        <w:t xml:space="preserve"> w następujących przypadkach:</w:t>
      </w:r>
    </w:p>
    <w:p w14:paraId="5EC7071F" w14:textId="35D06FE6"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Wykonawca nie rozpoczął wykonywan</w:t>
      </w:r>
      <w:r w:rsidR="00652071" w:rsidRPr="00A330B7">
        <w:rPr>
          <w:rFonts w:ascii="Cambria" w:hAnsi="Cambria"/>
        </w:rPr>
        <w:t>ia Przedmiotu Umowy w terminie 7</w:t>
      </w:r>
      <w:r w:rsidRPr="00A330B7">
        <w:rPr>
          <w:rFonts w:ascii="Cambria" w:hAnsi="Cambria"/>
        </w:rPr>
        <w:t xml:space="preserve"> dni od dnia przejęcia Placu Budowy od Zamawiającego;</w:t>
      </w:r>
    </w:p>
    <w:p w14:paraId="14691A10" w14:textId="5B71D0E7"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Wykonawca bez zgody Zamawiającego przerwał lub wstrzymał lub zaprzestał wykonywania Przedmiotu Umowy i nie podjął jego dalszej realizacji w terminie wskazanym w wezwaniu Zamawiającego</w:t>
      </w:r>
      <w:r w:rsidR="009C41FA">
        <w:rPr>
          <w:rFonts w:ascii="Cambria" w:hAnsi="Cambria"/>
        </w:rPr>
        <w:t xml:space="preserve"> do podjęcia robót</w:t>
      </w:r>
      <w:r w:rsidRPr="00A330B7">
        <w:rPr>
          <w:rFonts w:ascii="Cambria" w:hAnsi="Cambria"/>
        </w:rPr>
        <w:t>;</w:t>
      </w:r>
    </w:p>
    <w:p w14:paraId="34BEC800" w14:textId="02B951A5"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Wykonawca naruszy przepisy bhp lub przepisy przeciwpożarowe i pomimo wezwania Zamawiającego do zaprzestania naruszeń i wyznaczenia w tym celu terminu, nadal dopuszcza się naruszeń;</w:t>
      </w:r>
    </w:p>
    <w:p w14:paraId="160B794D" w14:textId="75AFFF91"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 xml:space="preserve">Wykonawca nie dopełnił któregokolwiek z obowiązków dotyczących ubezpieczeń, o których mowa w § </w:t>
      </w:r>
      <w:r w:rsidR="00652071" w:rsidRPr="00A330B7">
        <w:rPr>
          <w:rFonts w:ascii="Cambria" w:hAnsi="Cambria"/>
        </w:rPr>
        <w:t>13</w:t>
      </w:r>
      <w:r w:rsidRPr="00A330B7">
        <w:rPr>
          <w:rFonts w:ascii="Cambria" w:hAnsi="Cambria"/>
        </w:rPr>
        <w:t xml:space="preserve"> w terminie wskazanym w Umowie;</w:t>
      </w:r>
    </w:p>
    <w:p w14:paraId="51393585" w14:textId="548DEBE2"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 xml:space="preserve">Wykonawca nie </w:t>
      </w:r>
      <w:r w:rsidR="006E54A2" w:rsidRPr="00A330B7">
        <w:rPr>
          <w:rFonts w:ascii="Cambria" w:hAnsi="Cambria"/>
        </w:rPr>
        <w:t xml:space="preserve">przedłużył terminu obowiązywania </w:t>
      </w:r>
      <w:r w:rsidRPr="00A330B7">
        <w:rPr>
          <w:rFonts w:ascii="Cambria" w:hAnsi="Cambria"/>
        </w:rPr>
        <w:t>Zabezpieczenia w terminie wskazanym w Umowie;</w:t>
      </w:r>
    </w:p>
    <w:p w14:paraId="1AC71226" w14:textId="54FB0C3E"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 xml:space="preserve">w stosunku do Wykonawcy zostanie otwarte postępowanie likwidacyjne, </w:t>
      </w:r>
    </w:p>
    <w:p w14:paraId="621005AF" w14:textId="4347F74E"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Wykonawca znajdzie się w sytuacji uzasadniającej wszczęcie postępowanie upadłościowego lub restrukturyzacyjnego;</w:t>
      </w:r>
    </w:p>
    <w:p w14:paraId="00EC77D9" w14:textId="77777777" w:rsidR="00652071"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Wykonawca realizuje roboty budowlane wchodzące w skład Przedmiotu Umowy przy pomocy podwykonawcy, z którym umowa o podwykonawstwo została zawarta bez zgody Zamawiającego;</w:t>
      </w:r>
    </w:p>
    <w:p w14:paraId="52F541B6" w14:textId="2D4184D8" w:rsidR="000751F8" w:rsidRPr="00A330B7" w:rsidRDefault="000751F8" w:rsidP="001E6280">
      <w:pPr>
        <w:pStyle w:val="Akapitzlist"/>
        <w:numPr>
          <w:ilvl w:val="0"/>
          <w:numId w:val="19"/>
        </w:numPr>
        <w:spacing w:after="60" w:line="276" w:lineRule="auto"/>
        <w:ind w:left="1134" w:hanging="425"/>
        <w:contextualSpacing w:val="0"/>
        <w:jc w:val="both"/>
        <w:rPr>
          <w:rFonts w:ascii="Cambria" w:hAnsi="Cambria"/>
        </w:rPr>
      </w:pPr>
      <w:r w:rsidRPr="00A330B7">
        <w:rPr>
          <w:rFonts w:ascii="Cambria" w:hAnsi="Cambria"/>
        </w:rPr>
        <w:t>Wykonawca w sposób nienależyty wykonuje zobowiązania umowne</w:t>
      </w:r>
      <w:r w:rsidR="00182C48">
        <w:rPr>
          <w:rFonts w:ascii="Cambria" w:hAnsi="Cambria"/>
        </w:rPr>
        <w:t>.</w:t>
      </w:r>
    </w:p>
    <w:p w14:paraId="53EBA4EE" w14:textId="403AE482" w:rsidR="006522AF" w:rsidRPr="00A330B7" w:rsidRDefault="006522AF" w:rsidP="001E6280">
      <w:pPr>
        <w:pStyle w:val="Akapitzlist"/>
        <w:numPr>
          <w:ilvl w:val="0"/>
          <w:numId w:val="17"/>
        </w:numPr>
        <w:spacing w:after="60" w:line="276" w:lineRule="auto"/>
        <w:ind w:left="567" w:hanging="567"/>
        <w:contextualSpacing w:val="0"/>
        <w:jc w:val="both"/>
        <w:rPr>
          <w:rFonts w:ascii="Cambria" w:hAnsi="Cambria"/>
        </w:rPr>
      </w:pPr>
      <w:r w:rsidRPr="00A330B7">
        <w:rPr>
          <w:rFonts w:ascii="Cambria" w:hAnsi="Cambria"/>
        </w:rPr>
        <w:t>Zamawiający, działając na podstawie art. 492 K</w:t>
      </w:r>
      <w:r w:rsidR="00FE0F1F">
        <w:rPr>
          <w:rFonts w:ascii="Cambria" w:hAnsi="Cambria"/>
        </w:rPr>
        <w:t xml:space="preserve">odeksu </w:t>
      </w:r>
      <w:r w:rsidRPr="00A330B7">
        <w:rPr>
          <w:rFonts w:ascii="Cambria" w:hAnsi="Cambria"/>
        </w:rPr>
        <w:t>C</w:t>
      </w:r>
      <w:r w:rsidR="00FE0F1F">
        <w:rPr>
          <w:rFonts w:ascii="Cambria" w:hAnsi="Cambria"/>
        </w:rPr>
        <w:t>ywilnego</w:t>
      </w:r>
      <w:r w:rsidRPr="00A330B7">
        <w:rPr>
          <w:rFonts w:ascii="Cambria" w:hAnsi="Cambria"/>
        </w:rPr>
        <w:t xml:space="preserve"> zastrzega sobie uprawnienie do odstąpienia od</w:t>
      </w:r>
      <w:r w:rsidR="00182C48">
        <w:rPr>
          <w:rFonts w:ascii="Cambria" w:hAnsi="Cambria"/>
        </w:rPr>
        <w:t xml:space="preserve"> Umowy na wypadek niewykonania Przedmiotu U</w:t>
      </w:r>
      <w:r w:rsidRPr="00A330B7">
        <w:rPr>
          <w:rFonts w:ascii="Cambria" w:hAnsi="Cambria"/>
        </w:rPr>
        <w:t>mowy w terminie określonym w § 4 ust. 1 Umowy, bez wyznaczenia terminu dodatkowego.</w:t>
      </w:r>
    </w:p>
    <w:p w14:paraId="36852728" w14:textId="78CA6A4E" w:rsidR="00F703B1" w:rsidRPr="00A330B7" w:rsidRDefault="000751F8" w:rsidP="001E6280">
      <w:pPr>
        <w:pStyle w:val="Akapitzlist"/>
        <w:numPr>
          <w:ilvl w:val="0"/>
          <w:numId w:val="17"/>
        </w:numPr>
        <w:tabs>
          <w:tab w:val="num" w:pos="567"/>
        </w:tabs>
        <w:spacing w:after="60" w:line="276" w:lineRule="auto"/>
        <w:ind w:left="567" w:hanging="567"/>
        <w:contextualSpacing w:val="0"/>
        <w:jc w:val="both"/>
        <w:rPr>
          <w:rFonts w:ascii="Cambria" w:hAnsi="Cambria"/>
        </w:rPr>
      </w:pPr>
      <w:r w:rsidRPr="00A330B7">
        <w:rPr>
          <w:rFonts w:ascii="Cambria" w:hAnsi="Cambria"/>
        </w:rPr>
        <w:t xml:space="preserve">Odstąpienie od Umowy </w:t>
      </w:r>
      <w:r w:rsidR="0047641A">
        <w:rPr>
          <w:rFonts w:ascii="Cambria" w:hAnsi="Cambria"/>
        </w:rPr>
        <w:t xml:space="preserve">na podstawie przesłanek w niej wskazanych, </w:t>
      </w:r>
      <w:r w:rsidRPr="00A330B7">
        <w:rPr>
          <w:rFonts w:ascii="Cambria" w:hAnsi="Cambria"/>
        </w:rPr>
        <w:t xml:space="preserve">powinno nastąpić w formie pisemnej, w terminie </w:t>
      </w:r>
      <w:r w:rsidR="00A902E9" w:rsidRPr="00A330B7">
        <w:rPr>
          <w:rFonts w:ascii="Cambria" w:hAnsi="Cambria"/>
        </w:rPr>
        <w:t>60</w:t>
      </w:r>
      <w:r w:rsidRPr="00A330B7">
        <w:rPr>
          <w:rFonts w:ascii="Cambria" w:hAnsi="Cambria"/>
        </w:rPr>
        <w:t xml:space="preserve"> dni od dnia powzięcia informacji o zaistnieniu okoliczności uzasadniającej złożenie takiego oświadczenia, z podaniem przyczyny oświadczenia. </w:t>
      </w:r>
    </w:p>
    <w:p w14:paraId="007171F1" w14:textId="08C9AA37" w:rsidR="00F703B1" w:rsidRPr="00A330B7" w:rsidRDefault="000751F8" w:rsidP="001E6280">
      <w:pPr>
        <w:pStyle w:val="Akapitzlist"/>
        <w:numPr>
          <w:ilvl w:val="0"/>
          <w:numId w:val="17"/>
        </w:numPr>
        <w:tabs>
          <w:tab w:val="num" w:pos="567"/>
        </w:tabs>
        <w:spacing w:after="60" w:line="276" w:lineRule="auto"/>
        <w:ind w:left="567" w:hanging="567"/>
        <w:contextualSpacing w:val="0"/>
        <w:jc w:val="both"/>
        <w:rPr>
          <w:rFonts w:ascii="Cambria" w:hAnsi="Cambria"/>
        </w:rPr>
      </w:pPr>
      <w:r w:rsidRPr="00A330B7">
        <w:rPr>
          <w:rFonts w:ascii="Cambria" w:hAnsi="Cambria"/>
        </w:rPr>
        <w:t>Strony postanawiają, iż w przypadku odstąpienia od Umowy</w:t>
      </w:r>
      <w:r w:rsidR="006F25F5" w:rsidRPr="00A330B7">
        <w:rPr>
          <w:rFonts w:ascii="Cambria" w:hAnsi="Cambria"/>
        </w:rPr>
        <w:t xml:space="preserve"> tak na podstawie postanowień umowy, jak również przepisów </w:t>
      </w:r>
      <w:r w:rsidR="00A605CC" w:rsidRPr="00A330B7">
        <w:rPr>
          <w:rFonts w:ascii="Cambria" w:hAnsi="Cambria"/>
        </w:rPr>
        <w:t>prawa,</w:t>
      </w:r>
      <w:r w:rsidRPr="00A330B7">
        <w:rPr>
          <w:rFonts w:ascii="Cambria" w:hAnsi="Cambria"/>
        </w:rPr>
        <w:t xml:space="preserve"> po rozpoczęciu realizacji Umowy, odstąpienie będzie miało skutek ex nunc – będzie dotyczyło niewykonanej części Przedmiotu Umowy. </w:t>
      </w:r>
    </w:p>
    <w:p w14:paraId="2ECFA385" w14:textId="766203A3" w:rsidR="00071480" w:rsidRPr="00A330B7" w:rsidRDefault="00071480" w:rsidP="001E6280">
      <w:pPr>
        <w:pStyle w:val="Akapitzlist"/>
        <w:numPr>
          <w:ilvl w:val="0"/>
          <w:numId w:val="17"/>
        </w:numPr>
        <w:tabs>
          <w:tab w:val="num" w:pos="567"/>
        </w:tabs>
        <w:spacing w:after="60" w:line="276" w:lineRule="auto"/>
        <w:ind w:left="567" w:hanging="567"/>
        <w:contextualSpacing w:val="0"/>
        <w:jc w:val="both"/>
        <w:rPr>
          <w:rFonts w:ascii="Cambria" w:hAnsi="Cambria"/>
        </w:rPr>
      </w:pPr>
      <w:r w:rsidRPr="00A330B7">
        <w:rPr>
          <w:rFonts w:ascii="Cambria" w:hAnsi="Cambria"/>
        </w:rPr>
        <w:lastRenderedPageBreak/>
        <w:t>Rozlicz</w:t>
      </w:r>
      <w:r w:rsidR="008449BA" w:rsidRPr="00A330B7">
        <w:rPr>
          <w:rFonts w:ascii="Cambria" w:hAnsi="Cambria"/>
        </w:rPr>
        <w:t>enie za roboty wykonane do czasu odstąpienia od U</w:t>
      </w:r>
      <w:r w:rsidRPr="00A330B7">
        <w:rPr>
          <w:rFonts w:ascii="Cambria" w:hAnsi="Cambria"/>
        </w:rPr>
        <w:t xml:space="preserve">mowy nastąpi według cen </w:t>
      </w:r>
      <w:r w:rsidR="00FE2966" w:rsidRPr="00A330B7">
        <w:rPr>
          <w:rFonts w:ascii="Cambria" w:hAnsi="Cambria"/>
        </w:rPr>
        <w:t xml:space="preserve">wynikających </w:t>
      </w:r>
      <w:r w:rsidRPr="00A330B7">
        <w:rPr>
          <w:rFonts w:ascii="Cambria" w:hAnsi="Cambria"/>
        </w:rPr>
        <w:t>z Umowy.</w:t>
      </w:r>
    </w:p>
    <w:p w14:paraId="45BC111D" w14:textId="77777777" w:rsidR="00F703B1" w:rsidRPr="00A330B7" w:rsidRDefault="000751F8" w:rsidP="001E6280">
      <w:pPr>
        <w:pStyle w:val="Akapitzlist"/>
        <w:numPr>
          <w:ilvl w:val="0"/>
          <w:numId w:val="17"/>
        </w:numPr>
        <w:tabs>
          <w:tab w:val="num" w:pos="567"/>
        </w:tabs>
        <w:spacing w:after="60" w:line="276" w:lineRule="auto"/>
        <w:ind w:left="567" w:hanging="567"/>
        <w:contextualSpacing w:val="0"/>
        <w:jc w:val="both"/>
        <w:rPr>
          <w:rFonts w:ascii="Cambria" w:hAnsi="Cambria"/>
        </w:rPr>
      </w:pPr>
      <w:r w:rsidRPr="00A330B7">
        <w:rPr>
          <w:rFonts w:ascii="Cambria" w:hAnsi="Cambri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A330B7" w:rsidRDefault="000751F8" w:rsidP="001E6280">
      <w:pPr>
        <w:pStyle w:val="Akapitzlist"/>
        <w:numPr>
          <w:ilvl w:val="0"/>
          <w:numId w:val="17"/>
        </w:numPr>
        <w:tabs>
          <w:tab w:val="num" w:pos="567"/>
        </w:tabs>
        <w:spacing w:after="60" w:line="276" w:lineRule="auto"/>
        <w:ind w:left="567" w:hanging="567"/>
        <w:contextualSpacing w:val="0"/>
        <w:jc w:val="both"/>
        <w:rPr>
          <w:rFonts w:ascii="Cambria" w:hAnsi="Cambria"/>
        </w:rPr>
      </w:pPr>
      <w:r w:rsidRPr="00A330B7">
        <w:rPr>
          <w:rFonts w:ascii="Cambria" w:hAnsi="Cambria"/>
        </w:rPr>
        <w:t>Strony postanawiają, iż w przypadku odstąpienia od Umowy, Strony będą zobowiązane do wykonania następujących obowiązków:</w:t>
      </w:r>
    </w:p>
    <w:p w14:paraId="2764FE52" w14:textId="50D704B7" w:rsidR="000751F8" w:rsidRPr="00A330B7" w:rsidRDefault="000751F8" w:rsidP="001E6280">
      <w:pPr>
        <w:pStyle w:val="Akapitzlist"/>
        <w:numPr>
          <w:ilvl w:val="1"/>
          <w:numId w:val="20"/>
        </w:numPr>
        <w:spacing w:after="60" w:line="276" w:lineRule="auto"/>
        <w:ind w:left="993" w:hanging="426"/>
        <w:contextualSpacing w:val="0"/>
        <w:jc w:val="both"/>
        <w:rPr>
          <w:rFonts w:ascii="Cambria" w:hAnsi="Cambria"/>
        </w:rPr>
      </w:pPr>
      <w:r w:rsidRPr="00A330B7">
        <w:rPr>
          <w:rFonts w:ascii="Cambria" w:hAnsi="Cambria"/>
        </w:rPr>
        <w:t xml:space="preserve">Wykonawca przy udziale Zamawiającego sporządzi w terminie 7 dni od daty odstąpienia szczegółowy protokół inwentaryzacji robót, według stanu na dzień odstąpienia. W przypadku nieobecności umocowanego przedstawiciela Wykonawcy, Zamawiający </w:t>
      </w:r>
      <w:r w:rsidR="00295543" w:rsidRPr="00A330B7">
        <w:rPr>
          <w:rFonts w:ascii="Cambria" w:hAnsi="Cambria"/>
        </w:rPr>
        <w:t xml:space="preserve">samodzielnie przeprowadzi inwentaryzację i </w:t>
      </w:r>
      <w:r w:rsidRPr="00A330B7">
        <w:rPr>
          <w:rFonts w:ascii="Cambria" w:hAnsi="Cambria"/>
        </w:rPr>
        <w:t>sporządzi jednostronny protokół</w:t>
      </w:r>
      <w:r w:rsidR="00295543" w:rsidRPr="00A330B7">
        <w:rPr>
          <w:rFonts w:ascii="Cambria" w:hAnsi="Cambria"/>
        </w:rPr>
        <w:t xml:space="preserve"> inwentaryzacji</w:t>
      </w:r>
      <w:r w:rsidRPr="00A330B7">
        <w:rPr>
          <w:rFonts w:ascii="Cambria" w:hAnsi="Cambria"/>
        </w:rPr>
        <w:t>, który będzie wiążący</w:t>
      </w:r>
      <w:r w:rsidR="003A5D0E" w:rsidRPr="00A330B7">
        <w:rPr>
          <w:rFonts w:ascii="Cambria" w:hAnsi="Cambria"/>
        </w:rPr>
        <w:t xml:space="preserve"> dla Stron</w:t>
      </w:r>
      <w:r w:rsidRPr="00A330B7">
        <w:rPr>
          <w:rFonts w:ascii="Cambria" w:hAnsi="Cambria"/>
        </w:rPr>
        <w:t xml:space="preserve">; </w:t>
      </w:r>
    </w:p>
    <w:p w14:paraId="687D6641" w14:textId="6303237B" w:rsidR="000751F8" w:rsidRPr="00A330B7" w:rsidRDefault="000751F8" w:rsidP="001E6280">
      <w:pPr>
        <w:pStyle w:val="Akapitzlist"/>
        <w:numPr>
          <w:ilvl w:val="1"/>
          <w:numId w:val="20"/>
        </w:numPr>
        <w:spacing w:after="60" w:line="276" w:lineRule="auto"/>
        <w:ind w:left="993" w:hanging="426"/>
        <w:contextualSpacing w:val="0"/>
        <w:jc w:val="both"/>
        <w:rPr>
          <w:rFonts w:ascii="Cambria" w:hAnsi="Cambria"/>
        </w:rPr>
      </w:pPr>
      <w:r w:rsidRPr="00A330B7">
        <w:rPr>
          <w:rFonts w:ascii="Cambria" w:hAnsi="Cambria"/>
        </w:rPr>
        <w:t>Wykonawca zabezpieczy przerwane roboty w zakresie uzgodniony</w:t>
      </w:r>
      <w:r w:rsidR="005A322A" w:rsidRPr="00A330B7">
        <w:rPr>
          <w:rFonts w:ascii="Cambria" w:hAnsi="Cambria"/>
        </w:rPr>
        <w:t>m przez Strony, na koszt Strony</w:t>
      </w:r>
      <w:r w:rsidRPr="00A330B7">
        <w:rPr>
          <w:rFonts w:ascii="Cambria" w:hAnsi="Cambria"/>
        </w:rPr>
        <w:t xml:space="preserve"> z</w:t>
      </w:r>
      <w:r w:rsidR="005A322A" w:rsidRPr="00A330B7">
        <w:rPr>
          <w:rFonts w:ascii="Cambria" w:hAnsi="Cambria"/>
        </w:rPr>
        <w:t xml:space="preserve"> przyczyny</w:t>
      </w:r>
      <w:r w:rsidRPr="00A330B7">
        <w:rPr>
          <w:rFonts w:ascii="Cambria" w:hAnsi="Cambria"/>
        </w:rPr>
        <w:t xml:space="preserve"> której nastąpiło odstąpienie od Umowy;</w:t>
      </w:r>
    </w:p>
    <w:p w14:paraId="2DC8BCFB" w14:textId="68DB1AEE" w:rsidR="000751F8" w:rsidRPr="00A330B7" w:rsidRDefault="000751F8" w:rsidP="001E6280">
      <w:pPr>
        <w:pStyle w:val="Akapitzlist"/>
        <w:numPr>
          <w:ilvl w:val="1"/>
          <w:numId w:val="20"/>
        </w:numPr>
        <w:spacing w:after="60" w:line="276" w:lineRule="auto"/>
        <w:ind w:left="993" w:hanging="426"/>
        <w:contextualSpacing w:val="0"/>
        <w:jc w:val="both"/>
        <w:rPr>
          <w:rFonts w:ascii="Cambria" w:hAnsi="Cambria"/>
        </w:rPr>
      </w:pPr>
      <w:r w:rsidRPr="00A330B7">
        <w:rPr>
          <w:rFonts w:ascii="Cambria" w:hAnsi="Cambria"/>
        </w:rPr>
        <w:t>Wykonawca przekaże Zamawiającemu wszelką dokumentację, w terminie wskazanym przez Zamawiającego;</w:t>
      </w:r>
    </w:p>
    <w:p w14:paraId="0906BC35" w14:textId="06DC864A" w:rsidR="000751F8" w:rsidRPr="00A330B7" w:rsidRDefault="007C7EBD" w:rsidP="001E6280">
      <w:pPr>
        <w:pStyle w:val="Akapitzlist"/>
        <w:numPr>
          <w:ilvl w:val="1"/>
          <w:numId w:val="20"/>
        </w:numPr>
        <w:spacing w:after="60" w:line="276" w:lineRule="auto"/>
        <w:ind w:left="993" w:hanging="426"/>
        <w:contextualSpacing w:val="0"/>
        <w:jc w:val="both"/>
        <w:rPr>
          <w:rFonts w:ascii="Cambria" w:hAnsi="Cambria"/>
        </w:rPr>
      </w:pPr>
      <w:r w:rsidRPr="00A330B7">
        <w:rPr>
          <w:rFonts w:ascii="Cambria" w:hAnsi="Cambria"/>
        </w:rPr>
        <w:t>Wykonawca w terminie 10</w:t>
      </w:r>
      <w:r w:rsidR="000751F8" w:rsidRPr="00A330B7">
        <w:rPr>
          <w:rFonts w:ascii="Cambria" w:hAnsi="Cambria"/>
        </w:rPr>
        <w:t xml:space="preserve"> dni</w:t>
      </w:r>
      <w:r w:rsidRPr="00A330B7">
        <w:rPr>
          <w:rFonts w:ascii="Cambria" w:hAnsi="Cambria"/>
        </w:rPr>
        <w:t xml:space="preserve"> od dnia odstąpienia od Umowy</w:t>
      </w:r>
      <w:r w:rsidR="000751F8" w:rsidRPr="00A330B7">
        <w:rPr>
          <w:rFonts w:ascii="Cambria" w:hAnsi="Cambria"/>
        </w:rPr>
        <w:t>, usunie z Placu Budowy i zaplecza urządzenia, materiały oraz sprzęt nie stanowiąc</w:t>
      </w:r>
      <w:r w:rsidRPr="00A330B7">
        <w:rPr>
          <w:rFonts w:ascii="Cambria" w:hAnsi="Cambria"/>
        </w:rPr>
        <w:t>e własności Zamawiającego.</w:t>
      </w:r>
    </w:p>
    <w:p w14:paraId="7BDE66BD" w14:textId="77777777" w:rsidR="00F703B1" w:rsidRPr="00A330B7" w:rsidRDefault="000751F8" w:rsidP="001E6280">
      <w:pPr>
        <w:pStyle w:val="Akapitzlist"/>
        <w:numPr>
          <w:ilvl w:val="0"/>
          <w:numId w:val="17"/>
        </w:numPr>
        <w:tabs>
          <w:tab w:val="num" w:pos="567"/>
        </w:tabs>
        <w:spacing w:after="60" w:line="276" w:lineRule="auto"/>
        <w:ind w:left="567" w:hanging="567"/>
        <w:contextualSpacing w:val="0"/>
        <w:jc w:val="both"/>
        <w:rPr>
          <w:rFonts w:ascii="Cambria" w:hAnsi="Cambria"/>
        </w:rPr>
      </w:pPr>
      <w:r w:rsidRPr="00A330B7">
        <w:rPr>
          <w:rFonts w:ascii="Cambria" w:hAnsi="Cambri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498822A9" w:rsidR="00F95CA2" w:rsidRPr="00A05ECC" w:rsidRDefault="000751F8" w:rsidP="00BF7110">
      <w:pPr>
        <w:pStyle w:val="Akapitzlist"/>
        <w:numPr>
          <w:ilvl w:val="0"/>
          <w:numId w:val="17"/>
        </w:numPr>
        <w:tabs>
          <w:tab w:val="num" w:pos="567"/>
        </w:tabs>
        <w:spacing w:after="60" w:line="276" w:lineRule="auto"/>
        <w:ind w:left="567" w:hanging="567"/>
        <w:contextualSpacing w:val="0"/>
        <w:jc w:val="both"/>
        <w:rPr>
          <w:rFonts w:ascii="Cambria" w:hAnsi="Cambria"/>
        </w:rPr>
      </w:pPr>
      <w:r w:rsidRPr="00A330B7">
        <w:rPr>
          <w:rFonts w:ascii="Cambria" w:hAnsi="Cambri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60391497" w14:textId="163571A8" w:rsidR="00F95CA2" w:rsidRPr="00A330B7" w:rsidRDefault="00F95CA2" w:rsidP="00E478AC">
      <w:pPr>
        <w:tabs>
          <w:tab w:val="num" w:pos="567"/>
        </w:tabs>
        <w:spacing w:before="360" w:after="120" w:line="276" w:lineRule="auto"/>
        <w:jc w:val="center"/>
        <w:rPr>
          <w:rFonts w:ascii="Cambria" w:hAnsi="Cambria"/>
          <w:b/>
          <w:smallCaps/>
        </w:rPr>
      </w:pPr>
      <w:r w:rsidRPr="00A330B7">
        <w:rPr>
          <w:rFonts w:ascii="Cambria" w:hAnsi="Cambria"/>
          <w:b/>
          <w:smallCaps/>
        </w:rPr>
        <w:t xml:space="preserve">§ </w:t>
      </w:r>
      <w:r w:rsidR="00302B07" w:rsidRPr="00A330B7">
        <w:rPr>
          <w:rFonts w:ascii="Cambria" w:hAnsi="Cambria"/>
          <w:b/>
          <w:smallCaps/>
        </w:rPr>
        <w:t>18</w:t>
      </w:r>
      <w:r w:rsidRPr="00A330B7">
        <w:rPr>
          <w:rFonts w:ascii="Cambria" w:hAnsi="Cambria"/>
          <w:b/>
          <w:smallCaps/>
        </w:rPr>
        <w:t xml:space="preserve"> </w:t>
      </w:r>
      <w:r w:rsidRPr="00A330B7">
        <w:rPr>
          <w:rFonts w:ascii="Cambria" w:hAnsi="Cambria"/>
          <w:b/>
          <w:smallCaps/>
        </w:rPr>
        <w:tab/>
        <w:t>Zmiany Umowy</w:t>
      </w:r>
    </w:p>
    <w:p w14:paraId="21F825D8" w14:textId="1596D353" w:rsidR="00F95CA2" w:rsidRPr="00A330B7" w:rsidRDefault="00F95CA2" w:rsidP="00606F56">
      <w:pPr>
        <w:pStyle w:val="Akapitzlist1"/>
        <w:numPr>
          <w:ilvl w:val="0"/>
          <w:numId w:val="21"/>
        </w:numPr>
        <w:spacing w:after="0"/>
        <w:ind w:left="540" w:hanging="540"/>
        <w:jc w:val="both"/>
        <w:rPr>
          <w:rFonts w:ascii="Cambria" w:hAnsi="Cambria" w:cs="Times New Roman"/>
          <w:sz w:val="22"/>
          <w:szCs w:val="22"/>
        </w:rPr>
      </w:pPr>
      <w:r w:rsidRPr="00A330B7">
        <w:rPr>
          <w:rFonts w:ascii="Cambria" w:hAnsi="Cambria" w:cs="Times New Roman"/>
          <w:sz w:val="22"/>
          <w:szCs w:val="22"/>
        </w:rPr>
        <w:t>Zamawiający dopuszcza możliwość z</w:t>
      </w:r>
      <w:r w:rsidR="008A756C" w:rsidRPr="00A330B7">
        <w:rPr>
          <w:rFonts w:ascii="Cambria" w:hAnsi="Cambria" w:cs="Times New Roman"/>
          <w:sz w:val="22"/>
          <w:szCs w:val="22"/>
        </w:rPr>
        <w:t>mian postanowień zawartej Umowy</w:t>
      </w:r>
      <w:r w:rsidRPr="00A330B7">
        <w:rPr>
          <w:rFonts w:ascii="Cambria" w:hAnsi="Cambria" w:cs="Times New Roman"/>
          <w:sz w:val="22"/>
          <w:szCs w:val="22"/>
        </w:rPr>
        <w:t xml:space="preserve"> polegających na wprowadzeniu zmian w zakresie terminu realizacji Przedmiotu Umowy, w zakresie zmiany sposobu wykonani</w:t>
      </w:r>
      <w:r w:rsidR="008A756C" w:rsidRPr="00A330B7">
        <w:rPr>
          <w:rFonts w:ascii="Cambria" w:hAnsi="Cambria" w:cs="Times New Roman"/>
          <w:sz w:val="22"/>
          <w:szCs w:val="22"/>
        </w:rPr>
        <w:t>a robót oraz w zakresie zmiany W</w:t>
      </w:r>
      <w:r w:rsidRPr="00A330B7">
        <w:rPr>
          <w:rFonts w:ascii="Cambria" w:hAnsi="Cambria" w:cs="Times New Roman"/>
          <w:sz w:val="22"/>
          <w:szCs w:val="22"/>
        </w:rPr>
        <w:t>ynagrodzenia.</w:t>
      </w:r>
    </w:p>
    <w:p w14:paraId="4F0D53D0" w14:textId="3176A2F9" w:rsidR="000C4B1D" w:rsidRPr="00A330B7" w:rsidRDefault="003B1E0A" w:rsidP="00606F56">
      <w:pPr>
        <w:pStyle w:val="Akapitzlist1"/>
        <w:numPr>
          <w:ilvl w:val="0"/>
          <w:numId w:val="21"/>
        </w:numPr>
        <w:spacing w:after="0"/>
        <w:ind w:left="540" w:hanging="540"/>
        <w:jc w:val="both"/>
        <w:rPr>
          <w:rFonts w:ascii="Cambria" w:hAnsi="Cambria" w:cs="Times New Roman"/>
          <w:sz w:val="22"/>
          <w:szCs w:val="22"/>
        </w:rPr>
      </w:pPr>
      <w:r w:rsidRPr="00A330B7">
        <w:rPr>
          <w:rFonts w:ascii="Cambria" w:hAnsi="Cambria" w:cs="Times New Roman"/>
          <w:sz w:val="22"/>
          <w:szCs w:val="22"/>
        </w:rPr>
        <w:t>Umowa może zostać zmieniona w sytuacji wystąpienia okoliczności wskazanych w ust. 3 niniejszego paragrafu lub jeżeli zmiana jest dopuszczalna na podstawie przepisów PZP.</w:t>
      </w:r>
    </w:p>
    <w:p w14:paraId="47D083C5" w14:textId="0B1DF6A7" w:rsidR="00F95CA2" w:rsidRPr="00A330B7" w:rsidRDefault="00F95CA2" w:rsidP="00606F56">
      <w:pPr>
        <w:pStyle w:val="Akapitzlist1"/>
        <w:numPr>
          <w:ilvl w:val="0"/>
          <w:numId w:val="21"/>
        </w:numPr>
        <w:spacing w:after="0"/>
        <w:ind w:left="540" w:hanging="540"/>
        <w:jc w:val="both"/>
        <w:rPr>
          <w:rFonts w:ascii="Cambria" w:hAnsi="Cambria" w:cs="Times New Roman"/>
          <w:sz w:val="22"/>
          <w:szCs w:val="22"/>
        </w:rPr>
      </w:pPr>
      <w:r w:rsidRPr="00A330B7">
        <w:rPr>
          <w:rFonts w:ascii="Cambria" w:hAnsi="Cambria" w:cs="Times New Roman"/>
          <w:sz w:val="22"/>
          <w:szCs w:val="22"/>
        </w:rPr>
        <w:t xml:space="preserve">Zgodnie z art. </w:t>
      </w:r>
      <w:r w:rsidR="009866FB" w:rsidRPr="00A330B7">
        <w:rPr>
          <w:rFonts w:ascii="Cambria" w:hAnsi="Cambria" w:cs="Times New Roman"/>
          <w:sz w:val="22"/>
          <w:szCs w:val="22"/>
        </w:rPr>
        <w:t>455</w:t>
      </w:r>
      <w:r w:rsidRPr="00A330B7">
        <w:rPr>
          <w:rFonts w:ascii="Cambria" w:hAnsi="Cambria" w:cs="Times New Roman"/>
          <w:sz w:val="22"/>
          <w:szCs w:val="22"/>
        </w:rPr>
        <w:t xml:space="preserve"> ust. 1 pkt 1 PZP, Zamawiający przewiduje możliwość dokonania następujących zmian Umowy:</w:t>
      </w:r>
    </w:p>
    <w:p w14:paraId="1EEB0408" w14:textId="3C56655C" w:rsidR="00F916D5" w:rsidRPr="00A330B7" w:rsidRDefault="00E478AC" w:rsidP="00606F56">
      <w:pPr>
        <w:pStyle w:val="Akapitzlist1"/>
        <w:numPr>
          <w:ilvl w:val="0"/>
          <w:numId w:val="22"/>
        </w:numPr>
        <w:spacing w:after="60"/>
        <w:ind w:left="900"/>
        <w:jc w:val="both"/>
        <w:rPr>
          <w:rFonts w:ascii="Cambria" w:hAnsi="Cambria" w:cs="Times New Roman"/>
          <w:sz w:val="22"/>
          <w:szCs w:val="22"/>
        </w:rPr>
      </w:pPr>
      <w:r>
        <w:rPr>
          <w:rFonts w:ascii="Cambria" w:hAnsi="Cambria" w:cs="Times New Roman"/>
          <w:sz w:val="22"/>
          <w:szCs w:val="22"/>
        </w:rPr>
        <w:t>d</w:t>
      </w:r>
      <w:r w:rsidR="00F916D5" w:rsidRPr="00A330B7">
        <w:rPr>
          <w:rFonts w:ascii="Cambria" w:hAnsi="Cambria" w:cs="Times New Roman"/>
          <w:sz w:val="22"/>
          <w:szCs w:val="22"/>
        </w:rPr>
        <w:t>opuszczalna jest zmiana Przedmiotu Umowy poprzez zmianę</w:t>
      </w:r>
      <w:r w:rsidR="004955B2" w:rsidRPr="00A330B7">
        <w:rPr>
          <w:rFonts w:ascii="Cambria" w:hAnsi="Cambria" w:cs="Times New Roman"/>
          <w:sz w:val="22"/>
          <w:szCs w:val="22"/>
        </w:rPr>
        <w:t xml:space="preserve"> zakr</w:t>
      </w:r>
      <w:r w:rsidR="00F916D5" w:rsidRPr="00A330B7">
        <w:rPr>
          <w:rFonts w:ascii="Cambria" w:hAnsi="Cambria" w:cs="Times New Roman"/>
          <w:sz w:val="22"/>
          <w:szCs w:val="22"/>
        </w:rPr>
        <w:t>esu robót budowlanych przewidzianych do wykonania w ramach niniejszej Umowy w przypadku:</w:t>
      </w:r>
    </w:p>
    <w:p w14:paraId="58B0A989" w14:textId="7CDFBF97" w:rsidR="00F916D5" w:rsidRPr="00A330B7" w:rsidRDefault="00F916D5"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 xml:space="preserve">konieczności wykonania robót zamiennych lub dodatkowych, których wykonanie ma na celu prawidłowe zrealizowanie </w:t>
      </w:r>
      <w:r w:rsidR="00291EC8" w:rsidRPr="00A330B7">
        <w:rPr>
          <w:rFonts w:ascii="Cambria" w:hAnsi="Cambria" w:cs="Times New Roman"/>
          <w:sz w:val="22"/>
          <w:szCs w:val="22"/>
        </w:rPr>
        <w:t>Przedmiotu Umowy</w:t>
      </w:r>
      <w:r w:rsidRPr="00A330B7">
        <w:rPr>
          <w:rFonts w:ascii="Cambria" w:hAnsi="Cambria" w:cs="Times New Roman"/>
          <w:sz w:val="22"/>
          <w:szCs w:val="22"/>
        </w:rPr>
        <w:t>, a konieczność ich wykonania wynika z wad dokumentacji projektowej,</w:t>
      </w:r>
    </w:p>
    <w:p w14:paraId="64B55751" w14:textId="50067BE5" w:rsidR="00F916D5" w:rsidRPr="00A330B7" w:rsidRDefault="001A4E85"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lastRenderedPageBreak/>
        <w:t>konieczności wykonania robót zamiennych lub dodatkowych niezbędnych do prawidłowego wykonania Przedmiotu Umowy, kt</w:t>
      </w:r>
      <w:r w:rsidR="00E478AC">
        <w:rPr>
          <w:rFonts w:ascii="Cambria" w:hAnsi="Cambria" w:cs="Times New Roman"/>
          <w:sz w:val="22"/>
          <w:szCs w:val="22"/>
        </w:rPr>
        <w:t>óre nie zostały przewidziane w Dokumentacji P</w:t>
      </w:r>
      <w:r w:rsidRPr="00A330B7">
        <w:rPr>
          <w:rFonts w:ascii="Cambria" w:hAnsi="Cambria" w:cs="Times New Roman"/>
          <w:sz w:val="22"/>
          <w:szCs w:val="22"/>
        </w:rPr>
        <w:t>rojektowej przekazanej przez Zamawiającego,</w:t>
      </w:r>
    </w:p>
    <w:p w14:paraId="4ECF870E" w14:textId="57B9BC91" w:rsidR="001A4E85" w:rsidRPr="00A330B7" w:rsidRDefault="00E478AC" w:rsidP="00606F56">
      <w:pPr>
        <w:pStyle w:val="Akapitzlist1"/>
        <w:numPr>
          <w:ilvl w:val="1"/>
          <w:numId w:val="22"/>
        </w:numPr>
        <w:spacing w:after="60"/>
        <w:ind w:left="1418" w:hanging="284"/>
        <w:jc w:val="both"/>
        <w:rPr>
          <w:rFonts w:ascii="Cambria" w:hAnsi="Cambria" w:cs="Times New Roman"/>
          <w:sz w:val="22"/>
          <w:szCs w:val="22"/>
        </w:rPr>
      </w:pPr>
      <w:r>
        <w:rPr>
          <w:rFonts w:ascii="Cambria" w:hAnsi="Cambria" w:cs="Times New Roman"/>
          <w:sz w:val="22"/>
          <w:szCs w:val="22"/>
        </w:rPr>
        <w:t>zmiany Dokumentacji P</w:t>
      </w:r>
      <w:r w:rsidR="001A4E85" w:rsidRPr="00A330B7">
        <w:rPr>
          <w:rFonts w:ascii="Cambria" w:hAnsi="Cambria" w:cs="Times New Roman"/>
          <w:sz w:val="22"/>
          <w:szCs w:val="22"/>
        </w:rPr>
        <w:t>rojektowej ze względu na stwierdzone wady, co spowoduje konieczność wykonania robót zamiennych</w:t>
      </w:r>
      <w:r w:rsidR="007F46E8" w:rsidRPr="00A330B7">
        <w:rPr>
          <w:rFonts w:ascii="Cambria" w:hAnsi="Cambria" w:cs="Times New Roman"/>
          <w:sz w:val="22"/>
          <w:szCs w:val="22"/>
        </w:rPr>
        <w:t xml:space="preserve"> lub dodatkowych</w:t>
      </w:r>
      <w:r w:rsidR="008D6C15" w:rsidRPr="00A330B7">
        <w:rPr>
          <w:rFonts w:ascii="Cambria" w:hAnsi="Cambria" w:cs="Times New Roman"/>
          <w:sz w:val="22"/>
          <w:szCs w:val="22"/>
        </w:rPr>
        <w:t>,</w:t>
      </w:r>
    </w:p>
    <w:p w14:paraId="1BEF2F7A" w14:textId="0CE0905F" w:rsidR="00F5731B" w:rsidRPr="00A330B7" w:rsidRDefault="00F5731B"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zmiany decyzji administracyjnych, na podstawie których prowadzone są roboty budowlane objęte Umową, powodujące zmianę dotychczasowego zakresu robót przewidzianego w dokumenta</w:t>
      </w:r>
      <w:r w:rsidR="008D6C15" w:rsidRPr="00A330B7">
        <w:rPr>
          <w:rFonts w:ascii="Cambria" w:hAnsi="Cambria" w:cs="Times New Roman"/>
          <w:sz w:val="22"/>
          <w:szCs w:val="22"/>
        </w:rPr>
        <w:t>cji projektowej.</w:t>
      </w:r>
    </w:p>
    <w:p w14:paraId="255BEE2A" w14:textId="68E11C97" w:rsidR="00F95CA2" w:rsidRPr="00A330B7" w:rsidRDefault="00E478AC" w:rsidP="002514E6">
      <w:pPr>
        <w:pStyle w:val="Akapitzlist1"/>
        <w:numPr>
          <w:ilvl w:val="0"/>
          <w:numId w:val="22"/>
        </w:numPr>
        <w:spacing w:after="0"/>
        <w:ind w:left="851" w:hanging="284"/>
        <w:jc w:val="both"/>
        <w:rPr>
          <w:rFonts w:ascii="Cambria" w:hAnsi="Cambria" w:cs="Times New Roman"/>
          <w:sz w:val="22"/>
          <w:szCs w:val="22"/>
        </w:rPr>
      </w:pPr>
      <w:r>
        <w:rPr>
          <w:rFonts w:ascii="Cambria" w:hAnsi="Cambria" w:cs="Times New Roman"/>
          <w:sz w:val="22"/>
          <w:szCs w:val="22"/>
        </w:rPr>
        <w:t>d</w:t>
      </w:r>
      <w:r w:rsidR="000056E0" w:rsidRPr="00A330B7">
        <w:rPr>
          <w:rFonts w:ascii="Cambria" w:hAnsi="Cambria" w:cs="Times New Roman"/>
          <w:sz w:val="22"/>
          <w:szCs w:val="22"/>
        </w:rPr>
        <w:t>opuszczalna jest zmiana Przedmiotu Umowy</w:t>
      </w:r>
      <w:r w:rsidR="00376466" w:rsidRPr="00A330B7">
        <w:rPr>
          <w:rFonts w:ascii="Cambria" w:hAnsi="Cambria" w:cs="Times New Roman"/>
          <w:sz w:val="22"/>
          <w:szCs w:val="22"/>
        </w:rPr>
        <w:t>, w szczególności zmiana sposobu</w:t>
      </w:r>
      <w:r w:rsidR="000056E0" w:rsidRPr="00A330B7">
        <w:rPr>
          <w:rFonts w:ascii="Cambria" w:hAnsi="Cambria" w:cs="Times New Roman"/>
          <w:sz w:val="22"/>
          <w:szCs w:val="22"/>
        </w:rPr>
        <w:t xml:space="preserve"> wykonania Przedmiotu Umowy, zakresu robót, lokalizacji robót w sytuacji:</w:t>
      </w:r>
    </w:p>
    <w:p w14:paraId="3DD3A1C6" w14:textId="190BFDDA" w:rsidR="000056E0" w:rsidRPr="00A330B7" w:rsidRDefault="000056E0"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wystąpienia innych warunków geologicznych, geotechnicznych, hydrologicznych niż te wskazane przez Zamawiającego w dokumentacji projektowej, powodujących koniec</w:t>
      </w:r>
      <w:r w:rsidR="00CA00E3" w:rsidRPr="00A330B7">
        <w:rPr>
          <w:rFonts w:ascii="Cambria" w:hAnsi="Cambria" w:cs="Times New Roman"/>
          <w:sz w:val="22"/>
          <w:szCs w:val="22"/>
        </w:rPr>
        <w:t>zność zmiany sposobu wykonania P</w:t>
      </w:r>
      <w:r w:rsidRPr="00A330B7">
        <w:rPr>
          <w:rFonts w:ascii="Cambria" w:hAnsi="Cambria" w:cs="Times New Roman"/>
          <w:sz w:val="22"/>
          <w:szCs w:val="22"/>
        </w:rPr>
        <w:t>rzedmiotu Umowy</w:t>
      </w:r>
      <w:r w:rsidR="008D6C15" w:rsidRPr="00A330B7">
        <w:rPr>
          <w:rFonts w:ascii="Cambria" w:hAnsi="Cambria" w:cs="Times New Roman"/>
          <w:sz w:val="22"/>
          <w:szCs w:val="22"/>
        </w:rPr>
        <w:t>.</w:t>
      </w:r>
    </w:p>
    <w:p w14:paraId="22245C7C" w14:textId="1452AC00" w:rsidR="00CA00E3" w:rsidRPr="00A330B7" w:rsidRDefault="00CA00E3"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wystąpienia na terenie budowy niewybuchów, niewypałów, znalezisk archeologicznych lub innych niezinwentaryzowanych obiektów, które uniemożliwiają lub utrudniają wykonanie robót na warunkach przewidzianych w Umowie</w:t>
      </w:r>
      <w:r w:rsidR="008D6C15" w:rsidRPr="00A330B7">
        <w:rPr>
          <w:rFonts w:ascii="Cambria" w:hAnsi="Cambria" w:cs="Times New Roman"/>
          <w:sz w:val="22"/>
          <w:szCs w:val="22"/>
        </w:rPr>
        <w:t>.</w:t>
      </w:r>
    </w:p>
    <w:p w14:paraId="66330401" w14:textId="5FEC7B3B" w:rsidR="00CA00E3" w:rsidRPr="00A330B7" w:rsidRDefault="00E478AC" w:rsidP="00606F56">
      <w:pPr>
        <w:pStyle w:val="Akapitzlist1"/>
        <w:numPr>
          <w:ilvl w:val="0"/>
          <w:numId w:val="22"/>
        </w:numPr>
        <w:spacing w:after="60"/>
        <w:ind w:left="851" w:hanging="284"/>
        <w:jc w:val="both"/>
        <w:rPr>
          <w:rFonts w:ascii="Cambria" w:hAnsi="Cambria" w:cs="Times New Roman"/>
          <w:sz w:val="22"/>
          <w:szCs w:val="22"/>
        </w:rPr>
      </w:pPr>
      <w:r>
        <w:rPr>
          <w:rFonts w:ascii="Cambria" w:hAnsi="Cambria" w:cs="Times New Roman"/>
          <w:sz w:val="22"/>
          <w:szCs w:val="22"/>
        </w:rPr>
        <w:t>d</w:t>
      </w:r>
      <w:r w:rsidR="00BC19A9" w:rsidRPr="00A330B7">
        <w:rPr>
          <w:rFonts w:ascii="Cambria" w:hAnsi="Cambria" w:cs="Times New Roman"/>
          <w:sz w:val="22"/>
          <w:szCs w:val="22"/>
        </w:rPr>
        <w:t>opuszczalna jest zmiana technologii wykonania robót lub materiałów przewidzianych</w:t>
      </w:r>
      <w:r w:rsidR="00052E0F" w:rsidRPr="00A330B7">
        <w:rPr>
          <w:rFonts w:ascii="Cambria" w:hAnsi="Cambria" w:cs="Times New Roman"/>
          <w:sz w:val="22"/>
          <w:szCs w:val="22"/>
        </w:rPr>
        <w:t xml:space="preserve"> </w:t>
      </w:r>
      <w:r w:rsidR="00BC19A9" w:rsidRPr="00A330B7">
        <w:rPr>
          <w:rFonts w:ascii="Cambria" w:hAnsi="Cambria" w:cs="Times New Roman"/>
          <w:sz w:val="22"/>
          <w:szCs w:val="22"/>
        </w:rPr>
        <w:t>w dokumentacji projektowej w przypadku niedostępności odpowiednich surowców lub</w:t>
      </w:r>
      <w:r w:rsidR="00052E0F" w:rsidRPr="00A330B7">
        <w:rPr>
          <w:rFonts w:ascii="Cambria" w:hAnsi="Cambria" w:cs="Times New Roman"/>
          <w:sz w:val="22"/>
          <w:szCs w:val="22"/>
        </w:rPr>
        <w:t xml:space="preserve"> </w:t>
      </w:r>
      <w:r w:rsidR="00BC19A9" w:rsidRPr="00A330B7">
        <w:rPr>
          <w:rFonts w:ascii="Cambria" w:hAnsi="Cambria" w:cs="Times New Roman"/>
          <w:sz w:val="22"/>
          <w:szCs w:val="22"/>
        </w:rPr>
        <w:t>materiałów na rynku budowlanym albo zaniechania produkcji materiałów przewidzianych w dokumentacji projektowej, c</w:t>
      </w:r>
      <w:r w:rsidR="00052E0F" w:rsidRPr="00A330B7">
        <w:rPr>
          <w:rFonts w:ascii="Cambria" w:hAnsi="Cambria" w:cs="Times New Roman"/>
          <w:sz w:val="22"/>
          <w:szCs w:val="22"/>
        </w:rPr>
        <w:t>o utrudnia możliwość wykonania P</w:t>
      </w:r>
      <w:r w:rsidR="00BC19A9" w:rsidRPr="00A330B7">
        <w:rPr>
          <w:rFonts w:ascii="Cambria" w:hAnsi="Cambria" w:cs="Times New Roman"/>
          <w:sz w:val="22"/>
          <w:szCs w:val="22"/>
        </w:rPr>
        <w:t>rzedmiotu</w:t>
      </w:r>
      <w:r w:rsidR="00052E0F" w:rsidRPr="00A330B7">
        <w:rPr>
          <w:rFonts w:ascii="Cambria" w:hAnsi="Cambria" w:cs="Times New Roman"/>
          <w:sz w:val="22"/>
          <w:szCs w:val="22"/>
        </w:rPr>
        <w:t xml:space="preserve"> </w:t>
      </w:r>
      <w:r w:rsidR="00BC19A9" w:rsidRPr="00A330B7">
        <w:rPr>
          <w:rFonts w:ascii="Cambria" w:hAnsi="Cambria" w:cs="Times New Roman"/>
          <w:sz w:val="22"/>
          <w:szCs w:val="22"/>
        </w:rPr>
        <w:t>Umowy, tj. w szczególności powoduje opóźnienie w postępie robót, a Wykonawca, pomimo zachowania należytej staranności, nie mógł temu zapobiec</w:t>
      </w:r>
      <w:r w:rsidR="00052E0F" w:rsidRPr="00A330B7">
        <w:rPr>
          <w:rFonts w:ascii="Cambria" w:hAnsi="Cambria" w:cs="Times New Roman"/>
          <w:sz w:val="22"/>
          <w:szCs w:val="22"/>
        </w:rPr>
        <w:t>.</w:t>
      </w:r>
    </w:p>
    <w:p w14:paraId="0316CD86" w14:textId="57C8B96C" w:rsidR="00052E0F" w:rsidRPr="00A330B7" w:rsidRDefault="00E478AC" w:rsidP="00E478AC">
      <w:pPr>
        <w:pStyle w:val="Akapitzlist1"/>
        <w:numPr>
          <w:ilvl w:val="0"/>
          <w:numId w:val="22"/>
        </w:numPr>
        <w:spacing w:after="0"/>
        <w:ind w:left="851" w:hanging="284"/>
        <w:jc w:val="both"/>
        <w:rPr>
          <w:rFonts w:ascii="Cambria" w:hAnsi="Cambria" w:cs="Times New Roman"/>
          <w:sz w:val="22"/>
          <w:szCs w:val="22"/>
        </w:rPr>
      </w:pPr>
      <w:r>
        <w:rPr>
          <w:rFonts w:ascii="Cambria" w:hAnsi="Cambria" w:cs="Times New Roman"/>
          <w:sz w:val="22"/>
          <w:szCs w:val="22"/>
        </w:rPr>
        <w:t>d</w:t>
      </w:r>
      <w:r w:rsidR="00A1275C" w:rsidRPr="00A330B7">
        <w:rPr>
          <w:rFonts w:ascii="Cambria" w:hAnsi="Cambria" w:cs="Times New Roman"/>
          <w:sz w:val="22"/>
          <w:szCs w:val="22"/>
        </w:rPr>
        <w:t xml:space="preserve">opuszczalna jest zmiana </w:t>
      </w:r>
      <w:r w:rsidR="002514E6">
        <w:rPr>
          <w:rFonts w:ascii="Cambria" w:hAnsi="Cambria" w:cs="Times New Roman"/>
          <w:sz w:val="22"/>
          <w:szCs w:val="22"/>
        </w:rPr>
        <w:t>Terminu Wykonania, o którym</w:t>
      </w:r>
      <w:r w:rsidR="004243DB" w:rsidRPr="00A330B7">
        <w:rPr>
          <w:rFonts w:ascii="Cambria" w:hAnsi="Cambria" w:cs="Times New Roman"/>
          <w:sz w:val="22"/>
          <w:szCs w:val="22"/>
        </w:rPr>
        <w:t xml:space="preserve"> mowa w § 4 ust. 1 Umowy,</w:t>
      </w:r>
      <w:r w:rsidR="005E4A8C" w:rsidRPr="00A330B7">
        <w:rPr>
          <w:rFonts w:ascii="Cambria" w:hAnsi="Cambria" w:cs="Times New Roman"/>
          <w:sz w:val="22"/>
          <w:szCs w:val="22"/>
        </w:rPr>
        <w:t xml:space="preserve"> </w:t>
      </w:r>
      <w:r w:rsidR="00052E0F" w:rsidRPr="00A330B7">
        <w:rPr>
          <w:rFonts w:ascii="Cambria" w:hAnsi="Cambria" w:cs="Times New Roman"/>
          <w:sz w:val="22"/>
          <w:szCs w:val="22"/>
        </w:rPr>
        <w:t>w przypadku:</w:t>
      </w:r>
    </w:p>
    <w:p w14:paraId="1B2A156A" w14:textId="351415F7" w:rsidR="00DC3EFF" w:rsidRPr="00A330B7" w:rsidRDefault="00052E0F"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 xml:space="preserve">wystąpienia niemożliwych do przewidzenia </w:t>
      </w:r>
      <w:r w:rsidR="00DC3EFF" w:rsidRPr="00A330B7">
        <w:rPr>
          <w:rFonts w:ascii="Cambria" w:hAnsi="Cambria" w:cs="Times New Roman"/>
          <w:sz w:val="22"/>
          <w:szCs w:val="22"/>
        </w:rPr>
        <w:t xml:space="preserve">niekorzystnych </w:t>
      </w:r>
      <w:r w:rsidRPr="00A330B7">
        <w:rPr>
          <w:rFonts w:ascii="Cambria" w:hAnsi="Cambria" w:cs="Times New Roman"/>
          <w:sz w:val="22"/>
          <w:szCs w:val="22"/>
        </w:rPr>
        <w:t xml:space="preserve">warunków atmosferycznych, </w:t>
      </w:r>
      <w:r w:rsidR="00DC3EFF" w:rsidRPr="00A330B7">
        <w:rPr>
          <w:rFonts w:ascii="Cambria" w:hAnsi="Cambri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w:t>
      </w:r>
      <w:r w:rsidR="00EC0338" w:rsidRPr="00A330B7">
        <w:rPr>
          <w:rFonts w:ascii="Cambria" w:hAnsi="Cambria" w:cs="Times New Roman"/>
          <w:sz w:val="22"/>
          <w:szCs w:val="22"/>
        </w:rPr>
        <w:t>,</w:t>
      </w:r>
    </w:p>
    <w:p w14:paraId="02A73F57" w14:textId="75C69468" w:rsidR="003F76CB" w:rsidRPr="00A330B7" w:rsidRDefault="003F76CB"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A330B7">
        <w:rPr>
          <w:rFonts w:ascii="Cambria" w:hAnsi="Cambria" w:cs="Times New Roman"/>
          <w:sz w:val="22"/>
          <w:szCs w:val="22"/>
        </w:rPr>
        <w:t>,</w:t>
      </w:r>
    </w:p>
    <w:p w14:paraId="52E98855" w14:textId="5A98035B" w:rsidR="003F76CB" w:rsidRPr="00A330B7" w:rsidRDefault="003F76CB"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r w:rsidR="00EC0338" w:rsidRPr="00A330B7">
        <w:rPr>
          <w:rFonts w:ascii="Cambria" w:hAnsi="Cambria" w:cs="Times New Roman"/>
          <w:sz w:val="22"/>
          <w:szCs w:val="22"/>
        </w:rPr>
        <w:t>,</w:t>
      </w:r>
    </w:p>
    <w:p w14:paraId="3EC79CF1" w14:textId="75568B37" w:rsidR="003F76CB" w:rsidRPr="00A330B7" w:rsidRDefault="003F76CB"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A330B7" w:rsidRDefault="003F76CB"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lastRenderedPageBreak/>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A330B7" w:rsidRDefault="003F76CB"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A330B7">
        <w:rPr>
          <w:rFonts w:ascii="Cambria" w:hAnsi="Cambria" w:cs="Times New Roman"/>
          <w:sz w:val="22"/>
          <w:szCs w:val="22"/>
        </w:rPr>
        <w:t>,</w:t>
      </w:r>
    </w:p>
    <w:p w14:paraId="14C5A642" w14:textId="0040C6B5" w:rsidR="00EC0338" w:rsidRPr="00A330B7" w:rsidRDefault="00EC0338"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wystąpienia na terenie budowy niewybuchów, niewypałów lub znalezisk archeologicznych, które wymagały wstrzymania wykonania robót budowlanych pr</w:t>
      </w:r>
      <w:r w:rsidR="008D6C15" w:rsidRPr="00A330B7">
        <w:rPr>
          <w:rFonts w:ascii="Cambria" w:hAnsi="Cambria"/>
          <w:sz w:val="22"/>
          <w:szCs w:val="22"/>
        </w:rPr>
        <w:t>zez Wykonawcę,</w:t>
      </w:r>
    </w:p>
    <w:p w14:paraId="74701878" w14:textId="7D87F08A" w:rsidR="003F76CB" w:rsidRPr="00A330B7" w:rsidRDefault="00EC0338"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A330B7" w:rsidRDefault="00EC0338"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A330B7">
        <w:rPr>
          <w:rFonts w:ascii="Cambria" w:hAnsi="Cambria" w:cs="Times New Roman"/>
          <w:sz w:val="22"/>
          <w:szCs w:val="22"/>
        </w:rPr>
        <w:t>,</w:t>
      </w:r>
    </w:p>
    <w:p w14:paraId="46C4F8CA" w14:textId="67940B05" w:rsidR="00EC0338" w:rsidRPr="00A330B7" w:rsidRDefault="00EC0338"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 xml:space="preserve">wystąpienia okoliczności uprawniających do zmiany Przedmiotu Umowy, o których mowa </w:t>
      </w:r>
      <w:r w:rsidR="00A1275C" w:rsidRPr="00A330B7">
        <w:rPr>
          <w:rFonts w:ascii="Cambria" w:hAnsi="Cambria" w:cs="Times New Roman"/>
          <w:sz w:val="22"/>
          <w:szCs w:val="22"/>
        </w:rPr>
        <w:t xml:space="preserve">w pkt 1)-3) </w:t>
      </w:r>
      <w:r w:rsidRPr="00A330B7">
        <w:rPr>
          <w:rFonts w:ascii="Cambria" w:hAnsi="Cambria" w:cs="Times New Roman"/>
          <w:sz w:val="22"/>
          <w:szCs w:val="22"/>
        </w:rPr>
        <w:t>powyżej, jeżeli</w:t>
      </w:r>
      <w:r w:rsidR="002514E6">
        <w:rPr>
          <w:rFonts w:ascii="Cambria" w:hAnsi="Cambria" w:cs="Times New Roman"/>
          <w:sz w:val="22"/>
          <w:szCs w:val="22"/>
        </w:rPr>
        <w:t xml:space="preserve"> okoliczności te mają wpływ na Termin W</w:t>
      </w:r>
      <w:r w:rsidRPr="00A330B7">
        <w:rPr>
          <w:rFonts w:ascii="Cambria" w:hAnsi="Cambria" w:cs="Times New Roman"/>
          <w:sz w:val="22"/>
          <w:szCs w:val="22"/>
        </w:rPr>
        <w:t>ykonania</w:t>
      </w:r>
      <w:r w:rsidR="000D5A62" w:rsidRPr="00A330B7">
        <w:rPr>
          <w:rFonts w:ascii="Cambria" w:hAnsi="Cambria" w:cs="Times New Roman"/>
          <w:sz w:val="22"/>
          <w:szCs w:val="22"/>
        </w:rPr>
        <w:t>,</w:t>
      </w:r>
    </w:p>
    <w:p w14:paraId="2A535348" w14:textId="2DE0A193" w:rsidR="000D5A62" w:rsidRPr="00A330B7" w:rsidRDefault="000D5A62"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A330B7">
        <w:rPr>
          <w:rFonts w:ascii="Cambria" w:hAnsi="Cambria" w:cs="Times New Roman"/>
          <w:sz w:val="22"/>
          <w:szCs w:val="22"/>
        </w:rPr>
        <w:t xml:space="preserve">epidemii, pandemii i </w:t>
      </w:r>
      <w:r w:rsidRPr="00A330B7">
        <w:rPr>
          <w:rFonts w:ascii="Cambria" w:hAnsi="Cambria" w:cs="Times New Roman"/>
          <w:sz w:val="22"/>
          <w:szCs w:val="22"/>
        </w:rPr>
        <w:t>innych klęsk żywiołowych</w:t>
      </w:r>
      <w:r w:rsidR="0084314E" w:rsidRPr="00A330B7">
        <w:rPr>
          <w:rFonts w:ascii="Cambria" w:hAnsi="Cambria" w:cs="Times New Roman"/>
          <w:sz w:val="22"/>
          <w:szCs w:val="22"/>
        </w:rPr>
        <w:t>,</w:t>
      </w:r>
    </w:p>
    <w:p w14:paraId="326A3366" w14:textId="16A96CD4" w:rsidR="004C258A" w:rsidRPr="00A330B7" w:rsidRDefault="004C258A" w:rsidP="00606F56">
      <w:pPr>
        <w:pStyle w:val="Akapitzlist1"/>
        <w:numPr>
          <w:ilvl w:val="1"/>
          <w:numId w:val="22"/>
        </w:numPr>
        <w:spacing w:after="60"/>
        <w:ind w:left="1418" w:hanging="284"/>
        <w:jc w:val="both"/>
        <w:rPr>
          <w:rFonts w:ascii="Cambria" w:hAnsi="Cambria" w:cs="Times New Roman"/>
          <w:sz w:val="22"/>
          <w:szCs w:val="22"/>
        </w:rPr>
      </w:pPr>
      <w:r w:rsidRPr="00A330B7">
        <w:rPr>
          <w:rFonts w:ascii="Cambria" w:hAnsi="Cambria" w:cs="Times New Roman"/>
          <w:sz w:val="22"/>
          <w:szCs w:val="22"/>
        </w:rPr>
        <w:t xml:space="preserve">dopuszcza się zmianę </w:t>
      </w:r>
      <w:r w:rsidR="002514E6">
        <w:rPr>
          <w:rFonts w:ascii="Cambria" w:hAnsi="Cambria" w:cs="Times New Roman"/>
          <w:sz w:val="22"/>
          <w:szCs w:val="22"/>
        </w:rPr>
        <w:t>Terminu Wykonania</w:t>
      </w:r>
      <w:r w:rsidRPr="00A330B7">
        <w:rPr>
          <w:rFonts w:ascii="Cambria" w:hAnsi="Cambria" w:cs="Times New Roman"/>
          <w:sz w:val="22"/>
          <w:szCs w:val="22"/>
        </w:rPr>
        <w:t xml:space="preserve"> w przypadku przedłużającej się procedury udzielenia zamówienia publicznego o czas niezbędny do wykonania rob</w:t>
      </w:r>
      <w:r w:rsidR="008D6C15" w:rsidRPr="00A330B7">
        <w:rPr>
          <w:rFonts w:ascii="Cambria" w:hAnsi="Cambria" w:cs="Times New Roman"/>
          <w:sz w:val="22"/>
          <w:szCs w:val="22"/>
        </w:rPr>
        <w:t>ót stanowiących przedmiot Umowy</w:t>
      </w:r>
    </w:p>
    <w:p w14:paraId="7E7D7439" w14:textId="152FF42D" w:rsidR="0084314E" w:rsidRPr="00A330B7" w:rsidRDefault="002514E6" w:rsidP="00F339C9">
      <w:pPr>
        <w:pStyle w:val="Akapitzlist1"/>
        <w:numPr>
          <w:ilvl w:val="0"/>
          <w:numId w:val="28"/>
        </w:numPr>
        <w:spacing w:after="60"/>
        <w:ind w:left="851" w:firstLine="0"/>
        <w:jc w:val="both"/>
        <w:rPr>
          <w:rFonts w:ascii="Cambria" w:hAnsi="Cambria" w:cs="Times New Roman"/>
          <w:sz w:val="22"/>
          <w:szCs w:val="22"/>
        </w:rPr>
      </w:pPr>
      <w:r>
        <w:rPr>
          <w:rFonts w:ascii="Cambria" w:hAnsi="Cambria" w:cs="Times New Roman"/>
          <w:sz w:val="22"/>
          <w:szCs w:val="22"/>
        </w:rPr>
        <w:t>przy czym każda zmiana Terminu W</w:t>
      </w:r>
      <w:r w:rsidR="0084314E" w:rsidRPr="00A330B7">
        <w:rPr>
          <w:rFonts w:ascii="Cambria" w:hAnsi="Cambria" w:cs="Times New Roman"/>
          <w:sz w:val="22"/>
          <w:szCs w:val="22"/>
        </w:rPr>
        <w:t>ykonania Przedmiotu Umowy może nastąpić tylko o czas niezbędny do wykonania robót stanowiących przedmiot Umowy, nie dłużej jednak niż o okres trwania okoliczności będących podstawą zmiany oraz ich następstw.</w:t>
      </w:r>
    </w:p>
    <w:p w14:paraId="4E2D891B" w14:textId="0380FCB1" w:rsidR="00CA00E3" w:rsidRPr="00A330B7" w:rsidRDefault="00F20640" w:rsidP="00606F56">
      <w:pPr>
        <w:pStyle w:val="Akapitzlist1"/>
        <w:numPr>
          <w:ilvl w:val="0"/>
          <w:numId w:val="22"/>
        </w:numPr>
        <w:spacing w:before="60" w:after="60"/>
        <w:ind w:left="851" w:hanging="284"/>
        <w:jc w:val="both"/>
        <w:rPr>
          <w:rFonts w:ascii="Cambria" w:hAnsi="Cambria" w:cs="Times New Roman"/>
          <w:sz w:val="22"/>
          <w:szCs w:val="22"/>
        </w:rPr>
      </w:pPr>
      <w:r w:rsidRPr="00A330B7">
        <w:rPr>
          <w:rFonts w:ascii="Cambria" w:hAnsi="Cambria" w:cs="Times New Roman"/>
          <w:sz w:val="22"/>
          <w:szCs w:val="22"/>
        </w:rPr>
        <w:t>Dopu</w:t>
      </w:r>
      <w:r w:rsidR="00A1275C" w:rsidRPr="00A330B7">
        <w:rPr>
          <w:rFonts w:ascii="Cambria" w:hAnsi="Cambria" w:cs="Times New Roman"/>
          <w:sz w:val="22"/>
          <w:szCs w:val="22"/>
        </w:rPr>
        <w:t>szczalna jest zmiana wysokości W</w:t>
      </w:r>
      <w:r w:rsidRPr="00A330B7">
        <w:rPr>
          <w:rFonts w:ascii="Cambria" w:hAnsi="Cambria" w:cs="Times New Roman"/>
          <w:sz w:val="22"/>
          <w:szCs w:val="22"/>
        </w:rPr>
        <w:t>ynagrodzenia Wykonawcy w przypadku:</w:t>
      </w:r>
    </w:p>
    <w:p w14:paraId="2C706490" w14:textId="7E692990" w:rsidR="005D7C05" w:rsidRPr="00A330B7" w:rsidRDefault="006929BD" w:rsidP="00606F56">
      <w:pPr>
        <w:pStyle w:val="Akapitzlist1"/>
        <w:numPr>
          <w:ilvl w:val="1"/>
          <w:numId w:val="22"/>
        </w:numPr>
        <w:spacing w:before="60" w:after="60"/>
        <w:ind w:left="1418" w:hanging="284"/>
        <w:jc w:val="both"/>
        <w:rPr>
          <w:rFonts w:ascii="Cambria" w:hAnsi="Cambria" w:cs="Times New Roman"/>
          <w:sz w:val="22"/>
          <w:szCs w:val="22"/>
        </w:rPr>
      </w:pPr>
      <w:r w:rsidRPr="00A330B7">
        <w:rPr>
          <w:rFonts w:ascii="Cambria" w:hAnsi="Cambria" w:cs="Times New Roman"/>
          <w:sz w:val="22"/>
          <w:szCs w:val="22"/>
        </w:rPr>
        <w:t>konieczności wykonania robót dodatkowych, zamiennych lub innych nieprzewidzianych w dokumentacji pro</w:t>
      </w:r>
      <w:r w:rsidR="009D281F" w:rsidRPr="00A330B7">
        <w:rPr>
          <w:rFonts w:ascii="Cambria" w:hAnsi="Cambria" w:cs="Times New Roman"/>
          <w:sz w:val="22"/>
          <w:szCs w:val="22"/>
        </w:rPr>
        <w:t xml:space="preserve">jektowej </w:t>
      </w:r>
      <w:r w:rsidRPr="00A330B7">
        <w:rPr>
          <w:rFonts w:ascii="Cambria" w:hAnsi="Cambria" w:cs="Times New Roman"/>
          <w:sz w:val="22"/>
          <w:szCs w:val="22"/>
        </w:rPr>
        <w:t>albo w przypadku ograniczenia zakresu robót przewidzianych w Umowie,</w:t>
      </w:r>
    </w:p>
    <w:p w14:paraId="4C93CA20" w14:textId="6ECEB8EF" w:rsidR="005D7C05" w:rsidRPr="00A330B7" w:rsidRDefault="005D7C05" w:rsidP="00606F56">
      <w:pPr>
        <w:pStyle w:val="Akapitzlist1"/>
        <w:numPr>
          <w:ilvl w:val="1"/>
          <w:numId w:val="22"/>
        </w:numPr>
        <w:spacing w:before="60" w:after="60"/>
        <w:ind w:left="1418" w:hanging="284"/>
        <w:jc w:val="both"/>
        <w:rPr>
          <w:rFonts w:ascii="Cambria" w:hAnsi="Cambria" w:cs="Times New Roman"/>
          <w:sz w:val="22"/>
          <w:szCs w:val="22"/>
        </w:rPr>
      </w:pPr>
      <w:r w:rsidRPr="00A330B7">
        <w:rPr>
          <w:rFonts w:ascii="Cambria" w:hAnsi="Cambria" w:cs="Times New Roman"/>
          <w:sz w:val="22"/>
          <w:szCs w:val="22"/>
        </w:rPr>
        <w:t>zmiany technologii wykonania robót lub materiałów zastosowanych do ich realizacji,</w:t>
      </w:r>
    </w:p>
    <w:p w14:paraId="0B9993C0" w14:textId="512BEFC7" w:rsidR="005D7C05" w:rsidRPr="00A330B7" w:rsidRDefault="005D7C05" w:rsidP="00606F56">
      <w:pPr>
        <w:pStyle w:val="Akapitzlist1"/>
        <w:numPr>
          <w:ilvl w:val="1"/>
          <w:numId w:val="22"/>
        </w:numPr>
        <w:spacing w:before="60" w:after="60"/>
        <w:ind w:left="1418" w:hanging="284"/>
        <w:jc w:val="both"/>
        <w:rPr>
          <w:rFonts w:ascii="Cambria" w:hAnsi="Cambria" w:cs="Times New Roman"/>
          <w:sz w:val="22"/>
          <w:szCs w:val="22"/>
        </w:rPr>
      </w:pPr>
      <w:r w:rsidRPr="00A330B7">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r w:rsidR="00F339C9">
        <w:rPr>
          <w:rFonts w:ascii="Cambria" w:hAnsi="Cambria" w:cs="Times New Roman"/>
          <w:sz w:val="22"/>
          <w:szCs w:val="22"/>
        </w:rPr>
        <w:t>.</w:t>
      </w:r>
    </w:p>
    <w:p w14:paraId="06DB67E5" w14:textId="0059ACA7" w:rsidR="00535F44" w:rsidRPr="00A330B7" w:rsidRDefault="00535F44"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lastRenderedPageBreak/>
        <w:t>Wysokość wynagrodzenia, o której mowa w ust. 3 pkt 5) powyżej,</w:t>
      </w:r>
      <w:r w:rsidR="00D56B90" w:rsidRPr="00A330B7">
        <w:rPr>
          <w:rFonts w:ascii="Cambria" w:hAnsi="Cambria" w:cs="Times New Roman"/>
          <w:sz w:val="22"/>
          <w:szCs w:val="22"/>
        </w:rPr>
        <w:t xml:space="preserve"> ze względu na zmianę P</w:t>
      </w:r>
      <w:r w:rsidRPr="00A330B7">
        <w:rPr>
          <w:rFonts w:ascii="Cambria" w:hAnsi="Cambria" w:cs="Times New Roman"/>
          <w:sz w:val="22"/>
          <w:szCs w:val="22"/>
        </w:rPr>
        <w:t xml:space="preserve">rzedmiotu Umowy zostanie ustalona na podstawie </w:t>
      </w:r>
      <w:r w:rsidR="00991B67" w:rsidRPr="00A330B7">
        <w:rPr>
          <w:rFonts w:ascii="Cambria" w:hAnsi="Cambria" w:cs="Times New Roman"/>
          <w:sz w:val="22"/>
          <w:szCs w:val="22"/>
        </w:rPr>
        <w:t>cen wynikających z Umowy.</w:t>
      </w:r>
    </w:p>
    <w:p w14:paraId="3E8B96E9" w14:textId="7F11D91D" w:rsidR="00991B67" w:rsidRPr="00A330B7" w:rsidRDefault="00991B67" w:rsidP="00606F56">
      <w:pPr>
        <w:pStyle w:val="Akapitzlist1"/>
        <w:numPr>
          <w:ilvl w:val="0"/>
          <w:numId w:val="21"/>
        </w:numPr>
        <w:spacing w:after="60"/>
        <w:ind w:left="567" w:hanging="567"/>
        <w:jc w:val="both"/>
        <w:rPr>
          <w:rFonts w:ascii="Cambria" w:hAnsi="Cambria" w:cs="Times New Roman"/>
          <w:sz w:val="22"/>
          <w:szCs w:val="22"/>
        </w:rPr>
      </w:pPr>
      <w:r w:rsidRPr="00A330B7">
        <w:rPr>
          <w:rFonts w:ascii="Cambria" w:hAnsi="Cambri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3BEDC41F" w:rsidR="00991B67" w:rsidRPr="00A330B7" w:rsidRDefault="00991B67" w:rsidP="00606F56">
      <w:pPr>
        <w:pStyle w:val="Akapitzlist1"/>
        <w:numPr>
          <w:ilvl w:val="1"/>
          <w:numId w:val="21"/>
        </w:numPr>
        <w:spacing w:after="40"/>
        <w:ind w:left="1135" w:hanging="284"/>
        <w:jc w:val="both"/>
        <w:rPr>
          <w:rFonts w:ascii="Cambria" w:hAnsi="Cambria" w:cs="Times New Roman"/>
          <w:sz w:val="22"/>
          <w:szCs w:val="22"/>
        </w:rPr>
      </w:pPr>
      <w:r w:rsidRPr="00A330B7">
        <w:rPr>
          <w:rFonts w:ascii="Cambria" w:hAnsi="Cambria" w:cs="Times New Roman"/>
          <w:sz w:val="22"/>
          <w:szCs w:val="22"/>
        </w:rPr>
        <w:t>ceny jednostkowe będą odzwierciedlać realną wartość robót z uwzględnieniem zysku nie wyższego niż</w:t>
      </w:r>
      <w:r w:rsidR="00CB78C2" w:rsidRPr="00A330B7">
        <w:rPr>
          <w:rFonts w:ascii="Cambria" w:hAnsi="Cambria" w:cs="Times New Roman"/>
          <w:sz w:val="22"/>
          <w:szCs w:val="22"/>
        </w:rPr>
        <w:t xml:space="preserve"> 5</w:t>
      </w:r>
      <w:r w:rsidRPr="00A330B7">
        <w:rPr>
          <w:rFonts w:ascii="Cambria" w:hAnsi="Cambria" w:cs="Times New Roman"/>
          <w:sz w:val="22"/>
          <w:szCs w:val="22"/>
        </w:rPr>
        <w:t xml:space="preserve"> %,</w:t>
      </w:r>
    </w:p>
    <w:p w14:paraId="0C362EC0" w14:textId="5F71C770" w:rsidR="00991B67" w:rsidRPr="00A330B7" w:rsidRDefault="00991B67" w:rsidP="00606F56">
      <w:pPr>
        <w:pStyle w:val="Akapitzlist1"/>
        <w:numPr>
          <w:ilvl w:val="1"/>
          <w:numId w:val="21"/>
        </w:numPr>
        <w:spacing w:after="40"/>
        <w:ind w:left="1135" w:hanging="284"/>
        <w:jc w:val="both"/>
        <w:rPr>
          <w:rFonts w:ascii="Cambria" w:hAnsi="Cambria" w:cs="Times New Roman"/>
          <w:sz w:val="22"/>
          <w:szCs w:val="22"/>
        </w:rPr>
      </w:pPr>
      <w:r w:rsidRPr="00A330B7">
        <w:rPr>
          <w:rFonts w:ascii="Cambria" w:hAnsi="Cambria" w:cs="Times New Roman"/>
          <w:sz w:val="22"/>
          <w:szCs w:val="22"/>
        </w:rPr>
        <w:t>ceny jednostkowe będą nie wyższe niż ceny rynkowe odpowiadające zakresowi robót lub zmienianych materiałów,</w:t>
      </w:r>
    </w:p>
    <w:p w14:paraId="1D280E18" w14:textId="328CF32E" w:rsidR="000E032A" w:rsidRPr="00A330B7" w:rsidRDefault="000E032A" w:rsidP="00606F56">
      <w:pPr>
        <w:pStyle w:val="Akapitzlist1"/>
        <w:numPr>
          <w:ilvl w:val="1"/>
          <w:numId w:val="21"/>
        </w:numPr>
        <w:spacing w:after="40"/>
        <w:ind w:left="1135" w:hanging="284"/>
        <w:jc w:val="both"/>
        <w:rPr>
          <w:rFonts w:ascii="Cambria" w:hAnsi="Cambria" w:cs="Times New Roman"/>
          <w:sz w:val="22"/>
          <w:szCs w:val="22"/>
        </w:rPr>
      </w:pPr>
      <w:r w:rsidRPr="00A330B7">
        <w:rPr>
          <w:rFonts w:ascii="Cambria" w:hAnsi="Cambria" w:cs="Times New Roman"/>
          <w:sz w:val="22"/>
          <w:szCs w:val="22"/>
        </w:rPr>
        <w:t xml:space="preserve"> kosztorys będzie uwzględniać ceny nie wyższe niż ceny jednostkowe wynikając</w:t>
      </w:r>
      <w:r w:rsidR="006D5D2B" w:rsidRPr="00A330B7">
        <w:rPr>
          <w:rFonts w:ascii="Cambria" w:hAnsi="Cambria" w:cs="Times New Roman"/>
          <w:sz w:val="22"/>
          <w:szCs w:val="22"/>
        </w:rPr>
        <w:t>e z ogólnie dostępnych cenników</w:t>
      </w:r>
      <w:r w:rsidRPr="00A330B7">
        <w:rPr>
          <w:rFonts w:ascii="Cambria" w:hAnsi="Cambria" w:cs="Times New Roman"/>
          <w:sz w:val="22"/>
          <w:szCs w:val="22"/>
        </w:rPr>
        <w:t xml:space="preserve"> np. SEKOCENBUD.</w:t>
      </w:r>
    </w:p>
    <w:p w14:paraId="7CA048F9" w14:textId="34B8E08F" w:rsidR="000E032A" w:rsidRPr="00A330B7" w:rsidRDefault="000E032A"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Zamawiający może wnieść zastrzeżenia do kosztorysu dodatkowego Wykonawcy, do których Wykonawca powinien ustosunkować się w terminie 7 dni od dnia przekazania uwag przez Zamawiającego.</w:t>
      </w:r>
    </w:p>
    <w:p w14:paraId="1BB45F74" w14:textId="5317DFB3" w:rsidR="00653872" w:rsidRPr="00A330B7" w:rsidRDefault="00F95CA2" w:rsidP="00EF37A2">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Stron</w:t>
      </w:r>
      <w:r w:rsidR="00D26285" w:rsidRPr="00A330B7">
        <w:rPr>
          <w:rFonts w:ascii="Cambria" w:hAnsi="Cambria" w:cs="Times New Roman"/>
          <w:sz w:val="22"/>
          <w:szCs w:val="22"/>
        </w:rPr>
        <w:t xml:space="preserve">y dopuszczają również możliwość </w:t>
      </w:r>
      <w:r w:rsidRPr="00A330B7">
        <w:rPr>
          <w:rFonts w:ascii="Cambria" w:hAnsi="Cambria" w:cs="Times New Roman"/>
          <w:sz w:val="22"/>
          <w:szCs w:val="22"/>
        </w:rPr>
        <w:t xml:space="preserve">zmian osobowych personelu kluczowego Wykonawcy wskazanego w Ofercie </w:t>
      </w:r>
      <w:r w:rsidR="00D26285" w:rsidRPr="00A330B7">
        <w:rPr>
          <w:rFonts w:ascii="Cambria" w:hAnsi="Cambria" w:cs="Times New Roman"/>
          <w:sz w:val="22"/>
          <w:szCs w:val="22"/>
        </w:rPr>
        <w:t xml:space="preserve">lub dokumentach złożonych w Postępowaniu, </w:t>
      </w:r>
      <w:r w:rsidRPr="00A330B7">
        <w:rPr>
          <w:rFonts w:ascii="Cambria" w:hAnsi="Cambria" w:cs="Times New Roman"/>
          <w:sz w:val="22"/>
          <w:szCs w:val="22"/>
        </w:rPr>
        <w:t xml:space="preserve">jeżeli zmiana stanie się konieczna, o ile nowa osoba wskazana do pełnienia określonej funkcji (zarówno na stałe jak i na określony czas) będzie spełniać wszystkie warunki określone dla tej funkcji w </w:t>
      </w:r>
      <w:r w:rsidR="00484EBE">
        <w:rPr>
          <w:rFonts w:ascii="Cambria" w:hAnsi="Cambria" w:cs="Times New Roman"/>
          <w:sz w:val="22"/>
          <w:szCs w:val="22"/>
        </w:rPr>
        <w:t>SWZ</w:t>
      </w:r>
      <w:r w:rsidRPr="00A330B7">
        <w:rPr>
          <w:rFonts w:ascii="Cambria" w:hAnsi="Cambria" w:cs="Times New Roman"/>
          <w:sz w:val="22"/>
          <w:szCs w:val="22"/>
        </w:rPr>
        <w:t>, na dzień złożenia wniosku o zmianę personelu kluczowego, z tym</w:t>
      </w:r>
      <w:r w:rsidR="00F02EF0" w:rsidRPr="00A330B7">
        <w:rPr>
          <w:rFonts w:ascii="Cambria" w:hAnsi="Cambria" w:cs="Times New Roman"/>
          <w:sz w:val="22"/>
          <w:szCs w:val="22"/>
        </w:rPr>
        <w:t xml:space="preserve"> zastrzeżeniem, że kwalifikacje, </w:t>
      </w:r>
      <w:r w:rsidRPr="00A330B7">
        <w:rPr>
          <w:rFonts w:ascii="Cambria" w:hAnsi="Cambria" w:cs="Times New Roman"/>
          <w:sz w:val="22"/>
          <w:szCs w:val="22"/>
        </w:rPr>
        <w:t xml:space="preserve">zdolności </w:t>
      </w:r>
      <w:r w:rsidR="003436D1">
        <w:rPr>
          <w:rFonts w:ascii="Cambria" w:hAnsi="Cambria" w:cs="Times New Roman"/>
          <w:sz w:val="22"/>
          <w:szCs w:val="22"/>
        </w:rPr>
        <w:t>oraz doświadczenie</w:t>
      </w:r>
      <w:r w:rsidR="00F02EF0" w:rsidRPr="00A330B7">
        <w:rPr>
          <w:rFonts w:ascii="Cambria" w:hAnsi="Cambria" w:cs="Times New Roman"/>
          <w:sz w:val="22"/>
          <w:szCs w:val="22"/>
        </w:rPr>
        <w:t xml:space="preserve"> </w:t>
      </w:r>
      <w:r w:rsidRPr="00A330B7">
        <w:rPr>
          <w:rFonts w:ascii="Cambria" w:hAnsi="Cambria" w:cs="Times New Roman"/>
          <w:sz w:val="22"/>
          <w:szCs w:val="22"/>
        </w:rPr>
        <w:t>proponowanego personelu, będą takie same lub wyższe niż kwalifika</w:t>
      </w:r>
      <w:r w:rsidR="001E4BED" w:rsidRPr="00A330B7">
        <w:rPr>
          <w:rFonts w:ascii="Cambria" w:hAnsi="Cambria" w:cs="Times New Roman"/>
          <w:sz w:val="22"/>
          <w:szCs w:val="22"/>
        </w:rPr>
        <w:t>cje</w:t>
      </w:r>
      <w:r w:rsidR="003436D1">
        <w:rPr>
          <w:rFonts w:ascii="Cambria" w:hAnsi="Cambria" w:cs="Times New Roman"/>
          <w:sz w:val="22"/>
          <w:szCs w:val="22"/>
        </w:rPr>
        <w:t xml:space="preserve"> oraz doświadczenie</w:t>
      </w:r>
      <w:r w:rsidR="001E4BED" w:rsidRPr="00A330B7">
        <w:rPr>
          <w:rFonts w:ascii="Cambria" w:hAnsi="Cambria" w:cs="Times New Roman"/>
          <w:sz w:val="22"/>
          <w:szCs w:val="22"/>
        </w:rPr>
        <w:t xml:space="preserve"> personelu wymienione w S</w:t>
      </w:r>
      <w:r w:rsidR="00653872" w:rsidRPr="00A330B7">
        <w:rPr>
          <w:rFonts w:ascii="Cambria" w:hAnsi="Cambria" w:cs="Times New Roman"/>
          <w:sz w:val="22"/>
          <w:szCs w:val="22"/>
        </w:rPr>
        <w:t>WZ</w:t>
      </w:r>
      <w:r w:rsidR="00F02EF0" w:rsidRPr="00A330B7">
        <w:rPr>
          <w:rFonts w:ascii="Cambria" w:hAnsi="Cambria" w:cs="Times New Roman"/>
          <w:sz w:val="22"/>
          <w:szCs w:val="22"/>
        </w:rPr>
        <w:t xml:space="preserve">. </w:t>
      </w:r>
      <w:r w:rsidR="001B18BF" w:rsidRPr="00A330B7">
        <w:rPr>
          <w:rFonts w:ascii="Cambria" w:hAnsi="Cambria" w:cs="Times New Roman"/>
          <w:sz w:val="22"/>
          <w:szCs w:val="22"/>
        </w:rPr>
        <w:t>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kwal</w:t>
      </w:r>
      <w:r w:rsidR="0011141D" w:rsidRPr="00A330B7">
        <w:rPr>
          <w:rFonts w:ascii="Cambria" w:hAnsi="Cambria" w:cs="Times New Roman"/>
          <w:sz w:val="22"/>
          <w:szCs w:val="22"/>
        </w:rPr>
        <w:t xml:space="preserve">ifikacje, doświadczenie, </w:t>
      </w:r>
      <w:r w:rsidR="001B18BF" w:rsidRPr="00A330B7">
        <w:rPr>
          <w:rFonts w:ascii="Cambria" w:hAnsi="Cambria" w:cs="Times New Roman"/>
          <w:sz w:val="22"/>
          <w:szCs w:val="22"/>
        </w:rPr>
        <w:t xml:space="preserve">Wykonawca do wniosku obowiązany jest dołączyć dokumenty potwierdzające posiadane przez nową osobą uprawnienia, kwalifikacje i doświadczenie (jeżeli było wymagane). </w:t>
      </w:r>
    </w:p>
    <w:p w14:paraId="5299023E" w14:textId="49D5AA2F" w:rsidR="00D26285" w:rsidRPr="00A330B7" w:rsidRDefault="00D26285" w:rsidP="00D26285">
      <w:pPr>
        <w:pStyle w:val="Akapitzlist1"/>
        <w:numPr>
          <w:ilvl w:val="0"/>
          <w:numId w:val="21"/>
        </w:numPr>
        <w:spacing w:after="40"/>
        <w:ind w:left="567" w:hanging="567"/>
        <w:jc w:val="both"/>
        <w:rPr>
          <w:rFonts w:ascii="Cambria" w:hAnsi="Cambria" w:cs="Times New Roman"/>
          <w:sz w:val="22"/>
          <w:szCs w:val="22"/>
        </w:rPr>
      </w:pPr>
      <w:r w:rsidRPr="00A330B7">
        <w:rPr>
          <w:rFonts w:ascii="Cambria" w:hAnsi="Cambria" w:cs="Times New Roman"/>
          <w:sz w:val="22"/>
          <w:szCs w:val="22"/>
        </w:rPr>
        <w:t>Strony dopuszczają również możliwość zmiany podwykonawcy, na którego zdolnościach technicznych lub zawodowych lub sytuacji finansowej lub ekonomicznej polegał Wykonawca ubiegając się o zawarcie Umowy, w sytuacji gdy nie dysponuje on już zasobam</w:t>
      </w:r>
      <w:r w:rsidR="004243DB" w:rsidRPr="00A330B7">
        <w:rPr>
          <w:rFonts w:ascii="Cambria" w:hAnsi="Cambria" w:cs="Times New Roman"/>
          <w:sz w:val="22"/>
          <w:szCs w:val="22"/>
        </w:rPr>
        <w:t>i wskazanego w ofercie podmiotu</w:t>
      </w:r>
      <w:r w:rsidRPr="00A330B7">
        <w:rPr>
          <w:rFonts w:ascii="Cambria" w:hAnsi="Cambria" w:cs="Times New Roman"/>
          <w:sz w:val="22"/>
          <w:szCs w:val="22"/>
        </w:rPr>
        <w:t xml:space="preserve"> - jeżeli wykaże on, że zastępujący podmiot </w:t>
      </w:r>
      <w:r w:rsidR="0011141D" w:rsidRPr="00A330B7">
        <w:rPr>
          <w:rFonts w:ascii="Cambria" w:hAnsi="Cambria" w:cs="Times New Roman"/>
          <w:sz w:val="22"/>
          <w:szCs w:val="22"/>
        </w:rPr>
        <w:t xml:space="preserve">lub Wykonawca samodzielnie </w:t>
      </w:r>
      <w:r w:rsidRPr="00A330B7">
        <w:rPr>
          <w:rFonts w:ascii="Cambria" w:hAnsi="Cambria" w:cs="Times New Roman"/>
          <w:sz w:val="22"/>
          <w:szCs w:val="22"/>
        </w:rPr>
        <w:t>spełnia określone w dokumentacji zamówienia warunki udziału w postępowaniu.</w:t>
      </w:r>
    </w:p>
    <w:p w14:paraId="025A4D47" w14:textId="77777777" w:rsidR="004B36F1" w:rsidRPr="00A330B7" w:rsidRDefault="00F95CA2"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5A053C82" w:rsidR="004B36F1" w:rsidRPr="00A330B7" w:rsidRDefault="004B36F1"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Każde ze Stron umowy może zawnioskować o jej zmianę. W</w:t>
      </w:r>
      <w:r w:rsidR="00CF5582" w:rsidRPr="00A330B7">
        <w:rPr>
          <w:rFonts w:ascii="Cambria" w:hAnsi="Cambria" w:cs="Times New Roman"/>
          <w:sz w:val="22"/>
          <w:szCs w:val="22"/>
        </w:rPr>
        <w:t xml:space="preserve"> celu dokonania zmiany Umowy St</w:t>
      </w:r>
      <w:r w:rsidRPr="00A330B7">
        <w:rPr>
          <w:rFonts w:ascii="Cambria" w:hAnsi="Cambria" w:cs="Times New Roman"/>
          <w:sz w:val="22"/>
          <w:szCs w:val="22"/>
        </w:rPr>
        <w:t>rona o to wnioskująca zobowiązana jest do złożenia drugiej Stronie propozycji zmiany w terminie</w:t>
      </w:r>
      <w:r w:rsidR="00CB78C2" w:rsidRPr="00A330B7">
        <w:rPr>
          <w:rFonts w:ascii="Cambria" w:hAnsi="Cambria" w:cs="Times New Roman"/>
          <w:sz w:val="22"/>
          <w:szCs w:val="22"/>
        </w:rPr>
        <w:t xml:space="preserve"> 7</w:t>
      </w:r>
      <w:r w:rsidRPr="00A330B7">
        <w:rPr>
          <w:rFonts w:ascii="Cambria" w:hAnsi="Cambria" w:cs="Times New Roman"/>
          <w:sz w:val="22"/>
          <w:szCs w:val="22"/>
        </w:rPr>
        <w:t xml:space="preserve"> dni od dnia zaistnienia okoliczności będących podstawą zmiany.</w:t>
      </w:r>
    </w:p>
    <w:p w14:paraId="0DD85EB4" w14:textId="1B99DF6D" w:rsidR="004B36F1" w:rsidRPr="00A330B7" w:rsidRDefault="004B36F1"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Wniosek o zmianę Umowy powinien zawierać co najmniej:</w:t>
      </w:r>
    </w:p>
    <w:p w14:paraId="40B5E2AD" w14:textId="77777777" w:rsidR="004B36F1" w:rsidRPr="00A330B7" w:rsidRDefault="004B36F1" w:rsidP="00606F56">
      <w:pPr>
        <w:pStyle w:val="Akapitzlist1"/>
        <w:numPr>
          <w:ilvl w:val="0"/>
          <w:numId w:val="25"/>
        </w:numPr>
        <w:spacing w:after="0"/>
        <w:ind w:left="1134" w:hanging="425"/>
        <w:jc w:val="both"/>
        <w:rPr>
          <w:rFonts w:ascii="Cambria" w:hAnsi="Cambria" w:cs="Times New Roman"/>
          <w:sz w:val="22"/>
          <w:szCs w:val="22"/>
        </w:rPr>
      </w:pPr>
      <w:r w:rsidRPr="00A330B7">
        <w:rPr>
          <w:rFonts w:ascii="Cambria" w:hAnsi="Cambria" w:cs="Times New Roman"/>
          <w:sz w:val="22"/>
          <w:szCs w:val="22"/>
        </w:rPr>
        <w:t>Zakres proponowanej zmiany;</w:t>
      </w:r>
    </w:p>
    <w:p w14:paraId="1CC5E509" w14:textId="77777777" w:rsidR="004B36F1" w:rsidRPr="00A330B7" w:rsidRDefault="004B36F1" w:rsidP="00606F56">
      <w:pPr>
        <w:pStyle w:val="Akapitzlist1"/>
        <w:numPr>
          <w:ilvl w:val="0"/>
          <w:numId w:val="25"/>
        </w:numPr>
        <w:spacing w:after="0"/>
        <w:ind w:left="1134" w:hanging="425"/>
        <w:jc w:val="both"/>
        <w:rPr>
          <w:rFonts w:ascii="Cambria" w:hAnsi="Cambria" w:cs="Times New Roman"/>
          <w:sz w:val="22"/>
          <w:szCs w:val="22"/>
        </w:rPr>
      </w:pPr>
      <w:r w:rsidRPr="00A330B7">
        <w:rPr>
          <w:rFonts w:ascii="Cambria" w:hAnsi="Cambria" w:cs="Times New Roman"/>
          <w:sz w:val="22"/>
          <w:szCs w:val="22"/>
        </w:rPr>
        <w:t>Opis okoliczności faktycznych uprawniających do dokonania zmiany;</w:t>
      </w:r>
    </w:p>
    <w:p w14:paraId="6EF04A1B" w14:textId="77777777" w:rsidR="004B36F1" w:rsidRPr="00A330B7" w:rsidRDefault="004B36F1" w:rsidP="00606F56">
      <w:pPr>
        <w:pStyle w:val="Akapitzlist1"/>
        <w:numPr>
          <w:ilvl w:val="0"/>
          <w:numId w:val="25"/>
        </w:numPr>
        <w:spacing w:after="0"/>
        <w:ind w:left="1134" w:hanging="425"/>
        <w:jc w:val="both"/>
        <w:rPr>
          <w:rFonts w:ascii="Cambria" w:hAnsi="Cambria" w:cs="Times New Roman"/>
          <w:sz w:val="22"/>
          <w:szCs w:val="22"/>
        </w:rPr>
      </w:pPr>
      <w:r w:rsidRPr="00A330B7">
        <w:rPr>
          <w:rFonts w:ascii="Cambria" w:hAnsi="Cambria" w:cs="Times New Roman"/>
          <w:sz w:val="22"/>
          <w:szCs w:val="22"/>
        </w:rPr>
        <w:lastRenderedPageBreak/>
        <w:t>Podstawę dokonania zmiany, to jest podstawę prawną wynikającą z przepisów PZP lub postanowień Umowy;</w:t>
      </w:r>
    </w:p>
    <w:p w14:paraId="1357E4B9" w14:textId="77777777" w:rsidR="004B36F1" w:rsidRPr="00A330B7" w:rsidRDefault="004B36F1" w:rsidP="00606F56">
      <w:pPr>
        <w:pStyle w:val="Akapitzlist1"/>
        <w:numPr>
          <w:ilvl w:val="0"/>
          <w:numId w:val="25"/>
        </w:numPr>
        <w:spacing w:after="0"/>
        <w:ind w:left="1134" w:hanging="425"/>
        <w:jc w:val="both"/>
        <w:rPr>
          <w:rFonts w:ascii="Cambria" w:hAnsi="Cambria" w:cs="Times New Roman"/>
          <w:sz w:val="22"/>
          <w:szCs w:val="22"/>
        </w:rPr>
      </w:pPr>
      <w:r w:rsidRPr="00A330B7">
        <w:rPr>
          <w:rFonts w:ascii="Cambria" w:hAnsi="Cambria" w:cs="Times New Roman"/>
          <w:sz w:val="22"/>
          <w:szCs w:val="22"/>
        </w:rPr>
        <w:t>Informacje i dowody potwierdzające, że zostały spełnione okoliczności uzasadniające dokonanie zmiany Umowy.</w:t>
      </w:r>
    </w:p>
    <w:p w14:paraId="5B39EF34" w14:textId="2542984C" w:rsidR="004B36F1" w:rsidRPr="00A330B7" w:rsidRDefault="004B36F1"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 xml:space="preserve">Dowodami, o których mowa w ust. </w:t>
      </w:r>
      <w:r w:rsidR="00647EC3" w:rsidRPr="00A330B7">
        <w:rPr>
          <w:rFonts w:ascii="Cambria" w:hAnsi="Cambria" w:cs="Times New Roman"/>
          <w:sz w:val="22"/>
          <w:szCs w:val="22"/>
        </w:rPr>
        <w:t>11</w:t>
      </w:r>
      <w:r w:rsidRPr="00A330B7">
        <w:rPr>
          <w:rFonts w:ascii="Cambria" w:hAnsi="Cambria" w:cs="Times New Roman"/>
          <w:sz w:val="22"/>
          <w:szCs w:val="22"/>
        </w:rPr>
        <w:t xml:space="preserve"> </w:t>
      </w:r>
      <w:r w:rsidR="005E4A8C" w:rsidRPr="00A330B7">
        <w:rPr>
          <w:rFonts w:ascii="Cambria" w:hAnsi="Cambria" w:cs="Times New Roman"/>
          <w:sz w:val="22"/>
          <w:szCs w:val="22"/>
        </w:rPr>
        <w:t>lit. d)</w:t>
      </w:r>
      <w:r w:rsidRPr="00A330B7">
        <w:rPr>
          <w:rFonts w:ascii="Cambria" w:hAnsi="Cambria" w:cs="Times New Roman"/>
          <w:sz w:val="22"/>
          <w:szCs w:val="22"/>
        </w:rPr>
        <w:t xml:space="preserve"> powyżej, są wszelkie dokumenty, które uzasadniają dokonanie proponowanej zmiany, w tym w szczególności:</w:t>
      </w:r>
    </w:p>
    <w:p w14:paraId="29BB39A9" w14:textId="589A8943" w:rsidR="004B36F1" w:rsidRPr="00A330B7" w:rsidRDefault="004B36F1" w:rsidP="00606F56">
      <w:pPr>
        <w:pStyle w:val="Akapitzlist1"/>
        <w:numPr>
          <w:ilvl w:val="1"/>
          <w:numId w:val="21"/>
        </w:numPr>
        <w:spacing w:after="0"/>
        <w:ind w:left="1134" w:hanging="425"/>
        <w:jc w:val="both"/>
        <w:rPr>
          <w:rFonts w:ascii="Cambria" w:hAnsi="Cambria" w:cs="Times New Roman"/>
          <w:sz w:val="22"/>
          <w:szCs w:val="22"/>
        </w:rPr>
      </w:pPr>
      <w:r w:rsidRPr="00A330B7">
        <w:rPr>
          <w:rFonts w:ascii="Cambria" w:hAnsi="Cambria" w:cs="Times New Roman"/>
          <w:sz w:val="22"/>
          <w:szCs w:val="22"/>
        </w:rPr>
        <w:t>w odniesieniu do zmiany przedmiotu Umowy:</w:t>
      </w:r>
    </w:p>
    <w:p w14:paraId="0E9FCA69" w14:textId="77777777" w:rsidR="004B36F1" w:rsidRPr="00A330B7" w:rsidRDefault="004B36F1" w:rsidP="00606F56">
      <w:pPr>
        <w:pStyle w:val="Akapitzlist1"/>
        <w:numPr>
          <w:ilvl w:val="0"/>
          <w:numId w:val="26"/>
        </w:numPr>
        <w:spacing w:after="0"/>
        <w:ind w:left="1701" w:hanging="283"/>
        <w:jc w:val="both"/>
        <w:rPr>
          <w:rFonts w:ascii="Cambria" w:hAnsi="Cambria" w:cs="Times New Roman"/>
          <w:sz w:val="22"/>
          <w:szCs w:val="22"/>
        </w:rPr>
      </w:pPr>
      <w:r w:rsidRPr="00A330B7">
        <w:rPr>
          <w:rFonts w:ascii="Cambria" w:hAnsi="Cambri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A330B7" w:rsidRDefault="004B36F1" w:rsidP="00606F56">
      <w:pPr>
        <w:pStyle w:val="Akapitzlist1"/>
        <w:numPr>
          <w:ilvl w:val="0"/>
          <w:numId w:val="26"/>
        </w:numPr>
        <w:spacing w:after="0"/>
        <w:ind w:left="1701" w:hanging="283"/>
        <w:jc w:val="both"/>
        <w:rPr>
          <w:rFonts w:ascii="Cambria" w:hAnsi="Cambria" w:cs="Times New Roman"/>
          <w:sz w:val="22"/>
          <w:szCs w:val="22"/>
        </w:rPr>
      </w:pPr>
      <w:r w:rsidRPr="00A330B7">
        <w:rPr>
          <w:rFonts w:ascii="Cambria" w:hAnsi="Cambria" w:cs="Times New Roman"/>
          <w:sz w:val="22"/>
          <w:szCs w:val="22"/>
        </w:rPr>
        <w:t>dokument potwierdzający wady lub nieścisłości opisu przedmiotu zamówienia,</w:t>
      </w:r>
    </w:p>
    <w:p w14:paraId="56AFF0C0" w14:textId="77777777" w:rsidR="004B36F1" w:rsidRPr="00A330B7" w:rsidRDefault="004B36F1" w:rsidP="00606F56">
      <w:pPr>
        <w:pStyle w:val="Akapitzlist1"/>
        <w:numPr>
          <w:ilvl w:val="0"/>
          <w:numId w:val="26"/>
        </w:numPr>
        <w:spacing w:after="0"/>
        <w:ind w:left="1701" w:hanging="283"/>
        <w:jc w:val="both"/>
        <w:rPr>
          <w:rFonts w:ascii="Cambria" w:hAnsi="Cambria" w:cs="Times New Roman"/>
          <w:sz w:val="22"/>
          <w:szCs w:val="22"/>
        </w:rPr>
      </w:pPr>
      <w:r w:rsidRPr="00A330B7">
        <w:rPr>
          <w:rFonts w:ascii="Cambria" w:hAnsi="Cambria" w:cs="Times New Roman"/>
          <w:sz w:val="22"/>
          <w:szCs w:val="22"/>
        </w:rPr>
        <w:t>analiza rynku potwierdzająca brak lub istotne ograniczenie dostępności materiałów, surowców, produktów lub sprzętu niezbędnych do wykonania Umowy,</w:t>
      </w:r>
    </w:p>
    <w:p w14:paraId="36B3E64B" w14:textId="77777777" w:rsidR="004B36F1" w:rsidRPr="00A330B7" w:rsidRDefault="004B36F1" w:rsidP="00606F56">
      <w:pPr>
        <w:pStyle w:val="Akapitzlist1"/>
        <w:numPr>
          <w:ilvl w:val="0"/>
          <w:numId w:val="26"/>
        </w:numPr>
        <w:spacing w:after="0"/>
        <w:ind w:left="1701" w:hanging="283"/>
        <w:jc w:val="both"/>
        <w:rPr>
          <w:rFonts w:ascii="Cambria" w:hAnsi="Cambria" w:cs="Times New Roman"/>
          <w:sz w:val="22"/>
          <w:szCs w:val="22"/>
        </w:rPr>
      </w:pPr>
      <w:r w:rsidRPr="00A330B7">
        <w:rPr>
          <w:rFonts w:ascii="Cambria" w:hAnsi="Cambri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A330B7" w:rsidRDefault="004B36F1" w:rsidP="00606F56">
      <w:pPr>
        <w:pStyle w:val="Akapitzlist1"/>
        <w:numPr>
          <w:ilvl w:val="1"/>
          <w:numId w:val="21"/>
        </w:numPr>
        <w:spacing w:after="0"/>
        <w:ind w:left="1134" w:hanging="425"/>
        <w:jc w:val="both"/>
        <w:rPr>
          <w:rFonts w:ascii="Cambria" w:hAnsi="Cambria" w:cs="Times New Roman"/>
          <w:sz w:val="22"/>
          <w:szCs w:val="22"/>
        </w:rPr>
      </w:pPr>
      <w:r w:rsidRPr="00A330B7">
        <w:rPr>
          <w:rFonts w:ascii="Cambria" w:hAnsi="Cambria" w:cs="Times New Roman"/>
          <w:sz w:val="22"/>
          <w:szCs w:val="22"/>
        </w:rPr>
        <w:t>w odniesieniu do zmiany terminu wykonania Umowy lub poszczególnych świadczeń:</w:t>
      </w:r>
    </w:p>
    <w:p w14:paraId="640BF819" w14:textId="043CD79C" w:rsidR="00EC2AE4" w:rsidRPr="00A330B7" w:rsidRDefault="00EC2AE4" w:rsidP="00606F56">
      <w:pPr>
        <w:pStyle w:val="Akapitzlist1"/>
        <w:numPr>
          <w:ilvl w:val="0"/>
          <w:numId w:val="27"/>
        </w:numPr>
        <w:spacing w:after="0"/>
        <w:ind w:left="1701" w:hanging="283"/>
        <w:jc w:val="both"/>
        <w:rPr>
          <w:rFonts w:ascii="Cambria" w:hAnsi="Cambria" w:cs="Times New Roman"/>
          <w:sz w:val="22"/>
          <w:szCs w:val="22"/>
        </w:rPr>
      </w:pPr>
      <w:r w:rsidRPr="00A330B7">
        <w:rPr>
          <w:rFonts w:ascii="Cambria" w:hAnsi="Cambri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A330B7" w:rsidRDefault="00EC2AE4" w:rsidP="00606F56">
      <w:pPr>
        <w:pStyle w:val="Akapitzlist1"/>
        <w:numPr>
          <w:ilvl w:val="0"/>
          <w:numId w:val="27"/>
        </w:numPr>
        <w:spacing w:after="0"/>
        <w:ind w:left="1701" w:hanging="283"/>
        <w:jc w:val="both"/>
        <w:rPr>
          <w:rFonts w:ascii="Cambria" w:hAnsi="Cambria" w:cs="Times New Roman"/>
          <w:sz w:val="22"/>
          <w:szCs w:val="22"/>
        </w:rPr>
      </w:pPr>
      <w:r w:rsidRPr="00A330B7">
        <w:rPr>
          <w:rFonts w:ascii="Cambria" w:hAnsi="Cambria" w:cs="Times New Roman"/>
          <w:sz w:val="22"/>
          <w:szCs w:val="22"/>
        </w:rPr>
        <w:t>dokument potwierdzający istnienie lub zgłoszenie roszczeń osób trzecich wpływających na termin realizacji Umowy lub poszczególnych świadczeń,</w:t>
      </w:r>
    </w:p>
    <w:p w14:paraId="6039DC0C" w14:textId="04C97A8C" w:rsidR="00EC2AE4" w:rsidRPr="00A330B7" w:rsidRDefault="00EC2AE4" w:rsidP="00606F56">
      <w:pPr>
        <w:pStyle w:val="Akapitzlist1"/>
        <w:numPr>
          <w:ilvl w:val="0"/>
          <w:numId w:val="27"/>
        </w:numPr>
        <w:spacing w:after="0"/>
        <w:ind w:left="1701" w:hanging="283"/>
        <w:jc w:val="both"/>
        <w:rPr>
          <w:rFonts w:ascii="Cambria" w:hAnsi="Cambria" w:cs="Times New Roman"/>
          <w:sz w:val="22"/>
          <w:szCs w:val="22"/>
        </w:rPr>
      </w:pPr>
      <w:r w:rsidRPr="00A330B7">
        <w:rPr>
          <w:rFonts w:ascii="Cambria" w:hAnsi="Cambri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A330B7" w:rsidRDefault="00EC2AE4" w:rsidP="00606F56">
      <w:pPr>
        <w:pStyle w:val="Akapitzlist1"/>
        <w:numPr>
          <w:ilvl w:val="0"/>
          <w:numId w:val="27"/>
        </w:numPr>
        <w:spacing w:after="0"/>
        <w:ind w:left="1701" w:hanging="283"/>
        <w:jc w:val="both"/>
        <w:rPr>
          <w:rFonts w:ascii="Cambria" w:hAnsi="Cambria" w:cs="Times New Roman"/>
          <w:sz w:val="22"/>
          <w:szCs w:val="22"/>
        </w:rPr>
      </w:pPr>
      <w:r w:rsidRPr="00A330B7">
        <w:rPr>
          <w:rFonts w:ascii="Cambria" w:hAnsi="Cambri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A330B7" w:rsidRDefault="00EC2AE4" w:rsidP="00606F56">
      <w:pPr>
        <w:pStyle w:val="Akapitzlist1"/>
        <w:numPr>
          <w:ilvl w:val="0"/>
          <w:numId w:val="27"/>
        </w:numPr>
        <w:spacing w:after="0"/>
        <w:ind w:left="1701" w:hanging="283"/>
        <w:jc w:val="both"/>
        <w:rPr>
          <w:rFonts w:ascii="Cambria" w:hAnsi="Cambria" w:cs="Times New Roman"/>
          <w:sz w:val="22"/>
          <w:szCs w:val="22"/>
        </w:rPr>
      </w:pPr>
      <w:r w:rsidRPr="00A330B7">
        <w:rPr>
          <w:rFonts w:ascii="Cambria" w:hAnsi="Cambri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A330B7" w:rsidRDefault="00EC2AE4" w:rsidP="00606F56">
      <w:pPr>
        <w:pStyle w:val="Akapitzlist1"/>
        <w:numPr>
          <w:ilvl w:val="0"/>
          <w:numId w:val="27"/>
        </w:numPr>
        <w:spacing w:after="0"/>
        <w:ind w:left="1701" w:hanging="283"/>
        <w:jc w:val="both"/>
        <w:rPr>
          <w:rFonts w:ascii="Cambria" w:hAnsi="Cambria" w:cs="Times New Roman"/>
          <w:sz w:val="22"/>
          <w:szCs w:val="22"/>
        </w:rPr>
      </w:pPr>
      <w:r w:rsidRPr="00A330B7">
        <w:rPr>
          <w:rFonts w:ascii="Cambria" w:hAnsi="Cambri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A330B7" w:rsidRDefault="00EC2AE4" w:rsidP="00606F56">
      <w:pPr>
        <w:pStyle w:val="Akapitzlist1"/>
        <w:numPr>
          <w:ilvl w:val="0"/>
          <w:numId w:val="27"/>
        </w:numPr>
        <w:spacing w:after="0"/>
        <w:ind w:left="1701" w:hanging="283"/>
        <w:jc w:val="both"/>
        <w:rPr>
          <w:rFonts w:ascii="Cambria" w:hAnsi="Cambria" w:cs="Times New Roman"/>
          <w:sz w:val="22"/>
          <w:szCs w:val="22"/>
        </w:rPr>
      </w:pPr>
      <w:r w:rsidRPr="00A330B7">
        <w:rPr>
          <w:rFonts w:ascii="Cambria" w:hAnsi="Cambria" w:cs="Times New Roman"/>
          <w:sz w:val="22"/>
          <w:szCs w:val="22"/>
        </w:rPr>
        <w:t>dokument potwierdzający, że dokonanie zmian przedmiotu Umowy ma wpływ na termin wykonania Umo</w:t>
      </w:r>
      <w:r w:rsidR="002F2FC8" w:rsidRPr="00A330B7">
        <w:rPr>
          <w:rFonts w:ascii="Cambria" w:hAnsi="Cambria" w:cs="Times New Roman"/>
          <w:sz w:val="22"/>
          <w:szCs w:val="22"/>
        </w:rPr>
        <w:t>wy lub poszczególnych świadczeń.</w:t>
      </w:r>
    </w:p>
    <w:p w14:paraId="5A4E12F3" w14:textId="71F7124D" w:rsidR="00CF5582" w:rsidRPr="00A330B7" w:rsidRDefault="00CF5582"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A330B7" w:rsidRDefault="00CF5582"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lastRenderedPageBreak/>
        <w:t xml:space="preserve">W przypadku złożenia wniosku o zmianę druga Strona jest zobowiązana w terminie </w:t>
      </w:r>
      <w:r w:rsidR="00FB6703" w:rsidRPr="00A330B7">
        <w:rPr>
          <w:rFonts w:ascii="Cambria" w:hAnsi="Cambria" w:cs="Times New Roman"/>
          <w:sz w:val="22"/>
          <w:szCs w:val="22"/>
        </w:rPr>
        <w:t>7</w:t>
      </w:r>
      <w:r w:rsidRPr="00A330B7">
        <w:rPr>
          <w:rFonts w:ascii="Cambria" w:hAnsi="Cambria" w:cs="Times New Roman"/>
          <w:sz w:val="22"/>
          <w:szCs w:val="22"/>
        </w:rPr>
        <w:t xml:space="preserve"> dni od dnia otrzymania wniosku do ustosunkowania się do niego. Przede wszystkim druga Strona może:</w:t>
      </w:r>
    </w:p>
    <w:p w14:paraId="295F41F5" w14:textId="77777777" w:rsidR="00CF5582" w:rsidRPr="00A330B7" w:rsidRDefault="00CF5582" w:rsidP="00606F56">
      <w:pPr>
        <w:pStyle w:val="Akapitzlist1"/>
        <w:numPr>
          <w:ilvl w:val="1"/>
          <w:numId w:val="21"/>
        </w:numPr>
        <w:spacing w:after="0"/>
        <w:ind w:left="1134" w:hanging="425"/>
        <w:jc w:val="both"/>
        <w:rPr>
          <w:rFonts w:ascii="Cambria" w:hAnsi="Cambria" w:cs="Times New Roman"/>
          <w:sz w:val="22"/>
          <w:szCs w:val="22"/>
        </w:rPr>
      </w:pPr>
      <w:r w:rsidRPr="00A330B7">
        <w:rPr>
          <w:rFonts w:ascii="Cambria" w:hAnsi="Cambria" w:cs="Times New Roman"/>
          <w:sz w:val="22"/>
          <w:szCs w:val="22"/>
        </w:rPr>
        <w:t>zaakceptować wniosek o zmianę,</w:t>
      </w:r>
    </w:p>
    <w:p w14:paraId="46721BEF" w14:textId="3F02005C" w:rsidR="00CF5582" w:rsidRPr="00A330B7" w:rsidRDefault="00CF5582" w:rsidP="00606F56">
      <w:pPr>
        <w:pStyle w:val="Akapitzlist1"/>
        <w:numPr>
          <w:ilvl w:val="1"/>
          <w:numId w:val="21"/>
        </w:numPr>
        <w:spacing w:after="0"/>
        <w:ind w:left="1134" w:hanging="425"/>
        <w:jc w:val="both"/>
        <w:rPr>
          <w:rFonts w:ascii="Cambria" w:hAnsi="Cambria" w:cs="Times New Roman"/>
          <w:sz w:val="22"/>
          <w:szCs w:val="22"/>
        </w:rPr>
      </w:pPr>
      <w:r w:rsidRPr="00A330B7">
        <w:rPr>
          <w:rFonts w:ascii="Cambria" w:hAnsi="Cambri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A330B7" w:rsidRDefault="00CF5582" w:rsidP="00606F56">
      <w:pPr>
        <w:pStyle w:val="Akapitzlist1"/>
        <w:numPr>
          <w:ilvl w:val="1"/>
          <w:numId w:val="21"/>
        </w:numPr>
        <w:spacing w:after="0"/>
        <w:ind w:left="1134" w:hanging="425"/>
        <w:jc w:val="both"/>
        <w:rPr>
          <w:rFonts w:ascii="Cambria" w:hAnsi="Cambria" w:cs="Times New Roman"/>
          <w:sz w:val="22"/>
          <w:szCs w:val="22"/>
        </w:rPr>
      </w:pPr>
      <w:r w:rsidRPr="00A330B7">
        <w:rPr>
          <w:rFonts w:ascii="Cambria" w:hAnsi="Cambria" w:cs="Times New Roman"/>
          <w:sz w:val="22"/>
          <w:szCs w:val="22"/>
        </w:rPr>
        <w:t>zaproponować podjęcie negocjacji treści umowy w zakresie wnioskowanej zmiany,</w:t>
      </w:r>
    </w:p>
    <w:p w14:paraId="4067E4CB" w14:textId="08503DCC" w:rsidR="00CF5582" w:rsidRPr="00A330B7" w:rsidRDefault="00CF5582" w:rsidP="00606F56">
      <w:pPr>
        <w:pStyle w:val="Akapitzlist1"/>
        <w:numPr>
          <w:ilvl w:val="1"/>
          <w:numId w:val="21"/>
        </w:numPr>
        <w:spacing w:after="0"/>
        <w:ind w:left="1134" w:hanging="425"/>
        <w:jc w:val="both"/>
        <w:rPr>
          <w:rFonts w:ascii="Cambria" w:hAnsi="Cambria" w:cs="Times New Roman"/>
          <w:sz w:val="22"/>
          <w:szCs w:val="22"/>
        </w:rPr>
      </w:pPr>
      <w:r w:rsidRPr="00A330B7">
        <w:rPr>
          <w:rFonts w:ascii="Cambria" w:hAnsi="Cambria" w:cs="Times New Roman"/>
          <w:sz w:val="22"/>
          <w:szCs w:val="22"/>
        </w:rPr>
        <w:t xml:space="preserve">odrzucić wniosek o zmianę. </w:t>
      </w:r>
    </w:p>
    <w:p w14:paraId="60121840" w14:textId="149ED8B3" w:rsidR="005D5EAE" w:rsidRPr="00A330B7" w:rsidRDefault="005D5EAE" w:rsidP="00606F56">
      <w:pPr>
        <w:pStyle w:val="Akapitzlist1"/>
        <w:numPr>
          <w:ilvl w:val="0"/>
          <w:numId w:val="21"/>
        </w:numPr>
        <w:spacing w:after="0"/>
        <w:ind w:left="567" w:hanging="567"/>
        <w:jc w:val="both"/>
        <w:rPr>
          <w:rFonts w:ascii="Cambria" w:hAnsi="Cambria" w:cs="Times New Roman"/>
          <w:sz w:val="22"/>
          <w:szCs w:val="22"/>
        </w:rPr>
      </w:pPr>
      <w:r w:rsidRPr="00A330B7">
        <w:rPr>
          <w:rFonts w:ascii="Cambria" w:hAnsi="Cambria" w:cs="Times New Roman"/>
          <w:sz w:val="22"/>
          <w:szCs w:val="22"/>
        </w:rPr>
        <w:t>Z negocjacji treści zmiany umowy Strony sporządzają notatkę przedstawiającą przebieg spotkania i jego ustalenia.</w:t>
      </w:r>
    </w:p>
    <w:p w14:paraId="41232830" w14:textId="77777777" w:rsidR="00F95CA2" w:rsidRPr="00A330B7" w:rsidRDefault="00F95CA2" w:rsidP="00606F56">
      <w:pPr>
        <w:pStyle w:val="Akapitzlist1"/>
        <w:numPr>
          <w:ilvl w:val="0"/>
          <w:numId w:val="21"/>
        </w:numPr>
        <w:spacing w:after="0"/>
        <w:ind w:left="540" w:hanging="540"/>
        <w:jc w:val="both"/>
        <w:rPr>
          <w:rFonts w:ascii="Cambria" w:hAnsi="Cambria" w:cs="Times New Roman"/>
          <w:sz w:val="22"/>
          <w:szCs w:val="22"/>
        </w:rPr>
      </w:pPr>
      <w:r w:rsidRPr="00A330B7">
        <w:rPr>
          <w:rFonts w:ascii="Cambria" w:hAnsi="Cambri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A330B7" w:rsidRDefault="00F95CA2" w:rsidP="00606F56">
      <w:pPr>
        <w:pStyle w:val="Akapitzlist1"/>
        <w:numPr>
          <w:ilvl w:val="0"/>
          <w:numId w:val="21"/>
        </w:numPr>
        <w:spacing w:after="0"/>
        <w:ind w:left="540" w:hanging="540"/>
        <w:jc w:val="both"/>
        <w:rPr>
          <w:rFonts w:ascii="Cambria" w:hAnsi="Cambria" w:cs="Times New Roman"/>
          <w:sz w:val="22"/>
          <w:szCs w:val="22"/>
        </w:rPr>
      </w:pPr>
      <w:r w:rsidRPr="00A330B7">
        <w:rPr>
          <w:rFonts w:ascii="Cambria" w:hAnsi="Cambria" w:cs="Times New Roman"/>
          <w:sz w:val="22"/>
          <w:szCs w:val="22"/>
        </w:rPr>
        <w:t>Zmiany postanowień Umowy wymagają formy pisemnej pod rygorem nieważności.</w:t>
      </w:r>
    </w:p>
    <w:p w14:paraId="5AED6A6E" w14:textId="77777777" w:rsidR="00F95CA2" w:rsidRPr="00A330B7" w:rsidRDefault="00F95CA2" w:rsidP="00606F56">
      <w:pPr>
        <w:pStyle w:val="Akapitzlist1"/>
        <w:numPr>
          <w:ilvl w:val="0"/>
          <w:numId w:val="21"/>
        </w:numPr>
        <w:spacing w:after="240"/>
        <w:ind w:left="539" w:hanging="539"/>
        <w:jc w:val="both"/>
        <w:rPr>
          <w:rFonts w:ascii="Cambria" w:hAnsi="Cambria" w:cs="Times New Roman"/>
          <w:sz w:val="22"/>
          <w:szCs w:val="22"/>
        </w:rPr>
      </w:pPr>
      <w:r w:rsidRPr="00A330B7">
        <w:rPr>
          <w:rFonts w:ascii="Cambria" w:hAnsi="Cambri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78903BA8" w14:textId="7F35CE93" w:rsidR="006A6D7C" w:rsidRDefault="006A6D7C" w:rsidP="003436D1">
      <w:pPr>
        <w:pStyle w:val="Akapitzlist"/>
        <w:spacing w:before="360" w:after="120" w:line="276" w:lineRule="auto"/>
        <w:ind w:left="0"/>
        <w:contextualSpacing w:val="0"/>
        <w:jc w:val="center"/>
        <w:rPr>
          <w:rFonts w:ascii="Cambria" w:hAnsi="Cambria"/>
          <w:b/>
          <w:smallCaps/>
        </w:rPr>
      </w:pPr>
      <w:r>
        <w:rPr>
          <w:rFonts w:ascii="Cambria" w:hAnsi="Cambria"/>
          <w:b/>
          <w:smallCaps/>
        </w:rPr>
        <w:t xml:space="preserve">§ </w:t>
      </w:r>
      <w:r w:rsidR="000C2FAD">
        <w:rPr>
          <w:rFonts w:ascii="Cambria" w:hAnsi="Cambria"/>
          <w:b/>
          <w:smallCaps/>
        </w:rPr>
        <w:t>19 waloryzacja kosztowo-materiałowa</w:t>
      </w:r>
    </w:p>
    <w:p w14:paraId="394F2140" w14:textId="77777777" w:rsidR="0061675F" w:rsidRDefault="000C2FAD" w:rsidP="00E251A3">
      <w:pPr>
        <w:pStyle w:val="Akapitzlist"/>
        <w:numPr>
          <w:ilvl w:val="3"/>
          <w:numId w:val="21"/>
        </w:numPr>
        <w:spacing w:before="60" w:after="60" w:line="276" w:lineRule="auto"/>
        <w:ind w:left="567" w:hanging="567"/>
        <w:contextualSpacing w:val="0"/>
        <w:jc w:val="both"/>
        <w:rPr>
          <w:rFonts w:ascii="Cambria" w:hAnsi="Cambria" w:cs="Times New Roman"/>
          <w:szCs w:val="20"/>
        </w:rPr>
      </w:pPr>
      <w:r w:rsidRPr="0061675F">
        <w:rPr>
          <w:rFonts w:ascii="Cambria" w:hAnsi="Cambria" w:cs="Times New Roman"/>
          <w:szCs w:val="20"/>
        </w:rPr>
        <w:t>Zamawiający, przewiduje możliwość jednorazowej zmiany wysokości wynagrodzenia w przypadku zmiany cen materiałów i kosztów zawiązanych z realizacją niniejszej umowy. Zmiany wysokości wynagrodzenia będą dokonywane</w:t>
      </w:r>
      <w:r w:rsidR="0061675F" w:rsidRPr="0061675F">
        <w:rPr>
          <w:rFonts w:ascii="Cambria" w:hAnsi="Cambria" w:cs="Times New Roman"/>
          <w:szCs w:val="20"/>
        </w:rPr>
        <w:t xml:space="preserve"> według zasad opisanych poniżej.</w:t>
      </w:r>
    </w:p>
    <w:p w14:paraId="0296832C" w14:textId="77777777" w:rsidR="0061675F" w:rsidRPr="0061675F" w:rsidRDefault="000C2FAD" w:rsidP="00E251A3">
      <w:pPr>
        <w:pStyle w:val="Akapitzlist"/>
        <w:numPr>
          <w:ilvl w:val="3"/>
          <w:numId w:val="21"/>
        </w:numPr>
        <w:spacing w:before="60" w:after="60" w:line="276" w:lineRule="auto"/>
        <w:ind w:left="567" w:hanging="567"/>
        <w:contextualSpacing w:val="0"/>
        <w:jc w:val="both"/>
        <w:rPr>
          <w:rFonts w:ascii="Cambria" w:hAnsi="Cambria" w:cs="Times New Roman"/>
          <w:szCs w:val="20"/>
        </w:rPr>
      </w:pPr>
      <w:r w:rsidRPr="0061675F">
        <w:rPr>
          <w:rFonts w:ascii="Cambria" w:hAnsi="Cambria" w:cs="Times New Roman"/>
          <w:szCs w:val="20"/>
        </w:rPr>
        <w:t>Każda ze Stron może żądać zmiany wynagrodzenia należnej za wykonanie robót wchodzących w skład Przedmiotu Umowy (odpowiednio podwyższenia lub obniżenia) w przypadku zmiany cen materiałów lub kosztów wyrażającej się zmianą wskaźnika</w:t>
      </w:r>
      <w:r w:rsidRPr="0061675F">
        <w:rPr>
          <w:rFonts w:ascii="Cambria" w:hAnsi="Cambria"/>
          <w:szCs w:val="20"/>
        </w:rPr>
        <w:t xml:space="preserve"> cen towarów i usług konsumpcyjnych, ogłaszanego kwartalnie w formie komunikatu Prezesa Głównego Urzędu Statycznego, o którym mowa w art. 25 ust. 11 ustawy z dnia 17 grudnia 1998 r. o emeryturach i rentach z Funduszu Ubezpieczeń Społecznych (t.j. Dz. U. z 2022 r. poz. 504 ze zm.)  („Wskaźnik GUS”) o ponad 8 %. Zmiana wynagrodzenia, o której mowa powyżej może być dokonana jedynie w oparciu o Wskaźnik GUS wynikający z komunikatów kwartalnych ogłoszonych w okresie realizacji Umowy, o którym mowa w § </w:t>
      </w:r>
      <w:r w:rsidR="00865D2C" w:rsidRPr="0061675F">
        <w:rPr>
          <w:rFonts w:ascii="Cambria" w:hAnsi="Cambria"/>
          <w:szCs w:val="20"/>
        </w:rPr>
        <w:t>4</w:t>
      </w:r>
      <w:r w:rsidRPr="0061675F">
        <w:rPr>
          <w:rFonts w:ascii="Cambria" w:hAnsi="Cambria"/>
          <w:szCs w:val="20"/>
        </w:rPr>
        <w:t xml:space="preserve"> ust. </w:t>
      </w:r>
      <w:r w:rsidR="00865D2C" w:rsidRPr="0061675F">
        <w:rPr>
          <w:rFonts w:ascii="Cambria" w:hAnsi="Cambria"/>
          <w:szCs w:val="20"/>
        </w:rPr>
        <w:t>1 Umowy.</w:t>
      </w:r>
    </w:p>
    <w:p w14:paraId="32431D42" w14:textId="53EBA4AC" w:rsidR="000C2FAD" w:rsidRPr="0061675F" w:rsidRDefault="000C2FAD" w:rsidP="00E251A3">
      <w:pPr>
        <w:pStyle w:val="Akapitzlist"/>
        <w:numPr>
          <w:ilvl w:val="3"/>
          <w:numId w:val="21"/>
        </w:numPr>
        <w:spacing w:before="60" w:after="60" w:line="276" w:lineRule="auto"/>
        <w:ind w:left="567" w:hanging="567"/>
        <w:contextualSpacing w:val="0"/>
        <w:jc w:val="both"/>
        <w:rPr>
          <w:rFonts w:ascii="Cambria" w:hAnsi="Cambria" w:cs="Times New Roman"/>
          <w:szCs w:val="20"/>
        </w:rPr>
      </w:pPr>
      <w:r w:rsidRPr="0061675F">
        <w:rPr>
          <w:rFonts w:ascii="Cambria" w:hAnsi="Cambria"/>
          <w:szCs w:val="20"/>
        </w:rPr>
        <w:t>Ustalenie czy poziom zmiany Wskaźnika GUS</w:t>
      </w:r>
      <w:r w:rsidRPr="0061675F" w:rsidDel="005603BF">
        <w:rPr>
          <w:rFonts w:ascii="Cambria" w:hAnsi="Cambria"/>
          <w:szCs w:val="20"/>
        </w:rPr>
        <w:t xml:space="preserve"> </w:t>
      </w:r>
      <w:r w:rsidRPr="0061675F">
        <w:rPr>
          <w:rFonts w:ascii="Cambria" w:hAnsi="Cambria"/>
          <w:szCs w:val="20"/>
        </w:rPr>
        <w:t xml:space="preserve">osiągnął wartość wskazaną w </w:t>
      </w:r>
      <w:r w:rsidR="00612D13">
        <w:rPr>
          <w:rFonts w:ascii="Cambria" w:hAnsi="Cambria"/>
          <w:szCs w:val="20"/>
        </w:rPr>
        <w:t>ust. 2,</w:t>
      </w:r>
      <w:r w:rsidRPr="0061675F">
        <w:rPr>
          <w:rFonts w:ascii="Cambria" w:hAnsi="Cambria"/>
          <w:szCs w:val="20"/>
        </w:rPr>
        <w:t xml:space="preserve"> nastąpi według następującej metody (uzyskane w wyniku obliczeń kwoty należy zaokrąglać do dwóch miejsc po przecinku, zgodnie z matematycznymi zasadami zaokrągleń):</w:t>
      </w:r>
    </w:p>
    <w:p w14:paraId="53C63E0C" w14:textId="77777777" w:rsidR="000C2FAD" w:rsidRPr="000C2FAD" w:rsidRDefault="000C2FAD" w:rsidP="00406B69">
      <w:pPr>
        <w:numPr>
          <w:ilvl w:val="0"/>
          <w:numId w:val="39"/>
        </w:numPr>
        <w:spacing w:before="60" w:after="120" w:line="276" w:lineRule="auto"/>
        <w:ind w:left="1134" w:hanging="567"/>
        <w:jc w:val="both"/>
        <w:rPr>
          <w:rFonts w:ascii="Cambria" w:hAnsi="Cambria"/>
          <w:szCs w:val="20"/>
        </w:rPr>
      </w:pPr>
      <w:r w:rsidRPr="000C2FAD">
        <w:rPr>
          <w:rFonts w:ascii="Cambria" w:hAnsi="Cambria"/>
          <w:szCs w:val="20"/>
        </w:rPr>
        <w:t>w odniesieniu do pierwszego komunikatu kwartalnego określającego poziom</w:t>
      </w:r>
      <w:r w:rsidRPr="000C2FAD">
        <w:rPr>
          <w:rFonts w:ascii="Cambria" w:hAnsi="Cambria" w:cs="Times New Roman"/>
          <w:szCs w:val="20"/>
        </w:rPr>
        <w:t xml:space="preserve"> </w:t>
      </w:r>
      <w:r w:rsidRPr="000C2FAD">
        <w:rPr>
          <w:rFonts w:ascii="Cambria" w:hAnsi="Cambria"/>
          <w:szCs w:val="20"/>
        </w:rPr>
        <w:t>zmiany cen towarów i usług konsumpcyjnych, ogłoszonego dla kwartału następującego po kwartale, w którym nastąpiło zawarcie umowy, należy dokonać następujących obliczeń:</w:t>
      </w:r>
    </w:p>
    <w:p w14:paraId="774740BA" w14:textId="77777777" w:rsidR="000C2FAD" w:rsidRPr="000C2FAD" w:rsidRDefault="000C2FAD" w:rsidP="00326F9E">
      <w:pPr>
        <w:spacing w:before="240" w:after="240" w:line="276" w:lineRule="auto"/>
        <w:ind w:left="1134"/>
        <w:jc w:val="both"/>
        <w:rPr>
          <w:rFonts w:ascii="Cambria" w:hAnsi="Cambria"/>
          <w:szCs w:val="20"/>
          <w:vertAlign w:val="subscript"/>
        </w:rPr>
      </w:pPr>
      <w:r w:rsidRPr="000C2FAD">
        <w:rPr>
          <w:rFonts w:ascii="Cambria" w:hAnsi="Cambria"/>
          <w:szCs w:val="20"/>
        </w:rPr>
        <w:t>C * W</w:t>
      </w:r>
      <w:r w:rsidRPr="000C2FAD">
        <w:rPr>
          <w:rFonts w:ascii="Cambria" w:hAnsi="Cambria"/>
          <w:szCs w:val="20"/>
          <w:vertAlign w:val="subscript"/>
        </w:rPr>
        <w:t xml:space="preserve">1K </w:t>
      </w:r>
      <w:r w:rsidRPr="000C2FAD">
        <w:rPr>
          <w:rFonts w:ascii="Cambria" w:hAnsi="Cambria"/>
          <w:szCs w:val="20"/>
        </w:rPr>
        <w:t>% =</w:t>
      </w:r>
      <w:r w:rsidRPr="000C2FAD">
        <w:rPr>
          <w:rFonts w:ascii="Cambria" w:hAnsi="Cambria"/>
          <w:szCs w:val="20"/>
          <w:vertAlign w:val="subscript"/>
        </w:rPr>
        <w:t xml:space="preserve"> </w:t>
      </w:r>
      <w:r w:rsidRPr="000C2FAD">
        <w:rPr>
          <w:rFonts w:ascii="Cambria" w:hAnsi="Cambria"/>
          <w:szCs w:val="20"/>
        </w:rPr>
        <w:t>C</w:t>
      </w:r>
      <w:r w:rsidRPr="000C2FAD">
        <w:rPr>
          <w:rFonts w:ascii="Cambria" w:hAnsi="Cambria"/>
          <w:szCs w:val="20"/>
          <w:vertAlign w:val="subscript"/>
        </w:rPr>
        <w:t>1</w:t>
      </w:r>
    </w:p>
    <w:p w14:paraId="038B0EC5" w14:textId="77777777" w:rsidR="000C2FAD" w:rsidRPr="000C2FAD" w:rsidRDefault="000C2FAD" w:rsidP="000C2FAD">
      <w:pPr>
        <w:tabs>
          <w:tab w:val="left" w:pos="1134"/>
        </w:tabs>
        <w:spacing w:before="60" w:after="60" w:line="276" w:lineRule="auto"/>
        <w:ind w:left="360"/>
        <w:jc w:val="both"/>
        <w:rPr>
          <w:rFonts w:ascii="Cambria" w:hAnsi="Cambria"/>
          <w:szCs w:val="20"/>
        </w:rPr>
      </w:pPr>
      <w:r w:rsidRPr="000C2FAD">
        <w:rPr>
          <w:rFonts w:ascii="Cambria" w:hAnsi="Cambria"/>
          <w:szCs w:val="20"/>
        </w:rPr>
        <w:tab/>
        <w:t>przy czym:</w:t>
      </w:r>
    </w:p>
    <w:tbl>
      <w:tblPr>
        <w:tblStyle w:val="Tabela-Siatk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6799"/>
      </w:tblGrid>
      <w:tr w:rsidR="000C2FAD" w:rsidRPr="000C2FAD" w14:paraId="09D2F096" w14:textId="77777777" w:rsidTr="00105E54">
        <w:tc>
          <w:tcPr>
            <w:tcW w:w="704" w:type="dxa"/>
            <w:vAlign w:val="center"/>
          </w:tcPr>
          <w:p w14:paraId="08C23DF6" w14:textId="77777777" w:rsidR="000C2FAD" w:rsidRPr="000C2FAD" w:rsidRDefault="000C2FAD" w:rsidP="000C2FAD">
            <w:pPr>
              <w:spacing w:before="60" w:after="60" w:line="276" w:lineRule="auto"/>
              <w:jc w:val="center"/>
              <w:rPr>
                <w:rFonts w:ascii="Cambria" w:hAnsi="Cambria"/>
              </w:rPr>
            </w:pPr>
            <w:r w:rsidRPr="000C2FAD">
              <w:rPr>
                <w:rFonts w:ascii="Cambria" w:hAnsi="Cambria"/>
              </w:rPr>
              <w:lastRenderedPageBreak/>
              <w:t>C</w:t>
            </w:r>
          </w:p>
        </w:tc>
        <w:tc>
          <w:tcPr>
            <w:tcW w:w="425" w:type="dxa"/>
            <w:vAlign w:val="center"/>
          </w:tcPr>
          <w:p w14:paraId="1ECFC828"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243E6C71" w14:textId="77777777" w:rsidR="000C2FAD" w:rsidRPr="000C2FAD" w:rsidRDefault="000C2FAD" w:rsidP="000C2FAD">
            <w:pPr>
              <w:spacing w:before="60" w:after="60" w:line="276" w:lineRule="auto"/>
              <w:jc w:val="both"/>
              <w:rPr>
                <w:rFonts w:ascii="Cambria" w:hAnsi="Cambria"/>
              </w:rPr>
            </w:pPr>
            <w:r w:rsidRPr="000C2FAD">
              <w:rPr>
                <w:rFonts w:ascii="Cambria" w:hAnsi="Cambria"/>
              </w:rPr>
              <w:t>Cena oferty;</w:t>
            </w:r>
          </w:p>
        </w:tc>
      </w:tr>
      <w:tr w:rsidR="000C2FAD" w:rsidRPr="000C2FAD" w14:paraId="76D4CB94" w14:textId="77777777" w:rsidTr="00105E54">
        <w:tc>
          <w:tcPr>
            <w:tcW w:w="704" w:type="dxa"/>
            <w:vAlign w:val="center"/>
          </w:tcPr>
          <w:p w14:paraId="7C64738B" w14:textId="77777777" w:rsidR="000C2FAD" w:rsidRPr="000C2FAD" w:rsidRDefault="000C2FAD" w:rsidP="000C2FAD">
            <w:pPr>
              <w:spacing w:before="60" w:after="60" w:line="276" w:lineRule="auto"/>
              <w:jc w:val="center"/>
              <w:rPr>
                <w:rFonts w:ascii="Cambria" w:hAnsi="Cambria"/>
                <w:vertAlign w:val="subscript"/>
              </w:rPr>
            </w:pPr>
            <w:r w:rsidRPr="000C2FAD">
              <w:rPr>
                <w:rFonts w:ascii="Cambria" w:hAnsi="Cambria"/>
              </w:rPr>
              <w:t>W</w:t>
            </w:r>
            <w:r w:rsidRPr="000C2FAD">
              <w:rPr>
                <w:rFonts w:ascii="Cambria" w:hAnsi="Cambria"/>
                <w:vertAlign w:val="subscript"/>
              </w:rPr>
              <w:t>1K</w:t>
            </w:r>
          </w:p>
        </w:tc>
        <w:tc>
          <w:tcPr>
            <w:tcW w:w="425" w:type="dxa"/>
            <w:vAlign w:val="center"/>
          </w:tcPr>
          <w:p w14:paraId="34B19F85"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1D418D42" w14:textId="77777777" w:rsidR="000C2FAD" w:rsidRPr="000C2FAD" w:rsidRDefault="000C2FAD" w:rsidP="000C2FAD">
            <w:pPr>
              <w:spacing w:before="60" w:after="60" w:line="276" w:lineRule="auto"/>
              <w:jc w:val="both"/>
              <w:rPr>
                <w:rFonts w:ascii="Cambria" w:hAnsi="Cambria"/>
              </w:rPr>
            </w:pPr>
            <w:r w:rsidRPr="000C2FAD">
              <w:rPr>
                <w:rFonts w:ascii="Cambria" w:hAnsi="Cambria"/>
              </w:rPr>
              <w:t>Wskaźnik cen towarów i usług konsumpcyjnych ogółem wynikający z pierwszego komunikatu kwartalnego, ogłoszonego dla kwartału następującego po kwartale, w którym nastąpiło zawarcie umowy,</w:t>
            </w:r>
          </w:p>
        </w:tc>
      </w:tr>
      <w:tr w:rsidR="000C2FAD" w:rsidRPr="000C2FAD" w14:paraId="2BE0E44F" w14:textId="77777777" w:rsidTr="00105E54">
        <w:tc>
          <w:tcPr>
            <w:tcW w:w="704" w:type="dxa"/>
            <w:vAlign w:val="center"/>
          </w:tcPr>
          <w:p w14:paraId="5C92EC38" w14:textId="77777777" w:rsidR="000C2FAD" w:rsidRPr="000C2FAD" w:rsidRDefault="000C2FAD" w:rsidP="000C2FAD">
            <w:pPr>
              <w:spacing w:before="60" w:after="60" w:line="276" w:lineRule="auto"/>
              <w:jc w:val="center"/>
              <w:rPr>
                <w:rFonts w:ascii="Cambria" w:hAnsi="Cambria"/>
                <w:vertAlign w:val="subscript"/>
              </w:rPr>
            </w:pPr>
            <w:r w:rsidRPr="000C2FAD">
              <w:rPr>
                <w:rFonts w:ascii="Cambria" w:hAnsi="Cambria"/>
              </w:rPr>
              <w:t>C</w:t>
            </w:r>
            <w:r w:rsidRPr="000C2FAD">
              <w:rPr>
                <w:rFonts w:ascii="Cambria" w:hAnsi="Cambria"/>
                <w:vertAlign w:val="subscript"/>
              </w:rPr>
              <w:t>1</w:t>
            </w:r>
          </w:p>
        </w:tc>
        <w:tc>
          <w:tcPr>
            <w:tcW w:w="425" w:type="dxa"/>
            <w:vAlign w:val="center"/>
          </w:tcPr>
          <w:p w14:paraId="0B7CF923"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546E708E" w14:textId="77777777" w:rsidR="000C2FAD" w:rsidRPr="000C2FAD" w:rsidRDefault="000C2FAD" w:rsidP="000C2FAD">
            <w:pPr>
              <w:spacing w:before="60" w:after="60" w:line="276" w:lineRule="auto"/>
              <w:jc w:val="both"/>
              <w:rPr>
                <w:rFonts w:ascii="Cambria" w:hAnsi="Cambria"/>
              </w:rPr>
            </w:pPr>
            <w:r w:rsidRPr="000C2FAD">
              <w:rPr>
                <w:rFonts w:ascii="Cambria" w:hAnsi="Cambria"/>
              </w:rPr>
              <w:t>Cena uwzględniająca wskaźnik inflacji wynikający pierwszego komunikatu kwartalnego, ogłoszonego dla kwartału następującego po kwartale, w którym nastąpiło zawarcie umowy.</w:t>
            </w:r>
          </w:p>
        </w:tc>
      </w:tr>
    </w:tbl>
    <w:p w14:paraId="6DA373AD" w14:textId="7235A7EC" w:rsidR="000C2FAD" w:rsidRPr="000C2FAD" w:rsidRDefault="000C2FAD" w:rsidP="00326F9E">
      <w:pPr>
        <w:spacing w:before="60" w:after="120" w:line="276" w:lineRule="auto"/>
        <w:ind w:left="1134"/>
        <w:jc w:val="both"/>
        <w:rPr>
          <w:rFonts w:ascii="Cambria" w:hAnsi="Cambria"/>
          <w:szCs w:val="20"/>
        </w:rPr>
      </w:pPr>
      <w:r w:rsidRPr="000C2FAD">
        <w:rPr>
          <w:rFonts w:ascii="Cambria" w:hAnsi="Cambria"/>
          <w:szCs w:val="20"/>
        </w:rPr>
        <w:t xml:space="preserve">Kolejno, celem określenia czy poziom zmian cen materiałów lub kosztów wyrażający się zmianą Wskaźnika GUS osiągnął pułap uprawniający do zmiany wynagrodzenia, określony w </w:t>
      </w:r>
      <w:r w:rsidR="00A01EDE">
        <w:rPr>
          <w:rFonts w:ascii="Cambria" w:hAnsi="Cambria"/>
          <w:szCs w:val="20"/>
        </w:rPr>
        <w:t>ust. 2</w:t>
      </w:r>
      <w:r w:rsidRPr="000C2FAD">
        <w:rPr>
          <w:rFonts w:ascii="Cambria" w:hAnsi="Cambria"/>
          <w:szCs w:val="20"/>
        </w:rPr>
        <w:t xml:space="preserve"> powyżej, należy porównać C oraz C</w:t>
      </w:r>
      <w:r w:rsidRPr="000C2FAD">
        <w:rPr>
          <w:rFonts w:ascii="Cambria" w:hAnsi="Cambria"/>
          <w:szCs w:val="20"/>
          <w:vertAlign w:val="subscript"/>
        </w:rPr>
        <w:t>1</w:t>
      </w:r>
      <w:r w:rsidRPr="000C2FAD">
        <w:rPr>
          <w:rFonts w:ascii="Cambria" w:hAnsi="Cambria"/>
          <w:szCs w:val="20"/>
        </w:rPr>
        <w:t xml:space="preserve"> w drodze następujących działań:</w:t>
      </w:r>
    </w:p>
    <w:p w14:paraId="3299B0E7" w14:textId="77777777" w:rsidR="000C2FAD" w:rsidRPr="000C2FAD" w:rsidRDefault="000C2FAD" w:rsidP="007C107E">
      <w:pPr>
        <w:spacing w:before="60" w:after="0" w:line="276" w:lineRule="auto"/>
        <w:ind w:left="1134"/>
        <w:jc w:val="both"/>
        <w:rPr>
          <w:rFonts w:ascii="Cambria" w:hAnsi="Cambria"/>
          <w:szCs w:val="20"/>
        </w:rPr>
      </w:pPr>
      <w:r w:rsidRPr="000C2FAD">
        <w:rPr>
          <w:rFonts w:ascii="Cambria" w:hAnsi="Cambria"/>
          <w:szCs w:val="20"/>
        </w:rPr>
        <w:t xml:space="preserve">   (C</w:t>
      </w:r>
      <w:r w:rsidRPr="000C2FAD">
        <w:rPr>
          <w:rFonts w:ascii="Cambria" w:hAnsi="Cambria"/>
          <w:szCs w:val="20"/>
          <w:vertAlign w:val="subscript"/>
        </w:rPr>
        <w:t>1</w:t>
      </w:r>
      <w:r w:rsidRPr="000C2FAD">
        <w:rPr>
          <w:rFonts w:ascii="Cambria" w:hAnsi="Cambria"/>
          <w:szCs w:val="20"/>
        </w:rPr>
        <w:t xml:space="preserve"> – C) </w:t>
      </w:r>
    </w:p>
    <w:p w14:paraId="4D246DE7" w14:textId="77777777" w:rsidR="000C2FAD" w:rsidRPr="000C2FAD" w:rsidRDefault="000C2FAD" w:rsidP="007C107E">
      <w:pPr>
        <w:spacing w:after="60" w:line="276" w:lineRule="auto"/>
        <w:ind w:left="1134"/>
        <w:jc w:val="both"/>
        <w:rPr>
          <w:rFonts w:ascii="Cambria" w:hAnsi="Cambria"/>
          <w:szCs w:val="20"/>
        </w:rPr>
      </w:pPr>
      <w:r w:rsidRPr="000C2FAD">
        <w:rPr>
          <w:rFonts w:ascii="Cambria" w:hAnsi="Cambria"/>
          <w:szCs w:val="20"/>
        </w:rPr>
        <w:t>____________ = X</w:t>
      </w:r>
    </w:p>
    <w:p w14:paraId="0999048C" w14:textId="77777777" w:rsidR="000C2FAD" w:rsidRPr="000C2FAD" w:rsidRDefault="000C2FAD" w:rsidP="00406B69">
      <w:pPr>
        <w:spacing w:before="60" w:after="120" w:line="276" w:lineRule="auto"/>
        <w:ind w:left="1134" w:firstLine="284"/>
        <w:jc w:val="both"/>
        <w:rPr>
          <w:rFonts w:ascii="Cambria" w:hAnsi="Cambria"/>
          <w:szCs w:val="20"/>
        </w:rPr>
      </w:pPr>
      <w:r w:rsidRPr="000C2FAD">
        <w:rPr>
          <w:rFonts w:ascii="Cambria" w:hAnsi="Cambria"/>
          <w:szCs w:val="20"/>
        </w:rPr>
        <w:t xml:space="preserve">   C</w:t>
      </w:r>
    </w:p>
    <w:p w14:paraId="4E50293A" w14:textId="77777777" w:rsidR="000C2FAD" w:rsidRPr="000C2FAD" w:rsidRDefault="000C2FAD" w:rsidP="00406B69">
      <w:pPr>
        <w:spacing w:before="60" w:after="120" w:line="276" w:lineRule="auto"/>
        <w:ind w:left="1134"/>
        <w:jc w:val="both"/>
        <w:rPr>
          <w:rFonts w:ascii="Cambria" w:hAnsi="Cambria"/>
          <w:szCs w:val="20"/>
        </w:rPr>
      </w:pPr>
      <w:r w:rsidRPr="000C2FAD">
        <w:rPr>
          <w:rFonts w:ascii="Cambria" w:hAnsi="Cambria"/>
          <w:szCs w:val="20"/>
        </w:rPr>
        <w:t>a następnie:</w:t>
      </w:r>
    </w:p>
    <w:p w14:paraId="744A8303" w14:textId="77777777" w:rsidR="000C2FAD" w:rsidRPr="000C2FAD" w:rsidRDefault="000C2FAD" w:rsidP="000C2FAD">
      <w:pPr>
        <w:spacing w:before="60" w:after="60" w:line="276" w:lineRule="auto"/>
        <w:ind w:left="1134"/>
        <w:jc w:val="both"/>
        <w:rPr>
          <w:rFonts w:ascii="Cambria" w:hAnsi="Cambria"/>
          <w:szCs w:val="20"/>
        </w:rPr>
      </w:pPr>
      <w:r w:rsidRPr="000C2FAD">
        <w:rPr>
          <w:rFonts w:ascii="Cambria" w:hAnsi="Cambria"/>
          <w:szCs w:val="20"/>
        </w:rPr>
        <w:t>X * 100 = Y %</w:t>
      </w:r>
    </w:p>
    <w:p w14:paraId="69910E56" w14:textId="446A0760" w:rsidR="000C2FAD" w:rsidRPr="000C2FAD" w:rsidRDefault="000C2FAD" w:rsidP="000C2FAD">
      <w:pPr>
        <w:spacing w:before="60" w:after="60" w:line="276" w:lineRule="auto"/>
        <w:ind w:left="1134"/>
        <w:jc w:val="both"/>
        <w:rPr>
          <w:rFonts w:ascii="Cambria" w:hAnsi="Cambria"/>
          <w:szCs w:val="20"/>
        </w:rPr>
      </w:pPr>
      <w:r w:rsidRPr="000C2FAD">
        <w:rPr>
          <w:rFonts w:ascii="Cambria" w:hAnsi="Cambria"/>
          <w:szCs w:val="20"/>
        </w:rPr>
        <w:t xml:space="preserve">Jeżeli liczba Y przekroczy 8 %, o których mowa w </w:t>
      </w:r>
      <w:r w:rsidR="00A01EDE">
        <w:rPr>
          <w:rFonts w:ascii="Cambria" w:hAnsi="Cambria"/>
          <w:szCs w:val="20"/>
        </w:rPr>
        <w:t>ust. 2</w:t>
      </w:r>
      <w:r w:rsidRPr="000C2FAD">
        <w:rPr>
          <w:rFonts w:ascii="Cambria" w:hAnsi="Cambria"/>
          <w:szCs w:val="20"/>
        </w:rPr>
        <w:t xml:space="preserve"> wówczas Strona będzie uprawniona do zmiany wynagrodzenia. </w:t>
      </w:r>
    </w:p>
    <w:p w14:paraId="7CDFEA02" w14:textId="77777777" w:rsidR="000C2FAD" w:rsidRPr="000C2FAD" w:rsidRDefault="000C2FAD" w:rsidP="000C2FAD">
      <w:pPr>
        <w:spacing w:before="60" w:after="60" w:line="276" w:lineRule="auto"/>
        <w:ind w:left="1134"/>
        <w:jc w:val="both"/>
        <w:rPr>
          <w:rFonts w:ascii="Cambria" w:hAnsi="Cambria"/>
          <w:szCs w:val="20"/>
        </w:rPr>
      </w:pPr>
      <w:r w:rsidRPr="000C2FAD">
        <w:rPr>
          <w:rFonts w:ascii="Cambria" w:hAnsi="Cambria"/>
          <w:szCs w:val="20"/>
        </w:rPr>
        <w:t>W przypadku braku uprawnienia do zmiany wynagrodzenia wynikającego z lit. (a) należy przejść do lit. (b).</w:t>
      </w:r>
    </w:p>
    <w:p w14:paraId="352136BA" w14:textId="77777777" w:rsidR="000C2FAD" w:rsidRPr="000C2FAD" w:rsidRDefault="000C2FAD" w:rsidP="00406B69">
      <w:pPr>
        <w:numPr>
          <w:ilvl w:val="0"/>
          <w:numId w:val="39"/>
        </w:numPr>
        <w:spacing w:before="60" w:after="120" w:line="276" w:lineRule="auto"/>
        <w:ind w:left="1134" w:hanging="567"/>
        <w:jc w:val="both"/>
        <w:rPr>
          <w:rFonts w:ascii="Cambria" w:hAnsi="Cambria"/>
          <w:szCs w:val="20"/>
        </w:rPr>
      </w:pPr>
      <w:r w:rsidRPr="000C2FAD">
        <w:rPr>
          <w:rFonts w:ascii="Cambria" w:hAnsi="Cambria"/>
          <w:szCs w:val="20"/>
        </w:rPr>
        <w:t>w odniesieniu do kolejnego komunikatu kwartalnego, określającego poziom</w:t>
      </w:r>
      <w:r w:rsidRPr="000C2FAD">
        <w:rPr>
          <w:rFonts w:ascii="Cambria" w:hAnsi="Cambria" w:cs="Times New Roman"/>
          <w:szCs w:val="20"/>
        </w:rPr>
        <w:t xml:space="preserve"> </w:t>
      </w:r>
      <w:r w:rsidRPr="000C2FAD">
        <w:rPr>
          <w:rFonts w:ascii="Cambria" w:hAnsi="Cambria"/>
          <w:szCs w:val="20"/>
        </w:rPr>
        <w:t>zmiany cen towarów i usług konsumpcyjnych ogółem, ogłoszonego po komunikacie badanym w lit. (a), należy dokonać następujących obliczeń:</w:t>
      </w:r>
    </w:p>
    <w:p w14:paraId="563D5BE7" w14:textId="77777777" w:rsidR="000C2FAD" w:rsidRPr="000C2FAD" w:rsidRDefault="000C2FAD" w:rsidP="00326F9E">
      <w:pPr>
        <w:tabs>
          <w:tab w:val="left" w:pos="1134"/>
        </w:tabs>
        <w:spacing w:before="240" w:after="240" w:line="276" w:lineRule="auto"/>
        <w:ind w:left="1134"/>
        <w:jc w:val="both"/>
        <w:rPr>
          <w:rFonts w:ascii="Cambria" w:hAnsi="Cambria"/>
          <w:szCs w:val="20"/>
          <w:vertAlign w:val="subscript"/>
        </w:rPr>
      </w:pPr>
      <w:r w:rsidRPr="000C2FAD">
        <w:rPr>
          <w:rFonts w:ascii="Cambria" w:hAnsi="Cambria"/>
          <w:szCs w:val="20"/>
        </w:rPr>
        <w:t>C</w:t>
      </w:r>
      <w:r w:rsidRPr="000C2FAD">
        <w:rPr>
          <w:rFonts w:ascii="Cambria" w:hAnsi="Cambria"/>
          <w:szCs w:val="20"/>
          <w:vertAlign w:val="subscript"/>
        </w:rPr>
        <w:t>1</w:t>
      </w:r>
      <w:r w:rsidRPr="000C2FAD">
        <w:rPr>
          <w:rFonts w:ascii="Cambria" w:hAnsi="Cambria"/>
          <w:szCs w:val="20"/>
        </w:rPr>
        <w:t xml:space="preserve"> * W</w:t>
      </w:r>
      <w:r w:rsidRPr="000C2FAD">
        <w:rPr>
          <w:rFonts w:ascii="Cambria" w:hAnsi="Cambria"/>
          <w:szCs w:val="20"/>
          <w:vertAlign w:val="subscript"/>
        </w:rPr>
        <w:t xml:space="preserve">2K </w:t>
      </w:r>
      <w:r w:rsidRPr="000C2FAD">
        <w:rPr>
          <w:rFonts w:ascii="Cambria" w:hAnsi="Cambria"/>
          <w:szCs w:val="20"/>
        </w:rPr>
        <w:t>% = C</w:t>
      </w:r>
      <w:r w:rsidRPr="000C2FAD">
        <w:rPr>
          <w:rFonts w:ascii="Cambria" w:hAnsi="Cambria"/>
          <w:szCs w:val="20"/>
          <w:vertAlign w:val="subscript"/>
        </w:rPr>
        <w:t>2</w:t>
      </w:r>
    </w:p>
    <w:p w14:paraId="0AFBA10F" w14:textId="77777777" w:rsidR="000C2FAD" w:rsidRPr="000C2FAD" w:rsidRDefault="000C2FAD" w:rsidP="000C2FAD">
      <w:pPr>
        <w:tabs>
          <w:tab w:val="left" w:pos="1134"/>
        </w:tabs>
        <w:spacing w:before="60" w:after="60" w:line="276" w:lineRule="auto"/>
        <w:jc w:val="both"/>
        <w:rPr>
          <w:rFonts w:ascii="Cambria" w:hAnsi="Cambria"/>
          <w:szCs w:val="20"/>
        </w:rPr>
      </w:pPr>
      <w:r w:rsidRPr="000C2FAD">
        <w:rPr>
          <w:rFonts w:ascii="Cambria" w:hAnsi="Cambria"/>
          <w:szCs w:val="20"/>
          <w:vertAlign w:val="subscript"/>
        </w:rPr>
        <w:tab/>
      </w:r>
      <w:r w:rsidRPr="000C2FAD">
        <w:rPr>
          <w:rFonts w:ascii="Cambria" w:hAnsi="Cambria"/>
          <w:szCs w:val="20"/>
        </w:rPr>
        <w:t>przy czym:</w:t>
      </w:r>
    </w:p>
    <w:tbl>
      <w:tblPr>
        <w:tblStyle w:val="Tabela-Siatk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6799"/>
      </w:tblGrid>
      <w:tr w:rsidR="000C2FAD" w:rsidRPr="000C2FAD" w14:paraId="4AACAB99" w14:textId="77777777" w:rsidTr="00105E54">
        <w:tc>
          <w:tcPr>
            <w:tcW w:w="704" w:type="dxa"/>
            <w:vAlign w:val="center"/>
          </w:tcPr>
          <w:p w14:paraId="725E84C1" w14:textId="77777777" w:rsidR="000C2FAD" w:rsidRPr="000C2FAD" w:rsidRDefault="000C2FAD" w:rsidP="000C2FAD">
            <w:pPr>
              <w:spacing w:before="60" w:after="60" w:line="276" w:lineRule="auto"/>
              <w:jc w:val="center"/>
              <w:rPr>
                <w:rFonts w:ascii="Cambria" w:hAnsi="Cambria"/>
              </w:rPr>
            </w:pPr>
            <w:r w:rsidRPr="000C2FAD">
              <w:rPr>
                <w:rFonts w:ascii="Cambria" w:hAnsi="Cambria"/>
              </w:rPr>
              <w:t>C</w:t>
            </w:r>
            <w:r w:rsidRPr="000C2FAD">
              <w:rPr>
                <w:rFonts w:ascii="Cambria" w:hAnsi="Cambria"/>
                <w:vertAlign w:val="subscript"/>
              </w:rPr>
              <w:t>1</w:t>
            </w:r>
          </w:p>
        </w:tc>
        <w:tc>
          <w:tcPr>
            <w:tcW w:w="425" w:type="dxa"/>
            <w:vAlign w:val="center"/>
          </w:tcPr>
          <w:p w14:paraId="2F17C4D1"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3DE66490" w14:textId="77777777" w:rsidR="000C2FAD" w:rsidRPr="000C2FAD" w:rsidRDefault="000C2FAD" w:rsidP="000C2FAD">
            <w:pPr>
              <w:spacing w:before="60" w:after="60" w:line="276" w:lineRule="auto"/>
              <w:jc w:val="both"/>
              <w:rPr>
                <w:rFonts w:ascii="Cambria" w:hAnsi="Cambria"/>
              </w:rPr>
            </w:pPr>
            <w:r w:rsidRPr="000C2FAD">
              <w:rPr>
                <w:rFonts w:ascii="Cambria" w:hAnsi="Cambria"/>
              </w:rPr>
              <w:t>Cena uwzględniająca wskaźnik inflacji wynikający z pierwszego komunikatu kwartalnego, ogłoszonego dla kwartału następującego po kwartale, w którym nastąpiło zawarcie umowy,</w:t>
            </w:r>
          </w:p>
        </w:tc>
      </w:tr>
      <w:tr w:rsidR="000C2FAD" w:rsidRPr="000C2FAD" w14:paraId="4EBF478B" w14:textId="77777777" w:rsidTr="00105E54">
        <w:tc>
          <w:tcPr>
            <w:tcW w:w="704" w:type="dxa"/>
            <w:vAlign w:val="center"/>
          </w:tcPr>
          <w:p w14:paraId="5D3FEAC4" w14:textId="77777777" w:rsidR="000C2FAD" w:rsidRPr="000C2FAD" w:rsidRDefault="000C2FAD" w:rsidP="000C2FAD">
            <w:pPr>
              <w:spacing w:before="60" w:after="60" w:line="276" w:lineRule="auto"/>
              <w:jc w:val="center"/>
              <w:rPr>
                <w:rFonts w:ascii="Cambria" w:hAnsi="Cambria"/>
                <w:vertAlign w:val="subscript"/>
              </w:rPr>
            </w:pPr>
            <w:r w:rsidRPr="000C2FAD">
              <w:rPr>
                <w:rFonts w:ascii="Cambria" w:hAnsi="Cambria"/>
              </w:rPr>
              <w:t>W</w:t>
            </w:r>
            <w:r w:rsidRPr="000C2FAD">
              <w:rPr>
                <w:rFonts w:ascii="Cambria" w:hAnsi="Cambria"/>
                <w:vertAlign w:val="subscript"/>
              </w:rPr>
              <w:t>2K</w:t>
            </w:r>
          </w:p>
        </w:tc>
        <w:tc>
          <w:tcPr>
            <w:tcW w:w="425" w:type="dxa"/>
            <w:vAlign w:val="center"/>
          </w:tcPr>
          <w:p w14:paraId="781E4767"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3CA63154" w14:textId="77777777" w:rsidR="000C2FAD" w:rsidRPr="000C2FAD" w:rsidRDefault="000C2FAD" w:rsidP="000C2FAD">
            <w:pPr>
              <w:spacing w:before="60" w:after="60" w:line="276" w:lineRule="auto"/>
              <w:jc w:val="both"/>
              <w:rPr>
                <w:rFonts w:ascii="Cambria" w:hAnsi="Cambria"/>
              </w:rPr>
            </w:pPr>
            <w:r w:rsidRPr="000C2FAD">
              <w:rPr>
                <w:rFonts w:ascii="Cambria" w:hAnsi="Cambria"/>
              </w:rPr>
              <w:t>Wskaźnik cen towarów i usług konsumpcyjnych ogółem wynikający kolejnego komunikatu kwartalnego określającego poziom zmiany cen materiałów lub kosztów, ogłoszonego po komunikacie badanym w lit. (a),</w:t>
            </w:r>
          </w:p>
        </w:tc>
      </w:tr>
      <w:tr w:rsidR="000C2FAD" w:rsidRPr="000C2FAD" w14:paraId="42776D2D" w14:textId="77777777" w:rsidTr="00105E54">
        <w:tc>
          <w:tcPr>
            <w:tcW w:w="704" w:type="dxa"/>
            <w:vAlign w:val="center"/>
          </w:tcPr>
          <w:p w14:paraId="1B288C25" w14:textId="77777777" w:rsidR="000C2FAD" w:rsidRPr="000C2FAD" w:rsidRDefault="000C2FAD" w:rsidP="000C2FAD">
            <w:pPr>
              <w:spacing w:before="60" w:after="60" w:line="276" w:lineRule="auto"/>
              <w:jc w:val="center"/>
              <w:rPr>
                <w:rFonts w:ascii="Cambria" w:hAnsi="Cambria"/>
                <w:vertAlign w:val="subscript"/>
              </w:rPr>
            </w:pPr>
            <w:r w:rsidRPr="000C2FAD">
              <w:rPr>
                <w:rFonts w:ascii="Cambria" w:hAnsi="Cambria"/>
              </w:rPr>
              <w:t>C</w:t>
            </w:r>
            <w:r w:rsidRPr="000C2FAD">
              <w:rPr>
                <w:rFonts w:ascii="Cambria" w:hAnsi="Cambria"/>
                <w:vertAlign w:val="subscript"/>
              </w:rPr>
              <w:t>2</w:t>
            </w:r>
          </w:p>
        </w:tc>
        <w:tc>
          <w:tcPr>
            <w:tcW w:w="425" w:type="dxa"/>
            <w:vAlign w:val="center"/>
          </w:tcPr>
          <w:p w14:paraId="7D952973"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5E6421F4" w14:textId="77777777" w:rsidR="000C2FAD" w:rsidRPr="000C2FAD" w:rsidRDefault="000C2FAD" w:rsidP="000C2FAD">
            <w:pPr>
              <w:spacing w:before="60" w:after="60" w:line="276" w:lineRule="auto"/>
              <w:jc w:val="both"/>
              <w:rPr>
                <w:rFonts w:ascii="Cambria" w:hAnsi="Cambria"/>
              </w:rPr>
            </w:pPr>
            <w:r w:rsidRPr="000C2FAD">
              <w:rPr>
                <w:rFonts w:ascii="Cambria" w:hAnsi="Cambria"/>
              </w:rPr>
              <w:t>Cena uwzględniająca wskaźnik inflacji wynikający z kolejnego komunikatu kwartalnego, ogłoszonego po komunikacie badanym w lit. (a).</w:t>
            </w:r>
          </w:p>
        </w:tc>
      </w:tr>
    </w:tbl>
    <w:p w14:paraId="7AA42186" w14:textId="7E6D9635" w:rsidR="000C2FAD" w:rsidRPr="000C2FAD" w:rsidRDefault="000C2FAD" w:rsidP="00406B69">
      <w:pPr>
        <w:tabs>
          <w:tab w:val="left" w:pos="1134"/>
        </w:tabs>
        <w:spacing w:before="60" w:after="120" w:line="276" w:lineRule="auto"/>
        <w:ind w:left="1134"/>
        <w:jc w:val="both"/>
        <w:rPr>
          <w:rFonts w:ascii="Cambria" w:hAnsi="Cambria"/>
          <w:szCs w:val="20"/>
        </w:rPr>
      </w:pPr>
      <w:r w:rsidRPr="000C2FAD">
        <w:rPr>
          <w:rFonts w:ascii="Cambria" w:hAnsi="Cambria"/>
          <w:szCs w:val="20"/>
        </w:rPr>
        <w:t xml:space="preserve">Kolejno, celem określenia czy poziom zmian cen materiałów lub kosztów wyrażający się zmianą Wskaźnika GUS osiągnął pułap uprawniający do zmiany wynagrodzenia, określony w </w:t>
      </w:r>
      <w:r w:rsidR="00A01EDE">
        <w:rPr>
          <w:rFonts w:ascii="Cambria" w:hAnsi="Cambria"/>
          <w:szCs w:val="20"/>
        </w:rPr>
        <w:t>ust. 2</w:t>
      </w:r>
      <w:r w:rsidRPr="000C2FAD">
        <w:rPr>
          <w:rFonts w:ascii="Cambria" w:hAnsi="Cambria"/>
          <w:szCs w:val="20"/>
        </w:rPr>
        <w:t xml:space="preserve"> powyżej, należy porównać C oraz C</w:t>
      </w:r>
      <w:r w:rsidRPr="000C2FAD">
        <w:rPr>
          <w:rFonts w:ascii="Cambria" w:hAnsi="Cambria"/>
          <w:szCs w:val="20"/>
          <w:vertAlign w:val="subscript"/>
        </w:rPr>
        <w:t>2</w:t>
      </w:r>
      <w:r w:rsidRPr="000C2FAD">
        <w:rPr>
          <w:rFonts w:ascii="Cambria" w:hAnsi="Cambria"/>
          <w:szCs w:val="20"/>
        </w:rPr>
        <w:t xml:space="preserve"> w drodze następujących działań:</w:t>
      </w:r>
    </w:p>
    <w:p w14:paraId="05A70B24" w14:textId="77777777" w:rsidR="000C2FAD" w:rsidRPr="000C2FAD" w:rsidRDefault="000C2FAD" w:rsidP="007C107E">
      <w:pPr>
        <w:tabs>
          <w:tab w:val="left" w:pos="1134"/>
        </w:tabs>
        <w:spacing w:after="0" w:line="276" w:lineRule="auto"/>
        <w:ind w:left="1134"/>
        <w:jc w:val="both"/>
        <w:rPr>
          <w:rFonts w:ascii="Cambria" w:hAnsi="Cambria"/>
          <w:szCs w:val="20"/>
        </w:rPr>
      </w:pPr>
      <w:r w:rsidRPr="000C2FAD">
        <w:rPr>
          <w:rFonts w:ascii="Cambria" w:hAnsi="Cambria"/>
          <w:szCs w:val="20"/>
        </w:rPr>
        <w:t xml:space="preserve">     (C</w:t>
      </w:r>
      <w:r w:rsidRPr="000C2FAD">
        <w:rPr>
          <w:rFonts w:ascii="Cambria" w:hAnsi="Cambria"/>
          <w:szCs w:val="20"/>
          <w:vertAlign w:val="subscript"/>
        </w:rPr>
        <w:t>2</w:t>
      </w:r>
      <w:r w:rsidRPr="000C2FAD">
        <w:rPr>
          <w:rFonts w:ascii="Cambria" w:hAnsi="Cambria"/>
          <w:szCs w:val="20"/>
        </w:rPr>
        <w:t xml:space="preserve"> – C) </w:t>
      </w:r>
    </w:p>
    <w:p w14:paraId="7463287C" w14:textId="77777777" w:rsidR="000C2FAD" w:rsidRPr="000C2FAD" w:rsidRDefault="000C2FAD" w:rsidP="007C107E">
      <w:pPr>
        <w:tabs>
          <w:tab w:val="left" w:pos="1134"/>
        </w:tabs>
        <w:spacing w:after="60" w:line="276" w:lineRule="auto"/>
        <w:ind w:left="1134"/>
        <w:jc w:val="both"/>
        <w:rPr>
          <w:rFonts w:ascii="Cambria" w:hAnsi="Cambria"/>
          <w:szCs w:val="20"/>
        </w:rPr>
      </w:pPr>
      <w:r w:rsidRPr="000C2FAD">
        <w:rPr>
          <w:rFonts w:ascii="Cambria" w:hAnsi="Cambria"/>
          <w:szCs w:val="20"/>
        </w:rPr>
        <w:lastRenderedPageBreak/>
        <w:t>______________ = X</w:t>
      </w:r>
    </w:p>
    <w:p w14:paraId="1B151708" w14:textId="77777777" w:rsidR="000C2FAD" w:rsidRPr="000C2FAD" w:rsidRDefault="000C2FAD" w:rsidP="00406B69">
      <w:pPr>
        <w:tabs>
          <w:tab w:val="left" w:pos="1134"/>
        </w:tabs>
        <w:spacing w:before="60" w:after="120" w:line="276" w:lineRule="auto"/>
        <w:ind w:left="1134"/>
        <w:jc w:val="both"/>
        <w:rPr>
          <w:rFonts w:ascii="Cambria" w:hAnsi="Cambria"/>
          <w:szCs w:val="20"/>
        </w:rPr>
      </w:pPr>
      <w:r w:rsidRPr="000C2FAD">
        <w:rPr>
          <w:rFonts w:ascii="Cambria" w:hAnsi="Cambria"/>
          <w:szCs w:val="20"/>
        </w:rPr>
        <w:t xml:space="preserve">          C</w:t>
      </w:r>
    </w:p>
    <w:p w14:paraId="13215CA9" w14:textId="77777777" w:rsidR="000C2FAD" w:rsidRPr="000C2FAD" w:rsidRDefault="000C2FAD" w:rsidP="000C2FAD">
      <w:pPr>
        <w:tabs>
          <w:tab w:val="left" w:pos="1134"/>
        </w:tabs>
        <w:spacing w:before="60" w:after="60" w:line="276" w:lineRule="auto"/>
        <w:ind w:left="1134"/>
        <w:jc w:val="both"/>
        <w:rPr>
          <w:rFonts w:ascii="Cambria" w:hAnsi="Cambria"/>
          <w:szCs w:val="20"/>
        </w:rPr>
      </w:pPr>
      <w:r w:rsidRPr="000C2FAD">
        <w:rPr>
          <w:rFonts w:ascii="Cambria" w:hAnsi="Cambria"/>
          <w:szCs w:val="20"/>
        </w:rPr>
        <w:t>a następnie:</w:t>
      </w:r>
    </w:p>
    <w:p w14:paraId="01EC6F34" w14:textId="77777777" w:rsidR="000C2FAD" w:rsidRPr="000C2FAD" w:rsidRDefault="000C2FAD" w:rsidP="00406B69">
      <w:pPr>
        <w:tabs>
          <w:tab w:val="left" w:pos="1134"/>
        </w:tabs>
        <w:spacing w:before="60" w:after="120" w:line="276" w:lineRule="auto"/>
        <w:ind w:left="1134"/>
        <w:jc w:val="both"/>
        <w:rPr>
          <w:rFonts w:ascii="Cambria" w:hAnsi="Cambria"/>
          <w:szCs w:val="20"/>
        </w:rPr>
      </w:pPr>
      <w:r w:rsidRPr="000C2FAD">
        <w:rPr>
          <w:rFonts w:ascii="Cambria" w:hAnsi="Cambria"/>
          <w:szCs w:val="20"/>
        </w:rPr>
        <w:t>X * 100 = Y %</w:t>
      </w:r>
    </w:p>
    <w:p w14:paraId="6672CD05" w14:textId="47F9A034" w:rsidR="000C2FAD" w:rsidRPr="000C2FAD" w:rsidRDefault="000C2FAD" w:rsidP="000C2FAD">
      <w:pPr>
        <w:tabs>
          <w:tab w:val="left" w:pos="1134"/>
        </w:tabs>
        <w:spacing w:before="60" w:after="60" w:line="276" w:lineRule="auto"/>
        <w:ind w:left="1134"/>
        <w:jc w:val="both"/>
        <w:rPr>
          <w:rFonts w:ascii="Cambria" w:hAnsi="Cambria"/>
          <w:szCs w:val="20"/>
        </w:rPr>
      </w:pPr>
      <w:r w:rsidRPr="000C2FAD">
        <w:rPr>
          <w:rFonts w:ascii="Cambria" w:hAnsi="Cambria"/>
          <w:szCs w:val="20"/>
        </w:rPr>
        <w:t xml:space="preserve">Jeżeli liczba Y przekroczy 8 %, o których mowa w </w:t>
      </w:r>
      <w:r w:rsidR="00A01EDE">
        <w:rPr>
          <w:rFonts w:ascii="Cambria" w:hAnsi="Cambria"/>
          <w:szCs w:val="20"/>
        </w:rPr>
        <w:t>ust. 2</w:t>
      </w:r>
      <w:r w:rsidRPr="000C2FAD">
        <w:rPr>
          <w:rFonts w:ascii="Cambria" w:hAnsi="Cambria"/>
          <w:szCs w:val="20"/>
        </w:rPr>
        <w:t xml:space="preserve"> wówczas Strona będzie uprawniona do zmiany wynagrodzenia. </w:t>
      </w:r>
    </w:p>
    <w:p w14:paraId="5D301C52" w14:textId="77777777" w:rsidR="000C2FAD" w:rsidRPr="000C2FAD" w:rsidRDefault="000C2FAD" w:rsidP="000C2FAD">
      <w:pPr>
        <w:tabs>
          <w:tab w:val="left" w:pos="1134"/>
        </w:tabs>
        <w:spacing w:before="60" w:after="60" w:line="276" w:lineRule="auto"/>
        <w:ind w:left="1134"/>
        <w:jc w:val="both"/>
        <w:rPr>
          <w:rFonts w:ascii="Cambria" w:hAnsi="Cambria"/>
          <w:szCs w:val="20"/>
        </w:rPr>
      </w:pPr>
      <w:r w:rsidRPr="000C2FAD">
        <w:rPr>
          <w:rFonts w:ascii="Cambria" w:hAnsi="Cambria"/>
          <w:szCs w:val="20"/>
        </w:rPr>
        <w:t>W przypadku braku uprawnienia do zmiany wynagrodzenia wynikającego z lit. (b), należy przejść do lit. (c).</w:t>
      </w:r>
    </w:p>
    <w:p w14:paraId="19BB6F07" w14:textId="77777777" w:rsidR="000C2FAD" w:rsidRPr="000C2FAD" w:rsidRDefault="000C2FAD" w:rsidP="00E251A3">
      <w:pPr>
        <w:numPr>
          <w:ilvl w:val="0"/>
          <w:numId w:val="39"/>
        </w:numPr>
        <w:spacing w:before="60" w:after="240" w:line="276" w:lineRule="auto"/>
        <w:ind w:left="1134" w:hanging="567"/>
        <w:jc w:val="both"/>
        <w:rPr>
          <w:rFonts w:ascii="Cambria" w:hAnsi="Cambria"/>
          <w:szCs w:val="20"/>
        </w:rPr>
      </w:pPr>
      <w:r w:rsidRPr="000C2FAD">
        <w:rPr>
          <w:rFonts w:ascii="Cambria" w:hAnsi="Cambria"/>
          <w:szCs w:val="20"/>
        </w:rPr>
        <w:t>w odniesieniu do kolejnego komunikatu kwartalnego określającego poziom</w:t>
      </w:r>
      <w:r w:rsidRPr="000C2FAD">
        <w:rPr>
          <w:rFonts w:ascii="Cambria" w:hAnsi="Cambria" w:cs="Times New Roman"/>
          <w:szCs w:val="20"/>
        </w:rPr>
        <w:t xml:space="preserve"> </w:t>
      </w:r>
      <w:r w:rsidRPr="000C2FAD">
        <w:rPr>
          <w:rFonts w:ascii="Cambria" w:hAnsi="Cambria"/>
          <w:szCs w:val="20"/>
        </w:rPr>
        <w:t>zmiany cen towarów i usług konsumpcyjnych ogółem, ogłoszonego po komunikacie badanym w lit. (b), należy dokonać następujących obliczeń:</w:t>
      </w:r>
    </w:p>
    <w:p w14:paraId="469F0EF9" w14:textId="77777777" w:rsidR="000C2FAD" w:rsidRPr="000C2FAD" w:rsidRDefault="000C2FAD" w:rsidP="00E251A3">
      <w:pPr>
        <w:spacing w:before="60" w:after="240" w:line="276" w:lineRule="auto"/>
        <w:ind w:left="1134"/>
        <w:jc w:val="both"/>
        <w:rPr>
          <w:rFonts w:ascii="Cambria" w:hAnsi="Cambria"/>
          <w:szCs w:val="20"/>
          <w:vertAlign w:val="subscript"/>
        </w:rPr>
      </w:pPr>
      <w:r w:rsidRPr="000C2FAD">
        <w:rPr>
          <w:rFonts w:ascii="Cambria" w:hAnsi="Cambria"/>
          <w:szCs w:val="20"/>
        </w:rPr>
        <w:t>C</w:t>
      </w:r>
      <w:r w:rsidRPr="000C2FAD">
        <w:rPr>
          <w:rFonts w:ascii="Cambria" w:hAnsi="Cambria"/>
          <w:szCs w:val="20"/>
          <w:vertAlign w:val="subscript"/>
        </w:rPr>
        <w:t>2</w:t>
      </w:r>
      <w:r w:rsidRPr="000C2FAD">
        <w:rPr>
          <w:rFonts w:ascii="Cambria" w:hAnsi="Cambria"/>
          <w:szCs w:val="20"/>
        </w:rPr>
        <w:t xml:space="preserve"> * W</w:t>
      </w:r>
      <w:r w:rsidRPr="000C2FAD">
        <w:rPr>
          <w:rFonts w:ascii="Cambria" w:hAnsi="Cambria"/>
          <w:szCs w:val="20"/>
          <w:vertAlign w:val="subscript"/>
        </w:rPr>
        <w:t xml:space="preserve">3K </w:t>
      </w:r>
      <w:r w:rsidRPr="000C2FAD">
        <w:rPr>
          <w:rFonts w:ascii="Cambria" w:hAnsi="Cambria"/>
          <w:szCs w:val="20"/>
        </w:rPr>
        <w:t xml:space="preserve">% </w:t>
      </w:r>
      <w:r w:rsidRPr="000C2FAD">
        <w:rPr>
          <w:rFonts w:ascii="Cambria" w:hAnsi="Cambria"/>
          <w:szCs w:val="20"/>
          <w:vertAlign w:val="subscript"/>
        </w:rPr>
        <w:t xml:space="preserve">= </w:t>
      </w:r>
      <w:r w:rsidRPr="000C2FAD">
        <w:rPr>
          <w:rFonts w:ascii="Cambria" w:hAnsi="Cambria"/>
          <w:szCs w:val="20"/>
        </w:rPr>
        <w:t>C</w:t>
      </w:r>
      <w:r w:rsidRPr="000C2FAD">
        <w:rPr>
          <w:rFonts w:ascii="Cambria" w:hAnsi="Cambria"/>
          <w:szCs w:val="20"/>
          <w:vertAlign w:val="subscript"/>
        </w:rPr>
        <w:t>3</w:t>
      </w:r>
    </w:p>
    <w:p w14:paraId="5F0E3F78" w14:textId="77777777" w:rsidR="000C2FAD" w:rsidRPr="000C2FAD" w:rsidRDefault="000C2FAD" w:rsidP="000C2FAD">
      <w:pPr>
        <w:tabs>
          <w:tab w:val="left" w:pos="1134"/>
        </w:tabs>
        <w:spacing w:before="60" w:after="60" w:line="276" w:lineRule="auto"/>
        <w:ind w:left="1134"/>
        <w:jc w:val="both"/>
        <w:rPr>
          <w:rFonts w:ascii="Cambria" w:hAnsi="Cambria"/>
          <w:szCs w:val="20"/>
        </w:rPr>
      </w:pPr>
      <w:r w:rsidRPr="000C2FAD">
        <w:rPr>
          <w:rFonts w:ascii="Cambria" w:hAnsi="Cambria"/>
          <w:szCs w:val="20"/>
        </w:rPr>
        <w:t>przy czym:</w:t>
      </w:r>
    </w:p>
    <w:tbl>
      <w:tblPr>
        <w:tblStyle w:val="Tabela-Siatk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6799"/>
      </w:tblGrid>
      <w:tr w:rsidR="000C2FAD" w:rsidRPr="000C2FAD" w14:paraId="7D6C1FAF" w14:textId="77777777" w:rsidTr="00105E54">
        <w:tc>
          <w:tcPr>
            <w:tcW w:w="704" w:type="dxa"/>
            <w:vAlign w:val="center"/>
          </w:tcPr>
          <w:p w14:paraId="40A5D6B4" w14:textId="77777777" w:rsidR="000C2FAD" w:rsidRPr="000C2FAD" w:rsidRDefault="000C2FAD" w:rsidP="000C2FAD">
            <w:pPr>
              <w:spacing w:before="60" w:after="60" w:line="276" w:lineRule="auto"/>
              <w:jc w:val="center"/>
              <w:rPr>
                <w:rFonts w:ascii="Cambria" w:hAnsi="Cambria"/>
              </w:rPr>
            </w:pPr>
            <w:r w:rsidRPr="000C2FAD">
              <w:rPr>
                <w:rFonts w:ascii="Cambria" w:hAnsi="Cambria"/>
              </w:rPr>
              <w:t>C</w:t>
            </w:r>
            <w:r w:rsidRPr="000C2FAD">
              <w:rPr>
                <w:rFonts w:ascii="Cambria" w:hAnsi="Cambria"/>
                <w:vertAlign w:val="subscript"/>
              </w:rPr>
              <w:t>2</w:t>
            </w:r>
          </w:p>
        </w:tc>
        <w:tc>
          <w:tcPr>
            <w:tcW w:w="425" w:type="dxa"/>
            <w:vAlign w:val="center"/>
          </w:tcPr>
          <w:p w14:paraId="352A97C0"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3E0C6ADB" w14:textId="77777777" w:rsidR="000C2FAD" w:rsidRPr="000C2FAD" w:rsidRDefault="000C2FAD" w:rsidP="000C2FAD">
            <w:pPr>
              <w:spacing w:before="60" w:after="60" w:line="276" w:lineRule="auto"/>
              <w:jc w:val="both"/>
              <w:rPr>
                <w:rFonts w:ascii="Cambria" w:hAnsi="Cambria"/>
              </w:rPr>
            </w:pPr>
            <w:r w:rsidRPr="000C2FAD">
              <w:rPr>
                <w:rFonts w:ascii="Cambria" w:hAnsi="Cambria"/>
              </w:rPr>
              <w:t>Cena uwzględniająca wskaźnik inflacji wynikający z kolejnego komunikatu kwartalnego, ogłoszonego po komunikacie badanym w lit. (a).</w:t>
            </w:r>
          </w:p>
        </w:tc>
      </w:tr>
      <w:tr w:rsidR="000C2FAD" w:rsidRPr="000C2FAD" w14:paraId="2CF5DE56" w14:textId="77777777" w:rsidTr="00105E54">
        <w:tc>
          <w:tcPr>
            <w:tcW w:w="704" w:type="dxa"/>
            <w:vAlign w:val="center"/>
          </w:tcPr>
          <w:p w14:paraId="38086B65" w14:textId="77777777" w:rsidR="000C2FAD" w:rsidRPr="000C2FAD" w:rsidRDefault="000C2FAD" w:rsidP="000C2FAD">
            <w:pPr>
              <w:spacing w:before="60" w:after="60" w:line="276" w:lineRule="auto"/>
              <w:jc w:val="center"/>
              <w:rPr>
                <w:rFonts w:ascii="Cambria" w:hAnsi="Cambria"/>
                <w:vertAlign w:val="subscript"/>
              </w:rPr>
            </w:pPr>
            <w:r w:rsidRPr="000C2FAD">
              <w:rPr>
                <w:rFonts w:ascii="Cambria" w:hAnsi="Cambria"/>
              </w:rPr>
              <w:t>W</w:t>
            </w:r>
            <w:r w:rsidRPr="000C2FAD">
              <w:rPr>
                <w:rFonts w:ascii="Cambria" w:hAnsi="Cambria"/>
                <w:vertAlign w:val="subscript"/>
              </w:rPr>
              <w:t>3K</w:t>
            </w:r>
          </w:p>
        </w:tc>
        <w:tc>
          <w:tcPr>
            <w:tcW w:w="425" w:type="dxa"/>
            <w:vAlign w:val="center"/>
          </w:tcPr>
          <w:p w14:paraId="360CCE0B"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2449595C" w14:textId="77777777" w:rsidR="000C2FAD" w:rsidRPr="000C2FAD" w:rsidRDefault="000C2FAD" w:rsidP="000C2FAD">
            <w:pPr>
              <w:spacing w:before="60" w:after="60" w:line="276" w:lineRule="auto"/>
              <w:jc w:val="both"/>
              <w:rPr>
                <w:rFonts w:ascii="Cambria" w:hAnsi="Cambria"/>
              </w:rPr>
            </w:pPr>
            <w:r w:rsidRPr="000C2FAD">
              <w:rPr>
                <w:rFonts w:ascii="Cambria" w:hAnsi="Cambria"/>
              </w:rPr>
              <w:t>Wskaźnik cen towarów i usług konsumpcyjnych ogółem wynikający z trzeciego komunikatu kwartalnego, określającego poziom zmiany cen materiałów lub kosztów, ogłoszonego po komunikacie badanym w lit. (b),</w:t>
            </w:r>
          </w:p>
        </w:tc>
      </w:tr>
      <w:tr w:rsidR="000C2FAD" w:rsidRPr="000C2FAD" w14:paraId="4886BC98" w14:textId="77777777" w:rsidTr="00105E54">
        <w:tc>
          <w:tcPr>
            <w:tcW w:w="704" w:type="dxa"/>
            <w:vAlign w:val="center"/>
          </w:tcPr>
          <w:p w14:paraId="6F5F60C2" w14:textId="77777777" w:rsidR="000C2FAD" w:rsidRPr="000C2FAD" w:rsidRDefault="000C2FAD" w:rsidP="000C2FAD">
            <w:pPr>
              <w:spacing w:before="60" w:after="60" w:line="276" w:lineRule="auto"/>
              <w:jc w:val="center"/>
              <w:rPr>
                <w:rFonts w:ascii="Cambria" w:hAnsi="Cambria"/>
                <w:vertAlign w:val="subscript"/>
              </w:rPr>
            </w:pPr>
            <w:r w:rsidRPr="000C2FAD">
              <w:rPr>
                <w:rFonts w:ascii="Cambria" w:hAnsi="Cambria"/>
              </w:rPr>
              <w:t>C</w:t>
            </w:r>
            <w:r w:rsidRPr="000C2FAD">
              <w:rPr>
                <w:rFonts w:ascii="Cambria" w:hAnsi="Cambria"/>
                <w:vertAlign w:val="subscript"/>
              </w:rPr>
              <w:t>3</w:t>
            </w:r>
          </w:p>
        </w:tc>
        <w:tc>
          <w:tcPr>
            <w:tcW w:w="425" w:type="dxa"/>
            <w:vAlign w:val="center"/>
          </w:tcPr>
          <w:p w14:paraId="390FD250" w14:textId="77777777" w:rsidR="000C2FAD" w:rsidRPr="000C2FAD" w:rsidRDefault="000C2FAD" w:rsidP="000C2FAD">
            <w:pPr>
              <w:spacing w:before="60" w:after="60" w:line="276" w:lineRule="auto"/>
              <w:jc w:val="center"/>
              <w:rPr>
                <w:rFonts w:ascii="Cambria" w:hAnsi="Cambria"/>
              </w:rPr>
            </w:pPr>
            <w:r w:rsidRPr="000C2FAD">
              <w:rPr>
                <w:rFonts w:ascii="Cambria" w:hAnsi="Cambria"/>
              </w:rPr>
              <w:t>-</w:t>
            </w:r>
          </w:p>
        </w:tc>
        <w:tc>
          <w:tcPr>
            <w:tcW w:w="6799" w:type="dxa"/>
            <w:vAlign w:val="center"/>
          </w:tcPr>
          <w:p w14:paraId="2F0406D4" w14:textId="77777777" w:rsidR="000C2FAD" w:rsidRPr="000C2FAD" w:rsidRDefault="000C2FAD" w:rsidP="000C2FAD">
            <w:pPr>
              <w:spacing w:before="60" w:after="60" w:line="276" w:lineRule="auto"/>
              <w:jc w:val="both"/>
              <w:rPr>
                <w:rFonts w:ascii="Cambria" w:hAnsi="Cambria"/>
              </w:rPr>
            </w:pPr>
            <w:r w:rsidRPr="000C2FAD">
              <w:rPr>
                <w:rFonts w:ascii="Cambria" w:hAnsi="Cambria"/>
              </w:rPr>
              <w:t>Cena uwzględniająca wskaźnik inflacji wynikający z kolejnego komunikatu kwartalnego, ogłoszonego po komunikacie badanym w lit. (b).</w:t>
            </w:r>
          </w:p>
        </w:tc>
      </w:tr>
    </w:tbl>
    <w:p w14:paraId="73FDFB4B" w14:textId="3CFF856C" w:rsidR="000C2FAD" w:rsidRPr="000C2FAD" w:rsidRDefault="000C2FAD" w:rsidP="007C107E">
      <w:pPr>
        <w:spacing w:before="60" w:after="120" w:line="276" w:lineRule="auto"/>
        <w:ind w:left="1134"/>
        <w:jc w:val="both"/>
        <w:rPr>
          <w:rFonts w:ascii="Cambria" w:hAnsi="Cambria"/>
          <w:szCs w:val="20"/>
        </w:rPr>
      </w:pPr>
      <w:r w:rsidRPr="000C2FAD">
        <w:rPr>
          <w:rFonts w:ascii="Cambria" w:hAnsi="Cambria"/>
          <w:szCs w:val="20"/>
        </w:rPr>
        <w:t xml:space="preserve">Kolejno, celem określenia czy poziom zmian cen materiałów lub kosztów wyrażającego się zmianą Wskaźnika GUS osiągnął pułap uprawniający do zmiany wynagrodzenia, określony w </w:t>
      </w:r>
      <w:r w:rsidR="00A01EDE">
        <w:rPr>
          <w:rFonts w:ascii="Cambria" w:hAnsi="Cambria"/>
          <w:szCs w:val="20"/>
        </w:rPr>
        <w:t>ust. 2</w:t>
      </w:r>
      <w:r w:rsidRPr="000C2FAD">
        <w:rPr>
          <w:rFonts w:ascii="Cambria" w:hAnsi="Cambria"/>
          <w:szCs w:val="20"/>
        </w:rPr>
        <w:t xml:space="preserve"> powyżej, należy porównać C oraz C</w:t>
      </w:r>
      <w:r w:rsidRPr="000C2FAD">
        <w:rPr>
          <w:rFonts w:ascii="Cambria" w:hAnsi="Cambria"/>
          <w:szCs w:val="20"/>
          <w:vertAlign w:val="subscript"/>
        </w:rPr>
        <w:t>3</w:t>
      </w:r>
      <w:r w:rsidRPr="000C2FAD">
        <w:rPr>
          <w:rFonts w:ascii="Cambria" w:hAnsi="Cambria"/>
          <w:szCs w:val="20"/>
        </w:rPr>
        <w:t xml:space="preserve"> w drodze następujących działań:</w:t>
      </w:r>
    </w:p>
    <w:p w14:paraId="719E518C" w14:textId="77777777" w:rsidR="000C2FAD" w:rsidRPr="000C2FAD" w:rsidRDefault="000C2FAD" w:rsidP="007C107E">
      <w:pPr>
        <w:tabs>
          <w:tab w:val="left" w:pos="1134"/>
        </w:tabs>
        <w:spacing w:before="60" w:after="0" w:line="276" w:lineRule="auto"/>
        <w:ind w:left="1134"/>
        <w:jc w:val="both"/>
        <w:rPr>
          <w:rFonts w:ascii="Cambria" w:hAnsi="Cambria"/>
          <w:szCs w:val="20"/>
        </w:rPr>
      </w:pPr>
      <w:r w:rsidRPr="000C2FAD">
        <w:rPr>
          <w:rFonts w:ascii="Cambria" w:hAnsi="Cambria"/>
          <w:szCs w:val="20"/>
        </w:rPr>
        <w:t xml:space="preserve">    (C</w:t>
      </w:r>
      <w:r w:rsidRPr="000C2FAD">
        <w:rPr>
          <w:rFonts w:ascii="Cambria" w:hAnsi="Cambria"/>
          <w:szCs w:val="20"/>
          <w:vertAlign w:val="subscript"/>
        </w:rPr>
        <w:t>3</w:t>
      </w:r>
      <w:r w:rsidRPr="000C2FAD">
        <w:rPr>
          <w:rFonts w:ascii="Cambria" w:hAnsi="Cambria"/>
          <w:szCs w:val="20"/>
        </w:rPr>
        <w:t xml:space="preserve"> – C) </w:t>
      </w:r>
    </w:p>
    <w:p w14:paraId="61AB57E0" w14:textId="77777777" w:rsidR="000C2FAD" w:rsidRPr="000C2FAD" w:rsidRDefault="000C2FAD" w:rsidP="007C107E">
      <w:pPr>
        <w:tabs>
          <w:tab w:val="left" w:pos="1134"/>
        </w:tabs>
        <w:spacing w:after="60" w:line="276" w:lineRule="auto"/>
        <w:ind w:left="1134"/>
        <w:jc w:val="both"/>
        <w:rPr>
          <w:rFonts w:ascii="Cambria" w:hAnsi="Cambria"/>
          <w:szCs w:val="20"/>
        </w:rPr>
      </w:pPr>
      <w:r w:rsidRPr="000C2FAD">
        <w:rPr>
          <w:rFonts w:ascii="Cambria" w:hAnsi="Cambria"/>
          <w:szCs w:val="20"/>
        </w:rPr>
        <w:t>_____________ = X</w:t>
      </w:r>
    </w:p>
    <w:p w14:paraId="05571B7F" w14:textId="77777777" w:rsidR="000C2FAD" w:rsidRPr="000C2FAD" w:rsidRDefault="000C2FAD" w:rsidP="00E251A3">
      <w:pPr>
        <w:tabs>
          <w:tab w:val="left" w:pos="1134"/>
        </w:tabs>
        <w:spacing w:before="60" w:after="120" w:line="276" w:lineRule="auto"/>
        <w:ind w:left="1134"/>
        <w:jc w:val="both"/>
        <w:rPr>
          <w:rFonts w:ascii="Cambria" w:hAnsi="Cambria"/>
          <w:szCs w:val="20"/>
        </w:rPr>
      </w:pPr>
      <w:r w:rsidRPr="000C2FAD">
        <w:rPr>
          <w:rFonts w:ascii="Cambria" w:hAnsi="Cambria"/>
          <w:szCs w:val="20"/>
        </w:rPr>
        <w:t xml:space="preserve">         C</w:t>
      </w:r>
    </w:p>
    <w:p w14:paraId="79C698EC" w14:textId="77777777" w:rsidR="000C2FAD" w:rsidRPr="000C2FAD" w:rsidRDefault="000C2FAD" w:rsidP="000C2FAD">
      <w:pPr>
        <w:tabs>
          <w:tab w:val="left" w:pos="1134"/>
        </w:tabs>
        <w:spacing w:before="60" w:after="60" w:line="276" w:lineRule="auto"/>
        <w:ind w:left="1134"/>
        <w:jc w:val="both"/>
        <w:rPr>
          <w:rFonts w:ascii="Cambria" w:hAnsi="Cambria"/>
          <w:szCs w:val="20"/>
        </w:rPr>
      </w:pPr>
      <w:r w:rsidRPr="000C2FAD">
        <w:rPr>
          <w:rFonts w:ascii="Cambria" w:hAnsi="Cambria"/>
          <w:szCs w:val="20"/>
        </w:rPr>
        <w:t>a następnie:</w:t>
      </w:r>
    </w:p>
    <w:p w14:paraId="52E58201" w14:textId="77777777" w:rsidR="000C2FAD" w:rsidRPr="000C2FAD" w:rsidRDefault="000C2FAD" w:rsidP="000C2FAD">
      <w:pPr>
        <w:tabs>
          <w:tab w:val="left" w:pos="1134"/>
        </w:tabs>
        <w:spacing w:before="60" w:after="60" w:line="276" w:lineRule="auto"/>
        <w:ind w:left="1134"/>
        <w:jc w:val="both"/>
        <w:rPr>
          <w:rFonts w:ascii="Cambria" w:hAnsi="Cambria"/>
          <w:szCs w:val="20"/>
        </w:rPr>
      </w:pPr>
      <w:r w:rsidRPr="000C2FAD">
        <w:rPr>
          <w:rFonts w:ascii="Cambria" w:hAnsi="Cambria"/>
          <w:szCs w:val="20"/>
        </w:rPr>
        <w:t>X * 100 = Y %</w:t>
      </w:r>
    </w:p>
    <w:p w14:paraId="49B94C56" w14:textId="44F812AD" w:rsidR="000C2FAD" w:rsidRPr="000C2FAD" w:rsidRDefault="000C2FAD" w:rsidP="0061675F">
      <w:pPr>
        <w:spacing w:before="60" w:after="60" w:line="276" w:lineRule="auto"/>
        <w:ind w:left="567" w:hanging="1"/>
        <w:jc w:val="both"/>
        <w:rPr>
          <w:rFonts w:ascii="Cambria" w:hAnsi="Cambria"/>
          <w:szCs w:val="20"/>
        </w:rPr>
      </w:pPr>
      <w:r w:rsidRPr="000C2FAD">
        <w:rPr>
          <w:rFonts w:ascii="Cambria" w:hAnsi="Cambria"/>
          <w:szCs w:val="20"/>
        </w:rPr>
        <w:t xml:space="preserve">Jeżeli liczba Y przekroczy 8 %, o których mowa w </w:t>
      </w:r>
      <w:r w:rsidR="00A01EDE">
        <w:rPr>
          <w:rFonts w:ascii="Cambria" w:hAnsi="Cambria"/>
          <w:szCs w:val="20"/>
        </w:rPr>
        <w:t>ust. 2</w:t>
      </w:r>
      <w:r w:rsidRPr="000C2FAD">
        <w:rPr>
          <w:rFonts w:ascii="Cambria" w:hAnsi="Cambria"/>
          <w:szCs w:val="20"/>
        </w:rPr>
        <w:t xml:space="preserve"> wówczas Strona będzie uprawniona do zmiany wynagrodzenia. </w:t>
      </w:r>
    </w:p>
    <w:p w14:paraId="64B24F44" w14:textId="410E6F84" w:rsidR="000C2FAD" w:rsidRPr="000C2FAD" w:rsidRDefault="000C2FAD" w:rsidP="0061675F">
      <w:pPr>
        <w:spacing w:before="60" w:after="60" w:line="276" w:lineRule="auto"/>
        <w:ind w:left="567" w:hanging="1"/>
        <w:jc w:val="both"/>
        <w:rPr>
          <w:rFonts w:ascii="Cambria" w:hAnsi="Cambria"/>
          <w:szCs w:val="20"/>
        </w:rPr>
      </w:pPr>
      <w:r w:rsidRPr="000C2FAD">
        <w:rPr>
          <w:rFonts w:ascii="Cambria" w:hAnsi="Cambria"/>
          <w:szCs w:val="20"/>
        </w:rPr>
        <w:t xml:space="preserve">W razie zmiany terminu realizacji Przedmiotu Umowy, wyżej opisaną metodę obliczenia uprawnienia do zmiany wynagrodzenia, należy stosować odpowiednio, z zastosowaniem kolejnych komunikatów Prezesa Głównego Urzędu Statycznego dot. wskaźnika cen towarów i usług konsumpcyjnych, o których mowa w </w:t>
      </w:r>
      <w:r w:rsidR="00A01EDE">
        <w:rPr>
          <w:rFonts w:ascii="Cambria" w:hAnsi="Cambria"/>
          <w:szCs w:val="20"/>
        </w:rPr>
        <w:t>ust. 2.</w:t>
      </w:r>
    </w:p>
    <w:p w14:paraId="4FE7246C" w14:textId="77777777" w:rsidR="0061675F" w:rsidRDefault="000C2FAD" w:rsidP="00E251A3">
      <w:pPr>
        <w:pStyle w:val="Akapitzlist"/>
        <w:numPr>
          <w:ilvl w:val="3"/>
          <w:numId w:val="21"/>
        </w:numPr>
        <w:spacing w:before="60" w:after="60" w:line="276" w:lineRule="auto"/>
        <w:ind w:left="567" w:hanging="567"/>
        <w:contextualSpacing w:val="0"/>
        <w:jc w:val="both"/>
        <w:rPr>
          <w:rFonts w:ascii="Cambria" w:hAnsi="Cambria"/>
          <w:szCs w:val="20"/>
        </w:rPr>
      </w:pPr>
      <w:r w:rsidRPr="0061675F">
        <w:rPr>
          <w:rFonts w:ascii="Cambria" w:hAnsi="Cambria"/>
          <w:szCs w:val="20"/>
        </w:rPr>
        <w:lastRenderedPageBreak/>
        <w:t>Ewentualna zmiana wynagrodzenia nastąpi począwszy od miesiąca następującego po kwartale, którego dotyczył komunikat Prezesa Głównego Urzędu Statystycznego podający Wskaźnik GUS uprawniający do zmiany wynagrodzenia.</w:t>
      </w:r>
    </w:p>
    <w:p w14:paraId="28BE972D" w14:textId="5063F0F5" w:rsidR="0061675F" w:rsidRDefault="000C2FAD" w:rsidP="00E251A3">
      <w:pPr>
        <w:pStyle w:val="Akapitzlist"/>
        <w:numPr>
          <w:ilvl w:val="3"/>
          <w:numId w:val="21"/>
        </w:numPr>
        <w:spacing w:before="60" w:after="60" w:line="276" w:lineRule="auto"/>
        <w:ind w:left="567" w:hanging="567"/>
        <w:contextualSpacing w:val="0"/>
        <w:jc w:val="both"/>
        <w:rPr>
          <w:rFonts w:ascii="Cambria" w:hAnsi="Cambria"/>
          <w:szCs w:val="20"/>
        </w:rPr>
      </w:pPr>
      <w:r w:rsidRPr="0061675F">
        <w:rPr>
          <w:rFonts w:ascii="Cambria" w:hAnsi="Cambria"/>
          <w:szCs w:val="20"/>
        </w:rPr>
        <w:t xml:space="preserve">Ewentualna zmiana wynagrodzenia dotyczyć będzie wynagrodzenia za roboty budowlane pozostające do wykonania począwszy od miesiąca, od którego obowiązywać będzie zmiana wynagrodzenia, o której mowa w </w:t>
      </w:r>
      <w:r w:rsidR="00A01EDE">
        <w:rPr>
          <w:rFonts w:ascii="Cambria" w:hAnsi="Cambria"/>
          <w:szCs w:val="20"/>
        </w:rPr>
        <w:t>ust. 2</w:t>
      </w:r>
      <w:r w:rsidRPr="0061675F">
        <w:rPr>
          <w:rFonts w:ascii="Cambria" w:hAnsi="Cambria"/>
          <w:szCs w:val="20"/>
        </w:rPr>
        <w:t>.</w:t>
      </w:r>
    </w:p>
    <w:p w14:paraId="186CE6E9" w14:textId="29D680C2" w:rsidR="0061675F" w:rsidRDefault="000C2FAD" w:rsidP="00E251A3">
      <w:pPr>
        <w:pStyle w:val="Akapitzlist"/>
        <w:numPr>
          <w:ilvl w:val="3"/>
          <w:numId w:val="21"/>
        </w:numPr>
        <w:spacing w:before="60" w:after="60" w:line="276" w:lineRule="auto"/>
        <w:ind w:left="567" w:hanging="567"/>
        <w:contextualSpacing w:val="0"/>
        <w:jc w:val="both"/>
        <w:rPr>
          <w:rFonts w:ascii="Cambria" w:hAnsi="Cambria"/>
          <w:szCs w:val="20"/>
        </w:rPr>
      </w:pPr>
      <w:r w:rsidRPr="0061675F">
        <w:rPr>
          <w:rFonts w:ascii="Cambria" w:hAnsi="Cambria"/>
          <w:szCs w:val="20"/>
        </w:rPr>
        <w:t xml:space="preserve">Ewentualna zmiana kwoty wysokości wynagrodzenia, o którym mowa w </w:t>
      </w:r>
      <w:r w:rsidR="00612D13">
        <w:rPr>
          <w:rFonts w:ascii="Cambria" w:hAnsi="Cambria"/>
          <w:szCs w:val="20"/>
        </w:rPr>
        <w:t xml:space="preserve">ust. </w:t>
      </w:r>
      <w:r w:rsidR="00F40E55">
        <w:rPr>
          <w:rFonts w:ascii="Cambria" w:hAnsi="Cambria"/>
          <w:szCs w:val="20"/>
        </w:rPr>
        <w:t>5</w:t>
      </w:r>
      <w:r w:rsidRPr="0061675F">
        <w:rPr>
          <w:rFonts w:ascii="Cambria" w:hAnsi="Cambria"/>
          <w:szCs w:val="20"/>
        </w:rPr>
        <w:t xml:space="preserve"> powyżej, pod warunkiem zaistnienia zdarzenia opisanego w </w:t>
      </w:r>
      <w:r w:rsidR="00A01EDE">
        <w:rPr>
          <w:rFonts w:ascii="Cambria" w:hAnsi="Cambria"/>
          <w:szCs w:val="20"/>
        </w:rPr>
        <w:t>ust. 2</w:t>
      </w:r>
      <w:r w:rsidRPr="0061675F">
        <w:rPr>
          <w:rFonts w:ascii="Cambria" w:hAnsi="Cambria"/>
          <w:szCs w:val="20"/>
        </w:rPr>
        <w:t xml:space="preserve"> powyżej, nastąpi o procent stanowiący połowę wartości wzrostu albo spadku Wskaźnika GUS. </w:t>
      </w:r>
    </w:p>
    <w:p w14:paraId="5B120B08" w14:textId="54FD27F6" w:rsidR="0061675F" w:rsidRDefault="000C2FAD" w:rsidP="00E251A3">
      <w:pPr>
        <w:pStyle w:val="Akapitzlist"/>
        <w:numPr>
          <w:ilvl w:val="3"/>
          <w:numId w:val="21"/>
        </w:numPr>
        <w:spacing w:before="60" w:after="60" w:line="276" w:lineRule="auto"/>
        <w:ind w:left="567" w:hanging="567"/>
        <w:contextualSpacing w:val="0"/>
        <w:jc w:val="both"/>
        <w:rPr>
          <w:rFonts w:ascii="Cambria" w:hAnsi="Cambria"/>
          <w:szCs w:val="20"/>
        </w:rPr>
      </w:pPr>
      <w:r w:rsidRPr="0061675F">
        <w:rPr>
          <w:rFonts w:ascii="Cambria" w:hAnsi="Cambria"/>
          <w:szCs w:val="20"/>
        </w:rPr>
        <w:t>Strony ustalają maksymalną wartość zmiany wynagrodzenia w efekcie zastosowania powyższych postanowień na poziomie do 15</w:t>
      </w:r>
      <w:r w:rsidR="00357FE3">
        <w:rPr>
          <w:rFonts w:ascii="Cambria" w:hAnsi="Cambria"/>
          <w:szCs w:val="20"/>
        </w:rPr>
        <w:t> % kwoty W</w:t>
      </w:r>
      <w:r w:rsidRPr="0061675F">
        <w:rPr>
          <w:rFonts w:ascii="Cambria" w:hAnsi="Cambria"/>
          <w:szCs w:val="20"/>
        </w:rPr>
        <w:t>ynagrodzenia określonej w dniu zawarcia Umowy.</w:t>
      </w:r>
    </w:p>
    <w:p w14:paraId="0021B143" w14:textId="77777777" w:rsidR="0061675F" w:rsidRDefault="000C2FAD" w:rsidP="00E251A3">
      <w:pPr>
        <w:pStyle w:val="Akapitzlist"/>
        <w:numPr>
          <w:ilvl w:val="3"/>
          <w:numId w:val="21"/>
        </w:numPr>
        <w:spacing w:before="60" w:after="60" w:line="276" w:lineRule="auto"/>
        <w:ind w:left="567" w:hanging="567"/>
        <w:contextualSpacing w:val="0"/>
        <w:jc w:val="both"/>
        <w:rPr>
          <w:rFonts w:ascii="Cambria" w:hAnsi="Cambria"/>
          <w:szCs w:val="20"/>
        </w:rPr>
      </w:pPr>
      <w:r w:rsidRPr="0061675F">
        <w:rPr>
          <w:rFonts w:ascii="Cambria" w:hAnsi="Cambria"/>
          <w:szCs w:val="20"/>
        </w:rPr>
        <w:t xml:space="preserve">Zmiana wynagrodzenia zostanie dokonana w drodze zmiany Umowy, pod rygorem nieważności, w formie pisemnego aneksu. </w:t>
      </w:r>
    </w:p>
    <w:p w14:paraId="504D9317" w14:textId="5BCBA3B1" w:rsidR="006A6D7C" w:rsidRPr="0061675F" w:rsidRDefault="000C2FAD" w:rsidP="00E251A3">
      <w:pPr>
        <w:pStyle w:val="Akapitzlist"/>
        <w:numPr>
          <w:ilvl w:val="3"/>
          <w:numId w:val="21"/>
        </w:numPr>
        <w:spacing w:before="60" w:after="360" w:line="276" w:lineRule="auto"/>
        <w:ind w:left="567" w:hanging="567"/>
        <w:contextualSpacing w:val="0"/>
        <w:jc w:val="both"/>
        <w:rPr>
          <w:rFonts w:ascii="Cambria" w:hAnsi="Cambria"/>
          <w:szCs w:val="20"/>
        </w:rPr>
      </w:pPr>
      <w:r w:rsidRPr="0061675F">
        <w:rPr>
          <w:rFonts w:ascii="Cambria" w:hAnsi="Cambria"/>
          <w:szCs w:val="20"/>
        </w:rPr>
        <w:t xml:space="preserve">Wykonawca, którego wynagrodzenie zostało zmienione zgodnie z </w:t>
      </w:r>
      <w:r w:rsidR="00E251A3">
        <w:rPr>
          <w:rFonts w:ascii="Cambria" w:hAnsi="Cambria"/>
          <w:szCs w:val="20"/>
        </w:rPr>
        <w:t>ustępami powyższymi</w:t>
      </w:r>
      <w:r w:rsidRPr="0061675F">
        <w:rPr>
          <w:rFonts w:ascii="Cambria" w:hAnsi="Cambria"/>
          <w:szCs w:val="20"/>
        </w:rPr>
        <w:t>, zobowiązany jest do zmiany</w:t>
      </w:r>
      <w:r w:rsidR="00E251A3">
        <w:rPr>
          <w:rFonts w:ascii="Cambria" w:hAnsi="Cambria"/>
          <w:szCs w:val="20"/>
        </w:rPr>
        <w:t xml:space="preserve"> wynagrodzenia przysługującego P</w:t>
      </w:r>
      <w:r w:rsidRPr="0061675F">
        <w:rPr>
          <w:rFonts w:ascii="Cambria" w:hAnsi="Cambria"/>
          <w:szCs w:val="20"/>
        </w:rPr>
        <w:t>odwykonawcy, z którym zawarł umowę, w zakresie odpowiadającym zmianom cen materiałów lub ko</w:t>
      </w:r>
      <w:r w:rsidR="00E251A3">
        <w:rPr>
          <w:rFonts w:ascii="Cambria" w:hAnsi="Cambria"/>
          <w:szCs w:val="20"/>
        </w:rPr>
        <w:t>sztów dotyczących zobowiązania P</w:t>
      </w:r>
      <w:r w:rsidRPr="0061675F">
        <w:rPr>
          <w:rFonts w:ascii="Cambria" w:hAnsi="Cambria"/>
          <w:szCs w:val="20"/>
        </w:rPr>
        <w:t>odwykonawcy, jeżeli okres obowiązywania umowy przekracza 6 miesięcy.</w:t>
      </w:r>
    </w:p>
    <w:p w14:paraId="2CE5B0BB" w14:textId="309FABD8" w:rsidR="002F208F" w:rsidRPr="00A330B7" w:rsidRDefault="006A6D7C" w:rsidP="003436D1">
      <w:pPr>
        <w:pStyle w:val="Akapitzlist"/>
        <w:spacing w:before="360" w:after="120" w:line="276" w:lineRule="auto"/>
        <w:ind w:left="0"/>
        <w:contextualSpacing w:val="0"/>
        <w:jc w:val="center"/>
        <w:rPr>
          <w:rFonts w:ascii="Cambria" w:hAnsi="Cambria"/>
          <w:b/>
          <w:smallCaps/>
        </w:rPr>
      </w:pPr>
      <w:r>
        <w:rPr>
          <w:rFonts w:ascii="Cambria" w:hAnsi="Cambria"/>
          <w:b/>
          <w:smallCaps/>
        </w:rPr>
        <w:t>§ 20</w:t>
      </w:r>
      <w:r w:rsidR="00FE2966" w:rsidRPr="00A330B7">
        <w:rPr>
          <w:rFonts w:ascii="Cambria" w:hAnsi="Cambria"/>
          <w:b/>
          <w:smallCaps/>
        </w:rPr>
        <w:t xml:space="preserve"> </w:t>
      </w:r>
      <w:r w:rsidR="00FE2966" w:rsidRPr="00A330B7">
        <w:rPr>
          <w:rFonts w:ascii="Cambria" w:hAnsi="Cambria"/>
          <w:b/>
          <w:smallCaps/>
        </w:rPr>
        <w:tab/>
        <w:t>Postanowienia Końcowe</w:t>
      </w:r>
    </w:p>
    <w:p w14:paraId="02B9C6DC" w14:textId="77777777" w:rsidR="002F208F" w:rsidRPr="00A330B7" w:rsidRDefault="002F208F" w:rsidP="00606F56">
      <w:pPr>
        <w:pStyle w:val="Akapitzlist"/>
        <w:numPr>
          <w:ilvl w:val="3"/>
          <w:numId w:val="21"/>
        </w:numPr>
        <w:spacing w:after="240" w:line="276" w:lineRule="auto"/>
        <w:ind w:left="567" w:hanging="567"/>
        <w:jc w:val="both"/>
        <w:rPr>
          <w:rFonts w:ascii="Cambria" w:hAnsi="Cambria"/>
        </w:rPr>
      </w:pPr>
      <w:r w:rsidRPr="00A330B7">
        <w:rPr>
          <w:rFonts w:ascii="Cambria" w:hAnsi="Cambri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A330B7" w:rsidRDefault="002F208F" w:rsidP="00606F56">
      <w:pPr>
        <w:pStyle w:val="Akapitzlist"/>
        <w:numPr>
          <w:ilvl w:val="3"/>
          <w:numId w:val="21"/>
        </w:numPr>
        <w:spacing w:after="240" w:line="276" w:lineRule="auto"/>
        <w:ind w:left="567" w:hanging="567"/>
        <w:jc w:val="both"/>
        <w:rPr>
          <w:rFonts w:ascii="Cambria" w:hAnsi="Cambria"/>
        </w:rPr>
      </w:pPr>
      <w:r w:rsidRPr="00A330B7">
        <w:rPr>
          <w:rFonts w:ascii="Cambria" w:hAnsi="Cambria"/>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A330B7" w:rsidRDefault="002F208F" w:rsidP="00606F56">
      <w:pPr>
        <w:pStyle w:val="Akapitzlist"/>
        <w:numPr>
          <w:ilvl w:val="3"/>
          <w:numId w:val="21"/>
        </w:numPr>
        <w:spacing w:after="240" w:line="276" w:lineRule="auto"/>
        <w:ind w:left="567" w:hanging="567"/>
        <w:jc w:val="both"/>
        <w:rPr>
          <w:rFonts w:ascii="Cambria" w:hAnsi="Cambria"/>
        </w:rPr>
      </w:pPr>
      <w:r w:rsidRPr="00A330B7">
        <w:rPr>
          <w:rFonts w:ascii="Cambria" w:hAnsi="Cambria"/>
        </w:rPr>
        <w:t>Wszelkie zmiany i uzupełnienia Umowy wymagają formy pisemnej pod rygorem nieważności.</w:t>
      </w:r>
    </w:p>
    <w:p w14:paraId="0DD9C958" w14:textId="77777777" w:rsidR="002F208F" w:rsidRPr="00A330B7" w:rsidRDefault="002F208F" w:rsidP="00606F56">
      <w:pPr>
        <w:pStyle w:val="Akapitzlist"/>
        <w:numPr>
          <w:ilvl w:val="3"/>
          <w:numId w:val="21"/>
        </w:numPr>
        <w:spacing w:after="240" w:line="276" w:lineRule="auto"/>
        <w:ind w:left="567" w:hanging="567"/>
        <w:jc w:val="both"/>
        <w:rPr>
          <w:rFonts w:ascii="Cambria" w:hAnsi="Cambria"/>
        </w:rPr>
      </w:pPr>
      <w:r w:rsidRPr="00A330B7">
        <w:rPr>
          <w:rFonts w:ascii="Cambria" w:hAnsi="Cambria"/>
        </w:rPr>
        <w:t>W sprawach nieuregulowanych niniejszą Umową zastosowanie mają przepisy prawa polskiego, w tym w szczególności:</w:t>
      </w:r>
    </w:p>
    <w:p w14:paraId="6D7299E0" w14:textId="22F75F76" w:rsidR="002F208F" w:rsidRPr="00A330B7" w:rsidRDefault="002F208F" w:rsidP="00606F56">
      <w:pPr>
        <w:pStyle w:val="Akapitzlist"/>
        <w:numPr>
          <w:ilvl w:val="0"/>
          <w:numId w:val="29"/>
        </w:numPr>
        <w:spacing w:after="240" w:line="276" w:lineRule="auto"/>
        <w:ind w:left="1134"/>
        <w:jc w:val="both"/>
        <w:rPr>
          <w:rFonts w:ascii="Cambria" w:hAnsi="Cambria"/>
        </w:rPr>
      </w:pPr>
      <w:r w:rsidRPr="00A330B7">
        <w:rPr>
          <w:rFonts w:ascii="Cambria" w:hAnsi="Cambria"/>
        </w:rPr>
        <w:t xml:space="preserve">ustawa z dnia </w:t>
      </w:r>
      <w:r w:rsidR="001E4BED" w:rsidRPr="00A330B7">
        <w:rPr>
          <w:rFonts w:ascii="Cambria" w:hAnsi="Cambria"/>
        </w:rPr>
        <w:t>11 września 2019</w:t>
      </w:r>
      <w:r w:rsidRPr="00A330B7">
        <w:rPr>
          <w:rFonts w:ascii="Cambria" w:hAnsi="Cambria"/>
        </w:rPr>
        <w:t xml:space="preserve"> r</w:t>
      </w:r>
      <w:r w:rsidR="001E4BED" w:rsidRPr="00A330B7">
        <w:rPr>
          <w:rFonts w:ascii="Cambria" w:hAnsi="Cambria"/>
        </w:rPr>
        <w:t>.</w:t>
      </w:r>
      <w:r w:rsidRPr="00A330B7">
        <w:rPr>
          <w:rFonts w:ascii="Cambria" w:hAnsi="Cambria"/>
        </w:rPr>
        <w:t xml:space="preserve"> Prawo zamówie</w:t>
      </w:r>
      <w:r w:rsidR="0006609A" w:rsidRPr="00A330B7">
        <w:rPr>
          <w:rFonts w:ascii="Cambria" w:hAnsi="Cambria"/>
        </w:rPr>
        <w:t>ń publicznych (t</w:t>
      </w:r>
      <w:r w:rsidR="00846BED" w:rsidRPr="00A330B7">
        <w:rPr>
          <w:rFonts w:ascii="Cambria" w:hAnsi="Cambria"/>
        </w:rPr>
        <w:t>.</w:t>
      </w:r>
      <w:r w:rsidR="00A80540" w:rsidRPr="00A330B7">
        <w:rPr>
          <w:rFonts w:ascii="Cambria" w:hAnsi="Cambria"/>
        </w:rPr>
        <w:t>j. Dz. U. z 2022</w:t>
      </w:r>
      <w:r w:rsidR="0006609A" w:rsidRPr="00A330B7">
        <w:rPr>
          <w:rFonts w:ascii="Cambria" w:hAnsi="Cambria"/>
        </w:rPr>
        <w:t xml:space="preserve"> </w:t>
      </w:r>
      <w:r w:rsidRPr="00A330B7">
        <w:rPr>
          <w:rFonts w:ascii="Cambria" w:hAnsi="Cambria"/>
        </w:rPr>
        <w:t>r.</w:t>
      </w:r>
      <w:r w:rsidR="0006609A" w:rsidRPr="00A330B7">
        <w:rPr>
          <w:rFonts w:ascii="Cambria" w:hAnsi="Cambria"/>
        </w:rPr>
        <w:t xml:space="preserve">, </w:t>
      </w:r>
      <w:r w:rsidR="000272F1" w:rsidRPr="00A330B7">
        <w:rPr>
          <w:rFonts w:ascii="Cambria" w:hAnsi="Cambria"/>
        </w:rPr>
        <w:t xml:space="preserve">poz. </w:t>
      </w:r>
      <w:r w:rsidR="00697839" w:rsidRPr="00A330B7">
        <w:rPr>
          <w:rFonts w:ascii="Cambria" w:hAnsi="Cambria"/>
        </w:rPr>
        <w:t>1</w:t>
      </w:r>
      <w:r w:rsidR="00A80540" w:rsidRPr="00A330B7">
        <w:rPr>
          <w:rFonts w:ascii="Cambria" w:hAnsi="Cambria"/>
        </w:rPr>
        <w:t>710</w:t>
      </w:r>
      <w:r w:rsidR="000272F1" w:rsidRPr="00A330B7">
        <w:rPr>
          <w:rFonts w:ascii="Cambria" w:hAnsi="Cambria"/>
        </w:rPr>
        <w:t xml:space="preserve"> ze zm.</w:t>
      </w:r>
      <w:r w:rsidR="00743C28" w:rsidRPr="00A330B7">
        <w:rPr>
          <w:rFonts w:ascii="Cambria" w:hAnsi="Cambria"/>
        </w:rPr>
        <w:t>);</w:t>
      </w:r>
    </w:p>
    <w:p w14:paraId="60860E99" w14:textId="769FB652" w:rsidR="002F208F" w:rsidRPr="00A330B7" w:rsidRDefault="002F208F" w:rsidP="00606F56">
      <w:pPr>
        <w:pStyle w:val="Akapitzlist"/>
        <w:numPr>
          <w:ilvl w:val="0"/>
          <w:numId w:val="29"/>
        </w:numPr>
        <w:spacing w:after="240" w:line="276" w:lineRule="auto"/>
        <w:ind w:left="1134"/>
        <w:jc w:val="both"/>
        <w:rPr>
          <w:rFonts w:ascii="Cambria" w:hAnsi="Cambria"/>
        </w:rPr>
      </w:pPr>
      <w:r w:rsidRPr="00A330B7">
        <w:rPr>
          <w:rFonts w:ascii="Cambria" w:hAnsi="Cambria"/>
        </w:rPr>
        <w:t>ustawy z dnia 23 kwietnia 1964 r</w:t>
      </w:r>
      <w:r w:rsidR="001E4BED" w:rsidRPr="00A330B7">
        <w:rPr>
          <w:rFonts w:ascii="Cambria" w:hAnsi="Cambria"/>
        </w:rPr>
        <w:t>.</w:t>
      </w:r>
      <w:r w:rsidR="00697839" w:rsidRPr="00A330B7">
        <w:rPr>
          <w:rFonts w:ascii="Cambria" w:hAnsi="Cambria"/>
        </w:rPr>
        <w:t xml:space="preserve"> </w:t>
      </w:r>
      <w:r w:rsidRPr="00A330B7">
        <w:rPr>
          <w:rFonts w:ascii="Cambria" w:hAnsi="Cambria"/>
        </w:rPr>
        <w:t>Ko</w:t>
      </w:r>
      <w:r w:rsidR="00A80540" w:rsidRPr="00A330B7">
        <w:rPr>
          <w:rFonts w:ascii="Cambria" w:hAnsi="Cambria"/>
        </w:rPr>
        <w:t>deks Cywilny (t.j. Dz. U. z 2022</w:t>
      </w:r>
      <w:r w:rsidR="001E4BED" w:rsidRPr="00A330B7">
        <w:rPr>
          <w:rFonts w:ascii="Cambria" w:hAnsi="Cambria"/>
        </w:rPr>
        <w:t xml:space="preserve"> r.</w:t>
      </w:r>
      <w:r w:rsidRPr="00A330B7">
        <w:rPr>
          <w:rFonts w:ascii="Cambria" w:hAnsi="Cambria"/>
        </w:rPr>
        <w:t xml:space="preserve">, poz. </w:t>
      </w:r>
      <w:r w:rsidR="00A80540" w:rsidRPr="00A330B7">
        <w:rPr>
          <w:rFonts w:ascii="Cambria" w:hAnsi="Cambria"/>
        </w:rPr>
        <w:t>136</w:t>
      </w:r>
      <w:r w:rsidR="000272F1" w:rsidRPr="00A330B7">
        <w:rPr>
          <w:rFonts w:ascii="Cambria" w:hAnsi="Cambria"/>
        </w:rPr>
        <w:t>0 ze zm.</w:t>
      </w:r>
      <w:r w:rsidRPr="00A330B7">
        <w:rPr>
          <w:rFonts w:ascii="Cambria" w:hAnsi="Cambria"/>
        </w:rPr>
        <w:t>);</w:t>
      </w:r>
    </w:p>
    <w:p w14:paraId="11EAF6E6" w14:textId="2F5A094E" w:rsidR="002F208F" w:rsidRPr="00A330B7" w:rsidRDefault="002F208F" w:rsidP="00606F56">
      <w:pPr>
        <w:pStyle w:val="Akapitzlist"/>
        <w:numPr>
          <w:ilvl w:val="0"/>
          <w:numId w:val="29"/>
        </w:numPr>
        <w:spacing w:after="240" w:line="276" w:lineRule="auto"/>
        <w:ind w:left="1134"/>
        <w:jc w:val="both"/>
        <w:rPr>
          <w:rFonts w:ascii="Cambria" w:hAnsi="Cambria"/>
        </w:rPr>
      </w:pPr>
      <w:r w:rsidRPr="00A330B7">
        <w:rPr>
          <w:rFonts w:ascii="Cambria" w:hAnsi="Cambria"/>
        </w:rPr>
        <w:t>us</w:t>
      </w:r>
      <w:r w:rsidR="00697839" w:rsidRPr="00A330B7">
        <w:rPr>
          <w:rFonts w:ascii="Cambria" w:hAnsi="Cambria"/>
        </w:rPr>
        <w:t xml:space="preserve">tawa z dnia 7 lipca 1994 r. </w:t>
      </w:r>
      <w:r w:rsidRPr="00A330B7">
        <w:rPr>
          <w:rFonts w:ascii="Cambria" w:hAnsi="Cambria"/>
        </w:rPr>
        <w:t>Prawo Budowlane (</w:t>
      </w:r>
      <w:r w:rsidR="00846BED" w:rsidRPr="00A330B7">
        <w:rPr>
          <w:rFonts w:ascii="Cambria" w:hAnsi="Cambria"/>
        </w:rPr>
        <w:t xml:space="preserve">t.j. </w:t>
      </w:r>
      <w:r w:rsidR="00717033" w:rsidRPr="00A330B7">
        <w:rPr>
          <w:rFonts w:ascii="Cambria" w:hAnsi="Cambria"/>
        </w:rPr>
        <w:t>Dz. U. z 2023</w:t>
      </w:r>
      <w:r w:rsidR="00846BED" w:rsidRPr="00A330B7">
        <w:rPr>
          <w:rFonts w:ascii="Cambria" w:hAnsi="Cambria"/>
        </w:rPr>
        <w:t xml:space="preserve"> r. poz. </w:t>
      </w:r>
      <w:r w:rsidR="00717033" w:rsidRPr="00A330B7">
        <w:rPr>
          <w:rFonts w:ascii="Cambria" w:hAnsi="Cambria"/>
        </w:rPr>
        <w:t>682</w:t>
      </w:r>
      <w:r w:rsidRPr="00A330B7">
        <w:rPr>
          <w:rFonts w:ascii="Cambria" w:hAnsi="Cambria"/>
        </w:rPr>
        <w:t xml:space="preserve"> ze zm.);</w:t>
      </w:r>
    </w:p>
    <w:p w14:paraId="7E0E9DEF" w14:textId="076F1207" w:rsidR="002F208F" w:rsidRPr="00A330B7" w:rsidRDefault="002F208F" w:rsidP="00606F56">
      <w:pPr>
        <w:pStyle w:val="Akapitzlist"/>
        <w:numPr>
          <w:ilvl w:val="0"/>
          <w:numId w:val="29"/>
        </w:numPr>
        <w:spacing w:after="240" w:line="276" w:lineRule="auto"/>
        <w:ind w:left="1134"/>
        <w:jc w:val="both"/>
        <w:rPr>
          <w:rFonts w:ascii="Cambria" w:hAnsi="Cambria"/>
        </w:rPr>
      </w:pPr>
      <w:r w:rsidRPr="00A330B7">
        <w:rPr>
          <w:rFonts w:ascii="Cambria" w:hAnsi="Cambria"/>
        </w:rPr>
        <w:t>ustawa z dnia 27 kwietnia 2001 r. Prawo ochrony środowiska  (</w:t>
      </w:r>
      <w:r w:rsidR="00846BED" w:rsidRPr="00A330B7">
        <w:rPr>
          <w:rFonts w:ascii="Cambria" w:hAnsi="Cambria"/>
        </w:rPr>
        <w:t>t.j. Dz.U. z 20</w:t>
      </w:r>
      <w:r w:rsidR="00717033" w:rsidRPr="00A330B7">
        <w:rPr>
          <w:rFonts w:ascii="Cambria" w:hAnsi="Cambria"/>
        </w:rPr>
        <w:t>22</w:t>
      </w:r>
      <w:r w:rsidRPr="00A330B7">
        <w:rPr>
          <w:rFonts w:ascii="Cambria" w:hAnsi="Cambria"/>
        </w:rPr>
        <w:t xml:space="preserve"> r. poz. </w:t>
      </w:r>
      <w:r w:rsidR="00A80540" w:rsidRPr="00A330B7">
        <w:rPr>
          <w:rFonts w:ascii="Cambria" w:hAnsi="Cambria"/>
        </w:rPr>
        <w:t>2556</w:t>
      </w:r>
      <w:r w:rsidR="000272F1" w:rsidRPr="00A330B7">
        <w:rPr>
          <w:rFonts w:ascii="Cambria" w:hAnsi="Cambria"/>
        </w:rPr>
        <w:t xml:space="preserve"> </w:t>
      </w:r>
      <w:r w:rsidRPr="00A330B7">
        <w:rPr>
          <w:rFonts w:ascii="Cambria" w:hAnsi="Cambria"/>
        </w:rPr>
        <w:t>ze zm.)</w:t>
      </w:r>
    </w:p>
    <w:p w14:paraId="11CDC580" w14:textId="47BD099B" w:rsidR="002F208F" w:rsidRPr="00A330B7" w:rsidRDefault="002F208F" w:rsidP="0006609A">
      <w:pPr>
        <w:pStyle w:val="Akapitzlist"/>
        <w:spacing w:after="240" w:line="276" w:lineRule="auto"/>
        <w:ind w:left="567"/>
        <w:jc w:val="both"/>
        <w:rPr>
          <w:rFonts w:ascii="Cambria" w:hAnsi="Cambria"/>
        </w:rPr>
      </w:pPr>
      <w:r w:rsidRPr="00A330B7">
        <w:rPr>
          <w:rFonts w:ascii="Cambria" w:hAnsi="Cambria"/>
        </w:rPr>
        <w:t>oraz  rozporządzenia wykonawcze do w</w:t>
      </w:r>
      <w:r w:rsidR="0006609A" w:rsidRPr="00A330B7">
        <w:rPr>
          <w:rFonts w:ascii="Cambria" w:hAnsi="Cambria"/>
        </w:rPr>
        <w:t xml:space="preserve">w. </w:t>
      </w:r>
      <w:r w:rsidRPr="00A330B7">
        <w:rPr>
          <w:rFonts w:ascii="Cambria" w:hAnsi="Cambria"/>
        </w:rPr>
        <w:t xml:space="preserve"> ustaw.</w:t>
      </w:r>
    </w:p>
    <w:p w14:paraId="1E1E73BA" w14:textId="7DE2FE6D" w:rsidR="002F208F" w:rsidRPr="00A330B7" w:rsidRDefault="002F208F" w:rsidP="00606F56">
      <w:pPr>
        <w:pStyle w:val="Akapitzlist"/>
        <w:numPr>
          <w:ilvl w:val="3"/>
          <w:numId w:val="21"/>
        </w:numPr>
        <w:spacing w:after="240" w:line="276" w:lineRule="auto"/>
        <w:ind w:left="567" w:hanging="567"/>
        <w:jc w:val="both"/>
        <w:rPr>
          <w:rFonts w:ascii="Cambria" w:hAnsi="Cambria"/>
        </w:rPr>
      </w:pPr>
      <w:r w:rsidRPr="00A330B7">
        <w:rPr>
          <w:rFonts w:ascii="Cambria" w:hAnsi="Cambria"/>
        </w:rPr>
        <w:t xml:space="preserve">Powstałe w trakcie realizacji umowy spory będą w pierwszej kolejności rozpatrywane na  drodze  polubownej, a w przypadku niemożności ich rozstrzygnięcia (w okresie 30 dni o </w:t>
      </w:r>
      <w:r w:rsidRPr="00A330B7">
        <w:rPr>
          <w:rFonts w:ascii="Cambria" w:hAnsi="Cambria"/>
        </w:rPr>
        <w:lastRenderedPageBreak/>
        <w:t>powstania sporu) - mogą zostać skierowane na drogę postępowania sądowego w sądzie właściwym dla siedziby Zamawiającego.</w:t>
      </w:r>
    </w:p>
    <w:p w14:paraId="56D532FD" w14:textId="1F2E2FEB" w:rsidR="00FE2966" w:rsidRPr="00A330B7" w:rsidRDefault="002F208F" w:rsidP="00606F56">
      <w:pPr>
        <w:pStyle w:val="Akapitzlist"/>
        <w:numPr>
          <w:ilvl w:val="3"/>
          <w:numId w:val="21"/>
        </w:numPr>
        <w:spacing w:after="240" w:line="276" w:lineRule="auto"/>
        <w:ind w:left="567" w:hanging="567"/>
        <w:jc w:val="both"/>
        <w:rPr>
          <w:rFonts w:ascii="Cambria" w:hAnsi="Cambria"/>
        </w:rPr>
      </w:pPr>
      <w:r w:rsidRPr="00A330B7">
        <w:rPr>
          <w:rFonts w:ascii="Cambria" w:hAnsi="Cambria"/>
        </w:rPr>
        <w:t>Umowę sporządzono w trzech jednobrzmiących egzemplarzach, z których 2 (dwa) otrzymuje Zamawiający i 1 (jeden)</w:t>
      </w:r>
      <w:r w:rsidR="0006609A" w:rsidRPr="00A330B7">
        <w:rPr>
          <w:rFonts w:ascii="Cambria" w:hAnsi="Cambria"/>
        </w:rPr>
        <w:t xml:space="preserve"> egzemplarz otrzymuje Wykonawca.</w:t>
      </w:r>
    </w:p>
    <w:p w14:paraId="10D06A0A" w14:textId="77777777" w:rsidR="008838AD" w:rsidRPr="00A330B7" w:rsidRDefault="008838AD" w:rsidP="008838AD">
      <w:pPr>
        <w:spacing w:after="240" w:line="276" w:lineRule="auto"/>
        <w:jc w:val="both"/>
        <w:rPr>
          <w:rFonts w:ascii="Cambria" w:hAnsi="Cambria"/>
        </w:rPr>
      </w:pPr>
    </w:p>
    <w:p w14:paraId="510ED609" w14:textId="77777777" w:rsidR="002D7A98" w:rsidRPr="00A330B7" w:rsidRDefault="002D7A98" w:rsidP="008838AD">
      <w:pPr>
        <w:spacing w:after="240" w:line="276" w:lineRule="auto"/>
        <w:jc w:val="both"/>
        <w:rPr>
          <w:rFonts w:ascii="Cambria" w:hAnsi="Cambria"/>
        </w:rPr>
      </w:pPr>
    </w:p>
    <w:p w14:paraId="2D36D31D" w14:textId="77777777" w:rsidR="008838AD" w:rsidRPr="00A330B7" w:rsidRDefault="008838AD" w:rsidP="008838AD">
      <w:pPr>
        <w:spacing w:after="0" w:line="276" w:lineRule="auto"/>
        <w:jc w:val="both"/>
        <w:rPr>
          <w:rFonts w:ascii="Cambria" w:hAnsi="Cambria"/>
        </w:rPr>
      </w:pPr>
      <w:r w:rsidRPr="00A330B7">
        <w:rPr>
          <w:rFonts w:ascii="Cambria" w:hAnsi="Cambria"/>
        </w:rPr>
        <w:t>_____________________________________</w:t>
      </w:r>
      <w:r w:rsidRPr="00A330B7">
        <w:rPr>
          <w:rFonts w:ascii="Cambria" w:hAnsi="Cambria"/>
        </w:rPr>
        <w:tab/>
      </w:r>
      <w:r w:rsidRPr="00A330B7">
        <w:rPr>
          <w:rFonts w:ascii="Cambria" w:hAnsi="Cambria"/>
        </w:rPr>
        <w:tab/>
      </w:r>
      <w:r w:rsidRPr="00A330B7">
        <w:rPr>
          <w:rFonts w:ascii="Cambria" w:hAnsi="Cambria"/>
        </w:rPr>
        <w:tab/>
      </w:r>
      <w:r w:rsidRPr="00A330B7">
        <w:rPr>
          <w:rFonts w:ascii="Cambria" w:hAnsi="Cambria"/>
        </w:rPr>
        <w:tab/>
        <w:t>_____________________________________</w:t>
      </w:r>
    </w:p>
    <w:p w14:paraId="09B27E3B" w14:textId="130A6D92" w:rsidR="008838AD" w:rsidRPr="00A330B7" w:rsidRDefault="008838AD" w:rsidP="008838AD">
      <w:pPr>
        <w:spacing w:after="0" w:line="276" w:lineRule="auto"/>
        <w:jc w:val="both"/>
        <w:rPr>
          <w:rFonts w:ascii="Cambria" w:hAnsi="Cambria"/>
        </w:rPr>
      </w:pPr>
      <w:r w:rsidRPr="00A330B7">
        <w:rPr>
          <w:rFonts w:ascii="Cambria" w:hAnsi="Cambria"/>
        </w:rPr>
        <w:t>Zamawiający</w:t>
      </w:r>
      <w:r w:rsidRPr="00A330B7">
        <w:rPr>
          <w:rFonts w:ascii="Cambria" w:hAnsi="Cambria"/>
        </w:rPr>
        <w:tab/>
      </w:r>
      <w:r w:rsidRPr="00A330B7">
        <w:rPr>
          <w:rFonts w:ascii="Cambria" w:hAnsi="Cambria"/>
        </w:rPr>
        <w:tab/>
      </w:r>
      <w:r w:rsidRPr="00A330B7">
        <w:rPr>
          <w:rFonts w:ascii="Cambria" w:hAnsi="Cambria"/>
        </w:rPr>
        <w:tab/>
      </w:r>
      <w:r w:rsidRPr="00A330B7">
        <w:rPr>
          <w:rFonts w:ascii="Cambria" w:hAnsi="Cambria"/>
        </w:rPr>
        <w:tab/>
      </w:r>
      <w:r w:rsidRPr="00A330B7">
        <w:rPr>
          <w:rFonts w:ascii="Cambria" w:hAnsi="Cambria"/>
        </w:rPr>
        <w:tab/>
      </w:r>
      <w:r w:rsidRPr="00A330B7">
        <w:rPr>
          <w:rFonts w:ascii="Cambria" w:hAnsi="Cambria"/>
        </w:rPr>
        <w:tab/>
      </w:r>
      <w:r w:rsidRPr="00A330B7">
        <w:rPr>
          <w:rFonts w:ascii="Cambria" w:hAnsi="Cambria"/>
        </w:rPr>
        <w:tab/>
        <w:t>Wykonawca</w:t>
      </w:r>
    </w:p>
    <w:p w14:paraId="0774AC06" w14:textId="77777777" w:rsidR="00F95CA2" w:rsidRPr="00A330B7" w:rsidRDefault="00F95CA2" w:rsidP="00FE2966">
      <w:pPr>
        <w:tabs>
          <w:tab w:val="num" w:pos="567"/>
        </w:tabs>
        <w:spacing w:after="60" w:line="276" w:lineRule="auto"/>
        <w:jc w:val="center"/>
        <w:rPr>
          <w:rFonts w:ascii="Cambria" w:hAnsi="Cambria"/>
        </w:rPr>
      </w:pPr>
    </w:p>
    <w:p w14:paraId="0AF935A2" w14:textId="3E81DE8F" w:rsidR="002D7A98" w:rsidRPr="00A330B7" w:rsidRDefault="002D7A98" w:rsidP="002C795F">
      <w:pPr>
        <w:tabs>
          <w:tab w:val="num" w:pos="567"/>
        </w:tabs>
        <w:spacing w:after="60" w:line="276" w:lineRule="auto"/>
        <w:rPr>
          <w:rFonts w:ascii="Cambria" w:hAnsi="Cambria"/>
        </w:rPr>
      </w:pPr>
    </w:p>
    <w:sectPr w:rsidR="002D7A98" w:rsidRPr="00A330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71E0" w14:textId="77777777" w:rsidR="00714F0E" w:rsidRDefault="00714F0E" w:rsidP="00A34291">
      <w:pPr>
        <w:spacing w:after="0" w:line="240" w:lineRule="auto"/>
      </w:pPr>
      <w:r>
        <w:separator/>
      </w:r>
    </w:p>
  </w:endnote>
  <w:endnote w:type="continuationSeparator" w:id="0">
    <w:p w14:paraId="75D159D4" w14:textId="77777777" w:rsidR="00714F0E" w:rsidRDefault="00714F0E"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EE"/>
    <w:family w:val="roman"/>
    <w:pitch w:val="variable"/>
  </w:font>
  <w:font w:name="Sylfaen">
    <w:panose1 w:val="010A0502050306030303"/>
    <w:charset w:val="EE"/>
    <w:family w:val="roman"/>
    <w:pitch w:val="variable"/>
    <w:sig w:usb0="04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EndPr>
      <w:rPr>
        <w:rFonts w:ascii="Cambria" w:hAnsi="Cambria"/>
      </w:rPr>
    </w:sdtEndPr>
    <w:sdtContent>
      <w:p w14:paraId="73E3392E" w14:textId="2C006946" w:rsidR="006A6D7C" w:rsidRPr="003D133E" w:rsidRDefault="006A6D7C">
        <w:pPr>
          <w:pStyle w:val="Stopka"/>
          <w:jc w:val="right"/>
          <w:rPr>
            <w:rFonts w:ascii="Cambria" w:hAnsi="Cambria"/>
          </w:rPr>
        </w:pPr>
        <w:r w:rsidRPr="003D133E">
          <w:rPr>
            <w:rFonts w:ascii="Cambria" w:hAnsi="Cambria"/>
          </w:rPr>
          <w:fldChar w:fldCharType="begin"/>
        </w:r>
        <w:r w:rsidRPr="003D133E">
          <w:rPr>
            <w:rFonts w:ascii="Cambria" w:hAnsi="Cambria"/>
          </w:rPr>
          <w:instrText>PAGE   \* MERGEFORMAT</w:instrText>
        </w:r>
        <w:r w:rsidRPr="003D133E">
          <w:rPr>
            <w:rFonts w:ascii="Cambria" w:hAnsi="Cambria"/>
          </w:rPr>
          <w:fldChar w:fldCharType="separate"/>
        </w:r>
        <w:r w:rsidR="00D42BE7">
          <w:rPr>
            <w:rFonts w:ascii="Cambria" w:hAnsi="Cambria"/>
            <w:noProof/>
          </w:rPr>
          <w:t>1</w:t>
        </w:r>
        <w:r w:rsidRPr="003D133E">
          <w:rPr>
            <w:rFonts w:ascii="Cambria" w:hAnsi="Cambria"/>
          </w:rPr>
          <w:fldChar w:fldCharType="end"/>
        </w:r>
      </w:p>
    </w:sdtContent>
  </w:sdt>
  <w:p w14:paraId="1BFCFA2E" w14:textId="77777777" w:rsidR="006A6D7C" w:rsidRDefault="006A6D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9725" w14:textId="77777777" w:rsidR="00714F0E" w:rsidRDefault="00714F0E" w:rsidP="00A34291">
      <w:pPr>
        <w:spacing w:after="0" w:line="240" w:lineRule="auto"/>
      </w:pPr>
      <w:r>
        <w:separator/>
      </w:r>
    </w:p>
  </w:footnote>
  <w:footnote w:type="continuationSeparator" w:id="0">
    <w:p w14:paraId="5B9B6176" w14:textId="77777777" w:rsidR="00714F0E" w:rsidRDefault="00714F0E" w:rsidP="00A34291">
      <w:pPr>
        <w:spacing w:after="0" w:line="240" w:lineRule="auto"/>
      </w:pPr>
      <w:r>
        <w:continuationSeparator/>
      </w:r>
    </w:p>
  </w:footnote>
  <w:footnote w:id="1">
    <w:p w14:paraId="20A6F134" w14:textId="6D271E26" w:rsidR="006A6D7C" w:rsidRPr="00FE0F1F" w:rsidRDefault="006A6D7C" w:rsidP="00FE0F1F">
      <w:pPr>
        <w:pStyle w:val="Tekstprzypisudolnego"/>
        <w:jc w:val="both"/>
        <w:rPr>
          <w:rFonts w:ascii="Cambria" w:hAnsi="Cambria"/>
        </w:rPr>
      </w:pPr>
      <w:r w:rsidRPr="00FE0F1F">
        <w:rPr>
          <w:rStyle w:val="Odwoanieprzypisudolnego"/>
          <w:rFonts w:ascii="Cambria" w:hAnsi="Cambria"/>
        </w:rPr>
        <w:footnoteRef/>
      </w:r>
      <w:r w:rsidRPr="00FE0F1F">
        <w:rPr>
          <w:rFonts w:ascii="Cambria" w:hAnsi="Cambria"/>
        </w:rPr>
        <w:t xml:space="preserve"> Należy uzupełnić zgodnie z okresem gwarancji zaoferowanym przez wykonawcę w ramach kryterium oceny ofert.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8BE8E078"/>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2E"/>
    <w:multiLevelType w:val="multilevel"/>
    <w:tmpl w:val="BB62220C"/>
    <w:lvl w:ilvl="0">
      <w:start w:val="1"/>
      <w:numFmt w:val="lowerLetter"/>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300AC"/>
    <w:multiLevelType w:val="hybridMultilevel"/>
    <w:tmpl w:val="80023BBE"/>
    <w:lvl w:ilvl="0" w:tplc="BD8084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6368AD"/>
    <w:multiLevelType w:val="hybridMultilevel"/>
    <w:tmpl w:val="9F2E22E8"/>
    <w:lvl w:ilvl="0" w:tplc="D1D45306">
      <w:start w:val="1"/>
      <w:numFmt w:val="decimal"/>
      <w:lvlText w:val="(%1)"/>
      <w:lvlJc w:val="left"/>
      <w:pPr>
        <w:ind w:left="1068" w:hanging="708"/>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8D6B94"/>
    <w:multiLevelType w:val="hybridMultilevel"/>
    <w:tmpl w:val="C4687C5E"/>
    <w:lvl w:ilvl="0" w:tplc="A4247D86">
      <w:start w:val="1"/>
      <w:numFmt w:val="decimal"/>
      <w:lvlText w:val="%1)"/>
      <w:lvlJc w:val="left"/>
      <w:pPr>
        <w:ind w:left="1146" w:hanging="360"/>
      </w:pPr>
      <w:rPr>
        <w:b w:val="0"/>
        <w:bCs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4" w15:restartNumberingAfterBreak="0">
    <w:nsid w:val="19161954"/>
    <w:multiLevelType w:val="hybridMultilevel"/>
    <w:tmpl w:val="C7F49832"/>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8"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4E53148"/>
    <w:multiLevelType w:val="multilevel"/>
    <w:tmpl w:val="8BE8E078"/>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FD78EC"/>
    <w:multiLevelType w:val="hybridMultilevel"/>
    <w:tmpl w:val="769CDBEE"/>
    <w:lvl w:ilvl="0" w:tplc="669E2390">
      <w:start w:val="1"/>
      <w:numFmt w:val="decimal"/>
      <w:lvlText w:val="%1."/>
      <w:lvlJc w:val="left"/>
      <w:pPr>
        <w:ind w:left="37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CD22F1"/>
    <w:multiLevelType w:val="hybridMultilevel"/>
    <w:tmpl w:val="1FA2094A"/>
    <w:lvl w:ilvl="0" w:tplc="2E1E90FC">
      <w:start w:val="1"/>
      <w:numFmt w:val="decimal"/>
      <w:lvlText w:val="%1."/>
      <w:lvlJc w:val="left"/>
      <w:pPr>
        <w:ind w:left="720" w:hanging="360"/>
      </w:pPr>
      <w:rPr>
        <w:rFonts w:eastAsia="Arial Unicode MS" w:cs="Arial Unicode MS" w:hint="default"/>
        <w:b w:val="0"/>
        <w:bCs/>
      </w:rPr>
    </w:lvl>
    <w:lvl w:ilvl="1" w:tplc="EA041B60">
      <w:start w:val="1"/>
      <w:numFmt w:val="decimal"/>
      <w:lvlText w:val="(%2)"/>
      <w:lvlJc w:val="left"/>
      <w:pPr>
        <w:ind w:left="2629" w:hanging="360"/>
      </w:pPr>
      <w:rPr>
        <w:rFonts w:ascii="Cambria" w:eastAsia="Arial Unicode MS" w:hAnsi="Cambria" w:cs="Calibri Ligh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693464"/>
    <w:multiLevelType w:val="hybridMultilevel"/>
    <w:tmpl w:val="399C85AC"/>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1"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5"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F8561C4"/>
    <w:multiLevelType w:val="hybridMultilevel"/>
    <w:tmpl w:val="ABC08EFC"/>
    <w:lvl w:ilvl="0" w:tplc="5F12CF6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978926195">
    <w:abstractNumId w:val="16"/>
  </w:num>
  <w:num w:numId="2" w16cid:durableId="1956717414">
    <w:abstractNumId w:val="3"/>
  </w:num>
  <w:num w:numId="3" w16cid:durableId="946044529">
    <w:abstractNumId w:val="7"/>
  </w:num>
  <w:num w:numId="4" w16cid:durableId="1166745093">
    <w:abstractNumId w:val="12"/>
  </w:num>
  <w:num w:numId="5" w16cid:durableId="1396900449">
    <w:abstractNumId w:val="32"/>
  </w:num>
  <w:num w:numId="6" w16cid:durableId="1996376145">
    <w:abstractNumId w:val="31"/>
  </w:num>
  <w:num w:numId="7" w16cid:durableId="1017001054">
    <w:abstractNumId w:val="22"/>
  </w:num>
  <w:num w:numId="8" w16cid:durableId="67845143">
    <w:abstractNumId w:val="20"/>
  </w:num>
  <w:num w:numId="9" w16cid:durableId="932012832">
    <w:abstractNumId w:val="26"/>
  </w:num>
  <w:num w:numId="10" w16cid:durableId="556473316">
    <w:abstractNumId w:val="28"/>
  </w:num>
  <w:num w:numId="11" w16cid:durableId="1126309964">
    <w:abstractNumId w:val="0"/>
  </w:num>
  <w:num w:numId="12" w16cid:durableId="1032268617">
    <w:abstractNumId w:val="35"/>
  </w:num>
  <w:num w:numId="13" w16cid:durableId="1909609778">
    <w:abstractNumId w:val="4"/>
  </w:num>
  <w:num w:numId="14" w16cid:durableId="780297522">
    <w:abstractNumId w:val="9"/>
  </w:num>
  <w:num w:numId="15" w16cid:durableId="1319962424">
    <w:abstractNumId w:val="5"/>
  </w:num>
  <w:num w:numId="16" w16cid:durableId="1197736677">
    <w:abstractNumId w:val="33"/>
  </w:num>
  <w:num w:numId="17" w16cid:durableId="694815327">
    <w:abstractNumId w:val="29"/>
  </w:num>
  <w:num w:numId="18" w16cid:durableId="2001035976">
    <w:abstractNumId w:val="18"/>
  </w:num>
  <w:num w:numId="19" w16cid:durableId="2060009510">
    <w:abstractNumId w:val="38"/>
  </w:num>
  <w:num w:numId="20" w16cid:durableId="450979027">
    <w:abstractNumId w:val="27"/>
  </w:num>
  <w:num w:numId="21" w16cid:durableId="521556339">
    <w:abstractNumId w:val="13"/>
  </w:num>
  <w:num w:numId="22" w16cid:durableId="896742133">
    <w:abstractNumId w:val="2"/>
  </w:num>
  <w:num w:numId="23" w16cid:durableId="558173473">
    <w:abstractNumId w:val="11"/>
  </w:num>
  <w:num w:numId="24" w16cid:durableId="1080100061">
    <w:abstractNumId w:val="15"/>
  </w:num>
  <w:num w:numId="25" w16cid:durableId="94790482">
    <w:abstractNumId w:val="17"/>
  </w:num>
  <w:num w:numId="26" w16cid:durableId="501966461">
    <w:abstractNumId w:val="37"/>
  </w:num>
  <w:num w:numId="27" w16cid:durableId="284311742">
    <w:abstractNumId w:val="36"/>
  </w:num>
  <w:num w:numId="28" w16cid:durableId="499318830">
    <w:abstractNumId w:val="34"/>
  </w:num>
  <w:num w:numId="29" w16cid:durableId="660816670">
    <w:abstractNumId w:val="10"/>
  </w:num>
  <w:num w:numId="30" w16cid:durableId="1246844469">
    <w:abstractNumId w:val="14"/>
  </w:num>
  <w:num w:numId="31" w16cid:durableId="1721828641">
    <w:abstractNumId w:val="24"/>
  </w:num>
  <w:num w:numId="32" w16cid:durableId="1454669803">
    <w:abstractNumId w:val="19"/>
  </w:num>
  <w:num w:numId="33" w16cid:durableId="910888043">
    <w:abstractNumId w:val="6"/>
  </w:num>
  <w:num w:numId="34" w16cid:durableId="529027066">
    <w:abstractNumId w:val="25"/>
  </w:num>
  <w:num w:numId="35" w16cid:durableId="1796022346">
    <w:abstractNumId w:val="1"/>
  </w:num>
  <w:num w:numId="36" w16cid:durableId="1598171535">
    <w:abstractNumId w:val="30"/>
  </w:num>
  <w:num w:numId="37" w16cid:durableId="1912152448">
    <w:abstractNumId w:val="23"/>
  </w:num>
  <w:num w:numId="38" w16cid:durableId="1464159477">
    <w:abstractNumId w:val="8"/>
  </w:num>
  <w:num w:numId="39" w16cid:durableId="2031103357">
    <w:abstractNumId w:val="39"/>
  </w:num>
  <w:num w:numId="40" w16cid:durableId="212187262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1F7"/>
    <w:rsid w:val="00001596"/>
    <w:rsid w:val="00001B90"/>
    <w:rsid w:val="000056E0"/>
    <w:rsid w:val="00006382"/>
    <w:rsid w:val="00007CE1"/>
    <w:rsid w:val="00021117"/>
    <w:rsid w:val="00024BBE"/>
    <w:rsid w:val="000272F1"/>
    <w:rsid w:val="00031DD5"/>
    <w:rsid w:val="00043D25"/>
    <w:rsid w:val="00052E0F"/>
    <w:rsid w:val="00055858"/>
    <w:rsid w:val="000621DE"/>
    <w:rsid w:val="0006609A"/>
    <w:rsid w:val="000666C1"/>
    <w:rsid w:val="00066A58"/>
    <w:rsid w:val="00070260"/>
    <w:rsid w:val="00071480"/>
    <w:rsid w:val="000729CA"/>
    <w:rsid w:val="00072CDD"/>
    <w:rsid w:val="000751F8"/>
    <w:rsid w:val="00075E14"/>
    <w:rsid w:val="000760C3"/>
    <w:rsid w:val="00076C96"/>
    <w:rsid w:val="0009608B"/>
    <w:rsid w:val="00097244"/>
    <w:rsid w:val="000A276F"/>
    <w:rsid w:val="000A42E7"/>
    <w:rsid w:val="000A7ACF"/>
    <w:rsid w:val="000B744D"/>
    <w:rsid w:val="000B7826"/>
    <w:rsid w:val="000C2FAD"/>
    <w:rsid w:val="000C392B"/>
    <w:rsid w:val="000C4B1D"/>
    <w:rsid w:val="000C4CC8"/>
    <w:rsid w:val="000C5DB8"/>
    <w:rsid w:val="000D05B0"/>
    <w:rsid w:val="000D3A8A"/>
    <w:rsid w:val="000D45F9"/>
    <w:rsid w:val="000D5A62"/>
    <w:rsid w:val="000D6B51"/>
    <w:rsid w:val="000E032A"/>
    <w:rsid w:val="000E1E93"/>
    <w:rsid w:val="000E4788"/>
    <w:rsid w:val="000E6EB3"/>
    <w:rsid w:val="000E6F37"/>
    <w:rsid w:val="000F0C16"/>
    <w:rsid w:val="000F2287"/>
    <w:rsid w:val="000F2EC6"/>
    <w:rsid w:val="001016C9"/>
    <w:rsid w:val="0011141D"/>
    <w:rsid w:val="001139F4"/>
    <w:rsid w:val="00121D51"/>
    <w:rsid w:val="00122955"/>
    <w:rsid w:val="00122FB8"/>
    <w:rsid w:val="00123CAC"/>
    <w:rsid w:val="00126A7D"/>
    <w:rsid w:val="0012734A"/>
    <w:rsid w:val="00131025"/>
    <w:rsid w:val="00133AA9"/>
    <w:rsid w:val="00135E42"/>
    <w:rsid w:val="00143780"/>
    <w:rsid w:val="0014475A"/>
    <w:rsid w:val="00146D70"/>
    <w:rsid w:val="00147B57"/>
    <w:rsid w:val="00152BD4"/>
    <w:rsid w:val="00160233"/>
    <w:rsid w:val="0016300B"/>
    <w:rsid w:val="001634BD"/>
    <w:rsid w:val="00170212"/>
    <w:rsid w:val="0017077C"/>
    <w:rsid w:val="0017181E"/>
    <w:rsid w:val="00175154"/>
    <w:rsid w:val="00176542"/>
    <w:rsid w:val="00181744"/>
    <w:rsid w:val="00182C48"/>
    <w:rsid w:val="00190EFD"/>
    <w:rsid w:val="001A4D5A"/>
    <w:rsid w:val="001A4E85"/>
    <w:rsid w:val="001B18BF"/>
    <w:rsid w:val="001C5ED8"/>
    <w:rsid w:val="001D100C"/>
    <w:rsid w:val="001D3A0A"/>
    <w:rsid w:val="001D77A1"/>
    <w:rsid w:val="001E3C8A"/>
    <w:rsid w:val="001E4BED"/>
    <w:rsid w:val="001E6280"/>
    <w:rsid w:val="001E7D49"/>
    <w:rsid w:val="001F2874"/>
    <w:rsid w:val="001F328E"/>
    <w:rsid w:val="001F4ABA"/>
    <w:rsid w:val="00216DEA"/>
    <w:rsid w:val="00232206"/>
    <w:rsid w:val="0023694C"/>
    <w:rsid w:val="0024175E"/>
    <w:rsid w:val="00241E77"/>
    <w:rsid w:val="0024217C"/>
    <w:rsid w:val="0024570B"/>
    <w:rsid w:val="00247AD9"/>
    <w:rsid w:val="002514E6"/>
    <w:rsid w:val="00252D27"/>
    <w:rsid w:val="00255030"/>
    <w:rsid w:val="002569ED"/>
    <w:rsid w:val="0026219F"/>
    <w:rsid w:val="002665B6"/>
    <w:rsid w:val="00273934"/>
    <w:rsid w:val="002742D7"/>
    <w:rsid w:val="00277B35"/>
    <w:rsid w:val="002806D8"/>
    <w:rsid w:val="002809F0"/>
    <w:rsid w:val="00291EC8"/>
    <w:rsid w:val="00292080"/>
    <w:rsid w:val="00293F6F"/>
    <w:rsid w:val="00295543"/>
    <w:rsid w:val="002A1495"/>
    <w:rsid w:val="002A352C"/>
    <w:rsid w:val="002A3A89"/>
    <w:rsid w:val="002A50C5"/>
    <w:rsid w:val="002A5396"/>
    <w:rsid w:val="002A72A2"/>
    <w:rsid w:val="002A7796"/>
    <w:rsid w:val="002B746E"/>
    <w:rsid w:val="002C038C"/>
    <w:rsid w:val="002C0C29"/>
    <w:rsid w:val="002C0C3B"/>
    <w:rsid w:val="002C40B8"/>
    <w:rsid w:val="002C6E52"/>
    <w:rsid w:val="002C7726"/>
    <w:rsid w:val="002C795F"/>
    <w:rsid w:val="002D074D"/>
    <w:rsid w:val="002D0F77"/>
    <w:rsid w:val="002D7A98"/>
    <w:rsid w:val="002E3378"/>
    <w:rsid w:val="002F208F"/>
    <w:rsid w:val="002F2FC8"/>
    <w:rsid w:val="002F3A6A"/>
    <w:rsid w:val="002F3BCF"/>
    <w:rsid w:val="00300F09"/>
    <w:rsid w:val="00302AC6"/>
    <w:rsid w:val="00302B07"/>
    <w:rsid w:val="0030418C"/>
    <w:rsid w:val="003078BA"/>
    <w:rsid w:val="00307C00"/>
    <w:rsid w:val="00310ED8"/>
    <w:rsid w:val="00310FC9"/>
    <w:rsid w:val="00312450"/>
    <w:rsid w:val="00326F9E"/>
    <w:rsid w:val="00327CFB"/>
    <w:rsid w:val="00327FC6"/>
    <w:rsid w:val="0033754C"/>
    <w:rsid w:val="003436D1"/>
    <w:rsid w:val="00344FA7"/>
    <w:rsid w:val="003467EE"/>
    <w:rsid w:val="00357FE3"/>
    <w:rsid w:val="003614AE"/>
    <w:rsid w:val="00363097"/>
    <w:rsid w:val="00373445"/>
    <w:rsid w:val="00376466"/>
    <w:rsid w:val="00387A88"/>
    <w:rsid w:val="00391DD5"/>
    <w:rsid w:val="0039541F"/>
    <w:rsid w:val="003A06FE"/>
    <w:rsid w:val="003A4C9D"/>
    <w:rsid w:val="003A5D0E"/>
    <w:rsid w:val="003A6A34"/>
    <w:rsid w:val="003B1169"/>
    <w:rsid w:val="003B1E0A"/>
    <w:rsid w:val="003B3371"/>
    <w:rsid w:val="003B3FB6"/>
    <w:rsid w:val="003C5429"/>
    <w:rsid w:val="003D133E"/>
    <w:rsid w:val="003E1B62"/>
    <w:rsid w:val="003E2B7C"/>
    <w:rsid w:val="003E7C19"/>
    <w:rsid w:val="003F37F1"/>
    <w:rsid w:val="003F3AF8"/>
    <w:rsid w:val="003F6918"/>
    <w:rsid w:val="003F6FFF"/>
    <w:rsid w:val="003F76CB"/>
    <w:rsid w:val="00402565"/>
    <w:rsid w:val="00402651"/>
    <w:rsid w:val="00406B69"/>
    <w:rsid w:val="004128B5"/>
    <w:rsid w:val="004134A6"/>
    <w:rsid w:val="0041383A"/>
    <w:rsid w:val="004243DB"/>
    <w:rsid w:val="00426853"/>
    <w:rsid w:val="0043026B"/>
    <w:rsid w:val="00443370"/>
    <w:rsid w:val="004503F8"/>
    <w:rsid w:val="00454B02"/>
    <w:rsid w:val="004560AF"/>
    <w:rsid w:val="00456711"/>
    <w:rsid w:val="0046754D"/>
    <w:rsid w:val="004701FC"/>
    <w:rsid w:val="00473ADB"/>
    <w:rsid w:val="0047641A"/>
    <w:rsid w:val="0047796F"/>
    <w:rsid w:val="00480492"/>
    <w:rsid w:val="00480823"/>
    <w:rsid w:val="0048117C"/>
    <w:rsid w:val="00482608"/>
    <w:rsid w:val="00484EBE"/>
    <w:rsid w:val="004856FF"/>
    <w:rsid w:val="0048653C"/>
    <w:rsid w:val="00491941"/>
    <w:rsid w:val="00491F41"/>
    <w:rsid w:val="00493CD9"/>
    <w:rsid w:val="004955B2"/>
    <w:rsid w:val="00496DA5"/>
    <w:rsid w:val="004A162F"/>
    <w:rsid w:val="004B1EA7"/>
    <w:rsid w:val="004B36F1"/>
    <w:rsid w:val="004B4EDC"/>
    <w:rsid w:val="004C066C"/>
    <w:rsid w:val="004C258A"/>
    <w:rsid w:val="004D5461"/>
    <w:rsid w:val="004D73D6"/>
    <w:rsid w:val="004E3607"/>
    <w:rsid w:val="004E37C8"/>
    <w:rsid w:val="004E5B74"/>
    <w:rsid w:val="004F1428"/>
    <w:rsid w:val="004F578E"/>
    <w:rsid w:val="004F714E"/>
    <w:rsid w:val="00500130"/>
    <w:rsid w:val="005002A0"/>
    <w:rsid w:val="0050535D"/>
    <w:rsid w:val="00506F4E"/>
    <w:rsid w:val="00516806"/>
    <w:rsid w:val="0051760F"/>
    <w:rsid w:val="00523B04"/>
    <w:rsid w:val="00535F44"/>
    <w:rsid w:val="005374FD"/>
    <w:rsid w:val="00542544"/>
    <w:rsid w:val="00542628"/>
    <w:rsid w:val="005445AB"/>
    <w:rsid w:val="00545984"/>
    <w:rsid w:val="00555E7A"/>
    <w:rsid w:val="005633AC"/>
    <w:rsid w:val="005715F9"/>
    <w:rsid w:val="00571A09"/>
    <w:rsid w:val="005742D6"/>
    <w:rsid w:val="0057490F"/>
    <w:rsid w:val="00583961"/>
    <w:rsid w:val="00583B85"/>
    <w:rsid w:val="00583CFE"/>
    <w:rsid w:val="005844FC"/>
    <w:rsid w:val="00584B6B"/>
    <w:rsid w:val="00587ADC"/>
    <w:rsid w:val="0059018A"/>
    <w:rsid w:val="00590838"/>
    <w:rsid w:val="005A28A7"/>
    <w:rsid w:val="005A322A"/>
    <w:rsid w:val="005A3D52"/>
    <w:rsid w:val="005B5033"/>
    <w:rsid w:val="005C31C1"/>
    <w:rsid w:val="005C446C"/>
    <w:rsid w:val="005C7085"/>
    <w:rsid w:val="005C74B5"/>
    <w:rsid w:val="005D4351"/>
    <w:rsid w:val="005D4A86"/>
    <w:rsid w:val="005D504B"/>
    <w:rsid w:val="005D5A76"/>
    <w:rsid w:val="005D5EAE"/>
    <w:rsid w:val="005D7C05"/>
    <w:rsid w:val="005E4A8C"/>
    <w:rsid w:val="005F552D"/>
    <w:rsid w:val="005F69EF"/>
    <w:rsid w:val="00601136"/>
    <w:rsid w:val="00604A63"/>
    <w:rsid w:val="00605575"/>
    <w:rsid w:val="00606F56"/>
    <w:rsid w:val="0061005A"/>
    <w:rsid w:val="0061143B"/>
    <w:rsid w:val="00612D13"/>
    <w:rsid w:val="0061675F"/>
    <w:rsid w:val="00617C6D"/>
    <w:rsid w:val="006233AC"/>
    <w:rsid w:val="0062669E"/>
    <w:rsid w:val="00626D7B"/>
    <w:rsid w:val="00630A33"/>
    <w:rsid w:val="00635B0D"/>
    <w:rsid w:val="00637F67"/>
    <w:rsid w:val="0064431B"/>
    <w:rsid w:val="006451DC"/>
    <w:rsid w:val="0064666B"/>
    <w:rsid w:val="00647EC3"/>
    <w:rsid w:val="00651332"/>
    <w:rsid w:val="00652071"/>
    <w:rsid w:val="006522AF"/>
    <w:rsid w:val="006523C3"/>
    <w:rsid w:val="00653872"/>
    <w:rsid w:val="00654A1B"/>
    <w:rsid w:val="006642F6"/>
    <w:rsid w:val="0066496C"/>
    <w:rsid w:val="00671EBE"/>
    <w:rsid w:val="006759A2"/>
    <w:rsid w:val="006801A8"/>
    <w:rsid w:val="006845EC"/>
    <w:rsid w:val="006858B7"/>
    <w:rsid w:val="00690086"/>
    <w:rsid w:val="00691306"/>
    <w:rsid w:val="006929BD"/>
    <w:rsid w:val="00692BBF"/>
    <w:rsid w:val="00697839"/>
    <w:rsid w:val="00697EF3"/>
    <w:rsid w:val="006A3235"/>
    <w:rsid w:val="006A35B9"/>
    <w:rsid w:val="006A6D7C"/>
    <w:rsid w:val="006B6D13"/>
    <w:rsid w:val="006C3F96"/>
    <w:rsid w:val="006D5D2B"/>
    <w:rsid w:val="006D7B59"/>
    <w:rsid w:val="006E06D2"/>
    <w:rsid w:val="006E54A2"/>
    <w:rsid w:val="006F20AC"/>
    <w:rsid w:val="006F25F5"/>
    <w:rsid w:val="006F36DD"/>
    <w:rsid w:val="006F5478"/>
    <w:rsid w:val="00700C3C"/>
    <w:rsid w:val="007068D0"/>
    <w:rsid w:val="0071209F"/>
    <w:rsid w:val="007133C2"/>
    <w:rsid w:val="007148DB"/>
    <w:rsid w:val="00714F0E"/>
    <w:rsid w:val="00717033"/>
    <w:rsid w:val="00720D5E"/>
    <w:rsid w:val="00723895"/>
    <w:rsid w:val="00733C06"/>
    <w:rsid w:val="00737E84"/>
    <w:rsid w:val="0074095F"/>
    <w:rsid w:val="007439D4"/>
    <w:rsid w:val="00743C28"/>
    <w:rsid w:val="00747757"/>
    <w:rsid w:val="00747B51"/>
    <w:rsid w:val="00753CB7"/>
    <w:rsid w:val="00756B13"/>
    <w:rsid w:val="00762B14"/>
    <w:rsid w:val="00763898"/>
    <w:rsid w:val="007723E4"/>
    <w:rsid w:val="007765F2"/>
    <w:rsid w:val="00780245"/>
    <w:rsid w:val="00782609"/>
    <w:rsid w:val="00786DB4"/>
    <w:rsid w:val="00790D3D"/>
    <w:rsid w:val="0079106B"/>
    <w:rsid w:val="00793F3F"/>
    <w:rsid w:val="007A5633"/>
    <w:rsid w:val="007B0123"/>
    <w:rsid w:val="007B21D3"/>
    <w:rsid w:val="007B39EE"/>
    <w:rsid w:val="007B58CA"/>
    <w:rsid w:val="007C107E"/>
    <w:rsid w:val="007C1A12"/>
    <w:rsid w:val="007C3FF1"/>
    <w:rsid w:val="007C7EBD"/>
    <w:rsid w:val="007E3D26"/>
    <w:rsid w:val="007E4C5F"/>
    <w:rsid w:val="007E5C14"/>
    <w:rsid w:val="007F3261"/>
    <w:rsid w:val="007F3B2F"/>
    <w:rsid w:val="007F46E8"/>
    <w:rsid w:val="007F5934"/>
    <w:rsid w:val="007F6DC2"/>
    <w:rsid w:val="008018E3"/>
    <w:rsid w:val="00806AFA"/>
    <w:rsid w:val="00817D74"/>
    <w:rsid w:val="00825D94"/>
    <w:rsid w:val="00830B03"/>
    <w:rsid w:val="008345DB"/>
    <w:rsid w:val="0084314E"/>
    <w:rsid w:val="008449BA"/>
    <w:rsid w:val="00845D0B"/>
    <w:rsid w:val="00846BED"/>
    <w:rsid w:val="00854C02"/>
    <w:rsid w:val="00855699"/>
    <w:rsid w:val="00865D2C"/>
    <w:rsid w:val="0086691C"/>
    <w:rsid w:val="00873521"/>
    <w:rsid w:val="00876EA9"/>
    <w:rsid w:val="00877CE3"/>
    <w:rsid w:val="008838AD"/>
    <w:rsid w:val="0088749B"/>
    <w:rsid w:val="008923D4"/>
    <w:rsid w:val="00893A7F"/>
    <w:rsid w:val="00894EFD"/>
    <w:rsid w:val="008A2C6B"/>
    <w:rsid w:val="008A5085"/>
    <w:rsid w:val="008A5A24"/>
    <w:rsid w:val="008A7475"/>
    <w:rsid w:val="008A756C"/>
    <w:rsid w:val="008C3A1D"/>
    <w:rsid w:val="008C7AB1"/>
    <w:rsid w:val="008C7DB6"/>
    <w:rsid w:val="008D43EC"/>
    <w:rsid w:val="008D6C15"/>
    <w:rsid w:val="008E7A6C"/>
    <w:rsid w:val="008F1CE7"/>
    <w:rsid w:val="008F2220"/>
    <w:rsid w:val="008F3FBD"/>
    <w:rsid w:val="008F4C5A"/>
    <w:rsid w:val="009071AE"/>
    <w:rsid w:val="0090764E"/>
    <w:rsid w:val="0091435A"/>
    <w:rsid w:val="00914406"/>
    <w:rsid w:val="0092018E"/>
    <w:rsid w:val="0092206A"/>
    <w:rsid w:val="00931E4F"/>
    <w:rsid w:val="009332F3"/>
    <w:rsid w:val="00935DFA"/>
    <w:rsid w:val="009435ED"/>
    <w:rsid w:val="00946D66"/>
    <w:rsid w:val="009479BB"/>
    <w:rsid w:val="009516EB"/>
    <w:rsid w:val="00960C05"/>
    <w:rsid w:val="00975B54"/>
    <w:rsid w:val="00975C18"/>
    <w:rsid w:val="0097605E"/>
    <w:rsid w:val="009866FB"/>
    <w:rsid w:val="00986C3C"/>
    <w:rsid w:val="009879E1"/>
    <w:rsid w:val="00991B67"/>
    <w:rsid w:val="00992039"/>
    <w:rsid w:val="00993124"/>
    <w:rsid w:val="0099512B"/>
    <w:rsid w:val="009953C4"/>
    <w:rsid w:val="009A0D6E"/>
    <w:rsid w:val="009A52AC"/>
    <w:rsid w:val="009B2E3E"/>
    <w:rsid w:val="009B34E5"/>
    <w:rsid w:val="009B789F"/>
    <w:rsid w:val="009C3189"/>
    <w:rsid w:val="009C3416"/>
    <w:rsid w:val="009C362B"/>
    <w:rsid w:val="009C41FA"/>
    <w:rsid w:val="009D281F"/>
    <w:rsid w:val="009D67A5"/>
    <w:rsid w:val="009E2D64"/>
    <w:rsid w:val="009F6E7E"/>
    <w:rsid w:val="00A01EDE"/>
    <w:rsid w:val="00A0437B"/>
    <w:rsid w:val="00A05ECC"/>
    <w:rsid w:val="00A06692"/>
    <w:rsid w:val="00A1242F"/>
    <w:rsid w:val="00A1275C"/>
    <w:rsid w:val="00A131AE"/>
    <w:rsid w:val="00A2217C"/>
    <w:rsid w:val="00A25BD3"/>
    <w:rsid w:val="00A27F22"/>
    <w:rsid w:val="00A32019"/>
    <w:rsid w:val="00A330B7"/>
    <w:rsid w:val="00A34291"/>
    <w:rsid w:val="00A345CC"/>
    <w:rsid w:val="00A422FC"/>
    <w:rsid w:val="00A423CD"/>
    <w:rsid w:val="00A46559"/>
    <w:rsid w:val="00A605CC"/>
    <w:rsid w:val="00A60B73"/>
    <w:rsid w:val="00A63483"/>
    <w:rsid w:val="00A65A00"/>
    <w:rsid w:val="00A70507"/>
    <w:rsid w:val="00A7074C"/>
    <w:rsid w:val="00A71F71"/>
    <w:rsid w:val="00A76FF9"/>
    <w:rsid w:val="00A80540"/>
    <w:rsid w:val="00A81401"/>
    <w:rsid w:val="00A902E9"/>
    <w:rsid w:val="00A91576"/>
    <w:rsid w:val="00A91B20"/>
    <w:rsid w:val="00AA0223"/>
    <w:rsid w:val="00AA1923"/>
    <w:rsid w:val="00AA3424"/>
    <w:rsid w:val="00AA76B2"/>
    <w:rsid w:val="00AB2B83"/>
    <w:rsid w:val="00AB30CD"/>
    <w:rsid w:val="00AD0339"/>
    <w:rsid w:val="00AE28F3"/>
    <w:rsid w:val="00AE2F7B"/>
    <w:rsid w:val="00AE3656"/>
    <w:rsid w:val="00AE775C"/>
    <w:rsid w:val="00AF40BB"/>
    <w:rsid w:val="00AF57A5"/>
    <w:rsid w:val="00AF71E8"/>
    <w:rsid w:val="00B016B7"/>
    <w:rsid w:val="00B01949"/>
    <w:rsid w:val="00B03459"/>
    <w:rsid w:val="00B0644D"/>
    <w:rsid w:val="00B116E5"/>
    <w:rsid w:val="00B121B8"/>
    <w:rsid w:val="00B13628"/>
    <w:rsid w:val="00B20DAD"/>
    <w:rsid w:val="00B2244F"/>
    <w:rsid w:val="00B37023"/>
    <w:rsid w:val="00B4191E"/>
    <w:rsid w:val="00B453A2"/>
    <w:rsid w:val="00B45995"/>
    <w:rsid w:val="00B50E48"/>
    <w:rsid w:val="00B63B8F"/>
    <w:rsid w:val="00B646AB"/>
    <w:rsid w:val="00B67341"/>
    <w:rsid w:val="00B67A62"/>
    <w:rsid w:val="00B711A3"/>
    <w:rsid w:val="00B724F0"/>
    <w:rsid w:val="00B86EF9"/>
    <w:rsid w:val="00B90007"/>
    <w:rsid w:val="00B96493"/>
    <w:rsid w:val="00B96AD7"/>
    <w:rsid w:val="00B978D5"/>
    <w:rsid w:val="00BA2C75"/>
    <w:rsid w:val="00BA3C22"/>
    <w:rsid w:val="00BA6F65"/>
    <w:rsid w:val="00BB6A2F"/>
    <w:rsid w:val="00BC19A9"/>
    <w:rsid w:val="00BC4F40"/>
    <w:rsid w:val="00BC66E5"/>
    <w:rsid w:val="00BD5265"/>
    <w:rsid w:val="00BE29BC"/>
    <w:rsid w:val="00BE307D"/>
    <w:rsid w:val="00BF1320"/>
    <w:rsid w:val="00BF1710"/>
    <w:rsid w:val="00BF1C1D"/>
    <w:rsid w:val="00BF1E89"/>
    <w:rsid w:val="00BF4035"/>
    <w:rsid w:val="00BF46B2"/>
    <w:rsid w:val="00BF6BE7"/>
    <w:rsid w:val="00BF70BB"/>
    <w:rsid w:val="00BF7110"/>
    <w:rsid w:val="00C04DA5"/>
    <w:rsid w:val="00C1157D"/>
    <w:rsid w:val="00C1680B"/>
    <w:rsid w:val="00C17E1F"/>
    <w:rsid w:val="00C30F14"/>
    <w:rsid w:val="00C3391A"/>
    <w:rsid w:val="00C33B0F"/>
    <w:rsid w:val="00C3758D"/>
    <w:rsid w:val="00C40258"/>
    <w:rsid w:val="00C41653"/>
    <w:rsid w:val="00C43990"/>
    <w:rsid w:val="00C4674A"/>
    <w:rsid w:val="00C53F50"/>
    <w:rsid w:val="00C54DFE"/>
    <w:rsid w:val="00C66916"/>
    <w:rsid w:val="00C86C13"/>
    <w:rsid w:val="00C90049"/>
    <w:rsid w:val="00C96B69"/>
    <w:rsid w:val="00CA00E3"/>
    <w:rsid w:val="00CA37CB"/>
    <w:rsid w:val="00CA6FFA"/>
    <w:rsid w:val="00CB78C2"/>
    <w:rsid w:val="00CC30E0"/>
    <w:rsid w:val="00CE1BCF"/>
    <w:rsid w:val="00CE30E4"/>
    <w:rsid w:val="00CF5582"/>
    <w:rsid w:val="00CF567C"/>
    <w:rsid w:val="00CF7FB1"/>
    <w:rsid w:val="00D01175"/>
    <w:rsid w:val="00D01582"/>
    <w:rsid w:val="00D05668"/>
    <w:rsid w:val="00D16A89"/>
    <w:rsid w:val="00D26285"/>
    <w:rsid w:val="00D27895"/>
    <w:rsid w:val="00D30B48"/>
    <w:rsid w:val="00D30DAF"/>
    <w:rsid w:val="00D40406"/>
    <w:rsid w:val="00D426CA"/>
    <w:rsid w:val="00D42BE7"/>
    <w:rsid w:val="00D4544C"/>
    <w:rsid w:val="00D45A22"/>
    <w:rsid w:val="00D46835"/>
    <w:rsid w:val="00D476FF"/>
    <w:rsid w:val="00D519C5"/>
    <w:rsid w:val="00D56181"/>
    <w:rsid w:val="00D56B90"/>
    <w:rsid w:val="00D57C9E"/>
    <w:rsid w:val="00D609BA"/>
    <w:rsid w:val="00D616E7"/>
    <w:rsid w:val="00D70084"/>
    <w:rsid w:val="00D724D0"/>
    <w:rsid w:val="00D832EA"/>
    <w:rsid w:val="00D96CC6"/>
    <w:rsid w:val="00DA224F"/>
    <w:rsid w:val="00DA4226"/>
    <w:rsid w:val="00DA5141"/>
    <w:rsid w:val="00DB089D"/>
    <w:rsid w:val="00DB15D5"/>
    <w:rsid w:val="00DB22A9"/>
    <w:rsid w:val="00DB30E0"/>
    <w:rsid w:val="00DC002A"/>
    <w:rsid w:val="00DC3B1A"/>
    <w:rsid w:val="00DC3EFF"/>
    <w:rsid w:val="00DD6C53"/>
    <w:rsid w:val="00DD79E0"/>
    <w:rsid w:val="00DE0EBD"/>
    <w:rsid w:val="00DE188A"/>
    <w:rsid w:val="00DE26AB"/>
    <w:rsid w:val="00DE41DA"/>
    <w:rsid w:val="00DE47B2"/>
    <w:rsid w:val="00DE5B59"/>
    <w:rsid w:val="00DF63ED"/>
    <w:rsid w:val="00E06349"/>
    <w:rsid w:val="00E066AB"/>
    <w:rsid w:val="00E162D3"/>
    <w:rsid w:val="00E201F7"/>
    <w:rsid w:val="00E22409"/>
    <w:rsid w:val="00E251A3"/>
    <w:rsid w:val="00E3104F"/>
    <w:rsid w:val="00E31339"/>
    <w:rsid w:val="00E33126"/>
    <w:rsid w:val="00E364D6"/>
    <w:rsid w:val="00E455F7"/>
    <w:rsid w:val="00E478AC"/>
    <w:rsid w:val="00E574F2"/>
    <w:rsid w:val="00E67419"/>
    <w:rsid w:val="00E72B78"/>
    <w:rsid w:val="00E73347"/>
    <w:rsid w:val="00E751AE"/>
    <w:rsid w:val="00E82098"/>
    <w:rsid w:val="00E83677"/>
    <w:rsid w:val="00E8461D"/>
    <w:rsid w:val="00E860EA"/>
    <w:rsid w:val="00E91245"/>
    <w:rsid w:val="00E92C15"/>
    <w:rsid w:val="00EA7D37"/>
    <w:rsid w:val="00EB7F36"/>
    <w:rsid w:val="00EC0338"/>
    <w:rsid w:val="00EC2AE4"/>
    <w:rsid w:val="00EC2D9A"/>
    <w:rsid w:val="00ED2E33"/>
    <w:rsid w:val="00ED4D1E"/>
    <w:rsid w:val="00ED7073"/>
    <w:rsid w:val="00EE0DA3"/>
    <w:rsid w:val="00EE4931"/>
    <w:rsid w:val="00EE4964"/>
    <w:rsid w:val="00EE79C3"/>
    <w:rsid w:val="00EF37A2"/>
    <w:rsid w:val="00F02821"/>
    <w:rsid w:val="00F02EF0"/>
    <w:rsid w:val="00F060D9"/>
    <w:rsid w:val="00F07790"/>
    <w:rsid w:val="00F1177A"/>
    <w:rsid w:val="00F1284E"/>
    <w:rsid w:val="00F20640"/>
    <w:rsid w:val="00F21350"/>
    <w:rsid w:val="00F25147"/>
    <w:rsid w:val="00F32EF3"/>
    <w:rsid w:val="00F339C9"/>
    <w:rsid w:val="00F40E55"/>
    <w:rsid w:val="00F441E0"/>
    <w:rsid w:val="00F46C2E"/>
    <w:rsid w:val="00F517FB"/>
    <w:rsid w:val="00F527BD"/>
    <w:rsid w:val="00F5731B"/>
    <w:rsid w:val="00F62994"/>
    <w:rsid w:val="00F66723"/>
    <w:rsid w:val="00F67FC5"/>
    <w:rsid w:val="00F703B1"/>
    <w:rsid w:val="00F70491"/>
    <w:rsid w:val="00F73FE1"/>
    <w:rsid w:val="00F81DC3"/>
    <w:rsid w:val="00F83C6B"/>
    <w:rsid w:val="00F916D5"/>
    <w:rsid w:val="00F95CA2"/>
    <w:rsid w:val="00F962CE"/>
    <w:rsid w:val="00FA1480"/>
    <w:rsid w:val="00FA2921"/>
    <w:rsid w:val="00FA7A32"/>
    <w:rsid w:val="00FB3DC0"/>
    <w:rsid w:val="00FB4B0A"/>
    <w:rsid w:val="00FB5CC9"/>
    <w:rsid w:val="00FB6703"/>
    <w:rsid w:val="00FC0E1B"/>
    <w:rsid w:val="00FC1A44"/>
    <w:rsid w:val="00FC3C21"/>
    <w:rsid w:val="00FC61CA"/>
    <w:rsid w:val="00FD17EE"/>
    <w:rsid w:val="00FD2C46"/>
    <w:rsid w:val="00FD5E21"/>
    <w:rsid w:val="00FD6C85"/>
    <w:rsid w:val="00FD7F3B"/>
    <w:rsid w:val="00FE054B"/>
    <w:rsid w:val="00FE0F1F"/>
    <w:rsid w:val="00FE2966"/>
    <w:rsid w:val="00FE4355"/>
    <w:rsid w:val="00FE7091"/>
    <w:rsid w:val="00FF5DA8"/>
    <w:rsid w:val="00FF6001"/>
    <w:rsid w:val="00FF717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3AB6"/>
  <w15:docId w15:val="{41E744AB-7434-4426-8696-FBC515CE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Tekstprzypisudolnego">
    <w:name w:val="footnote text"/>
    <w:basedOn w:val="Normalny"/>
    <w:link w:val="TekstprzypisudolnegoZnak"/>
    <w:uiPriority w:val="99"/>
    <w:semiHidden/>
    <w:unhideWhenUsed/>
    <w:rsid w:val="00EC2D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C2D9A"/>
    <w:rPr>
      <w:sz w:val="20"/>
      <w:szCs w:val="20"/>
    </w:rPr>
  </w:style>
  <w:style w:type="character" w:styleId="Odwoanieprzypisudolnego">
    <w:name w:val="footnote reference"/>
    <w:basedOn w:val="Domylnaczcionkaakapitu"/>
    <w:uiPriority w:val="99"/>
    <w:semiHidden/>
    <w:unhideWhenUsed/>
    <w:rsid w:val="00EC2D9A"/>
    <w:rPr>
      <w:vertAlign w:val="superscript"/>
    </w:rPr>
  </w:style>
  <w:style w:type="paragraph" w:customStyle="1" w:styleId="Default">
    <w:name w:val="Default"/>
    <w:rsid w:val="00584B6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0C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751E-289F-45B9-A1D4-00F91F5A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11086</Words>
  <Characters>66521</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Załącznik nr 9 - Wzó umowy</vt:lpstr>
    </vt:vector>
  </TitlesOfParts>
  <Company/>
  <LinksUpToDate>false</LinksUpToDate>
  <CharactersWithSpaces>77453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 Wzó umowy</dc:title>
  <dc:subject/>
  <dc:creator/>
  <cp:keywords/>
  <dc:description/>
  <cp:lastModifiedBy>Victoria Jennings</cp:lastModifiedBy>
  <cp:revision>25</cp:revision>
  <cp:lastPrinted>2023-05-18T12:05:00Z</cp:lastPrinted>
  <dcterms:created xsi:type="dcterms:W3CDTF">2021-04-27T07:08:00Z</dcterms:created>
  <dcterms:modified xsi:type="dcterms:W3CDTF">2023-08-25T10:24:00Z</dcterms:modified>
</cp:coreProperties>
</file>