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46DA4" w14:textId="08F4C82D" w:rsidR="00D47B41" w:rsidRPr="00164F6B" w:rsidRDefault="00A8394B" w:rsidP="00942342">
      <w:pPr>
        <w:spacing w:line="320" w:lineRule="atLeast"/>
        <w:jc w:val="center"/>
        <w:rPr>
          <w:rFonts w:ascii="Verdana" w:hAnsi="Verdana"/>
          <w:b/>
          <w:color w:val="000000" w:themeColor="text1"/>
          <w:sz w:val="24"/>
          <w:szCs w:val="24"/>
          <w:u w:val="single"/>
        </w:rPr>
      </w:pPr>
      <w:r w:rsidRPr="00164F6B">
        <w:rPr>
          <w:rFonts w:ascii="Verdana" w:hAnsi="Verdana"/>
          <w:b/>
          <w:color w:val="000000" w:themeColor="text1"/>
          <w:sz w:val="24"/>
          <w:szCs w:val="24"/>
          <w:u w:val="single"/>
        </w:rPr>
        <w:t>P</w:t>
      </w:r>
      <w:r w:rsidR="00F739BE" w:rsidRPr="00164F6B">
        <w:rPr>
          <w:rFonts w:ascii="Verdana" w:hAnsi="Verdana"/>
          <w:b/>
          <w:color w:val="000000" w:themeColor="text1"/>
          <w:sz w:val="24"/>
          <w:szCs w:val="24"/>
          <w:u w:val="single"/>
        </w:rPr>
        <w:t xml:space="preserve">rojektowane </w:t>
      </w:r>
      <w:r w:rsidRPr="00164F6B">
        <w:rPr>
          <w:rFonts w:ascii="Verdana" w:hAnsi="Verdana"/>
          <w:b/>
          <w:color w:val="000000" w:themeColor="text1"/>
          <w:sz w:val="24"/>
          <w:szCs w:val="24"/>
          <w:u w:val="single"/>
        </w:rPr>
        <w:t>P</w:t>
      </w:r>
      <w:r w:rsidR="00F739BE" w:rsidRPr="00164F6B">
        <w:rPr>
          <w:rFonts w:ascii="Verdana" w:hAnsi="Verdana"/>
          <w:b/>
          <w:color w:val="000000" w:themeColor="text1"/>
          <w:sz w:val="24"/>
          <w:szCs w:val="24"/>
          <w:u w:val="single"/>
        </w:rPr>
        <w:t xml:space="preserve">ostanowienia </w:t>
      </w:r>
      <w:r w:rsidRPr="00164F6B">
        <w:rPr>
          <w:rFonts w:ascii="Verdana" w:hAnsi="Verdana"/>
          <w:b/>
          <w:color w:val="000000" w:themeColor="text1"/>
          <w:sz w:val="24"/>
          <w:szCs w:val="24"/>
          <w:u w:val="single"/>
        </w:rPr>
        <w:t>U</w:t>
      </w:r>
      <w:r w:rsidR="00F739BE" w:rsidRPr="00164F6B">
        <w:rPr>
          <w:rFonts w:ascii="Verdana" w:hAnsi="Verdana"/>
          <w:b/>
          <w:color w:val="000000" w:themeColor="text1"/>
          <w:sz w:val="24"/>
          <w:szCs w:val="24"/>
          <w:u w:val="single"/>
        </w:rPr>
        <w:t>mowy</w:t>
      </w:r>
      <w:r w:rsidR="00616E38" w:rsidRPr="00164F6B">
        <w:rPr>
          <w:rFonts w:ascii="Verdana" w:hAnsi="Verdana"/>
          <w:b/>
          <w:color w:val="000000" w:themeColor="text1"/>
          <w:sz w:val="24"/>
          <w:szCs w:val="24"/>
          <w:u w:val="single"/>
        </w:rPr>
        <w:t xml:space="preserve"> </w:t>
      </w:r>
    </w:p>
    <w:p w14:paraId="0C0EF6C3" w14:textId="77777777" w:rsidR="00D47B41" w:rsidRPr="00164F6B" w:rsidRDefault="00D47B41" w:rsidP="00942342">
      <w:pPr>
        <w:spacing w:line="320" w:lineRule="atLeast"/>
        <w:jc w:val="both"/>
        <w:rPr>
          <w:rFonts w:ascii="Verdana" w:hAnsi="Verdana"/>
          <w:color w:val="000000" w:themeColor="text1"/>
        </w:rPr>
      </w:pPr>
    </w:p>
    <w:p w14:paraId="61AC96EF" w14:textId="77777777" w:rsidR="00A8394B" w:rsidRPr="00164F6B" w:rsidRDefault="00A8394B" w:rsidP="00A8394B">
      <w:pPr>
        <w:spacing w:line="320" w:lineRule="atLeast"/>
        <w:jc w:val="both"/>
        <w:rPr>
          <w:rFonts w:ascii="Verdana" w:hAnsi="Verdana"/>
          <w:color w:val="000000" w:themeColor="text1"/>
        </w:rPr>
      </w:pPr>
      <w:r w:rsidRPr="00164F6B">
        <w:rPr>
          <w:rFonts w:ascii="Verdana" w:hAnsi="Verdana"/>
          <w:color w:val="000000" w:themeColor="text1"/>
        </w:rPr>
        <w:t>W dniu ……..………………. 2025</w:t>
      </w:r>
      <w:proofErr w:type="gramStart"/>
      <w:r w:rsidRPr="00164F6B">
        <w:rPr>
          <w:rFonts w:ascii="Verdana" w:hAnsi="Verdana"/>
          <w:color w:val="000000" w:themeColor="text1"/>
        </w:rPr>
        <w:t>r</w:t>
      </w:r>
      <w:proofErr w:type="gramEnd"/>
      <w:r w:rsidRPr="00164F6B">
        <w:rPr>
          <w:rFonts w:ascii="Verdana" w:hAnsi="Verdana"/>
          <w:color w:val="000000" w:themeColor="text1"/>
        </w:rPr>
        <w:t>. w Opolu pomiędzy:</w:t>
      </w:r>
    </w:p>
    <w:p w14:paraId="35274A02" w14:textId="77777777" w:rsidR="00A8394B" w:rsidRPr="00164F6B" w:rsidRDefault="00A8394B" w:rsidP="00A8394B">
      <w:pPr>
        <w:spacing w:line="320" w:lineRule="atLeast"/>
        <w:jc w:val="both"/>
        <w:rPr>
          <w:rFonts w:ascii="Verdana" w:hAnsi="Verdana"/>
          <w:color w:val="000000" w:themeColor="text1"/>
        </w:rPr>
      </w:pPr>
    </w:p>
    <w:p w14:paraId="3F4EF9E1" w14:textId="77777777" w:rsidR="00A8394B" w:rsidRPr="00164F6B" w:rsidRDefault="00A8394B" w:rsidP="00A8394B">
      <w:pPr>
        <w:spacing w:line="320" w:lineRule="atLeast"/>
        <w:jc w:val="both"/>
        <w:rPr>
          <w:rFonts w:ascii="Verdana" w:hAnsi="Verdana"/>
          <w:color w:val="000000" w:themeColor="text1"/>
        </w:rPr>
      </w:pPr>
      <w:r w:rsidRPr="00164F6B">
        <w:rPr>
          <w:rFonts w:ascii="Verdana" w:hAnsi="Verdana"/>
          <w:color w:val="000000" w:themeColor="text1"/>
        </w:rPr>
        <w:t xml:space="preserve">Skarbem </w:t>
      </w:r>
      <w:proofErr w:type="gramStart"/>
      <w:r w:rsidRPr="00164F6B">
        <w:rPr>
          <w:rFonts w:ascii="Verdana" w:hAnsi="Verdana"/>
          <w:color w:val="000000" w:themeColor="text1"/>
        </w:rPr>
        <w:t>Państwa  - Generalnym</w:t>
      </w:r>
      <w:proofErr w:type="gramEnd"/>
      <w:r w:rsidRPr="00164F6B">
        <w:rPr>
          <w:rFonts w:ascii="Verdana" w:hAnsi="Verdana"/>
          <w:color w:val="000000" w:themeColor="text1"/>
        </w:rPr>
        <w:t xml:space="preserve"> Dyrektorem Dróg Krajowych i Autostrad  </w:t>
      </w:r>
    </w:p>
    <w:p w14:paraId="53D50DB2" w14:textId="77777777" w:rsidR="00A8394B" w:rsidRPr="00164F6B" w:rsidRDefault="00A8394B" w:rsidP="00A8394B">
      <w:pPr>
        <w:spacing w:line="320" w:lineRule="atLeast"/>
        <w:jc w:val="both"/>
        <w:rPr>
          <w:rFonts w:ascii="Verdana" w:hAnsi="Verdana"/>
          <w:color w:val="000000" w:themeColor="text1"/>
        </w:rPr>
      </w:pPr>
      <w:proofErr w:type="gramStart"/>
      <w:r w:rsidRPr="00164F6B">
        <w:rPr>
          <w:rFonts w:ascii="Verdana" w:hAnsi="Verdana"/>
          <w:color w:val="000000" w:themeColor="text1"/>
        </w:rPr>
        <w:t>reprezentowanym</w:t>
      </w:r>
      <w:proofErr w:type="gramEnd"/>
      <w:r w:rsidRPr="00164F6B">
        <w:rPr>
          <w:rFonts w:ascii="Verdana" w:hAnsi="Verdana"/>
          <w:color w:val="000000" w:themeColor="text1"/>
        </w:rPr>
        <w:t xml:space="preserve"> przez: Generalną Dyrekcję Dróg Krajowych i Autostrad Oddział w Opolu  </w:t>
      </w:r>
    </w:p>
    <w:p w14:paraId="2F7B4127" w14:textId="0EF4EE5E" w:rsidR="00A8394B" w:rsidRPr="00164F6B" w:rsidRDefault="00A8394B" w:rsidP="00A8394B">
      <w:pPr>
        <w:spacing w:line="320" w:lineRule="atLeast"/>
        <w:jc w:val="both"/>
        <w:rPr>
          <w:rFonts w:ascii="Verdana" w:hAnsi="Verdana"/>
          <w:color w:val="000000" w:themeColor="text1"/>
        </w:rPr>
      </w:pPr>
      <w:proofErr w:type="gramStart"/>
      <w:r w:rsidRPr="00164F6B">
        <w:rPr>
          <w:rFonts w:ascii="Verdana" w:hAnsi="Verdana"/>
          <w:color w:val="000000" w:themeColor="text1"/>
        </w:rPr>
        <w:t>ul</w:t>
      </w:r>
      <w:proofErr w:type="gramEnd"/>
      <w:r w:rsidRPr="00164F6B">
        <w:rPr>
          <w:rFonts w:ascii="Verdana" w:hAnsi="Verdana"/>
          <w:color w:val="000000" w:themeColor="text1"/>
        </w:rPr>
        <w:t>. Niedziałkowskiego 6, 45-08</w:t>
      </w:r>
      <w:r w:rsidR="00BC4A28">
        <w:rPr>
          <w:rFonts w:ascii="Verdana" w:hAnsi="Verdana"/>
          <w:color w:val="000000" w:themeColor="text1"/>
        </w:rPr>
        <w:t>5</w:t>
      </w:r>
      <w:r w:rsidRPr="00164F6B">
        <w:rPr>
          <w:rFonts w:ascii="Verdana" w:hAnsi="Verdana"/>
          <w:color w:val="000000" w:themeColor="text1"/>
        </w:rPr>
        <w:t xml:space="preserve"> Opole</w:t>
      </w:r>
    </w:p>
    <w:p w14:paraId="267F46B1" w14:textId="77777777" w:rsidR="00A8394B" w:rsidRPr="00164F6B" w:rsidRDefault="00A8394B" w:rsidP="00A8394B">
      <w:pPr>
        <w:spacing w:line="320" w:lineRule="atLeast"/>
        <w:jc w:val="both"/>
        <w:rPr>
          <w:rFonts w:ascii="Verdana" w:hAnsi="Verdana"/>
          <w:color w:val="000000" w:themeColor="text1"/>
        </w:rPr>
      </w:pPr>
      <w:proofErr w:type="gramStart"/>
      <w:r w:rsidRPr="00164F6B">
        <w:rPr>
          <w:rFonts w:ascii="Verdana" w:hAnsi="Verdana"/>
          <w:color w:val="000000" w:themeColor="text1"/>
        </w:rPr>
        <w:t>REGON  017511575-00147     NIP</w:t>
      </w:r>
      <w:proofErr w:type="gramEnd"/>
      <w:r w:rsidRPr="00164F6B">
        <w:rPr>
          <w:rFonts w:ascii="Verdana" w:hAnsi="Verdana"/>
          <w:color w:val="000000" w:themeColor="text1"/>
        </w:rPr>
        <w:t xml:space="preserve"> 754-000-37-73, </w:t>
      </w:r>
    </w:p>
    <w:p w14:paraId="7BC7BFC0" w14:textId="77777777" w:rsidR="00A8394B" w:rsidRPr="00164F6B" w:rsidRDefault="00A8394B" w:rsidP="00A8394B">
      <w:pPr>
        <w:spacing w:line="320" w:lineRule="atLeast"/>
        <w:jc w:val="both"/>
        <w:rPr>
          <w:rFonts w:ascii="Verdana" w:hAnsi="Verdana"/>
          <w:color w:val="000000" w:themeColor="text1"/>
        </w:rPr>
      </w:pPr>
      <w:proofErr w:type="gramStart"/>
      <w:r w:rsidRPr="00164F6B">
        <w:rPr>
          <w:rFonts w:ascii="Verdana" w:hAnsi="Verdana"/>
          <w:color w:val="000000" w:themeColor="text1"/>
        </w:rPr>
        <w:t>reprezentowanym</w:t>
      </w:r>
      <w:proofErr w:type="gramEnd"/>
      <w:r w:rsidRPr="00164F6B">
        <w:rPr>
          <w:rFonts w:ascii="Verdana" w:hAnsi="Verdana"/>
          <w:color w:val="000000" w:themeColor="text1"/>
        </w:rPr>
        <w:t xml:space="preserve"> przez:</w:t>
      </w:r>
    </w:p>
    <w:p w14:paraId="39142595" w14:textId="77777777" w:rsidR="00A8394B" w:rsidRPr="00164F6B" w:rsidRDefault="00A8394B" w:rsidP="00A8394B">
      <w:pPr>
        <w:spacing w:line="320" w:lineRule="atLeast"/>
        <w:jc w:val="both"/>
        <w:rPr>
          <w:rFonts w:ascii="Verdana" w:hAnsi="Verdana"/>
          <w:color w:val="000000" w:themeColor="text1"/>
        </w:rPr>
      </w:pPr>
      <w:r w:rsidRPr="00164F6B">
        <w:rPr>
          <w:rFonts w:ascii="Verdana" w:hAnsi="Verdana"/>
          <w:color w:val="000000" w:themeColor="text1"/>
        </w:rPr>
        <w:t>………………………………………..</w:t>
      </w:r>
      <w:r w:rsidRPr="00164F6B">
        <w:rPr>
          <w:rFonts w:ascii="Verdana" w:hAnsi="Verdana"/>
          <w:color w:val="000000" w:themeColor="text1"/>
        </w:rPr>
        <w:tab/>
        <w:t>- ………………………………………...</w:t>
      </w:r>
    </w:p>
    <w:p w14:paraId="54F29048" w14:textId="77777777" w:rsidR="00A8394B" w:rsidRPr="00164F6B" w:rsidRDefault="00A8394B" w:rsidP="00A8394B">
      <w:pPr>
        <w:spacing w:line="320" w:lineRule="atLeast"/>
        <w:jc w:val="both"/>
        <w:rPr>
          <w:rFonts w:ascii="Verdana" w:hAnsi="Verdana"/>
          <w:color w:val="000000" w:themeColor="text1"/>
        </w:rPr>
      </w:pPr>
    </w:p>
    <w:p w14:paraId="7895FB1C" w14:textId="77777777" w:rsidR="00A8394B" w:rsidRPr="00164F6B" w:rsidRDefault="00A8394B" w:rsidP="00A8394B">
      <w:pPr>
        <w:spacing w:line="320" w:lineRule="atLeast"/>
        <w:jc w:val="both"/>
        <w:rPr>
          <w:rFonts w:ascii="Verdana" w:hAnsi="Verdana"/>
          <w:color w:val="000000" w:themeColor="text1"/>
        </w:rPr>
      </w:pPr>
      <w:r w:rsidRPr="00164F6B">
        <w:rPr>
          <w:rFonts w:ascii="Verdana" w:hAnsi="Verdana"/>
          <w:color w:val="000000" w:themeColor="text1"/>
        </w:rPr>
        <w:t>………………………………………..</w:t>
      </w:r>
      <w:r w:rsidRPr="00164F6B">
        <w:rPr>
          <w:rFonts w:ascii="Verdana" w:hAnsi="Verdana"/>
          <w:color w:val="000000" w:themeColor="text1"/>
        </w:rPr>
        <w:tab/>
        <w:t>- ………………………………………...</w:t>
      </w:r>
    </w:p>
    <w:p w14:paraId="2CCF6306" w14:textId="77777777" w:rsidR="00A8394B" w:rsidRPr="00164F6B" w:rsidRDefault="00A8394B" w:rsidP="00A8394B">
      <w:pPr>
        <w:spacing w:line="320" w:lineRule="atLeast"/>
        <w:jc w:val="both"/>
        <w:rPr>
          <w:rFonts w:ascii="Verdana" w:hAnsi="Verdana"/>
          <w:color w:val="000000" w:themeColor="text1"/>
        </w:rPr>
      </w:pPr>
      <w:proofErr w:type="gramStart"/>
      <w:r w:rsidRPr="00164F6B">
        <w:rPr>
          <w:rFonts w:ascii="Verdana" w:hAnsi="Verdana"/>
          <w:color w:val="000000" w:themeColor="text1"/>
        </w:rPr>
        <w:t>zwanym</w:t>
      </w:r>
      <w:proofErr w:type="gramEnd"/>
      <w:r w:rsidRPr="00164F6B">
        <w:rPr>
          <w:rFonts w:ascii="Verdana" w:hAnsi="Verdana"/>
          <w:color w:val="000000" w:themeColor="text1"/>
        </w:rPr>
        <w:t xml:space="preserve"> dalej ZAMAWIAJĄCYM i/lub „GDDKIA”,</w:t>
      </w:r>
    </w:p>
    <w:p w14:paraId="2B16AEC7" w14:textId="77777777" w:rsidR="00A8394B" w:rsidRPr="00164F6B" w:rsidRDefault="00A8394B" w:rsidP="00A8394B">
      <w:pPr>
        <w:spacing w:line="320" w:lineRule="atLeast"/>
        <w:jc w:val="both"/>
        <w:rPr>
          <w:rFonts w:ascii="Verdana" w:hAnsi="Verdana"/>
          <w:color w:val="000000" w:themeColor="text1"/>
        </w:rPr>
      </w:pPr>
    </w:p>
    <w:p w14:paraId="203BDAB7" w14:textId="77777777" w:rsidR="00A8394B" w:rsidRPr="00164F6B" w:rsidRDefault="00A8394B" w:rsidP="00A8394B">
      <w:pPr>
        <w:spacing w:line="320" w:lineRule="atLeast"/>
        <w:jc w:val="both"/>
        <w:rPr>
          <w:rFonts w:ascii="Verdana" w:hAnsi="Verdana"/>
          <w:color w:val="000000" w:themeColor="text1"/>
        </w:rPr>
      </w:pPr>
      <w:proofErr w:type="gramStart"/>
      <w:r w:rsidRPr="00164F6B">
        <w:rPr>
          <w:rFonts w:ascii="Verdana" w:hAnsi="Verdana"/>
          <w:color w:val="000000" w:themeColor="text1"/>
        </w:rPr>
        <w:t>a</w:t>
      </w:r>
      <w:proofErr w:type="gramEnd"/>
    </w:p>
    <w:p w14:paraId="334270D4" w14:textId="77777777" w:rsidR="00A8394B" w:rsidRPr="00164F6B" w:rsidRDefault="00A8394B" w:rsidP="00A8394B">
      <w:pPr>
        <w:spacing w:line="320" w:lineRule="atLeast"/>
        <w:jc w:val="both"/>
        <w:rPr>
          <w:rFonts w:ascii="Verdana" w:hAnsi="Verdana"/>
          <w:color w:val="000000" w:themeColor="text1"/>
        </w:rPr>
      </w:pPr>
    </w:p>
    <w:p w14:paraId="72EA6BD6"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w:t>
      </w:r>
    </w:p>
    <w:p w14:paraId="2637F451"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w:t>
      </w:r>
    </w:p>
    <w:p w14:paraId="4BA49FC4"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 xml:space="preserve"> (nazwa i dokładny adres)</w:t>
      </w:r>
    </w:p>
    <w:p w14:paraId="059201F7"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 xml:space="preserve">zarejestrowanym w KRS pod </w:t>
      </w:r>
      <w:proofErr w:type="gramStart"/>
      <w:r w:rsidRPr="006D31C2">
        <w:rPr>
          <w:rFonts w:ascii="Verdana" w:hAnsi="Verdana"/>
          <w:color w:val="000000" w:themeColor="text1"/>
        </w:rPr>
        <w:t>nr…………………   posiadającym</w:t>
      </w:r>
      <w:proofErr w:type="gramEnd"/>
      <w:r w:rsidRPr="006D31C2">
        <w:rPr>
          <w:rFonts w:ascii="Verdana" w:hAnsi="Verdana"/>
          <w:color w:val="000000" w:themeColor="text1"/>
        </w:rPr>
        <w:t xml:space="preserve"> NIP nr.................................,                                                          </w:t>
      </w:r>
    </w:p>
    <w:p w14:paraId="4D621973" w14:textId="77777777" w:rsidR="006D31C2" w:rsidRPr="006D31C2" w:rsidRDefault="006D31C2" w:rsidP="006D31C2">
      <w:pPr>
        <w:spacing w:line="320" w:lineRule="atLeast"/>
        <w:jc w:val="both"/>
        <w:rPr>
          <w:rFonts w:ascii="Verdana" w:hAnsi="Verdana"/>
          <w:color w:val="000000" w:themeColor="text1"/>
        </w:rPr>
      </w:pPr>
    </w:p>
    <w:p w14:paraId="47773DDF"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 xml:space="preserve">( lub ) </w:t>
      </w:r>
    </w:p>
    <w:p w14:paraId="448D7FD5"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 xml:space="preserve">Przedsiębiorcą .......................................................................................................................... </w:t>
      </w:r>
    </w:p>
    <w:p w14:paraId="036DF6D5" w14:textId="77777777" w:rsidR="006D31C2" w:rsidRPr="006D31C2" w:rsidRDefault="006D31C2" w:rsidP="006D31C2">
      <w:pPr>
        <w:spacing w:line="320" w:lineRule="atLeast"/>
        <w:jc w:val="both"/>
        <w:rPr>
          <w:rFonts w:ascii="Verdana" w:hAnsi="Verdana"/>
          <w:color w:val="000000" w:themeColor="text1"/>
        </w:rPr>
      </w:pPr>
      <w:proofErr w:type="gramStart"/>
      <w:r w:rsidRPr="006D31C2">
        <w:rPr>
          <w:rFonts w:ascii="Verdana" w:hAnsi="Verdana"/>
          <w:color w:val="000000" w:themeColor="text1"/>
        </w:rPr>
        <w:t>zam</w:t>
      </w:r>
      <w:proofErr w:type="gramEnd"/>
      <w:r w:rsidRPr="006D31C2">
        <w:rPr>
          <w:rFonts w:ascii="Verdana" w:hAnsi="Verdana"/>
          <w:color w:val="000000" w:themeColor="text1"/>
        </w:rPr>
        <w:t>. ...................................................................................... ....................................</w:t>
      </w:r>
    </w:p>
    <w:p w14:paraId="2CA304CC" w14:textId="77777777" w:rsidR="006D31C2" w:rsidRPr="006D31C2" w:rsidRDefault="006D31C2" w:rsidP="006D31C2">
      <w:pPr>
        <w:spacing w:line="320" w:lineRule="atLeast"/>
        <w:jc w:val="both"/>
        <w:rPr>
          <w:rFonts w:ascii="Verdana" w:hAnsi="Verdana"/>
          <w:color w:val="000000" w:themeColor="text1"/>
        </w:rPr>
      </w:pPr>
      <w:proofErr w:type="gramStart"/>
      <w:r w:rsidRPr="006D31C2">
        <w:rPr>
          <w:rFonts w:ascii="Verdana" w:hAnsi="Verdana"/>
          <w:color w:val="000000" w:themeColor="text1"/>
        </w:rPr>
        <w:t>prowadzącym</w:t>
      </w:r>
      <w:proofErr w:type="gramEnd"/>
      <w:r w:rsidRPr="006D31C2">
        <w:rPr>
          <w:rFonts w:ascii="Verdana" w:hAnsi="Verdana"/>
          <w:color w:val="000000" w:themeColor="text1"/>
        </w:rPr>
        <w:t xml:space="preserve"> działalność gospodarczą pod nazwą …..............................................................</w:t>
      </w:r>
    </w:p>
    <w:p w14:paraId="04FBE187" w14:textId="77777777" w:rsidR="006D31C2" w:rsidRPr="006D31C2" w:rsidRDefault="006D31C2" w:rsidP="006D31C2">
      <w:pPr>
        <w:spacing w:line="320" w:lineRule="atLeast"/>
        <w:jc w:val="both"/>
        <w:rPr>
          <w:rFonts w:ascii="Verdana" w:hAnsi="Verdana"/>
          <w:color w:val="000000" w:themeColor="text1"/>
        </w:rPr>
      </w:pPr>
      <w:proofErr w:type="gramStart"/>
      <w:r w:rsidRPr="006D31C2">
        <w:rPr>
          <w:rFonts w:ascii="Verdana" w:hAnsi="Verdana"/>
          <w:color w:val="000000" w:themeColor="text1"/>
        </w:rPr>
        <w:t>z</w:t>
      </w:r>
      <w:proofErr w:type="gramEnd"/>
      <w:r w:rsidRPr="006D31C2">
        <w:rPr>
          <w:rFonts w:ascii="Verdana" w:hAnsi="Verdana"/>
          <w:color w:val="000000" w:themeColor="text1"/>
        </w:rPr>
        <w:t xml:space="preserve"> siedzibą w ..........................................................................................................</w:t>
      </w:r>
    </w:p>
    <w:p w14:paraId="4E079C3C"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 xml:space="preserve">zarejestrowanym w Centralnej Ewidencji </w:t>
      </w:r>
      <w:proofErr w:type="gramStart"/>
      <w:r w:rsidRPr="006D31C2">
        <w:rPr>
          <w:rFonts w:ascii="Verdana" w:hAnsi="Verdana"/>
          <w:color w:val="000000" w:themeColor="text1"/>
        </w:rPr>
        <w:t>i  Informacji</w:t>
      </w:r>
      <w:proofErr w:type="gramEnd"/>
      <w:r w:rsidRPr="006D31C2">
        <w:rPr>
          <w:rFonts w:ascii="Verdana" w:hAnsi="Verdana"/>
          <w:color w:val="000000" w:themeColor="text1"/>
        </w:rPr>
        <w:t xml:space="preserve"> o Działalności Gospodarczej </w:t>
      </w:r>
    </w:p>
    <w:p w14:paraId="15017960" w14:textId="77777777" w:rsidR="006D31C2" w:rsidRPr="006D31C2" w:rsidRDefault="006D31C2" w:rsidP="006D31C2">
      <w:pPr>
        <w:spacing w:line="320" w:lineRule="atLeast"/>
        <w:jc w:val="both"/>
        <w:rPr>
          <w:rFonts w:ascii="Verdana" w:hAnsi="Verdana"/>
          <w:i/>
          <w:color w:val="000000" w:themeColor="text1"/>
        </w:rPr>
      </w:pPr>
      <w:r w:rsidRPr="006D31C2">
        <w:rPr>
          <w:rFonts w:ascii="Verdana" w:hAnsi="Verdana"/>
          <w:color w:val="000000" w:themeColor="text1"/>
        </w:rPr>
        <w:t xml:space="preserve">posiadającym NIP nr..............................................., PESEL </w:t>
      </w:r>
      <w:proofErr w:type="gramStart"/>
      <w:r w:rsidRPr="006D31C2">
        <w:rPr>
          <w:rFonts w:ascii="Verdana" w:hAnsi="Verdana"/>
          <w:color w:val="000000" w:themeColor="text1"/>
        </w:rPr>
        <w:t xml:space="preserve">nr ……………………..                                       </w:t>
      </w:r>
      <w:proofErr w:type="gramEnd"/>
      <w:r w:rsidRPr="006D31C2">
        <w:rPr>
          <w:rFonts w:ascii="Verdana" w:hAnsi="Verdana"/>
          <w:color w:val="000000" w:themeColor="text1"/>
        </w:rPr>
        <w:t xml:space="preserve">                  zwanym dalej WYKONAWCĄ, reprezentowanym przez:</w:t>
      </w:r>
      <w:r w:rsidRPr="006D31C2">
        <w:rPr>
          <w:rFonts w:ascii="Verdana" w:hAnsi="Verdana"/>
          <w:i/>
          <w:color w:val="000000" w:themeColor="text1"/>
        </w:rPr>
        <w:t xml:space="preserve"> </w:t>
      </w:r>
    </w:p>
    <w:p w14:paraId="749A079A"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w:t>
      </w:r>
    </w:p>
    <w:p w14:paraId="542293D5" w14:textId="77777777" w:rsidR="006D31C2" w:rsidRPr="006D31C2" w:rsidRDefault="006D31C2" w:rsidP="006D31C2">
      <w:pPr>
        <w:spacing w:line="320" w:lineRule="atLeast"/>
        <w:jc w:val="both"/>
        <w:rPr>
          <w:rFonts w:ascii="Verdana" w:hAnsi="Verdana"/>
          <w:color w:val="000000" w:themeColor="text1"/>
        </w:rPr>
      </w:pPr>
      <w:r w:rsidRPr="006D31C2">
        <w:rPr>
          <w:rFonts w:ascii="Verdana" w:hAnsi="Verdana"/>
          <w:color w:val="000000" w:themeColor="text1"/>
        </w:rPr>
        <w:t>…………………………………………………</w:t>
      </w:r>
    </w:p>
    <w:p w14:paraId="2BA2FA13" w14:textId="576B5D14" w:rsidR="00A357AC" w:rsidRPr="00164F6B" w:rsidRDefault="00A357AC" w:rsidP="00942342">
      <w:pPr>
        <w:spacing w:line="320" w:lineRule="atLeast"/>
        <w:jc w:val="both"/>
        <w:rPr>
          <w:rFonts w:ascii="Verdana" w:hAnsi="Verdana"/>
          <w:color w:val="000000" w:themeColor="text1"/>
        </w:rPr>
      </w:pPr>
    </w:p>
    <w:p w14:paraId="55428669" w14:textId="3BA98F87" w:rsidR="001E7524" w:rsidRPr="00164F6B" w:rsidRDefault="001E7524" w:rsidP="00942342">
      <w:pPr>
        <w:spacing w:line="320" w:lineRule="atLeast"/>
        <w:jc w:val="both"/>
        <w:rPr>
          <w:rFonts w:ascii="Verdana" w:eastAsia="Calibri" w:hAnsi="Verdana" w:cs="Calibri"/>
          <w:color w:val="000000" w:themeColor="text1"/>
          <w:lang w:eastAsia="en-US"/>
        </w:rPr>
      </w:pPr>
    </w:p>
    <w:p w14:paraId="72F3F69C" w14:textId="555DB025" w:rsidR="007831D9" w:rsidRPr="00164F6B" w:rsidRDefault="006D31C2" w:rsidP="00942342">
      <w:pPr>
        <w:spacing w:line="320" w:lineRule="atLeast"/>
        <w:jc w:val="both"/>
        <w:rPr>
          <w:rFonts w:ascii="Verdana" w:eastAsia="Calibri" w:hAnsi="Verdana" w:cs="Calibri"/>
          <w:color w:val="000000" w:themeColor="text1"/>
          <w:lang w:eastAsia="en-US"/>
        </w:rPr>
      </w:pPr>
      <w:proofErr w:type="gramStart"/>
      <w:r>
        <w:rPr>
          <w:rFonts w:ascii="Verdana" w:eastAsia="Calibri" w:hAnsi="Verdana" w:cs="Calibri"/>
          <w:color w:val="000000" w:themeColor="text1"/>
          <w:lang w:eastAsia="en-US"/>
        </w:rPr>
        <w:t>w</w:t>
      </w:r>
      <w:proofErr w:type="gramEnd"/>
      <w:r>
        <w:rPr>
          <w:rFonts w:ascii="Verdana" w:eastAsia="Calibri" w:hAnsi="Verdana" w:cs="Calibri"/>
          <w:color w:val="000000" w:themeColor="text1"/>
          <w:lang w:eastAsia="en-US"/>
        </w:rPr>
        <w:t xml:space="preserve"> postę</w:t>
      </w:r>
      <w:r w:rsidRPr="006D31C2">
        <w:rPr>
          <w:rFonts w:ascii="Verdana" w:eastAsia="Calibri" w:hAnsi="Verdana" w:cs="Calibri"/>
          <w:color w:val="000000" w:themeColor="text1"/>
          <w:lang w:eastAsia="en-US"/>
        </w:rPr>
        <w:t xml:space="preserve">powaniu o udzielenie zamówienia publicznego o wartości mniejszej niż 130 000,00 PLN netto oraz wyłączonego spod stosowania przepisów ustawy z dnia 11 września 2019r. Prawo </w:t>
      </w:r>
      <w:r w:rsidRPr="003743FE">
        <w:rPr>
          <w:rFonts w:ascii="Verdana" w:eastAsia="Calibri" w:hAnsi="Verdana" w:cs="Calibri"/>
          <w:color w:val="000000" w:themeColor="text1"/>
          <w:lang w:eastAsia="en-US"/>
        </w:rPr>
        <w:t>zamówień publicznych (</w:t>
      </w:r>
      <w:proofErr w:type="spellStart"/>
      <w:r w:rsidRPr="003743FE">
        <w:rPr>
          <w:rFonts w:ascii="Verdana" w:eastAsia="Calibri" w:hAnsi="Verdana" w:cs="Calibri"/>
          <w:color w:val="000000" w:themeColor="text1"/>
          <w:lang w:eastAsia="en-US"/>
        </w:rPr>
        <w:t>t.j</w:t>
      </w:r>
      <w:proofErr w:type="spellEnd"/>
      <w:r w:rsidRPr="003743FE">
        <w:rPr>
          <w:rFonts w:ascii="Verdana" w:eastAsia="Calibri" w:hAnsi="Verdana" w:cs="Calibri"/>
          <w:color w:val="000000" w:themeColor="text1"/>
          <w:lang w:eastAsia="en-US"/>
        </w:rPr>
        <w:t>. Dz.U. 202</w:t>
      </w:r>
      <w:r w:rsidR="003743FE" w:rsidRPr="003743FE">
        <w:rPr>
          <w:rFonts w:ascii="Verdana" w:eastAsia="Calibri" w:hAnsi="Verdana" w:cs="Calibri"/>
          <w:color w:val="000000" w:themeColor="text1"/>
          <w:lang w:eastAsia="en-US"/>
        </w:rPr>
        <w:t>4</w:t>
      </w:r>
      <w:r w:rsidRPr="003743FE">
        <w:rPr>
          <w:rFonts w:ascii="Verdana" w:eastAsia="Calibri" w:hAnsi="Verdana" w:cs="Calibri"/>
          <w:color w:val="000000" w:themeColor="text1"/>
          <w:lang w:eastAsia="en-US"/>
        </w:rPr>
        <w:t xml:space="preserve"> </w:t>
      </w:r>
      <w:proofErr w:type="gramStart"/>
      <w:r w:rsidRPr="003743FE">
        <w:rPr>
          <w:rFonts w:ascii="Verdana" w:eastAsia="Calibri" w:hAnsi="Verdana" w:cs="Calibri"/>
          <w:color w:val="000000" w:themeColor="text1"/>
          <w:lang w:eastAsia="en-US"/>
        </w:rPr>
        <w:t>poz</w:t>
      </w:r>
      <w:proofErr w:type="gramEnd"/>
      <w:r w:rsidRPr="003743FE">
        <w:rPr>
          <w:rFonts w:ascii="Verdana" w:eastAsia="Calibri" w:hAnsi="Verdana" w:cs="Calibri"/>
          <w:color w:val="000000" w:themeColor="text1"/>
          <w:lang w:eastAsia="en-US"/>
        </w:rPr>
        <w:t>. 1</w:t>
      </w:r>
      <w:r w:rsidR="003743FE" w:rsidRPr="003743FE">
        <w:rPr>
          <w:rFonts w:ascii="Verdana" w:eastAsia="Calibri" w:hAnsi="Verdana" w:cs="Calibri"/>
          <w:color w:val="000000" w:themeColor="text1"/>
          <w:lang w:eastAsia="en-US"/>
        </w:rPr>
        <w:t xml:space="preserve">320 </w:t>
      </w:r>
      <w:r w:rsidRPr="003743FE">
        <w:rPr>
          <w:rFonts w:ascii="Verdana" w:eastAsia="Calibri" w:hAnsi="Verdana" w:cs="Calibri"/>
          <w:color w:val="000000" w:themeColor="text1"/>
          <w:lang w:eastAsia="en-US"/>
        </w:rPr>
        <w:t>ze zm.) została zawarta umowa o następującej</w:t>
      </w:r>
      <w:r w:rsidRPr="006D31C2">
        <w:rPr>
          <w:rFonts w:ascii="Verdana" w:eastAsia="Calibri" w:hAnsi="Verdana" w:cs="Calibri"/>
          <w:color w:val="000000" w:themeColor="text1"/>
          <w:lang w:eastAsia="en-US"/>
        </w:rPr>
        <w:t xml:space="preserve"> treści:</w:t>
      </w:r>
    </w:p>
    <w:p w14:paraId="2850DD6B" w14:textId="77777777" w:rsidR="003C6F49" w:rsidRPr="00164F6B" w:rsidRDefault="003C6F49" w:rsidP="00942342">
      <w:pPr>
        <w:spacing w:line="320" w:lineRule="atLeast"/>
        <w:jc w:val="both"/>
        <w:rPr>
          <w:rFonts w:ascii="Verdana" w:hAnsi="Verdana"/>
          <w:color w:val="000000" w:themeColor="text1"/>
        </w:rPr>
      </w:pPr>
    </w:p>
    <w:p w14:paraId="1079A702" w14:textId="77777777" w:rsidR="00B86BA7" w:rsidRPr="00164F6B" w:rsidRDefault="00D47B41" w:rsidP="00942342">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623D7B" w:rsidRPr="00164F6B">
        <w:rPr>
          <w:rFonts w:ascii="Verdana" w:hAnsi="Verdana"/>
          <w:b/>
          <w:color w:val="000000" w:themeColor="text1"/>
        </w:rPr>
        <w:t>§</w:t>
      </w:r>
      <w:r w:rsidR="00A357AC" w:rsidRPr="00164F6B">
        <w:rPr>
          <w:rFonts w:ascii="Verdana" w:hAnsi="Verdana"/>
          <w:b/>
          <w:color w:val="000000" w:themeColor="text1"/>
        </w:rPr>
        <w:t xml:space="preserve"> </w:t>
      </w:r>
      <w:r w:rsidRPr="00164F6B">
        <w:rPr>
          <w:rFonts w:ascii="Verdana" w:hAnsi="Verdana"/>
          <w:b/>
          <w:color w:val="000000" w:themeColor="text1"/>
        </w:rPr>
        <w:t>1</w:t>
      </w:r>
    </w:p>
    <w:p w14:paraId="5D2ADD37" w14:textId="7FF5B6FB" w:rsidR="00D47B41" w:rsidRPr="00164F6B" w:rsidRDefault="0049558B" w:rsidP="00942342">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9D34E1" w:rsidRPr="00164F6B">
        <w:rPr>
          <w:rFonts w:ascii="Verdana" w:hAnsi="Verdana"/>
          <w:b/>
          <w:color w:val="000000" w:themeColor="text1"/>
        </w:rPr>
        <w:t>(Przedmiot Umowy)</w:t>
      </w:r>
    </w:p>
    <w:p w14:paraId="50756DDB" w14:textId="77777777" w:rsidR="00D47B41" w:rsidRPr="00164F6B" w:rsidRDefault="00D47B41" w:rsidP="00942342">
      <w:pPr>
        <w:spacing w:line="320" w:lineRule="atLeast"/>
        <w:rPr>
          <w:rFonts w:ascii="Verdana" w:hAnsi="Verdana"/>
          <w:color w:val="000000" w:themeColor="text1"/>
        </w:rPr>
      </w:pPr>
    </w:p>
    <w:p w14:paraId="308C9B9F" w14:textId="06CBB1B0" w:rsidR="00621C77" w:rsidRPr="00621C77" w:rsidRDefault="003C6F49" w:rsidP="00303E60">
      <w:pPr>
        <w:numPr>
          <w:ilvl w:val="0"/>
          <w:numId w:val="7"/>
        </w:numPr>
        <w:spacing w:line="300" w:lineRule="atLeast"/>
        <w:ind w:left="284" w:hanging="284"/>
        <w:jc w:val="both"/>
        <w:rPr>
          <w:rFonts w:ascii="Verdana" w:hAnsi="Verdana" w:cs="Calibri"/>
          <w:color w:val="000000" w:themeColor="text1"/>
        </w:rPr>
      </w:pPr>
      <w:r w:rsidRPr="00164F6B">
        <w:rPr>
          <w:rFonts w:ascii="Verdana" w:hAnsi="Verdana"/>
          <w:color w:val="000000" w:themeColor="text1"/>
        </w:rPr>
        <w:t>Umowa zostaje zawarta na</w:t>
      </w:r>
      <w:r w:rsidR="00235960" w:rsidRPr="00164F6B">
        <w:rPr>
          <w:rFonts w:ascii="Verdana" w:hAnsi="Verdana" w:cs="Calibri"/>
          <w:color w:val="000000" w:themeColor="text1"/>
        </w:rPr>
        <w:t xml:space="preserve"> </w:t>
      </w:r>
      <w:r w:rsidR="001F0BEC">
        <w:rPr>
          <w:rFonts w:ascii="Verdana" w:hAnsi="Verdana" w:cs="Calibri"/>
          <w:color w:val="000000" w:themeColor="text1"/>
        </w:rPr>
        <w:t>w</w:t>
      </w:r>
      <w:r w:rsidR="002D2ABC" w:rsidRPr="00164F6B">
        <w:rPr>
          <w:rFonts w:ascii="Verdana" w:hAnsi="Verdana" w:cs="Calibri"/>
          <w:color w:val="000000" w:themeColor="text1"/>
        </w:rPr>
        <w:t xml:space="preserve">ykonanie </w:t>
      </w:r>
      <w:r w:rsidR="00EA54D8" w:rsidRPr="00164F6B">
        <w:rPr>
          <w:rFonts w:ascii="Verdana" w:hAnsi="Verdana" w:cs="Calibri"/>
          <w:color w:val="000000" w:themeColor="text1"/>
        </w:rPr>
        <w:t xml:space="preserve">dokumentacji </w:t>
      </w:r>
      <w:r w:rsidR="00993DBD" w:rsidRPr="00164F6B">
        <w:rPr>
          <w:rFonts w:ascii="Verdana" w:hAnsi="Verdana" w:cs="Calibri"/>
          <w:color w:val="000000" w:themeColor="text1"/>
        </w:rPr>
        <w:t xml:space="preserve">projektowej </w:t>
      </w:r>
      <w:r w:rsidR="00993DBD" w:rsidRPr="00621C77">
        <w:rPr>
          <w:rFonts w:ascii="Verdana" w:hAnsi="Verdana" w:cs="Calibri"/>
          <w:color w:val="000000" w:themeColor="text1"/>
        </w:rPr>
        <w:t>pn</w:t>
      </w:r>
      <w:r w:rsidR="000E4CEF">
        <w:rPr>
          <w:rFonts w:ascii="Verdana" w:hAnsi="Verdana" w:cs="Calibri"/>
          <w:color w:val="000000" w:themeColor="text1"/>
        </w:rPr>
        <w:t>.:</w:t>
      </w:r>
      <w:r w:rsidR="00621C77" w:rsidRPr="00621C77">
        <w:rPr>
          <w:rFonts w:ascii="Verdana" w:hAnsi="Verdana" w:cs="Calibri"/>
          <w:color w:val="000000" w:themeColor="text1"/>
        </w:rPr>
        <w:t xml:space="preserve"> „Przebudowa </w:t>
      </w:r>
      <w:r w:rsidR="00621C77" w:rsidRPr="00FC53A1">
        <w:rPr>
          <w:rFonts w:ascii="Verdana" w:hAnsi="Verdana" w:cs="Calibri"/>
          <w:color w:val="000000" w:themeColor="text1"/>
        </w:rPr>
        <w:t xml:space="preserve">przepustu drogowego </w:t>
      </w:r>
      <w:r w:rsidR="000E4CEF" w:rsidRPr="00FC53A1">
        <w:rPr>
          <w:rFonts w:ascii="Verdana" w:hAnsi="Verdana" w:cs="Calibri"/>
          <w:color w:val="000000" w:themeColor="text1"/>
        </w:rPr>
        <w:t>wraz z budową</w:t>
      </w:r>
      <w:r w:rsidR="00621C77" w:rsidRPr="00FC53A1">
        <w:rPr>
          <w:rFonts w:ascii="Verdana" w:hAnsi="Verdana" w:cs="Calibri"/>
          <w:color w:val="000000" w:themeColor="text1"/>
        </w:rPr>
        <w:t xml:space="preserve"> ciągu pieszego w ciągu drogi krajowej nr 40</w:t>
      </w:r>
      <w:r w:rsidR="00621C77" w:rsidRPr="00621C77">
        <w:rPr>
          <w:rFonts w:ascii="Verdana" w:hAnsi="Verdana" w:cs="Calibri"/>
          <w:color w:val="000000" w:themeColor="text1"/>
        </w:rPr>
        <w:t xml:space="preserve"> w m.</w:t>
      </w:r>
      <w:r w:rsidR="000E4CEF">
        <w:rPr>
          <w:rFonts w:ascii="Verdana" w:hAnsi="Verdana" w:cs="Calibri"/>
          <w:color w:val="000000" w:themeColor="text1"/>
        </w:rPr>
        <w:t> </w:t>
      </w:r>
      <w:r w:rsidR="00621C77" w:rsidRPr="00621C77">
        <w:rPr>
          <w:rFonts w:ascii="Verdana" w:hAnsi="Verdana" w:cs="Calibri"/>
          <w:color w:val="000000" w:themeColor="text1"/>
        </w:rPr>
        <w:t>Wierzbiec”.</w:t>
      </w:r>
    </w:p>
    <w:p w14:paraId="750294BB" w14:textId="77777777" w:rsidR="00D47B41" w:rsidRPr="00164F6B" w:rsidRDefault="00D47B41" w:rsidP="00303E60">
      <w:pPr>
        <w:numPr>
          <w:ilvl w:val="0"/>
          <w:numId w:val="7"/>
        </w:numPr>
        <w:spacing w:line="300" w:lineRule="atLeast"/>
        <w:ind w:left="284" w:hanging="284"/>
        <w:jc w:val="both"/>
        <w:rPr>
          <w:rFonts w:ascii="Verdana" w:hAnsi="Verdana"/>
          <w:color w:val="000000" w:themeColor="text1"/>
        </w:rPr>
      </w:pPr>
      <w:r w:rsidRPr="00164F6B">
        <w:rPr>
          <w:rFonts w:ascii="Verdana" w:hAnsi="Verdana"/>
          <w:color w:val="000000" w:themeColor="text1"/>
        </w:rPr>
        <w:t xml:space="preserve">Zamawiający zleca, a </w:t>
      </w:r>
      <w:r w:rsidR="00985132" w:rsidRPr="00164F6B">
        <w:rPr>
          <w:rFonts w:ascii="Verdana" w:hAnsi="Verdana"/>
          <w:color w:val="000000" w:themeColor="text1"/>
        </w:rPr>
        <w:t>Wykonawca</w:t>
      </w:r>
      <w:r w:rsidRPr="00164F6B">
        <w:rPr>
          <w:rFonts w:ascii="Verdana" w:hAnsi="Verdana"/>
          <w:color w:val="000000" w:themeColor="text1"/>
        </w:rPr>
        <w:t xml:space="preserve"> zobowiązuje się do</w:t>
      </w:r>
      <w:r w:rsidR="0001291E" w:rsidRPr="00164F6B">
        <w:rPr>
          <w:rFonts w:ascii="Verdana" w:hAnsi="Verdana"/>
          <w:color w:val="000000" w:themeColor="text1"/>
        </w:rPr>
        <w:t>:</w:t>
      </w:r>
      <w:r w:rsidRPr="00164F6B">
        <w:rPr>
          <w:rFonts w:ascii="Verdana" w:hAnsi="Verdana"/>
          <w:color w:val="000000" w:themeColor="text1"/>
        </w:rPr>
        <w:t xml:space="preserve"> </w:t>
      </w:r>
    </w:p>
    <w:p w14:paraId="3EAF3A80" w14:textId="7E55F272" w:rsidR="00D9760C" w:rsidRDefault="00E17DEF" w:rsidP="00303E60">
      <w:pPr>
        <w:numPr>
          <w:ilvl w:val="0"/>
          <w:numId w:val="8"/>
        </w:numPr>
        <w:spacing w:line="300" w:lineRule="atLeast"/>
        <w:ind w:left="709" w:hanging="425"/>
        <w:jc w:val="both"/>
        <w:rPr>
          <w:rFonts w:ascii="Verdana" w:hAnsi="Verdana"/>
          <w:color w:val="000000" w:themeColor="text1"/>
        </w:rPr>
      </w:pPr>
      <w:r w:rsidRPr="00164F6B">
        <w:rPr>
          <w:rFonts w:ascii="Verdana" w:hAnsi="Verdana" w:cs="Calibri"/>
          <w:color w:val="000000" w:themeColor="text1"/>
        </w:rPr>
        <w:t xml:space="preserve">Wykonania </w:t>
      </w:r>
      <w:r w:rsidR="001A02EE" w:rsidRPr="00164F6B">
        <w:rPr>
          <w:rFonts w:ascii="Verdana" w:hAnsi="Verdana" w:cs="Calibri"/>
          <w:color w:val="000000" w:themeColor="text1"/>
        </w:rPr>
        <w:t xml:space="preserve">dokumentacji projektowej </w:t>
      </w:r>
      <w:r w:rsidR="0001291E" w:rsidRPr="00164F6B">
        <w:rPr>
          <w:rFonts w:ascii="Verdana" w:hAnsi="Verdana" w:cs="Calibri"/>
          <w:color w:val="000000" w:themeColor="text1"/>
        </w:rPr>
        <w:t xml:space="preserve">zgodnie z postanowieniami </w:t>
      </w:r>
      <w:r w:rsidRPr="00164F6B">
        <w:rPr>
          <w:rFonts w:ascii="Verdana" w:hAnsi="Verdana" w:cs="Calibri"/>
          <w:color w:val="000000" w:themeColor="text1"/>
        </w:rPr>
        <w:t xml:space="preserve">niniejszej </w:t>
      </w:r>
      <w:r w:rsidR="0001291E" w:rsidRPr="00164F6B">
        <w:rPr>
          <w:rFonts w:ascii="Verdana" w:hAnsi="Verdana" w:cs="Calibri"/>
          <w:color w:val="000000" w:themeColor="text1"/>
        </w:rPr>
        <w:t>Umowy</w:t>
      </w:r>
      <w:r w:rsidR="00865362" w:rsidRPr="00164F6B">
        <w:rPr>
          <w:rFonts w:ascii="Verdana" w:hAnsi="Verdana" w:cs="Calibri"/>
          <w:color w:val="000000" w:themeColor="text1"/>
        </w:rPr>
        <w:t xml:space="preserve"> wra</w:t>
      </w:r>
      <w:r w:rsidR="00AA3F69">
        <w:rPr>
          <w:rFonts w:ascii="Verdana" w:hAnsi="Verdana" w:cs="Calibri"/>
          <w:color w:val="000000" w:themeColor="text1"/>
        </w:rPr>
        <w:t xml:space="preserve">z ze </w:t>
      </w:r>
      <w:r w:rsidR="00D612E1" w:rsidRPr="00164F6B">
        <w:rPr>
          <w:rFonts w:ascii="Verdana" w:hAnsi="Verdana"/>
          <w:color w:val="000000" w:themeColor="text1"/>
        </w:rPr>
        <w:t>złożeniem wniosku o uzyskanie decyzji ZRID</w:t>
      </w:r>
      <w:r w:rsidR="00934A90" w:rsidRPr="00164F6B">
        <w:rPr>
          <w:rFonts w:ascii="Verdana" w:hAnsi="Verdana"/>
          <w:color w:val="000000" w:themeColor="text1"/>
        </w:rPr>
        <w:t>.</w:t>
      </w:r>
      <w:r w:rsidR="002867F7" w:rsidRPr="00164F6B">
        <w:rPr>
          <w:rFonts w:ascii="Verdana" w:hAnsi="Verdana"/>
          <w:color w:val="000000" w:themeColor="text1"/>
        </w:rPr>
        <w:t xml:space="preserve"> </w:t>
      </w:r>
    </w:p>
    <w:p w14:paraId="50E6812A" w14:textId="59733975" w:rsidR="007D0826" w:rsidRPr="00164F6B" w:rsidRDefault="00A2526C" w:rsidP="00303E60">
      <w:pPr>
        <w:numPr>
          <w:ilvl w:val="0"/>
          <w:numId w:val="8"/>
        </w:numPr>
        <w:spacing w:line="300" w:lineRule="atLeast"/>
        <w:ind w:left="709" w:hanging="425"/>
        <w:jc w:val="both"/>
        <w:rPr>
          <w:rFonts w:ascii="Verdana" w:hAnsi="Verdana"/>
          <w:color w:val="000000" w:themeColor="text1"/>
        </w:rPr>
      </w:pPr>
      <w:r w:rsidRPr="00A2526C">
        <w:rPr>
          <w:rFonts w:ascii="Verdana" w:hAnsi="Verdana"/>
          <w:color w:val="000000" w:themeColor="text1"/>
        </w:rPr>
        <w:t xml:space="preserve">Uzyskanie prawomocnej decyzji na wykonanie robót drogowych (ZRID). Przekazanie Zamawiającemu kompletnej dokumentacji budowlanej wraz ze wszystkimi branżami, tj. projektu zagospodarowania terenu lub działki, projektu </w:t>
      </w:r>
      <w:proofErr w:type="spellStart"/>
      <w:r w:rsidRPr="00A2526C">
        <w:rPr>
          <w:rFonts w:ascii="Verdana" w:hAnsi="Verdana"/>
          <w:color w:val="000000" w:themeColor="text1"/>
        </w:rPr>
        <w:t>architektoniczno</w:t>
      </w:r>
      <w:proofErr w:type="spellEnd"/>
      <w:r w:rsidRPr="00A2526C">
        <w:rPr>
          <w:rFonts w:ascii="Verdana" w:hAnsi="Verdana"/>
          <w:color w:val="000000" w:themeColor="text1"/>
        </w:rPr>
        <w:t xml:space="preserve"> – budowlanego, dokumentacji technicznej (wykonawczej), dokumentacji przetargowej umożliwiającej realizację zadania</w:t>
      </w:r>
      <w:r>
        <w:rPr>
          <w:rFonts w:ascii="Verdana" w:hAnsi="Verdana"/>
          <w:color w:val="000000" w:themeColor="text1"/>
        </w:rPr>
        <w:t>,</w:t>
      </w:r>
    </w:p>
    <w:p w14:paraId="636408F4" w14:textId="3F55927A" w:rsidR="00D16D8B" w:rsidRPr="00164F6B" w:rsidRDefault="00D16D8B" w:rsidP="00303E60">
      <w:pPr>
        <w:numPr>
          <w:ilvl w:val="0"/>
          <w:numId w:val="8"/>
        </w:numPr>
        <w:spacing w:line="300" w:lineRule="atLeast"/>
        <w:ind w:left="709" w:hanging="425"/>
        <w:jc w:val="both"/>
        <w:rPr>
          <w:rFonts w:ascii="Verdana" w:hAnsi="Verdana"/>
          <w:color w:val="000000" w:themeColor="text1"/>
        </w:rPr>
      </w:pPr>
      <w:r w:rsidRPr="00164F6B">
        <w:rPr>
          <w:rFonts w:ascii="Verdana" w:hAnsi="Verdana"/>
          <w:color w:val="000000" w:themeColor="text1"/>
        </w:rPr>
        <w:t>Sprawowani</w:t>
      </w:r>
      <w:r w:rsidR="00B86BA7" w:rsidRPr="00164F6B">
        <w:rPr>
          <w:rFonts w:ascii="Verdana" w:hAnsi="Verdana"/>
          <w:color w:val="000000" w:themeColor="text1"/>
        </w:rPr>
        <w:t>a</w:t>
      </w:r>
      <w:r w:rsidRPr="00164F6B">
        <w:rPr>
          <w:rFonts w:ascii="Verdana" w:hAnsi="Verdana"/>
          <w:color w:val="000000" w:themeColor="text1"/>
        </w:rPr>
        <w:t xml:space="preserve"> nadzoru autorskiego nad przedsięwzięciem w czasie robót budowlanych realizowanych na podstawie dokumentacji projektowej oraz w o</w:t>
      </w:r>
      <w:r w:rsidR="004A21C9" w:rsidRPr="00164F6B">
        <w:rPr>
          <w:rFonts w:ascii="Verdana" w:hAnsi="Verdana"/>
          <w:color w:val="000000" w:themeColor="text1"/>
        </w:rPr>
        <w:t>kresie 1 miesiąca</w:t>
      </w:r>
      <w:r w:rsidRPr="00164F6B">
        <w:rPr>
          <w:rFonts w:ascii="Verdana" w:hAnsi="Verdana"/>
          <w:color w:val="000000" w:themeColor="text1"/>
        </w:rPr>
        <w:t xml:space="preserve"> od zakończenia robót, zgodnie z postanowieniami Umowy, zwanego dalej Nadzorem Autorskim </w:t>
      </w:r>
    </w:p>
    <w:p w14:paraId="0FB86B49" w14:textId="77777777" w:rsidR="0001291E" w:rsidRPr="00164F6B" w:rsidRDefault="0001291E" w:rsidP="00303E60">
      <w:pPr>
        <w:pStyle w:val="BodyText2"/>
        <w:numPr>
          <w:ilvl w:val="0"/>
          <w:numId w:val="7"/>
        </w:numPr>
        <w:shd w:val="clear" w:color="auto" w:fill="auto"/>
        <w:spacing w:before="0" w:after="0" w:line="300" w:lineRule="atLeast"/>
        <w:ind w:left="284" w:right="280" w:hanging="284"/>
        <w:jc w:val="both"/>
        <w:rPr>
          <w:rFonts w:ascii="Verdana" w:hAnsi="Verdana" w:cs="Calibri"/>
          <w:color w:val="000000" w:themeColor="text1"/>
        </w:rPr>
      </w:pPr>
      <w:bookmarkStart w:id="0" w:name="_Ref386183408"/>
      <w:r w:rsidRPr="00164F6B">
        <w:rPr>
          <w:rFonts w:ascii="Verdana" w:hAnsi="Verdana" w:cs="Calibri"/>
          <w:color w:val="000000" w:themeColor="text1"/>
        </w:rPr>
        <w:t xml:space="preserve">Na </w:t>
      </w:r>
      <w:r w:rsidR="00780B3C" w:rsidRPr="00164F6B">
        <w:rPr>
          <w:rFonts w:ascii="Verdana" w:hAnsi="Verdana" w:cs="Calibri"/>
          <w:color w:val="000000" w:themeColor="text1"/>
        </w:rPr>
        <w:t xml:space="preserve">niniejszą </w:t>
      </w:r>
      <w:r w:rsidRPr="00164F6B">
        <w:rPr>
          <w:rFonts w:ascii="Verdana" w:hAnsi="Verdana" w:cs="Calibri"/>
          <w:color w:val="000000" w:themeColor="text1"/>
        </w:rPr>
        <w:t>Umowę składają się następujące dokumenty, które stanowią jej integralną część:</w:t>
      </w:r>
      <w:bookmarkEnd w:id="0"/>
    </w:p>
    <w:p w14:paraId="30F87F8D" w14:textId="77777777" w:rsidR="0001291E" w:rsidRPr="00164F6B" w:rsidRDefault="00256972" w:rsidP="00303E60">
      <w:pPr>
        <w:pStyle w:val="BodyText2"/>
        <w:numPr>
          <w:ilvl w:val="0"/>
          <w:numId w:val="9"/>
        </w:numPr>
        <w:shd w:val="clear" w:color="auto" w:fill="auto"/>
        <w:spacing w:before="0" w:after="0" w:line="300" w:lineRule="atLeast"/>
        <w:ind w:left="709" w:right="280" w:hanging="425"/>
        <w:jc w:val="both"/>
        <w:rPr>
          <w:rFonts w:ascii="Verdana" w:hAnsi="Verdana" w:cs="Calibri"/>
          <w:color w:val="000000" w:themeColor="text1"/>
        </w:rPr>
      </w:pPr>
      <w:r w:rsidRPr="00164F6B">
        <w:rPr>
          <w:rFonts w:ascii="Verdana" w:hAnsi="Verdana" w:cs="Calibri"/>
          <w:color w:val="000000" w:themeColor="text1"/>
        </w:rPr>
        <w:t>Umowa</w:t>
      </w:r>
      <w:r w:rsidR="0001291E" w:rsidRPr="00164F6B">
        <w:rPr>
          <w:rFonts w:ascii="Verdana" w:hAnsi="Verdana" w:cs="Calibri"/>
          <w:color w:val="000000" w:themeColor="text1"/>
        </w:rPr>
        <w:t>,</w:t>
      </w:r>
    </w:p>
    <w:p w14:paraId="48420842" w14:textId="704347E8" w:rsidR="0001291E" w:rsidRPr="0051522E" w:rsidRDefault="0001291E" w:rsidP="00303E60">
      <w:pPr>
        <w:pStyle w:val="BodyText2"/>
        <w:numPr>
          <w:ilvl w:val="0"/>
          <w:numId w:val="9"/>
        </w:numPr>
        <w:shd w:val="clear" w:color="auto" w:fill="auto"/>
        <w:spacing w:before="0" w:after="0" w:line="300" w:lineRule="atLeast"/>
        <w:ind w:left="709" w:right="280" w:hanging="425"/>
        <w:jc w:val="both"/>
        <w:rPr>
          <w:rFonts w:ascii="Verdana" w:hAnsi="Verdana" w:cs="Calibri"/>
          <w:color w:val="000000" w:themeColor="text1"/>
        </w:rPr>
      </w:pPr>
      <w:r w:rsidRPr="00164F6B">
        <w:rPr>
          <w:rFonts w:ascii="Verdana" w:hAnsi="Verdana"/>
          <w:color w:val="000000" w:themeColor="text1"/>
        </w:rPr>
        <w:t>Opis Przedmiotu Zamówienia (OPZ),</w:t>
      </w:r>
    </w:p>
    <w:p w14:paraId="602A837E" w14:textId="5C76E947" w:rsidR="0051522E" w:rsidRPr="00621C77" w:rsidRDefault="0051522E" w:rsidP="00303E60">
      <w:pPr>
        <w:pStyle w:val="BodyText2"/>
        <w:numPr>
          <w:ilvl w:val="0"/>
          <w:numId w:val="9"/>
        </w:numPr>
        <w:shd w:val="clear" w:color="auto" w:fill="auto"/>
        <w:spacing w:before="0" w:after="0" w:line="300" w:lineRule="atLeast"/>
        <w:ind w:left="709" w:right="280" w:hanging="425"/>
        <w:jc w:val="both"/>
        <w:rPr>
          <w:rFonts w:ascii="Verdana" w:hAnsi="Verdana" w:cs="Calibri"/>
          <w:color w:val="000000" w:themeColor="text1"/>
        </w:rPr>
      </w:pPr>
      <w:r>
        <w:rPr>
          <w:rFonts w:ascii="Verdana" w:hAnsi="Verdana"/>
          <w:color w:val="000000" w:themeColor="text1"/>
        </w:rPr>
        <w:t>Ogłoszenie z dn. …….</w:t>
      </w:r>
    </w:p>
    <w:p w14:paraId="23B7F449" w14:textId="5090A86A" w:rsidR="00D612E1" w:rsidRPr="00164F6B" w:rsidRDefault="00B86BA7" w:rsidP="00303E60">
      <w:pPr>
        <w:pStyle w:val="BodyText2"/>
        <w:numPr>
          <w:ilvl w:val="0"/>
          <w:numId w:val="9"/>
        </w:numPr>
        <w:shd w:val="clear" w:color="auto" w:fill="auto"/>
        <w:spacing w:before="0" w:after="0" w:line="300" w:lineRule="atLeast"/>
        <w:ind w:left="709" w:right="280" w:hanging="425"/>
        <w:jc w:val="both"/>
        <w:rPr>
          <w:rFonts w:ascii="Verdana" w:hAnsi="Verdana" w:cs="Calibri"/>
          <w:color w:val="000000" w:themeColor="text1"/>
        </w:rPr>
      </w:pPr>
      <w:r w:rsidRPr="00164F6B">
        <w:rPr>
          <w:rFonts w:ascii="Verdana" w:hAnsi="Verdana"/>
          <w:color w:val="000000" w:themeColor="text1"/>
        </w:rPr>
        <w:t xml:space="preserve">Tabela </w:t>
      </w:r>
      <w:r w:rsidR="00907081">
        <w:rPr>
          <w:rFonts w:ascii="Verdana" w:hAnsi="Verdana"/>
          <w:color w:val="000000" w:themeColor="text1"/>
        </w:rPr>
        <w:t>wyceny etapów umowy</w:t>
      </w:r>
      <w:r w:rsidR="009421A6">
        <w:rPr>
          <w:rFonts w:ascii="Verdana" w:hAnsi="Verdana"/>
          <w:color w:val="000000" w:themeColor="text1"/>
        </w:rPr>
        <w:t xml:space="preserve"> – Załącznik do umowy nr 1 </w:t>
      </w:r>
      <w:r w:rsidR="00D612E1" w:rsidRPr="00164F6B">
        <w:rPr>
          <w:rFonts w:ascii="Verdana" w:hAnsi="Verdana"/>
          <w:color w:val="000000" w:themeColor="text1"/>
        </w:rPr>
        <w:t>,</w:t>
      </w:r>
      <w:r w:rsidR="00993EED" w:rsidRPr="00164F6B">
        <w:rPr>
          <w:rFonts w:ascii="Verdana" w:hAnsi="Verdana"/>
          <w:color w:val="000000" w:themeColor="text1"/>
        </w:rPr>
        <w:t xml:space="preserve"> </w:t>
      </w:r>
    </w:p>
    <w:p w14:paraId="03477C0C" w14:textId="334C8BC1" w:rsidR="0001291E" w:rsidRPr="00164F6B" w:rsidRDefault="00865362" w:rsidP="00303E60">
      <w:pPr>
        <w:pStyle w:val="BodyText2"/>
        <w:numPr>
          <w:ilvl w:val="0"/>
          <w:numId w:val="9"/>
        </w:numPr>
        <w:shd w:val="clear" w:color="auto" w:fill="auto"/>
        <w:spacing w:before="0" w:after="0" w:line="300" w:lineRule="atLeast"/>
        <w:ind w:left="709" w:right="280" w:hanging="425"/>
        <w:jc w:val="both"/>
        <w:rPr>
          <w:rFonts w:ascii="Verdana" w:hAnsi="Verdana" w:cs="Calibri"/>
          <w:color w:val="000000" w:themeColor="text1"/>
        </w:rPr>
      </w:pPr>
      <w:r w:rsidRPr="00164F6B">
        <w:rPr>
          <w:rFonts w:ascii="Verdana" w:hAnsi="Verdana" w:cs="Calibri"/>
          <w:color w:val="000000" w:themeColor="text1"/>
        </w:rPr>
        <w:t>Oferta Wykonawcy</w:t>
      </w:r>
      <w:r w:rsidR="00A357AC" w:rsidRPr="00164F6B">
        <w:rPr>
          <w:rFonts w:ascii="Verdana" w:hAnsi="Verdana" w:cs="Calibri"/>
          <w:color w:val="000000" w:themeColor="text1"/>
        </w:rPr>
        <w:t>.</w:t>
      </w:r>
    </w:p>
    <w:p w14:paraId="686E8AEF" w14:textId="77777777" w:rsidR="00EE5EE3" w:rsidRPr="00164F6B" w:rsidRDefault="00EE5EE3" w:rsidP="00303E60">
      <w:pPr>
        <w:pStyle w:val="BodyText2"/>
        <w:numPr>
          <w:ilvl w:val="0"/>
          <w:numId w:val="7"/>
        </w:numPr>
        <w:shd w:val="clear" w:color="auto" w:fill="auto"/>
        <w:spacing w:before="0" w:after="0" w:line="300" w:lineRule="atLeast"/>
        <w:ind w:left="284" w:right="280" w:hanging="284"/>
        <w:jc w:val="both"/>
        <w:rPr>
          <w:rFonts w:ascii="Verdana" w:hAnsi="Verdana" w:cs="Calibri"/>
          <w:color w:val="000000" w:themeColor="text1"/>
        </w:rPr>
      </w:pPr>
      <w:r w:rsidRPr="00164F6B">
        <w:rPr>
          <w:rFonts w:ascii="Verdana" w:hAnsi="Verdana" w:cs="Calibri"/>
          <w:color w:val="000000" w:themeColor="text1"/>
        </w:rPr>
        <w:t xml:space="preserve">Dokumenty </w:t>
      </w:r>
      <w:r w:rsidR="000A687A" w:rsidRPr="00164F6B">
        <w:rPr>
          <w:rFonts w:ascii="Verdana" w:hAnsi="Verdana" w:cs="Calibri"/>
          <w:color w:val="000000" w:themeColor="text1"/>
        </w:rPr>
        <w:t xml:space="preserve">składające się na </w:t>
      </w:r>
      <w:r w:rsidRPr="00164F6B">
        <w:rPr>
          <w:rFonts w:ascii="Verdana" w:hAnsi="Verdana" w:cs="Calibri"/>
          <w:color w:val="000000" w:themeColor="text1"/>
        </w:rPr>
        <w:t>Umowę należy traktować jako wzajemnie się uzupełniające. Wszelkie uzupełnienia i wyjaśnienia do powyższych dokumentów powinny być odczytywane i interpretowane w kolejności wskazanej w ust. 3 i łącznie z dokumentami których dotyczą.</w:t>
      </w:r>
    </w:p>
    <w:p w14:paraId="73D4E3F7" w14:textId="77777777" w:rsidR="00A357AC" w:rsidRPr="00164F6B" w:rsidRDefault="00A357AC" w:rsidP="009556DD">
      <w:pPr>
        <w:spacing w:line="300" w:lineRule="atLeast"/>
        <w:jc w:val="center"/>
        <w:rPr>
          <w:rFonts w:ascii="Verdana" w:hAnsi="Verdana"/>
          <w:b/>
          <w:color w:val="000000" w:themeColor="text1"/>
        </w:rPr>
      </w:pPr>
    </w:p>
    <w:p w14:paraId="4F7A7451" w14:textId="77777777" w:rsidR="00B86BA7" w:rsidRPr="00164F6B" w:rsidRDefault="00715CB9" w:rsidP="009556DD">
      <w:pPr>
        <w:spacing w:line="300" w:lineRule="atLeast"/>
        <w:jc w:val="center"/>
        <w:rPr>
          <w:rFonts w:ascii="Verdana" w:hAnsi="Verdana"/>
          <w:b/>
          <w:color w:val="000000" w:themeColor="text1"/>
        </w:rPr>
      </w:pPr>
      <w:r w:rsidRPr="00164F6B">
        <w:rPr>
          <w:rFonts w:ascii="Verdana" w:hAnsi="Verdana"/>
          <w:b/>
          <w:color w:val="000000" w:themeColor="text1"/>
        </w:rPr>
        <w:t>§</w:t>
      </w:r>
      <w:r w:rsidR="00A357AC" w:rsidRPr="00164F6B">
        <w:rPr>
          <w:rFonts w:ascii="Verdana" w:hAnsi="Verdana"/>
          <w:b/>
          <w:color w:val="000000" w:themeColor="text1"/>
        </w:rPr>
        <w:t xml:space="preserve"> </w:t>
      </w:r>
      <w:r w:rsidRPr="00164F6B">
        <w:rPr>
          <w:rFonts w:ascii="Verdana" w:hAnsi="Verdana"/>
          <w:b/>
          <w:color w:val="000000" w:themeColor="text1"/>
        </w:rPr>
        <w:t>2</w:t>
      </w:r>
    </w:p>
    <w:p w14:paraId="62D5DCA4" w14:textId="3343EA26" w:rsidR="00715CB9" w:rsidRPr="00164F6B" w:rsidRDefault="00715CB9" w:rsidP="009556DD">
      <w:pPr>
        <w:spacing w:line="300" w:lineRule="atLeast"/>
        <w:jc w:val="center"/>
        <w:rPr>
          <w:rFonts w:ascii="Verdana" w:hAnsi="Verdana"/>
          <w:b/>
          <w:color w:val="000000" w:themeColor="text1"/>
        </w:rPr>
      </w:pPr>
      <w:r w:rsidRPr="00164F6B">
        <w:rPr>
          <w:rFonts w:ascii="Verdana" w:hAnsi="Verdana"/>
          <w:b/>
          <w:color w:val="000000" w:themeColor="text1"/>
        </w:rPr>
        <w:t xml:space="preserve"> </w:t>
      </w:r>
      <w:bookmarkStart w:id="1" w:name="bookmark3"/>
      <w:r w:rsidRPr="00164F6B">
        <w:rPr>
          <w:rStyle w:val="Heading2Consolas12pt1"/>
          <w:rFonts w:ascii="Verdana" w:hAnsi="Verdana" w:cs="Calibri"/>
          <w:b/>
          <w:color w:val="000000" w:themeColor="text1"/>
          <w:sz w:val="20"/>
          <w:szCs w:val="20"/>
        </w:rPr>
        <w:t>(Wynagrodzenie)</w:t>
      </w:r>
      <w:bookmarkEnd w:id="1"/>
    </w:p>
    <w:p w14:paraId="417E766A" w14:textId="77777777" w:rsidR="00715CB9" w:rsidRPr="00164F6B" w:rsidRDefault="00715CB9" w:rsidP="009556DD">
      <w:pPr>
        <w:spacing w:line="300" w:lineRule="atLeast"/>
        <w:ind w:left="284" w:hanging="284"/>
        <w:jc w:val="both"/>
        <w:rPr>
          <w:rFonts w:ascii="Verdana" w:hAnsi="Verdana"/>
          <w:color w:val="000000" w:themeColor="text1"/>
        </w:rPr>
      </w:pPr>
    </w:p>
    <w:p w14:paraId="31C3A242" w14:textId="25BA9332" w:rsidR="009421A6" w:rsidRPr="009421A6" w:rsidRDefault="00127FD9" w:rsidP="009421A6">
      <w:pPr>
        <w:pStyle w:val="Akapitzlist"/>
        <w:numPr>
          <w:ilvl w:val="0"/>
          <w:numId w:val="32"/>
        </w:numPr>
        <w:spacing w:line="300" w:lineRule="exact"/>
        <w:jc w:val="both"/>
        <w:rPr>
          <w:rFonts w:ascii="Verdana" w:eastAsia="MS Reference Sans Serif" w:hAnsi="Verdana" w:cs="Calibri"/>
          <w:color w:val="000000" w:themeColor="text1"/>
          <w:sz w:val="20"/>
          <w:szCs w:val="20"/>
        </w:rPr>
      </w:pPr>
      <w:bookmarkStart w:id="2" w:name="_Ref386185365"/>
      <w:r w:rsidRPr="009421A6">
        <w:rPr>
          <w:rFonts w:ascii="Verdana" w:hAnsi="Verdana" w:cs="Calibri"/>
          <w:color w:val="000000" w:themeColor="text1"/>
          <w:sz w:val="20"/>
          <w:szCs w:val="20"/>
        </w:rPr>
        <w:t xml:space="preserve">Szacunkowe </w:t>
      </w:r>
      <w:r w:rsidR="009421A6" w:rsidRPr="009421A6">
        <w:rPr>
          <w:rFonts w:ascii="Verdana" w:hAnsi="Verdana" w:cs="Calibri"/>
          <w:color w:val="000000" w:themeColor="text1"/>
          <w:sz w:val="20"/>
          <w:szCs w:val="20"/>
        </w:rPr>
        <w:t>wynagrodzeni</w:t>
      </w:r>
      <w:r w:rsidR="009421A6">
        <w:rPr>
          <w:rFonts w:ascii="Verdana" w:hAnsi="Verdana" w:cs="Calibri"/>
          <w:color w:val="000000" w:themeColor="text1"/>
          <w:sz w:val="20"/>
          <w:szCs w:val="20"/>
        </w:rPr>
        <w:t>e</w:t>
      </w:r>
      <w:r w:rsidR="009421A6" w:rsidRPr="009421A6">
        <w:rPr>
          <w:rFonts w:ascii="Verdana" w:hAnsi="Verdana" w:cs="Calibri"/>
          <w:color w:val="000000" w:themeColor="text1"/>
          <w:sz w:val="20"/>
          <w:szCs w:val="20"/>
        </w:rPr>
        <w:t xml:space="preserve"> z </w:t>
      </w:r>
      <w:r w:rsidR="00715CB9" w:rsidRPr="009421A6">
        <w:rPr>
          <w:rFonts w:ascii="Verdana" w:hAnsi="Verdana" w:cs="Calibri"/>
          <w:color w:val="000000" w:themeColor="text1"/>
          <w:sz w:val="20"/>
          <w:szCs w:val="20"/>
        </w:rPr>
        <w:t xml:space="preserve">tytułu wykonania przedmiotu Umowy, </w:t>
      </w:r>
      <w:r w:rsidR="009421A6" w:rsidRPr="009421A6">
        <w:rPr>
          <w:rFonts w:ascii="Verdana" w:hAnsi="Verdana" w:cs="Calibri"/>
          <w:color w:val="000000" w:themeColor="text1"/>
          <w:sz w:val="20"/>
          <w:szCs w:val="20"/>
        </w:rPr>
        <w:t xml:space="preserve">określonego w §1 </w:t>
      </w:r>
      <w:r w:rsidR="009421A6">
        <w:rPr>
          <w:rFonts w:ascii="Verdana" w:hAnsi="Verdana" w:cs="Calibri"/>
          <w:color w:val="000000" w:themeColor="text1"/>
          <w:sz w:val="20"/>
          <w:szCs w:val="20"/>
        </w:rPr>
        <w:t xml:space="preserve">ust 1 </w:t>
      </w:r>
      <w:r w:rsidR="009421A6" w:rsidRPr="009421A6">
        <w:rPr>
          <w:rFonts w:ascii="Verdana" w:hAnsi="Verdana" w:cs="Calibri"/>
          <w:color w:val="000000" w:themeColor="text1"/>
          <w:sz w:val="20"/>
          <w:szCs w:val="20"/>
        </w:rPr>
        <w:t xml:space="preserve">strony ustalają zgodnie z załącznikiem nr 1 na </w:t>
      </w:r>
      <w:r w:rsidR="00715CB9" w:rsidRPr="009421A6">
        <w:rPr>
          <w:rFonts w:ascii="Verdana" w:hAnsi="Verdana" w:cs="Calibri"/>
          <w:color w:val="000000" w:themeColor="text1"/>
          <w:sz w:val="20"/>
          <w:szCs w:val="20"/>
        </w:rPr>
        <w:t>kwo</w:t>
      </w:r>
      <w:r w:rsidR="009421A6" w:rsidRPr="009421A6">
        <w:rPr>
          <w:rFonts w:ascii="Verdana" w:hAnsi="Verdana" w:cs="Calibri"/>
          <w:color w:val="000000" w:themeColor="text1"/>
          <w:sz w:val="20"/>
          <w:szCs w:val="20"/>
        </w:rPr>
        <w:t>tę</w:t>
      </w:r>
      <w:r w:rsidR="00715CB9" w:rsidRPr="009421A6">
        <w:rPr>
          <w:rFonts w:ascii="Verdana" w:hAnsi="Verdana" w:cs="Calibri"/>
          <w:color w:val="000000" w:themeColor="text1"/>
          <w:sz w:val="20"/>
          <w:szCs w:val="20"/>
        </w:rPr>
        <w:t>:</w:t>
      </w:r>
      <w:bookmarkEnd w:id="2"/>
      <w:r w:rsidR="00715CB9" w:rsidRPr="009421A6">
        <w:rPr>
          <w:rFonts w:ascii="Verdana" w:hAnsi="Verdana" w:cs="Calibri"/>
          <w:color w:val="000000" w:themeColor="text1"/>
          <w:sz w:val="20"/>
          <w:szCs w:val="20"/>
        </w:rPr>
        <w:t xml:space="preserve"> ………………… złotych </w:t>
      </w:r>
      <w:r w:rsidR="009421A6" w:rsidRPr="009421A6">
        <w:rPr>
          <w:rFonts w:ascii="Verdana" w:hAnsi="Verdana" w:cs="Calibri"/>
          <w:color w:val="000000" w:themeColor="text1"/>
          <w:sz w:val="20"/>
          <w:szCs w:val="20"/>
        </w:rPr>
        <w:t>nett</w:t>
      </w:r>
      <w:r w:rsidR="009421A6" w:rsidRPr="009421A6">
        <w:rPr>
          <w:rFonts w:ascii="Verdana" w:eastAsia="MS Reference Sans Serif" w:hAnsi="Verdana" w:cs="Calibri"/>
          <w:color w:val="000000" w:themeColor="text1"/>
          <w:sz w:val="20"/>
          <w:szCs w:val="20"/>
        </w:rPr>
        <w:t xml:space="preserve"> plus 23% podatek VAT ………………………… zł, co łącznie stanowi kwotę brutto ……………………… zł (słownie złotych: ……………………………………………………………………………………………………………………… ……/100).</w:t>
      </w:r>
    </w:p>
    <w:p w14:paraId="538AFC00" w14:textId="1CB9C25D" w:rsidR="007D0826" w:rsidRPr="002B7D49" w:rsidRDefault="002B7D49" w:rsidP="009421A6">
      <w:pPr>
        <w:pStyle w:val="Akapitzlist"/>
        <w:numPr>
          <w:ilvl w:val="0"/>
          <w:numId w:val="32"/>
        </w:numPr>
        <w:spacing w:line="300" w:lineRule="exact"/>
        <w:jc w:val="both"/>
        <w:rPr>
          <w:rFonts w:ascii="Verdana" w:eastAsia="MS Reference Sans Serif" w:hAnsi="Verdana" w:cs="Calibri"/>
          <w:color w:val="000000" w:themeColor="text1"/>
          <w:sz w:val="20"/>
          <w:szCs w:val="20"/>
        </w:rPr>
      </w:pPr>
      <w:r>
        <w:rPr>
          <w:rFonts w:ascii="Verdana" w:eastAsia="MS Reference Sans Serif" w:hAnsi="Verdana" w:cs="Calibri"/>
          <w:color w:val="000000" w:themeColor="text1"/>
          <w:sz w:val="20"/>
          <w:szCs w:val="20"/>
        </w:rPr>
        <w:t>Wysokość łącznego w</w:t>
      </w:r>
      <w:r w:rsidR="007D0826" w:rsidRPr="002B7D49">
        <w:rPr>
          <w:rFonts w:ascii="Verdana" w:eastAsia="MS Reference Sans Serif" w:hAnsi="Verdana" w:cs="Calibri"/>
          <w:color w:val="000000" w:themeColor="text1"/>
          <w:sz w:val="20"/>
          <w:szCs w:val="20"/>
        </w:rPr>
        <w:t xml:space="preserve">ynagrodzenia </w:t>
      </w:r>
      <w:r>
        <w:rPr>
          <w:rFonts w:ascii="Verdana" w:eastAsia="MS Reference Sans Serif" w:hAnsi="Verdana" w:cs="Calibri"/>
          <w:color w:val="000000" w:themeColor="text1"/>
          <w:sz w:val="20"/>
          <w:szCs w:val="20"/>
        </w:rPr>
        <w:t>zależy od rzeczywistego zakresu świadczone</w:t>
      </w:r>
      <w:r w:rsidR="000C2C2D">
        <w:rPr>
          <w:rFonts w:ascii="Verdana" w:eastAsia="MS Reference Sans Serif" w:hAnsi="Verdana" w:cs="Calibri"/>
          <w:color w:val="000000" w:themeColor="text1"/>
          <w:sz w:val="20"/>
          <w:szCs w:val="20"/>
        </w:rPr>
        <w:t>go</w:t>
      </w:r>
      <w:r>
        <w:rPr>
          <w:rFonts w:ascii="Verdana" w:eastAsia="MS Reference Sans Serif" w:hAnsi="Verdana" w:cs="Calibri"/>
          <w:color w:val="000000" w:themeColor="text1"/>
          <w:sz w:val="20"/>
          <w:szCs w:val="20"/>
        </w:rPr>
        <w:t xml:space="preserve"> zamówienia, przy czym maksymalna wartość zobowiązania </w:t>
      </w:r>
      <w:r w:rsidR="000C2C2D">
        <w:rPr>
          <w:rFonts w:ascii="Verdana" w:eastAsia="MS Reference Sans Serif" w:hAnsi="Verdana" w:cs="Calibri"/>
          <w:color w:val="000000" w:themeColor="text1"/>
          <w:sz w:val="20"/>
          <w:szCs w:val="20"/>
        </w:rPr>
        <w:t xml:space="preserve">za wykonanie umowy z uwzględnieniem </w:t>
      </w:r>
      <w:r w:rsidR="007D0826" w:rsidRPr="002B7D49">
        <w:rPr>
          <w:rFonts w:ascii="Verdana" w:eastAsia="MS Reference Sans Serif" w:hAnsi="Verdana" w:cs="Calibri"/>
          <w:color w:val="000000" w:themeColor="text1"/>
          <w:sz w:val="20"/>
          <w:szCs w:val="20"/>
        </w:rPr>
        <w:t xml:space="preserve">Waloryzacji o której mowa w § </w:t>
      </w:r>
      <w:r w:rsidR="00497D54" w:rsidRPr="002B7D49">
        <w:rPr>
          <w:rFonts w:ascii="Verdana" w:eastAsia="MS Reference Sans Serif" w:hAnsi="Verdana" w:cs="Calibri"/>
          <w:color w:val="000000" w:themeColor="text1"/>
          <w:sz w:val="20"/>
          <w:szCs w:val="20"/>
        </w:rPr>
        <w:t>2a</w:t>
      </w:r>
      <w:r w:rsidR="007D0826" w:rsidRPr="002B7D49">
        <w:rPr>
          <w:rFonts w:ascii="Verdana" w:eastAsia="MS Reference Sans Serif" w:hAnsi="Verdana" w:cs="Calibri"/>
          <w:color w:val="000000" w:themeColor="text1"/>
          <w:sz w:val="20"/>
          <w:szCs w:val="20"/>
        </w:rPr>
        <w:t xml:space="preserve">, </w:t>
      </w:r>
      <w:r w:rsidR="000C2C2D">
        <w:rPr>
          <w:rFonts w:ascii="Verdana" w:eastAsia="MS Reference Sans Serif" w:hAnsi="Verdana" w:cs="Calibri"/>
          <w:color w:val="000000" w:themeColor="text1"/>
          <w:sz w:val="20"/>
          <w:szCs w:val="20"/>
        </w:rPr>
        <w:t xml:space="preserve">nie może przekroczyć </w:t>
      </w:r>
      <w:r w:rsidR="007D0826" w:rsidRPr="002B7D49">
        <w:rPr>
          <w:rFonts w:ascii="Verdana" w:eastAsia="MS Reference Sans Serif" w:hAnsi="Verdana" w:cs="Calibri"/>
          <w:color w:val="000000" w:themeColor="text1"/>
          <w:sz w:val="20"/>
          <w:szCs w:val="20"/>
        </w:rPr>
        <w:t>1</w:t>
      </w:r>
      <w:r w:rsidR="000C2C2D">
        <w:rPr>
          <w:rFonts w:ascii="Verdana" w:eastAsia="MS Reference Sans Serif" w:hAnsi="Verdana" w:cs="Calibri"/>
          <w:color w:val="000000" w:themeColor="text1"/>
          <w:sz w:val="20"/>
          <w:szCs w:val="20"/>
        </w:rPr>
        <w:t>20</w:t>
      </w:r>
      <w:r w:rsidR="007D0826" w:rsidRPr="002B7D49">
        <w:rPr>
          <w:rFonts w:ascii="Verdana" w:eastAsia="MS Reference Sans Serif" w:hAnsi="Verdana" w:cs="Calibri"/>
          <w:color w:val="000000" w:themeColor="text1"/>
          <w:sz w:val="20"/>
          <w:szCs w:val="20"/>
        </w:rPr>
        <w:t>% wynagrodzenia określonego w ust. 2, tj. netto ………………………………… zł, plus 23% podatek VAT ………………………… zł, co łącznie stanowi kwotę brutto ……………………………………… zł (słownie złotych: ……………………………………………………………………………………………………………………… ……/100).</w:t>
      </w:r>
    </w:p>
    <w:p w14:paraId="070ED12A" w14:textId="7AFE4C66" w:rsidR="00A100C8" w:rsidRPr="00164F6B" w:rsidRDefault="00A100C8" w:rsidP="009421A6">
      <w:pPr>
        <w:pStyle w:val="BodyText2"/>
        <w:numPr>
          <w:ilvl w:val="0"/>
          <w:numId w:val="32"/>
        </w:numPr>
        <w:spacing w:before="0" w:after="0" w:line="300" w:lineRule="atLeast"/>
        <w:ind w:right="23" w:hanging="357"/>
        <w:jc w:val="both"/>
        <w:rPr>
          <w:rFonts w:ascii="Verdana" w:eastAsia="Times New Roman" w:hAnsi="Verdana" w:cs="Times New Roman"/>
          <w:color w:val="000000" w:themeColor="text1"/>
        </w:rPr>
      </w:pPr>
      <w:r w:rsidRPr="00164F6B">
        <w:rPr>
          <w:rFonts w:ascii="Verdana" w:eastAsia="Times New Roman" w:hAnsi="Verdana" w:cs="Times New Roman"/>
          <w:color w:val="000000" w:themeColor="text1"/>
        </w:rPr>
        <w:t xml:space="preserve">Wynagrodzenie będzie wypłacane w </w:t>
      </w:r>
      <w:r w:rsidR="007D0826">
        <w:rPr>
          <w:rFonts w:ascii="Verdana" w:eastAsia="Times New Roman" w:hAnsi="Verdana" w:cs="Times New Roman"/>
          <w:color w:val="000000" w:themeColor="text1"/>
        </w:rPr>
        <w:t>częściach po ukończeniu</w:t>
      </w:r>
      <w:r w:rsidRPr="00164F6B">
        <w:rPr>
          <w:rFonts w:ascii="Verdana" w:eastAsia="Times New Roman" w:hAnsi="Verdana" w:cs="Times New Roman"/>
          <w:color w:val="000000" w:themeColor="text1"/>
        </w:rPr>
        <w:t>:</w:t>
      </w:r>
    </w:p>
    <w:p w14:paraId="5E7AEFDA" w14:textId="2E02B664" w:rsidR="002A7408" w:rsidRPr="00164F6B" w:rsidRDefault="00091FF4" w:rsidP="009421A6">
      <w:pPr>
        <w:pStyle w:val="tekstost"/>
        <w:numPr>
          <w:ilvl w:val="1"/>
          <w:numId w:val="32"/>
        </w:numPr>
        <w:spacing w:line="300" w:lineRule="exact"/>
        <w:rPr>
          <w:rFonts w:ascii="Verdana" w:hAnsi="Verdana"/>
          <w:color w:val="000000" w:themeColor="text1"/>
        </w:rPr>
      </w:pPr>
      <w:r>
        <w:rPr>
          <w:rFonts w:ascii="Verdana" w:hAnsi="Verdana"/>
          <w:b/>
          <w:color w:val="000000" w:themeColor="text1"/>
        </w:rPr>
        <w:t>Etap</w:t>
      </w:r>
      <w:r w:rsidR="007D0826">
        <w:rPr>
          <w:rFonts w:ascii="Verdana" w:hAnsi="Verdana"/>
          <w:b/>
          <w:color w:val="000000" w:themeColor="text1"/>
        </w:rPr>
        <w:t xml:space="preserve"> </w:t>
      </w:r>
      <w:r w:rsidR="002A7408" w:rsidRPr="00164F6B">
        <w:rPr>
          <w:rFonts w:ascii="Verdana" w:hAnsi="Verdana"/>
          <w:b/>
          <w:color w:val="000000" w:themeColor="text1"/>
        </w:rPr>
        <w:t>1</w:t>
      </w:r>
      <w:r w:rsidR="002A7408" w:rsidRPr="00164F6B">
        <w:rPr>
          <w:rFonts w:ascii="Verdana" w:hAnsi="Verdana"/>
          <w:color w:val="000000" w:themeColor="text1"/>
        </w:rPr>
        <w:t xml:space="preserve"> – </w:t>
      </w:r>
      <w:r w:rsidR="001A2D67" w:rsidRPr="00164F6B">
        <w:rPr>
          <w:rFonts w:ascii="Verdana" w:hAnsi="Verdana"/>
          <w:color w:val="000000" w:themeColor="text1"/>
        </w:rPr>
        <w:t xml:space="preserve">opracowanie dokumentacji projektowej </w:t>
      </w:r>
      <w:r w:rsidR="00214EEC" w:rsidRPr="00164F6B">
        <w:rPr>
          <w:rFonts w:ascii="Verdana" w:hAnsi="Verdana"/>
          <w:color w:val="000000" w:themeColor="text1"/>
        </w:rPr>
        <w:t>o której mowa w § 1 ust. 2 pkt 1) umowy</w:t>
      </w:r>
      <w:r w:rsidR="00A63F38" w:rsidRPr="00164F6B">
        <w:rPr>
          <w:rFonts w:ascii="Verdana" w:hAnsi="Verdana"/>
          <w:color w:val="000000" w:themeColor="text1"/>
        </w:rPr>
        <w:t xml:space="preserve">, </w:t>
      </w:r>
    </w:p>
    <w:p w14:paraId="27BBFB59" w14:textId="039148A5" w:rsidR="00B9246D" w:rsidRDefault="00091FF4" w:rsidP="009421A6">
      <w:pPr>
        <w:pStyle w:val="tekstost"/>
        <w:numPr>
          <w:ilvl w:val="1"/>
          <w:numId w:val="32"/>
        </w:numPr>
        <w:spacing w:line="300" w:lineRule="exact"/>
        <w:rPr>
          <w:rFonts w:ascii="Verdana" w:hAnsi="Verdana"/>
          <w:color w:val="000000" w:themeColor="text1"/>
        </w:rPr>
      </w:pPr>
      <w:r>
        <w:rPr>
          <w:rFonts w:ascii="Verdana" w:hAnsi="Verdana"/>
          <w:b/>
          <w:color w:val="000000" w:themeColor="text1"/>
        </w:rPr>
        <w:t xml:space="preserve">Etap </w:t>
      </w:r>
      <w:r w:rsidR="002A7408" w:rsidRPr="00164F6B">
        <w:rPr>
          <w:rFonts w:ascii="Verdana" w:hAnsi="Verdana"/>
          <w:b/>
          <w:color w:val="000000" w:themeColor="text1"/>
        </w:rPr>
        <w:t>2</w:t>
      </w:r>
      <w:r w:rsidR="002A7408" w:rsidRPr="00164F6B">
        <w:rPr>
          <w:rFonts w:ascii="Verdana" w:hAnsi="Verdana"/>
          <w:color w:val="000000" w:themeColor="text1"/>
        </w:rPr>
        <w:t xml:space="preserve"> – </w:t>
      </w:r>
      <w:r w:rsidR="00A2526C">
        <w:rPr>
          <w:rFonts w:ascii="Verdana" w:hAnsi="Verdana"/>
          <w:color w:val="000000" w:themeColor="text1"/>
        </w:rPr>
        <w:t>uzyskanie prawomocnej decyzji ZRID</w:t>
      </w:r>
      <w:r w:rsidR="00AA3F69">
        <w:rPr>
          <w:rFonts w:ascii="Verdana" w:hAnsi="Verdana"/>
          <w:color w:val="000000" w:themeColor="text1"/>
        </w:rPr>
        <w:t>,</w:t>
      </w:r>
      <w:r w:rsidR="00A2526C">
        <w:rPr>
          <w:rFonts w:ascii="Verdana" w:hAnsi="Verdana"/>
          <w:color w:val="000000" w:themeColor="text1"/>
        </w:rPr>
        <w:t xml:space="preserve"> </w:t>
      </w:r>
      <w:r w:rsidR="00A2526C" w:rsidRPr="00A2526C">
        <w:rPr>
          <w:rFonts w:ascii="Verdana" w:hAnsi="Verdana"/>
          <w:color w:val="000000" w:themeColor="text1"/>
        </w:rPr>
        <w:t xml:space="preserve">kompletnej dokumentacji budowlanej wraz ze wszystkimi branżami </w:t>
      </w:r>
      <w:r w:rsidR="00A2526C">
        <w:rPr>
          <w:rFonts w:ascii="Verdana" w:hAnsi="Verdana"/>
          <w:color w:val="000000" w:themeColor="text1"/>
        </w:rPr>
        <w:t>i dokumentacji przetargowej</w:t>
      </w:r>
      <w:r w:rsidR="007D0826">
        <w:rPr>
          <w:rFonts w:ascii="Verdana" w:hAnsi="Verdana"/>
          <w:color w:val="000000" w:themeColor="text1"/>
        </w:rPr>
        <w:t>,</w:t>
      </w:r>
    </w:p>
    <w:p w14:paraId="3BC4A044" w14:textId="76D62A51" w:rsidR="007D0826" w:rsidRPr="00A2526C" w:rsidRDefault="00C87B4F" w:rsidP="009421A6">
      <w:pPr>
        <w:pStyle w:val="Akapitzlist"/>
        <w:numPr>
          <w:ilvl w:val="1"/>
          <w:numId w:val="32"/>
        </w:numPr>
        <w:spacing w:line="300" w:lineRule="exact"/>
        <w:ind w:left="924" w:hanging="357"/>
        <w:rPr>
          <w:rFonts w:ascii="Verdana" w:hAnsi="Verdana"/>
          <w:color w:val="000000" w:themeColor="text1"/>
          <w:sz w:val="20"/>
          <w:szCs w:val="20"/>
        </w:rPr>
      </w:pPr>
      <w:r>
        <w:rPr>
          <w:rFonts w:ascii="Verdana" w:hAnsi="Verdana"/>
          <w:b/>
          <w:color w:val="000000" w:themeColor="text1"/>
          <w:sz w:val="20"/>
          <w:szCs w:val="20"/>
        </w:rPr>
        <w:lastRenderedPageBreak/>
        <w:t>Etap</w:t>
      </w:r>
      <w:r w:rsidR="007D0826" w:rsidRPr="00A2526C">
        <w:rPr>
          <w:rFonts w:ascii="Verdana" w:hAnsi="Verdana"/>
          <w:b/>
          <w:color w:val="000000" w:themeColor="text1"/>
          <w:sz w:val="20"/>
          <w:szCs w:val="20"/>
        </w:rPr>
        <w:t xml:space="preserve"> 3</w:t>
      </w:r>
      <w:r w:rsidR="007D0826" w:rsidRPr="00A2526C">
        <w:rPr>
          <w:rFonts w:ascii="Verdana" w:hAnsi="Verdana"/>
          <w:color w:val="000000" w:themeColor="text1"/>
          <w:sz w:val="20"/>
          <w:szCs w:val="20"/>
        </w:rPr>
        <w:t xml:space="preserve"> – </w:t>
      </w:r>
      <w:r>
        <w:rPr>
          <w:rFonts w:ascii="Verdana" w:hAnsi="Verdana"/>
          <w:color w:val="000000" w:themeColor="text1"/>
          <w:sz w:val="20"/>
          <w:szCs w:val="20"/>
        </w:rPr>
        <w:t xml:space="preserve">udzielanie odpowiedzi na etapie przetargu na roboty oraz </w:t>
      </w:r>
      <w:r w:rsidR="007D0826" w:rsidRPr="00A2526C">
        <w:rPr>
          <w:rFonts w:ascii="Verdana" w:hAnsi="Verdana"/>
          <w:color w:val="000000" w:themeColor="text1"/>
          <w:sz w:val="20"/>
          <w:szCs w:val="20"/>
        </w:rPr>
        <w:t>pełnienie nadzoru autorskiego nad przedsięwzięciem w czasie robót budowlanych</w:t>
      </w:r>
      <w:r w:rsidR="00A2526C" w:rsidRPr="00A2526C">
        <w:rPr>
          <w:rFonts w:ascii="Verdana" w:hAnsi="Verdana"/>
          <w:color w:val="000000" w:themeColor="text1"/>
          <w:sz w:val="20"/>
          <w:szCs w:val="20"/>
        </w:rPr>
        <w:t>.</w:t>
      </w:r>
    </w:p>
    <w:p w14:paraId="02F0326D" w14:textId="19E32CAE" w:rsidR="00256972" w:rsidRPr="00164F6B" w:rsidRDefault="00A100C8" w:rsidP="007D0826">
      <w:pPr>
        <w:pStyle w:val="BodyText2"/>
        <w:spacing w:before="0" w:after="0" w:line="300" w:lineRule="atLeast"/>
        <w:ind w:left="357" w:right="23" w:firstLine="0"/>
        <w:jc w:val="both"/>
        <w:rPr>
          <w:rFonts w:ascii="Verdana" w:hAnsi="Verdana" w:cs="Calibri"/>
          <w:color w:val="000000" w:themeColor="text1"/>
        </w:rPr>
      </w:pPr>
      <w:r w:rsidRPr="00164F6B">
        <w:rPr>
          <w:rFonts w:ascii="Verdana" w:eastAsia="Times New Roman" w:hAnsi="Verdana" w:cs="Times New Roman"/>
          <w:color w:val="000000" w:themeColor="text1"/>
        </w:rPr>
        <w:t xml:space="preserve">Wynagrodzenie będzie płatne za wykonanie poszczególnych </w:t>
      </w:r>
      <w:r w:rsidR="00191F2E" w:rsidRPr="00164F6B">
        <w:rPr>
          <w:rFonts w:ascii="Verdana" w:hAnsi="Verdana"/>
          <w:color w:val="000000" w:themeColor="text1"/>
        </w:rPr>
        <w:t>Etapów</w:t>
      </w:r>
      <w:r w:rsidRPr="00164F6B">
        <w:rPr>
          <w:rFonts w:ascii="Verdana" w:eastAsia="Times New Roman" w:hAnsi="Verdana" w:cs="Times New Roman"/>
          <w:color w:val="000000" w:themeColor="text1"/>
        </w:rPr>
        <w:t xml:space="preserve">. </w:t>
      </w:r>
    </w:p>
    <w:p w14:paraId="53CB39C7" w14:textId="2BD9094D" w:rsidR="00D9760C" w:rsidRPr="00164F6B" w:rsidRDefault="00A97F7B" w:rsidP="009421A6">
      <w:pPr>
        <w:pStyle w:val="BodyText2"/>
        <w:numPr>
          <w:ilvl w:val="0"/>
          <w:numId w:val="32"/>
        </w:numPr>
        <w:spacing w:before="0" w:after="0" w:line="300" w:lineRule="atLeast"/>
        <w:ind w:right="23"/>
        <w:jc w:val="both"/>
        <w:rPr>
          <w:rFonts w:ascii="Verdana" w:hAnsi="Verdana" w:cs="Calibri"/>
          <w:color w:val="000000" w:themeColor="text1"/>
        </w:rPr>
      </w:pPr>
      <w:r w:rsidRPr="00164F6B">
        <w:rPr>
          <w:rFonts w:ascii="Verdana" w:hAnsi="Verdana" w:cs="Calibri"/>
          <w:color w:val="000000" w:themeColor="text1"/>
        </w:rPr>
        <w:t xml:space="preserve">Wynagrodzenie, o którym mowa w ust. </w:t>
      </w:r>
      <w:r w:rsidR="00091FF4">
        <w:rPr>
          <w:rFonts w:ascii="Verdana" w:hAnsi="Verdana" w:cs="Calibri"/>
          <w:color w:val="000000" w:themeColor="text1"/>
        </w:rPr>
        <w:t>3</w:t>
      </w:r>
      <w:r w:rsidRPr="00164F6B">
        <w:rPr>
          <w:rFonts w:ascii="Verdana" w:hAnsi="Verdana" w:cs="Calibri"/>
          <w:color w:val="000000" w:themeColor="text1"/>
        </w:rPr>
        <w:t xml:space="preserve"> będzie wypłacone na podstawie faktur VAT wystawionej przez Wykonawcę na „Generalną Dyrekcję Dróg Krajowych i Autostrad Oddział w Opolu”. </w:t>
      </w:r>
      <w:r w:rsidR="00D9760C" w:rsidRPr="00164F6B">
        <w:rPr>
          <w:rFonts w:ascii="Verdana" w:hAnsi="Verdana" w:cs="Calibri"/>
          <w:color w:val="000000" w:themeColor="text1"/>
        </w:rPr>
        <w:t xml:space="preserve">Zamawiający dokona zapłaty należnego Wykonawcy wynagrodzenia na podstawie faktur VAT wystawionych przez Wykonawcę po </w:t>
      </w:r>
      <w:r w:rsidR="00105514" w:rsidRPr="00164F6B">
        <w:rPr>
          <w:rFonts w:ascii="Verdana" w:hAnsi="Verdana" w:cs="Calibri"/>
          <w:color w:val="000000" w:themeColor="text1"/>
        </w:rPr>
        <w:t xml:space="preserve">potwierdzeniu przez Zamawiającego należytego wykonania </w:t>
      </w:r>
      <w:r w:rsidR="006061B2" w:rsidRPr="00164F6B">
        <w:rPr>
          <w:rFonts w:ascii="Verdana" w:hAnsi="Verdana" w:cs="Calibri"/>
          <w:color w:val="000000" w:themeColor="text1"/>
        </w:rPr>
        <w:t>dan</w:t>
      </w:r>
      <w:r w:rsidR="00097756" w:rsidRPr="00164F6B">
        <w:rPr>
          <w:rFonts w:ascii="Verdana" w:hAnsi="Verdana" w:cs="Calibri"/>
          <w:color w:val="000000" w:themeColor="text1"/>
        </w:rPr>
        <w:t>e</w:t>
      </w:r>
      <w:r w:rsidR="00993EED" w:rsidRPr="00164F6B">
        <w:rPr>
          <w:rFonts w:ascii="Verdana" w:hAnsi="Verdana" w:cs="Calibri"/>
          <w:color w:val="000000" w:themeColor="text1"/>
        </w:rPr>
        <w:t>go etapu</w:t>
      </w:r>
      <w:r w:rsidR="00097756" w:rsidRPr="00164F6B">
        <w:rPr>
          <w:rFonts w:ascii="Verdana" w:hAnsi="Verdana" w:cs="Calibri"/>
          <w:color w:val="000000" w:themeColor="text1"/>
        </w:rPr>
        <w:t xml:space="preserve"> </w:t>
      </w:r>
      <w:r w:rsidR="00D9760C" w:rsidRPr="00164F6B">
        <w:rPr>
          <w:rFonts w:ascii="Verdana" w:hAnsi="Verdana" w:cs="Calibri"/>
          <w:color w:val="000000" w:themeColor="text1"/>
        </w:rPr>
        <w:t>Protokołem Odbioru</w:t>
      </w:r>
      <w:r w:rsidR="00105514" w:rsidRPr="00164F6B">
        <w:rPr>
          <w:rFonts w:ascii="Verdana" w:hAnsi="Verdana" w:cs="Calibri"/>
          <w:color w:val="000000" w:themeColor="text1"/>
        </w:rPr>
        <w:t>.</w:t>
      </w:r>
      <w:r w:rsidR="002867F7" w:rsidRPr="00164F6B">
        <w:rPr>
          <w:rFonts w:ascii="Verdana" w:hAnsi="Verdana" w:cs="Calibri"/>
          <w:color w:val="000000" w:themeColor="text1"/>
        </w:rPr>
        <w:t xml:space="preserve"> </w:t>
      </w:r>
    </w:p>
    <w:p w14:paraId="36747601" w14:textId="1F813980" w:rsidR="00D9760C" w:rsidRPr="00164F6B" w:rsidRDefault="00D9760C" w:rsidP="009421A6">
      <w:pPr>
        <w:pStyle w:val="BodyText2"/>
        <w:numPr>
          <w:ilvl w:val="0"/>
          <w:numId w:val="32"/>
        </w:numPr>
        <w:spacing w:before="0" w:after="0" w:line="320" w:lineRule="atLeast"/>
        <w:ind w:right="23"/>
        <w:jc w:val="both"/>
        <w:rPr>
          <w:rFonts w:ascii="Verdana" w:hAnsi="Verdana" w:cs="Calibri"/>
          <w:color w:val="000000" w:themeColor="text1"/>
        </w:rPr>
      </w:pPr>
      <w:r w:rsidRPr="00164F6B">
        <w:rPr>
          <w:rFonts w:ascii="Verdana" w:hAnsi="Verdana" w:cs="Calibri"/>
          <w:color w:val="000000" w:themeColor="text1"/>
        </w:rPr>
        <w:t xml:space="preserve">Zamawiający w Protokole Odbioru, potwierdzi odbiór </w:t>
      </w:r>
      <w:r w:rsidR="00D612E1" w:rsidRPr="00164F6B">
        <w:rPr>
          <w:rFonts w:ascii="Verdana" w:hAnsi="Verdana" w:cs="Calibri"/>
          <w:color w:val="000000" w:themeColor="text1"/>
        </w:rPr>
        <w:t xml:space="preserve">wykonanych prac oraz termin ich </w:t>
      </w:r>
      <w:r w:rsidRPr="00164F6B">
        <w:rPr>
          <w:rFonts w:ascii="Verdana" w:hAnsi="Verdana" w:cs="Calibri"/>
          <w:color w:val="000000" w:themeColor="text1"/>
        </w:rPr>
        <w:t xml:space="preserve">wykonania. Sporządzenie protokołu z zastrzeżeniami Zamawiającego, dotyczącymi prawidłowości, jakości lub kompletności, nie stanowi protokołu potwierdzającego </w:t>
      </w:r>
      <w:proofErr w:type="gramStart"/>
      <w:r w:rsidRPr="00164F6B">
        <w:rPr>
          <w:rFonts w:ascii="Verdana" w:hAnsi="Verdana" w:cs="Calibri"/>
          <w:color w:val="000000" w:themeColor="text1"/>
        </w:rPr>
        <w:t xml:space="preserve">wykonanie </w:t>
      </w:r>
      <w:r w:rsidR="00934A90" w:rsidRPr="00164F6B">
        <w:rPr>
          <w:rFonts w:ascii="Verdana" w:hAnsi="Verdana" w:cs="Calibri"/>
          <w:color w:val="000000" w:themeColor="text1"/>
        </w:rPr>
        <w:t xml:space="preserve"> Przedmiotu</w:t>
      </w:r>
      <w:proofErr w:type="gramEnd"/>
      <w:r w:rsidR="00934A90" w:rsidRPr="00164F6B">
        <w:rPr>
          <w:rFonts w:ascii="Verdana" w:hAnsi="Verdana" w:cs="Calibri"/>
          <w:color w:val="000000" w:themeColor="text1"/>
        </w:rPr>
        <w:t xml:space="preserve"> umowy.</w:t>
      </w:r>
      <w:r w:rsidR="006E0B35" w:rsidRPr="00164F6B">
        <w:rPr>
          <w:rFonts w:ascii="Verdana" w:hAnsi="Verdana" w:cs="Calibri"/>
          <w:color w:val="000000" w:themeColor="text1"/>
        </w:rPr>
        <w:t xml:space="preserve"> </w:t>
      </w:r>
    </w:p>
    <w:p w14:paraId="2CDFC9F9" w14:textId="70891C57" w:rsidR="00F37F7B" w:rsidRPr="00164F6B" w:rsidRDefault="00F37F7B" w:rsidP="009421A6">
      <w:pPr>
        <w:pStyle w:val="BodyText2"/>
        <w:numPr>
          <w:ilvl w:val="0"/>
          <w:numId w:val="32"/>
        </w:numPr>
        <w:shd w:val="clear" w:color="auto" w:fill="auto"/>
        <w:spacing w:before="0" w:after="0" w:line="320" w:lineRule="atLeast"/>
        <w:ind w:right="23"/>
        <w:jc w:val="both"/>
        <w:rPr>
          <w:rFonts w:ascii="Verdana" w:hAnsi="Verdana" w:cs="Calibri"/>
          <w:color w:val="000000" w:themeColor="text1"/>
        </w:rPr>
      </w:pPr>
      <w:r w:rsidRPr="00164F6B">
        <w:rPr>
          <w:rFonts w:ascii="Verdana" w:hAnsi="Verdana" w:cs="Calibri"/>
          <w:color w:val="000000" w:themeColor="text1"/>
        </w:rPr>
        <w:t>Wykonawca oświadcza, że w cenach jednostkowych i cenach ryczałtowych</w:t>
      </w:r>
      <w:r w:rsidR="00177049" w:rsidRPr="00164F6B">
        <w:rPr>
          <w:rFonts w:ascii="Verdana" w:hAnsi="Verdana" w:cs="Calibri"/>
          <w:color w:val="000000" w:themeColor="text1"/>
        </w:rPr>
        <w:t>,</w:t>
      </w:r>
      <w:r w:rsidRPr="00164F6B">
        <w:rPr>
          <w:rFonts w:ascii="Verdana" w:hAnsi="Verdana"/>
          <w:color w:val="000000" w:themeColor="text1"/>
        </w:rPr>
        <w:t xml:space="preserve"> w tym również </w:t>
      </w:r>
      <w:r w:rsidR="0006772B">
        <w:rPr>
          <w:rFonts w:ascii="Verdana" w:hAnsi="Verdana"/>
          <w:color w:val="000000" w:themeColor="text1"/>
        </w:rPr>
        <w:t xml:space="preserve">w </w:t>
      </w:r>
      <w:r w:rsidRPr="00164F6B">
        <w:rPr>
          <w:rFonts w:ascii="Verdana" w:hAnsi="Verdana"/>
          <w:color w:val="000000" w:themeColor="text1"/>
        </w:rPr>
        <w:t>cen</w:t>
      </w:r>
      <w:r w:rsidR="00B96C03">
        <w:rPr>
          <w:rFonts w:ascii="Verdana" w:hAnsi="Verdana"/>
          <w:color w:val="000000" w:themeColor="text1"/>
        </w:rPr>
        <w:t>ach</w:t>
      </w:r>
      <w:r w:rsidRPr="00164F6B">
        <w:rPr>
          <w:rFonts w:ascii="Verdana" w:hAnsi="Verdana"/>
          <w:color w:val="000000" w:themeColor="text1"/>
        </w:rPr>
        <w:t xml:space="preserve"> wynikających z własnych kalkulacji i szacunków, </w:t>
      </w:r>
      <w:r w:rsidRPr="00164F6B">
        <w:rPr>
          <w:rFonts w:ascii="Verdana" w:hAnsi="Verdana" w:cs="Calibri"/>
          <w:color w:val="000000" w:themeColor="text1"/>
        </w:rPr>
        <w:t xml:space="preserve">uwzględnił w ofercie wszelkie koszty </w:t>
      </w:r>
      <w:r w:rsidR="00340AEE" w:rsidRPr="00164F6B">
        <w:rPr>
          <w:rFonts w:ascii="Verdana" w:hAnsi="Verdana" w:cs="Calibri"/>
          <w:color w:val="000000" w:themeColor="text1"/>
        </w:rPr>
        <w:br/>
      </w:r>
      <w:r w:rsidRPr="00164F6B">
        <w:rPr>
          <w:rFonts w:ascii="Verdana" w:hAnsi="Verdana" w:cs="Calibri"/>
          <w:color w:val="000000" w:themeColor="text1"/>
        </w:rPr>
        <w:t>i ryzyka, wynikające z wymagań określonych w Umowie oraz prawie obowiązującym na dzień składania oferty, a w szczególności koszty ekspertyz, warunków technicznych, opinii, uzgodnień, konsultacji, zgód, pozwoleń, zezwoleń, procedur i decyzji administracyjnych niezbędnych do poprawnego opracowania przedmiotu Umowy.</w:t>
      </w:r>
    </w:p>
    <w:p w14:paraId="2054257C" w14:textId="77777777" w:rsidR="002F274A" w:rsidRPr="00164F6B" w:rsidRDefault="002F274A" w:rsidP="009421A6">
      <w:pPr>
        <w:pStyle w:val="BodyText2"/>
        <w:numPr>
          <w:ilvl w:val="0"/>
          <w:numId w:val="32"/>
        </w:numPr>
        <w:shd w:val="clear" w:color="auto" w:fill="auto"/>
        <w:spacing w:before="0" w:after="0" w:line="320" w:lineRule="atLeast"/>
        <w:ind w:right="20"/>
        <w:jc w:val="both"/>
        <w:rPr>
          <w:rFonts w:ascii="Verdana" w:hAnsi="Verdana" w:cs="Calibri"/>
          <w:color w:val="000000" w:themeColor="text1"/>
        </w:rPr>
      </w:pPr>
      <w:r w:rsidRPr="00164F6B">
        <w:rPr>
          <w:rFonts w:ascii="Verdana" w:hAnsi="Verdana" w:cs="Calibri"/>
          <w:color w:val="000000" w:themeColor="text1"/>
        </w:rPr>
        <w:t xml:space="preserve">Jeżeli na skutek zmian ustawowej stawki podatku od towarów i usług nastąpi zmiana wartości cen jednostkowych/ryczałtowych wskazanych w ofercie Wykonawcy, to wysokość wynagrodzenia wskazanego w § 2 </w:t>
      </w:r>
      <w:r w:rsidR="00256972" w:rsidRPr="00164F6B">
        <w:rPr>
          <w:rFonts w:ascii="Verdana" w:hAnsi="Verdana" w:cs="Calibri"/>
          <w:color w:val="000000" w:themeColor="text1"/>
        </w:rPr>
        <w:t>U</w:t>
      </w:r>
      <w:r w:rsidR="00D303C0" w:rsidRPr="00164F6B">
        <w:rPr>
          <w:rFonts w:ascii="Verdana" w:hAnsi="Verdana" w:cs="Calibri"/>
          <w:color w:val="000000" w:themeColor="text1"/>
        </w:rPr>
        <w:t xml:space="preserve">mowy </w:t>
      </w:r>
      <w:r w:rsidRPr="00164F6B">
        <w:rPr>
          <w:rFonts w:ascii="Verdana" w:hAnsi="Verdana" w:cs="Calibri"/>
          <w:color w:val="000000" w:themeColor="text1"/>
        </w:rPr>
        <w:t>może zostać zmieniona na pisemny wniosek Wykonawcy lub Zamawiającego.</w:t>
      </w:r>
    </w:p>
    <w:p w14:paraId="572EB939" w14:textId="1C53D529" w:rsidR="00715CB9" w:rsidRPr="00164F6B" w:rsidRDefault="00A63F38" w:rsidP="009421A6">
      <w:pPr>
        <w:numPr>
          <w:ilvl w:val="0"/>
          <w:numId w:val="32"/>
        </w:numPr>
        <w:spacing w:line="320" w:lineRule="atLeast"/>
        <w:ind w:right="20"/>
        <w:jc w:val="both"/>
        <w:rPr>
          <w:rFonts w:ascii="Verdana" w:hAnsi="Verdana"/>
          <w:color w:val="000000" w:themeColor="text1"/>
        </w:rPr>
      </w:pPr>
      <w:r w:rsidRPr="00164F6B">
        <w:rPr>
          <w:rFonts w:ascii="Verdana" w:hAnsi="Verdana"/>
          <w:color w:val="000000" w:themeColor="text1"/>
        </w:rPr>
        <w:t>Rzeczywiste w</w:t>
      </w:r>
      <w:r w:rsidR="00715CB9" w:rsidRPr="00164F6B">
        <w:rPr>
          <w:rFonts w:ascii="Verdana" w:hAnsi="Verdana"/>
          <w:color w:val="000000" w:themeColor="text1"/>
        </w:rPr>
        <w:t>ynagrodzenie Wykonawcy, o którym mowa w ust</w:t>
      </w:r>
      <w:r w:rsidR="003D015F" w:rsidRPr="00164F6B">
        <w:rPr>
          <w:rFonts w:ascii="Verdana" w:hAnsi="Verdana"/>
          <w:color w:val="000000" w:themeColor="text1"/>
        </w:rPr>
        <w:t>.</w:t>
      </w:r>
      <w:r w:rsidR="00715CB9" w:rsidRPr="00164F6B">
        <w:rPr>
          <w:rFonts w:ascii="Verdana" w:hAnsi="Verdana"/>
          <w:color w:val="000000" w:themeColor="text1"/>
        </w:rPr>
        <w:t xml:space="preserve"> </w:t>
      </w:r>
      <w:r w:rsidRPr="00164F6B">
        <w:rPr>
          <w:rFonts w:ascii="Verdana" w:hAnsi="Verdana"/>
          <w:color w:val="000000" w:themeColor="text1"/>
        </w:rPr>
        <w:t>2</w:t>
      </w:r>
      <w:r w:rsidR="00715CB9" w:rsidRPr="00164F6B">
        <w:rPr>
          <w:rFonts w:ascii="Verdana" w:hAnsi="Verdana"/>
          <w:color w:val="000000" w:themeColor="text1"/>
        </w:rPr>
        <w:t xml:space="preserve"> stanowić będzie:</w:t>
      </w:r>
    </w:p>
    <w:p w14:paraId="36849BDF" w14:textId="77777777" w:rsidR="00715CB9" w:rsidRPr="00164F6B" w:rsidRDefault="00715CB9" w:rsidP="00303E60">
      <w:pPr>
        <w:numPr>
          <w:ilvl w:val="1"/>
          <w:numId w:val="15"/>
        </w:numPr>
        <w:spacing w:line="320" w:lineRule="atLeast"/>
        <w:ind w:left="709" w:right="20" w:hanging="283"/>
        <w:jc w:val="both"/>
        <w:rPr>
          <w:rFonts w:ascii="Verdana" w:hAnsi="Verdana"/>
          <w:color w:val="000000" w:themeColor="text1"/>
        </w:rPr>
      </w:pPr>
      <w:r w:rsidRPr="00164F6B">
        <w:rPr>
          <w:rFonts w:ascii="Verdana" w:hAnsi="Verdana"/>
          <w:color w:val="000000" w:themeColor="text1"/>
        </w:rPr>
        <w:t xml:space="preserve"> </w:t>
      </w:r>
      <w:proofErr w:type="gramStart"/>
      <w:r w:rsidRPr="00164F6B">
        <w:rPr>
          <w:rFonts w:ascii="Verdana" w:hAnsi="Verdana"/>
          <w:color w:val="000000" w:themeColor="text1"/>
        </w:rPr>
        <w:t>w</w:t>
      </w:r>
      <w:proofErr w:type="gramEnd"/>
      <w:r w:rsidRPr="00164F6B">
        <w:rPr>
          <w:rFonts w:ascii="Verdana" w:hAnsi="Verdana"/>
          <w:color w:val="000000" w:themeColor="text1"/>
        </w:rPr>
        <w:t xml:space="preserve"> przypadku pozycji ryczałtowych – kwota ustalona w Załączniku nr 1 do Umowy </w:t>
      </w:r>
      <w:r w:rsidR="00A357AC" w:rsidRPr="00164F6B">
        <w:rPr>
          <w:rFonts w:ascii="Verdana" w:hAnsi="Verdana"/>
          <w:color w:val="000000" w:themeColor="text1"/>
        </w:rPr>
        <w:br/>
      </w:r>
      <w:r w:rsidRPr="00164F6B">
        <w:rPr>
          <w:rFonts w:ascii="Verdana" w:hAnsi="Verdana"/>
          <w:color w:val="000000" w:themeColor="text1"/>
        </w:rPr>
        <w:t>i stanowiąca załącznik do Oferty Wykonawcy.</w:t>
      </w:r>
    </w:p>
    <w:p w14:paraId="185C7D86" w14:textId="77777777" w:rsidR="00715CB9" w:rsidRPr="00164F6B" w:rsidRDefault="00715CB9" w:rsidP="00303E60">
      <w:pPr>
        <w:numPr>
          <w:ilvl w:val="1"/>
          <w:numId w:val="15"/>
        </w:numPr>
        <w:spacing w:line="320" w:lineRule="atLeast"/>
        <w:ind w:left="709" w:right="20" w:hanging="283"/>
        <w:jc w:val="both"/>
        <w:rPr>
          <w:rFonts w:ascii="Verdana" w:hAnsi="Verdana"/>
          <w:color w:val="000000" w:themeColor="text1"/>
        </w:rPr>
      </w:pPr>
      <w:proofErr w:type="gramStart"/>
      <w:r w:rsidRPr="00164F6B">
        <w:rPr>
          <w:rFonts w:ascii="Verdana" w:hAnsi="Verdana"/>
          <w:color w:val="000000" w:themeColor="text1"/>
        </w:rPr>
        <w:t>w</w:t>
      </w:r>
      <w:proofErr w:type="gramEnd"/>
      <w:r w:rsidRPr="00164F6B">
        <w:rPr>
          <w:rFonts w:ascii="Verdana" w:hAnsi="Verdana"/>
          <w:color w:val="000000" w:themeColor="text1"/>
        </w:rPr>
        <w:t xml:space="preserve"> przypadku pozycji rozliczanych za pomocą cen jednostkowych – kwota ustalona jako iloczyn ilości wykonanych jednostek i cen jednostkowych</w:t>
      </w:r>
      <w:r w:rsidR="0092778B" w:rsidRPr="00164F6B">
        <w:rPr>
          <w:rFonts w:ascii="Verdana" w:hAnsi="Verdana"/>
          <w:color w:val="000000" w:themeColor="text1"/>
        </w:rPr>
        <w:t>, wskazanych</w:t>
      </w:r>
      <w:r w:rsidRPr="00164F6B">
        <w:rPr>
          <w:rFonts w:ascii="Verdana" w:hAnsi="Verdana"/>
          <w:color w:val="000000" w:themeColor="text1"/>
        </w:rPr>
        <w:t xml:space="preserve"> </w:t>
      </w:r>
      <w:r w:rsidR="00A357AC" w:rsidRPr="00164F6B">
        <w:rPr>
          <w:rFonts w:ascii="Verdana" w:hAnsi="Verdana"/>
          <w:color w:val="000000" w:themeColor="text1"/>
        </w:rPr>
        <w:br/>
      </w:r>
      <w:r w:rsidRPr="00164F6B">
        <w:rPr>
          <w:rFonts w:ascii="Verdana" w:hAnsi="Verdana"/>
          <w:color w:val="000000" w:themeColor="text1"/>
        </w:rPr>
        <w:t>w Załączniku nr 1 do Umowy i stanowiąca załącznik do Oferty Wykonawcy.</w:t>
      </w:r>
    </w:p>
    <w:p w14:paraId="2F484A68" w14:textId="50A77E94" w:rsidR="00806AD4" w:rsidRPr="00164F6B" w:rsidRDefault="00806AD4" w:rsidP="009421A6">
      <w:pPr>
        <w:pStyle w:val="BodyText2"/>
        <w:numPr>
          <w:ilvl w:val="0"/>
          <w:numId w:val="32"/>
        </w:numPr>
        <w:shd w:val="clear" w:color="auto" w:fill="auto"/>
        <w:spacing w:before="0" w:after="0" w:line="320" w:lineRule="atLeast"/>
        <w:ind w:right="20"/>
        <w:jc w:val="both"/>
        <w:rPr>
          <w:rFonts w:ascii="Verdana" w:hAnsi="Verdana" w:cs="Calibri"/>
          <w:color w:val="000000" w:themeColor="text1"/>
        </w:rPr>
      </w:pPr>
      <w:r w:rsidRPr="00164F6B">
        <w:rPr>
          <w:rFonts w:ascii="Verdana" w:hAnsi="Verdana" w:cs="Calibri"/>
          <w:color w:val="000000" w:themeColor="text1"/>
        </w:rPr>
        <w:t xml:space="preserve">Zamawiający zobowiązuje się do zapłaty wynagrodzenia w terminie nie dłuższym niż 30 dni od dnia otrzymania każdej prawidłowo wystawionej faktury wraz z oświadczeniem Wykonawcy o uregulowaniu zobowiązań wobec </w:t>
      </w:r>
      <w:r w:rsidR="00D303C0" w:rsidRPr="00164F6B">
        <w:rPr>
          <w:rFonts w:ascii="Verdana" w:hAnsi="Verdana" w:cs="Calibri"/>
          <w:color w:val="000000" w:themeColor="text1"/>
        </w:rPr>
        <w:t>Podwykonawców</w:t>
      </w:r>
      <w:r w:rsidR="00924A6D" w:rsidRPr="00164F6B">
        <w:rPr>
          <w:rFonts w:ascii="Verdana" w:hAnsi="Verdana" w:cs="Calibri"/>
          <w:color w:val="000000" w:themeColor="text1"/>
        </w:rPr>
        <w:t>.</w:t>
      </w:r>
      <w:r w:rsidRPr="00164F6B">
        <w:rPr>
          <w:rFonts w:ascii="Verdana" w:hAnsi="Verdana" w:cs="Calibri"/>
          <w:color w:val="000000" w:themeColor="text1"/>
        </w:rPr>
        <w:t xml:space="preserve"> Warunkiem wystawienia faktury jest </w:t>
      </w:r>
      <w:r w:rsidR="006E0B35" w:rsidRPr="00164F6B">
        <w:rPr>
          <w:rFonts w:ascii="Verdana" w:hAnsi="Verdana" w:cs="Calibri"/>
          <w:color w:val="000000" w:themeColor="text1"/>
        </w:rPr>
        <w:t>potwierdzenie</w:t>
      </w:r>
      <w:r w:rsidR="002867F7" w:rsidRPr="00164F6B">
        <w:rPr>
          <w:rFonts w:ascii="Verdana" w:hAnsi="Verdana" w:cs="Calibri"/>
          <w:color w:val="000000" w:themeColor="text1"/>
        </w:rPr>
        <w:t xml:space="preserve"> </w:t>
      </w:r>
      <w:r w:rsidRPr="00164F6B">
        <w:rPr>
          <w:rFonts w:ascii="Verdana" w:hAnsi="Verdana" w:cs="Calibri"/>
          <w:color w:val="000000" w:themeColor="text1"/>
        </w:rPr>
        <w:t>przez Zamawiającego</w:t>
      </w:r>
      <w:r w:rsidR="006E0B35" w:rsidRPr="00164F6B">
        <w:rPr>
          <w:rFonts w:ascii="Verdana" w:hAnsi="Verdana" w:cs="Calibri"/>
          <w:color w:val="000000" w:themeColor="text1"/>
        </w:rPr>
        <w:t xml:space="preserve"> należytego wykonania Przedmiotu Umowy w drodze</w:t>
      </w:r>
      <w:r w:rsidR="002867F7" w:rsidRPr="00164F6B">
        <w:rPr>
          <w:rFonts w:ascii="Verdana" w:hAnsi="Verdana" w:cs="Calibri"/>
          <w:color w:val="000000" w:themeColor="text1"/>
        </w:rPr>
        <w:t xml:space="preserve"> </w:t>
      </w:r>
      <w:r w:rsidR="006E0B35" w:rsidRPr="00164F6B">
        <w:rPr>
          <w:rFonts w:ascii="Verdana" w:hAnsi="Verdana" w:cs="Calibri"/>
          <w:color w:val="000000" w:themeColor="text1"/>
        </w:rPr>
        <w:t>Protokołu Odbioru</w:t>
      </w:r>
      <w:r w:rsidRPr="00164F6B">
        <w:rPr>
          <w:rFonts w:ascii="Verdana" w:hAnsi="Verdana" w:cs="Calibri"/>
          <w:color w:val="000000" w:themeColor="text1"/>
        </w:rPr>
        <w:t>.</w:t>
      </w:r>
    </w:p>
    <w:p w14:paraId="035B51A0" w14:textId="02C7193A" w:rsidR="00CE36A7" w:rsidRPr="00164F6B" w:rsidRDefault="00806AD4" w:rsidP="009421A6">
      <w:pPr>
        <w:pStyle w:val="BodyText2"/>
        <w:numPr>
          <w:ilvl w:val="0"/>
          <w:numId w:val="32"/>
        </w:numPr>
        <w:shd w:val="clear" w:color="auto" w:fill="auto"/>
        <w:spacing w:before="0" w:after="0" w:line="320" w:lineRule="atLeast"/>
        <w:ind w:left="357" w:right="20" w:hanging="357"/>
        <w:jc w:val="both"/>
        <w:rPr>
          <w:rFonts w:ascii="Verdana" w:eastAsia="Times New Roman" w:hAnsi="Verdana" w:cs="Times New Roman"/>
          <w:color w:val="000000" w:themeColor="text1"/>
        </w:rPr>
      </w:pPr>
      <w:r w:rsidRPr="00164F6B">
        <w:rPr>
          <w:rFonts w:ascii="Verdana" w:eastAsia="Times New Roman" w:hAnsi="Verdana" w:cs="Times New Roman"/>
          <w:color w:val="000000" w:themeColor="text1"/>
        </w:rPr>
        <w:t xml:space="preserve">Wszelkie kwoty wynikające z niniejszej umowy będą regulowane na konto </w:t>
      </w:r>
      <w:r w:rsidRPr="00164F6B">
        <w:rPr>
          <w:rFonts w:ascii="Verdana" w:hAnsi="Verdana"/>
          <w:color w:val="000000" w:themeColor="text1"/>
        </w:rPr>
        <w:t>Wykonawcy</w:t>
      </w:r>
      <w:r w:rsidRPr="00164F6B">
        <w:rPr>
          <w:rFonts w:ascii="Verdana" w:eastAsia="Times New Roman" w:hAnsi="Verdana" w:cs="Times New Roman"/>
          <w:color w:val="000000" w:themeColor="text1"/>
        </w:rPr>
        <w:t xml:space="preserve">: Bank </w:t>
      </w:r>
      <w:r w:rsidR="0013385C" w:rsidRPr="00164F6B">
        <w:rPr>
          <w:rFonts w:ascii="Verdana" w:eastAsia="Times New Roman" w:hAnsi="Verdana" w:cs="Times New Roman"/>
          <w:color w:val="000000" w:themeColor="text1"/>
        </w:rPr>
        <w:t xml:space="preserve">…………………………………nr konta: ……………………………………………………………. </w:t>
      </w:r>
      <w:r w:rsidRPr="00164F6B">
        <w:rPr>
          <w:rFonts w:ascii="Verdana" w:eastAsia="Times New Roman" w:hAnsi="Verdana" w:cs="Times New Roman"/>
          <w:color w:val="000000" w:themeColor="text1"/>
        </w:rPr>
        <w:t>Za dzień zapłaty Strony uznają dzień przyjęcia przez bank Zamawiającego dyspozycji obciążenia rachunku Zamawiającego.</w:t>
      </w:r>
    </w:p>
    <w:p w14:paraId="70954C65" w14:textId="10D86CC8" w:rsidR="00C32BDC" w:rsidRPr="00164F6B" w:rsidRDefault="00C32BDC" w:rsidP="009421A6">
      <w:pPr>
        <w:pStyle w:val="Tekstpodstawowy"/>
        <w:numPr>
          <w:ilvl w:val="0"/>
          <w:numId w:val="32"/>
        </w:numPr>
        <w:suppressAutoHyphens/>
        <w:spacing w:line="320" w:lineRule="atLeast"/>
        <w:ind w:left="357" w:hanging="357"/>
        <w:rPr>
          <w:rFonts w:ascii="Verdana" w:hAnsi="Verdana"/>
          <w:color w:val="000000" w:themeColor="text1"/>
          <w:sz w:val="20"/>
        </w:rPr>
      </w:pPr>
      <w:r w:rsidRPr="00164F6B">
        <w:rPr>
          <w:rFonts w:ascii="Verdana" w:hAnsi="Verdana"/>
          <w:color w:val="000000" w:themeColor="text1"/>
          <w:sz w:val="20"/>
        </w:rPr>
        <w:t xml:space="preserve">Wykonawca, oświadcza, że rachunek bankowy (nr konta) wskazany w ust. </w:t>
      </w:r>
      <w:r w:rsidR="00214EEC" w:rsidRPr="00164F6B">
        <w:rPr>
          <w:rFonts w:ascii="Verdana" w:hAnsi="Verdana"/>
          <w:color w:val="000000" w:themeColor="text1"/>
          <w:sz w:val="20"/>
        </w:rPr>
        <w:t>9</w:t>
      </w:r>
      <w:r w:rsidRPr="00164F6B">
        <w:rPr>
          <w:rFonts w:ascii="Verdana" w:hAnsi="Verdana"/>
          <w:color w:val="000000" w:themeColor="text1"/>
          <w:sz w:val="20"/>
        </w:rPr>
        <w:t xml:space="preserve"> jest oraz będzie w dacie płatności, widniał w wykazie podmiotów prowadzonym w postaci elektronicznej, o którym mowa w art. 96b ustawy z dnia 11 marca 2004 r. o podatku od towarów i usług (</w:t>
      </w:r>
      <w:proofErr w:type="spellStart"/>
      <w:r w:rsidRPr="00164F6B">
        <w:rPr>
          <w:rFonts w:ascii="Verdana" w:hAnsi="Verdana"/>
          <w:color w:val="000000" w:themeColor="text1"/>
          <w:sz w:val="20"/>
        </w:rPr>
        <w:t>t.j</w:t>
      </w:r>
      <w:proofErr w:type="spellEnd"/>
      <w:r w:rsidRPr="00164F6B">
        <w:rPr>
          <w:rFonts w:ascii="Verdana" w:hAnsi="Verdana"/>
          <w:color w:val="000000" w:themeColor="text1"/>
          <w:sz w:val="20"/>
        </w:rPr>
        <w:t xml:space="preserve">. Dz. U. </w:t>
      </w:r>
      <w:proofErr w:type="gramStart"/>
      <w:r w:rsidRPr="00164F6B">
        <w:rPr>
          <w:rFonts w:ascii="Verdana" w:hAnsi="Verdana"/>
          <w:color w:val="000000" w:themeColor="text1"/>
          <w:sz w:val="20"/>
        </w:rPr>
        <w:t>z</w:t>
      </w:r>
      <w:proofErr w:type="gramEnd"/>
      <w:r w:rsidRPr="00164F6B">
        <w:rPr>
          <w:rFonts w:ascii="Verdana" w:hAnsi="Verdana"/>
          <w:color w:val="000000" w:themeColor="text1"/>
          <w:sz w:val="20"/>
        </w:rPr>
        <w:t xml:space="preserve"> 202</w:t>
      </w:r>
      <w:r w:rsidR="00C75D20">
        <w:rPr>
          <w:rFonts w:ascii="Verdana" w:hAnsi="Verdana"/>
          <w:color w:val="000000" w:themeColor="text1"/>
          <w:sz w:val="20"/>
        </w:rPr>
        <w:t xml:space="preserve">4 r. poz. </w:t>
      </w:r>
      <w:r w:rsidRPr="00164F6B">
        <w:rPr>
          <w:rFonts w:ascii="Verdana" w:hAnsi="Verdana"/>
          <w:color w:val="000000" w:themeColor="text1"/>
          <w:sz w:val="20"/>
        </w:rPr>
        <w:t>3</w:t>
      </w:r>
      <w:r w:rsidR="00C75D20">
        <w:rPr>
          <w:rFonts w:ascii="Verdana" w:hAnsi="Verdana"/>
          <w:color w:val="000000" w:themeColor="text1"/>
          <w:sz w:val="20"/>
        </w:rPr>
        <w:t>6</w:t>
      </w:r>
      <w:r w:rsidRPr="00164F6B">
        <w:rPr>
          <w:rFonts w:ascii="Verdana" w:hAnsi="Verdana"/>
          <w:color w:val="000000" w:themeColor="text1"/>
          <w:sz w:val="20"/>
        </w:rPr>
        <w:t xml:space="preserve">1 z </w:t>
      </w:r>
      <w:proofErr w:type="spellStart"/>
      <w:r w:rsidRPr="00164F6B">
        <w:rPr>
          <w:rFonts w:ascii="Verdana" w:hAnsi="Verdana"/>
          <w:color w:val="000000" w:themeColor="text1"/>
          <w:sz w:val="20"/>
        </w:rPr>
        <w:t>późn</w:t>
      </w:r>
      <w:proofErr w:type="spellEnd"/>
      <w:r w:rsidRPr="00164F6B">
        <w:rPr>
          <w:rFonts w:ascii="Verdana" w:hAnsi="Verdana"/>
          <w:color w:val="000000" w:themeColor="text1"/>
          <w:sz w:val="20"/>
        </w:rPr>
        <w:t xml:space="preserve">. </w:t>
      </w:r>
      <w:proofErr w:type="gramStart"/>
      <w:r w:rsidRPr="00164F6B">
        <w:rPr>
          <w:rFonts w:ascii="Verdana" w:hAnsi="Verdana"/>
          <w:color w:val="000000" w:themeColor="text1"/>
          <w:sz w:val="20"/>
        </w:rPr>
        <w:t>zm</w:t>
      </w:r>
      <w:proofErr w:type="gramEnd"/>
      <w:r w:rsidRPr="00164F6B">
        <w:rPr>
          <w:rFonts w:ascii="Verdana" w:hAnsi="Verdana"/>
          <w:color w:val="000000" w:themeColor="text1"/>
          <w:sz w:val="20"/>
        </w:rPr>
        <w:t>.), (tzw. „białej liście” podatników VAT).</w:t>
      </w:r>
    </w:p>
    <w:p w14:paraId="2B1F7341" w14:textId="20641E0A" w:rsidR="00C32BDC" w:rsidRPr="00164F6B" w:rsidRDefault="00C32BDC" w:rsidP="009421A6">
      <w:pPr>
        <w:pStyle w:val="Tekstpodstawowy"/>
        <w:numPr>
          <w:ilvl w:val="0"/>
          <w:numId w:val="32"/>
        </w:numPr>
        <w:suppressAutoHyphens/>
        <w:spacing w:line="320" w:lineRule="atLeast"/>
        <w:ind w:left="357" w:hanging="357"/>
        <w:rPr>
          <w:rFonts w:ascii="Verdana" w:hAnsi="Verdana"/>
          <w:color w:val="000000" w:themeColor="text1"/>
        </w:rPr>
      </w:pPr>
      <w:r w:rsidRPr="00164F6B">
        <w:rPr>
          <w:rFonts w:ascii="Verdana" w:hAnsi="Verdana"/>
          <w:color w:val="000000" w:themeColor="text1"/>
          <w:sz w:val="20"/>
        </w:rPr>
        <w:t xml:space="preserve">Zmiana numeru rachunku może nastąpić na pisemny wniosek Wykonawcy (podpisany przez umocowane osoby). Zmiana ta wymaga zachowania formy pisemnej pod rygorem </w:t>
      </w:r>
      <w:r w:rsidRPr="00164F6B">
        <w:rPr>
          <w:rFonts w:ascii="Verdana" w:hAnsi="Verdana"/>
          <w:color w:val="000000" w:themeColor="text1"/>
          <w:sz w:val="20"/>
        </w:rPr>
        <w:lastRenderedPageBreak/>
        <w:t>nieważności. W przypadku niepowiadomienia Zamawiającego o zmianie numeru konta najpóźniej w dniu złożenia przez Wykonawcę faktury VAT za dany okres rozliczeniowy, należność przekazana na dotychczasowy rachunek</w:t>
      </w:r>
      <w:r w:rsidR="0071255E">
        <w:rPr>
          <w:rFonts w:ascii="Verdana" w:hAnsi="Verdana"/>
          <w:color w:val="000000" w:themeColor="text1"/>
          <w:sz w:val="20"/>
        </w:rPr>
        <w:t xml:space="preserve"> uważana będzie za skuteczną. W </w:t>
      </w:r>
      <w:r w:rsidRPr="00164F6B">
        <w:rPr>
          <w:rFonts w:ascii="Verdana" w:hAnsi="Verdana"/>
          <w:color w:val="000000" w:themeColor="text1"/>
          <w:sz w:val="20"/>
        </w:rPr>
        <w:t xml:space="preserve">przypadku zmiany rachunku bankowego Wykonawca oświadczy, że rachunek ten widnieje w wykazie podmiotów, o których mowa w ust. </w:t>
      </w:r>
      <w:r w:rsidR="003D4C09" w:rsidRPr="00164F6B">
        <w:rPr>
          <w:rFonts w:ascii="Verdana" w:hAnsi="Verdana"/>
          <w:color w:val="000000" w:themeColor="text1"/>
          <w:sz w:val="20"/>
        </w:rPr>
        <w:t>1</w:t>
      </w:r>
      <w:r w:rsidR="00F739BE" w:rsidRPr="00164F6B">
        <w:rPr>
          <w:rFonts w:ascii="Verdana" w:hAnsi="Verdana"/>
          <w:color w:val="000000" w:themeColor="text1"/>
          <w:sz w:val="20"/>
        </w:rPr>
        <w:t>0</w:t>
      </w:r>
      <w:r w:rsidRPr="00164F6B">
        <w:rPr>
          <w:rFonts w:ascii="Verdana" w:hAnsi="Verdana"/>
          <w:color w:val="000000" w:themeColor="text1"/>
          <w:sz w:val="20"/>
        </w:rPr>
        <w:t>.</w:t>
      </w:r>
    </w:p>
    <w:p w14:paraId="6157126F" w14:textId="77777777" w:rsidR="0013385C" w:rsidRPr="00164F6B" w:rsidRDefault="0013385C" w:rsidP="009421A6">
      <w:pPr>
        <w:pStyle w:val="BodyText2"/>
        <w:numPr>
          <w:ilvl w:val="0"/>
          <w:numId w:val="32"/>
        </w:numPr>
        <w:shd w:val="clear" w:color="auto" w:fill="auto"/>
        <w:spacing w:before="0" w:after="0" w:line="320" w:lineRule="atLeast"/>
        <w:ind w:left="357" w:right="20" w:hanging="357"/>
        <w:jc w:val="both"/>
        <w:rPr>
          <w:rFonts w:ascii="Verdana" w:eastAsia="Times New Roman" w:hAnsi="Verdana" w:cs="Times New Roman"/>
          <w:color w:val="000000" w:themeColor="text1"/>
        </w:rPr>
      </w:pPr>
      <w:r w:rsidRPr="00164F6B">
        <w:rPr>
          <w:rFonts w:ascii="Verdana" w:eastAsia="Times New Roman" w:hAnsi="Verdana" w:cs="Times New Roman"/>
          <w:color w:val="000000" w:themeColor="text1"/>
        </w:rPr>
        <w:t xml:space="preserve">W przypadku Wykonawców wspólnie realizujących Umowę (członków konsorcjum / spółki cywilnej) są oni zobowiązani do udzielenia nieodwołalnego </w:t>
      </w:r>
      <w:r w:rsidR="00D303C0" w:rsidRPr="00164F6B">
        <w:rPr>
          <w:rFonts w:ascii="Verdana" w:eastAsia="Times New Roman" w:hAnsi="Verdana" w:cs="Times New Roman"/>
          <w:color w:val="000000" w:themeColor="text1"/>
        </w:rPr>
        <w:t xml:space="preserve">upoważnienia </w:t>
      </w:r>
      <w:r w:rsidRPr="00164F6B">
        <w:rPr>
          <w:rFonts w:ascii="Verdana" w:eastAsia="Times New Roman" w:hAnsi="Verdana" w:cs="Times New Roman"/>
          <w:color w:val="000000" w:themeColor="text1"/>
        </w:rPr>
        <w:t xml:space="preserve">(pełnomocnictwa) w formie pisemnej, pod rygorem nieważności, </w:t>
      </w:r>
      <w:r w:rsidR="00D303C0" w:rsidRPr="00164F6B">
        <w:rPr>
          <w:rFonts w:ascii="Verdana" w:eastAsia="Times New Roman" w:hAnsi="Verdana" w:cs="Times New Roman"/>
          <w:color w:val="000000" w:themeColor="text1"/>
        </w:rPr>
        <w:t xml:space="preserve">jednemu </w:t>
      </w:r>
      <w:r w:rsidRPr="00164F6B">
        <w:rPr>
          <w:rFonts w:ascii="Verdana" w:eastAsia="Times New Roman" w:hAnsi="Verdana" w:cs="Times New Roman"/>
          <w:color w:val="000000" w:themeColor="text1"/>
        </w:rPr>
        <w:t xml:space="preserve">z członków konsorcjum / spółki cywilnej do wystawienia przez niego faktury VAT oraz do </w:t>
      </w:r>
      <w:r w:rsidR="00D303C0" w:rsidRPr="00164F6B">
        <w:rPr>
          <w:rFonts w:ascii="Verdana" w:eastAsia="Times New Roman" w:hAnsi="Verdana" w:cs="Times New Roman"/>
          <w:color w:val="000000" w:themeColor="text1"/>
        </w:rPr>
        <w:t xml:space="preserve">przyjęcia </w:t>
      </w:r>
      <w:r w:rsidRPr="00164F6B">
        <w:rPr>
          <w:rFonts w:ascii="Verdana" w:eastAsia="Times New Roman" w:hAnsi="Verdana" w:cs="Times New Roman"/>
          <w:color w:val="000000" w:themeColor="text1"/>
        </w:rPr>
        <w:t>przez niego należności przypadających wszystkim członkom konsorcjum / spółki cywilnej z tytułu realizacji przedmiotu Umowy. Zapłata na rachunek bankowy wskazanego członka konsorcjum / spółki cywilnej zaspokaja roszczenia wszystkich członków konsorcjum / spółki cywilnej wobec Zamawiającego i zwalnia Zamawiającego</w:t>
      </w:r>
      <w:r w:rsidR="00942342" w:rsidRPr="00164F6B">
        <w:rPr>
          <w:rFonts w:ascii="Verdana" w:eastAsia="Times New Roman" w:hAnsi="Verdana" w:cs="Times New Roman"/>
          <w:color w:val="000000" w:themeColor="text1"/>
        </w:rPr>
        <w:t xml:space="preserve"> </w:t>
      </w:r>
      <w:r w:rsidRPr="00164F6B">
        <w:rPr>
          <w:rFonts w:ascii="Verdana" w:eastAsia="Times New Roman" w:hAnsi="Verdana" w:cs="Times New Roman"/>
          <w:color w:val="000000" w:themeColor="text1"/>
        </w:rPr>
        <w:t>z odpowiedzialności za zapłatę wynagrodzenia pozostałym członkom konsorcjum / spółki cywilnej.</w:t>
      </w:r>
    </w:p>
    <w:p w14:paraId="646B05B6" w14:textId="2C6DC69E" w:rsidR="00D9760C" w:rsidRPr="00164F6B" w:rsidRDefault="00D9760C" w:rsidP="009421A6">
      <w:pPr>
        <w:numPr>
          <w:ilvl w:val="0"/>
          <w:numId w:val="32"/>
        </w:numPr>
        <w:spacing w:line="320" w:lineRule="atLeast"/>
        <w:ind w:left="357" w:hanging="357"/>
        <w:jc w:val="both"/>
        <w:rPr>
          <w:rFonts w:ascii="Verdana" w:hAnsi="Verdana"/>
          <w:color w:val="000000" w:themeColor="text1"/>
        </w:rPr>
      </w:pPr>
      <w:r w:rsidRPr="00164F6B">
        <w:rPr>
          <w:rFonts w:ascii="Verdana" w:hAnsi="Verdana"/>
          <w:color w:val="000000" w:themeColor="text1"/>
        </w:rPr>
        <w:t xml:space="preserve">Zamawiający dopuszcza rozliczenie </w:t>
      </w:r>
      <w:r w:rsidR="00105514" w:rsidRPr="00164F6B">
        <w:rPr>
          <w:rFonts w:ascii="Verdana" w:hAnsi="Verdana"/>
          <w:color w:val="000000" w:themeColor="text1"/>
        </w:rPr>
        <w:t>przedmiotu Umowy</w:t>
      </w:r>
      <w:r w:rsidR="002867F7" w:rsidRPr="00164F6B">
        <w:rPr>
          <w:rFonts w:ascii="Verdana" w:hAnsi="Verdana"/>
          <w:color w:val="000000" w:themeColor="text1"/>
        </w:rPr>
        <w:t xml:space="preserve"> </w:t>
      </w:r>
      <w:r w:rsidRPr="00164F6B">
        <w:rPr>
          <w:rFonts w:ascii="Verdana" w:hAnsi="Verdana"/>
          <w:color w:val="000000" w:themeColor="text1"/>
        </w:rPr>
        <w:t xml:space="preserve">zrealizowanego częściowo, w przypadku, kiedy bez winy Wykonawcy projekt nie uzyskał </w:t>
      </w:r>
      <w:r w:rsidR="00DA1AF5" w:rsidRPr="00164F6B">
        <w:rPr>
          <w:rFonts w:ascii="Verdana" w:hAnsi="Verdana"/>
          <w:color w:val="000000" w:themeColor="text1"/>
        </w:rPr>
        <w:t xml:space="preserve">prawomocnych decyzji umożliwiających Zamawiającemu wykonanie robót budowlanych na całym zakresie zadania lub jego części. </w:t>
      </w:r>
    </w:p>
    <w:p w14:paraId="78C70BB4" w14:textId="77777777" w:rsidR="00872631" w:rsidRPr="00164F6B" w:rsidRDefault="00872631" w:rsidP="009421A6">
      <w:pPr>
        <w:numPr>
          <w:ilvl w:val="0"/>
          <w:numId w:val="32"/>
        </w:numPr>
        <w:spacing w:line="320" w:lineRule="atLeast"/>
        <w:ind w:left="357" w:hanging="357"/>
        <w:jc w:val="both"/>
        <w:rPr>
          <w:rFonts w:ascii="Verdana" w:hAnsi="Verdana"/>
          <w:color w:val="000000" w:themeColor="text1"/>
        </w:rPr>
      </w:pPr>
      <w:r w:rsidRPr="00164F6B">
        <w:rPr>
          <w:rFonts w:ascii="Verdana" w:hAnsi="Verdana"/>
          <w:color w:val="000000" w:themeColor="text1"/>
        </w:rPr>
        <w:t>Wykonawca nie może bez pisemnej zgody Zamawiającego przenieść wierzytelności wynikającej z niniejszej umowy na osobę trzecią.</w:t>
      </w:r>
    </w:p>
    <w:p w14:paraId="0718EA83" w14:textId="366A4C19" w:rsidR="00D9760C" w:rsidRPr="00164F6B" w:rsidRDefault="00D9760C" w:rsidP="009421A6">
      <w:pPr>
        <w:numPr>
          <w:ilvl w:val="0"/>
          <w:numId w:val="32"/>
        </w:numPr>
        <w:spacing w:line="320" w:lineRule="atLeast"/>
        <w:ind w:left="357" w:hanging="357"/>
        <w:jc w:val="both"/>
        <w:rPr>
          <w:rFonts w:ascii="Verdana" w:hAnsi="Verdana"/>
          <w:color w:val="000000" w:themeColor="text1"/>
        </w:rPr>
      </w:pPr>
      <w:r w:rsidRPr="00164F6B">
        <w:rPr>
          <w:rFonts w:ascii="Verdana" w:hAnsi="Verdana"/>
          <w:color w:val="000000" w:themeColor="text1"/>
        </w:rPr>
        <w:t xml:space="preserve">W przypadku złożenia wadliwej faktury, termin płatności określony w ust. </w:t>
      </w:r>
      <w:r w:rsidR="00AA3F69">
        <w:rPr>
          <w:rFonts w:ascii="Verdana" w:hAnsi="Verdana"/>
          <w:color w:val="000000" w:themeColor="text1"/>
        </w:rPr>
        <w:t>9</w:t>
      </w:r>
      <w:r w:rsidR="00D87B39" w:rsidRPr="00164F6B">
        <w:rPr>
          <w:rFonts w:ascii="Verdana" w:hAnsi="Verdana"/>
          <w:color w:val="000000" w:themeColor="text1"/>
        </w:rPr>
        <w:t xml:space="preserve"> </w:t>
      </w:r>
      <w:r w:rsidRPr="00164F6B">
        <w:rPr>
          <w:rFonts w:ascii="Verdana" w:hAnsi="Verdana"/>
          <w:color w:val="000000" w:themeColor="text1"/>
        </w:rPr>
        <w:t>biegnie na nowo od daty złożenia przez Wykonawcę stosownego dokumentu wymaganego przepisami prawa korygującego przedmiotową</w:t>
      </w:r>
      <w:r w:rsidR="00F6596F" w:rsidRPr="00164F6B">
        <w:rPr>
          <w:rFonts w:ascii="Verdana" w:hAnsi="Verdana"/>
          <w:color w:val="000000" w:themeColor="text1"/>
        </w:rPr>
        <w:t xml:space="preserve"> fakturę</w:t>
      </w:r>
      <w:r w:rsidRPr="00164F6B">
        <w:rPr>
          <w:rFonts w:ascii="Verdana" w:hAnsi="Verdana"/>
          <w:color w:val="000000" w:themeColor="text1"/>
        </w:rPr>
        <w:t>.</w:t>
      </w:r>
    </w:p>
    <w:p w14:paraId="61E94947" w14:textId="77777777" w:rsidR="00D9760C" w:rsidRPr="00164F6B" w:rsidRDefault="00D9760C" w:rsidP="009421A6">
      <w:pPr>
        <w:numPr>
          <w:ilvl w:val="0"/>
          <w:numId w:val="32"/>
        </w:numPr>
        <w:spacing w:line="320" w:lineRule="atLeast"/>
        <w:ind w:left="357" w:hanging="357"/>
        <w:jc w:val="both"/>
        <w:rPr>
          <w:rFonts w:ascii="Verdana" w:hAnsi="Verdana"/>
          <w:color w:val="000000" w:themeColor="text1"/>
        </w:rPr>
      </w:pPr>
      <w:r w:rsidRPr="00164F6B">
        <w:rPr>
          <w:rFonts w:ascii="Verdana" w:hAnsi="Verdana"/>
          <w:color w:val="000000" w:themeColor="text1"/>
        </w:rPr>
        <w:t>Wykonawca oświadcza, że wskazany w fakturze rachunek bankowy jest rachunkiem rozliczeniowym służącym wyłącznie dla celów rozliczeń z tytułu prowadzonej przez niego działalności gospodarczej (</w:t>
      </w:r>
      <w:r w:rsidR="00F6596F" w:rsidRPr="00164F6B">
        <w:rPr>
          <w:rFonts w:ascii="Verdana" w:hAnsi="Verdana"/>
          <w:color w:val="000000" w:themeColor="text1"/>
        </w:rPr>
        <w:t xml:space="preserve">dotyczy </w:t>
      </w:r>
      <w:r w:rsidRPr="00164F6B">
        <w:rPr>
          <w:rFonts w:ascii="Verdana" w:hAnsi="Verdana"/>
          <w:color w:val="000000" w:themeColor="text1"/>
        </w:rPr>
        <w:t>osób fizycznych prowadzących działalność gospodarczą).</w:t>
      </w:r>
    </w:p>
    <w:p w14:paraId="4DAD10A5" w14:textId="77777777" w:rsidR="00EC7A0B" w:rsidRPr="00164F6B" w:rsidRDefault="00EC7A0B" w:rsidP="00942342">
      <w:pPr>
        <w:spacing w:line="320" w:lineRule="atLeast"/>
        <w:jc w:val="center"/>
        <w:rPr>
          <w:rFonts w:ascii="Verdana" w:hAnsi="Verdana"/>
          <w:b/>
          <w:color w:val="000000" w:themeColor="text1"/>
        </w:rPr>
      </w:pPr>
    </w:p>
    <w:p w14:paraId="334B5B41" w14:textId="009A0665" w:rsidR="00497D54" w:rsidRPr="00164F6B" w:rsidRDefault="00497D54" w:rsidP="00497D54">
      <w:pPr>
        <w:spacing w:line="300" w:lineRule="atLeast"/>
        <w:jc w:val="center"/>
        <w:rPr>
          <w:rFonts w:ascii="Verdana" w:hAnsi="Verdana"/>
          <w:b/>
          <w:color w:val="000000" w:themeColor="text1"/>
        </w:rPr>
      </w:pPr>
      <w:r w:rsidRPr="00164F6B">
        <w:rPr>
          <w:rFonts w:ascii="Verdana" w:hAnsi="Verdana"/>
          <w:b/>
          <w:color w:val="000000" w:themeColor="text1"/>
        </w:rPr>
        <w:t>§ 2</w:t>
      </w:r>
      <w:r>
        <w:rPr>
          <w:rFonts w:ascii="Verdana" w:hAnsi="Verdana"/>
          <w:b/>
          <w:color w:val="000000" w:themeColor="text1"/>
        </w:rPr>
        <w:t>a</w:t>
      </w:r>
    </w:p>
    <w:p w14:paraId="6CF8A21B" w14:textId="50E7F8FD" w:rsidR="00497D54" w:rsidRPr="00164F6B" w:rsidRDefault="00497D54" w:rsidP="00497D54">
      <w:pPr>
        <w:spacing w:line="300" w:lineRule="atLeast"/>
        <w:jc w:val="center"/>
        <w:rPr>
          <w:rFonts w:ascii="Verdana" w:hAnsi="Verdana"/>
          <w:b/>
          <w:color w:val="000000" w:themeColor="text1"/>
        </w:rPr>
      </w:pPr>
      <w:r w:rsidRPr="00164F6B">
        <w:rPr>
          <w:rFonts w:ascii="Verdana" w:hAnsi="Verdana"/>
          <w:b/>
          <w:color w:val="000000" w:themeColor="text1"/>
        </w:rPr>
        <w:t xml:space="preserve"> </w:t>
      </w:r>
      <w:r w:rsidRPr="00164F6B">
        <w:rPr>
          <w:rStyle w:val="Heading2Consolas12pt1"/>
          <w:rFonts w:ascii="Verdana" w:hAnsi="Verdana" w:cs="Calibri"/>
          <w:b/>
          <w:color w:val="000000" w:themeColor="text1"/>
          <w:sz w:val="20"/>
          <w:szCs w:val="20"/>
        </w:rPr>
        <w:t>(W</w:t>
      </w:r>
      <w:r>
        <w:rPr>
          <w:rStyle w:val="Heading2Consolas12pt1"/>
          <w:rFonts w:ascii="Verdana" w:hAnsi="Verdana" w:cs="Calibri"/>
          <w:b/>
          <w:color w:val="000000" w:themeColor="text1"/>
          <w:sz w:val="20"/>
          <w:szCs w:val="20"/>
        </w:rPr>
        <w:t>aloryzacja</w:t>
      </w:r>
      <w:r w:rsidRPr="00164F6B">
        <w:rPr>
          <w:rStyle w:val="Heading2Consolas12pt1"/>
          <w:rFonts w:ascii="Verdana" w:hAnsi="Verdana" w:cs="Calibri"/>
          <w:b/>
          <w:color w:val="000000" w:themeColor="text1"/>
          <w:sz w:val="20"/>
          <w:szCs w:val="20"/>
        </w:rPr>
        <w:t>)</w:t>
      </w:r>
    </w:p>
    <w:p w14:paraId="14D7D5CA" w14:textId="77777777" w:rsidR="00497D54" w:rsidRPr="00426A71" w:rsidRDefault="00497D54" w:rsidP="00497D54">
      <w:pPr>
        <w:ind w:left="720"/>
        <w:contextualSpacing/>
        <w:jc w:val="center"/>
        <w:rPr>
          <w:rFonts w:ascii="Verdana" w:eastAsia="Calibri" w:hAnsi="Verdana" w:cs="Calibri"/>
        </w:rPr>
      </w:pPr>
    </w:p>
    <w:p w14:paraId="3731513E" w14:textId="3524A20D" w:rsidR="00497D54" w:rsidRPr="00ED1D53" w:rsidRDefault="00497D54" w:rsidP="00497D54">
      <w:pPr>
        <w:spacing w:line="320" w:lineRule="atLeast"/>
        <w:ind w:left="284" w:hanging="284"/>
        <w:contextualSpacing/>
        <w:jc w:val="both"/>
        <w:rPr>
          <w:rFonts w:ascii="Verdana" w:eastAsia="Calibri" w:hAnsi="Verdana" w:cs="Calibri"/>
        </w:rPr>
      </w:pPr>
      <w:r>
        <w:rPr>
          <w:rFonts w:ascii="Verdana" w:eastAsia="Calibri" w:hAnsi="Verdana" w:cs="Calibri"/>
        </w:rPr>
        <w:t>1. Zamawiający nie przewiduje zmian cen w pierwszych 6 miesiącach obowiązywania umowy</w:t>
      </w:r>
      <w:r w:rsidR="00B96C03">
        <w:rPr>
          <w:rFonts w:ascii="Verdana" w:eastAsia="Calibri" w:hAnsi="Verdana" w:cs="Calibri"/>
        </w:rPr>
        <w:t xml:space="preserve">. </w:t>
      </w:r>
    </w:p>
    <w:p w14:paraId="7A068D77" w14:textId="718CAF7B" w:rsidR="00497D54" w:rsidRPr="00ED1D53" w:rsidRDefault="00497D54" w:rsidP="00303E60">
      <w:pPr>
        <w:numPr>
          <w:ilvl w:val="0"/>
          <w:numId w:val="23"/>
        </w:numPr>
        <w:spacing w:line="320" w:lineRule="atLeast"/>
        <w:ind w:left="284" w:hanging="284"/>
        <w:contextualSpacing/>
        <w:jc w:val="both"/>
        <w:rPr>
          <w:rFonts w:ascii="Verdana" w:eastAsia="Calibri" w:hAnsi="Verdana" w:cs="Calibri"/>
        </w:rPr>
      </w:pPr>
      <w:r w:rsidRPr="00ED1D53">
        <w:rPr>
          <w:rFonts w:ascii="Verdana" w:eastAsia="Calibri" w:hAnsi="Verdana" w:cs="Calibri"/>
        </w:rPr>
        <w:t xml:space="preserve">Począwszy od 7 miesiąca kwoty płatne Wykonawcy będą podlegać waloryzacji na dzień odbioru elementu </w:t>
      </w:r>
      <w:r w:rsidR="009421A6">
        <w:rPr>
          <w:rFonts w:ascii="Verdana" w:eastAsia="Calibri" w:hAnsi="Verdana" w:cs="Calibri"/>
        </w:rPr>
        <w:t>zawartego w Załączniku nr 1 do Umowy</w:t>
      </w:r>
      <w:r w:rsidRPr="00ED1D53">
        <w:rPr>
          <w:rFonts w:ascii="Verdana" w:eastAsia="Calibri" w:hAnsi="Verdana" w:cs="Calibri"/>
        </w:rPr>
        <w:t xml:space="preserve">, z zastrzeżeniem § 2, obliczonej wg Współczynnika waloryzacyjnego określonego w ust. 3. </w:t>
      </w:r>
    </w:p>
    <w:p w14:paraId="686DF52E" w14:textId="77777777" w:rsidR="00497D54" w:rsidRDefault="00497D54" w:rsidP="00303E60">
      <w:pPr>
        <w:numPr>
          <w:ilvl w:val="0"/>
          <w:numId w:val="23"/>
        </w:numPr>
        <w:spacing w:line="320" w:lineRule="atLeast"/>
        <w:ind w:left="284" w:hanging="284"/>
        <w:contextualSpacing/>
        <w:jc w:val="both"/>
        <w:rPr>
          <w:rFonts w:ascii="Verdana" w:eastAsia="Calibri" w:hAnsi="Verdana" w:cs="Calibri"/>
        </w:rPr>
      </w:pPr>
      <w:r w:rsidRPr="00ED1D53">
        <w:rPr>
          <w:rFonts w:ascii="Verdana" w:eastAsia="Calibri" w:hAnsi="Verdana" w:cs="Calibri"/>
        </w:rPr>
        <w:t>Wynagrodzenie podlegać będzie waloryzacji o współczynnik waloryzacyjny (</w:t>
      </w:r>
      <w:proofErr w:type="spellStart"/>
      <w:r w:rsidRPr="00ED1D53">
        <w:rPr>
          <w:rFonts w:ascii="Verdana" w:eastAsia="Calibri" w:hAnsi="Verdana" w:cs="Calibri"/>
        </w:rPr>
        <w:t>P</w:t>
      </w:r>
      <w:r w:rsidRPr="00C41A82">
        <w:rPr>
          <w:rFonts w:ascii="Verdana" w:eastAsia="Calibri" w:hAnsi="Verdana" w:cs="Calibri"/>
          <w:vertAlign w:val="subscript"/>
        </w:rPr>
        <w:t>n</w:t>
      </w:r>
      <w:proofErr w:type="spellEnd"/>
      <w:r w:rsidRPr="00ED1D53">
        <w:rPr>
          <w:rFonts w:ascii="Verdana" w:eastAsia="Calibri" w:hAnsi="Verdana" w:cs="Calibri"/>
        </w:rPr>
        <w:t xml:space="preserve">) wyliczony wg wzoru: </w:t>
      </w:r>
    </w:p>
    <w:p w14:paraId="5D63D5BA" w14:textId="54B6C526" w:rsidR="00497D54" w:rsidRPr="007166E9" w:rsidRDefault="00EB5802" w:rsidP="00497D54">
      <w:pPr>
        <w:spacing w:line="276" w:lineRule="auto"/>
        <w:contextualSpacing/>
        <w:jc w:val="center"/>
        <w:rPr>
          <w:rFonts w:ascii="Verdana" w:eastAsia="Calibri" w:hAnsi="Verdana" w:cs="Calibri"/>
        </w:rPr>
      </w:pPr>
      <m:oMathPara>
        <m:oMath>
          <m:sSub>
            <m:sSubPr>
              <m:ctrlPr>
                <w:rPr>
                  <w:rFonts w:ascii="Cambria Math" w:eastAsia="Calibri" w:hAnsi="Cambria Math" w:cs="Calibri"/>
                  <w:i/>
                </w:rPr>
              </m:ctrlPr>
            </m:sSubPr>
            <m:e>
              <m:r>
                <w:rPr>
                  <w:rFonts w:ascii="Cambria Math" w:eastAsia="Calibri" w:hAnsi="Cambria Math" w:cs="Calibri"/>
                </w:rPr>
                <m:t>P</m:t>
              </m:r>
            </m:e>
            <m:sub>
              <m:r>
                <w:rPr>
                  <w:rFonts w:ascii="Cambria Math" w:eastAsia="Calibri" w:hAnsi="Cambria Math" w:cs="Calibri"/>
                </w:rPr>
                <m:t>n</m:t>
              </m:r>
            </m:sub>
          </m:sSub>
          <m:r>
            <w:rPr>
              <w:rFonts w:ascii="Cambria Math" w:eastAsia="Calibri" w:hAnsi="Cambria Math" w:cs="Calibri"/>
            </w:rPr>
            <m:t>=0,5+(0,32×</m:t>
          </m:r>
          <m:f>
            <m:fPr>
              <m:ctrlPr>
                <w:rPr>
                  <w:rFonts w:ascii="Cambria Math" w:eastAsia="Calibri" w:hAnsi="Cambria Math" w:cs="Calibri"/>
                  <w:i/>
                </w:rPr>
              </m:ctrlPr>
            </m:fPr>
            <m:num>
              <m:sSub>
                <m:sSubPr>
                  <m:ctrlPr>
                    <w:rPr>
                      <w:rFonts w:ascii="Cambria Math" w:eastAsia="Calibri" w:hAnsi="Cambria Math" w:cs="Calibri"/>
                      <w:i/>
                    </w:rPr>
                  </m:ctrlPr>
                </m:sSubPr>
                <m:e>
                  <m:r>
                    <w:rPr>
                      <w:rFonts w:ascii="Cambria Math" w:eastAsia="Calibri" w:hAnsi="Cambria Math" w:cs="Calibri"/>
                    </w:rPr>
                    <m:t>CPI</m:t>
                  </m:r>
                </m:e>
                <m:sub>
                  <m:r>
                    <w:rPr>
                      <w:rFonts w:ascii="Cambria Math" w:eastAsia="Calibri" w:hAnsi="Cambria Math" w:cs="Calibri"/>
                    </w:rPr>
                    <m:t>n</m:t>
                  </m:r>
                </m:sub>
              </m:sSub>
            </m:num>
            <m:den>
              <m:sSub>
                <m:sSubPr>
                  <m:ctrlPr>
                    <w:rPr>
                      <w:rFonts w:ascii="Cambria Math" w:eastAsia="Calibri" w:hAnsi="Cambria Math" w:cs="Calibri"/>
                      <w:i/>
                    </w:rPr>
                  </m:ctrlPr>
                </m:sSubPr>
                <m:e>
                  <m:r>
                    <w:rPr>
                      <w:rFonts w:ascii="Cambria Math" w:eastAsia="Calibri" w:hAnsi="Cambria Math" w:cs="Calibri"/>
                    </w:rPr>
                    <m:t>CPI</m:t>
                  </m:r>
                </m:e>
                <m:sub>
                  <m:r>
                    <w:rPr>
                      <w:rFonts w:ascii="Cambria Math" w:eastAsia="Calibri" w:hAnsi="Cambria Math" w:cs="Calibri"/>
                    </w:rPr>
                    <m:t>0</m:t>
                  </m:r>
                </m:sub>
              </m:sSub>
            </m:den>
          </m:f>
          <m:r>
            <w:rPr>
              <w:rFonts w:ascii="Cambria Math" w:eastAsia="Calibri" w:hAnsi="Cambria Math" w:cs="Calibri"/>
            </w:rPr>
            <m:t>+0,18×</m:t>
          </m:r>
          <m:f>
            <m:fPr>
              <m:ctrlPr>
                <w:rPr>
                  <w:rFonts w:ascii="Cambria Math" w:eastAsia="Calibri" w:hAnsi="Cambria Math" w:cs="Calibri"/>
                  <w:i/>
                </w:rPr>
              </m:ctrlPr>
            </m:fPr>
            <m:num>
              <m:sSub>
                <m:sSubPr>
                  <m:ctrlPr>
                    <w:rPr>
                      <w:rFonts w:ascii="Cambria Math" w:eastAsia="Calibri" w:hAnsi="Cambria Math" w:cs="Calibri"/>
                      <w:i/>
                    </w:rPr>
                  </m:ctrlPr>
                </m:sSubPr>
                <m:e>
                  <m:r>
                    <w:rPr>
                      <w:rFonts w:ascii="Cambria Math" w:eastAsia="Calibri" w:hAnsi="Cambria Math" w:cs="Calibri"/>
                    </w:rPr>
                    <m:t>W</m:t>
                  </m:r>
                </m:e>
                <m:sub>
                  <m:r>
                    <w:rPr>
                      <w:rFonts w:ascii="Cambria Math" w:eastAsia="Calibri" w:hAnsi="Cambria Math" w:cs="Calibri"/>
                    </w:rPr>
                    <m:t>n</m:t>
                  </m:r>
                </m:sub>
              </m:sSub>
            </m:num>
            <m:den>
              <m:sSub>
                <m:sSubPr>
                  <m:ctrlPr>
                    <w:rPr>
                      <w:rFonts w:ascii="Cambria Math" w:eastAsia="Calibri" w:hAnsi="Cambria Math" w:cs="Calibri"/>
                      <w:i/>
                    </w:rPr>
                  </m:ctrlPr>
                </m:sSubPr>
                <m:e>
                  <m:r>
                    <w:rPr>
                      <w:rFonts w:ascii="Cambria Math" w:eastAsia="Calibri" w:hAnsi="Cambria Math" w:cs="Calibri"/>
                    </w:rPr>
                    <m:t>W</m:t>
                  </m:r>
                </m:e>
                <m:sub>
                  <m:r>
                    <w:rPr>
                      <w:rFonts w:ascii="Cambria Math" w:eastAsia="Calibri" w:hAnsi="Cambria Math" w:cs="Calibri"/>
                    </w:rPr>
                    <m:t>0</m:t>
                  </m:r>
                </m:sub>
              </m:sSub>
            </m:den>
          </m:f>
          <m:r>
            <w:rPr>
              <w:rFonts w:ascii="Cambria Math" w:eastAsia="Calibri" w:hAnsi="Cambria Math" w:cs="Calibri"/>
            </w:rPr>
            <m:t>)</m:t>
          </m:r>
        </m:oMath>
      </m:oMathPara>
    </w:p>
    <w:p w14:paraId="5A0B2F9D" w14:textId="77777777" w:rsidR="00497D54" w:rsidRPr="00C41A82" w:rsidRDefault="00497D54" w:rsidP="00497D54">
      <w:pPr>
        <w:spacing w:line="276" w:lineRule="auto"/>
        <w:contextualSpacing/>
        <w:jc w:val="both"/>
        <w:rPr>
          <w:rFonts w:ascii="Verdana" w:eastAsia="Calibri" w:hAnsi="Verdana" w:cs="Calibri"/>
          <w:sz w:val="18"/>
          <w:szCs w:val="18"/>
        </w:rPr>
      </w:pPr>
      <w:proofErr w:type="gramStart"/>
      <w:r>
        <w:rPr>
          <w:rFonts w:ascii="Verdana" w:eastAsia="Calibri" w:hAnsi="Verdana" w:cs="Calibri"/>
          <w:sz w:val="18"/>
          <w:szCs w:val="18"/>
        </w:rPr>
        <w:t>g</w:t>
      </w:r>
      <w:r w:rsidRPr="00C41A82">
        <w:rPr>
          <w:rFonts w:ascii="Verdana" w:eastAsia="Calibri" w:hAnsi="Verdana" w:cs="Calibri"/>
          <w:sz w:val="18"/>
          <w:szCs w:val="18"/>
        </w:rPr>
        <w:t>dzie</w:t>
      </w:r>
      <w:proofErr w:type="gramEnd"/>
      <w:r w:rsidRPr="00C41A82">
        <w:rPr>
          <w:rFonts w:ascii="Verdana" w:eastAsia="Calibri" w:hAnsi="Verdana" w:cs="Calibri"/>
          <w:sz w:val="18"/>
          <w:szCs w:val="18"/>
        </w:rPr>
        <w:t>:</w:t>
      </w:r>
    </w:p>
    <w:p w14:paraId="7A2E7B37" w14:textId="77777777" w:rsidR="00497D54" w:rsidRPr="00C41A82" w:rsidRDefault="00497D54" w:rsidP="00497D54">
      <w:pPr>
        <w:spacing w:line="276" w:lineRule="auto"/>
        <w:contextualSpacing/>
        <w:jc w:val="both"/>
        <w:rPr>
          <w:rFonts w:ascii="Verdana" w:eastAsia="Calibri" w:hAnsi="Verdana" w:cs="Calibri"/>
          <w:i/>
          <w:sz w:val="18"/>
          <w:szCs w:val="18"/>
        </w:rPr>
      </w:pPr>
      <w:proofErr w:type="spellStart"/>
      <w:r w:rsidRPr="00C41A82">
        <w:rPr>
          <w:rFonts w:ascii="Verdana" w:eastAsia="Calibri" w:hAnsi="Verdana" w:cs="Calibri"/>
          <w:i/>
          <w:sz w:val="18"/>
          <w:szCs w:val="18"/>
        </w:rPr>
        <w:t>P</w:t>
      </w:r>
      <w:r w:rsidRPr="00C41A82">
        <w:rPr>
          <w:rFonts w:ascii="Verdana" w:eastAsia="Calibri" w:hAnsi="Verdana" w:cs="Calibri"/>
          <w:i/>
          <w:sz w:val="18"/>
          <w:szCs w:val="18"/>
          <w:vertAlign w:val="subscript"/>
        </w:rPr>
        <w:t>n</w:t>
      </w:r>
      <w:proofErr w:type="spellEnd"/>
      <w:r w:rsidRPr="00C41A82">
        <w:rPr>
          <w:rFonts w:ascii="Verdana" w:eastAsia="Calibri" w:hAnsi="Verdana" w:cs="Calibri"/>
          <w:i/>
          <w:sz w:val="18"/>
          <w:szCs w:val="18"/>
        </w:rPr>
        <w:t xml:space="preserve"> – współczynnik waloryzacyjny obliczany na podstawie wzoru powyżej do zastosowania</w:t>
      </w:r>
    </w:p>
    <w:p w14:paraId="6885E89A" w14:textId="7D09C4FC" w:rsidR="002461F1" w:rsidRPr="002461F1" w:rsidRDefault="002461F1" w:rsidP="002461F1">
      <w:pPr>
        <w:spacing w:line="276" w:lineRule="auto"/>
        <w:contextualSpacing/>
        <w:jc w:val="both"/>
        <w:rPr>
          <w:rFonts w:ascii="Verdana" w:eastAsia="Calibri" w:hAnsi="Verdana" w:cs="Calibri"/>
          <w:i/>
          <w:sz w:val="18"/>
          <w:szCs w:val="18"/>
        </w:rPr>
      </w:pPr>
      <w:r>
        <w:rPr>
          <w:rFonts w:ascii="Verdana" w:eastAsia="Calibri" w:hAnsi="Verdana" w:cs="Calibri"/>
          <w:i/>
          <w:sz w:val="18"/>
          <w:szCs w:val="18"/>
        </w:rPr>
        <w:t xml:space="preserve">0,5 - </w:t>
      </w:r>
      <w:r w:rsidRPr="002461F1">
        <w:rPr>
          <w:rFonts w:ascii="Verdana" w:eastAsia="Calibri" w:hAnsi="Verdana" w:cs="Calibri"/>
          <w:i/>
          <w:sz w:val="18"/>
          <w:szCs w:val="18"/>
        </w:rPr>
        <w:t xml:space="preserve">stały współczynnik, wynikający z podziału ryzyka, przedstawiający część wynagrodzenia </w:t>
      </w:r>
      <w:proofErr w:type="gramStart"/>
      <w:r w:rsidRPr="002461F1">
        <w:rPr>
          <w:rFonts w:ascii="Verdana" w:eastAsia="Calibri" w:hAnsi="Verdana" w:cs="Calibri"/>
          <w:i/>
          <w:sz w:val="18"/>
          <w:szCs w:val="18"/>
        </w:rPr>
        <w:t>nie podlegającą</w:t>
      </w:r>
      <w:proofErr w:type="gramEnd"/>
      <w:r w:rsidRPr="002461F1">
        <w:rPr>
          <w:rFonts w:ascii="Verdana" w:eastAsia="Calibri" w:hAnsi="Verdana" w:cs="Calibri"/>
          <w:i/>
          <w:sz w:val="18"/>
          <w:szCs w:val="18"/>
        </w:rPr>
        <w:t xml:space="preserve"> waloryzacji,</w:t>
      </w:r>
    </w:p>
    <w:p w14:paraId="5A42CF75" w14:textId="3F8EB308" w:rsidR="002461F1" w:rsidRDefault="002461F1" w:rsidP="002461F1">
      <w:pPr>
        <w:spacing w:line="276" w:lineRule="auto"/>
        <w:contextualSpacing/>
        <w:jc w:val="both"/>
        <w:rPr>
          <w:rFonts w:ascii="Verdana" w:eastAsia="Calibri" w:hAnsi="Verdana" w:cs="Calibri"/>
          <w:i/>
          <w:sz w:val="18"/>
          <w:szCs w:val="18"/>
        </w:rPr>
      </w:pPr>
      <w:r w:rsidRPr="002461F1">
        <w:rPr>
          <w:rFonts w:ascii="Verdana" w:eastAsia="Calibri" w:hAnsi="Verdana" w:cs="Calibri"/>
          <w:i/>
          <w:sz w:val="18"/>
          <w:szCs w:val="18"/>
        </w:rPr>
        <w:t>0,32 – waga CPI,</w:t>
      </w:r>
    </w:p>
    <w:p w14:paraId="313F4365" w14:textId="77777777" w:rsidR="002461F1" w:rsidRDefault="002461F1" w:rsidP="002461F1">
      <w:pPr>
        <w:spacing w:line="276" w:lineRule="auto"/>
        <w:contextualSpacing/>
        <w:jc w:val="both"/>
        <w:rPr>
          <w:rFonts w:ascii="Verdana" w:eastAsia="Calibri" w:hAnsi="Verdana" w:cs="Calibri"/>
          <w:i/>
          <w:sz w:val="18"/>
          <w:szCs w:val="18"/>
        </w:rPr>
      </w:pPr>
    </w:p>
    <w:p w14:paraId="39E699F7" w14:textId="77777777" w:rsidR="00D0520F" w:rsidRPr="00F315D1" w:rsidRDefault="00EB5802" w:rsidP="00D0520F">
      <w:pPr>
        <w:spacing w:line="260" w:lineRule="atLeast"/>
        <w:ind w:left="284"/>
        <w:jc w:val="both"/>
        <w:rPr>
          <w:rFonts w:ascii="Verdana" w:hAnsi="Verdana" w:cs="Arial"/>
          <w:i/>
          <w:lang w:eastAsia="en-US"/>
        </w:rPr>
      </w:pPr>
      <m:oMathPara>
        <m:oMath>
          <m:sSub>
            <m:sSubPr>
              <m:ctrlPr>
                <w:rPr>
                  <w:rFonts w:ascii="Cambria Math" w:hAnsi="Cambria Math" w:cs="Arial"/>
                  <w:i/>
                  <w:lang w:eastAsia="en-US"/>
                </w:rPr>
              </m:ctrlPr>
            </m:sSubPr>
            <m:e>
              <m:r>
                <w:rPr>
                  <w:rFonts w:ascii="Cambria Math" w:hAnsi="Cambria Math" w:cs="Arial"/>
                  <w:lang w:eastAsia="en-US"/>
                </w:rPr>
                <m:t>CPI</m:t>
              </m:r>
            </m:e>
            <m:sub>
              <m:r>
                <w:rPr>
                  <w:rFonts w:ascii="Cambria Math" w:hAnsi="Cambria Math" w:cs="Arial"/>
                  <w:lang w:eastAsia="en-US"/>
                </w:rPr>
                <m:t>n</m:t>
              </m:r>
            </m:sub>
          </m:sSub>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lang w:eastAsia="en-US"/>
                </w:rPr>
                <m:t>CPI</m:t>
              </m:r>
            </m:e>
            <m:sub>
              <m:r>
                <w:rPr>
                  <w:rFonts w:ascii="Cambria Math" w:hAnsi="Cambria Math" w:cs="Arial"/>
                  <w:lang w:eastAsia="en-US"/>
                </w:rPr>
                <m:t>1</m:t>
              </m:r>
            </m:sub>
          </m:sSub>
          <m:r>
            <w:rPr>
              <w:rFonts w:ascii="Cambria Math" w:hAnsi="Cambria Math" w:cs="Arial"/>
              <w:lang w:eastAsia="en-US"/>
            </w:rPr>
            <m:t xml:space="preserve"> ×</m:t>
          </m:r>
          <m:f>
            <m:fPr>
              <m:ctrlPr>
                <w:rPr>
                  <w:rFonts w:ascii="Cambria Math" w:hAnsi="Cambria Math" w:cs="Arial"/>
                  <w:i/>
                  <w:lang w:eastAsia="en-US"/>
                </w:rPr>
              </m:ctrlPr>
            </m:fPr>
            <m:num>
              <m:sSub>
                <m:sSubPr>
                  <m:ctrlPr>
                    <w:rPr>
                      <w:rFonts w:ascii="Cambria Math" w:hAnsi="Cambria Math" w:cs="Arial"/>
                      <w:i/>
                      <w:lang w:eastAsia="en-US"/>
                    </w:rPr>
                  </m:ctrlPr>
                </m:sSubPr>
                <m:e>
                  <m:r>
                    <w:rPr>
                      <w:rFonts w:ascii="Cambria Math" w:hAnsi="Cambria Math" w:cs="Arial"/>
                      <w:lang w:eastAsia="en-US"/>
                    </w:rPr>
                    <m:t>CPI</m:t>
                  </m:r>
                </m:e>
                <m:sub>
                  <m:r>
                    <w:rPr>
                      <w:rFonts w:ascii="Cambria Math" w:hAnsi="Cambria Math" w:cs="Arial"/>
                      <w:lang w:eastAsia="en-US"/>
                    </w:rPr>
                    <m:t>2</m:t>
                  </m:r>
                </m:sub>
              </m:sSub>
            </m:num>
            <m:den>
              <m:r>
                <w:rPr>
                  <w:rFonts w:ascii="Cambria Math" w:hAnsi="Cambria Math" w:cs="Arial"/>
                  <w:lang w:eastAsia="en-US"/>
                </w:rPr>
                <m:t>100</m:t>
              </m:r>
            </m:den>
          </m:f>
          <m:r>
            <w:rPr>
              <w:rFonts w:ascii="Cambria Math" w:hAnsi="Cambria Math" w:cs="Arial"/>
              <w:lang w:eastAsia="en-US"/>
            </w:rPr>
            <m:t>×</m:t>
          </m:r>
          <m:f>
            <m:fPr>
              <m:ctrlPr>
                <w:rPr>
                  <w:rFonts w:ascii="Cambria Math" w:hAnsi="Cambria Math" w:cs="Arial"/>
                  <w:i/>
                  <w:lang w:eastAsia="en-US"/>
                </w:rPr>
              </m:ctrlPr>
            </m:fPr>
            <m:num>
              <m:sSub>
                <m:sSubPr>
                  <m:ctrlPr>
                    <w:rPr>
                      <w:rFonts w:ascii="Cambria Math" w:hAnsi="Cambria Math" w:cs="Arial"/>
                      <w:i/>
                      <w:lang w:eastAsia="en-US"/>
                    </w:rPr>
                  </m:ctrlPr>
                </m:sSubPr>
                <m:e>
                  <m:r>
                    <w:rPr>
                      <w:rFonts w:ascii="Cambria Math" w:hAnsi="Cambria Math" w:cs="Arial"/>
                      <w:lang w:eastAsia="en-US"/>
                    </w:rPr>
                    <m:t>CPI</m:t>
                  </m:r>
                </m:e>
                <m:sub>
                  <m:r>
                    <w:rPr>
                      <w:rFonts w:ascii="Cambria Math" w:hAnsi="Cambria Math" w:cs="Arial"/>
                      <w:lang w:eastAsia="en-US"/>
                    </w:rPr>
                    <m:t>3</m:t>
                  </m:r>
                </m:sub>
              </m:sSub>
            </m:num>
            <m:den>
              <m:r>
                <w:rPr>
                  <w:rFonts w:ascii="Cambria Math" w:hAnsi="Cambria Math" w:cs="Arial"/>
                  <w:lang w:eastAsia="en-US"/>
                </w:rPr>
                <m:t>100</m:t>
              </m:r>
            </m:den>
          </m:f>
          <m:r>
            <w:rPr>
              <w:rFonts w:ascii="Cambria Math" w:hAnsi="Cambria Math" w:cs="Arial"/>
              <w:lang w:eastAsia="en-US"/>
            </w:rPr>
            <m:t>×…×</m:t>
          </m:r>
          <m:f>
            <m:fPr>
              <m:ctrlPr>
                <w:rPr>
                  <w:rFonts w:ascii="Cambria Math" w:hAnsi="Cambria Math" w:cs="Arial"/>
                  <w:i/>
                  <w:lang w:eastAsia="en-US"/>
                </w:rPr>
              </m:ctrlPr>
            </m:fPr>
            <m:num>
              <m:sSub>
                <m:sSubPr>
                  <m:ctrlPr>
                    <w:rPr>
                      <w:rFonts w:ascii="Cambria Math" w:hAnsi="Cambria Math" w:cs="Arial"/>
                      <w:i/>
                      <w:lang w:eastAsia="en-US"/>
                    </w:rPr>
                  </m:ctrlPr>
                </m:sSubPr>
                <m:e>
                  <m:r>
                    <w:rPr>
                      <w:rFonts w:ascii="Cambria Math" w:hAnsi="Cambria Math" w:cs="Arial"/>
                      <w:lang w:eastAsia="en-US"/>
                    </w:rPr>
                    <m:t>CPI</m:t>
                  </m:r>
                </m:e>
                <m:sub>
                  <m:r>
                    <w:rPr>
                      <w:rFonts w:ascii="Cambria Math" w:hAnsi="Cambria Math" w:cs="Arial"/>
                      <w:lang w:eastAsia="en-US"/>
                    </w:rPr>
                    <m:t>k</m:t>
                  </m:r>
                </m:sub>
              </m:sSub>
            </m:num>
            <m:den>
              <m:r>
                <w:rPr>
                  <w:rFonts w:ascii="Cambria Math" w:hAnsi="Cambria Math" w:cs="Arial"/>
                  <w:lang w:eastAsia="en-US"/>
                </w:rPr>
                <m:t>100</m:t>
              </m:r>
            </m:den>
          </m:f>
        </m:oMath>
      </m:oMathPara>
    </w:p>
    <w:p w14:paraId="0029DEC7" w14:textId="77777777" w:rsidR="00D0520F" w:rsidRDefault="00D0520F" w:rsidP="002461F1">
      <w:pPr>
        <w:spacing w:line="276" w:lineRule="auto"/>
        <w:contextualSpacing/>
        <w:jc w:val="both"/>
        <w:rPr>
          <w:rFonts w:ascii="Verdana" w:eastAsia="Calibri" w:hAnsi="Verdana" w:cs="Calibri"/>
          <w:i/>
          <w:sz w:val="18"/>
          <w:szCs w:val="18"/>
        </w:rPr>
      </w:pPr>
    </w:p>
    <w:p w14:paraId="3C7C22DD" w14:textId="2E0B69F2" w:rsidR="002461F1" w:rsidRPr="002461F1" w:rsidRDefault="00EB5802" w:rsidP="002461F1">
      <w:pPr>
        <w:spacing w:line="276" w:lineRule="auto"/>
        <w:contextualSpacing/>
        <w:jc w:val="both"/>
        <w:rPr>
          <w:rFonts w:ascii="Verdana" w:eastAsia="Calibri" w:hAnsi="Verdana" w:cs="Calibri"/>
          <w:i/>
          <w:sz w:val="18"/>
          <w:szCs w:val="18"/>
        </w:rPr>
      </w:pPr>
      <m:oMath>
        <m:sSub>
          <m:sSubPr>
            <m:ctrlPr>
              <w:rPr>
                <w:rFonts w:ascii="Cambria Math" w:eastAsia="Calibri" w:hAnsi="Cambria Math" w:cs="Calibri"/>
                <w:i/>
                <w:sz w:val="18"/>
                <w:szCs w:val="18"/>
              </w:rPr>
            </m:ctrlPr>
          </m:sSubPr>
          <m:e>
            <m:r>
              <w:rPr>
                <w:rFonts w:ascii="Cambria Math" w:eastAsia="Calibri" w:hAnsi="Cambria Math" w:cs="Calibri"/>
                <w:sz w:val="18"/>
                <w:szCs w:val="18"/>
              </w:rPr>
              <m:t>CPI</m:t>
            </m:r>
          </m:e>
          <m:sub>
            <m:r>
              <w:rPr>
                <w:rFonts w:ascii="Cambria Math" w:eastAsia="Calibri" w:hAnsi="Cambria Math" w:cs="Calibri"/>
                <w:sz w:val="18"/>
                <w:szCs w:val="18"/>
              </w:rPr>
              <m:t>n</m:t>
            </m:r>
          </m:sub>
        </m:sSub>
      </m:oMath>
      <w:r w:rsidR="002461F1" w:rsidRPr="002461F1">
        <w:rPr>
          <w:rFonts w:ascii="Verdana" w:eastAsia="Calibri" w:hAnsi="Verdana" w:cs="Calibri"/>
          <w:i/>
          <w:sz w:val="18"/>
          <w:szCs w:val="18"/>
        </w:rPr>
        <w:t xml:space="preserve">- obliczony na podstawie wzoru powyżej miesięczny wskaźnik cen towarów </w:t>
      </w:r>
      <w:r w:rsidR="002461F1" w:rsidRPr="002461F1">
        <w:rPr>
          <w:rFonts w:ascii="Verdana" w:eastAsia="Calibri" w:hAnsi="Verdana" w:cs="Calibri"/>
          <w:i/>
          <w:sz w:val="18"/>
          <w:szCs w:val="18"/>
        </w:rPr>
        <w:br/>
        <w:t xml:space="preserve">i usług konsumpcyjnych, narastający od daty składania ofert do dnia odbioru poszczególnych Etapów Umowy </w:t>
      </w:r>
      <w:r w:rsidR="000A2D94" w:rsidRPr="002461F1">
        <w:rPr>
          <w:rFonts w:ascii="Verdana" w:eastAsia="Calibri" w:hAnsi="Verdana" w:cs="Calibri"/>
          <w:i/>
          <w:sz w:val="18"/>
          <w:szCs w:val="18"/>
        </w:rPr>
        <w:t>lub części</w:t>
      </w:r>
      <w:r w:rsidR="002461F1" w:rsidRPr="002461F1">
        <w:rPr>
          <w:rFonts w:ascii="Verdana" w:eastAsia="Calibri" w:hAnsi="Verdana" w:cs="Calibri"/>
          <w:i/>
          <w:sz w:val="18"/>
          <w:szCs w:val="18"/>
        </w:rPr>
        <w:t xml:space="preserve"> poszczególnych Etapów Umowy określonych w </w:t>
      </w:r>
      <w:r w:rsidR="000A2D94">
        <w:rPr>
          <w:rFonts w:ascii="Verdana" w:eastAsia="Calibri" w:hAnsi="Verdana" w:cs="Calibri"/>
          <w:i/>
          <w:sz w:val="18"/>
          <w:szCs w:val="18"/>
        </w:rPr>
        <w:t>Załączniku nr 1 do umowy</w:t>
      </w:r>
      <w:r w:rsidR="002461F1" w:rsidRPr="002461F1">
        <w:rPr>
          <w:rFonts w:ascii="Verdana" w:eastAsia="Calibri" w:hAnsi="Verdana" w:cs="Calibri"/>
          <w:i/>
          <w:sz w:val="18"/>
          <w:szCs w:val="18"/>
        </w:rPr>
        <w:t xml:space="preserve">. Obliczenia przeprowadza się zaokrąglając wynik do jednego miejsca po przecinku po wykonaniu każdej operacji mnożenia stosując tzw. metodę </w:t>
      </w:r>
      <w:proofErr w:type="spellStart"/>
      <w:r w:rsidR="002461F1" w:rsidRPr="002461F1">
        <w:rPr>
          <w:rFonts w:ascii="Verdana" w:eastAsia="Calibri" w:hAnsi="Verdana" w:cs="Calibri"/>
          <w:i/>
          <w:sz w:val="18"/>
          <w:szCs w:val="18"/>
        </w:rPr>
        <w:t>nawiązań</w:t>
      </w:r>
      <w:proofErr w:type="spellEnd"/>
      <w:r w:rsidR="002461F1" w:rsidRPr="002461F1">
        <w:rPr>
          <w:rFonts w:ascii="Verdana" w:eastAsia="Calibri" w:hAnsi="Verdana" w:cs="Calibri"/>
          <w:i/>
          <w:sz w:val="18"/>
          <w:szCs w:val="18"/>
        </w:rPr>
        <w:t xml:space="preserve"> łańcuchowych. </w:t>
      </w:r>
    </w:p>
    <w:p w14:paraId="0152593F" w14:textId="77777777" w:rsidR="002461F1" w:rsidRPr="002461F1" w:rsidRDefault="002461F1" w:rsidP="002461F1">
      <w:pPr>
        <w:spacing w:line="276" w:lineRule="auto"/>
        <w:contextualSpacing/>
        <w:jc w:val="both"/>
        <w:rPr>
          <w:rFonts w:ascii="Verdana" w:eastAsia="Calibri" w:hAnsi="Verdana" w:cs="Calibri"/>
          <w:i/>
          <w:sz w:val="18"/>
          <w:szCs w:val="18"/>
        </w:rPr>
      </w:pPr>
    </w:p>
    <w:p w14:paraId="4F367B03" w14:textId="2ACB9A2D" w:rsidR="002461F1" w:rsidRPr="002461F1" w:rsidRDefault="00EB5802" w:rsidP="002461F1">
      <w:pPr>
        <w:spacing w:line="276" w:lineRule="auto"/>
        <w:contextualSpacing/>
        <w:jc w:val="both"/>
        <w:rPr>
          <w:rFonts w:ascii="Verdana" w:eastAsia="Calibri" w:hAnsi="Verdana" w:cs="Calibri"/>
          <w:i/>
          <w:sz w:val="18"/>
          <w:szCs w:val="18"/>
        </w:rPr>
      </w:pPr>
      <m:oMath>
        <m:sSub>
          <m:sSubPr>
            <m:ctrlPr>
              <w:rPr>
                <w:rFonts w:ascii="Cambria Math" w:eastAsia="Calibri" w:hAnsi="Cambria Math" w:cs="Calibri"/>
                <w:i/>
                <w:sz w:val="18"/>
                <w:szCs w:val="18"/>
              </w:rPr>
            </m:ctrlPr>
          </m:sSubPr>
          <m:e>
            <m:r>
              <w:rPr>
                <w:rFonts w:ascii="Cambria Math" w:eastAsia="Calibri" w:hAnsi="Cambria Math" w:cs="Calibri"/>
                <w:sz w:val="18"/>
                <w:szCs w:val="18"/>
              </w:rPr>
              <m:t>CPI</m:t>
            </m:r>
          </m:e>
          <m:sub>
            <m:r>
              <w:rPr>
                <w:rFonts w:ascii="Cambria Math" w:eastAsia="Calibri" w:hAnsi="Cambria Math" w:cs="Calibri"/>
                <w:sz w:val="18"/>
                <w:szCs w:val="18"/>
              </w:rPr>
              <m:t>1</m:t>
            </m:r>
          </m:sub>
        </m:sSub>
      </m:oMath>
      <w:r w:rsidR="002461F1" w:rsidRPr="002461F1">
        <w:rPr>
          <w:rFonts w:ascii="Verdana" w:eastAsia="Calibri" w:hAnsi="Verdana" w:cs="Calibri"/>
          <w:i/>
          <w:sz w:val="18"/>
          <w:szCs w:val="18"/>
        </w:rPr>
        <w:t xml:space="preserve">, </w:t>
      </w:r>
      <m:oMath>
        <m:sSub>
          <m:sSubPr>
            <m:ctrlPr>
              <w:rPr>
                <w:rFonts w:ascii="Cambria Math" w:eastAsia="Calibri" w:hAnsi="Cambria Math" w:cs="Calibri"/>
                <w:i/>
                <w:sz w:val="18"/>
                <w:szCs w:val="18"/>
              </w:rPr>
            </m:ctrlPr>
          </m:sSubPr>
          <m:e>
            <m:r>
              <w:rPr>
                <w:rFonts w:ascii="Cambria Math" w:eastAsia="Calibri" w:hAnsi="Cambria Math" w:cs="Calibri"/>
                <w:sz w:val="18"/>
                <w:szCs w:val="18"/>
              </w:rPr>
              <m:t>CPI</m:t>
            </m:r>
          </m:e>
          <m:sub>
            <m:r>
              <w:rPr>
                <w:rFonts w:ascii="Cambria Math" w:eastAsia="Calibri" w:hAnsi="Cambria Math" w:cs="Calibri"/>
                <w:sz w:val="18"/>
                <w:szCs w:val="18"/>
              </w:rPr>
              <m:t>2</m:t>
            </m:r>
          </m:sub>
        </m:sSub>
      </m:oMath>
      <w:r w:rsidR="002461F1" w:rsidRPr="002461F1">
        <w:rPr>
          <w:rFonts w:ascii="Verdana" w:eastAsia="Calibri" w:hAnsi="Verdana" w:cs="Calibri"/>
          <w:i/>
          <w:iCs/>
          <w:sz w:val="18"/>
          <w:szCs w:val="18"/>
        </w:rPr>
        <w:t xml:space="preserve">, …, </w:t>
      </w:r>
      <m:oMath>
        <m:sSub>
          <m:sSubPr>
            <m:ctrlPr>
              <w:rPr>
                <w:rFonts w:ascii="Cambria Math" w:eastAsia="Calibri" w:hAnsi="Cambria Math" w:cs="Calibri"/>
                <w:i/>
                <w:sz w:val="18"/>
                <w:szCs w:val="18"/>
              </w:rPr>
            </m:ctrlPr>
          </m:sSubPr>
          <m:e>
            <m:r>
              <w:rPr>
                <w:rFonts w:ascii="Cambria Math" w:eastAsia="Calibri" w:hAnsi="Cambria Math" w:cs="Calibri"/>
                <w:sz w:val="18"/>
                <w:szCs w:val="18"/>
              </w:rPr>
              <m:t>CPI</m:t>
            </m:r>
          </m:e>
          <m:sub>
            <m:r>
              <w:rPr>
                <w:rFonts w:ascii="Cambria Math" w:eastAsia="Calibri" w:hAnsi="Cambria Math" w:cs="Calibri"/>
                <w:sz w:val="18"/>
                <w:szCs w:val="18"/>
              </w:rPr>
              <m:t>k</m:t>
            </m:r>
          </m:sub>
        </m:sSub>
      </m:oMath>
      <w:r w:rsidR="002461F1" w:rsidRPr="002461F1">
        <w:rPr>
          <w:rFonts w:ascii="Verdana" w:eastAsia="Calibri" w:hAnsi="Verdana" w:cs="Calibri"/>
          <w:i/>
          <w:iCs/>
          <w:sz w:val="18"/>
          <w:szCs w:val="18"/>
        </w:rPr>
        <w:t xml:space="preserve"> </w:t>
      </w:r>
      <w:r w:rsidR="002461F1" w:rsidRPr="002461F1">
        <w:rPr>
          <w:rFonts w:ascii="Verdana" w:eastAsia="Calibri" w:hAnsi="Verdana" w:cs="Calibri"/>
          <w:i/>
          <w:sz w:val="18"/>
          <w:szCs w:val="18"/>
        </w:rPr>
        <w:t xml:space="preserve">– wskaźniki publikowane przez Prezesa Głównego Urzędu Statystycznego (GUS) w tabeli „Miesięczne wskaźniki cen towarów i usług konsumpcyjnych od 1982 roku” w sekcji określonej jako </w:t>
      </w:r>
      <w:r w:rsidR="002461F1" w:rsidRPr="002461F1">
        <w:rPr>
          <w:rFonts w:ascii="Verdana" w:eastAsia="Calibri" w:hAnsi="Verdana" w:cs="Calibri"/>
          <w:i/>
          <w:iCs/>
          <w:sz w:val="18"/>
          <w:szCs w:val="18"/>
        </w:rPr>
        <w:t>Wyszczególnienie:</w:t>
      </w:r>
      <w:r w:rsidR="002461F1" w:rsidRPr="002461F1">
        <w:rPr>
          <w:rFonts w:ascii="Verdana" w:eastAsia="Calibri" w:hAnsi="Verdana" w:cs="Calibri"/>
          <w:i/>
          <w:sz w:val="18"/>
          <w:szCs w:val="18"/>
        </w:rPr>
        <w:t xml:space="preserve"> </w:t>
      </w:r>
      <w:r w:rsidR="002461F1" w:rsidRPr="002461F1">
        <w:rPr>
          <w:rFonts w:ascii="Verdana" w:eastAsia="Calibri" w:hAnsi="Verdana" w:cs="Calibri"/>
          <w:i/>
          <w:iCs/>
          <w:sz w:val="18"/>
          <w:szCs w:val="18"/>
          <w:u w:val="single"/>
        </w:rPr>
        <w:t>„Poprzedni miesiąc = 100”,</w:t>
      </w:r>
      <w:r w:rsidR="002461F1" w:rsidRPr="002461F1">
        <w:rPr>
          <w:rFonts w:ascii="Verdana" w:eastAsia="Calibri" w:hAnsi="Verdana" w:cs="Calibri"/>
          <w:i/>
          <w:sz w:val="18"/>
          <w:szCs w:val="18"/>
        </w:rPr>
        <w:t xml:space="preserve"> odpowiadające kolejnym następującym po sobie miesiącom po dniu składania ofert do dnia odbioru poszczególnych Etapów Umowy </w:t>
      </w:r>
      <w:proofErr w:type="gramStart"/>
      <w:r w:rsidR="002461F1" w:rsidRPr="002461F1">
        <w:rPr>
          <w:rFonts w:ascii="Verdana" w:eastAsia="Calibri" w:hAnsi="Verdana" w:cs="Calibri"/>
          <w:i/>
          <w:sz w:val="18"/>
          <w:szCs w:val="18"/>
        </w:rPr>
        <w:t>lub  części</w:t>
      </w:r>
      <w:proofErr w:type="gramEnd"/>
      <w:r w:rsidR="002461F1" w:rsidRPr="002461F1">
        <w:rPr>
          <w:rFonts w:ascii="Verdana" w:eastAsia="Calibri" w:hAnsi="Verdana" w:cs="Calibri"/>
          <w:i/>
          <w:sz w:val="18"/>
          <w:szCs w:val="18"/>
        </w:rPr>
        <w:t xml:space="preserve"> poszczególnych Etapów Umowy określonych w </w:t>
      </w:r>
      <w:r w:rsidR="000A2D94">
        <w:rPr>
          <w:rFonts w:ascii="Verdana" w:eastAsia="Calibri" w:hAnsi="Verdana" w:cs="Calibri"/>
          <w:i/>
          <w:sz w:val="18"/>
          <w:szCs w:val="18"/>
        </w:rPr>
        <w:t>Załączniku nr 1 do umowy</w:t>
      </w:r>
      <w:r w:rsidR="002461F1" w:rsidRPr="002461F1">
        <w:rPr>
          <w:rFonts w:ascii="Verdana" w:eastAsia="Calibri" w:hAnsi="Verdana" w:cs="Calibri"/>
          <w:i/>
          <w:sz w:val="18"/>
          <w:szCs w:val="18"/>
        </w:rPr>
        <w:t>. CPI</w:t>
      </w:r>
      <w:r w:rsidR="002461F1" w:rsidRPr="002461F1">
        <w:rPr>
          <w:rFonts w:ascii="Verdana" w:eastAsia="Calibri" w:hAnsi="Verdana" w:cs="Calibri"/>
          <w:i/>
          <w:sz w:val="18"/>
          <w:szCs w:val="18"/>
          <w:vertAlign w:val="subscript"/>
        </w:rPr>
        <w:t xml:space="preserve">1 </w:t>
      </w:r>
      <w:r w:rsidR="002461F1" w:rsidRPr="002461F1">
        <w:rPr>
          <w:rFonts w:ascii="Verdana" w:eastAsia="Calibri" w:hAnsi="Verdana" w:cs="Calibri"/>
          <w:i/>
          <w:sz w:val="18"/>
          <w:szCs w:val="18"/>
        </w:rPr>
        <w:t xml:space="preserve">to wskaźnik za pierwszy miesiąc następujący po dniu składania ofert, </w:t>
      </w:r>
      <w:proofErr w:type="spellStart"/>
      <w:r w:rsidR="002461F1" w:rsidRPr="002461F1">
        <w:rPr>
          <w:rFonts w:ascii="Verdana" w:eastAsia="Calibri" w:hAnsi="Verdana" w:cs="Calibri"/>
          <w:i/>
          <w:sz w:val="18"/>
          <w:szCs w:val="18"/>
        </w:rPr>
        <w:t>CPI</w:t>
      </w:r>
      <w:r w:rsidR="002461F1" w:rsidRPr="002461F1">
        <w:rPr>
          <w:rFonts w:ascii="Verdana" w:eastAsia="Calibri" w:hAnsi="Verdana" w:cs="Calibri"/>
          <w:i/>
          <w:sz w:val="18"/>
          <w:szCs w:val="18"/>
          <w:vertAlign w:val="subscript"/>
        </w:rPr>
        <w:t>k</w:t>
      </w:r>
      <w:proofErr w:type="spellEnd"/>
      <w:r w:rsidR="002461F1" w:rsidRPr="002461F1">
        <w:rPr>
          <w:rFonts w:ascii="Verdana" w:eastAsia="Calibri" w:hAnsi="Verdana" w:cs="Calibri"/>
          <w:i/>
          <w:sz w:val="18"/>
          <w:szCs w:val="18"/>
          <w:vertAlign w:val="subscript"/>
        </w:rPr>
        <w:t> </w:t>
      </w:r>
      <w:r w:rsidR="002461F1" w:rsidRPr="002461F1">
        <w:rPr>
          <w:rFonts w:ascii="Verdana" w:eastAsia="Calibri" w:hAnsi="Verdana" w:cs="Calibri"/>
          <w:i/>
          <w:sz w:val="18"/>
          <w:szCs w:val="18"/>
        </w:rPr>
        <w:t xml:space="preserve">to wskaźnik za miesiąc w którym dokonano odbioru poszczególnych Etapów Umowy </w:t>
      </w:r>
      <w:proofErr w:type="gramStart"/>
      <w:r w:rsidR="002461F1" w:rsidRPr="002461F1">
        <w:rPr>
          <w:rFonts w:ascii="Verdana" w:eastAsia="Calibri" w:hAnsi="Verdana" w:cs="Calibri"/>
          <w:i/>
          <w:sz w:val="18"/>
          <w:szCs w:val="18"/>
        </w:rPr>
        <w:t>lub  części</w:t>
      </w:r>
      <w:proofErr w:type="gramEnd"/>
      <w:r w:rsidR="002461F1" w:rsidRPr="002461F1">
        <w:rPr>
          <w:rFonts w:ascii="Verdana" w:eastAsia="Calibri" w:hAnsi="Verdana" w:cs="Calibri"/>
          <w:i/>
          <w:sz w:val="18"/>
          <w:szCs w:val="18"/>
        </w:rPr>
        <w:t xml:space="preserve"> poszczególnych Etapów Umowy określonych w </w:t>
      </w:r>
      <w:r w:rsidR="000A2D94" w:rsidRPr="000A2D94">
        <w:rPr>
          <w:rFonts w:ascii="Verdana" w:eastAsia="Calibri" w:hAnsi="Verdana" w:cs="Calibri"/>
          <w:i/>
          <w:sz w:val="18"/>
          <w:szCs w:val="18"/>
        </w:rPr>
        <w:t>Załączniku nr 1 do umowy</w:t>
      </w:r>
      <w:r w:rsidR="002461F1" w:rsidRPr="002461F1">
        <w:rPr>
          <w:rFonts w:ascii="Verdana" w:eastAsia="Calibri" w:hAnsi="Verdana" w:cs="Calibri"/>
          <w:i/>
          <w:sz w:val="18"/>
          <w:szCs w:val="18"/>
        </w:rPr>
        <w:t>.</w:t>
      </w:r>
    </w:p>
    <w:p w14:paraId="7819F39C" w14:textId="77777777" w:rsidR="002461F1" w:rsidRPr="002461F1" w:rsidRDefault="002461F1" w:rsidP="002461F1">
      <w:pPr>
        <w:spacing w:line="276" w:lineRule="auto"/>
        <w:contextualSpacing/>
        <w:jc w:val="both"/>
        <w:rPr>
          <w:rFonts w:ascii="Verdana" w:eastAsia="Calibri" w:hAnsi="Verdana" w:cs="Calibri"/>
          <w:i/>
          <w:sz w:val="18"/>
          <w:szCs w:val="18"/>
        </w:rPr>
      </w:pPr>
    </w:p>
    <w:p w14:paraId="16A3A4F4" w14:textId="79CDFAFB" w:rsidR="002461F1" w:rsidRPr="002461F1" w:rsidRDefault="00EB5802" w:rsidP="002461F1">
      <w:pPr>
        <w:spacing w:line="276" w:lineRule="auto"/>
        <w:contextualSpacing/>
        <w:jc w:val="both"/>
        <w:rPr>
          <w:rFonts w:ascii="Verdana" w:eastAsia="Calibri" w:hAnsi="Verdana" w:cs="Calibri"/>
          <w:i/>
          <w:sz w:val="18"/>
          <w:szCs w:val="18"/>
        </w:rPr>
      </w:pPr>
      <m:oMath>
        <m:sSub>
          <m:sSubPr>
            <m:ctrlPr>
              <w:rPr>
                <w:rFonts w:ascii="Cambria Math" w:eastAsia="Calibri" w:hAnsi="Cambria Math" w:cs="Calibri"/>
                <w:i/>
                <w:sz w:val="18"/>
                <w:szCs w:val="18"/>
              </w:rPr>
            </m:ctrlPr>
          </m:sSubPr>
          <m:e>
            <m:r>
              <w:rPr>
                <w:rFonts w:ascii="Cambria Math" w:eastAsia="Calibri" w:hAnsi="Cambria Math" w:cs="Calibri"/>
                <w:sz w:val="18"/>
                <w:szCs w:val="18"/>
              </w:rPr>
              <m:t>CPI</m:t>
            </m:r>
          </m:e>
          <m:sub>
            <m:r>
              <w:rPr>
                <w:rFonts w:ascii="Cambria Math" w:eastAsia="Calibri" w:hAnsi="Cambria Math" w:cs="Calibri"/>
                <w:sz w:val="18"/>
                <w:szCs w:val="18"/>
              </w:rPr>
              <m:t>0</m:t>
            </m:r>
          </m:sub>
        </m:sSub>
      </m:oMath>
      <w:r w:rsidR="002461F1" w:rsidRPr="002461F1">
        <w:rPr>
          <w:rFonts w:ascii="Verdana" w:eastAsia="Calibri" w:hAnsi="Verdana" w:cs="Calibri"/>
          <w:i/>
          <w:sz w:val="18"/>
          <w:szCs w:val="18"/>
        </w:rPr>
        <w:t xml:space="preserve"> – początkowy miesięczny wskaźnik cen towarów i usług konsumpcyjnych, </w:t>
      </w:r>
      <w:r w:rsidR="002461F1" w:rsidRPr="002461F1">
        <w:rPr>
          <w:rFonts w:ascii="Verdana" w:eastAsia="Calibri" w:hAnsi="Verdana" w:cs="Calibri"/>
          <w:i/>
          <w:sz w:val="18"/>
          <w:szCs w:val="18"/>
        </w:rPr>
        <w:br/>
        <w:t>wartość CPI</w:t>
      </w:r>
      <w:r w:rsidR="002461F1" w:rsidRPr="002461F1">
        <w:rPr>
          <w:rFonts w:ascii="Verdana" w:eastAsia="Calibri" w:hAnsi="Verdana" w:cs="Calibri"/>
          <w:i/>
          <w:sz w:val="18"/>
          <w:szCs w:val="18"/>
          <w:vertAlign w:val="subscript"/>
        </w:rPr>
        <w:t>0</w:t>
      </w:r>
      <w:r w:rsidR="002461F1" w:rsidRPr="002461F1">
        <w:rPr>
          <w:rFonts w:ascii="Verdana" w:eastAsia="Calibri" w:hAnsi="Verdana" w:cs="Calibri"/>
          <w:i/>
          <w:sz w:val="18"/>
          <w:szCs w:val="18"/>
        </w:rPr>
        <w:t>=100,</w:t>
      </w:r>
    </w:p>
    <w:p w14:paraId="1EFBF318" w14:textId="77777777" w:rsidR="002461F1" w:rsidRPr="002461F1" w:rsidRDefault="002461F1" w:rsidP="002461F1">
      <w:pPr>
        <w:spacing w:line="276" w:lineRule="auto"/>
        <w:contextualSpacing/>
        <w:jc w:val="both"/>
        <w:rPr>
          <w:rFonts w:ascii="Verdana" w:eastAsia="Calibri" w:hAnsi="Verdana" w:cs="Calibri"/>
          <w:i/>
          <w:sz w:val="18"/>
          <w:szCs w:val="18"/>
        </w:rPr>
      </w:pPr>
      <w:r w:rsidRPr="002461F1">
        <w:rPr>
          <w:rFonts w:ascii="Verdana" w:eastAsia="Calibri" w:hAnsi="Verdana" w:cs="Calibri"/>
          <w:i/>
          <w:sz w:val="18"/>
          <w:szCs w:val="18"/>
        </w:rPr>
        <w:t>0,18 – waga wynagrodzeń W,</w:t>
      </w:r>
    </w:p>
    <w:bookmarkStart w:id="3" w:name="_Hlk152235298"/>
    <w:p w14:paraId="42A99A03" w14:textId="4C6F8EE4" w:rsidR="002461F1" w:rsidRPr="002461F1" w:rsidRDefault="00EB5802" w:rsidP="002461F1">
      <w:pPr>
        <w:spacing w:line="276" w:lineRule="auto"/>
        <w:contextualSpacing/>
        <w:jc w:val="both"/>
        <w:rPr>
          <w:rFonts w:ascii="Verdana" w:eastAsia="Calibri" w:hAnsi="Verdana" w:cs="Calibri"/>
          <w:i/>
          <w:sz w:val="18"/>
          <w:szCs w:val="18"/>
        </w:rPr>
      </w:pPr>
      <m:oMath>
        <m:sSub>
          <m:sSubPr>
            <m:ctrlPr>
              <w:rPr>
                <w:rFonts w:ascii="Cambria Math" w:eastAsia="Calibri" w:hAnsi="Cambria Math" w:cs="Calibri"/>
                <w:i/>
                <w:sz w:val="18"/>
                <w:szCs w:val="18"/>
              </w:rPr>
            </m:ctrlPr>
          </m:sSubPr>
          <m:e>
            <m:r>
              <w:rPr>
                <w:rFonts w:ascii="Cambria Math" w:eastAsia="Calibri" w:hAnsi="Cambria Math" w:cs="Calibri"/>
                <w:sz w:val="18"/>
                <w:szCs w:val="18"/>
              </w:rPr>
              <m:t>W</m:t>
            </m:r>
          </m:e>
          <m:sub>
            <m:r>
              <w:rPr>
                <w:rFonts w:ascii="Cambria Math" w:eastAsia="Calibri" w:hAnsi="Cambria Math" w:cs="Calibri"/>
                <w:sz w:val="18"/>
                <w:szCs w:val="18"/>
              </w:rPr>
              <m:t>n</m:t>
            </m:r>
          </m:sub>
        </m:sSub>
      </m:oMath>
      <w:bookmarkEnd w:id="3"/>
      <w:r w:rsidR="002461F1" w:rsidRPr="002461F1">
        <w:rPr>
          <w:rFonts w:ascii="Verdana" w:eastAsia="Calibri" w:hAnsi="Verdana" w:cs="Calibri"/>
          <w:i/>
          <w:sz w:val="18"/>
          <w:szCs w:val="18"/>
        </w:rPr>
        <w:t xml:space="preserve">- </w:t>
      </w:r>
      <w:bookmarkStart w:id="4" w:name="_Hlk139029244"/>
      <w:bookmarkStart w:id="5" w:name="_Hlk139029964"/>
      <w:r w:rsidR="002461F1" w:rsidRPr="002461F1">
        <w:rPr>
          <w:rFonts w:ascii="Verdana" w:eastAsia="Calibri" w:hAnsi="Verdana" w:cs="Calibri"/>
          <w:i/>
          <w:sz w:val="18"/>
          <w:szCs w:val="18"/>
        </w:rPr>
        <w:t xml:space="preserve">przeciętne miesięczne wynagrodzenie brutto w sektorze przedsiębiorstw </w:t>
      </w:r>
      <w:bookmarkEnd w:id="4"/>
      <w:r w:rsidR="002461F1" w:rsidRPr="002461F1">
        <w:rPr>
          <w:rFonts w:ascii="Verdana" w:eastAsia="Calibri" w:hAnsi="Verdana" w:cs="Calibri"/>
          <w:i/>
          <w:sz w:val="18"/>
          <w:szCs w:val="18"/>
        </w:rPr>
        <w:t>- ogółem, publikowane przez Prezesa GUS w Biuletynie Statystycznym</w:t>
      </w:r>
      <w:bookmarkEnd w:id="5"/>
      <w:r w:rsidR="002461F1" w:rsidRPr="002461F1">
        <w:rPr>
          <w:rFonts w:ascii="Verdana" w:eastAsia="Calibri" w:hAnsi="Verdana" w:cs="Calibri"/>
          <w:i/>
          <w:sz w:val="18"/>
          <w:szCs w:val="18"/>
        </w:rPr>
        <w:t xml:space="preserve">, obowiązujące w dniu odbioru poszczególnych Etapów Umowy </w:t>
      </w:r>
      <w:proofErr w:type="gramStart"/>
      <w:r w:rsidR="002461F1" w:rsidRPr="002461F1">
        <w:rPr>
          <w:rFonts w:ascii="Verdana" w:eastAsia="Calibri" w:hAnsi="Verdana" w:cs="Calibri"/>
          <w:i/>
          <w:sz w:val="18"/>
          <w:szCs w:val="18"/>
        </w:rPr>
        <w:t>lub  części</w:t>
      </w:r>
      <w:proofErr w:type="gramEnd"/>
      <w:r w:rsidR="002461F1" w:rsidRPr="002461F1">
        <w:rPr>
          <w:rFonts w:ascii="Verdana" w:eastAsia="Calibri" w:hAnsi="Verdana" w:cs="Calibri"/>
          <w:i/>
          <w:sz w:val="18"/>
          <w:szCs w:val="18"/>
        </w:rPr>
        <w:t xml:space="preserve"> poszczególnych Etapów Umowy określonych </w:t>
      </w:r>
      <w:r w:rsidR="000A2D94" w:rsidRPr="000A2D94">
        <w:rPr>
          <w:rFonts w:ascii="Verdana" w:eastAsia="Calibri" w:hAnsi="Verdana" w:cs="Calibri"/>
          <w:i/>
          <w:sz w:val="18"/>
          <w:szCs w:val="18"/>
        </w:rPr>
        <w:t>w Załączniku nr 1 do umowy</w:t>
      </w:r>
      <w:r w:rsidR="002461F1" w:rsidRPr="002461F1">
        <w:rPr>
          <w:rFonts w:ascii="Verdana" w:eastAsia="Calibri" w:hAnsi="Verdana" w:cs="Calibri"/>
          <w:i/>
          <w:sz w:val="18"/>
          <w:szCs w:val="18"/>
        </w:rPr>
        <w:t>,</w:t>
      </w:r>
    </w:p>
    <w:p w14:paraId="7F864B10" w14:textId="71DC39B3" w:rsidR="002461F1" w:rsidRPr="002461F1" w:rsidRDefault="00EB5802" w:rsidP="002461F1">
      <w:pPr>
        <w:spacing w:line="276" w:lineRule="auto"/>
        <w:contextualSpacing/>
        <w:jc w:val="both"/>
        <w:rPr>
          <w:rFonts w:ascii="Verdana" w:eastAsia="Calibri" w:hAnsi="Verdana" w:cs="Calibri"/>
          <w:i/>
          <w:sz w:val="18"/>
          <w:szCs w:val="18"/>
        </w:rPr>
      </w:pPr>
      <m:oMath>
        <m:sSub>
          <m:sSubPr>
            <m:ctrlPr>
              <w:rPr>
                <w:rFonts w:ascii="Cambria Math" w:eastAsia="Calibri" w:hAnsi="Cambria Math" w:cs="Calibri"/>
                <w:i/>
                <w:sz w:val="18"/>
                <w:szCs w:val="18"/>
              </w:rPr>
            </m:ctrlPr>
          </m:sSubPr>
          <m:e>
            <m:r>
              <w:rPr>
                <w:rFonts w:ascii="Cambria Math" w:eastAsia="Calibri" w:hAnsi="Cambria Math" w:cs="Calibri"/>
                <w:sz w:val="18"/>
                <w:szCs w:val="18"/>
              </w:rPr>
              <m:t>W</m:t>
            </m:r>
          </m:e>
          <m:sub>
            <m:r>
              <w:rPr>
                <w:rFonts w:ascii="Cambria Math" w:eastAsia="Calibri" w:hAnsi="Cambria Math" w:cs="Calibri"/>
                <w:sz w:val="18"/>
                <w:szCs w:val="18"/>
              </w:rPr>
              <m:t>0</m:t>
            </m:r>
          </m:sub>
        </m:sSub>
      </m:oMath>
      <w:r w:rsidR="002461F1" w:rsidRPr="002461F1">
        <w:rPr>
          <w:rFonts w:ascii="Verdana" w:eastAsia="Calibri" w:hAnsi="Verdana" w:cs="Calibri"/>
          <w:i/>
          <w:sz w:val="18"/>
          <w:szCs w:val="18"/>
        </w:rPr>
        <w:t>- przeciętne miesięczne wynagrodzenie brutto w sektorze przedsiębiorstw - ogółem, opublikowane przez Prezesa GUS w Biuletynie Statystycznym, obowiązujące w dniu</w:t>
      </w:r>
      <w:r w:rsidR="002461F1" w:rsidRPr="002461F1">
        <w:rPr>
          <w:rFonts w:ascii="Verdana" w:eastAsia="Calibri" w:hAnsi="Verdana" w:cs="Calibri"/>
          <w:bCs/>
          <w:i/>
          <w:sz w:val="18"/>
          <w:szCs w:val="18"/>
        </w:rPr>
        <w:t xml:space="preserve"> składania ofert.</w:t>
      </w:r>
      <w:r w:rsidR="002461F1" w:rsidRPr="002461F1">
        <w:rPr>
          <w:rFonts w:ascii="Verdana" w:eastAsia="Calibri" w:hAnsi="Verdana" w:cs="Calibri"/>
          <w:i/>
          <w:sz w:val="18"/>
          <w:szCs w:val="18"/>
        </w:rPr>
        <w:t xml:space="preserve"> </w:t>
      </w:r>
    </w:p>
    <w:p w14:paraId="22221A08" w14:textId="77777777" w:rsidR="00497D54" w:rsidRDefault="00497D54" w:rsidP="00497D54">
      <w:pPr>
        <w:spacing w:line="276" w:lineRule="auto"/>
        <w:contextualSpacing/>
        <w:jc w:val="both"/>
        <w:rPr>
          <w:rFonts w:ascii="Verdana" w:eastAsia="Calibri" w:hAnsi="Verdana" w:cs="Calibri"/>
          <w:i/>
          <w:sz w:val="18"/>
          <w:szCs w:val="18"/>
        </w:rPr>
      </w:pPr>
    </w:p>
    <w:p w14:paraId="014A6FC3" w14:textId="77777777" w:rsidR="00197150" w:rsidRDefault="00197150" w:rsidP="00497D54">
      <w:pPr>
        <w:spacing w:line="276" w:lineRule="auto"/>
        <w:contextualSpacing/>
        <w:jc w:val="both"/>
        <w:rPr>
          <w:rFonts w:ascii="Verdana" w:hAnsi="Verdana"/>
        </w:rPr>
      </w:pPr>
      <w:r w:rsidRPr="00843B6F">
        <w:rPr>
          <w:rFonts w:ascii="Verdana" w:hAnsi="Verdana"/>
        </w:rPr>
        <w:t xml:space="preserve">Iloraz wskaźników cen, </w:t>
      </w:r>
      <w:proofErr w:type="gramStart"/>
      <w:r w:rsidRPr="00843B6F">
        <w:rPr>
          <w:rFonts w:ascii="Verdana" w:hAnsi="Verdana"/>
        </w:rPr>
        <w:t xml:space="preserve">tj.:  </w:t>
      </w:r>
      <w:proofErr w:type="spellStart"/>
      <w:r w:rsidRPr="00843B6F">
        <w:rPr>
          <w:rFonts w:ascii="Verdana" w:hAnsi="Verdana"/>
        </w:rPr>
        <w:t>CPIn</w:t>
      </w:r>
      <w:proofErr w:type="spellEnd"/>
      <w:proofErr w:type="gramEnd"/>
      <w:r w:rsidRPr="00843B6F">
        <w:rPr>
          <w:rFonts w:ascii="Verdana" w:hAnsi="Verdana"/>
        </w:rPr>
        <w:t>/</w:t>
      </w:r>
      <w:proofErr w:type="spellStart"/>
      <w:r w:rsidRPr="00843B6F">
        <w:rPr>
          <w:rFonts w:ascii="Verdana" w:hAnsi="Verdana"/>
        </w:rPr>
        <w:t>CPIo</w:t>
      </w:r>
      <w:proofErr w:type="spellEnd"/>
      <w:r w:rsidRPr="00843B6F">
        <w:rPr>
          <w:rFonts w:ascii="Verdana" w:hAnsi="Verdana"/>
        </w:rPr>
        <w:t xml:space="preserve"> oraz iloraz wynagrodzeń, tj.: </w:t>
      </w:r>
      <w:proofErr w:type="spellStart"/>
      <w:r w:rsidRPr="00843B6F">
        <w:rPr>
          <w:rFonts w:ascii="Verdana" w:hAnsi="Verdana"/>
        </w:rPr>
        <w:t>Wn</w:t>
      </w:r>
      <w:proofErr w:type="spellEnd"/>
      <w:r w:rsidRPr="00843B6F">
        <w:rPr>
          <w:rFonts w:ascii="Verdana" w:hAnsi="Verdana"/>
        </w:rPr>
        <w:t>/</w:t>
      </w:r>
      <w:proofErr w:type="spellStart"/>
      <w:r w:rsidRPr="00843B6F">
        <w:rPr>
          <w:rFonts w:ascii="Verdana" w:hAnsi="Verdana"/>
        </w:rPr>
        <w:t>Wo</w:t>
      </w:r>
      <w:proofErr w:type="spellEnd"/>
      <w:r w:rsidRPr="00843B6F">
        <w:rPr>
          <w:rFonts w:ascii="Verdana" w:hAnsi="Verdana"/>
        </w:rPr>
        <w:t xml:space="preserve">  należy obliczać z dokładnością do czterech miejsc po przecinku. Iloczyny wskaźników cen i wag np.: (0,32 x </w:t>
      </w:r>
      <w:proofErr w:type="spellStart"/>
      <w:r w:rsidRPr="00843B6F">
        <w:rPr>
          <w:rFonts w:ascii="Verdana" w:hAnsi="Verdana"/>
        </w:rPr>
        <w:t>CPIn</w:t>
      </w:r>
      <w:proofErr w:type="spellEnd"/>
      <w:r w:rsidRPr="00843B6F">
        <w:rPr>
          <w:rFonts w:ascii="Verdana" w:hAnsi="Verdana"/>
        </w:rPr>
        <w:t>/</w:t>
      </w:r>
      <w:proofErr w:type="spellStart"/>
      <w:proofErr w:type="gramStart"/>
      <w:r w:rsidRPr="00843B6F">
        <w:rPr>
          <w:rFonts w:ascii="Verdana" w:hAnsi="Verdana"/>
        </w:rPr>
        <w:t>CPIo</w:t>
      </w:r>
      <w:proofErr w:type="spellEnd"/>
      <w:r w:rsidRPr="00843B6F">
        <w:rPr>
          <w:rFonts w:ascii="Verdana" w:hAnsi="Verdana"/>
        </w:rPr>
        <w:t>)  należy</w:t>
      </w:r>
      <w:proofErr w:type="gramEnd"/>
      <w:r w:rsidRPr="00843B6F">
        <w:rPr>
          <w:rFonts w:ascii="Verdana" w:hAnsi="Verdana"/>
        </w:rPr>
        <w:t xml:space="preserve"> obliczać z dokładnością do 6 miejsc po przecinku. Współczynnik </w:t>
      </w:r>
      <w:proofErr w:type="spellStart"/>
      <w:r w:rsidRPr="00843B6F">
        <w:rPr>
          <w:rFonts w:ascii="Verdana" w:hAnsi="Verdana"/>
        </w:rPr>
        <w:t>Pn</w:t>
      </w:r>
      <w:proofErr w:type="spellEnd"/>
      <w:r w:rsidRPr="00843B6F">
        <w:rPr>
          <w:rFonts w:ascii="Verdana" w:hAnsi="Verdana"/>
        </w:rPr>
        <w:t xml:space="preserve"> należy obliczać z dokładnością do 6 miejsc po przecinku</w:t>
      </w:r>
    </w:p>
    <w:p w14:paraId="4FEC0921" w14:textId="77777777" w:rsidR="000A2D94" w:rsidRDefault="000A2D94" w:rsidP="00306D8C">
      <w:pPr>
        <w:spacing w:line="276" w:lineRule="auto"/>
        <w:contextualSpacing/>
        <w:jc w:val="both"/>
        <w:rPr>
          <w:rFonts w:ascii="Verdana" w:eastAsia="Calibri" w:hAnsi="Verdana" w:cs="Calibri"/>
          <w:sz w:val="18"/>
          <w:szCs w:val="18"/>
        </w:rPr>
      </w:pPr>
    </w:p>
    <w:p w14:paraId="62DF2FC2" w14:textId="77777777" w:rsidR="00497D54" w:rsidRPr="00ED1D53" w:rsidRDefault="00497D54" w:rsidP="00303E60">
      <w:pPr>
        <w:numPr>
          <w:ilvl w:val="0"/>
          <w:numId w:val="23"/>
        </w:numPr>
        <w:spacing w:line="320" w:lineRule="atLeast"/>
        <w:ind w:left="426" w:hanging="426"/>
        <w:contextualSpacing/>
        <w:jc w:val="both"/>
        <w:rPr>
          <w:rFonts w:ascii="Verdana" w:eastAsia="Calibri" w:hAnsi="Verdana" w:cs="Calibri"/>
        </w:rPr>
      </w:pPr>
      <w:r w:rsidRPr="00ED1D53">
        <w:rPr>
          <w:rFonts w:ascii="Verdana" w:eastAsia="Calibri" w:hAnsi="Verdana" w:cs="Calibri"/>
        </w:rPr>
        <w:t xml:space="preserve">Występując o wynagrodzenie, Wykonawca jest zobowiązany do uwzględnienia waloryzacji w oparciu o wartości wynikające z ostatnich dostępnych danych opublikowanych przez Prezesa Głównego Urzędu Statystycznego. Zamawiający dokona wypłaty wynagrodzenia w oparciu o tak ustaloną wartość. </w:t>
      </w:r>
    </w:p>
    <w:p w14:paraId="273812B9" w14:textId="27326D88" w:rsidR="00497D54" w:rsidRPr="00ED1D53" w:rsidRDefault="00497D54" w:rsidP="00303E60">
      <w:pPr>
        <w:numPr>
          <w:ilvl w:val="0"/>
          <w:numId w:val="23"/>
        </w:numPr>
        <w:spacing w:line="320" w:lineRule="atLeast"/>
        <w:ind w:left="426" w:hanging="426"/>
        <w:contextualSpacing/>
        <w:jc w:val="both"/>
        <w:rPr>
          <w:rFonts w:ascii="Verdana" w:eastAsia="Calibri" w:hAnsi="Verdana" w:cs="Calibri"/>
        </w:rPr>
      </w:pPr>
      <w:r w:rsidRPr="00ED1D53">
        <w:rPr>
          <w:rFonts w:ascii="Verdana" w:eastAsia="Calibri" w:hAnsi="Verdana" w:cs="Calibri"/>
        </w:rPr>
        <w:t>W przypadku, gdyby wskaźnik</w:t>
      </w:r>
      <w:r w:rsidR="00C75D20">
        <w:rPr>
          <w:rFonts w:ascii="Verdana" w:eastAsia="Calibri" w:hAnsi="Verdana" w:cs="Calibri"/>
        </w:rPr>
        <w:t>i</w:t>
      </w:r>
      <w:r w:rsidRPr="00ED1D53">
        <w:rPr>
          <w:rFonts w:ascii="Verdana" w:eastAsia="Calibri" w:hAnsi="Verdana" w:cs="Calibri"/>
        </w:rPr>
        <w:t>, o który</w:t>
      </w:r>
      <w:r w:rsidR="00C75D20">
        <w:rPr>
          <w:rFonts w:ascii="Verdana" w:eastAsia="Calibri" w:hAnsi="Verdana" w:cs="Calibri"/>
        </w:rPr>
        <w:t>ch</w:t>
      </w:r>
      <w:r w:rsidRPr="00ED1D53">
        <w:rPr>
          <w:rFonts w:ascii="Verdana" w:eastAsia="Calibri" w:hAnsi="Verdana" w:cs="Calibri"/>
        </w:rPr>
        <w:t xml:space="preserve"> mowa w ust. 3 przestał</w:t>
      </w:r>
      <w:r w:rsidR="00C75D20">
        <w:rPr>
          <w:rFonts w:ascii="Verdana" w:eastAsia="Calibri" w:hAnsi="Verdana" w:cs="Calibri"/>
        </w:rPr>
        <w:t>y</w:t>
      </w:r>
      <w:r w:rsidRPr="00ED1D53">
        <w:rPr>
          <w:rFonts w:ascii="Verdana" w:eastAsia="Calibri" w:hAnsi="Verdana" w:cs="Calibri"/>
        </w:rPr>
        <w:t xml:space="preserve"> być dostępn</w:t>
      </w:r>
      <w:r w:rsidR="00C75D20">
        <w:rPr>
          <w:rFonts w:ascii="Verdana" w:eastAsia="Calibri" w:hAnsi="Verdana" w:cs="Calibri"/>
        </w:rPr>
        <w:t>e</w:t>
      </w:r>
      <w:r w:rsidRPr="00ED1D53">
        <w:rPr>
          <w:rFonts w:ascii="Verdana" w:eastAsia="Calibri" w:hAnsi="Verdana" w:cs="Calibri"/>
        </w:rPr>
        <w:t xml:space="preserve">, zastosowanie znajdą inne, najbardziej zbliżone, wskaźniki publikowane przez Prezesa Głównego Urzędu Statystycznego. </w:t>
      </w:r>
    </w:p>
    <w:p w14:paraId="2D33169B" w14:textId="77777777" w:rsidR="00497D54" w:rsidRPr="00ED1D53" w:rsidRDefault="00497D54" w:rsidP="00303E60">
      <w:pPr>
        <w:numPr>
          <w:ilvl w:val="0"/>
          <w:numId w:val="23"/>
        </w:numPr>
        <w:spacing w:line="320" w:lineRule="atLeast"/>
        <w:ind w:left="426" w:hanging="426"/>
        <w:contextualSpacing/>
        <w:jc w:val="both"/>
        <w:rPr>
          <w:rFonts w:ascii="Verdana" w:eastAsia="Calibri" w:hAnsi="Verdana" w:cs="Calibri"/>
        </w:rPr>
      </w:pPr>
      <w:r w:rsidRPr="00ED1D53">
        <w:rPr>
          <w:rFonts w:ascii="Verdana" w:eastAsia="Calibri" w:hAnsi="Verdana" w:cs="Calibri"/>
        </w:rPr>
        <w:t>Łączna wartość korekt wynikająca z waloryzacji nie przekroczy</w:t>
      </w:r>
      <w:proofErr w:type="gramStart"/>
      <w:r w:rsidRPr="00ED1D53">
        <w:rPr>
          <w:rFonts w:ascii="Verdana" w:eastAsia="Calibri" w:hAnsi="Verdana" w:cs="Calibri"/>
        </w:rPr>
        <w:t xml:space="preserve"> (+/-)10% wynagrodzenia</w:t>
      </w:r>
      <w:proofErr w:type="gramEnd"/>
      <w:r w:rsidRPr="00ED1D53">
        <w:rPr>
          <w:rFonts w:ascii="Verdana" w:eastAsia="Calibri" w:hAnsi="Verdana" w:cs="Calibri"/>
        </w:rPr>
        <w:t>, o którym mowa w § 2 ust. 1 umowy. Przez łączną wartość korekt należy rozumieć wartość wzrostu lub spadku wynagrodzenia Wykonawcy wynikającą z waloryzacji.</w:t>
      </w:r>
    </w:p>
    <w:p w14:paraId="03645A58" w14:textId="77777777" w:rsidR="00EC7A0B" w:rsidRPr="00164F6B" w:rsidRDefault="00EC7A0B" w:rsidP="00942342">
      <w:pPr>
        <w:spacing w:line="320" w:lineRule="atLeast"/>
        <w:jc w:val="center"/>
        <w:rPr>
          <w:rFonts w:ascii="Verdana" w:hAnsi="Verdana"/>
          <w:b/>
          <w:color w:val="000000" w:themeColor="text1"/>
        </w:rPr>
      </w:pPr>
    </w:p>
    <w:p w14:paraId="3DBE1552" w14:textId="5B1A5CB6" w:rsidR="00B86BA7" w:rsidRPr="00164F6B" w:rsidRDefault="00715CB9" w:rsidP="00942342">
      <w:pPr>
        <w:spacing w:line="320" w:lineRule="atLeast"/>
        <w:jc w:val="center"/>
        <w:rPr>
          <w:rFonts w:ascii="Verdana" w:hAnsi="Verdana"/>
          <w:b/>
          <w:color w:val="000000" w:themeColor="text1"/>
        </w:rPr>
      </w:pPr>
      <w:r w:rsidRPr="00164F6B">
        <w:rPr>
          <w:rFonts w:ascii="Verdana" w:hAnsi="Verdana"/>
          <w:b/>
          <w:color w:val="000000" w:themeColor="text1"/>
        </w:rPr>
        <w:t>§</w:t>
      </w:r>
      <w:r w:rsidR="00B86BA7" w:rsidRPr="00164F6B">
        <w:rPr>
          <w:rFonts w:ascii="Verdana" w:hAnsi="Verdana"/>
          <w:b/>
          <w:color w:val="000000" w:themeColor="text1"/>
        </w:rPr>
        <w:t xml:space="preserve"> </w:t>
      </w:r>
      <w:r w:rsidRPr="00164F6B">
        <w:rPr>
          <w:rFonts w:ascii="Verdana" w:hAnsi="Verdana"/>
          <w:b/>
          <w:color w:val="000000" w:themeColor="text1"/>
        </w:rPr>
        <w:t>3</w:t>
      </w:r>
      <w:r w:rsidR="0049558B" w:rsidRPr="00164F6B">
        <w:rPr>
          <w:rFonts w:ascii="Verdana" w:hAnsi="Verdana"/>
          <w:b/>
          <w:color w:val="000000" w:themeColor="text1"/>
        </w:rPr>
        <w:t xml:space="preserve"> </w:t>
      </w:r>
    </w:p>
    <w:p w14:paraId="3BEA91A0" w14:textId="38E82AC8" w:rsidR="00C27930" w:rsidRPr="00164F6B" w:rsidRDefault="0049558B" w:rsidP="00942342">
      <w:pPr>
        <w:spacing w:line="320" w:lineRule="atLeast"/>
        <w:jc w:val="center"/>
        <w:rPr>
          <w:rFonts w:ascii="Verdana" w:hAnsi="Verdana"/>
          <w:b/>
          <w:color w:val="000000" w:themeColor="text1"/>
        </w:rPr>
      </w:pPr>
      <w:r w:rsidRPr="00164F6B">
        <w:rPr>
          <w:rFonts w:ascii="Verdana" w:hAnsi="Verdana"/>
          <w:b/>
          <w:color w:val="000000" w:themeColor="text1"/>
        </w:rPr>
        <w:t>(Termin Realizacji Umowy)</w:t>
      </w:r>
    </w:p>
    <w:p w14:paraId="30E16EAF" w14:textId="77777777" w:rsidR="00704ADB" w:rsidRPr="00164F6B" w:rsidRDefault="00704ADB" w:rsidP="00942342">
      <w:pPr>
        <w:spacing w:line="320" w:lineRule="atLeast"/>
        <w:jc w:val="center"/>
        <w:rPr>
          <w:rFonts w:ascii="Verdana" w:hAnsi="Verdana"/>
          <w:color w:val="000000" w:themeColor="text1"/>
        </w:rPr>
      </w:pPr>
    </w:p>
    <w:p w14:paraId="53D361DD" w14:textId="77777777" w:rsidR="007477C1" w:rsidRDefault="007477C1" w:rsidP="00303E60">
      <w:pPr>
        <w:numPr>
          <w:ilvl w:val="0"/>
          <w:numId w:val="5"/>
        </w:numPr>
        <w:spacing w:line="320" w:lineRule="atLeast"/>
        <w:rPr>
          <w:rFonts w:ascii="Verdana" w:hAnsi="Verdana"/>
        </w:rPr>
      </w:pPr>
      <w:r w:rsidRPr="00942342">
        <w:rPr>
          <w:rFonts w:ascii="Verdana" w:hAnsi="Verdana"/>
        </w:rPr>
        <w:t xml:space="preserve">Realizacja umowy nastąpi w następujących </w:t>
      </w:r>
      <w:r>
        <w:rPr>
          <w:rFonts w:ascii="Verdana" w:hAnsi="Verdana"/>
          <w:b/>
        </w:rPr>
        <w:t>częściach zgodnie z OPZ</w:t>
      </w:r>
      <w:r w:rsidRPr="00942342">
        <w:rPr>
          <w:rFonts w:ascii="Verdana" w:hAnsi="Verdana"/>
        </w:rPr>
        <w:t>:</w:t>
      </w:r>
    </w:p>
    <w:p w14:paraId="52A4C678" w14:textId="77777777" w:rsidR="00AD58AF" w:rsidRDefault="007477C1" w:rsidP="009421A6">
      <w:pPr>
        <w:pStyle w:val="tekstost"/>
        <w:numPr>
          <w:ilvl w:val="1"/>
          <w:numId w:val="32"/>
        </w:numPr>
        <w:spacing w:line="360" w:lineRule="atLeast"/>
        <w:rPr>
          <w:rFonts w:ascii="Verdana" w:hAnsi="Verdana"/>
        </w:rPr>
      </w:pPr>
      <w:r>
        <w:rPr>
          <w:rFonts w:ascii="Verdana" w:hAnsi="Verdana"/>
          <w:b/>
        </w:rPr>
        <w:t>Etap</w:t>
      </w:r>
      <w:r w:rsidRPr="00620765">
        <w:rPr>
          <w:rFonts w:ascii="Verdana" w:hAnsi="Verdana"/>
          <w:b/>
        </w:rPr>
        <w:t xml:space="preserve"> 1</w:t>
      </w:r>
      <w:r>
        <w:rPr>
          <w:rFonts w:ascii="Verdana" w:hAnsi="Verdana"/>
          <w:b/>
        </w:rPr>
        <w:t>:</w:t>
      </w:r>
      <w:r w:rsidRPr="003C5A6F">
        <w:rPr>
          <w:rFonts w:ascii="Verdana" w:hAnsi="Verdana"/>
        </w:rPr>
        <w:t xml:space="preserve"> </w:t>
      </w:r>
    </w:p>
    <w:p w14:paraId="1C320FF5" w14:textId="151361CB" w:rsidR="00AD58AF" w:rsidRDefault="007477C1" w:rsidP="00303E60">
      <w:pPr>
        <w:pStyle w:val="tekstost"/>
        <w:numPr>
          <w:ilvl w:val="0"/>
          <w:numId w:val="29"/>
        </w:numPr>
        <w:spacing w:line="360" w:lineRule="atLeast"/>
        <w:rPr>
          <w:rFonts w:ascii="Verdana" w:hAnsi="Verdana"/>
        </w:rPr>
      </w:pPr>
      <w:r w:rsidRPr="003C5A6F">
        <w:rPr>
          <w:rFonts w:ascii="Verdana" w:hAnsi="Verdana"/>
        </w:rPr>
        <w:t xml:space="preserve">Pozyskanie </w:t>
      </w:r>
      <w:r>
        <w:rPr>
          <w:rFonts w:ascii="Verdana" w:hAnsi="Verdana"/>
        </w:rPr>
        <w:t>niezbędnych materiałów d</w:t>
      </w:r>
      <w:r w:rsidR="001D66A2">
        <w:rPr>
          <w:rFonts w:ascii="Verdana" w:hAnsi="Verdana"/>
        </w:rPr>
        <w:t>o rozpoczęcia prac projektowych;</w:t>
      </w:r>
      <w:r w:rsidR="00AD58AF" w:rsidRPr="00AD58AF">
        <w:rPr>
          <w:rFonts w:ascii="Verdana" w:hAnsi="Verdana"/>
        </w:rPr>
        <w:t xml:space="preserve"> </w:t>
      </w:r>
    </w:p>
    <w:p w14:paraId="4DC79BD6" w14:textId="5FE9EDB4" w:rsidR="00AD58AF" w:rsidRPr="00AD58AF" w:rsidRDefault="00AD58AF" w:rsidP="00303E60">
      <w:pPr>
        <w:pStyle w:val="tekstost"/>
        <w:numPr>
          <w:ilvl w:val="0"/>
          <w:numId w:val="29"/>
        </w:numPr>
        <w:spacing w:line="360" w:lineRule="atLeast"/>
        <w:rPr>
          <w:rFonts w:ascii="Verdana" w:hAnsi="Verdana"/>
        </w:rPr>
      </w:pPr>
      <w:r w:rsidRPr="00AD58AF">
        <w:rPr>
          <w:rFonts w:ascii="Verdana" w:hAnsi="Verdana"/>
        </w:rPr>
        <w:lastRenderedPageBreak/>
        <w:t>Wykonanie mapy do celów projektowych</w:t>
      </w:r>
      <w:r w:rsidR="00B13D8D">
        <w:rPr>
          <w:rFonts w:ascii="Verdana" w:hAnsi="Verdana"/>
        </w:rPr>
        <w:t>;</w:t>
      </w:r>
    </w:p>
    <w:p w14:paraId="7DB23B8D" w14:textId="65B83111" w:rsidR="00AD58AF" w:rsidRPr="00AD58AF" w:rsidRDefault="00AD58AF" w:rsidP="00303E60">
      <w:pPr>
        <w:pStyle w:val="tekstost"/>
        <w:numPr>
          <w:ilvl w:val="0"/>
          <w:numId w:val="29"/>
        </w:numPr>
        <w:spacing w:line="360" w:lineRule="atLeast"/>
        <w:rPr>
          <w:rFonts w:ascii="Verdana" w:hAnsi="Verdana"/>
        </w:rPr>
      </w:pPr>
      <w:r w:rsidRPr="00AD58AF">
        <w:rPr>
          <w:rFonts w:ascii="Verdana" w:hAnsi="Verdana"/>
        </w:rPr>
        <w:t xml:space="preserve">Opracowanie projektu zagospodarowania terenu lub działki, projektu </w:t>
      </w:r>
      <w:proofErr w:type="spellStart"/>
      <w:r w:rsidRPr="00AD58AF">
        <w:rPr>
          <w:rFonts w:ascii="Verdana" w:hAnsi="Verdana"/>
        </w:rPr>
        <w:t>architektoniczno</w:t>
      </w:r>
      <w:proofErr w:type="spellEnd"/>
      <w:r w:rsidRPr="00AD58AF">
        <w:rPr>
          <w:rFonts w:ascii="Verdana" w:hAnsi="Verdana"/>
        </w:rPr>
        <w:t xml:space="preserve"> – budowlanego oraz złożenie wniosku o uzyskanie decyzji ZRID.</w:t>
      </w:r>
    </w:p>
    <w:p w14:paraId="4644A3FD" w14:textId="77777777" w:rsidR="00AD58AF" w:rsidRDefault="007477C1" w:rsidP="009421A6">
      <w:pPr>
        <w:pStyle w:val="tekstost"/>
        <w:numPr>
          <w:ilvl w:val="1"/>
          <w:numId w:val="32"/>
        </w:numPr>
        <w:spacing w:line="360" w:lineRule="atLeast"/>
        <w:ind w:hanging="357"/>
        <w:rPr>
          <w:rFonts w:ascii="Verdana" w:hAnsi="Verdana"/>
        </w:rPr>
      </w:pPr>
      <w:r>
        <w:rPr>
          <w:rFonts w:ascii="Verdana" w:hAnsi="Verdana"/>
          <w:b/>
        </w:rPr>
        <w:t>Etap</w:t>
      </w:r>
      <w:r w:rsidRPr="00117BB9">
        <w:rPr>
          <w:rFonts w:ascii="Verdana" w:hAnsi="Verdana"/>
          <w:b/>
        </w:rPr>
        <w:t xml:space="preserve"> 2</w:t>
      </w:r>
      <w:r>
        <w:rPr>
          <w:rFonts w:ascii="Verdana" w:hAnsi="Verdana"/>
          <w:b/>
        </w:rPr>
        <w:t>:</w:t>
      </w:r>
      <w:r>
        <w:rPr>
          <w:rFonts w:ascii="Verdana" w:hAnsi="Verdana"/>
        </w:rPr>
        <w:t xml:space="preserve"> </w:t>
      </w:r>
    </w:p>
    <w:p w14:paraId="72B79E52" w14:textId="59699FD1" w:rsidR="00AD58AF" w:rsidRPr="00AD58AF" w:rsidRDefault="00AD58AF" w:rsidP="00303E60">
      <w:pPr>
        <w:pStyle w:val="tekstost"/>
        <w:numPr>
          <w:ilvl w:val="0"/>
          <w:numId w:val="29"/>
        </w:numPr>
        <w:spacing w:line="360" w:lineRule="atLeast"/>
        <w:ind w:hanging="357"/>
        <w:rPr>
          <w:rFonts w:ascii="Verdana" w:hAnsi="Verdana"/>
        </w:rPr>
      </w:pPr>
      <w:r w:rsidRPr="00AD58AF">
        <w:rPr>
          <w:rFonts w:ascii="Verdana" w:hAnsi="Verdana"/>
        </w:rPr>
        <w:t xml:space="preserve">Uzyskanie prawomocnej decyzji na wykonanie robót drogowych ZRID. Przekazanie Zamawiającemu kompletnej dokumentacji budowlanej wraz ze wszystkimi branżami, projektu </w:t>
      </w:r>
      <w:proofErr w:type="spellStart"/>
      <w:r w:rsidRPr="00AD58AF">
        <w:rPr>
          <w:rFonts w:ascii="Verdana" w:hAnsi="Verdana"/>
        </w:rPr>
        <w:t>architektoniczno</w:t>
      </w:r>
      <w:proofErr w:type="spellEnd"/>
      <w:r w:rsidRPr="00AD58AF">
        <w:rPr>
          <w:rFonts w:ascii="Verdana" w:hAnsi="Verdana"/>
        </w:rPr>
        <w:t xml:space="preserve"> – budowlanego, dokumentacji technicznej (wykonawczej), dokumentacji przetargowej umożliwiającej realizację zadania</w:t>
      </w:r>
      <w:r>
        <w:rPr>
          <w:rFonts w:ascii="Verdana" w:hAnsi="Verdana"/>
        </w:rPr>
        <w:t>.</w:t>
      </w:r>
      <w:r w:rsidRPr="00AD58AF">
        <w:rPr>
          <w:rFonts w:ascii="Verdana" w:hAnsi="Verdana"/>
        </w:rPr>
        <w:t xml:space="preserve"> </w:t>
      </w:r>
    </w:p>
    <w:p w14:paraId="19CE6ECE" w14:textId="74E4DDD7" w:rsidR="00AD58AF" w:rsidRDefault="007477C1" w:rsidP="009421A6">
      <w:pPr>
        <w:pStyle w:val="tekstost"/>
        <w:numPr>
          <w:ilvl w:val="1"/>
          <w:numId w:val="32"/>
        </w:numPr>
        <w:spacing w:line="360" w:lineRule="exact"/>
        <w:ind w:hanging="357"/>
        <w:rPr>
          <w:rFonts w:ascii="Verdana" w:hAnsi="Verdana"/>
        </w:rPr>
      </w:pPr>
      <w:r>
        <w:rPr>
          <w:rFonts w:ascii="Verdana" w:hAnsi="Verdana"/>
          <w:b/>
        </w:rPr>
        <w:t>Etap</w:t>
      </w:r>
      <w:r w:rsidRPr="00117BB9">
        <w:rPr>
          <w:rFonts w:ascii="Verdana" w:hAnsi="Verdana"/>
          <w:b/>
        </w:rPr>
        <w:t xml:space="preserve"> </w:t>
      </w:r>
      <w:r>
        <w:rPr>
          <w:rFonts w:ascii="Verdana" w:hAnsi="Verdana"/>
          <w:b/>
        </w:rPr>
        <w:t>3:</w:t>
      </w:r>
      <w:r>
        <w:rPr>
          <w:rFonts w:ascii="Verdana" w:hAnsi="Verdana"/>
        </w:rPr>
        <w:t xml:space="preserve"> </w:t>
      </w:r>
    </w:p>
    <w:p w14:paraId="470E3D31" w14:textId="29929E2D" w:rsidR="0006772B" w:rsidRDefault="0006772B" w:rsidP="00303E60">
      <w:pPr>
        <w:pStyle w:val="tekstost"/>
        <w:numPr>
          <w:ilvl w:val="0"/>
          <w:numId w:val="29"/>
        </w:numPr>
        <w:spacing w:line="360" w:lineRule="atLeast"/>
        <w:rPr>
          <w:rFonts w:ascii="Verdana" w:hAnsi="Verdana"/>
        </w:rPr>
      </w:pPr>
      <w:r>
        <w:rPr>
          <w:rFonts w:ascii="Verdana" w:hAnsi="Verdana"/>
        </w:rPr>
        <w:t>Wyniesienie (stabilizacja) granic w terenie,</w:t>
      </w:r>
    </w:p>
    <w:p w14:paraId="78CAF258" w14:textId="673772BB" w:rsidR="0006772B" w:rsidRDefault="0006772B" w:rsidP="00303E60">
      <w:pPr>
        <w:pStyle w:val="tekstost"/>
        <w:numPr>
          <w:ilvl w:val="0"/>
          <w:numId w:val="29"/>
        </w:numPr>
        <w:spacing w:line="360" w:lineRule="atLeast"/>
        <w:rPr>
          <w:rFonts w:ascii="Verdana" w:hAnsi="Verdana"/>
        </w:rPr>
      </w:pPr>
      <w:r>
        <w:rPr>
          <w:rFonts w:ascii="Verdana" w:hAnsi="Verdana"/>
        </w:rPr>
        <w:t>Udzielanie odpowiedzi na etapie przetargu na roboty budowlane,</w:t>
      </w:r>
    </w:p>
    <w:p w14:paraId="210DDE92" w14:textId="080CF38D" w:rsidR="00AD58AF" w:rsidRDefault="00AD58AF" w:rsidP="00303E60">
      <w:pPr>
        <w:pStyle w:val="tekstost"/>
        <w:numPr>
          <w:ilvl w:val="0"/>
          <w:numId w:val="29"/>
        </w:numPr>
        <w:spacing w:line="360" w:lineRule="atLeast"/>
        <w:rPr>
          <w:rFonts w:ascii="Verdana" w:hAnsi="Verdana"/>
        </w:rPr>
      </w:pPr>
      <w:r>
        <w:rPr>
          <w:rFonts w:ascii="Verdana" w:hAnsi="Verdana"/>
        </w:rPr>
        <w:t>Pełnienie nadzoru autorskiego podczas wykonywania robót.</w:t>
      </w:r>
    </w:p>
    <w:p w14:paraId="46969B57" w14:textId="5761AD35" w:rsidR="00216A42" w:rsidRPr="001D4202" w:rsidRDefault="00CB32F6" w:rsidP="00E128C8">
      <w:pPr>
        <w:numPr>
          <w:ilvl w:val="0"/>
          <w:numId w:val="5"/>
        </w:numPr>
        <w:spacing w:line="320" w:lineRule="atLeast"/>
        <w:jc w:val="both"/>
        <w:rPr>
          <w:rFonts w:ascii="Verdana" w:hAnsi="Verdana"/>
        </w:rPr>
      </w:pPr>
      <w:r w:rsidRPr="001D4202">
        <w:rPr>
          <w:rFonts w:ascii="Verdana" w:hAnsi="Verdana"/>
          <w:color w:val="000000" w:themeColor="text1"/>
        </w:rPr>
        <w:t>Zamawiający wymaga, aby t</w:t>
      </w:r>
      <w:r w:rsidR="00216A42" w:rsidRPr="001D4202">
        <w:rPr>
          <w:rFonts w:ascii="Verdana" w:hAnsi="Verdana"/>
          <w:color w:val="000000" w:themeColor="text1"/>
        </w:rPr>
        <w:t xml:space="preserve">ermin wykonania </w:t>
      </w:r>
      <w:r w:rsidRPr="001D4202">
        <w:rPr>
          <w:rFonts w:ascii="Verdana" w:hAnsi="Verdana"/>
          <w:color w:val="000000" w:themeColor="text1"/>
        </w:rPr>
        <w:t>przedmiotu zamówienia dotyczącego opracowania</w:t>
      </w:r>
      <w:r w:rsidR="0006772B">
        <w:rPr>
          <w:rFonts w:ascii="Verdana" w:hAnsi="Verdana"/>
          <w:color w:val="000000" w:themeColor="text1"/>
        </w:rPr>
        <w:t xml:space="preserve"> kompletnej</w:t>
      </w:r>
      <w:r w:rsidRPr="001D4202">
        <w:rPr>
          <w:rFonts w:ascii="Verdana" w:hAnsi="Verdana"/>
          <w:color w:val="000000" w:themeColor="text1"/>
        </w:rPr>
        <w:t xml:space="preserve"> dokumentacji projektowej został zrealizowany w nieprzekraczającym terminie do </w:t>
      </w:r>
      <w:r w:rsidRPr="001D4202">
        <w:rPr>
          <w:rFonts w:ascii="Verdana" w:hAnsi="Verdana"/>
          <w:b/>
          <w:color w:val="000000" w:themeColor="text1"/>
        </w:rPr>
        <w:t>600 dni</w:t>
      </w:r>
      <w:r w:rsidRPr="001D4202">
        <w:rPr>
          <w:rFonts w:ascii="Verdana" w:hAnsi="Verdana"/>
          <w:color w:val="000000" w:themeColor="text1"/>
        </w:rPr>
        <w:t xml:space="preserve"> od daty podpisania Umowy</w:t>
      </w:r>
      <w:r w:rsidR="00C75D20">
        <w:rPr>
          <w:rFonts w:ascii="Verdana" w:hAnsi="Verdana"/>
          <w:color w:val="000000" w:themeColor="text1"/>
        </w:rPr>
        <w:t>,</w:t>
      </w:r>
      <w:r w:rsidRPr="001D4202">
        <w:rPr>
          <w:rFonts w:ascii="Verdana" w:hAnsi="Verdana"/>
          <w:color w:val="000000" w:themeColor="text1"/>
        </w:rPr>
        <w:t xml:space="preserve"> będący terminem ostatecznym uzyskania prawomocnej decyzji ZRID i wykonania dokumentacji do procedury przetargowej na realizację zadania z pominięciem nadzoru autorskiego, który będzie prowadzony w trakcie realizacji ww. zadania, tzn. podczas realizacji robót budowlanych</w:t>
      </w:r>
      <w:r w:rsidR="001D4202" w:rsidRPr="001D4202">
        <w:rPr>
          <w:rFonts w:ascii="Verdana" w:hAnsi="Verdana"/>
          <w:color w:val="000000" w:themeColor="text1"/>
        </w:rPr>
        <w:t xml:space="preserve">, </w:t>
      </w:r>
      <w:r w:rsidR="00216A42" w:rsidRPr="001D4202">
        <w:rPr>
          <w:rFonts w:ascii="Verdana" w:hAnsi="Verdana"/>
        </w:rPr>
        <w:t>z zachowaniem terminów pośrednich wykonania poszczególnych Etapów Umowy:</w:t>
      </w:r>
    </w:p>
    <w:p w14:paraId="1AD22590" w14:textId="6319A15F" w:rsidR="00216A42" w:rsidRPr="003A2BC6" w:rsidRDefault="00216A42" w:rsidP="003A2BC6">
      <w:pPr>
        <w:pStyle w:val="Akapitzlist"/>
        <w:widowControl w:val="0"/>
        <w:numPr>
          <w:ilvl w:val="0"/>
          <w:numId w:val="31"/>
        </w:numPr>
        <w:tabs>
          <w:tab w:val="left" w:pos="851"/>
          <w:tab w:val="left" w:pos="1985"/>
        </w:tabs>
        <w:spacing w:line="320" w:lineRule="atLeast"/>
        <w:jc w:val="both"/>
        <w:rPr>
          <w:rFonts w:ascii="Verdana" w:hAnsi="Verdana"/>
          <w:bCs/>
          <w:iCs/>
          <w:sz w:val="20"/>
          <w:szCs w:val="20"/>
        </w:rPr>
      </w:pPr>
      <w:r w:rsidRPr="003A2BC6">
        <w:rPr>
          <w:rFonts w:ascii="Verdana" w:hAnsi="Verdana"/>
          <w:sz w:val="20"/>
          <w:szCs w:val="20"/>
        </w:rPr>
        <w:t>Etap</w:t>
      </w:r>
      <w:r w:rsidRPr="003A2BC6">
        <w:rPr>
          <w:rFonts w:ascii="Verdana" w:hAnsi="Verdana"/>
          <w:bCs/>
          <w:iCs/>
          <w:sz w:val="20"/>
          <w:szCs w:val="20"/>
        </w:rPr>
        <w:t xml:space="preserve"> 1</w:t>
      </w:r>
      <w:r w:rsidR="009F0D98" w:rsidRPr="003A2BC6">
        <w:rPr>
          <w:rFonts w:ascii="Verdana" w:hAnsi="Verdana"/>
          <w:bCs/>
          <w:iCs/>
          <w:sz w:val="20"/>
          <w:szCs w:val="20"/>
        </w:rPr>
        <w:t xml:space="preserve"> </w:t>
      </w:r>
      <w:r w:rsidR="009F0D98" w:rsidRPr="003A2BC6">
        <w:rPr>
          <w:rFonts w:ascii="Verdana" w:hAnsi="Verdana"/>
          <w:bCs/>
          <w:iCs/>
          <w:sz w:val="20"/>
          <w:szCs w:val="20"/>
        </w:rPr>
        <w:tab/>
        <w:t>– 3</w:t>
      </w:r>
      <w:r w:rsidRPr="003A2BC6">
        <w:rPr>
          <w:rFonts w:ascii="Verdana" w:hAnsi="Verdana"/>
          <w:bCs/>
          <w:iCs/>
          <w:sz w:val="20"/>
          <w:szCs w:val="20"/>
        </w:rPr>
        <w:t>00 dni od dnia zawarcia umowy,</w:t>
      </w:r>
    </w:p>
    <w:p w14:paraId="0AF7B2CC" w14:textId="73678D08" w:rsidR="00216A42" w:rsidRPr="003A2BC6" w:rsidRDefault="00216A42" w:rsidP="003A2BC6">
      <w:pPr>
        <w:pStyle w:val="Akapitzlist"/>
        <w:widowControl w:val="0"/>
        <w:numPr>
          <w:ilvl w:val="0"/>
          <w:numId w:val="31"/>
        </w:numPr>
        <w:tabs>
          <w:tab w:val="left" w:pos="851"/>
          <w:tab w:val="left" w:pos="1985"/>
        </w:tabs>
        <w:spacing w:line="320" w:lineRule="atLeast"/>
        <w:jc w:val="both"/>
        <w:rPr>
          <w:rFonts w:ascii="Verdana" w:hAnsi="Verdana"/>
          <w:bCs/>
          <w:iCs/>
          <w:sz w:val="20"/>
          <w:szCs w:val="20"/>
        </w:rPr>
      </w:pPr>
      <w:r w:rsidRPr="003A2BC6">
        <w:rPr>
          <w:rFonts w:ascii="Verdana" w:hAnsi="Verdana"/>
          <w:sz w:val="20"/>
          <w:szCs w:val="20"/>
        </w:rPr>
        <w:t xml:space="preserve">Etap 2 </w:t>
      </w:r>
      <w:r w:rsidRPr="003A2BC6">
        <w:rPr>
          <w:rFonts w:ascii="Verdana" w:hAnsi="Verdana"/>
          <w:sz w:val="20"/>
          <w:szCs w:val="20"/>
        </w:rPr>
        <w:tab/>
        <w:t xml:space="preserve">– </w:t>
      </w:r>
      <w:r w:rsidR="009F0D98" w:rsidRPr="003A2BC6">
        <w:rPr>
          <w:rFonts w:ascii="Verdana" w:hAnsi="Verdana"/>
          <w:sz w:val="20"/>
          <w:szCs w:val="20"/>
        </w:rPr>
        <w:t>6</w:t>
      </w:r>
      <w:r w:rsidRPr="003A2BC6">
        <w:rPr>
          <w:rFonts w:ascii="Verdana" w:hAnsi="Verdana"/>
          <w:bCs/>
          <w:iCs/>
          <w:sz w:val="20"/>
          <w:szCs w:val="20"/>
        </w:rPr>
        <w:t>00 dni od dnia zawarcia umowy,</w:t>
      </w:r>
    </w:p>
    <w:p w14:paraId="1BE82418" w14:textId="7525128D" w:rsidR="00216A42" w:rsidRPr="003A2BC6" w:rsidRDefault="00216A42" w:rsidP="00CB32F6">
      <w:pPr>
        <w:pStyle w:val="Akapitzlist"/>
        <w:widowControl w:val="0"/>
        <w:numPr>
          <w:ilvl w:val="0"/>
          <w:numId w:val="31"/>
        </w:numPr>
        <w:tabs>
          <w:tab w:val="left" w:pos="851"/>
          <w:tab w:val="left" w:pos="1985"/>
        </w:tabs>
        <w:spacing w:line="320" w:lineRule="atLeast"/>
        <w:jc w:val="both"/>
        <w:rPr>
          <w:rFonts w:ascii="Verdana" w:hAnsi="Verdana"/>
          <w:bCs/>
          <w:iCs/>
          <w:sz w:val="20"/>
          <w:szCs w:val="20"/>
        </w:rPr>
      </w:pPr>
      <w:r w:rsidRPr="003A2BC6">
        <w:rPr>
          <w:rFonts w:ascii="Verdana" w:hAnsi="Verdana"/>
          <w:bCs/>
          <w:iCs/>
          <w:sz w:val="20"/>
          <w:szCs w:val="20"/>
        </w:rPr>
        <w:t xml:space="preserve">Etap </w:t>
      </w:r>
      <w:r w:rsidR="009F0D98" w:rsidRPr="003A2BC6">
        <w:rPr>
          <w:rFonts w:ascii="Verdana" w:hAnsi="Verdana"/>
          <w:bCs/>
          <w:iCs/>
          <w:sz w:val="20"/>
          <w:szCs w:val="20"/>
        </w:rPr>
        <w:t>3</w:t>
      </w:r>
      <w:r w:rsidRPr="003A2BC6">
        <w:rPr>
          <w:rFonts w:ascii="Verdana" w:hAnsi="Verdana"/>
          <w:bCs/>
          <w:iCs/>
          <w:sz w:val="20"/>
          <w:szCs w:val="20"/>
        </w:rPr>
        <w:t xml:space="preserve"> </w:t>
      </w:r>
      <w:r w:rsidRPr="003A2BC6">
        <w:rPr>
          <w:rFonts w:ascii="Verdana" w:hAnsi="Verdana"/>
          <w:bCs/>
          <w:iCs/>
          <w:sz w:val="20"/>
          <w:szCs w:val="20"/>
        </w:rPr>
        <w:tab/>
        <w:t xml:space="preserve">– nadzór autorski </w:t>
      </w:r>
      <w:r w:rsidR="00CB32F6">
        <w:rPr>
          <w:rFonts w:ascii="Verdana" w:hAnsi="Verdana"/>
          <w:bCs/>
          <w:iCs/>
          <w:sz w:val="20"/>
          <w:szCs w:val="20"/>
        </w:rPr>
        <w:t xml:space="preserve">- </w:t>
      </w:r>
      <w:r w:rsidR="00CB32F6" w:rsidRPr="00CB32F6">
        <w:rPr>
          <w:rFonts w:ascii="Verdana" w:hAnsi="Verdana"/>
          <w:bCs/>
          <w:iCs/>
          <w:sz w:val="20"/>
          <w:szCs w:val="20"/>
        </w:rPr>
        <w:t xml:space="preserve">od daty podpisania umowy na realizację </w:t>
      </w:r>
      <w:r w:rsidR="00CB32F6">
        <w:rPr>
          <w:rFonts w:ascii="Verdana" w:hAnsi="Verdana"/>
          <w:bCs/>
          <w:iCs/>
          <w:sz w:val="20"/>
          <w:szCs w:val="20"/>
        </w:rPr>
        <w:t>robót budowlanych.</w:t>
      </w:r>
    </w:p>
    <w:p w14:paraId="0A6752DB" w14:textId="25B2E07B" w:rsidR="00321465" w:rsidRPr="00164F6B" w:rsidRDefault="00321465" w:rsidP="00303E60">
      <w:pPr>
        <w:numPr>
          <w:ilvl w:val="0"/>
          <w:numId w:val="5"/>
        </w:numPr>
        <w:spacing w:line="320" w:lineRule="atLeast"/>
        <w:rPr>
          <w:rFonts w:ascii="Verdana" w:hAnsi="Verdana"/>
          <w:color w:val="000000" w:themeColor="text1"/>
        </w:rPr>
      </w:pPr>
      <w:r w:rsidRPr="00164F6B">
        <w:rPr>
          <w:rFonts w:ascii="Verdana" w:hAnsi="Verdana"/>
          <w:color w:val="000000" w:themeColor="text1"/>
        </w:rPr>
        <w:t>Wykonawca dołączy do Przedmiotu umowy oświadczenie, że jest on wykonany zgodnie z umową, obowiązującymi przepisami techniczno-budowlanymi, normami i wytycznymi oraz został wykonany w stanie kompletnym w punktu widzenia celu, któremu ma służyć.</w:t>
      </w:r>
    </w:p>
    <w:p w14:paraId="59DE1264" w14:textId="14F09462" w:rsidR="00EC2C02" w:rsidRPr="00164F6B" w:rsidRDefault="00EC2C02" w:rsidP="00303E60">
      <w:pPr>
        <w:pStyle w:val="BodyText2"/>
        <w:numPr>
          <w:ilvl w:val="0"/>
          <w:numId w:val="5"/>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t xml:space="preserve">Wykonawca wykona opracowania projektowe zgodnie z Umową, powszechnie obowiązującymi przepisami prawa, zaleceniami Zamawiającego oraz zasadami aktualnej wiedzy technicznej - obowiązującymi w dniu przekazania opracowania Zamawiającemu Ponadto, Wykonawca zobowiązuje się do wykonania przedmiotu Umowy w stanie kompletnym z punktu widzenia celu, któremu przedmiot Umowy ma służyć. Zamawiający w terminie 14 dni od chwili skutecznego doręczenia opracowań projektowych, dokona oceny zgodności wykonania opracowań projektowych pod względem spełniania wymogów wynikających z Umowy w drodze protokołu </w:t>
      </w:r>
      <w:r w:rsidR="007508FD" w:rsidRPr="00164F6B">
        <w:rPr>
          <w:rFonts w:ascii="Verdana" w:hAnsi="Verdana"/>
          <w:color w:val="000000" w:themeColor="text1"/>
        </w:rPr>
        <w:t>odbioru</w:t>
      </w:r>
      <w:r w:rsidRPr="00164F6B">
        <w:rPr>
          <w:rFonts w:ascii="Verdana" w:hAnsi="Verdana"/>
          <w:color w:val="000000" w:themeColor="text1"/>
        </w:rPr>
        <w:t>, to jest dokona odbioru bez uwag, dokona odbioru z uwagami, bądź też odmówi odbioru.</w:t>
      </w:r>
    </w:p>
    <w:p w14:paraId="662190D9" w14:textId="77777777" w:rsidR="00EC2C02" w:rsidRPr="00164F6B" w:rsidRDefault="00EC2C02" w:rsidP="00303E60">
      <w:pPr>
        <w:pStyle w:val="BodyText2"/>
        <w:numPr>
          <w:ilvl w:val="0"/>
          <w:numId w:val="5"/>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t xml:space="preserve">Zamawiający dokona odbioru opracowania projektowego w drodze pisemnego protokołu. </w:t>
      </w:r>
    </w:p>
    <w:p w14:paraId="0C4C9883" w14:textId="071C29F1" w:rsidR="00442857" w:rsidRPr="00164F6B" w:rsidRDefault="00AD3083" w:rsidP="00303E60">
      <w:pPr>
        <w:pStyle w:val="BodyText2"/>
        <w:numPr>
          <w:ilvl w:val="0"/>
          <w:numId w:val="5"/>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t>W przypadku zgłoszenia przez Zamawiającego uwag i zastrzeżeń do</w:t>
      </w:r>
      <w:r w:rsidR="002867F7" w:rsidRPr="00164F6B">
        <w:rPr>
          <w:rFonts w:ascii="Verdana" w:hAnsi="Verdana"/>
          <w:color w:val="000000" w:themeColor="text1"/>
        </w:rPr>
        <w:t xml:space="preserve"> </w:t>
      </w:r>
      <w:r w:rsidRPr="00164F6B">
        <w:rPr>
          <w:rFonts w:ascii="Verdana" w:hAnsi="Verdana"/>
          <w:color w:val="000000" w:themeColor="text1"/>
        </w:rPr>
        <w:t>doręczonego opracowania projektowego Wykonawca zobowiązany jest do wprowadzenia do tego opracowania odpowiednich poprawek i uzupełnień oraz ponownego doręczenia opracowania Zamawiającemu w terminie 14 dni od chwili przekazania uwag przez Zamawiającego.</w:t>
      </w:r>
      <w:r w:rsidR="009E71C7" w:rsidRPr="00164F6B">
        <w:rPr>
          <w:rFonts w:ascii="Verdana" w:hAnsi="Verdana"/>
          <w:color w:val="000000" w:themeColor="text1"/>
        </w:rPr>
        <w:t xml:space="preserve"> </w:t>
      </w:r>
    </w:p>
    <w:p w14:paraId="7183A198" w14:textId="7F804B55" w:rsidR="00442857" w:rsidRPr="00164F6B" w:rsidRDefault="00442857" w:rsidP="00303E60">
      <w:pPr>
        <w:pStyle w:val="BodyText2"/>
        <w:numPr>
          <w:ilvl w:val="0"/>
          <w:numId w:val="5"/>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lastRenderedPageBreak/>
        <w:t xml:space="preserve">Za </w:t>
      </w:r>
      <w:r w:rsidR="003373A9" w:rsidRPr="00164F6B">
        <w:rPr>
          <w:rFonts w:ascii="Verdana" w:hAnsi="Verdana"/>
          <w:color w:val="000000" w:themeColor="text1"/>
        </w:rPr>
        <w:t xml:space="preserve">nienależycie </w:t>
      </w:r>
      <w:r w:rsidRPr="00164F6B">
        <w:rPr>
          <w:rFonts w:ascii="Verdana" w:hAnsi="Verdana"/>
          <w:color w:val="000000" w:themeColor="text1"/>
        </w:rPr>
        <w:t xml:space="preserve">wykonane uznaje się opracowania do których Zamawiający pisemnie przedstawił </w:t>
      </w:r>
      <w:r w:rsidR="008B5E01" w:rsidRPr="00164F6B">
        <w:rPr>
          <w:rFonts w:ascii="Verdana" w:hAnsi="Verdana"/>
          <w:color w:val="000000" w:themeColor="text1"/>
        </w:rPr>
        <w:t xml:space="preserve">uwagi i </w:t>
      </w:r>
      <w:r w:rsidRPr="00164F6B">
        <w:rPr>
          <w:rFonts w:ascii="Verdana" w:hAnsi="Verdana"/>
          <w:color w:val="000000" w:themeColor="text1"/>
        </w:rPr>
        <w:t xml:space="preserve">zastrzeżenia </w:t>
      </w:r>
      <w:r w:rsidR="00AF729A" w:rsidRPr="00164F6B">
        <w:rPr>
          <w:rFonts w:ascii="Verdana" w:hAnsi="Verdana"/>
          <w:color w:val="000000" w:themeColor="text1"/>
        </w:rPr>
        <w:t>zgodnie z ust. 5</w:t>
      </w:r>
      <w:r w:rsidR="008B5E01" w:rsidRPr="00164F6B">
        <w:rPr>
          <w:rFonts w:ascii="Verdana" w:hAnsi="Verdana"/>
          <w:color w:val="000000" w:themeColor="text1"/>
        </w:rPr>
        <w:t xml:space="preserve"> powyżej. </w:t>
      </w:r>
    </w:p>
    <w:p w14:paraId="61DB3369" w14:textId="77777777" w:rsidR="00442857" w:rsidRPr="00164F6B" w:rsidRDefault="00442857" w:rsidP="00303E60">
      <w:pPr>
        <w:pStyle w:val="BodyText2"/>
        <w:numPr>
          <w:ilvl w:val="0"/>
          <w:numId w:val="5"/>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t xml:space="preserve">Wykonawca zobowiązuje się do niezwłocznego </w:t>
      </w:r>
      <w:r w:rsidR="003373A9" w:rsidRPr="00164F6B">
        <w:rPr>
          <w:rFonts w:ascii="Verdana" w:hAnsi="Verdana"/>
          <w:color w:val="000000" w:themeColor="text1"/>
        </w:rPr>
        <w:t xml:space="preserve">wprowadzania poprawek odnośnie zastrzeżeń, </w:t>
      </w:r>
      <w:r w:rsidRPr="00164F6B">
        <w:rPr>
          <w:rFonts w:ascii="Verdana" w:hAnsi="Verdana"/>
          <w:color w:val="000000" w:themeColor="text1"/>
        </w:rPr>
        <w:t>usu</w:t>
      </w:r>
      <w:r w:rsidR="00A249E0" w:rsidRPr="00164F6B">
        <w:rPr>
          <w:rFonts w:ascii="Verdana" w:hAnsi="Verdana"/>
          <w:color w:val="000000" w:themeColor="text1"/>
        </w:rPr>
        <w:t xml:space="preserve">nięcia </w:t>
      </w:r>
      <w:r w:rsidRPr="00164F6B">
        <w:rPr>
          <w:rFonts w:ascii="Verdana" w:hAnsi="Verdana"/>
          <w:color w:val="000000" w:themeColor="text1"/>
        </w:rPr>
        <w:t xml:space="preserve">wad i niezgodności wskazanych w toku przygotowania lub podczas odbioru oraz do ponownego dostarczenia danego opracowania projektowego do odbioru. Wykonawcy nie przysługuje dodatkowe wynagrodzenie z tytułu </w:t>
      </w:r>
      <w:r w:rsidR="001022E3" w:rsidRPr="00164F6B">
        <w:rPr>
          <w:rFonts w:ascii="Verdana" w:hAnsi="Verdana"/>
          <w:color w:val="000000" w:themeColor="text1"/>
        </w:rPr>
        <w:t>wprowadzania poprawek odnośnie zastrzeżeń, usuwania</w:t>
      </w:r>
      <w:r w:rsidRPr="00164F6B">
        <w:rPr>
          <w:rFonts w:ascii="Verdana" w:hAnsi="Verdana"/>
          <w:color w:val="000000" w:themeColor="text1"/>
        </w:rPr>
        <w:t xml:space="preserve"> wad i niezgodności stwierdzonych przez Zamawiającego w przedstawianych opracowaniach.</w:t>
      </w:r>
    </w:p>
    <w:p w14:paraId="6B6772F7" w14:textId="527AF323" w:rsidR="00EC2C02" w:rsidRPr="00164F6B" w:rsidRDefault="00EC2C02" w:rsidP="00303E60">
      <w:pPr>
        <w:numPr>
          <w:ilvl w:val="0"/>
          <w:numId w:val="5"/>
        </w:numPr>
        <w:spacing w:line="320" w:lineRule="atLeast"/>
        <w:jc w:val="both"/>
        <w:rPr>
          <w:rFonts w:ascii="Verdana" w:hAnsi="Verdana"/>
          <w:color w:val="000000" w:themeColor="text1"/>
        </w:rPr>
      </w:pPr>
      <w:r w:rsidRPr="00164F6B">
        <w:rPr>
          <w:rFonts w:ascii="Verdana" w:hAnsi="Verdana"/>
          <w:color w:val="000000" w:themeColor="text1"/>
        </w:rPr>
        <w:t xml:space="preserve">Wykonawca zobowiązuje się do pełnienia nadzoru autorskiego od dnia podpisania umowy z wykonawcą robót </w:t>
      </w:r>
      <w:r w:rsidR="00AD58AF">
        <w:rPr>
          <w:rFonts w:ascii="Verdana" w:hAnsi="Verdana"/>
          <w:color w:val="000000" w:themeColor="text1"/>
        </w:rPr>
        <w:t>budowlanych</w:t>
      </w:r>
      <w:r w:rsidRPr="00164F6B">
        <w:rPr>
          <w:rFonts w:ascii="Verdana" w:hAnsi="Verdana"/>
          <w:color w:val="000000" w:themeColor="text1"/>
        </w:rPr>
        <w:t xml:space="preserve"> do dnia protokolarnego odbioru </w:t>
      </w:r>
      <w:r w:rsidR="00423A1C" w:rsidRPr="00164F6B">
        <w:rPr>
          <w:rFonts w:ascii="Verdana" w:hAnsi="Verdana"/>
          <w:color w:val="000000" w:themeColor="text1"/>
        </w:rPr>
        <w:t>końcowego robó</w:t>
      </w:r>
      <w:r w:rsidRPr="00164F6B">
        <w:rPr>
          <w:rFonts w:ascii="Verdana" w:hAnsi="Verdana"/>
          <w:color w:val="000000" w:themeColor="text1"/>
        </w:rPr>
        <w:t xml:space="preserve">t </w:t>
      </w:r>
      <w:r w:rsidR="00AD58AF">
        <w:rPr>
          <w:rFonts w:ascii="Verdana" w:hAnsi="Verdana"/>
          <w:color w:val="000000" w:themeColor="text1"/>
        </w:rPr>
        <w:t>r</w:t>
      </w:r>
      <w:r w:rsidRPr="00164F6B">
        <w:rPr>
          <w:rFonts w:ascii="Verdana" w:hAnsi="Verdana"/>
          <w:color w:val="000000" w:themeColor="text1"/>
        </w:rPr>
        <w:t>ealizowanych na podstawie Przedmiotu Umowy.</w:t>
      </w:r>
    </w:p>
    <w:p w14:paraId="38439119" w14:textId="77777777" w:rsidR="002A7408" w:rsidRPr="00164F6B" w:rsidRDefault="002A7408" w:rsidP="002A7408">
      <w:pPr>
        <w:spacing w:line="320" w:lineRule="atLeast"/>
        <w:jc w:val="center"/>
        <w:rPr>
          <w:rFonts w:ascii="Verdana" w:hAnsi="Verdana"/>
          <w:b/>
          <w:color w:val="000000" w:themeColor="text1"/>
        </w:rPr>
      </w:pPr>
    </w:p>
    <w:p w14:paraId="27A555F4" w14:textId="77777777" w:rsidR="00B86BA7" w:rsidRPr="00164F6B" w:rsidRDefault="002A7408" w:rsidP="002A7408">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4</w:t>
      </w:r>
      <w:r w:rsidRPr="00164F6B">
        <w:rPr>
          <w:rFonts w:ascii="Verdana" w:hAnsi="Verdana"/>
          <w:b/>
          <w:color w:val="000000" w:themeColor="text1"/>
        </w:rPr>
        <w:t xml:space="preserve"> </w:t>
      </w:r>
    </w:p>
    <w:p w14:paraId="1322361D" w14:textId="2EEBD05D" w:rsidR="002A7408" w:rsidRPr="00164F6B" w:rsidRDefault="002A7408" w:rsidP="002A7408">
      <w:pPr>
        <w:spacing w:line="320" w:lineRule="atLeast"/>
        <w:jc w:val="center"/>
        <w:rPr>
          <w:rFonts w:ascii="Verdana" w:hAnsi="Verdana"/>
          <w:b/>
          <w:color w:val="000000" w:themeColor="text1"/>
        </w:rPr>
      </w:pPr>
      <w:r w:rsidRPr="00164F6B">
        <w:rPr>
          <w:rFonts w:ascii="Verdana" w:hAnsi="Verdana"/>
          <w:b/>
          <w:color w:val="000000" w:themeColor="text1"/>
        </w:rPr>
        <w:t>(Obowiązki Wykonawcy)</w:t>
      </w:r>
    </w:p>
    <w:p w14:paraId="2282BBB2" w14:textId="77777777" w:rsidR="002A7408" w:rsidRPr="00164F6B" w:rsidRDefault="002A7408" w:rsidP="002A7408">
      <w:pPr>
        <w:spacing w:line="320" w:lineRule="atLeast"/>
        <w:rPr>
          <w:rFonts w:ascii="Verdana" w:hAnsi="Verdana"/>
          <w:color w:val="000000" w:themeColor="text1"/>
        </w:rPr>
      </w:pPr>
    </w:p>
    <w:p w14:paraId="0C67683F" w14:textId="22011BF2" w:rsidR="002A7408" w:rsidRPr="00164F6B" w:rsidRDefault="002A7408" w:rsidP="00303E60">
      <w:pPr>
        <w:pStyle w:val="BodyText2"/>
        <w:numPr>
          <w:ilvl w:val="0"/>
          <w:numId w:val="20"/>
        </w:numPr>
        <w:shd w:val="clear" w:color="auto" w:fill="auto"/>
        <w:tabs>
          <w:tab w:val="left" w:pos="426"/>
        </w:tabs>
        <w:spacing w:before="0" w:after="0" w:line="320" w:lineRule="atLeast"/>
        <w:ind w:right="20"/>
        <w:jc w:val="both"/>
        <w:rPr>
          <w:rFonts w:ascii="Verdana" w:hAnsi="Verdana" w:cs="Calibri"/>
          <w:color w:val="000000" w:themeColor="text1"/>
        </w:rPr>
      </w:pPr>
      <w:r w:rsidRPr="00164F6B">
        <w:rPr>
          <w:rFonts w:ascii="Verdana" w:hAnsi="Verdana" w:cs="Calibri"/>
          <w:color w:val="000000" w:themeColor="text1"/>
        </w:rPr>
        <w:t xml:space="preserve">Wykonawca zobowiązuje się do realizacji Umowy z należytą starannością, polegającą na opracowywaniu dokumentacji projektowej przy uwzględnieniu zawodowego charakteru tej działalności oraz do spełnienia wymagań przewidzianych w przepisach prawnych, zarządzeniach i wytycznych Zamawiającego, związanych ze zleconym zakresem obowiązków. Spełnianie wymagań dotyczy w szczególności ustaw: Prawo budowlane; </w:t>
      </w:r>
      <w:r w:rsidRPr="00164F6B">
        <w:rPr>
          <w:rFonts w:ascii="Verdana" w:hAnsi="Verdana" w:cs="Calibri"/>
          <w:color w:val="000000" w:themeColor="text1"/>
        </w:rPr>
        <w:br/>
        <w:t xml:space="preserve">o udostępnianiu informacji o środowisku i jego ochronie; udziale społeczeństwa </w:t>
      </w:r>
      <w:r w:rsidRPr="00164F6B">
        <w:rPr>
          <w:rFonts w:ascii="Verdana" w:hAnsi="Verdana" w:cs="Calibri"/>
          <w:color w:val="000000" w:themeColor="text1"/>
        </w:rPr>
        <w:br/>
        <w:t xml:space="preserve">w ochronie środowiska oraz o ocenach oddziaływania na środowisko; Prawo geologiczne </w:t>
      </w:r>
      <w:r w:rsidRPr="00164F6B">
        <w:rPr>
          <w:rFonts w:ascii="Verdana" w:hAnsi="Verdana" w:cs="Calibri"/>
          <w:color w:val="000000" w:themeColor="text1"/>
        </w:rPr>
        <w:br/>
        <w:t>i górnicze; Prawo wodne; ustawa o drogach publicznych oraz zarządzeń Zamawiającego.</w:t>
      </w:r>
      <w:r w:rsidR="000C16D1" w:rsidRPr="00164F6B">
        <w:rPr>
          <w:rFonts w:ascii="Verdana" w:hAnsi="Verdana" w:cs="Calibri"/>
          <w:color w:val="000000" w:themeColor="text1"/>
        </w:rPr>
        <w:t xml:space="preserve"> </w:t>
      </w:r>
    </w:p>
    <w:p w14:paraId="7616DE6C" w14:textId="1D7DB4F2" w:rsidR="002A7408" w:rsidRPr="00164F6B" w:rsidRDefault="002A7408" w:rsidP="00303E60">
      <w:pPr>
        <w:pStyle w:val="BodyText2"/>
        <w:numPr>
          <w:ilvl w:val="0"/>
          <w:numId w:val="20"/>
        </w:numPr>
        <w:shd w:val="clear" w:color="auto" w:fill="auto"/>
        <w:tabs>
          <w:tab w:val="left" w:pos="426"/>
        </w:tabs>
        <w:spacing w:before="0" w:after="0" w:line="320" w:lineRule="atLeast"/>
        <w:ind w:right="20"/>
        <w:jc w:val="both"/>
        <w:rPr>
          <w:rFonts w:ascii="Verdana" w:hAnsi="Verdana" w:cs="Calibri"/>
          <w:color w:val="000000" w:themeColor="text1"/>
        </w:rPr>
      </w:pPr>
      <w:r w:rsidRPr="00164F6B">
        <w:rPr>
          <w:rFonts w:ascii="Verdana" w:hAnsi="Verdana"/>
          <w:color w:val="000000" w:themeColor="text1"/>
        </w:rPr>
        <w:t>Wykonawca, dołączy do dokumentacji projektowej oświadczenie, że jest ona wykonana zgodnie z umową, obowiązującymi</w:t>
      </w:r>
      <w:r w:rsidR="002867F7" w:rsidRPr="00164F6B">
        <w:rPr>
          <w:rFonts w:ascii="Verdana" w:hAnsi="Verdana"/>
          <w:color w:val="000000" w:themeColor="text1"/>
        </w:rPr>
        <w:t xml:space="preserve"> </w:t>
      </w:r>
      <w:r w:rsidRPr="00164F6B">
        <w:rPr>
          <w:rFonts w:ascii="Verdana" w:hAnsi="Verdana"/>
          <w:color w:val="000000" w:themeColor="text1"/>
        </w:rPr>
        <w:t>przepisami techniczno-budowlanymi, normami, wytycznymi i została wykonana w stanie kompletnym z punktu widzenia celu, któremu ma służyć.</w:t>
      </w:r>
    </w:p>
    <w:p w14:paraId="665FD582" w14:textId="7A93789C" w:rsidR="002A7408" w:rsidRPr="00164F6B" w:rsidRDefault="002A7408" w:rsidP="00303E60">
      <w:pPr>
        <w:pStyle w:val="BodyText2"/>
        <w:numPr>
          <w:ilvl w:val="0"/>
          <w:numId w:val="20"/>
        </w:numPr>
        <w:shd w:val="clear" w:color="auto" w:fill="auto"/>
        <w:tabs>
          <w:tab w:val="left" w:pos="426"/>
        </w:tabs>
        <w:spacing w:before="0" w:after="0" w:line="360" w:lineRule="auto"/>
        <w:ind w:left="357" w:right="23" w:hanging="357"/>
        <w:jc w:val="both"/>
        <w:rPr>
          <w:rFonts w:ascii="Verdana" w:hAnsi="Verdana" w:cs="Calibri"/>
          <w:color w:val="000000" w:themeColor="text1"/>
        </w:rPr>
      </w:pPr>
      <w:r w:rsidRPr="00164F6B">
        <w:rPr>
          <w:rFonts w:ascii="Verdana" w:hAnsi="Verdana"/>
          <w:color w:val="000000" w:themeColor="text1"/>
        </w:rPr>
        <w:t xml:space="preserve">Wykonawca, zobowiązany jest do uzyskania wszelkich niezbędnych opinii, uzgodnień </w:t>
      </w:r>
      <w:r w:rsidRPr="00164F6B">
        <w:rPr>
          <w:rFonts w:ascii="Verdana" w:hAnsi="Verdana"/>
          <w:color w:val="000000" w:themeColor="text1"/>
        </w:rPr>
        <w:br/>
        <w:t>i sprawdzeń rozwiązań</w:t>
      </w:r>
      <w:r w:rsidR="002867F7" w:rsidRPr="00164F6B">
        <w:rPr>
          <w:rFonts w:ascii="Verdana" w:hAnsi="Verdana"/>
          <w:color w:val="000000" w:themeColor="text1"/>
        </w:rPr>
        <w:t xml:space="preserve"> </w:t>
      </w:r>
      <w:r w:rsidRPr="00164F6B">
        <w:rPr>
          <w:rFonts w:ascii="Verdana" w:hAnsi="Verdana"/>
          <w:color w:val="000000" w:themeColor="text1"/>
        </w:rPr>
        <w:t>projektowych w zakresie wynikającym z przepisów oraz opisu przedmiotu zamówienia.</w:t>
      </w:r>
    </w:p>
    <w:p w14:paraId="058EDB3C" w14:textId="77777777" w:rsidR="002A7408" w:rsidRPr="00164F6B" w:rsidRDefault="002A7408" w:rsidP="00303E60">
      <w:pPr>
        <w:pStyle w:val="BodyText2"/>
        <w:numPr>
          <w:ilvl w:val="0"/>
          <w:numId w:val="20"/>
        </w:numPr>
        <w:shd w:val="clear" w:color="auto" w:fill="auto"/>
        <w:tabs>
          <w:tab w:val="left" w:pos="426"/>
        </w:tabs>
        <w:spacing w:before="0" w:after="0" w:line="360" w:lineRule="auto"/>
        <w:ind w:left="357" w:right="23" w:hanging="357"/>
        <w:jc w:val="both"/>
        <w:rPr>
          <w:rFonts w:ascii="Verdana" w:hAnsi="Verdana" w:cs="Calibri"/>
          <w:color w:val="000000" w:themeColor="text1"/>
        </w:rPr>
      </w:pPr>
      <w:r w:rsidRPr="00164F6B">
        <w:rPr>
          <w:rFonts w:ascii="Verdana" w:hAnsi="Verdana"/>
          <w:color w:val="000000" w:themeColor="text1"/>
        </w:rPr>
        <w:t xml:space="preserve">Wykonawca jest zobowiązany do niezwłocznego sygnalizowania problemów związanych </w:t>
      </w:r>
      <w:r w:rsidRPr="00164F6B">
        <w:rPr>
          <w:rFonts w:ascii="Verdana" w:hAnsi="Verdana"/>
          <w:color w:val="000000" w:themeColor="text1"/>
        </w:rPr>
        <w:br/>
        <w:t xml:space="preserve">z realizacją umowy na każdym etapie oraz do czynnego uczestnictwa w spotkaniach </w:t>
      </w:r>
      <w:r w:rsidRPr="00164F6B">
        <w:rPr>
          <w:rFonts w:ascii="Verdana" w:hAnsi="Verdana"/>
          <w:color w:val="000000" w:themeColor="text1"/>
        </w:rPr>
        <w:br/>
        <w:t>z nimi związanymi i rozwiązywaniu zaistniałych trudności.</w:t>
      </w:r>
    </w:p>
    <w:p w14:paraId="547D3BB3" w14:textId="41DDCA0A" w:rsidR="002A7408" w:rsidRPr="00837479" w:rsidRDefault="002A7408" w:rsidP="00303E60">
      <w:pPr>
        <w:pStyle w:val="BodyText2"/>
        <w:numPr>
          <w:ilvl w:val="0"/>
          <w:numId w:val="20"/>
        </w:numPr>
        <w:shd w:val="clear" w:color="auto" w:fill="auto"/>
        <w:tabs>
          <w:tab w:val="left" w:pos="426"/>
        </w:tabs>
        <w:spacing w:before="0" w:after="0" w:line="360" w:lineRule="auto"/>
        <w:ind w:right="20"/>
        <w:jc w:val="both"/>
        <w:rPr>
          <w:rFonts w:ascii="Verdana" w:hAnsi="Verdana" w:cs="Calibri"/>
          <w:color w:val="000000" w:themeColor="text1"/>
        </w:rPr>
      </w:pPr>
      <w:r w:rsidRPr="00164F6B">
        <w:rPr>
          <w:rFonts w:ascii="Verdana" w:hAnsi="Verdana"/>
          <w:color w:val="000000" w:themeColor="text1"/>
        </w:rPr>
        <w:t xml:space="preserve">W przypadku zgłoszenia przez podmioty wydające opinie, uzgodnienia, postanowienia czy decyzje administracyjne uwag do materiałów załączonych do wniosków </w:t>
      </w:r>
      <w:r w:rsidRPr="00164F6B">
        <w:rPr>
          <w:rFonts w:ascii="Verdana" w:hAnsi="Verdana"/>
          <w:color w:val="000000" w:themeColor="text1"/>
        </w:rPr>
        <w:br/>
      </w:r>
      <w:r w:rsidRPr="00837479">
        <w:rPr>
          <w:rFonts w:ascii="Verdana" w:hAnsi="Verdana"/>
          <w:color w:val="000000" w:themeColor="text1"/>
        </w:rPr>
        <w:t>i wystąpień, Wykonawca jest zobowiązany do niezwłocznego poprawienia lub uzupełnienia materiałów i przekazania ich w skorygowanej formie do tych podmiotów</w:t>
      </w:r>
      <w:r w:rsidR="0071255E" w:rsidRPr="00837479">
        <w:rPr>
          <w:rFonts w:ascii="Verdana" w:hAnsi="Verdana"/>
          <w:color w:val="000000" w:themeColor="text1"/>
        </w:rPr>
        <w:t xml:space="preserve"> w uzgodnieniu z </w:t>
      </w:r>
      <w:r w:rsidR="00F613C8" w:rsidRPr="00837479">
        <w:rPr>
          <w:rFonts w:ascii="Verdana" w:hAnsi="Verdana"/>
          <w:color w:val="000000" w:themeColor="text1"/>
        </w:rPr>
        <w:t>Zamawiającym</w:t>
      </w:r>
      <w:r w:rsidR="0071255E" w:rsidRPr="00837479">
        <w:rPr>
          <w:rFonts w:ascii="Verdana" w:hAnsi="Verdana"/>
          <w:color w:val="000000" w:themeColor="text1"/>
        </w:rPr>
        <w:t xml:space="preserve"> </w:t>
      </w:r>
      <w:r w:rsidRPr="00837479">
        <w:rPr>
          <w:rFonts w:ascii="Verdana" w:hAnsi="Verdana"/>
          <w:color w:val="000000" w:themeColor="text1"/>
        </w:rPr>
        <w:t xml:space="preserve">. Kopie przygotowanych materiałów wraz z potwierdzeniem ich złożenia Wykonawca przekaże niezwłocznie Zamawiającemu. </w:t>
      </w:r>
    </w:p>
    <w:p w14:paraId="39495303" w14:textId="4424FFA0" w:rsidR="00EE0151" w:rsidRPr="00EE0151" w:rsidRDefault="002A7408" w:rsidP="00EE0151">
      <w:pPr>
        <w:pStyle w:val="BodyText2"/>
        <w:numPr>
          <w:ilvl w:val="0"/>
          <w:numId w:val="20"/>
        </w:numPr>
        <w:shd w:val="clear" w:color="auto" w:fill="auto"/>
        <w:tabs>
          <w:tab w:val="left" w:pos="426"/>
        </w:tabs>
        <w:spacing w:before="0" w:after="0" w:line="360" w:lineRule="auto"/>
        <w:ind w:right="20"/>
        <w:jc w:val="both"/>
        <w:rPr>
          <w:rFonts w:ascii="Verdana" w:hAnsi="Verdana"/>
          <w:color w:val="000000" w:themeColor="text1"/>
        </w:rPr>
      </w:pPr>
      <w:r w:rsidRPr="00EE0151">
        <w:rPr>
          <w:rFonts w:ascii="Verdana" w:hAnsi="Verdana"/>
          <w:color w:val="000000" w:themeColor="text1"/>
        </w:rPr>
        <w:t xml:space="preserve">Wykonawca jest zobowiązany do przestrzegania praw patentowych i licencji. </w:t>
      </w:r>
      <w:r w:rsidRPr="00EE0151">
        <w:rPr>
          <w:rFonts w:ascii="Verdana" w:hAnsi="Verdana"/>
          <w:color w:val="000000" w:themeColor="text1"/>
        </w:rPr>
        <w:br/>
      </w:r>
      <w:r w:rsidR="00EE0151" w:rsidRPr="00EE0151">
        <w:rPr>
          <w:rFonts w:ascii="Verdana" w:hAnsi="Verdana"/>
          <w:color w:val="000000" w:themeColor="text1"/>
        </w:rPr>
        <w:t xml:space="preserve">Wykonawca będzie w pełni odpowiedzialny za wypełnienie wszelkich wymagań prawnych </w:t>
      </w:r>
      <w:r w:rsidR="00EE0151" w:rsidRPr="00EE0151">
        <w:rPr>
          <w:rFonts w:ascii="Verdana" w:hAnsi="Verdana"/>
          <w:color w:val="000000" w:themeColor="text1"/>
        </w:rPr>
        <w:lastRenderedPageBreak/>
        <w:t>odnośnie znaków firmowych, nazw lub innych chronionych praw w odniesieniu do projektów, sprzętu, materiałów lub urządzeń użytych lub związanych z wykonywaniem opracowań. Wszelkie straty, koszty postępowania, obciążenia i wydatki wynikłe z lub związane z naruszeniem jakichkolwiek praw autorskich i pokrewnych, patentów i licencji w związku z wykonaniem umowy pokryje Wykonawca</w:t>
      </w:r>
      <w:r w:rsidR="0006772B">
        <w:rPr>
          <w:rFonts w:ascii="Verdana" w:hAnsi="Verdana"/>
          <w:color w:val="000000" w:themeColor="text1"/>
        </w:rPr>
        <w:t xml:space="preserve">. Wykonawca przygotowując dokumentację będącą przedmiotem umowy dokonując opisów przyjętych rozwiązań i wymagań </w:t>
      </w:r>
      <w:r w:rsidR="0006772B" w:rsidRPr="0006772B">
        <w:rPr>
          <w:rFonts w:ascii="Verdana" w:hAnsi="Verdana"/>
          <w:color w:val="000000" w:themeColor="text1"/>
        </w:rPr>
        <w:t>nie moż</w:t>
      </w:r>
      <w:r w:rsidR="0006772B">
        <w:rPr>
          <w:rFonts w:ascii="Verdana" w:hAnsi="Verdana"/>
          <w:color w:val="000000" w:themeColor="text1"/>
        </w:rPr>
        <w:t>e tego dokonywać</w:t>
      </w:r>
      <w:r w:rsidR="0006772B" w:rsidRPr="0006772B">
        <w:rPr>
          <w:rFonts w:ascii="Verdana" w:hAnsi="Verdana"/>
          <w:color w:val="000000" w:themeColor="text1"/>
        </w:rPr>
        <w:t xml:space="preserve">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sidR="0006772B">
        <w:rPr>
          <w:rFonts w:ascii="Verdana" w:hAnsi="Verdana"/>
          <w:color w:val="000000" w:themeColor="text1"/>
        </w:rPr>
        <w:t xml:space="preserve">   </w:t>
      </w:r>
    </w:p>
    <w:p w14:paraId="24389556" w14:textId="2A9BCE84" w:rsidR="00CB5809" w:rsidRPr="00164F6B" w:rsidRDefault="00CB5809" w:rsidP="00303E60">
      <w:pPr>
        <w:pStyle w:val="BodyText2"/>
        <w:numPr>
          <w:ilvl w:val="0"/>
          <w:numId w:val="20"/>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t>Zamawiający wymaga zatrudnienia przez Wykonawcę lub Podwykonawcę na podstawie stosunku pracy osób wykonujących wskazane przez Zamawiającego czynności w zakresie realizacji zamówienia, jeżeli wykonywanie tych czynności polega na wykonywaniu pracy w sposób określony w art. 22 § 1 ustawy z dnia 26 czerwca 1974 r. – Kodeks pracy, tj. prace biurowe</w:t>
      </w:r>
      <w:r w:rsidR="00FB1712" w:rsidRPr="00164F6B">
        <w:rPr>
          <w:rFonts w:ascii="Verdana" w:hAnsi="Verdana"/>
          <w:color w:val="000000" w:themeColor="text1"/>
        </w:rPr>
        <w:t>.</w:t>
      </w:r>
      <w:r w:rsidRPr="00164F6B">
        <w:rPr>
          <w:rFonts w:ascii="Verdana" w:hAnsi="Verdana"/>
          <w:color w:val="000000" w:themeColor="text1"/>
        </w:rPr>
        <w:t xml:space="preserve"> </w:t>
      </w:r>
    </w:p>
    <w:p w14:paraId="29C5C56E" w14:textId="77777777" w:rsidR="00CB5809" w:rsidRPr="00164F6B" w:rsidRDefault="00CB5809" w:rsidP="00303E60">
      <w:pPr>
        <w:pStyle w:val="BodyText2"/>
        <w:numPr>
          <w:ilvl w:val="0"/>
          <w:numId w:val="20"/>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t>W celu weryfikacji obowiązku Wykonawcy lub Podwykonawcy wskazanego w powyższym ustępie Zamawiający może żądać w szczególności:</w:t>
      </w:r>
    </w:p>
    <w:p w14:paraId="2333E7DA" w14:textId="77777777" w:rsidR="00CB5809" w:rsidRPr="00164F6B" w:rsidRDefault="00CB5809" w:rsidP="00303E60">
      <w:pPr>
        <w:pStyle w:val="BodyText2"/>
        <w:numPr>
          <w:ilvl w:val="1"/>
          <w:numId w:val="20"/>
        </w:numPr>
        <w:shd w:val="clear" w:color="auto" w:fill="auto"/>
        <w:tabs>
          <w:tab w:val="left" w:pos="426"/>
        </w:tabs>
        <w:spacing w:before="0" w:after="0" w:line="320" w:lineRule="atLeast"/>
        <w:ind w:right="20"/>
        <w:jc w:val="both"/>
        <w:rPr>
          <w:rFonts w:ascii="Verdana" w:hAnsi="Verdana"/>
          <w:color w:val="000000" w:themeColor="text1"/>
        </w:rPr>
      </w:pPr>
      <w:proofErr w:type="gramStart"/>
      <w:r w:rsidRPr="00164F6B">
        <w:rPr>
          <w:rFonts w:ascii="Verdana" w:hAnsi="Verdana"/>
          <w:color w:val="000000" w:themeColor="text1"/>
        </w:rPr>
        <w:t>oświadczenia</w:t>
      </w:r>
      <w:proofErr w:type="gramEnd"/>
      <w:r w:rsidRPr="00164F6B">
        <w:rPr>
          <w:rFonts w:ascii="Verdana" w:hAnsi="Verdana"/>
          <w:color w:val="000000" w:themeColor="text1"/>
        </w:rPr>
        <w:t xml:space="preserve"> zatrudnionego pracownika,</w:t>
      </w:r>
    </w:p>
    <w:p w14:paraId="19525656" w14:textId="77777777" w:rsidR="00CB5809" w:rsidRPr="00164F6B" w:rsidRDefault="00CB5809" w:rsidP="00303E60">
      <w:pPr>
        <w:pStyle w:val="BodyText2"/>
        <w:numPr>
          <w:ilvl w:val="1"/>
          <w:numId w:val="20"/>
        </w:numPr>
        <w:shd w:val="clear" w:color="auto" w:fill="auto"/>
        <w:tabs>
          <w:tab w:val="left" w:pos="426"/>
        </w:tabs>
        <w:spacing w:before="0" w:after="0" w:line="320" w:lineRule="atLeast"/>
        <w:ind w:right="20"/>
        <w:jc w:val="both"/>
        <w:rPr>
          <w:rFonts w:ascii="Verdana" w:hAnsi="Verdana"/>
          <w:color w:val="000000" w:themeColor="text1"/>
        </w:rPr>
      </w:pPr>
      <w:proofErr w:type="gramStart"/>
      <w:r w:rsidRPr="00164F6B">
        <w:rPr>
          <w:rFonts w:ascii="Verdana" w:hAnsi="Verdana"/>
          <w:color w:val="000000" w:themeColor="text1"/>
        </w:rPr>
        <w:t>oświadczenia</w:t>
      </w:r>
      <w:proofErr w:type="gramEnd"/>
      <w:r w:rsidRPr="00164F6B">
        <w:rPr>
          <w:rFonts w:ascii="Verdana" w:hAnsi="Verdana"/>
          <w:color w:val="000000" w:themeColor="text1"/>
        </w:rPr>
        <w:t xml:space="preserve"> Wykonawcy lub Podwykonawcy o zatrudnieniu pracownika na podstawie umowy o pracę,</w:t>
      </w:r>
    </w:p>
    <w:p w14:paraId="06C6E74E" w14:textId="77777777" w:rsidR="00CB5809" w:rsidRPr="00164F6B" w:rsidRDefault="00CB5809" w:rsidP="00303E60">
      <w:pPr>
        <w:pStyle w:val="BodyText2"/>
        <w:numPr>
          <w:ilvl w:val="1"/>
          <w:numId w:val="20"/>
        </w:numPr>
        <w:shd w:val="clear" w:color="auto" w:fill="auto"/>
        <w:tabs>
          <w:tab w:val="left" w:pos="426"/>
        </w:tabs>
        <w:spacing w:before="0" w:after="0" w:line="320" w:lineRule="atLeast"/>
        <w:ind w:right="20"/>
        <w:jc w:val="both"/>
        <w:rPr>
          <w:rFonts w:ascii="Verdana" w:hAnsi="Verdana"/>
          <w:color w:val="000000" w:themeColor="text1"/>
        </w:rPr>
      </w:pPr>
      <w:proofErr w:type="gramStart"/>
      <w:r w:rsidRPr="00164F6B">
        <w:rPr>
          <w:rFonts w:ascii="Verdana" w:hAnsi="Verdana"/>
          <w:color w:val="000000" w:themeColor="text1"/>
        </w:rPr>
        <w:t>poświadczonej</w:t>
      </w:r>
      <w:proofErr w:type="gramEnd"/>
      <w:r w:rsidRPr="00164F6B">
        <w:rPr>
          <w:rFonts w:ascii="Verdana" w:hAnsi="Verdana"/>
          <w:color w:val="000000" w:themeColor="text1"/>
        </w:rPr>
        <w:t xml:space="preserve"> za zgodność z oryginałem kopii umowy o pracę zatrudnionego pracownika,</w:t>
      </w:r>
    </w:p>
    <w:p w14:paraId="17A44872" w14:textId="77777777" w:rsidR="00CB5809" w:rsidRPr="00164F6B" w:rsidRDefault="00CB5809" w:rsidP="00303E60">
      <w:pPr>
        <w:pStyle w:val="BodyText2"/>
        <w:numPr>
          <w:ilvl w:val="1"/>
          <w:numId w:val="20"/>
        </w:numPr>
        <w:shd w:val="clear" w:color="auto" w:fill="auto"/>
        <w:tabs>
          <w:tab w:val="left" w:pos="426"/>
        </w:tabs>
        <w:spacing w:before="0" w:after="0" w:line="320" w:lineRule="atLeast"/>
        <w:ind w:right="20"/>
        <w:jc w:val="both"/>
        <w:rPr>
          <w:rFonts w:ascii="Verdana" w:hAnsi="Verdana"/>
          <w:color w:val="000000" w:themeColor="text1"/>
        </w:rPr>
      </w:pPr>
      <w:proofErr w:type="gramStart"/>
      <w:r w:rsidRPr="00164F6B">
        <w:rPr>
          <w:rFonts w:ascii="Verdana" w:hAnsi="Verdana"/>
          <w:color w:val="000000" w:themeColor="text1"/>
        </w:rPr>
        <w:t>innych</w:t>
      </w:r>
      <w:proofErr w:type="gramEnd"/>
      <w:r w:rsidRPr="00164F6B">
        <w:rPr>
          <w:rFonts w:ascii="Verdana" w:hAnsi="Verdana"/>
          <w:color w:val="000000" w:themeColor="text1"/>
        </w:rPr>
        <w:t xml:space="preserve"> dokumentów</w:t>
      </w:r>
    </w:p>
    <w:p w14:paraId="45C357EC" w14:textId="105E3227" w:rsidR="00CB5809" w:rsidRPr="00164F6B" w:rsidRDefault="00CB5809" w:rsidP="00CB5809">
      <w:pPr>
        <w:pStyle w:val="BodyText2"/>
        <w:shd w:val="clear" w:color="auto" w:fill="auto"/>
        <w:tabs>
          <w:tab w:val="left" w:pos="426"/>
        </w:tabs>
        <w:spacing w:before="0" w:after="0" w:line="320" w:lineRule="atLeast"/>
        <w:ind w:left="720" w:right="20" w:firstLine="0"/>
        <w:jc w:val="both"/>
        <w:rPr>
          <w:rFonts w:ascii="Verdana" w:hAnsi="Verdana"/>
          <w:color w:val="000000" w:themeColor="text1"/>
        </w:rPr>
      </w:pPr>
      <w:r w:rsidRPr="00164F6B">
        <w:rPr>
          <w:rFonts w:ascii="Verdana" w:hAnsi="Verdana"/>
          <w:color w:val="000000" w:themeColor="text1"/>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08B6B81F" w14:textId="77777777" w:rsidR="00CB5809" w:rsidRPr="00164F6B" w:rsidRDefault="00CB5809" w:rsidP="00CB5809">
      <w:pPr>
        <w:pStyle w:val="BodyText2"/>
        <w:shd w:val="clear" w:color="auto" w:fill="auto"/>
        <w:tabs>
          <w:tab w:val="left" w:pos="426"/>
        </w:tabs>
        <w:spacing w:before="0" w:after="0" w:line="320" w:lineRule="atLeast"/>
        <w:ind w:left="720" w:right="20" w:firstLine="0"/>
        <w:jc w:val="both"/>
        <w:rPr>
          <w:rFonts w:ascii="Verdana" w:hAnsi="Verdana"/>
          <w:color w:val="000000" w:themeColor="text1"/>
        </w:rPr>
      </w:pPr>
    </w:p>
    <w:p w14:paraId="72B2DEE6" w14:textId="77777777" w:rsidR="00453F8C" w:rsidRPr="00164F6B" w:rsidRDefault="00453F8C" w:rsidP="00303E60">
      <w:pPr>
        <w:pStyle w:val="BodyText2"/>
        <w:numPr>
          <w:ilvl w:val="0"/>
          <w:numId w:val="20"/>
        </w:numPr>
        <w:tabs>
          <w:tab w:val="left" w:pos="426"/>
        </w:tabs>
        <w:spacing w:before="0" w:after="0" w:line="360" w:lineRule="auto"/>
        <w:ind w:left="357" w:right="23" w:hanging="357"/>
        <w:jc w:val="both"/>
        <w:rPr>
          <w:rFonts w:ascii="Verdana" w:hAnsi="Verdana" w:cs="Calibri"/>
          <w:color w:val="000000" w:themeColor="text1"/>
        </w:rPr>
      </w:pPr>
      <w:r w:rsidRPr="00164F6B">
        <w:rPr>
          <w:rFonts w:ascii="Verdana" w:hAnsi="Verdana" w:cs="Calibri"/>
          <w:color w:val="000000" w:themeColor="text1"/>
        </w:rPr>
        <w:t xml:space="preserve">Wykonawca, z uwzględnieniem pozostałych obowiązków określonych w Umowie, jest zobowiązany także: </w:t>
      </w:r>
    </w:p>
    <w:p w14:paraId="531E06FA" w14:textId="5433F72B"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realizować</w:t>
      </w:r>
      <w:proofErr w:type="gramEnd"/>
      <w:r w:rsidRPr="00164F6B">
        <w:rPr>
          <w:rFonts w:ascii="Verdana" w:hAnsi="Verdana" w:cs="Calibri"/>
          <w:color w:val="000000" w:themeColor="text1"/>
        </w:rPr>
        <w:t xml:space="preserve"> objęte treścią niniejszej Umowy pisemne polecenia Zamawiającego; </w:t>
      </w:r>
    </w:p>
    <w:p w14:paraId="41FE948A" w14:textId="7929F527"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r w:rsidRPr="00164F6B">
        <w:rPr>
          <w:rFonts w:ascii="Verdana" w:hAnsi="Verdana" w:cs="Calibri"/>
          <w:color w:val="000000" w:themeColor="text1"/>
        </w:rPr>
        <w:t xml:space="preserve">niezwłocznie, pisemnie i wyczerpująco informować Zamawiającego o </w:t>
      </w:r>
      <w:proofErr w:type="gramStart"/>
      <w:r w:rsidRPr="00164F6B">
        <w:rPr>
          <w:rFonts w:ascii="Verdana" w:hAnsi="Verdana" w:cs="Calibri"/>
          <w:color w:val="000000" w:themeColor="text1"/>
        </w:rPr>
        <w:t>problemach</w:t>
      </w:r>
      <w:r w:rsidR="00B628B5" w:rsidRPr="00164F6B">
        <w:rPr>
          <w:rFonts w:ascii="Verdana" w:hAnsi="Verdana" w:cs="Calibri"/>
          <w:color w:val="000000" w:themeColor="text1"/>
        </w:rPr>
        <w:t xml:space="preserve">            </w:t>
      </w:r>
      <w:r w:rsidRPr="00164F6B">
        <w:rPr>
          <w:rFonts w:ascii="Verdana" w:hAnsi="Verdana" w:cs="Calibri"/>
          <w:color w:val="000000" w:themeColor="text1"/>
        </w:rPr>
        <w:t>lub</w:t>
      </w:r>
      <w:proofErr w:type="gramEnd"/>
      <w:r w:rsidRPr="00164F6B">
        <w:rPr>
          <w:rFonts w:ascii="Verdana" w:hAnsi="Verdana" w:cs="Calibri"/>
          <w:color w:val="000000" w:themeColor="text1"/>
        </w:rPr>
        <w:t xml:space="preserve"> okolicznościach mogących wpłynąć na jakość, koszt lub termin zakończenia Umowy; </w:t>
      </w:r>
    </w:p>
    <w:p w14:paraId="5E95454D" w14:textId="1ED5082E"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przestrzegać</w:t>
      </w:r>
      <w:proofErr w:type="gramEnd"/>
      <w:r w:rsidRPr="00164F6B">
        <w:rPr>
          <w:rFonts w:ascii="Verdana" w:hAnsi="Verdana" w:cs="Calibri"/>
          <w:color w:val="000000" w:themeColor="text1"/>
        </w:rPr>
        <w:t xml:space="preserve"> praw autorskich i pokrewnych, patentów i licencji; </w:t>
      </w:r>
    </w:p>
    <w:p w14:paraId="1F908CA4" w14:textId="302BC7F4"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r w:rsidRPr="00164F6B">
        <w:rPr>
          <w:rFonts w:ascii="Verdana" w:hAnsi="Verdana" w:cs="Calibri"/>
          <w:color w:val="000000" w:themeColor="text1"/>
        </w:rPr>
        <w:t xml:space="preserve">brać udział, na każdym Etapie </w:t>
      </w:r>
      <w:proofErr w:type="gramStart"/>
      <w:r w:rsidRPr="00164F6B">
        <w:rPr>
          <w:rFonts w:ascii="Verdana" w:hAnsi="Verdana" w:cs="Calibri"/>
          <w:color w:val="000000" w:themeColor="text1"/>
        </w:rPr>
        <w:t xml:space="preserve">Umowy,  </w:t>
      </w:r>
      <w:r w:rsidR="00F613C8">
        <w:rPr>
          <w:rFonts w:ascii="Verdana" w:hAnsi="Verdana" w:cs="Calibri"/>
          <w:color w:val="000000" w:themeColor="text1"/>
        </w:rPr>
        <w:t>w</w:t>
      </w:r>
      <w:proofErr w:type="gramEnd"/>
      <w:r w:rsidR="00F613C8">
        <w:rPr>
          <w:rFonts w:ascii="Verdana" w:hAnsi="Verdana" w:cs="Calibri"/>
          <w:color w:val="000000" w:themeColor="text1"/>
        </w:rPr>
        <w:t xml:space="preserve"> </w:t>
      </w:r>
      <w:r w:rsidRPr="00164F6B">
        <w:rPr>
          <w:rFonts w:ascii="Verdana" w:hAnsi="Verdana" w:cs="Calibri"/>
          <w:color w:val="000000" w:themeColor="text1"/>
        </w:rPr>
        <w:t>spotkaniach informacyjnych prowadzonych przez właściwe organy lub Zamawiającego w celu merytorycznego i technicznego wsparcia Zamawiającego;</w:t>
      </w:r>
    </w:p>
    <w:p w14:paraId="0770381D" w14:textId="247453F6" w:rsidR="00453F8C" w:rsidRPr="00837479"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r w:rsidRPr="00164F6B">
        <w:rPr>
          <w:rFonts w:ascii="Verdana" w:hAnsi="Verdana" w:cs="Calibri"/>
          <w:color w:val="000000" w:themeColor="text1"/>
        </w:rPr>
        <w:t xml:space="preserve">w terminie do 4 dni roboczych, przygotowywać dla Zamawiającego </w:t>
      </w:r>
      <w:proofErr w:type="gramStart"/>
      <w:r w:rsidRPr="00164F6B">
        <w:rPr>
          <w:rFonts w:ascii="Verdana" w:hAnsi="Verdana" w:cs="Calibri"/>
          <w:color w:val="000000" w:themeColor="text1"/>
        </w:rPr>
        <w:t>wyczerpujące</w:t>
      </w:r>
      <w:r w:rsidR="00B628B5" w:rsidRPr="00164F6B">
        <w:rPr>
          <w:rFonts w:ascii="Verdana" w:hAnsi="Verdana" w:cs="Calibri"/>
          <w:color w:val="000000" w:themeColor="text1"/>
        </w:rPr>
        <w:t xml:space="preserve">        </w:t>
      </w:r>
      <w:r w:rsidR="00F613C8">
        <w:rPr>
          <w:rFonts w:ascii="Verdana" w:hAnsi="Verdana" w:cs="Calibri"/>
          <w:color w:val="000000" w:themeColor="text1"/>
        </w:rPr>
        <w:t>i</w:t>
      </w:r>
      <w:proofErr w:type="gramEnd"/>
      <w:r w:rsidR="00F613C8">
        <w:rPr>
          <w:rFonts w:ascii="Verdana" w:hAnsi="Verdana" w:cs="Calibri"/>
          <w:color w:val="000000" w:themeColor="text1"/>
        </w:rPr>
        <w:t> </w:t>
      </w:r>
      <w:r w:rsidRPr="00164F6B">
        <w:rPr>
          <w:rFonts w:ascii="Verdana" w:hAnsi="Verdana" w:cs="Calibri"/>
          <w:color w:val="000000" w:themeColor="text1"/>
        </w:rPr>
        <w:t xml:space="preserve">szczegółowe odpowiedzi na pytania oraz zarzuty dotyczące przedmiotu Umowy </w:t>
      </w:r>
      <w:r w:rsidRPr="00164F6B">
        <w:rPr>
          <w:rFonts w:ascii="Verdana" w:hAnsi="Verdana" w:cs="Calibri"/>
          <w:color w:val="000000" w:themeColor="text1"/>
        </w:rPr>
        <w:lastRenderedPageBreak/>
        <w:t xml:space="preserve">składane przez Oferentów w trakcie postępowania o udzielenie zamówienia publicznego na realizację robót budowlanych w oparciu o przedmiot Umowy, aż do zawarcia umowy z Wykonawcą robót. W przypadku konieczności wprowadzenia Zmian w dokumentacji projektowej w zakresie wynikającym z pytań i odpowiedzi udzielanych na etapie procedury przetargowej oraz robót budowlanych Zamawiający każdorazowo wyznaczy dodatkowy termin na przekazanie ww. modyfikacji jednak nie </w:t>
      </w:r>
      <w:r w:rsidRPr="00837479">
        <w:rPr>
          <w:rFonts w:ascii="Verdana" w:hAnsi="Verdana" w:cs="Calibri"/>
          <w:color w:val="000000" w:themeColor="text1"/>
        </w:rPr>
        <w:t xml:space="preserve">więcej niż 4 dni robocze; </w:t>
      </w:r>
    </w:p>
    <w:p w14:paraId="77255D6A" w14:textId="16F02545"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skierować</w:t>
      </w:r>
      <w:proofErr w:type="gramEnd"/>
      <w:r w:rsidRPr="00164F6B">
        <w:rPr>
          <w:rFonts w:ascii="Verdana" w:hAnsi="Verdana" w:cs="Calibri"/>
          <w:color w:val="000000" w:themeColor="text1"/>
        </w:rPr>
        <w:t xml:space="preserve"> do wykonania przedmiotu Umowy i Nadzoru Autorskiego</w:t>
      </w:r>
      <w:r w:rsidR="00926C99" w:rsidRPr="00164F6B">
        <w:rPr>
          <w:rFonts w:ascii="Verdana" w:hAnsi="Verdana" w:cs="Calibri"/>
          <w:color w:val="000000" w:themeColor="text1"/>
        </w:rPr>
        <w:t xml:space="preserve"> personel wskazany</w:t>
      </w:r>
      <w:r w:rsidRPr="00164F6B">
        <w:rPr>
          <w:rFonts w:ascii="Verdana" w:hAnsi="Verdana" w:cs="Calibri"/>
          <w:color w:val="000000" w:themeColor="text1"/>
        </w:rPr>
        <w:t xml:space="preserve"> w Wykazie Potencjał kadrowy (Wykaz osób) spełniający wymagania</w:t>
      </w:r>
      <w:r w:rsidR="002006F9">
        <w:rPr>
          <w:rFonts w:ascii="Verdana" w:hAnsi="Verdana" w:cs="Calibri"/>
          <w:color w:val="000000" w:themeColor="text1"/>
        </w:rPr>
        <w:t xml:space="preserve"> Zamawiającego z Ogłoszenia o zamówieniu</w:t>
      </w:r>
      <w:r w:rsidRPr="00164F6B">
        <w:rPr>
          <w:rFonts w:ascii="Verdana" w:hAnsi="Verdana" w:cs="Calibri"/>
          <w:color w:val="000000" w:themeColor="text1"/>
        </w:rPr>
        <w:t>. Ponadto wykonawca jest zobowiązany do zapewnienia dodatkowej i niezbędnej ilości osób (kadry) z odpowiednimi kwalifikacjami stosownie do zakresu przedmiotu umowy i który umożliwi wykonanie Umowy zgodnie z jej przedmiotem;</w:t>
      </w:r>
    </w:p>
    <w:p w14:paraId="6F7DA424" w14:textId="475CF52A"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przekazać</w:t>
      </w:r>
      <w:proofErr w:type="gramEnd"/>
      <w:r w:rsidRPr="00164F6B">
        <w:rPr>
          <w:rFonts w:ascii="Verdana" w:hAnsi="Verdana" w:cs="Calibri"/>
          <w:color w:val="000000" w:themeColor="text1"/>
        </w:rPr>
        <w:t xml:space="preserve"> Zamawiającemu do wiadomości w drod</w:t>
      </w:r>
      <w:r w:rsidR="00F613C8">
        <w:rPr>
          <w:rFonts w:ascii="Verdana" w:hAnsi="Verdana" w:cs="Calibri"/>
          <w:color w:val="000000" w:themeColor="text1"/>
        </w:rPr>
        <w:t>ze elektronicznej wystąpienia i </w:t>
      </w:r>
      <w:r w:rsidRPr="00164F6B">
        <w:rPr>
          <w:rFonts w:ascii="Verdana" w:hAnsi="Verdana" w:cs="Calibri"/>
          <w:color w:val="000000" w:themeColor="text1"/>
        </w:rPr>
        <w:t xml:space="preserve">wnioski o wydanie: warunków, decyzji, opinii, uzgodnień (i ich uzupełnień) oraz wszystkie decyzje i postanowienia organów administracji publicznej i samorządowej, opinii i uzgodnień innych podmiotów wydawanych w trakcie obowiązywania Umowy w terminie 2 dni roboczych od dnia ich otrzymania przez Wykonawcę; </w:t>
      </w:r>
    </w:p>
    <w:p w14:paraId="420EE400" w14:textId="1EFBD2CF"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na</w:t>
      </w:r>
      <w:proofErr w:type="gramEnd"/>
      <w:r w:rsidRPr="00164F6B">
        <w:rPr>
          <w:rFonts w:ascii="Verdana" w:hAnsi="Verdana" w:cs="Calibri"/>
          <w:color w:val="000000" w:themeColor="text1"/>
        </w:rPr>
        <w:t xml:space="preserve"> wniosek, w formie i w terminie ustalonym przez Zamawiającego, jednak nie krótszym niż 5 dni roboczych, przekazać dokumentację zawierającą kompletne obliczenia, wraz z założeniami i danymi wejściowymi użytymi do obliczeń, objęte przedmiotem Umowy; </w:t>
      </w:r>
    </w:p>
    <w:p w14:paraId="504DB5A2" w14:textId="01724D73"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sprawnie</w:t>
      </w:r>
      <w:proofErr w:type="gramEnd"/>
      <w:r w:rsidRPr="00164F6B">
        <w:rPr>
          <w:rFonts w:ascii="Verdana" w:hAnsi="Verdana" w:cs="Calibri"/>
          <w:color w:val="000000" w:themeColor="text1"/>
        </w:rPr>
        <w:t xml:space="preserve"> prowadzić proces projektowania i zapewnić właściwą koordynację międzybranżową projektu; </w:t>
      </w:r>
    </w:p>
    <w:p w14:paraId="503DD554" w14:textId="7D73F381"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r w:rsidRPr="00164F6B">
        <w:rPr>
          <w:rFonts w:ascii="Verdana" w:hAnsi="Verdana" w:cs="Calibri"/>
          <w:color w:val="000000" w:themeColor="text1"/>
        </w:rPr>
        <w:t xml:space="preserve">poszukiwać i proponować Zamawiającemu wariantowe rozwiązania </w:t>
      </w:r>
      <w:proofErr w:type="gramStart"/>
      <w:r w:rsidRPr="00164F6B">
        <w:rPr>
          <w:rFonts w:ascii="Verdana" w:hAnsi="Verdana" w:cs="Calibri"/>
          <w:color w:val="000000" w:themeColor="text1"/>
        </w:rPr>
        <w:t>techniczne</w:t>
      </w:r>
      <w:r w:rsidR="00B628B5" w:rsidRPr="00164F6B">
        <w:rPr>
          <w:rFonts w:ascii="Verdana" w:hAnsi="Verdana" w:cs="Calibri"/>
          <w:color w:val="000000" w:themeColor="text1"/>
        </w:rPr>
        <w:t xml:space="preserve">              </w:t>
      </w:r>
      <w:r w:rsidRPr="00164F6B">
        <w:rPr>
          <w:rFonts w:ascii="Verdana" w:hAnsi="Verdana" w:cs="Calibri"/>
          <w:color w:val="000000" w:themeColor="text1"/>
        </w:rPr>
        <w:t>i</w:t>
      </w:r>
      <w:proofErr w:type="gramEnd"/>
      <w:r w:rsidRPr="00164F6B">
        <w:rPr>
          <w:rFonts w:ascii="Verdana" w:hAnsi="Verdana" w:cs="Calibri"/>
          <w:color w:val="000000" w:themeColor="text1"/>
        </w:rPr>
        <w:t xml:space="preserve"> technologiczne mające wpływ na obniżenie kosztów utrzymania inwestycji, skrócenie czasu trwania robót, optymalizację kosztów robó</w:t>
      </w:r>
      <w:r w:rsidR="00F613C8">
        <w:rPr>
          <w:rFonts w:ascii="Verdana" w:hAnsi="Verdana" w:cs="Calibri"/>
          <w:color w:val="000000" w:themeColor="text1"/>
        </w:rPr>
        <w:t>t budowlanych dla inwestycji, w </w:t>
      </w:r>
      <w:r w:rsidRPr="00164F6B">
        <w:rPr>
          <w:rFonts w:ascii="Verdana" w:hAnsi="Verdana" w:cs="Calibri"/>
          <w:color w:val="000000" w:themeColor="text1"/>
        </w:rPr>
        <w:t xml:space="preserve">trakcie prac projektowych i ich odbioru i procedury przetargowej; </w:t>
      </w:r>
    </w:p>
    <w:p w14:paraId="4AB72DE3" w14:textId="39C37D23"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udzielać</w:t>
      </w:r>
      <w:proofErr w:type="gramEnd"/>
      <w:r w:rsidRPr="00164F6B">
        <w:rPr>
          <w:rFonts w:ascii="Verdana" w:hAnsi="Verdana" w:cs="Calibri"/>
          <w:color w:val="000000" w:themeColor="text1"/>
        </w:rPr>
        <w:t xml:space="preserve"> wszelkich wyjaśnień dotyczących przedmiotu Umowy w wyznaczonym terminie oraz wskazanej formie, w tym również w siedzibie Zamawiającego; </w:t>
      </w:r>
    </w:p>
    <w:p w14:paraId="70683A99" w14:textId="300ACC02"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r w:rsidRPr="00164F6B">
        <w:rPr>
          <w:rFonts w:ascii="Verdana" w:hAnsi="Verdana" w:cs="Calibri"/>
          <w:color w:val="000000" w:themeColor="text1"/>
        </w:rPr>
        <w:t xml:space="preserve"> </w:t>
      </w:r>
      <w:proofErr w:type="gramStart"/>
      <w:r w:rsidRPr="00164F6B">
        <w:rPr>
          <w:rFonts w:ascii="Verdana" w:hAnsi="Verdana" w:cs="Calibri"/>
          <w:color w:val="000000" w:themeColor="text1"/>
        </w:rPr>
        <w:t>uczestniczyć</w:t>
      </w:r>
      <w:proofErr w:type="gramEnd"/>
      <w:r w:rsidRPr="00164F6B">
        <w:rPr>
          <w:rFonts w:ascii="Verdana" w:hAnsi="Verdana" w:cs="Calibri"/>
          <w:color w:val="000000" w:themeColor="text1"/>
        </w:rPr>
        <w:t xml:space="preserve"> i wspierać Zamawiającego w procesach odwoławczych od decyzji administracyjnych, w zakresie przygotowywania: wyjaśnień dla organu, odpowiedzi na zarzuty odwołujących, materiałó</w:t>
      </w:r>
      <w:r w:rsidR="00423A1C" w:rsidRPr="00164F6B">
        <w:rPr>
          <w:rFonts w:ascii="Verdana" w:hAnsi="Verdana" w:cs="Calibri"/>
          <w:color w:val="000000" w:themeColor="text1"/>
        </w:rPr>
        <w:t>w poprawiających wady i błędy w </w:t>
      </w:r>
      <w:r w:rsidRPr="00164F6B">
        <w:rPr>
          <w:rFonts w:ascii="Verdana" w:hAnsi="Verdana" w:cs="Calibri"/>
          <w:color w:val="000000" w:themeColor="text1"/>
        </w:rPr>
        <w:t xml:space="preserve">dokumentacjach; </w:t>
      </w:r>
    </w:p>
    <w:p w14:paraId="699CF751" w14:textId="12D77210"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wraz</w:t>
      </w:r>
      <w:proofErr w:type="gramEnd"/>
      <w:r w:rsidRPr="00164F6B">
        <w:rPr>
          <w:rFonts w:ascii="Verdana" w:hAnsi="Verdana" w:cs="Calibri"/>
          <w:color w:val="000000" w:themeColor="text1"/>
        </w:rPr>
        <w:t xml:space="preserve"> z materiałami przekazywanymi Zamawiającemu do odbioru przekazać oświadczenie, że opracowania projek</w:t>
      </w:r>
      <w:r w:rsidR="00423A1C" w:rsidRPr="00164F6B">
        <w:rPr>
          <w:rFonts w:ascii="Verdana" w:hAnsi="Verdana" w:cs="Calibri"/>
          <w:color w:val="000000" w:themeColor="text1"/>
        </w:rPr>
        <w:t>towe zostały wykonane zgodnie z </w:t>
      </w:r>
      <w:r w:rsidRPr="00164F6B">
        <w:rPr>
          <w:rFonts w:ascii="Verdana" w:hAnsi="Verdana" w:cs="Calibri"/>
          <w:color w:val="000000" w:themeColor="text1"/>
        </w:rPr>
        <w:t xml:space="preserve">obowiązującymi przepisami i zasadami wiedzy technicznej oraz materiały </w:t>
      </w:r>
      <w:r w:rsidRPr="00164F6B">
        <w:rPr>
          <w:rFonts w:ascii="Verdana" w:hAnsi="Verdana" w:cs="Calibri"/>
          <w:color w:val="000000" w:themeColor="text1"/>
        </w:rPr>
        <w:lastRenderedPageBreak/>
        <w:t>przekazane Zamawiającemu są kompletne z punktu widzenia celu, jakiemu mają służyć i są jednolite pod względem zapisów: w wersji elektronicznej i papierowej;</w:t>
      </w:r>
    </w:p>
    <w:p w14:paraId="45C8C274" w14:textId="5CDA1BD1"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wraz</w:t>
      </w:r>
      <w:proofErr w:type="gramEnd"/>
      <w:r w:rsidRPr="00164F6B">
        <w:rPr>
          <w:rFonts w:ascii="Verdana" w:hAnsi="Verdana" w:cs="Calibri"/>
          <w:color w:val="000000" w:themeColor="text1"/>
        </w:rPr>
        <w:t xml:space="preserve"> z materiałami</w:t>
      </w:r>
      <w:r w:rsidR="00B628B5" w:rsidRPr="00164F6B">
        <w:rPr>
          <w:rFonts w:ascii="Verdana" w:hAnsi="Verdana" w:cs="Calibri"/>
          <w:color w:val="000000" w:themeColor="text1"/>
        </w:rPr>
        <w:t xml:space="preserve"> </w:t>
      </w:r>
      <w:r w:rsidRPr="00164F6B">
        <w:rPr>
          <w:rFonts w:ascii="Verdana" w:hAnsi="Verdana" w:cs="Calibri"/>
          <w:color w:val="000000" w:themeColor="text1"/>
        </w:rPr>
        <w:t>przekazywanymi Zamawiającemu do odbioru przekazać oświadczenie, że Przedmiot umowy został opisany w sposób zgodny z art. 99 - 103 ustawy Prawo zamówień publicznych oraz oświadczenie o poufności i bezstronności w związku z wykonywaniem czynności dotyczących postępowania o udzielenie przez Zamawiającego zamówienia publicznego</w:t>
      </w:r>
      <w:r w:rsidR="00861DC4" w:rsidRPr="00164F6B">
        <w:rPr>
          <w:rFonts w:ascii="Verdana" w:hAnsi="Verdana" w:cs="Calibri"/>
          <w:color w:val="000000" w:themeColor="text1"/>
        </w:rPr>
        <w:t xml:space="preserve"> dotyczącego przedmiotu Umowy</w:t>
      </w:r>
      <w:r w:rsidR="001B43A1" w:rsidRPr="00164F6B">
        <w:rPr>
          <w:rFonts w:ascii="Verdana" w:hAnsi="Verdana" w:cs="Calibri"/>
          <w:color w:val="000000" w:themeColor="text1"/>
        </w:rPr>
        <w:t>,</w:t>
      </w:r>
      <w:r w:rsidRPr="00164F6B">
        <w:rPr>
          <w:rFonts w:ascii="Verdana" w:hAnsi="Verdana" w:cs="Calibri"/>
          <w:color w:val="000000" w:themeColor="text1"/>
        </w:rPr>
        <w:t xml:space="preserve"> których wzór zostanie Wykonawcy przekazany po podpisaniu umowy. Oświadczenia muszą podpisać Projektanci biorący udział w realizacji Umowy;</w:t>
      </w:r>
    </w:p>
    <w:p w14:paraId="142823D5" w14:textId="2A71BFF3" w:rsidR="00453F8C" w:rsidRPr="00164F6B" w:rsidRDefault="00453F8C" w:rsidP="00303E60">
      <w:pPr>
        <w:pStyle w:val="BodyText2"/>
        <w:numPr>
          <w:ilvl w:val="1"/>
          <w:numId w:val="22"/>
        </w:numPr>
        <w:tabs>
          <w:tab w:val="left" w:pos="426"/>
        </w:tabs>
        <w:spacing w:before="0" w:after="0" w:line="360" w:lineRule="auto"/>
        <w:ind w:right="23"/>
        <w:jc w:val="both"/>
        <w:rPr>
          <w:rFonts w:ascii="Verdana" w:hAnsi="Verdana" w:cs="Calibri"/>
          <w:color w:val="000000" w:themeColor="text1"/>
        </w:rPr>
      </w:pPr>
      <w:proofErr w:type="gramStart"/>
      <w:r w:rsidRPr="00164F6B">
        <w:rPr>
          <w:rFonts w:ascii="Verdana" w:hAnsi="Verdana" w:cs="Calibri"/>
          <w:color w:val="000000" w:themeColor="text1"/>
        </w:rPr>
        <w:t>terminowo</w:t>
      </w:r>
      <w:proofErr w:type="gramEnd"/>
      <w:r w:rsidRPr="00164F6B">
        <w:rPr>
          <w:rFonts w:ascii="Verdana" w:hAnsi="Verdana" w:cs="Calibri"/>
          <w:color w:val="000000" w:themeColor="text1"/>
        </w:rPr>
        <w:t xml:space="preserve"> regulować wszelkie należności wobec podwykonawców i innych osób biorących udział w realizacji przedmiotu umowy.</w:t>
      </w:r>
    </w:p>
    <w:p w14:paraId="21364F1E" w14:textId="12CE3000" w:rsidR="002A7408" w:rsidRPr="00164F6B" w:rsidRDefault="002A7408" w:rsidP="00303E60">
      <w:pPr>
        <w:pStyle w:val="BodyText2"/>
        <w:numPr>
          <w:ilvl w:val="0"/>
          <w:numId w:val="20"/>
        </w:numPr>
        <w:shd w:val="clear" w:color="auto" w:fill="auto"/>
        <w:tabs>
          <w:tab w:val="left" w:pos="426"/>
        </w:tabs>
        <w:spacing w:before="0" w:after="0" w:line="320" w:lineRule="atLeast"/>
        <w:ind w:right="20"/>
        <w:jc w:val="both"/>
        <w:rPr>
          <w:rFonts w:ascii="Verdana" w:hAnsi="Verdana"/>
          <w:color w:val="000000" w:themeColor="text1"/>
        </w:rPr>
      </w:pPr>
      <w:r w:rsidRPr="00164F6B">
        <w:rPr>
          <w:rFonts w:ascii="Verdana" w:hAnsi="Verdana"/>
          <w:color w:val="000000" w:themeColor="text1"/>
        </w:rPr>
        <w:t>Zmiana Głównego Projektanta zarówno w trakcie jak i po zakończeniu realizacji zamówienia w zakresie opracowania dokumentacji objętej niniejszą umową może nastąpić jedynie po złożeniu przez osobę wyznaczoną przez Wykonawcę oraz zaakceptowaną przez Zamawiającego pisemnego oświadczenia o przejęciu obowiązków projektanta, wynikających z art. 20 ustawy Prawo budowlane, z podaniem dnia przejęcia obowiązków oraz złożeniu przez dotychczasowego projektanta oświadczenia o zgodzie na scedowanie obowiązków projektanta na wskazaną osobę z podaniem dnia przekazania tych obowiązków.</w:t>
      </w:r>
    </w:p>
    <w:p w14:paraId="3B85F14A" w14:textId="52B555E4" w:rsidR="002A7408" w:rsidRPr="00164F6B" w:rsidRDefault="002A7408" w:rsidP="00303E60">
      <w:pPr>
        <w:pStyle w:val="BodyText2"/>
        <w:numPr>
          <w:ilvl w:val="0"/>
          <w:numId w:val="20"/>
        </w:numPr>
        <w:shd w:val="clear" w:color="auto" w:fill="auto"/>
        <w:tabs>
          <w:tab w:val="left" w:pos="426"/>
        </w:tabs>
        <w:spacing w:before="0" w:after="0" w:line="320" w:lineRule="atLeast"/>
        <w:ind w:right="20"/>
        <w:jc w:val="both"/>
        <w:rPr>
          <w:rFonts w:ascii="Verdana" w:hAnsi="Verdana" w:cs="Calibri"/>
          <w:color w:val="000000" w:themeColor="text1"/>
        </w:rPr>
      </w:pPr>
      <w:r w:rsidRPr="00164F6B">
        <w:rPr>
          <w:rFonts w:ascii="Verdana" w:hAnsi="Verdana"/>
          <w:color w:val="000000" w:themeColor="text1"/>
        </w:rPr>
        <w:t xml:space="preserve">Prace projektowe Wykonawca wykona i przekaże w ilościach zawartych w OPZ . </w:t>
      </w:r>
    </w:p>
    <w:p w14:paraId="1C8670FD" w14:textId="77777777" w:rsidR="002A7408" w:rsidRPr="00164F6B" w:rsidRDefault="002A7408" w:rsidP="00303E60">
      <w:pPr>
        <w:pStyle w:val="BodyText2"/>
        <w:numPr>
          <w:ilvl w:val="0"/>
          <w:numId w:val="20"/>
        </w:numPr>
        <w:shd w:val="clear" w:color="auto" w:fill="auto"/>
        <w:tabs>
          <w:tab w:val="left" w:pos="426"/>
        </w:tabs>
        <w:spacing w:before="0" w:after="0" w:line="320" w:lineRule="atLeast"/>
        <w:ind w:right="20"/>
        <w:jc w:val="both"/>
        <w:rPr>
          <w:rFonts w:ascii="Verdana" w:hAnsi="Verdana" w:cs="Calibri"/>
          <w:color w:val="000000" w:themeColor="text1"/>
        </w:rPr>
      </w:pPr>
      <w:r w:rsidRPr="00164F6B">
        <w:rPr>
          <w:rFonts w:ascii="Verdana" w:hAnsi="Verdana"/>
          <w:color w:val="000000" w:themeColor="text1"/>
        </w:rPr>
        <w:t xml:space="preserve">Wykonawca przekaże Zamawiającemu wersję edytowalną (część opisowa i rysunkowa) opracowania projektowego – zgodnie z Opisem przedmiotu zamówienia (OPZ). </w:t>
      </w:r>
    </w:p>
    <w:p w14:paraId="6CA949DD" w14:textId="77777777" w:rsidR="002A7408" w:rsidRPr="00164F6B" w:rsidRDefault="002A7408" w:rsidP="002A7408">
      <w:pPr>
        <w:pStyle w:val="BodyText2"/>
        <w:shd w:val="clear" w:color="auto" w:fill="auto"/>
        <w:tabs>
          <w:tab w:val="left" w:pos="426"/>
        </w:tabs>
        <w:spacing w:before="0" w:after="0" w:line="320" w:lineRule="atLeast"/>
        <w:ind w:left="360" w:right="20" w:firstLine="0"/>
        <w:jc w:val="both"/>
        <w:rPr>
          <w:rFonts w:ascii="Verdana" w:hAnsi="Verdana" w:cs="Calibri"/>
          <w:color w:val="000000" w:themeColor="text1"/>
        </w:rPr>
      </w:pPr>
    </w:p>
    <w:p w14:paraId="202FB455" w14:textId="77777777" w:rsidR="00B86BA7" w:rsidRPr="00164F6B" w:rsidRDefault="002A7408" w:rsidP="002A7408">
      <w:pPr>
        <w:pStyle w:val="Nagwek3"/>
        <w:spacing w:before="0" w:line="320" w:lineRule="atLeast"/>
        <w:jc w:val="center"/>
        <w:rPr>
          <w:rStyle w:val="Heading2Consolas12pt1"/>
          <w:rFonts w:ascii="Verdana" w:hAnsi="Verdana" w:cs="Calibri"/>
          <w:color w:val="000000" w:themeColor="text1"/>
          <w:sz w:val="20"/>
          <w:szCs w:val="20"/>
        </w:rPr>
      </w:pPr>
      <w:bookmarkStart w:id="6" w:name="_Toc389562620"/>
      <w:r w:rsidRPr="00164F6B">
        <w:rPr>
          <w:rStyle w:val="Heading2Consolas12pt1"/>
          <w:rFonts w:ascii="Verdana" w:hAnsi="Verdana" w:cs="Calibri"/>
          <w:color w:val="000000" w:themeColor="text1"/>
          <w:sz w:val="20"/>
          <w:szCs w:val="20"/>
        </w:rPr>
        <w:t xml:space="preserve">§ </w:t>
      </w:r>
      <w:r w:rsidR="00A14E1E" w:rsidRPr="00164F6B">
        <w:rPr>
          <w:rStyle w:val="Heading2Consolas12pt1"/>
          <w:rFonts w:ascii="Verdana" w:hAnsi="Verdana" w:cs="Calibri"/>
          <w:color w:val="000000" w:themeColor="text1"/>
          <w:sz w:val="20"/>
          <w:szCs w:val="20"/>
        </w:rPr>
        <w:t>5</w:t>
      </w:r>
    </w:p>
    <w:p w14:paraId="358386B7" w14:textId="35588694" w:rsidR="002A7408" w:rsidRPr="00164F6B" w:rsidRDefault="002A7408" w:rsidP="002A7408">
      <w:pPr>
        <w:pStyle w:val="Nagwek3"/>
        <w:spacing w:before="0" w:line="320" w:lineRule="atLeast"/>
        <w:jc w:val="center"/>
        <w:rPr>
          <w:rStyle w:val="Heading2Consolas12pt1"/>
          <w:rFonts w:ascii="Verdana" w:hAnsi="Verdana" w:cs="Calibri"/>
          <w:color w:val="000000" w:themeColor="text1"/>
          <w:sz w:val="20"/>
          <w:szCs w:val="20"/>
        </w:rPr>
      </w:pPr>
      <w:r w:rsidRPr="00164F6B">
        <w:rPr>
          <w:rStyle w:val="Heading2Consolas12pt1"/>
          <w:rFonts w:ascii="Verdana" w:hAnsi="Verdana" w:cs="Calibri"/>
          <w:color w:val="000000" w:themeColor="text1"/>
          <w:sz w:val="20"/>
          <w:szCs w:val="20"/>
        </w:rPr>
        <w:t xml:space="preserve"> (Obowiązki Zamawiającego)</w:t>
      </w:r>
      <w:bookmarkEnd w:id="6"/>
    </w:p>
    <w:p w14:paraId="11D3F5D2" w14:textId="77777777" w:rsidR="002A7408" w:rsidRPr="00164F6B" w:rsidRDefault="002A7408" w:rsidP="002A7408">
      <w:pPr>
        <w:rPr>
          <w:rFonts w:eastAsia="Consolas"/>
          <w:color w:val="000000" w:themeColor="text1"/>
          <w:lang w:val="pl"/>
        </w:rPr>
      </w:pPr>
    </w:p>
    <w:p w14:paraId="0B8A3CE1" w14:textId="77777777" w:rsidR="002A7408" w:rsidRPr="00164F6B" w:rsidRDefault="002A7408" w:rsidP="002A7408">
      <w:pPr>
        <w:rPr>
          <w:rFonts w:eastAsia="Consolas"/>
          <w:color w:val="000000" w:themeColor="text1"/>
          <w:lang w:val="pl"/>
        </w:rPr>
      </w:pPr>
    </w:p>
    <w:p w14:paraId="514E3112" w14:textId="77777777" w:rsidR="002A7408" w:rsidRPr="00164F6B" w:rsidRDefault="002A7408" w:rsidP="00303E60">
      <w:pPr>
        <w:pStyle w:val="BodyText2"/>
        <w:numPr>
          <w:ilvl w:val="0"/>
          <w:numId w:val="14"/>
        </w:numPr>
        <w:shd w:val="clear" w:color="auto" w:fill="auto"/>
        <w:tabs>
          <w:tab w:val="left" w:pos="426"/>
        </w:tabs>
        <w:spacing w:before="0" w:after="0" w:line="320" w:lineRule="atLeast"/>
        <w:ind w:left="426" w:right="20" w:hanging="426"/>
        <w:jc w:val="both"/>
        <w:rPr>
          <w:rFonts w:ascii="Verdana" w:hAnsi="Verdana"/>
          <w:color w:val="000000" w:themeColor="text1"/>
        </w:rPr>
      </w:pPr>
      <w:r w:rsidRPr="00164F6B">
        <w:rPr>
          <w:rFonts w:ascii="Verdana" w:hAnsi="Verdana"/>
          <w:color w:val="000000" w:themeColor="text1"/>
        </w:rPr>
        <w:t xml:space="preserve">Zamawiający zobowiązuje się do współpracy z Wykonawcą przy realizacji niniejszej Umowy. Zamawiający przekaże Wykonawcy materiały wyjściowe określone w OPZ, potrzebne do wykonania dokumentacji projektowej. </w:t>
      </w:r>
    </w:p>
    <w:p w14:paraId="3FBD5542" w14:textId="531D74C3" w:rsidR="002A7408" w:rsidRPr="00164F6B" w:rsidRDefault="002A7408" w:rsidP="00303E60">
      <w:pPr>
        <w:pStyle w:val="BodyText2"/>
        <w:numPr>
          <w:ilvl w:val="0"/>
          <w:numId w:val="14"/>
        </w:numPr>
        <w:shd w:val="clear" w:color="auto" w:fill="auto"/>
        <w:tabs>
          <w:tab w:val="left" w:pos="426"/>
        </w:tabs>
        <w:spacing w:before="0" w:after="0" w:line="320" w:lineRule="atLeast"/>
        <w:ind w:left="426" w:right="20" w:hanging="426"/>
        <w:jc w:val="both"/>
        <w:rPr>
          <w:rFonts w:ascii="Verdana" w:hAnsi="Verdana"/>
          <w:color w:val="000000" w:themeColor="text1"/>
        </w:rPr>
      </w:pPr>
      <w:r w:rsidRPr="00164F6B">
        <w:rPr>
          <w:rFonts w:ascii="Verdana" w:hAnsi="Verdana"/>
          <w:color w:val="000000" w:themeColor="text1"/>
        </w:rPr>
        <w:t xml:space="preserve"> </w:t>
      </w:r>
      <w:bookmarkStart w:id="7" w:name="QuickMark"/>
      <w:bookmarkEnd w:id="7"/>
      <w:r w:rsidRPr="00164F6B">
        <w:rPr>
          <w:rFonts w:ascii="Verdana" w:hAnsi="Verdana"/>
          <w:color w:val="000000" w:themeColor="text1"/>
        </w:rPr>
        <w:t>Zamawiający będzie sprawował nadzór nad realizacją Umowy oraz przebiegiem procesu projektowego.</w:t>
      </w:r>
    </w:p>
    <w:p w14:paraId="5D7C9706" w14:textId="770245DE" w:rsidR="002A7408" w:rsidRPr="00164F6B" w:rsidRDefault="002A7408" w:rsidP="00303E60">
      <w:pPr>
        <w:pStyle w:val="BodyText2"/>
        <w:numPr>
          <w:ilvl w:val="0"/>
          <w:numId w:val="14"/>
        </w:numPr>
        <w:shd w:val="clear" w:color="auto" w:fill="auto"/>
        <w:tabs>
          <w:tab w:val="left" w:pos="426"/>
        </w:tabs>
        <w:spacing w:before="0" w:after="0" w:line="320" w:lineRule="atLeast"/>
        <w:ind w:left="426" w:right="20" w:hanging="426"/>
        <w:jc w:val="both"/>
        <w:rPr>
          <w:rFonts w:ascii="Verdana" w:hAnsi="Verdana"/>
          <w:color w:val="000000" w:themeColor="text1"/>
        </w:rPr>
      </w:pPr>
      <w:r w:rsidRPr="00164F6B">
        <w:rPr>
          <w:rFonts w:ascii="Verdana" w:hAnsi="Verdana"/>
          <w:color w:val="000000" w:themeColor="text1"/>
        </w:rPr>
        <w:t>Zamawiający zapłaci Wykonawcy wynagrodzenie</w:t>
      </w:r>
      <w:r w:rsidR="00F613C8">
        <w:rPr>
          <w:rFonts w:ascii="Verdana" w:hAnsi="Verdana"/>
          <w:color w:val="000000" w:themeColor="text1"/>
        </w:rPr>
        <w:t xml:space="preserve"> zgodnie z zasadami opisanymi w </w:t>
      </w:r>
      <w:r w:rsidRPr="00164F6B">
        <w:rPr>
          <w:rFonts w:ascii="Verdana" w:hAnsi="Verdana"/>
          <w:color w:val="000000" w:themeColor="text1"/>
        </w:rPr>
        <w:t>niniejszym akcie umowy.</w:t>
      </w:r>
    </w:p>
    <w:p w14:paraId="35929430" w14:textId="77777777" w:rsidR="00B86BA7" w:rsidRPr="00164F6B" w:rsidRDefault="005E1D8D" w:rsidP="005E1D8D">
      <w:pPr>
        <w:spacing w:line="320" w:lineRule="atLeast"/>
        <w:ind w:left="284" w:hanging="284"/>
        <w:jc w:val="center"/>
        <w:rPr>
          <w:rFonts w:ascii="Verdana" w:hAnsi="Verdana"/>
          <w:b/>
          <w:bCs/>
          <w:color w:val="000000" w:themeColor="text1"/>
          <w:lang w:val="pl"/>
        </w:rPr>
      </w:pPr>
      <w:r w:rsidRPr="00164F6B">
        <w:rPr>
          <w:rFonts w:ascii="Verdana" w:hAnsi="Verdana"/>
          <w:b/>
          <w:bCs/>
          <w:color w:val="000000" w:themeColor="text1"/>
          <w:lang w:val="pl"/>
        </w:rPr>
        <w:t xml:space="preserve">§ </w:t>
      </w:r>
      <w:r w:rsidR="00A14E1E" w:rsidRPr="00164F6B">
        <w:rPr>
          <w:rFonts w:ascii="Verdana" w:hAnsi="Verdana"/>
          <w:b/>
          <w:bCs/>
          <w:color w:val="000000" w:themeColor="text1"/>
          <w:lang w:val="pl"/>
        </w:rPr>
        <w:t>6</w:t>
      </w:r>
    </w:p>
    <w:p w14:paraId="04418759" w14:textId="2C7F9562" w:rsidR="005E1D8D" w:rsidRPr="00164F6B" w:rsidRDefault="005E1D8D" w:rsidP="005E1D8D">
      <w:pPr>
        <w:spacing w:line="320" w:lineRule="atLeast"/>
        <w:ind w:left="284" w:hanging="284"/>
        <w:jc w:val="center"/>
        <w:rPr>
          <w:rFonts w:ascii="Verdana" w:hAnsi="Verdana"/>
          <w:b/>
          <w:bCs/>
          <w:color w:val="000000" w:themeColor="text1"/>
          <w:lang w:val="pl"/>
        </w:rPr>
      </w:pPr>
      <w:r w:rsidRPr="00164F6B">
        <w:rPr>
          <w:rFonts w:ascii="Verdana" w:hAnsi="Verdana"/>
          <w:b/>
          <w:bCs/>
          <w:color w:val="000000" w:themeColor="text1"/>
          <w:lang w:val="pl"/>
        </w:rPr>
        <w:t xml:space="preserve"> (Nadzór Autorski)</w:t>
      </w:r>
    </w:p>
    <w:p w14:paraId="60F20898" w14:textId="77777777" w:rsidR="005E1D8D" w:rsidRPr="00164F6B" w:rsidRDefault="005E1D8D" w:rsidP="005E1D8D">
      <w:pPr>
        <w:spacing w:line="320" w:lineRule="atLeast"/>
        <w:ind w:left="284" w:hanging="284"/>
        <w:jc w:val="center"/>
        <w:rPr>
          <w:rFonts w:ascii="Verdana" w:hAnsi="Verdana"/>
          <w:b/>
          <w:bCs/>
          <w:color w:val="000000" w:themeColor="text1"/>
          <w:lang w:val="pl"/>
        </w:rPr>
      </w:pPr>
    </w:p>
    <w:p w14:paraId="40408FF4" w14:textId="259224F3" w:rsidR="005E1D8D" w:rsidRPr="00164F6B" w:rsidRDefault="005E1D8D" w:rsidP="00303E60">
      <w:pPr>
        <w:numPr>
          <w:ilvl w:val="0"/>
          <w:numId w:val="25"/>
        </w:numPr>
        <w:tabs>
          <w:tab w:val="num" w:pos="284"/>
        </w:tabs>
        <w:spacing w:line="320" w:lineRule="atLeast"/>
        <w:jc w:val="both"/>
        <w:rPr>
          <w:rFonts w:ascii="Verdana" w:hAnsi="Verdana"/>
          <w:color w:val="000000" w:themeColor="text1"/>
        </w:rPr>
      </w:pPr>
      <w:r w:rsidRPr="00164F6B">
        <w:rPr>
          <w:rFonts w:ascii="Verdana" w:hAnsi="Verdana"/>
          <w:color w:val="000000" w:themeColor="text1"/>
        </w:rPr>
        <w:t>Wykonawca zapewni sprawowanie nadzoru autorskiego, w rozumieniu art. 20 ustawy</w:t>
      </w:r>
      <w:r w:rsidRPr="00164F6B">
        <w:rPr>
          <w:rFonts w:ascii="Verdana" w:hAnsi="Verdana"/>
          <w:color w:val="000000" w:themeColor="text1"/>
        </w:rPr>
        <w:br/>
        <w:t xml:space="preserve">z dnia 7 lipca 1994 r. Prawo budowlane </w:t>
      </w:r>
      <w:r w:rsidR="00F72C67" w:rsidRPr="00164F6B">
        <w:rPr>
          <w:rFonts w:ascii="Verdana" w:hAnsi="Verdana"/>
          <w:color w:val="000000" w:themeColor="text1"/>
        </w:rPr>
        <w:t>(</w:t>
      </w:r>
      <w:proofErr w:type="spellStart"/>
      <w:r w:rsidR="00F72C67" w:rsidRPr="00164F6B">
        <w:rPr>
          <w:rFonts w:ascii="Verdana" w:hAnsi="Verdana"/>
          <w:color w:val="000000" w:themeColor="text1"/>
        </w:rPr>
        <w:t>t.j</w:t>
      </w:r>
      <w:proofErr w:type="spellEnd"/>
      <w:r w:rsidR="00F72C67" w:rsidRPr="00164F6B">
        <w:rPr>
          <w:rFonts w:ascii="Verdana" w:hAnsi="Verdana"/>
          <w:color w:val="000000" w:themeColor="text1"/>
        </w:rPr>
        <w:t xml:space="preserve">. Dz. U. </w:t>
      </w:r>
      <w:proofErr w:type="gramStart"/>
      <w:r w:rsidR="00F72C67" w:rsidRPr="00164F6B">
        <w:rPr>
          <w:rFonts w:ascii="Verdana" w:hAnsi="Verdana"/>
          <w:color w:val="000000" w:themeColor="text1"/>
        </w:rPr>
        <w:t>z</w:t>
      </w:r>
      <w:proofErr w:type="gramEnd"/>
      <w:r w:rsidR="00F72C67" w:rsidRPr="00164F6B">
        <w:rPr>
          <w:rFonts w:ascii="Verdana" w:hAnsi="Verdana"/>
          <w:color w:val="000000" w:themeColor="text1"/>
        </w:rPr>
        <w:t xml:space="preserve"> 202</w:t>
      </w:r>
      <w:r w:rsidR="003743FE">
        <w:rPr>
          <w:rFonts w:ascii="Verdana" w:hAnsi="Verdana"/>
          <w:color w:val="000000" w:themeColor="text1"/>
        </w:rPr>
        <w:t>4</w:t>
      </w:r>
      <w:r w:rsidR="00F72C67" w:rsidRPr="00164F6B">
        <w:rPr>
          <w:rFonts w:ascii="Verdana" w:hAnsi="Verdana"/>
          <w:color w:val="000000" w:themeColor="text1"/>
        </w:rPr>
        <w:t xml:space="preserve"> r. poz. </w:t>
      </w:r>
      <w:r w:rsidR="003743FE">
        <w:rPr>
          <w:rFonts w:ascii="Verdana" w:hAnsi="Verdana"/>
          <w:color w:val="000000" w:themeColor="text1"/>
        </w:rPr>
        <w:t>725</w:t>
      </w:r>
      <w:r w:rsidR="00F72C67" w:rsidRPr="00164F6B">
        <w:rPr>
          <w:rFonts w:ascii="Verdana" w:hAnsi="Verdana"/>
          <w:color w:val="000000" w:themeColor="text1"/>
        </w:rPr>
        <w:t xml:space="preserve"> z </w:t>
      </w:r>
      <w:proofErr w:type="spellStart"/>
      <w:r w:rsidR="00F72C67" w:rsidRPr="00164F6B">
        <w:rPr>
          <w:rFonts w:ascii="Verdana" w:hAnsi="Verdana"/>
          <w:color w:val="000000" w:themeColor="text1"/>
        </w:rPr>
        <w:t>późn</w:t>
      </w:r>
      <w:proofErr w:type="spellEnd"/>
      <w:r w:rsidR="00F72C67" w:rsidRPr="00164F6B">
        <w:rPr>
          <w:rFonts w:ascii="Verdana" w:hAnsi="Verdana"/>
          <w:color w:val="000000" w:themeColor="text1"/>
        </w:rPr>
        <w:t>. zm</w:t>
      </w:r>
      <w:proofErr w:type="gramStart"/>
      <w:r w:rsidR="00F72C67" w:rsidRPr="00164F6B">
        <w:rPr>
          <w:rFonts w:ascii="Verdana" w:hAnsi="Verdana"/>
          <w:color w:val="000000" w:themeColor="text1"/>
        </w:rPr>
        <w:t>.).</w:t>
      </w:r>
      <w:r w:rsidRPr="00164F6B">
        <w:rPr>
          <w:rFonts w:ascii="Verdana" w:hAnsi="Verdana"/>
          <w:color w:val="000000" w:themeColor="text1"/>
        </w:rPr>
        <w:t>– zwanej</w:t>
      </w:r>
      <w:proofErr w:type="gramEnd"/>
      <w:r w:rsidRPr="00164F6B">
        <w:rPr>
          <w:rFonts w:ascii="Verdana" w:hAnsi="Verdana"/>
          <w:color w:val="000000" w:themeColor="text1"/>
        </w:rPr>
        <w:t xml:space="preserve"> dalej ustawą Prawo budowlane. </w:t>
      </w:r>
    </w:p>
    <w:p w14:paraId="1C2F4A98" w14:textId="77777777" w:rsidR="005E1D8D" w:rsidRPr="00164F6B" w:rsidRDefault="005E1D8D" w:rsidP="00303E60">
      <w:pPr>
        <w:numPr>
          <w:ilvl w:val="0"/>
          <w:numId w:val="25"/>
        </w:numPr>
        <w:spacing w:line="320" w:lineRule="atLeast"/>
        <w:jc w:val="both"/>
        <w:rPr>
          <w:rFonts w:ascii="Verdana" w:hAnsi="Verdana"/>
          <w:color w:val="000000" w:themeColor="text1"/>
        </w:rPr>
      </w:pPr>
      <w:r w:rsidRPr="00164F6B">
        <w:rPr>
          <w:rFonts w:ascii="Verdana" w:hAnsi="Verdana"/>
          <w:color w:val="000000" w:themeColor="text1"/>
        </w:rPr>
        <w:t>W ramach Nadzoru Autorskiego Główny Projektant jest zobowiązany na wezwanie Zamawiającego:</w:t>
      </w:r>
    </w:p>
    <w:p w14:paraId="5D4D738C" w14:textId="77777777" w:rsidR="005E1D8D" w:rsidRPr="00164F6B" w:rsidRDefault="005E1D8D" w:rsidP="00303E60">
      <w:pPr>
        <w:numPr>
          <w:ilvl w:val="0"/>
          <w:numId w:val="24"/>
        </w:numPr>
        <w:tabs>
          <w:tab w:val="num" w:pos="993"/>
        </w:tabs>
        <w:spacing w:line="320" w:lineRule="atLeast"/>
        <w:jc w:val="both"/>
        <w:rPr>
          <w:rFonts w:ascii="Verdana" w:hAnsi="Verdana"/>
          <w:color w:val="000000" w:themeColor="text1"/>
        </w:rPr>
      </w:pPr>
      <w:proofErr w:type="gramStart"/>
      <w:r w:rsidRPr="00164F6B">
        <w:rPr>
          <w:rFonts w:ascii="Verdana" w:hAnsi="Verdana"/>
          <w:color w:val="000000" w:themeColor="text1"/>
        </w:rPr>
        <w:lastRenderedPageBreak/>
        <w:t>stwierdzać</w:t>
      </w:r>
      <w:proofErr w:type="gramEnd"/>
      <w:r w:rsidRPr="00164F6B">
        <w:rPr>
          <w:rFonts w:ascii="Verdana" w:hAnsi="Verdana"/>
          <w:color w:val="000000" w:themeColor="text1"/>
        </w:rPr>
        <w:t xml:space="preserve"> w toku wykonywania robót budowlanych zgodność ich realizacji </w:t>
      </w:r>
      <w:r w:rsidRPr="00164F6B">
        <w:rPr>
          <w:rFonts w:ascii="Verdana" w:hAnsi="Verdana"/>
          <w:color w:val="000000" w:themeColor="text1"/>
        </w:rPr>
        <w:br/>
        <w:t>z dokumentacją,</w:t>
      </w:r>
    </w:p>
    <w:p w14:paraId="7F56A2E3" w14:textId="77777777" w:rsidR="005E1D8D" w:rsidRPr="00164F6B" w:rsidRDefault="005E1D8D" w:rsidP="00303E60">
      <w:pPr>
        <w:numPr>
          <w:ilvl w:val="0"/>
          <w:numId w:val="24"/>
        </w:numPr>
        <w:tabs>
          <w:tab w:val="num" w:pos="993"/>
        </w:tabs>
        <w:spacing w:line="320" w:lineRule="atLeast"/>
        <w:jc w:val="both"/>
        <w:rPr>
          <w:rFonts w:ascii="Verdana" w:hAnsi="Verdana"/>
          <w:color w:val="000000" w:themeColor="text1"/>
        </w:rPr>
      </w:pPr>
      <w:proofErr w:type="gramStart"/>
      <w:r w:rsidRPr="00164F6B">
        <w:rPr>
          <w:rFonts w:ascii="Verdana" w:hAnsi="Verdana"/>
          <w:color w:val="000000" w:themeColor="text1"/>
        </w:rPr>
        <w:t>uzgadniać</w:t>
      </w:r>
      <w:proofErr w:type="gramEnd"/>
      <w:r w:rsidRPr="00164F6B">
        <w:rPr>
          <w:rFonts w:ascii="Verdana" w:hAnsi="Verdana"/>
          <w:color w:val="000000" w:themeColor="text1"/>
        </w:rPr>
        <w:t xml:space="preserve"> możliwość wprowadzenia rozwiązań zamiennych w stosunku</w:t>
      </w:r>
      <w:r w:rsidRPr="00164F6B">
        <w:rPr>
          <w:rFonts w:ascii="Verdana" w:hAnsi="Verdana"/>
          <w:color w:val="000000" w:themeColor="text1"/>
        </w:rPr>
        <w:br/>
        <w:t>do przewidzianych w dokumentacji, zgłoszonych przez upoważnionych przedstawicieli Zamawiającego (kierownika budowy, inspektora nadzoru inwestorskiego),</w:t>
      </w:r>
    </w:p>
    <w:p w14:paraId="39B3E749" w14:textId="1E662034" w:rsidR="005E1D8D" w:rsidRPr="00164F6B" w:rsidRDefault="005E1D8D" w:rsidP="00303E60">
      <w:pPr>
        <w:numPr>
          <w:ilvl w:val="0"/>
          <w:numId w:val="24"/>
        </w:numPr>
        <w:tabs>
          <w:tab w:val="num" w:pos="993"/>
        </w:tabs>
        <w:spacing w:line="320" w:lineRule="atLeast"/>
        <w:jc w:val="both"/>
        <w:rPr>
          <w:rFonts w:ascii="Verdana" w:hAnsi="Verdana"/>
          <w:color w:val="000000" w:themeColor="text1"/>
        </w:rPr>
      </w:pPr>
      <w:proofErr w:type="gramStart"/>
      <w:r w:rsidRPr="00164F6B">
        <w:rPr>
          <w:rFonts w:ascii="Verdana" w:hAnsi="Verdana"/>
          <w:color w:val="000000" w:themeColor="text1"/>
        </w:rPr>
        <w:t>udzielać</w:t>
      </w:r>
      <w:proofErr w:type="gramEnd"/>
      <w:r w:rsidRPr="00164F6B">
        <w:rPr>
          <w:rFonts w:ascii="Verdana" w:hAnsi="Verdana"/>
          <w:color w:val="000000" w:themeColor="text1"/>
        </w:rPr>
        <w:t xml:space="preserve"> wszelkich wyjaśnień dotyczących przedmiotu Umowy i na wezwanie Zamawiającego stawić się również w miejscach wyznaczonych np. </w:t>
      </w:r>
      <w:r w:rsidR="00F72C67" w:rsidRPr="00164F6B">
        <w:rPr>
          <w:rFonts w:ascii="Verdana" w:hAnsi="Verdana"/>
          <w:color w:val="000000" w:themeColor="text1"/>
        </w:rPr>
        <w:t xml:space="preserve">w </w:t>
      </w:r>
      <w:r w:rsidR="00336211" w:rsidRPr="00164F6B">
        <w:rPr>
          <w:rFonts w:ascii="Verdana" w:hAnsi="Verdana"/>
          <w:color w:val="000000" w:themeColor="text1"/>
        </w:rPr>
        <w:t>s</w:t>
      </w:r>
      <w:r w:rsidRPr="00164F6B">
        <w:rPr>
          <w:rFonts w:ascii="Verdana" w:hAnsi="Verdana"/>
          <w:color w:val="000000" w:themeColor="text1"/>
        </w:rPr>
        <w:t>iedzib</w:t>
      </w:r>
      <w:r w:rsidR="00F72C67" w:rsidRPr="00164F6B">
        <w:rPr>
          <w:rFonts w:ascii="Verdana" w:hAnsi="Verdana"/>
          <w:color w:val="000000" w:themeColor="text1"/>
        </w:rPr>
        <w:t>ie</w:t>
      </w:r>
      <w:r w:rsidRPr="00164F6B">
        <w:rPr>
          <w:rFonts w:ascii="Verdana" w:hAnsi="Verdana"/>
          <w:color w:val="000000" w:themeColor="text1"/>
        </w:rPr>
        <w:t xml:space="preserve"> Zamawiającego, </w:t>
      </w:r>
      <w:r w:rsidR="00F72C67" w:rsidRPr="00164F6B">
        <w:rPr>
          <w:rFonts w:ascii="Verdana" w:hAnsi="Verdana"/>
          <w:color w:val="000000" w:themeColor="text1"/>
        </w:rPr>
        <w:t xml:space="preserve">na </w:t>
      </w:r>
      <w:r w:rsidRPr="00164F6B">
        <w:rPr>
          <w:rFonts w:ascii="Verdana" w:hAnsi="Verdana"/>
          <w:color w:val="000000" w:themeColor="text1"/>
        </w:rPr>
        <w:t>plac</w:t>
      </w:r>
      <w:r w:rsidR="00F72C67" w:rsidRPr="00164F6B">
        <w:rPr>
          <w:rFonts w:ascii="Verdana" w:hAnsi="Verdana"/>
          <w:color w:val="000000" w:themeColor="text1"/>
        </w:rPr>
        <w:t>u</w:t>
      </w:r>
      <w:r w:rsidRPr="00164F6B">
        <w:rPr>
          <w:rFonts w:ascii="Verdana" w:hAnsi="Verdana"/>
          <w:color w:val="000000" w:themeColor="text1"/>
        </w:rPr>
        <w:t xml:space="preserve"> budowy,</w:t>
      </w:r>
    </w:p>
    <w:p w14:paraId="45BCA912" w14:textId="77777777" w:rsidR="005E1D8D" w:rsidRPr="00164F6B" w:rsidRDefault="005E1D8D" w:rsidP="00303E60">
      <w:pPr>
        <w:numPr>
          <w:ilvl w:val="0"/>
          <w:numId w:val="24"/>
        </w:numPr>
        <w:tabs>
          <w:tab w:val="num" w:pos="993"/>
        </w:tabs>
        <w:spacing w:line="320" w:lineRule="atLeast"/>
        <w:jc w:val="both"/>
        <w:rPr>
          <w:rFonts w:ascii="Verdana" w:hAnsi="Verdana"/>
          <w:color w:val="000000" w:themeColor="text1"/>
        </w:rPr>
      </w:pPr>
      <w:proofErr w:type="gramStart"/>
      <w:r w:rsidRPr="00164F6B">
        <w:rPr>
          <w:rFonts w:ascii="Verdana" w:hAnsi="Verdana"/>
          <w:color w:val="000000" w:themeColor="text1"/>
        </w:rPr>
        <w:t>czuwać</w:t>
      </w:r>
      <w:proofErr w:type="gramEnd"/>
      <w:r w:rsidRPr="00164F6B">
        <w:rPr>
          <w:rFonts w:ascii="Verdana" w:hAnsi="Verdana"/>
          <w:color w:val="000000" w:themeColor="text1"/>
        </w:rPr>
        <w:t>, aby zakres wprowadzonych zmian nie spowodował istotnej zmiany zatwierdzonego projektu budowlanego, wymagającej uzyskania nowego ZRID;</w:t>
      </w:r>
    </w:p>
    <w:p w14:paraId="71AEF14D" w14:textId="3F3E11FF" w:rsidR="005E1D8D" w:rsidRPr="00164F6B" w:rsidRDefault="005E1D8D" w:rsidP="00303E60">
      <w:pPr>
        <w:numPr>
          <w:ilvl w:val="0"/>
          <w:numId w:val="24"/>
        </w:numPr>
        <w:tabs>
          <w:tab w:val="num" w:pos="993"/>
        </w:tabs>
        <w:spacing w:line="320" w:lineRule="atLeast"/>
        <w:jc w:val="both"/>
        <w:rPr>
          <w:rFonts w:ascii="Verdana" w:hAnsi="Verdana"/>
          <w:color w:val="000000" w:themeColor="text1"/>
        </w:rPr>
      </w:pPr>
      <w:proofErr w:type="gramStart"/>
      <w:r w:rsidRPr="00164F6B">
        <w:rPr>
          <w:rFonts w:ascii="Verdana" w:hAnsi="Verdana"/>
          <w:color w:val="000000" w:themeColor="text1"/>
        </w:rPr>
        <w:t>na</w:t>
      </w:r>
      <w:proofErr w:type="gramEnd"/>
      <w:r w:rsidRPr="00164F6B">
        <w:rPr>
          <w:rFonts w:ascii="Verdana" w:hAnsi="Verdana"/>
          <w:color w:val="000000" w:themeColor="text1"/>
        </w:rPr>
        <w:t xml:space="preserve"> wniosek Zamawiającego brać udział w komisjach i naradach technicznych organizowanych przez Zamawiającego lub Inżyniera, w odbiorach częściowych i odbiorze ostatecznym robót budowlanych oraz w czynnościach</w:t>
      </w:r>
      <w:r w:rsidR="009B0E59" w:rsidRPr="00164F6B">
        <w:rPr>
          <w:rFonts w:ascii="Verdana" w:hAnsi="Verdana"/>
          <w:color w:val="000000" w:themeColor="text1"/>
        </w:rPr>
        <w:t xml:space="preserve"> mających na celu doprowadzenie </w:t>
      </w:r>
      <w:r w:rsidRPr="00164F6B">
        <w:rPr>
          <w:rFonts w:ascii="Verdana" w:hAnsi="Verdana"/>
          <w:color w:val="000000" w:themeColor="text1"/>
        </w:rPr>
        <w:t>do osiągnięcia projektowanych zdolności użytkowych obiektów,</w:t>
      </w:r>
    </w:p>
    <w:p w14:paraId="4B452F77" w14:textId="156AFCCD" w:rsidR="00003BC2" w:rsidRPr="00164F6B" w:rsidRDefault="00003BC2" w:rsidP="00303E60">
      <w:pPr>
        <w:numPr>
          <w:ilvl w:val="0"/>
          <w:numId w:val="24"/>
        </w:numPr>
        <w:tabs>
          <w:tab w:val="num" w:pos="993"/>
        </w:tabs>
        <w:spacing w:line="320" w:lineRule="atLeast"/>
        <w:jc w:val="both"/>
        <w:rPr>
          <w:rFonts w:ascii="Verdana" w:hAnsi="Verdana"/>
          <w:color w:val="000000" w:themeColor="text1"/>
        </w:rPr>
      </w:pPr>
      <w:proofErr w:type="gramStart"/>
      <w:r w:rsidRPr="00164F6B">
        <w:rPr>
          <w:rFonts w:ascii="Verdana" w:hAnsi="Verdana"/>
          <w:color w:val="000000" w:themeColor="text1"/>
        </w:rPr>
        <w:t>uczestniczyć</w:t>
      </w:r>
      <w:proofErr w:type="gramEnd"/>
      <w:r w:rsidRPr="00164F6B">
        <w:rPr>
          <w:rFonts w:ascii="Verdana" w:hAnsi="Verdana"/>
          <w:color w:val="000000" w:themeColor="text1"/>
        </w:rPr>
        <w:t xml:space="preserve"> w postępowaniu zmierzającym do uzyskania pozwolenia na użytkowanie, w szczególności w zakresie autoryzacji zmian w dokumentacji powykonawczej</w:t>
      </w:r>
      <w:r w:rsidR="00587C6F" w:rsidRPr="00164F6B">
        <w:rPr>
          <w:rFonts w:ascii="Verdana" w:hAnsi="Verdana"/>
          <w:color w:val="000000" w:themeColor="text1"/>
        </w:rPr>
        <w:t>,</w:t>
      </w:r>
    </w:p>
    <w:p w14:paraId="5F6C080A" w14:textId="77777777" w:rsidR="005E1D8D" w:rsidRPr="00164F6B" w:rsidRDefault="005E1D8D" w:rsidP="00303E60">
      <w:pPr>
        <w:numPr>
          <w:ilvl w:val="0"/>
          <w:numId w:val="24"/>
        </w:numPr>
        <w:tabs>
          <w:tab w:val="num" w:pos="993"/>
        </w:tabs>
        <w:spacing w:line="320" w:lineRule="atLeast"/>
        <w:jc w:val="both"/>
        <w:rPr>
          <w:rFonts w:ascii="Verdana" w:hAnsi="Verdana"/>
          <w:color w:val="000000" w:themeColor="text1"/>
        </w:rPr>
      </w:pPr>
      <w:proofErr w:type="gramStart"/>
      <w:r w:rsidRPr="00164F6B">
        <w:rPr>
          <w:rFonts w:ascii="Verdana" w:hAnsi="Verdana"/>
          <w:color w:val="000000" w:themeColor="text1"/>
        </w:rPr>
        <w:t>doradzać</w:t>
      </w:r>
      <w:proofErr w:type="gramEnd"/>
      <w:r w:rsidRPr="00164F6B">
        <w:rPr>
          <w:rFonts w:ascii="Verdana" w:hAnsi="Verdana"/>
          <w:color w:val="000000" w:themeColor="text1"/>
        </w:rPr>
        <w:t xml:space="preserve"> w innych sprawach dotyczących przedmiotu Umowy.</w:t>
      </w:r>
    </w:p>
    <w:p w14:paraId="4E7D4538" w14:textId="77777777" w:rsidR="005E1D8D" w:rsidRPr="00164F6B" w:rsidRDefault="005E1D8D" w:rsidP="00303E60">
      <w:pPr>
        <w:numPr>
          <w:ilvl w:val="0"/>
          <w:numId w:val="25"/>
        </w:numPr>
        <w:spacing w:line="320" w:lineRule="atLeast"/>
        <w:jc w:val="both"/>
        <w:rPr>
          <w:rFonts w:ascii="Verdana" w:hAnsi="Verdana"/>
          <w:color w:val="000000" w:themeColor="text1"/>
        </w:rPr>
      </w:pPr>
      <w:r w:rsidRPr="00164F6B">
        <w:rPr>
          <w:rFonts w:ascii="Verdana" w:hAnsi="Verdana"/>
          <w:color w:val="000000" w:themeColor="text1"/>
        </w:rPr>
        <w:t>Rozpoczęcie pełnienia Nadzoru Autorskiego nastąpi z dniem rozpoczęcia robót budowlanych o czym Zamawiający pisemnie poinformuje Wykonawcę co najmniej 14 dni przed terminem rozpoczęcia prac budowlanych.</w:t>
      </w:r>
    </w:p>
    <w:p w14:paraId="36D54A2A" w14:textId="77777777" w:rsidR="005E1D8D" w:rsidRPr="00164F6B" w:rsidRDefault="005E1D8D" w:rsidP="00303E60">
      <w:pPr>
        <w:numPr>
          <w:ilvl w:val="0"/>
          <w:numId w:val="25"/>
        </w:numPr>
        <w:spacing w:line="320" w:lineRule="atLeast"/>
        <w:jc w:val="both"/>
        <w:rPr>
          <w:rFonts w:ascii="Verdana" w:hAnsi="Verdana"/>
          <w:color w:val="000000" w:themeColor="text1"/>
        </w:rPr>
      </w:pPr>
      <w:r w:rsidRPr="00164F6B">
        <w:rPr>
          <w:rFonts w:ascii="Verdana" w:hAnsi="Verdana"/>
          <w:color w:val="000000" w:themeColor="text1"/>
        </w:rPr>
        <w:t>W przypadku konieczności wykonania opracowań zamiennych lub dodatkowych</w:t>
      </w:r>
      <w:r w:rsidRPr="00164F6B">
        <w:rPr>
          <w:rFonts w:ascii="Verdana" w:hAnsi="Verdana"/>
          <w:color w:val="000000" w:themeColor="text1"/>
        </w:rPr>
        <w:br/>
        <w:t>na skutek ujawnionych w trakcie realizacji robót budowlanych nieprawidłowości lub błędów w dokumentacji, Wykonawca zobowiązuje się do ich niezwłocznego usunięcia lub wykonania opracowań dodatkowych, na koszt Wykonawcy.</w:t>
      </w:r>
    </w:p>
    <w:p w14:paraId="2F8AF86A" w14:textId="364E6151" w:rsidR="005E1D8D" w:rsidRPr="00164F6B" w:rsidRDefault="005E1D8D" w:rsidP="00303E60">
      <w:pPr>
        <w:numPr>
          <w:ilvl w:val="0"/>
          <w:numId w:val="25"/>
        </w:numPr>
        <w:spacing w:line="320" w:lineRule="atLeast"/>
        <w:jc w:val="both"/>
        <w:rPr>
          <w:rFonts w:ascii="Verdana" w:hAnsi="Verdana"/>
          <w:color w:val="000000" w:themeColor="text1"/>
        </w:rPr>
      </w:pPr>
      <w:r w:rsidRPr="00164F6B">
        <w:rPr>
          <w:rFonts w:ascii="Verdana" w:hAnsi="Verdana"/>
          <w:color w:val="000000" w:themeColor="text1"/>
        </w:rPr>
        <w:t xml:space="preserve">W przypadku niedostarczenia opracowań wymienionych w ust. </w:t>
      </w:r>
      <w:r w:rsidR="00984073" w:rsidRPr="00164F6B">
        <w:rPr>
          <w:rFonts w:ascii="Verdana" w:hAnsi="Verdana"/>
          <w:color w:val="000000" w:themeColor="text1"/>
        </w:rPr>
        <w:t>4</w:t>
      </w:r>
      <w:r w:rsidRPr="00164F6B">
        <w:rPr>
          <w:rFonts w:ascii="Verdana" w:hAnsi="Verdana"/>
          <w:color w:val="000000" w:themeColor="text1"/>
        </w:rPr>
        <w:t>, w wyznaczonym przez Zamawiającego terminie, Zamawiający zastrzega sobie prawo zlecenia ich wykonania osobie trzeciej, na koszt Wykonawcy.</w:t>
      </w:r>
    </w:p>
    <w:p w14:paraId="0168B51B" w14:textId="7E5C0449" w:rsidR="005E1D8D" w:rsidRPr="00164F6B" w:rsidRDefault="005E1D8D" w:rsidP="00303E60">
      <w:pPr>
        <w:numPr>
          <w:ilvl w:val="0"/>
          <w:numId w:val="25"/>
        </w:numPr>
        <w:spacing w:line="320" w:lineRule="atLeast"/>
        <w:jc w:val="both"/>
        <w:rPr>
          <w:rFonts w:ascii="Verdana" w:hAnsi="Verdana"/>
          <w:color w:val="000000" w:themeColor="text1"/>
        </w:rPr>
      </w:pPr>
      <w:r w:rsidRPr="00164F6B">
        <w:rPr>
          <w:rFonts w:ascii="Verdana" w:hAnsi="Verdana"/>
          <w:color w:val="000000" w:themeColor="text1"/>
        </w:rPr>
        <w:t xml:space="preserve">W przypadku wykonania opracowań zamiennych i uzupełniających spowodowanych koniecznością skorygowania dokumentacji na skutek okoliczności </w:t>
      </w:r>
      <w:proofErr w:type="gramStart"/>
      <w:r w:rsidRPr="00164F6B">
        <w:rPr>
          <w:rFonts w:ascii="Verdana" w:hAnsi="Verdana"/>
          <w:color w:val="000000" w:themeColor="text1"/>
        </w:rPr>
        <w:t>nie leżących</w:t>
      </w:r>
      <w:proofErr w:type="gramEnd"/>
      <w:r w:rsidRPr="00164F6B">
        <w:rPr>
          <w:rFonts w:ascii="Verdana" w:hAnsi="Verdana"/>
          <w:color w:val="000000" w:themeColor="text1"/>
        </w:rPr>
        <w:t xml:space="preserve"> po stronie Wykonawcy, innych niż określone w ust.</w:t>
      </w:r>
      <w:r w:rsidR="002E210E" w:rsidRPr="00164F6B">
        <w:rPr>
          <w:rFonts w:ascii="Verdana" w:hAnsi="Verdana"/>
          <w:color w:val="000000" w:themeColor="text1"/>
        </w:rPr>
        <w:t xml:space="preserve"> </w:t>
      </w:r>
      <w:r w:rsidR="00984073" w:rsidRPr="00164F6B">
        <w:rPr>
          <w:rFonts w:ascii="Verdana" w:hAnsi="Verdana"/>
          <w:color w:val="000000" w:themeColor="text1"/>
        </w:rPr>
        <w:t>4</w:t>
      </w:r>
      <w:r w:rsidRPr="00164F6B">
        <w:rPr>
          <w:rFonts w:ascii="Verdana" w:hAnsi="Verdana"/>
          <w:color w:val="000000" w:themeColor="text1"/>
        </w:rPr>
        <w:t>, Wykonawca zobowiązuje się do ich opracowania, na koszt Zamawiającego. Zamawiający zastrzega sobie prawo zlecenia ich wykonania innemu projektantowi.</w:t>
      </w:r>
    </w:p>
    <w:p w14:paraId="28F881EF" w14:textId="77777777" w:rsidR="002A7408" w:rsidRPr="00164F6B" w:rsidRDefault="002A7408" w:rsidP="002A7408">
      <w:pPr>
        <w:spacing w:line="320" w:lineRule="atLeast"/>
        <w:ind w:left="284" w:hanging="284"/>
        <w:jc w:val="both"/>
        <w:rPr>
          <w:rFonts w:ascii="Verdana" w:hAnsi="Verdana"/>
          <w:color w:val="000000" w:themeColor="text1"/>
        </w:rPr>
      </w:pPr>
    </w:p>
    <w:p w14:paraId="2D45A0BE" w14:textId="77777777" w:rsidR="00B86BA7" w:rsidRPr="00164F6B" w:rsidRDefault="002A7408" w:rsidP="002A7408">
      <w:pPr>
        <w:spacing w:line="320" w:lineRule="atLeast"/>
        <w:ind w:left="284" w:hanging="284"/>
        <w:jc w:val="center"/>
        <w:rPr>
          <w:rFonts w:ascii="Verdana" w:hAnsi="Verdana"/>
          <w:b/>
          <w:bCs/>
          <w:color w:val="000000" w:themeColor="text1"/>
          <w:lang w:val="pl"/>
        </w:rPr>
      </w:pPr>
      <w:r w:rsidRPr="00164F6B">
        <w:rPr>
          <w:rFonts w:ascii="Verdana" w:hAnsi="Verdana"/>
          <w:b/>
          <w:bCs/>
          <w:color w:val="000000" w:themeColor="text1"/>
          <w:lang w:val="pl"/>
        </w:rPr>
        <w:t xml:space="preserve">§ </w:t>
      </w:r>
      <w:r w:rsidR="00A14E1E" w:rsidRPr="00164F6B">
        <w:rPr>
          <w:rFonts w:ascii="Verdana" w:hAnsi="Verdana"/>
          <w:b/>
          <w:bCs/>
          <w:color w:val="000000" w:themeColor="text1"/>
          <w:lang w:val="pl"/>
        </w:rPr>
        <w:t>7</w:t>
      </w:r>
      <w:r w:rsidRPr="00164F6B">
        <w:rPr>
          <w:rFonts w:ascii="Verdana" w:hAnsi="Verdana"/>
          <w:b/>
          <w:bCs/>
          <w:color w:val="000000" w:themeColor="text1"/>
          <w:lang w:val="pl"/>
        </w:rPr>
        <w:t xml:space="preserve"> </w:t>
      </w:r>
    </w:p>
    <w:p w14:paraId="609D7F59" w14:textId="69884ED8" w:rsidR="002A7408" w:rsidRPr="00164F6B" w:rsidRDefault="002A7408" w:rsidP="002A7408">
      <w:pPr>
        <w:spacing w:line="320" w:lineRule="atLeast"/>
        <w:ind w:left="284" w:hanging="284"/>
        <w:jc w:val="center"/>
        <w:rPr>
          <w:rFonts w:ascii="Verdana" w:hAnsi="Verdana"/>
          <w:b/>
          <w:bCs/>
          <w:color w:val="000000" w:themeColor="text1"/>
          <w:lang w:val="pl"/>
        </w:rPr>
      </w:pPr>
      <w:r w:rsidRPr="00164F6B">
        <w:rPr>
          <w:rFonts w:ascii="Verdana" w:hAnsi="Verdana"/>
          <w:b/>
          <w:bCs/>
          <w:color w:val="000000" w:themeColor="text1"/>
          <w:lang w:val="pl"/>
        </w:rPr>
        <w:t>(Prawa Autorskie)</w:t>
      </w:r>
    </w:p>
    <w:p w14:paraId="152B504A" w14:textId="77777777" w:rsidR="002A7408" w:rsidRPr="00164F6B" w:rsidRDefault="002A7408" w:rsidP="002A7408">
      <w:pPr>
        <w:spacing w:line="320" w:lineRule="atLeast"/>
        <w:ind w:left="284" w:hanging="284"/>
        <w:jc w:val="center"/>
        <w:rPr>
          <w:rFonts w:ascii="Verdana" w:hAnsi="Verdana"/>
          <w:b/>
          <w:bCs/>
          <w:color w:val="000000" w:themeColor="text1"/>
          <w:lang w:val="pl"/>
        </w:rPr>
      </w:pPr>
    </w:p>
    <w:p w14:paraId="39B3E5AC" w14:textId="77777777" w:rsidR="002A7408" w:rsidRPr="00164F6B" w:rsidRDefault="002A7408" w:rsidP="002A7408">
      <w:pPr>
        <w:spacing w:line="320" w:lineRule="atLeast"/>
        <w:ind w:left="426" w:hanging="426"/>
        <w:jc w:val="both"/>
        <w:rPr>
          <w:rFonts w:ascii="Verdana" w:hAnsi="Verdana"/>
          <w:color w:val="000000" w:themeColor="text1"/>
          <w:lang w:val="pl"/>
        </w:rPr>
      </w:pPr>
      <w:r w:rsidRPr="00164F6B">
        <w:rPr>
          <w:rFonts w:ascii="Verdana" w:hAnsi="Verdana"/>
          <w:color w:val="000000" w:themeColor="text1"/>
          <w:lang w:val="pl"/>
        </w:rPr>
        <w:t>1.</w:t>
      </w:r>
      <w:r w:rsidRPr="00164F6B">
        <w:rPr>
          <w:rFonts w:ascii="Verdana" w:hAnsi="Verdana"/>
          <w:color w:val="000000" w:themeColor="text1"/>
          <w:lang w:val="pl"/>
        </w:rPr>
        <w:tab/>
        <w:t>W ramach wynagrodzenia Wykonawca:</w:t>
      </w:r>
    </w:p>
    <w:p w14:paraId="457ED991" w14:textId="77777777" w:rsidR="002A7408" w:rsidRPr="00164F6B" w:rsidRDefault="002A7408" w:rsidP="002A7408">
      <w:pPr>
        <w:spacing w:line="320" w:lineRule="atLeast"/>
        <w:ind w:left="709" w:hanging="283"/>
        <w:jc w:val="both"/>
        <w:rPr>
          <w:rFonts w:ascii="Verdana" w:hAnsi="Verdana"/>
          <w:color w:val="000000" w:themeColor="text1"/>
          <w:lang w:val="pl"/>
        </w:rPr>
      </w:pPr>
      <w:proofErr w:type="gramStart"/>
      <w:r w:rsidRPr="00164F6B">
        <w:rPr>
          <w:rFonts w:ascii="Verdana" w:hAnsi="Verdana"/>
          <w:color w:val="000000" w:themeColor="text1"/>
          <w:lang w:val="pl"/>
        </w:rPr>
        <w:t>1)</w:t>
      </w:r>
      <w:r w:rsidRPr="00164F6B">
        <w:rPr>
          <w:rFonts w:ascii="Verdana" w:hAnsi="Verdana"/>
          <w:color w:val="000000" w:themeColor="text1"/>
          <w:lang w:val="pl"/>
        </w:rPr>
        <w:tab/>
        <w:t>przenosi</w:t>
      </w:r>
      <w:proofErr w:type="gramEnd"/>
      <w:r w:rsidRPr="00164F6B">
        <w:rPr>
          <w:rFonts w:ascii="Verdana" w:hAnsi="Verdana"/>
          <w:color w:val="000000" w:themeColor="text1"/>
          <w:lang w:val="pl"/>
        </w:rPr>
        <w:t xml:space="preserve"> na Zamawiającego autorskie prawa majątkowe do wszystkich utworów </w:t>
      </w:r>
      <w:r w:rsidRPr="00164F6B">
        <w:rPr>
          <w:rFonts w:ascii="Verdana" w:hAnsi="Verdana"/>
          <w:color w:val="000000" w:themeColor="text1"/>
          <w:lang w:val="pl"/>
        </w:rPr>
        <w:br/>
        <w:t xml:space="preserve">w rozumieniu ustawy o Prawie autorskim i prawach pokrewnych wytworzonych </w:t>
      </w:r>
      <w:r w:rsidRPr="00164F6B">
        <w:rPr>
          <w:rFonts w:ascii="Verdana" w:hAnsi="Verdana"/>
          <w:color w:val="000000" w:themeColor="text1"/>
          <w:lang w:val="pl"/>
        </w:rPr>
        <w:br/>
        <w:t xml:space="preserve">w trakcie realizacji przedmiotu Umowy, w szczególności takich jak: raporty, mapy, </w:t>
      </w:r>
      <w:r w:rsidRPr="00164F6B">
        <w:rPr>
          <w:rFonts w:ascii="Verdana" w:hAnsi="Verdana"/>
          <w:color w:val="000000" w:themeColor="text1"/>
          <w:lang w:val="pl"/>
        </w:rPr>
        <w:lastRenderedPageBreak/>
        <w:t>wykresy, rysunki, plany, dane statystyczne, ekspertyzy, obliczenia i broszury</w:t>
      </w:r>
      <w:r w:rsidRPr="00164F6B" w:rsidDel="00AD552D">
        <w:rPr>
          <w:rFonts w:ascii="Verdana" w:hAnsi="Verdana"/>
          <w:color w:val="000000" w:themeColor="text1"/>
          <w:lang w:val="pl"/>
        </w:rPr>
        <w:t xml:space="preserve"> </w:t>
      </w:r>
      <w:r w:rsidRPr="00164F6B">
        <w:rPr>
          <w:rFonts w:ascii="Verdana" w:hAnsi="Verdana"/>
          <w:color w:val="000000" w:themeColor="text1"/>
          <w:lang w:val="pl"/>
        </w:rPr>
        <w:t>oraz inne dokumenty powstałe przy realizacji Umowy(zwanych dalej utworami);</w:t>
      </w:r>
    </w:p>
    <w:p w14:paraId="2E6D609A" w14:textId="471D3F3F" w:rsidR="002A7408" w:rsidRPr="00164F6B" w:rsidRDefault="002A7408" w:rsidP="002A7408">
      <w:pPr>
        <w:spacing w:line="320" w:lineRule="atLeast"/>
        <w:ind w:left="709" w:hanging="283"/>
        <w:jc w:val="both"/>
        <w:rPr>
          <w:rFonts w:ascii="Verdana" w:hAnsi="Verdana"/>
          <w:color w:val="000000" w:themeColor="text1"/>
          <w:lang w:val="pl"/>
        </w:rPr>
      </w:pPr>
      <w:proofErr w:type="gramStart"/>
      <w:r w:rsidRPr="00164F6B">
        <w:rPr>
          <w:rFonts w:ascii="Verdana" w:hAnsi="Verdana"/>
          <w:color w:val="000000" w:themeColor="text1"/>
          <w:lang w:val="pl"/>
        </w:rPr>
        <w:t>2)</w:t>
      </w:r>
      <w:r w:rsidRPr="00164F6B">
        <w:rPr>
          <w:rFonts w:ascii="Verdana" w:hAnsi="Verdana"/>
          <w:color w:val="000000" w:themeColor="text1"/>
          <w:lang w:val="pl"/>
        </w:rPr>
        <w:tab/>
        <w:t>zezwala</w:t>
      </w:r>
      <w:proofErr w:type="gramEnd"/>
      <w:r w:rsidRPr="00164F6B">
        <w:rPr>
          <w:rFonts w:ascii="Verdana" w:hAnsi="Verdana"/>
          <w:color w:val="000000" w:themeColor="text1"/>
          <w:lang w:val="pl"/>
        </w:rPr>
        <w:t xml:space="preserve"> Zamawiającemu na korzystanie z opracowań utworów oraz dokonywanie</w:t>
      </w:r>
      <w:r w:rsidR="002867F7" w:rsidRPr="00164F6B">
        <w:rPr>
          <w:rFonts w:ascii="Verdana" w:hAnsi="Verdana"/>
          <w:color w:val="000000" w:themeColor="text1"/>
          <w:lang w:val="pl"/>
        </w:rPr>
        <w:t xml:space="preserve"> </w:t>
      </w:r>
      <w:r w:rsidRPr="00164F6B">
        <w:rPr>
          <w:rFonts w:ascii="Verdana" w:hAnsi="Verdana"/>
          <w:color w:val="000000" w:themeColor="text1"/>
          <w:lang w:val="pl"/>
        </w:rPr>
        <w:t>ich przeróbek jak również</w:t>
      </w:r>
      <w:r w:rsidR="002867F7" w:rsidRPr="00164F6B">
        <w:rPr>
          <w:rFonts w:ascii="Verdana" w:hAnsi="Verdana"/>
          <w:color w:val="000000" w:themeColor="text1"/>
          <w:lang w:val="pl"/>
        </w:rPr>
        <w:t xml:space="preserve"> </w:t>
      </w:r>
      <w:r w:rsidRPr="00164F6B">
        <w:rPr>
          <w:rFonts w:ascii="Verdana" w:hAnsi="Verdana"/>
          <w:color w:val="000000" w:themeColor="text1"/>
          <w:lang w:val="pl"/>
        </w:rPr>
        <w:t>na rozporządzanie tymi opracowaniami wraz z przeróbkami - tj. udziela Zamawiającemu zezwolenia na wykonywanie praw zależnych.</w:t>
      </w:r>
    </w:p>
    <w:p w14:paraId="351FAE04" w14:textId="77777777" w:rsidR="002A7408" w:rsidRPr="00164F6B" w:rsidRDefault="002A7408" w:rsidP="002A7408">
      <w:pPr>
        <w:spacing w:line="320" w:lineRule="atLeast"/>
        <w:ind w:left="425" w:hanging="425"/>
        <w:jc w:val="both"/>
        <w:rPr>
          <w:rFonts w:ascii="Verdana" w:hAnsi="Verdana"/>
          <w:color w:val="000000" w:themeColor="text1"/>
          <w:lang w:val="pl"/>
        </w:rPr>
      </w:pPr>
      <w:r w:rsidRPr="00164F6B">
        <w:rPr>
          <w:rFonts w:ascii="Verdana" w:hAnsi="Verdana"/>
          <w:color w:val="000000" w:themeColor="text1"/>
          <w:lang w:val="pl"/>
        </w:rPr>
        <w:t>2.</w:t>
      </w:r>
      <w:r w:rsidRPr="00164F6B">
        <w:rPr>
          <w:rFonts w:ascii="Verdana" w:hAnsi="Verdana"/>
          <w:color w:val="000000" w:themeColor="text1"/>
          <w:lang w:val="pl"/>
        </w:rPr>
        <w:tab/>
        <w:t>Nabycie przez Zamawiającego praw, o których mowa w ust. 1, następuje:</w:t>
      </w:r>
    </w:p>
    <w:p w14:paraId="1B63A087" w14:textId="77777777" w:rsidR="002A7408" w:rsidRPr="00164F6B" w:rsidRDefault="002A7408" w:rsidP="00303E60">
      <w:pPr>
        <w:numPr>
          <w:ilvl w:val="7"/>
          <w:numId w:val="12"/>
        </w:numPr>
        <w:spacing w:line="320" w:lineRule="atLeast"/>
        <w:ind w:left="709" w:hanging="283"/>
        <w:jc w:val="both"/>
        <w:rPr>
          <w:rFonts w:ascii="Verdana" w:hAnsi="Verdana"/>
          <w:color w:val="000000" w:themeColor="text1"/>
          <w:lang w:val="pl"/>
        </w:rPr>
      </w:pPr>
      <w:proofErr w:type="gramStart"/>
      <w:r w:rsidRPr="00164F6B">
        <w:rPr>
          <w:rFonts w:ascii="Verdana" w:hAnsi="Verdana"/>
          <w:color w:val="000000" w:themeColor="text1"/>
          <w:lang w:val="pl"/>
        </w:rPr>
        <w:t>z</w:t>
      </w:r>
      <w:proofErr w:type="gramEnd"/>
      <w:r w:rsidRPr="00164F6B">
        <w:rPr>
          <w:rFonts w:ascii="Verdana" w:hAnsi="Verdana"/>
          <w:color w:val="000000" w:themeColor="text1"/>
          <w:lang w:val="pl"/>
        </w:rPr>
        <w:t xml:space="preserve"> chwilą faktycznego wydania poszczególnych opracowań składających się na etap lub cały przedmiot Umowy Zamawiającemu, oraz</w:t>
      </w:r>
    </w:p>
    <w:p w14:paraId="5812230C" w14:textId="77777777" w:rsidR="002A7408" w:rsidRPr="00164F6B" w:rsidRDefault="002A7408" w:rsidP="00303E60">
      <w:pPr>
        <w:numPr>
          <w:ilvl w:val="7"/>
          <w:numId w:val="12"/>
        </w:numPr>
        <w:spacing w:line="320" w:lineRule="atLeast"/>
        <w:ind w:left="709" w:hanging="283"/>
        <w:jc w:val="both"/>
        <w:rPr>
          <w:rFonts w:ascii="Verdana" w:hAnsi="Verdana"/>
          <w:color w:val="000000" w:themeColor="text1"/>
          <w:lang w:val="pl"/>
        </w:rPr>
      </w:pPr>
      <w:proofErr w:type="gramStart"/>
      <w:r w:rsidRPr="00164F6B">
        <w:rPr>
          <w:rFonts w:ascii="Verdana" w:hAnsi="Verdana"/>
          <w:color w:val="000000" w:themeColor="text1"/>
          <w:lang w:val="pl"/>
        </w:rPr>
        <w:t>bez</w:t>
      </w:r>
      <w:proofErr w:type="gramEnd"/>
      <w:r w:rsidRPr="00164F6B">
        <w:rPr>
          <w:rFonts w:ascii="Verdana" w:hAnsi="Verdana"/>
          <w:color w:val="000000" w:themeColor="text1"/>
          <w:lang w:val="pl"/>
        </w:rPr>
        <w:t xml:space="preserve"> ograniczeń co do terytorium, czasu, liczby egzemplarzy, w zakresie następujących pól eksploatacji:</w:t>
      </w:r>
    </w:p>
    <w:p w14:paraId="4AD7728D"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użytkowania</w:t>
      </w:r>
      <w:proofErr w:type="gramEnd"/>
      <w:r w:rsidRPr="00164F6B">
        <w:rPr>
          <w:rFonts w:ascii="Verdana" w:hAnsi="Verdana"/>
          <w:color w:val="000000" w:themeColor="text1"/>
          <w:lang w:val="pl"/>
        </w:rPr>
        <w:t xml:space="preserve"> utworów na własny użytek, użytek swoich jednostek organizacyjnych oraz użytek osób trzecich w celach związanych z realizacją zadań Zamawiającego,</w:t>
      </w:r>
    </w:p>
    <w:p w14:paraId="46527A57"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utrwalenie</w:t>
      </w:r>
      <w:proofErr w:type="gramEnd"/>
      <w:r w:rsidRPr="00164F6B">
        <w:rPr>
          <w:rFonts w:ascii="Verdana" w:hAnsi="Verdana"/>
          <w:color w:val="000000" w:themeColor="text1"/>
          <w:lang w:val="pl"/>
        </w:rPr>
        <w:t xml:space="preserve"> utworów na wszelkich rodzajach nośników, a w szczególności na nośnikach video, taśmie światłoczułej, magnetycznej, dyskach komputerowych oraz wszystkich typach nośników przeznaczonych do zapisu cyfrowego (np. CD, DVD, Blue-</w:t>
      </w:r>
      <w:proofErr w:type="spellStart"/>
      <w:r w:rsidRPr="00164F6B">
        <w:rPr>
          <w:rFonts w:ascii="Verdana" w:hAnsi="Verdana"/>
          <w:color w:val="000000" w:themeColor="text1"/>
          <w:lang w:val="pl"/>
        </w:rPr>
        <w:t>ray</w:t>
      </w:r>
      <w:proofErr w:type="spellEnd"/>
      <w:r w:rsidRPr="00164F6B">
        <w:rPr>
          <w:rFonts w:ascii="Verdana" w:hAnsi="Verdana"/>
          <w:color w:val="000000" w:themeColor="text1"/>
          <w:lang w:val="pl"/>
        </w:rPr>
        <w:t>, pendrive, itd.),</w:t>
      </w:r>
    </w:p>
    <w:p w14:paraId="652C43C1"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zwielokrotnianie</w:t>
      </w:r>
      <w:proofErr w:type="gramEnd"/>
      <w:r w:rsidRPr="00164F6B">
        <w:rPr>
          <w:rFonts w:ascii="Verdana" w:hAnsi="Verdana"/>
          <w:color w:val="000000" w:themeColor="text1"/>
          <w:lang w:val="pl"/>
        </w:rPr>
        <w:t xml:space="preserv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6E302F62"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wprowadzania</w:t>
      </w:r>
      <w:proofErr w:type="gramEnd"/>
      <w:r w:rsidRPr="00164F6B">
        <w:rPr>
          <w:rFonts w:ascii="Verdana" w:hAnsi="Verdana"/>
          <w:color w:val="000000" w:themeColor="text1"/>
          <w:lang w:val="pl"/>
        </w:rPr>
        <w:t xml:space="preserve"> utworów do pamięci komputera na dowolnej liczbie stanowisk komputerowych oraz do sieci multimedialnej, telekomunikacyjnej, komputerowej, w tym do Internetu,</w:t>
      </w:r>
    </w:p>
    <w:p w14:paraId="4996AE7F"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wyświetlanie</w:t>
      </w:r>
      <w:proofErr w:type="gramEnd"/>
      <w:r w:rsidRPr="00164F6B">
        <w:rPr>
          <w:rFonts w:ascii="Verdana" w:hAnsi="Verdana"/>
          <w:color w:val="000000" w:themeColor="text1"/>
          <w:lang w:val="pl"/>
        </w:rPr>
        <w:t xml:space="preserve"> i publiczne odtwarzanie utworu,</w:t>
      </w:r>
    </w:p>
    <w:p w14:paraId="34B12D8E"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nadawanie</w:t>
      </w:r>
      <w:proofErr w:type="gramEnd"/>
      <w:r w:rsidRPr="00164F6B">
        <w:rPr>
          <w:rFonts w:ascii="Verdana" w:hAnsi="Verdana"/>
          <w:color w:val="000000" w:themeColor="text1"/>
          <w:lang w:val="pl"/>
        </w:rPr>
        <w:t xml:space="preserve"> całości lub wybranych fragmentów utworu za pomocą wizji albo fonii przewodowej i bezprzewodowej przez stację naziemną,</w:t>
      </w:r>
    </w:p>
    <w:p w14:paraId="0C2D7E40"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nadawanie</w:t>
      </w:r>
      <w:proofErr w:type="gramEnd"/>
      <w:r w:rsidRPr="00164F6B">
        <w:rPr>
          <w:rFonts w:ascii="Verdana" w:hAnsi="Verdana"/>
          <w:color w:val="000000" w:themeColor="text1"/>
          <w:lang w:val="pl"/>
        </w:rPr>
        <w:t xml:space="preserve"> za pośrednictwem satelity,</w:t>
      </w:r>
    </w:p>
    <w:p w14:paraId="485112AC"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reemisja</w:t>
      </w:r>
      <w:proofErr w:type="gramEnd"/>
      <w:r w:rsidRPr="00164F6B">
        <w:rPr>
          <w:rFonts w:ascii="Verdana" w:hAnsi="Verdana"/>
          <w:color w:val="000000" w:themeColor="text1"/>
          <w:lang w:val="pl"/>
        </w:rPr>
        <w:t>,</w:t>
      </w:r>
    </w:p>
    <w:p w14:paraId="69463DE1"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wymiana</w:t>
      </w:r>
      <w:proofErr w:type="gramEnd"/>
      <w:r w:rsidRPr="00164F6B">
        <w:rPr>
          <w:rFonts w:ascii="Verdana" w:hAnsi="Verdana"/>
          <w:color w:val="000000" w:themeColor="text1"/>
          <w:lang w:val="pl"/>
        </w:rPr>
        <w:t xml:space="preserve"> nośników, na których utwór utrwalono, </w:t>
      </w:r>
    </w:p>
    <w:p w14:paraId="46C0C212"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wykorzystanie</w:t>
      </w:r>
      <w:proofErr w:type="gramEnd"/>
      <w:r w:rsidRPr="00164F6B">
        <w:rPr>
          <w:rFonts w:ascii="Verdana" w:hAnsi="Verdana"/>
          <w:color w:val="000000" w:themeColor="text1"/>
          <w:lang w:val="pl"/>
        </w:rPr>
        <w:t xml:space="preserve"> w utworach multimedialnych,</w:t>
      </w:r>
    </w:p>
    <w:p w14:paraId="6BE20481"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wykorzystywanie</w:t>
      </w:r>
      <w:proofErr w:type="gramEnd"/>
      <w:r w:rsidRPr="00164F6B">
        <w:rPr>
          <w:rFonts w:ascii="Verdana" w:hAnsi="Verdana"/>
          <w:color w:val="000000" w:themeColor="text1"/>
          <w:lang w:val="pl"/>
        </w:rPr>
        <w:t xml:space="preserve"> całości lub fragmentów utworu do celów promocyjnych i reklamy,</w:t>
      </w:r>
    </w:p>
    <w:p w14:paraId="58D3AC24"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wprowadzanie</w:t>
      </w:r>
      <w:proofErr w:type="gramEnd"/>
      <w:r w:rsidRPr="00164F6B">
        <w:rPr>
          <w:rFonts w:ascii="Verdana" w:hAnsi="Verdana"/>
          <w:color w:val="000000" w:themeColor="text1"/>
          <w:lang w:val="pl"/>
        </w:rPr>
        <w:t xml:space="preserve"> zmian, skrótów,</w:t>
      </w:r>
    </w:p>
    <w:p w14:paraId="4B7FD4D8"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sporządzenie</w:t>
      </w:r>
      <w:proofErr w:type="gramEnd"/>
      <w:r w:rsidRPr="00164F6B">
        <w:rPr>
          <w:rFonts w:ascii="Verdana" w:hAnsi="Verdana"/>
          <w:color w:val="000000" w:themeColor="text1"/>
          <w:lang w:val="pl"/>
        </w:rPr>
        <w:t xml:space="preserve"> wersji obcojęzycznych, zarówno przy użyciu napisów, jak i lektora, </w:t>
      </w:r>
    </w:p>
    <w:p w14:paraId="02152E4D" w14:textId="77777777" w:rsidR="002A7408" w:rsidRPr="00164F6B" w:rsidRDefault="002A7408" w:rsidP="00303E60">
      <w:pPr>
        <w:numPr>
          <w:ilvl w:val="8"/>
          <w:numId w:val="12"/>
        </w:numPr>
        <w:spacing w:line="320" w:lineRule="atLeast"/>
        <w:ind w:left="1134" w:hanging="425"/>
        <w:jc w:val="both"/>
        <w:rPr>
          <w:rFonts w:ascii="Verdana" w:hAnsi="Verdana"/>
          <w:color w:val="000000" w:themeColor="text1"/>
          <w:lang w:val="pl"/>
        </w:rPr>
      </w:pPr>
      <w:proofErr w:type="gramStart"/>
      <w:r w:rsidRPr="00164F6B">
        <w:rPr>
          <w:rFonts w:ascii="Verdana" w:hAnsi="Verdana"/>
          <w:color w:val="000000" w:themeColor="text1"/>
          <w:lang w:val="pl"/>
        </w:rPr>
        <w:t>publiczne</w:t>
      </w:r>
      <w:proofErr w:type="gramEnd"/>
      <w:r w:rsidRPr="00164F6B">
        <w:rPr>
          <w:rFonts w:ascii="Verdana" w:hAnsi="Verdana"/>
          <w:color w:val="000000" w:themeColor="text1"/>
          <w:lang w:val="pl"/>
        </w:rPr>
        <w:t xml:space="preserve"> udostępnianie utworu w taki sposób, aby każdy mógł mieć do niego dostęp w miejscu i w czasie przez niego wybranym.</w:t>
      </w:r>
    </w:p>
    <w:p w14:paraId="019DEC8F" w14:textId="3D38C6F7" w:rsidR="002A7408" w:rsidRPr="00164F6B" w:rsidRDefault="002A7408" w:rsidP="002A7408">
      <w:pPr>
        <w:spacing w:line="320" w:lineRule="atLeast"/>
        <w:ind w:left="426" w:hanging="426"/>
        <w:jc w:val="both"/>
        <w:rPr>
          <w:rFonts w:ascii="Verdana" w:hAnsi="Verdana"/>
          <w:color w:val="000000" w:themeColor="text1"/>
          <w:lang w:val="pl"/>
        </w:rPr>
      </w:pPr>
      <w:r w:rsidRPr="00164F6B">
        <w:rPr>
          <w:rFonts w:ascii="Verdana" w:hAnsi="Verdana"/>
          <w:color w:val="000000" w:themeColor="text1"/>
          <w:lang w:val="pl"/>
        </w:rPr>
        <w:t>3.</w:t>
      </w:r>
      <w:r w:rsidRPr="00164F6B">
        <w:rPr>
          <w:rFonts w:ascii="Verdana" w:hAnsi="Verdana"/>
          <w:color w:val="000000" w:themeColor="text1"/>
          <w:lang w:val="pl"/>
        </w:rPr>
        <w:tab/>
        <w:t>Wykonawca zobowiązuje się przenieść na Zamawiającego majątkowe prawa autorskie i prawa zależne na kolejnych polach eksploatacji, w razie ich ujawnienia w przyszłości i zgłoszenia takiej potrzeby przez Zamawiającego.</w:t>
      </w:r>
    </w:p>
    <w:p w14:paraId="2288E05A" w14:textId="77777777" w:rsidR="002A7408" w:rsidRPr="00164F6B" w:rsidRDefault="002A7408" w:rsidP="002A7408">
      <w:pPr>
        <w:spacing w:line="320" w:lineRule="atLeast"/>
        <w:ind w:left="426" w:hanging="426"/>
        <w:jc w:val="both"/>
        <w:rPr>
          <w:rFonts w:ascii="Verdana" w:hAnsi="Verdana"/>
          <w:color w:val="000000" w:themeColor="text1"/>
          <w:lang w:val="pl"/>
        </w:rPr>
      </w:pPr>
      <w:r w:rsidRPr="00164F6B">
        <w:rPr>
          <w:rFonts w:ascii="Verdana" w:hAnsi="Verdana"/>
          <w:color w:val="000000" w:themeColor="text1"/>
          <w:lang w:val="pl"/>
        </w:rPr>
        <w:t>4.</w:t>
      </w:r>
      <w:r w:rsidRPr="00164F6B">
        <w:rPr>
          <w:rFonts w:ascii="Verdana" w:hAnsi="Verdana"/>
          <w:color w:val="000000" w:themeColor="text1"/>
          <w:lang w:val="pl"/>
        </w:rPr>
        <w:tab/>
        <w:t>Równocześnie z nabyciem autorskich praw majątkowych do utworów Zamawiający nabywa własność wszystkich egzemplarzy, na których utwory zostały utrwalone.</w:t>
      </w:r>
    </w:p>
    <w:p w14:paraId="7813A238" w14:textId="5A639A81" w:rsidR="002A7408" w:rsidRPr="00164F6B" w:rsidRDefault="002A7408" w:rsidP="002A7408">
      <w:pPr>
        <w:spacing w:line="320" w:lineRule="atLeast"/>
        <w:ind w:left="426" w:hanging="426"/>
        <w:jc w:val="both"/>
        <w:rPr>
          <w:rFonts w:ascii="Verdana" w:hAnsi="Verdana"/>
          <w:color w:val="000000" w:themeColor="text1"/>
          <w:lang w:val="pl"/>
        </w:rPr>
      </w:pPr>
      <w:r w:rsidRPr="00164F6B">
        <w:rPr>
          <w:rFonts w:ascii="Verdana" w:hAnsi="Verdana"/>
          <w:color w:val="000000" w:themeColor="text1"/>
          <w:lang w:val="pl"/>
        </w:rPr>
        <w:lastRenderedPageBreak/>
        <w:t xml:space="preserve">5. </w:t>
      </w:r>
      <w:r w:rsidRPr="00164F6B">
        <w:rPr>
          <w:rFonts w:ascii="Verdana" w:hAnsi="Verdana"/>
          <w:color w:val="000000" w:themeColor="text1"/>
          <w:lang w:val="pl"/>
        </w:rPr>
        <w:tab/>
        <w:t xml:space="preserve">W ramach wynagrodzenia Wykonawca zezwala Zamawiającemu na wykonywanie praw osobistych do utworów w rozumieniu ustawy z dnia 4 lutego 1994 r. - o prawie autorskim i prawach pokrewnych (Dz. U. </w:t>
      </w:r>
      <w:proofErr w:type="gramStart"/>
      <w:r w:rsidRPr="00164F6B">
        <w:rPr>
          <w:rFonts w:ascii="Verdana" w:hAnsi="Verdana"/>
          <w:color w:val="000000" w:themeColor="text1"/>
          <w:lang w:val="pl"/>
        </w:rPr>
        <w:t>z</w:t>
      </w:r>
      <w:proofErr w:type="gramEnd"/>
      <w:r w:rsidRPr="00164F6B">
        <w:rPr>
          <w:rFonts w:ascii="Verdana" w:hAnsi="Verdana"/>
          <w:color w:val="000000" w:themeColor="text1"/>
          <w:lang w:val="pl"/>
        </w:rPr>
        <w:t xml:space="preserve"> 20</w:t>
      </w:r>
      <w:r w:rsidR="003743FE">
        <w:rPr>
          <w:rFonts w:ascii="Verdana" w:hAnsi="Verdana"/>
          <w:color w:val="000000" w:themeColor="text1"/>
          <w:lang w:val="pl"/>
        </w:rPr>
        <w:t>25</w:t>
      </w:r>
      <w:r w:rsidRPr="00164F6B">
        <w:rPr>
          <w:rFonts w:ascii="Verdana" w:hAnsi="Verdana"/>
          <w:color w:val="000000" w:themeColor="text1"/>
          <w:lang w:val="pl"/>
        </w:rPr>
        <w:t xml:space="preserve">r., poz. </w:t>
      </w:r>
      <w:r w:rsidR="003743FE">
        <w:rPr>
          <w:rFonts w:ascii="Verdana" w:hAnsi="Verdana"/>
          <w:color w:val="000000" w:themeColor="text1"/>
          <w:lang w:val="pl"/>
        </w:rPr>
        <w:t>24</w:t>
      </w:r>
      <w:r w:rsidRPr="00164F6B">
        <w:rPr>
          <w:rFonts w:ascii="Verdana" w:hAnsi="Verdana"/>
          <w:color w:val="000000" w:themeColor="text1"/>
          <w:lang w:val="pl"/>
        </w:rPr>
        <w:t xml:space="preserve"> z </w:t>
      </w:r>
      <w:proofErr w:type="spellStart"/>
      <w:r w:rsidRPr="00164F6B">
        <w:rPr>
          <w:rFonts w:ascii="Verdana" w:hAnsi="Verdana"/>
          <w:color w:val="000000" w:themeColor="text1"/>
          <w:lang w:val="pl"/>
        </w:rPr>
        <w:t>późń</w:t>
      </w:r>
      <w:proofErr w:type="spellEnd"/>
      <w:r w:rsidRPr="00164F6B">
        <w:rPr>
          <w:rFonts w:ascii="Verdana" w:hAnsi="Verdana"/>
          <w:color w:val="000000" w:themeColor="text1"/>
          <w:lang w:val="pl"/>
        </w:rPr>
        <w:t xml:space="preserve">. </w:t>
      </w:r>
      <w:proofErr w:type="gramStart"/>
      <w:r w:rsidRPr="00164F6B">
        <w:rPr>
          <w:rFonts w:ascii="Verdana" w:hAnsi="Verdana"/>
          <w:color w:val="000000" w:themeColor="text1"/>
          <w:lang w:val="pl"/>
        </w:rPr>
        <w:t>zm</w:t>
      </w:r>
      <w:proofErr w:type="gramEnd"/>
      <w:r w:rsidRPr="00164F6B">
        <w:rPr>
          <w:rFonts w:ascii="Verdana" w:hAnsi="Verdana"/>
          <w:color w:val="000000" w:themeColor="text1"/>
          <w:lang w:val="pl"/>
        </w:rPr>
        <w:t>.) wytwarzanych w trakcie realizacji przedmiotu Umowy w jego imieniu oraz zobowiązuje się do ich niewykonywania względem Zamawiającego, w zakresie obejmującym zgodę na zmiany opracowań projektowych w zakresie niezbędnym do realizacji Umowy oraz prac budowlanych realizowanych w oparciu o materiały powstałe w ramach niniejszej Umowy.</w:t>
      </w:r>
    </w:p>
    <w:p w14:paraId="244340FC" w14:textId="77777777" w:rsidR="002A7408" w:rsidRPr="00164F6B" w:rsidRDefault="002A7408" w:rsidP="002A7408">
      <w:pPr>
        <w:spacing w:line="320" w:lineRule="atLeast"/>
        <w:ind w:left="426" w:hanging="426"/>
        <w:jc w:val="both"/>
        <w:rPr>
          <w:rFonts w:ascii="Verdana" w:hAnsi="Verdana"/>
          <w:color w:val="000000" w:themeColor="text1"/>
          <w:lang w:val="pl"/>
        </w:rPr>
      </w:pPr>
      <w:r w:rsidRPr="00164F6B">
        <w:rPr>
          <w:rFonts w:ascii="Verdana" w:hAnsi="Verdana"/>
          <w:color w:val="000000" w:themeColor="text1"/>
          <w:lang w:val="pl"/>
        </w:rPr>
        <w:t>6.</w:t>
      </w:r>
      <w:r w:rsidRPr="00164F6B">
        <w:rPr>
          <w:rFonts w:ascii="Verdana" w:hAnsi="Verdana"/>
          <w:color w:val="000000" w:themeColor="text1"/>
          <w:lang w:val="pl"/>
        </w:rPr>
        <w:tab/>
        <w:t xml:space="preserve">W razie, gdy jakikolwiek podmiot trzeci wystąpi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 </w:t>
      </w:r>
    </w:p>
    <w:p w14:paraId="4320BE5E" w14:textId="77777777" w:rsidR="002A7408" w:rsidRPr="00164F6B" w:rsidRDefault="002A7408" w:rsidP="002A7408">
      <w:pPr>
        <w:spacing w:line="320" w:lineRule="atLeast"/>
        <w:ind w:left="426" w:hanging="426"/>
        <w:jc w:val="both"/>
        <w:rPr>
          <w:rFonts w:ascii="Verdana" w:hAnsi="Verdana"/>
          <w:color w:val="000000" w:themeColor="text1"/>
          <w:lang w:val="pl"/>
        </w:rPr>
      </w:pPr>
      <w:r w:rsidRPr="00164F6B">
        <w:rPr>
          <w:rFonts w:ascii="Verdana" w:hAnsi="Verdana"/>
          <w:color w:val="000000" w:themeColor="text1"/>
          <w:lang w:val="pl"/>
        </w:rPr>
        <w:t>7.</w:t>
      </w:r>
      <w:r w:rsidRPr="00164F6B">
        <w:rPr>
          <w:rFonts w:ascii="Verdana" w:hAnsi="Verdana"/>
          <w:color w:val="000000" w:themeColor="text1"/>
          <w:lang w:val="pl"/>
        </w:rPr>
        <w:tab/>
        <w:t xml:space="preserve">Wykonawca jest zobowiązany pokryć wszelkie koszty, jakie Zamawiający poniesie w związku z roszczeniami osób trzecich w zakresie określonym w ust. 6. </w:t>
      </w:r>
    </w:p>
    <w:p w14:paraId="5A33E62D" w14:textId="48102808" w:rsidR="002A7408" w:rsidRPr="00164F6B" w:rsidRDefault="002A7408" w:rsidP="002A7408">
      <w:pPr>
        <w:spacing w:line="320" w:lineRule="atLeast"/>
        <w:ind w:left="426" w:hanging="426"/>
        <w:jc w:val="both"/>
        <w:rPr>
          <w:rFonts w:ascii="Verdana" w:hAnsi="Verdana"/>
          <w:color w:val="000000" w:themeColor="text1"/>
          <w:lang w:val="pl"/>
        </w:rPr>
      </w:pPr>
      <w:r w:rsidRPr="00164F6B">
        <w:rPr>
          <w:rFonts w:ascii="Verdana" w:hAnsi="Verdana"/>
          <w:color w:val="000000" w:themeColor="text1"/>
          <w:lang w:val="pl"/>
        </w:rPr>
        <w:t>8.</w:t>
      </w:r>
      <w:r w:rsidRPr="00164F6B">
        <w:rPr>
          <w:rFonts w:ascii="Verdana" w:hAnsi="Verdana"/>
          <w:color w:val="000000" w:themeColor="text1"/>
          <w:lang w:val="pl"/>
        </w:rPr>
        <w:tab/>
        <w:t>Wykonawca zobowiązuje się, że wykonując umowę będzie przestrzegał przepisów ustawy z dnia 4 lutego 1994 r. - o prawie autorskim i prawach pokrewnych</w:t>
      </w:r>
      <w:r w:rsidR="002867F7" w:rsidRPr="00164F6B">
        <w:rPr>
          <w:rFonts w:ascii="Verdana" w:hAnsi="Verdana"/>
          <w:color w:val="000000" w:themeColor="text1"/>
          <w:lang w:val="pl"/>
        </w:rPr>
        <w:t xml:space="preserve"> </w:t>
      </w:r>
      <w:r w:rsidRPr="00164F6B">
        <w:rPr>
          <w:rFonts w:ascii="Verdana" w:hAnsi="Verdana"/>
          <w:color w:val="000000" w:themeColor="text1"/>
          <w:lang w:val="pl"/>
        </w:rPr>
        <w:t>i nie naruszy praw majątkowych osób trzecich, a utwory przekaże Zamawiającemu w stanie wolnym od obciążeń prawami tych osób.</w:t>
      </w:r>
    </w:p>
    <w:p w14:paraId="1D8FE9B2" w14:textId="77777777" w:rsidR="00397C79" w:rsidRPr="00164F6B" w:rsidRDefault="002A7408" w:rsidP="002A7408">
      <w:pPr>
        <w:keepNext/>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8</w:t>
      </w:r>
    </w:p>
    <w:p w14:paraId="14FF96C3" w14:textId="11EF1F49" w:rsidR="002A7408" w:rsidRPr="00164F6B" w:rsidRDefault="002A7408" w:rsidP="002A7408">
      <w:pPr>
        <w:keepNext/>
        <w:spacing w:line="320" w:lineRule="atLeast"/>
        <w:jc w:val="center"/>
        <w:rPr>
          <w:rFonts w:ascii="Verdana" w:hAnsi="Verdana"/>
          <w:b/>
          <w:color w:val="000000" w:themeColor="text1"/>
        </w:rPr>
      </w:pPr>
      <w:r w:rsidRPr="00164F6B">
        <w:rPr>
          <w:rFonts w:ascii="Verdana" w:hAnsi="Verdana"/>
          <w:b/>
          <w:color w:val="000000" w:themeColor="text1"/>
        </w:rPr>
        <w:t xml:space="preserve"> </w:t>
      </w:r>
      <w:bookmarkStart w:id="8" w:name="bookmark13"/>
      <w:r w:rsidRPr="00164F6B">
        <w:rPr>
          <w:rStyle w:val="Heading2Consolas12pt1"/>
          <w:rFonts w:ascii="Verdana" w:hAnsi="Verdana" w:cs="Calibri"/>
          <w:b/>
          <w:color w:val="000000" w:themeColor="text1"/>
          <w:sz w:val="20"/>
          <w:szCs w:val="20"/>
        </w:rPr>
        <w:t>(Informacje Poufne)</w:t>
      </w:r>
      <w:bookmarkEnd w:id="8"/>
    </w:p>
    <w:p w14:paraId="2C476A64" w14:textId="77777777" w:rsidR="002A7408" w:rsidRPr="00164F6B" w:rsidRDefault="002A7408" w:rsidP="002A7408">
      <w:pPr>
        <w:spacing w:line="320" w:lineRule="atLeast"/>
        <w:jc w:val="center"/>
        <w:rPr>
          <w:rFonts w:ascii="Verdana" w:hAnsi="Verdana"/>
          <w:color w:val="000000" w:themeColor="text1"/>
        </w:rPr>
      </w:pPr>
    </w:p>
    <w:p w14:paraId="4AC956F8" w14:textId="77777777" w:rsidR="002A7408" w:rsidRPr="00164F6B" w:rsidRDefault="002A7408" w:rsidP="00303E60">
      <w:pPr>
        <w:numPr>
          <w:ilvl w:val="0"/>
          <w:numId w:val="3"/>
        </w:numPr>
        <w:tabs>
          <w:tab w:val="clear" w:pos="1440"/>
        </w:tabs>
        <w:spacing w:line="320" w:lineRule="atLeast"/>
        <w:ind w:left="426"/>
        <w:jc w:val="both"/>
        <w:rPr>
          <w:rFonts w:ascii="Verdana" w:hAnsi="Verdana" w:cs="TTE1771BD8t00"/>
          <w:color w:val="000000" w:themeColor="text1"/>
        </w:rPr>
      </w:pPr>
      <w:r w:rsidRPr="00164F6B">
        <w:rPr>
          <w:rFonts w:ascii="Verdana" w:hAnsi="Verdana" w:cs="TTE1771BD8t00"/>
          <w:color w:val="000000" w:themeColor="text1"/>
        </w:rPr>
        <w:t xml:space="preserve">Wszystkie informacje i dokumenty uzyskane przez Wykonawcę w związku </w:t>
      </w:r>
      <w:r w:rsidRPr="00164F6B">
        <w:rPr>
          <w:rFonts w:ascii="Verdana" w:hAnsi="Verdana" w:cs="TTE1771BD8t00"/>
          <w:color w:val="000000" w:themeColor="text1"/>
        </w:rPr>
        <w:br/>
        <w:t>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14:paraId="291A3D5D" w14:textId="77777777" w:rsidR="002A7408" w:rsidRPr="00164F6B" w:rsidRDefault="002A7408" w:rsidP="00303E60">
      <w:pPr>
        <w:numPr>
          <w:ilvl w:val="0"/>
          <w:numId w:val="3"/>
        </w:numPr>
        <w:tabs>
          <w:tab w:val="clear" w:pos="1440"/>
        </w:tabs>
        <w:spacing w:line="320" w:lineRule="atLeast"/>
        <w:ind w:left="425" w:hanging="357"/>
        <w:jc w:val="both"/>
        <w:rPr>
          <w:rFonts w:ascii="Verdana" w:hAnsi="Verdana" w:cs="TTE1771BD8t00"/>
          <w:color w:val="000000" w:themeColor="text1"/>
        </w:rPr>
      </w:pPr>
      <w:r w:rsidRPr="00164F6B">
        <w:rPr>
          <w:rFonts w:ascii="Verdana" w:hAnsi="Verdana" w:cs="TTE1771BD8t00"/>
          <w:color w:val="000000" w:themeColor="text1"/>
        </w:rPr>
        <w:t>Do informacji poufnych w rozumieniu niniejszej Umowy nie zalicza się:</w:t>
      </w:r>
    </w:p>
    <w:p w14:paraId="6EB0E762" w14:textId="77777777" w:rsidR="002A7408" w:rsidRPr="00164F6B" w:rsidRDefault="002A7408" w:rsidP="00303E60">
      <w:pPr>
        <w:numPr>
          <w:ilvl w:val="0"/>
          <w:numId w:val="4"/>
        </w:numPr>
        <w:shd w:val="clear" w:color="auto" w:fill="FFFFFF"/>
        <w:tabs>
          <w:tab w:val="clear" w:pos="1440"/>
          <w:tab w:val="left" w:pos="851"/>
        </w:tabs>
        <w:autoSpaceDE w:val="0"/>
        <w:autoSpaceDN w:val="0"/>
        <w:adjustRightInd w:val="0"/>
        <w:spacing w:line="320" w:lineRule="atLeast"/>
        <w:ind w:left="851" w:hanging="357"/>
        <w:jc w:val="both"/>
        <w:rPr>
          <w:rFonts w:ascii="Verdana" w:hAnsi="Verdana"/>
          <w:color w:val="000000" w:themeColor="text1"/>
        </w:rPr>
      </w:pPr>
      <w:proofErr w:type="gramStart"/>
      <w:r w:rsidRPr="00164F6B">
        <w:rPr>
          <w:rFonts w:ascii="Verdana" w:hAnsi="Verdana"/>
          <w:color w:val="000000" w:themeColor="text1"/>
        </w:rPr>
        <w:t>informacji</w:t>
      </w:r>
      <w:proofErr w:type="gramEnd"/>
      <w:r w:rsidRPr="00164F6B">
        <w:rPr>
          <w:rFonts w:ascii="Verdana" w:hAnsi="Verdana"/>
          <w:color w:val="000000" w:themeColor="text1"/>
        </w:rPr>
        <w:t xml:space="preserve"> powszechnie dostępnych i informacji publicznych,</w:t>
      </w:r>
    </w:p>
    <w:p w14:paraId="13A98933" w14:textId="77777777" w:rsidR="002A7408" w:rsidRPr="00164F6B" w:rsidRDefault="002A7408" w:rsidP="00303E60">
      <w:pPr>
        <w:numPr>
          <w:ilvl w:val="0"/>
          <w:numId w:val="4"/>
        </w:numPr>
        <w:shd w:val="clear" w:color="auto" w:fill="FFFFFF"/>
        <w:tabs>
          <w:tab w:val="clear" w:pos="1440"/>
          <w:tab w:val="left" w:pos="851"/>
        </w:tabs>
        <w:autoSpaceDE w:val="0"/>
        <w:autoSpaceDN w:val="0"/>
        <w:adjustRightInd w:val="0"/>
        <w:spacing w:line="320" w:lineRule="atLeast"/>
        <w:ind w:left="851" w:hanging="357"/>
        <w:jc w:val="both"/>
        <w:rPr>
          <w:rFonts w:ascii="Verdana" w:hAnsi="Verdana"/>
          <w:color w:val="000000" w:themeColor="text1"/>
        </w:rPr>
      </w:pPr>
      <w:proofErr w:type="gramStart"/>
      <w:r w:rsidRPr="00164F6B">
        <w:rPr>
          <w:rFonts w:ascii="Verdana" w:hAnsi="Verdana"/>
          <w:color w:val="000000" w:themeColor="text1"/>
        </w:rPr>
        <w:t>informacji</w:t>
      </w:r>
      <w:proofErr w:type="gramEnd"/>
      <w:r w:rsidRPr="00164F6B">
        <w:rPr>
          <w:rFonts w:ascii="Verdana" w:hAnsi="Verdana"/>
          <w:color w:val="000000" w:themeColor="text1"/>
        </w:rPr>
        <w:t xml:space="preserve"> opracowanych przez lub będących w posiadaniu Wykonawcy przed zawarciem niniejszej Umowy, o ile na mocy wcześniejszych porozumień lub umów zawartych przez Wykonawcę nie zostały one określone jako zastrzeżone lub poufne bądź tajne lub ściśle tajne,</w:t>
      </w:r>
    </w:p>
    <w:p w14:paraId="6A0120E6" w14:textId="77777777" w:rsidR="002A7408" w:rsidRPr="00164F6B" w:rsidRDefault="002A7408" w:rsidP="00303E60">
      <w:pPr>
        <w:numPr>
          <w:ilvl w:val="0"/>
          <w:numId w:val="4"/>
        </w:numPr>
        <w:shd w:val="clear" w:color="auto" w:fill="FFFFFF"/>
        <w:tabs>
          <w:tab w:val="clear" w:pos="1440"/>
          <w:tab w:val="left" w:pos="851"/>
        </w:tabs>
        <w:autoSpaceDE w:val="0"/>
        <w:autoSpaceDN w:val="0"/>
        <w:adjustRightInd w:val="0"/>
        <w:spacing w:line="320" w:lineRule="atLeast"/>
        <w:ind w:left="851" w:hanging="357"/>
        <w:jc w:val="both"/>
        <w:rPr>
          <w:rFonts w:ascii="Verdana" w:hAnsi="Verdana"/>
          <w:color w:val="000000" w:themeColor="text1"/>
        </w:rPr>
      </w:pPr>
      <w:proofErr w:type="gramStart"/>
      <w:r w:rsidRPr="00164F6B">
        <w:rPr>
          <w:rFonts w:ascii="Verdana" w:hAnsi="Verdana"/>
          <w:color w:val="000000" w:themeColor="text1"/>
        </w:rPr>
        <w:t>informacji</w:t>
      </w:r>
      <w:proofErr w:type="gramEnd"/>
      <w:r w:rsidRPr="00164F6B">
        <w:rPr>
          <w:rFonts w:ascii="Verdana" w:hAnsi="Verdana"/>
          <w:color w:val="000000" w:themeColor="text1"/>
        </w:rPr>
        <w:t xml:space="preserve"> uzyskanych przez Wykonawcę w związku z pracami realizowanymi dla innych klientów, o ile na mocy wcześniejszych porozumień lub umów zawartych przez Wykonawcę nie zostały określone jako poufne bądź zastrzeżone, tajne lub ściśle tajne.</w:t>
      </w:r>
    </w:p>
    <w:p w14:paraId="4857FA4F" w14:textId="77777777" w:rsidR="002A7408" w:rsidRPr="00164F6B" w:rsidRDefault="002A7408" w:rsidP="00303E60">
      <w:pPr>
        <w:numPr>
          <w:ilvl w:val="0"/>
          <w:numId w:val="3"/>
        </w:numPr>
        <w:tabs>
          <w:tab w:val="clear" w:pos="1440"/>
        </w:tabs>
        <w:spacing w:line="320" w:lineRule="atLeast"/>
        <w:ind w:left="425" w:hanging="357"/>
        <w:jc w:val="both"/>
        <w:rPr>
          <w:rFonts w:ascii="Verdana" w:hAnsi="Verdana" w:cs="TTE1771BD8t00"/>
          <w:color w:val="000000" w:themeColor="text1"/>
        </w:rPr>
      </w:pPr>
      <w:r w:rsidRPr="00164F6B">
        <w:rPr>
          <w:rFonts w:ascii="Verdana" w:hAnsi="Verdana" w:cs="TTE1771BD8t00"/>
          <w:color w:val="000000" w:themeColor="text1"/>
        </w:rPr>
        <w:t>Zastrzeżenie tajemnicy, o której mowa w ust. 1, nie dotyczy informacji, których ujawnienie jest wymagane przepisami obowiązującego prawa, w tym między innymi orzeczeniami sądu lub organu władzy publicznej.</w:t>
      </w:r>
    </w:p>
    <w:p w14:paraId="722A91F9" w14:textId="77777777" w:rsidR="002A7408" w:rsidRPr="00164F6B" w:rsidRDefault="002A7408" w:rsidP="00303E60">
      <w:pPr>
        <w:numPr>
          <w:ilvl w:val="0"/>
          <w:numId w:val="3"/>
        </w:numPr>
        <w:tabs>
          <w:tab w:val="clear" w:pos="1440"/>
          <w:tab w:val="num" w:pos="426"/>
        </w:tabs>
        <w:spacing w:line="320" w:lineRule="atLeast"/>
        <w:ind w:left="426"/>
        <w:jc w:val="both"/>
        <w:rPr>
          <w:rFonts w:ascii="Verdana" w:hAnsi="Verdana" w:cs="TTE1771BD8t00"/>
          <w:color w:val="000000" w:themeColor="text1"/>
        </w:rPr>
      </w:pPr>
      <w:r w:rsidRPr="00164F6B">
        <w:rPr>
          <w:rFonts w:ascii="Verdana" w:hAnsi="Verdana" w:cs="TTE1771BD8t00"/>
          <w:color w:val="000000" w:themeColor="text1"/>
        </w:rPr>
        <w:t xml:space="preserve">Wykonawca zapewni bezpieczne przechowywanie kopii wszystkich materiałów </w:t>
      </w:r>
      <w:r w:rsidRPr="00164F6B">
        <w:rPr>
          <w:rFonts w:ascii="Verdana" w:hAnsi="Verdana" w:cs="TTE1771BD8t00"/>
          <w:color w:val="000000" w:themeColor="text1"/>
        </w:rPr>
        <w:br/>
        <w:t>i dokumentów oraz przekazanie ich oryginałów Zamawiającemu niezwłocznie</w:t>
      </w:r>
      <w:r w:rsidRPr="00164F6B">
        <w:rPr>
          <w:rFonts w:ascii="Verdana" w:hAnsi="Verdana" w:cs="TTE1771BD8t00"/>
          <w:color w:val="000000" w:themeColor="text1"/>
        </w:rPr>
        <w:br/>
        <w:t>po zakończeniu trwania Umowy.</w:t>
      </w:r>
    </w:p>
    <w:p w14:paraId="662EDF29" w14:textId="77777777" w:rsidR="002A7408" w:rsidRPr="00164F6B" w:rsidRDefault="002A7408" w:rsidP="00303E60">
      <w:pPr>
        <w:numPr>
          <w:ilvl w:val="0"/>
          <w:numId w:val="3"/>
        </w:numPr>
        <w:tabs>
          <w:tab w:val="clear" w:pos="1440"/>
          <w:tab w:val="num" w:pos="426"/>
        </w:tabs>
        <w:spacing w:line="320" w:lineRule="atLeast"/>
        <w:ind w:left="426"/>
        <w:jc w:val="both"/>
        <w:rPr>
          <w:rFonts w:ascii="Verdana" w:hAnsi="Verdana" w:cs="TTE1771BD8t00"/>
          <w:color w:val="000000" w:themeColor="text1"/>
        </w:rPr>
      </w:pPr>
      <w:r w:rsidRPr="00164F6B">
        <w:rPr>
          <w:rFonts w:ascii="Verdana" w:hAnsi="Verdana" w:cs="TTE1771BD8t00"/>
          <w:color w:val="000000" w:themeColor="text1"/>
        </w:rPr>
        <w:lastRenderedPageBreak/>
        <w:t>Rozwiązanie lub wygaśnięcie Umowy nie zwalnia z obowiązku zachowania w tajemnicy informacji uzyskanych w związku z wykonywaniem Umowy.</w:t>
      </w:r>
    </w:p>
    <w:p w14:paraId="2F3422B4" w14:textId="77777777" w:rsidR="002A7408" w:rsidRPr="00164F6B" w:rsidRDefault="002A7408" w:rsidP="002A7408">
      <w:pPr>
        <w:spacing w:line="320" w:lineRule="atLeast"/>
        <w:jc w:val="both"/>
        <w:rPr>
          <w:rFonts w:ascii="Verdana" w:hAnsi="Verdana"/>
          <w:color w:val="000000" w:themeColor="text1"/>
        </w:rPr>
      </w:pPr>
    </w:p>
    <w:p w14:paraId="77F67E4C" w14:textId="77777777" w:rsidR="00397C79" w:rsidRPr="00164F6B" w:rsidRDefault="002A7408" w:rsidP="002A7408">
      <w:pPr>
        <w:spacing w:line="320" w:lineRule="atLeast"/>
        <w:jc w:val="center"/>
        <w:rPr>
          <w:rFonts w:ascii="Verdana" w:hAnsi="Verdana"/>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9</w:t>
      </w:r>
      <w:r w:rsidRPr="00164F6B">
        <w:rPr>
          <w:rFonts w:ascii="Verdana" w:hAnsi="Verdana"/>
          <w:color w:val="000000" w:themeColor="text1"/>
        </w:rPr>
        <w:t xml:space="preserve"> </w:t>
      </w:r>
    </w:p>
    <w:p w14:paraId="5C28E094" w14:textId="72AE315B" w:rsidR="007A3F9C" w:rsidRPr="007A3F9C" w:rsidRDefault="007A3F9C" w:rsidP="007A3F9C">
      <w:pPr>
        <w:spacing w:line="320" w:lineRule="atLeast"/>
        <w:jc w:val="center"/>
        <w:rPr>
          <w:rFonts w:ascii="Verdana" w:hAnsi="Verdana"/>
          <w:b/>
          <w:color w:val="000000" w:themeColor="text1"/>
        </w:rPr>
      </w:pPr>
      <w:r w:rsidRPr="007A3F9C">
        <w:rPr>
          <w:rFonts w:ascii="Verdana" w:hAnsi="Verdana"/>
          <w:b/>
          <w:color w:val="000000" w:themeColor="text1"/>
        </w:rPr>
        <w:t>(</w:t>
      </w:r>
      <w:r w:rsidR="00993DBD">
        <w:rPr>
          <w:rFonts w:ascii="Verdana" w:hAnsi="Verdana"/>
          <w:b/>
          <w:color w:val="000000" w:themeColor="text1"/>
        </w:rPr>
        <w:t>Gwarancja i R</w:t>
      </w:r>
      <w:r w:rsidRPr="007A3F9C">
        <w:rPr>
          <w:rFonts w:ascii="Verdana" w:hAnsi="Verdana"/>
          <w:b/>
          <w:color w:val="000000" w:themeColor="text1"/>
        </w:rPr>
        <w:t>ękojmia)</w:t>
      </w:r>
    </w:p>
    <w:p w14:paraId="4CA9FD90" w14:textId="395821DD" w:rsidR="002A7408" w:rsidRDefault="002A7408" w:rsidP="002A7408">
      <w:pPr>
        <w:spacing w:line="320" w:lineRule="atLeast"/>
        <w:jc w:val="center"/>
        <w:rPr>
          <w:rFonts w:ascii="Verdana" w:hAnsi="Verdana"/>
          <w:color w:val="000000" w:themeColor="text1"/>
        </w:rPr>
      </w:pPr>
    </w:p>
    <w:p w14:paraId="7C2CB216" w14:textId="77777777" w:rsidR="007A3F9C" w:rsidRPr="007A3F9C" w:rsidRDefault="007A3F9C" w:rsidP="007A3F9C">
      <w:pPr>
        <w:numPr>
          <w:ilvl w:val="0"/>
          <w:numId w:val="33"/>
        </w:numPr>
        <w:spacing w:line="320" w:lineRule="atLeast"/>
        <w:jc w:val="both"/>
        <w:rPr>
          <w:rFonts w:ascii="Verdana" w:hAnsi="Verdana"/>
          <w:color w:val="000000" w:themeColor="text1"/>
        </w:rPr>
      </w:pPr>
      <w:r w:rsidRPr="007A3F9C">
        <w:rPr>
          <w:rFonts w:ascii="Verdana" w:hAnsi="Verdana"/>
          <w:color w:val="000000" w:themeColor="text1"/>
        </w:rPr>
        <w:t xml:space="preserve">Na mocy niniejszej Umowy Wykonawca udziela Zamawiającemu gwarancji na wady fizyczne i wady prawne Przedmiotu umowy oraz jego elementów na okres 36 miesięcy. Dochodzenie uprawnień z gwarancji nie wyklucza możliwości dochodzenia przez Zamawiającego roszczeń z tytułu rękojmi. Okres rękojmi na Przedmiot umowy jest równy okresowi udzielonej gwarancji. </w:t>
      </w:r>
    </w:p>
    <w:p w14:paraId="59B8E004" w14:textId="77777777" w:rsidR="007A3F9C" w:rsidRPr="007A3F9C" w:rsidRDefault="007A3F9C" w:rsidP="007A3F9C">
      <w:pPr>
        <w:numPr>
          <w:ilvl w:val="0"/>
          <w:numId w:val="33"/>
        </w:numPr>
        <w:spacing w:line="320" w:lineRule="atLeast"/>
        <w:jc w:val="both"/>
        <w:rPr>
          <w:rFonts w:ascii="Verdana" w:hAnsi="Verdana"/>
          <w:color w:val="000000" w:themeColor="text1"/>
        </w:rPr>
      </w:pPr>
      <w:r w:rsidRPr="007A3F9C">
        <w:rPr>
          <w:rFonts w:ascii="Verdana" w:hAnsi="Verdana"/>
          <w:color w:val="000000" w:themeColor="text1"/>
        </w:rPr>
        <w:t>Bieg okresu gwarancji i rękojmi rozpoczyna się w dniu następnym licząc od daty odbioru końcowego Przedmiotu umowy.</w:t>
      </w:r>
    </w:p>
    <w:p w14:paraId="2476D431" w14:textId="77777777" w:rsidR="007A3F9C" w:rsidRPr="007A3F9C" w:rsidRDefault="007A3F9C" w:rsidP="007A3F9C">
      <w:pPr>
        <w:numPr>
          <w:ilvl w:val="0"/>
          <w:numId w:val="33"/>
        </w:numPr>
        <w:spacing w:line="320" w:lineRule="atLeast"/>
        <w:jc w:val="both"/>
        <w:rPr>
          <w:rFonts w:ascii="Verdana" w:hAnsi="Verdana"/>
          <w:color w:val="000000" w:themeColor="text1"/>
        </w:rPr>
      </w:pPr>
      <w:r w:rsidRPr="007A3F9C">
        <w:rPr>
          <w:rFonts w:ascii="Verdana" w:hAnsi="Verdana"/>
          <w:color w:val="000000" w:themeColor="text1"/>
        </w:rPr>
        <w:t>W ramach gwarancji Wykonawca będzie odpowiedzialny za usunięcie wszelkich wad nienależycie opracowanego i wykonanego Przedmiotu umowy w terminie wyznaczonym przez Zamawiającego. Z tytułu usuwania wad, o których mowa wyżej Wykonawcy nie przysługuje wynagrodzenie.</w:t>
      </w:r>
    </w:p>
    <w:p w14:paraId="7DB7345D" w14:textId="77777777" w:rsidR="007A3F9C" w:rsidRPr="007A3F9C" w:rsidRDefault="007A3F9C" w:rsidP="007A3F9C">
      <w:pPr>
        <w:numPr>
          <w:ilvl w:val="0"/>
          <w:numId w:val="33"/>
        </w:numPr>
        <w:spacing w:line="320" w:lineRule="atLeast"/>
        <w:jc w:val="both"/>
        <w:rPr>
          <w:rFonts w:ascii="Verdana" w:hAnsi="Verdana"/>
          <w:color w:val="000000" w:themeColor="text1"/>
        </w:rPr>
      </w:pPr>
      <w:r w:rsidRPr="007A3F9C">
        <w:rPr>
          <w:rFonts w:ascii="Verdana" w:hAnsi="Verdana"/>
          <w:color w:val="000000" w:themeColor="text1"/>
        </w:rPr>
        <w:t xml:space="preserve">Zamawiający może dochodzić roszczeń z tytułu gwarancji także po okresie, o którym mowa w ust. 1, jeżeli zgłosił wadę przed upływem tego okresu. </w:t>
      </w:r>
    </w:p>
    <w:p w14:paraId="7860C872" w14:textId="77777777" w:rsidR="007A3F9C" w:rsidRPr="007A3F9C" w:rsidRDefault="007A3F9C" w:rsidP="007A3F9C">
      <w:pPr>
        <w:numPr>
          <w:ilvl w:val="0"/>
          <w:numId w:val="33"/>
        </w:numPr>
        <w:spacing w:line="320" w:lineRule="atLeast"/>
        <w:jc w:val="both"/>
        <w:rPr>
          <w:rFonts w:ascii="Verdana" w:hAnsi="Verdana"/>
          <w:color w:val="000000" w:themeColor="text1"/>
        </w:rPr>
      </w:pPr>
      <w:r w:rsidRPr="007A3F9C">
        <w:rPr>
          <w:rFonts w:ascii="Verdana" w:hAnsi="Verdana"/>
          <w:color w:val="000000" w:themeColor="text1"/>
        </w:rPr>
        <w:t>Jeżeli Wykonawca nie usunie wad w elementach wchodzących w skład Przedmiotu umowy w terminie wyznaczonym przez Zamawiającego, to Zamawiający może zlecić usunięcie ich stronie trzeciej na koszt Wykonawcy.</w:t>
      </w:r>
    </w:p>
    <w:p w14:paraId="33F6B693" w14:textId="7C6C1290" w:rsidR="007A3F9C" w:rsidRDefault="007A3F9C" w:rsidP="007A3F9C">
      <w:pPr>
        <w:numPr>
          <w:ilvl w:val="0"/>
          <w:numId w:val="33"/>
        </w:numPr>
        <w:spacing w:line="320" w:lineRule="atLeast"/>
        <w:jc w:val="both"/>
        <w:rPr>
          <w:rFonts w:ascii="Verdana" w:hAnsi="Verdana"/>
          <w:color w:val="000000" w:themeColor="text1"/>
        </w:rPr>
      </w:pPr>
      <w:r w:rsidRPr="007A3F9C">
        <w:rPr>
          <w:rFonts w:ascii="Verdana" w:hAnsi="Verdana"/>
          <w:color w:val="000000" w:themeColor="text1"/>
        </w:rPr>
        <w:t>Wykonawca zwróci Zamawiającemu koszty, jakie Zamawiający poniósł w związku z wystąpieniem przerw w wykonywanych robotach i w związku z likwidacją strat w wykonanych robotach, obiektach budowlanych i urządzeniach, jeżeli przerwy te i straty powstały z powodu wad ujawnionych w Przedmiocie umowy wykonanym przez Wykonawcę.</w:t>
      </w:r>
    </w:p>
    <w:p w14:paraId="59112974" w14:textId="1D3E1452" w:rsidR="007A3F9C" w:rsidRPr="007A3F9C" w:rsidRDefault="007A3F9C" w:rsidP="007A3F9C">
      <w:pPr>
        <w:numPr>
          <w:ilvl w:val="0"/>
          <w:numId w:val="33"/>
        </w:numPr>
        <w:spacing w:line="320" w:lineRule="atLeast"/>
        <w:jc w:val="both"/>
        <w:rPr>
          <w:rFonts w:ascii="Verdana" w:hAnsi="Verdana"/>
          <w:color w:val="000000" w:themeColor="text1"/>
        </w:rPr>
      </w:pPr>
      <w:r w:rsidRPr="007A3F9C">
        <w:rPr>
          <w:rFonts w:ascii="Verdana" w:hAnsi="Verdana"/>
          <w:color w:val="000000" w:themeColor="text1"/>
        </w:rPr>
        <w:t>Najpóźniej w dniu podpisania umowy Wykonawca przedłoży aktualny odpis z właściwego rejestru lub centralnej ewidencji i informacji o działalności gospodarczej, jeżeli odrębne przepisy wymagają wpisu do rejestru lub ewidencji w celu udokumentowania właściwej reprezentacji Wykonawcy</w:t>
      </w:r>
      <w:r>
        <w:rPr>
          <w:rFonts w:ascii="Verdana" w:hAnsi="Verdana"/>
          <w:color w:val="000000" w:themeColor="text1"/>
        </w:rPr>
        <w:t>.</w:t>
      </w:r>
    </w:p>
    <w:p w14:paraId="0517FE6B" w14:textId="77777777" w:rsidR="007A3F9C" w:rsidRPr="00164F6B" w:rsidRDefault="007A3F9C" w:rsidP="007A3F9C">
      <w:pPr>
        <w:spacing w:line="320" w:lineRule="atLeast"/>
        <w:jc w:val="both"/>
        <w:rPr>
          <w:rFonts w:ascii="Verdana" w:hAnsi="Verdana"/>
          <w:color w:val="000000" w:themeColor="text1"/>
        </w:rPr>
      </w:pPr>
    </w:p>
    <w:p w14:paraId="5BFDD009" w14:textId="77777777" w:rsidR="00397C79" w:rsidRPr="00164F6B" w:rsidRDefault="002A7408" w:rsidP="002A7408">
      <w:pPr>
        <w:pStyle w:val="Nagwek3"/>
        <w:spacing w:before="0" w:line="320" w:lineRule="atLeast"/>
        <w:jc w:val="center"/>
        <w:rPr>
          <w:rStyle w:val="Heading2Consolas12pt1"/>
          <w:rFonts w:ascii="Verdana" w:hAnsi="Verdana" w:cs="Calibri"/>
          <w:color w:val="000000" w:themeColor="text1"/>
          <w:sz w:val="20"/>
          <w:szCs w:val="20"/>
        </w:rPr>
      </w:pPr>
      <w:r w:rsidRPr="00164F6B">
        <w:rPr>
          <w:rStyle w:val="Heading2Consolas12pt1"/>
          <w:rFonts w:ascii="Verdana" w:hAnsi="Verdana" w:cs="Calibri"/>
          <w:color w:val="000000" w:themeColor="text1"/>
          <w:sz w:val="20"/>
          <w:szCs w:val="20"/>
        </w:rPr>
        <w:t xml:space="preserve">§ </w:t>
      </w:r>
      <w:r w:rsidR="00A14E1E" w:rsidRPr="00164F6B">
        <w:rPr>
          <w:rStyle w:val="Heading2Consolas12pt1"/>
          <w:rFonts w:ascii="Verdana" w:hAnsi="Verdana" w:cs="Calibri"/>
          <w:color w:val="000000" w:themeColor="text1"/>
          <w:sz w:val="20"/>
          <w:szCs w:val="20"/>
        </w:rPr>
        <w:t>1</w:t>
      </w:r>
      <w:r w:rsidR="00397C79" w:rsidRPr="00164F6B">
        <w:rPr>
          <w:rStyle w:val="Heading2Consolas12pt1"/>
          <w:rFonts w:ascii="Verdana" w:hAnsi="Verdana" w:cs="Calibri"/>
          <w:color w:val="000000" w:themeColor="text1"/>
          <w:sz w:val="20"/>
          <w:szCs w:val="20"/>
        </w:rPr>
        <w:t>0</w:t>
      </w:r>
    </w:p>
    <w:p w14:paraId="3513B35A" w14:textId="50D37A0B" w:rsidR="002A7408" w:rsidRPr="00164F6B" w:rsidRDefault="002A7408" w:rsidP="002A7408">
      <w:pPr>
        <w:pStyle w:val="Nagwek3"/>
        <w:spacing w:before="0" w:line="320" w:lineRule="atLeast"/>
        <w:jc w:val="center"/>
        <w:rPr>
          <w:rStyle w:val="Heading2Consolas12pt1"/>
          <w:rFonts w:ascii="Verdana" w:hAnsi="Verdana" w:cs="Calibri"/>
          <w:color w:val="000000" w:themeColor="text1"/>
          <w:sz w:val="20"/>
          <w:szCs w:val="20"/>
        </w:rPr>
      </w:pPr>
      <w:r w:rsidRPr="00164F6B">
        <w:rPr>
          <w:rStyle w:val="Heading2Consolas12pt1"/>
          <w:rFonts w:ascii="Verdana" w:hAnsi="Verdana" w:cs="Calibri"/>
          <w:color w:val="000000" w:themeColor="text1"/>
          <w:sz w:val="20"/>
          <w:szCs w:val="20"/>
        </w:rPr>
        <w:t xml:space="preserve"> (Ubezpieczenie)</w:t>
      </w:r>
    </w:p>
    <w:p w14:paraId="4FD442A2" w14:textId="77777777" w:rsidR="002A7408" w:rsidRPr="00164F6B" w:rsidRDefault="002A7408" w:rsidP="002A7408">
      <w:pPr>
        <w:rPr>
          <w:color w:val="000000" w:themeColor="text1"/>
          <w:lang w:val="pl"/>
        </w:rPr>
      </w:pPr>
    </w:p>
    <w:p w14:paraId="1748FD3F" w14:textId="77777777" w:rsidR="007A3F9C" w:rsidRDefault="00D00361" w:rsidP="00993DBD">
      <w:pPr>
        <w:numPr>
          <w:ilvl w:val="0"/>
          <w:numId w:val="37"/>
        </w:numPr>
        <w:spacing w:line="320" w:lineRule="exact"/>
        <w:contextualSpacing/>
        <w:jc w:val="both"/>
        <w:rPr>
          <w:rFonts w:ascii="Verdana" w:eastAsia="MS Reference Sans Serif" w:hAnsi="Verdana" w:cs="Calibri"/>
          <w:color w:val="000000" w:themeColor="text1"/>
        </w:rPr>
      </w:pPr>
      <w:r w:rsidRPr="00D00361">
        <w:rPr>
          <w:rFonts w:ascii="Verdana" w:eastAsia="MS Reference Sans Serif" w:hAnsi="Verdana" w:cs="Calibri"/>
          <w:color w:val="000000" w:themeColor="text1"/>
        </w:rPr>
        <w:t xml:space="preserve">Wykonawca zobowiązany jest w okresie od podpisania umowy do zakończenia okresu gwarancji, do posiadania ważnego i aktualnego ubezpieczenia od odpowiedzialności cywilnej z tytułu wykonywanej działalności. Umowy nie mogą zawierać klauzuli wykluczającej wypłatę odszkodowania za zobowiązania wobec Skarbu Państwa ani postanowień ustanawiających franszyzę. </w:t>
      </w:r>
    </w:p>
    <w:p w14:paraId="2393CE5F" w14:textId="445EF52D" w:rsidR="00D00361" w:rsidRDefault="00D00361" w:rsidP="00993DBD">
      <w:pPr>
        <w:numPr>
          <w:ilvl w:val="0"/>
          <w:numId w:val="37"/>
        </w:numPr>
        <w:spacing w:line="320" w:lineRule="exact"/>
        <w:ind w:left="357" w:hanging="357"/>
        <w:contextualSpacing/>
        <w:jc w:val="both"/>
        <w:rPr>
          <w:rFonts w:ascii="Verdana" w:eastAsia="MS Reference Sans Serif" w:hAnsi="Verdana" w:cs="Calibri"/>
          <w:color w:val="000000" w:themeColor="text1"/>
        </w:rPr>
      </w:pPr>
      <w:r w:rsidRPr="00D00361">
        <w:rPr>
          <w:rFonts w:ascii="Verdana" w:eastAsia="MS Reference Sans Serif" w:hAnsi="Verdana" w:cs="Calibri"/>
          <w:color w:val="000000" w:themeColor="text1"/>
        </w:rPr>
        <w:t xml:space="preserve">Na każde wezwanie Zamawiającego Wykonawca zobowiązany jest przedłożyć dowody dotrzymywania warunków umowy ubezpieczeniowej, w tym również dowody opłacania składek. Brak ciągłości umowy ubezpieczenia (w tym brak zapłacenia należnych składek) </w:t>
      </w:r>
      <w:r w:rsidRPr="00D00361">
        <w:rPr>
          <w:rFonts w:ascii="Verdana" w:eastAsia="MS Reference Sans Serif" w:hAnsi="Verdana" w:cs="Calibri"/>
          <w:color w:val="000000" w:themeColor="text1"/>
        </w:rPr>
        <w:lastRenderedPageBreak/>
        <w:t>stanowić może podstawę do odstąpienia od Umowy przez Zamawiającego z przyczyn leżących po stronie Wykonawcy.</w:t>
      </w:r>
    </w:p>
    <w:p w14:paraId="09F094B2" w14:textId="508C22A1" w:rsidR="007A3F9C" w:rsidRPr="007A3F9C" w:rsidRDefault="007A3F9C" w:rsidP="00993DBD">
      <w:pPr>
        <w:numPr>
          <w:ilvl w:val="0"/>
          <w:numId w:val="37"/>
        </w:numPr>
        <w:spacing w:line="320" w:lineRule="exact"/>
        <w:ind w:left="357" w:hanging="357"/>
        <w:contextualSpacing/>
        <w:jc w:val="both"/>
        <w:rPr>
          <w:rFonts w:ascii="Verdana" w:eastAsia="MS Reference Sans Serif" w:hAnsi="Verdana" w:cs="Calibri"/>
          <w:color w:val="000000" w:themeColor="text1"/>
        </w:rPr>
      </w:pPr>
      <w:r w:rsidRPr="00164F6B">
        <w:rPr>
          <w:rFonts w:ascii="Verdana" w:hAnsi="Verdana" w:cs="Calibri"/>
          <w:color w:val="000000" w:themeColor="text1"/>
        </w:rPr>
        <w:t>Zamawiający jest uprawniony do uzyskania odszkodowania od Wykonawcy z tytułu następstw błędów projektowych oraz wad w dokumentacji również z ubezpieczeń</w:t>
      </w:r>
      <w:r>
        <w:rPr>
          <w:rFonts w:ascii="Verdana" w:hAnsi="Verdana" w:cs="Calibri"/>
          <w:color w:val="000000" w:themeColor="text1"/>
        </w:rPr>
        <w:t>.</w:t>
      </w:r>
    </w:p>
    <w:p w14:paraId="2B1951A2" w14:textId="77777777" w:rsidR="007A3F9C" w:rsidRPr="00D00361" w:rsidRDefault="007A3F9C" w:rsidP="007A3F9C">
      <w:pPr>
        <w:spacing w:after="120"/>
        <w:ind w:left="357"/>
        <w:jc w:val="both"/>
        <w:rPr>
          <w:rFonts w:ascii="Verdana" w:eastAsia="MS Reference Sans Serif" w:hAnsi="Verdana" w:cs="Calibri"/>
          <w:color w:val="000000" w:themeColor="text1"/>
        </w:rPr>
      </w:pPr>
    </w:p>
    <w:p w14:paraId="033A0180" w14:textId="77777777" w:rsidR="00397C79" w:rsidRPr="00164F6B" w:rsidRDefault="002A7408" w:rsidP="002A7408">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1</w:t>
      </w:r>
      <w:r w:rsidR="00397C79" w:rsidRPr="00164F6B">
        <w:rPr>
          <w:rFonts w:ascii="Verdana" w:hAnsi="Verdana"/>
          <w:b/>
          <w:color w:val="000000" w:themeColor="text1"/>
        </w:rPr>
        <w:t>1</w:t>
      </w:r>
    </w:p>
    <w:p w14:paraId="61BDA140" w14:textId="70E1F91A" w:rsidR="002A7408" w:rsidRPr="00164F6B" w:rsidRDefault="002A7408" w:rsidP="002A7408">
      <w:pPr>
        <w:spacing w:line="320" w:lineRule="atLeast"/>
        <w:jc w:val="center"/>
        <w:rPr>
          <w:rFonts w:ascii="Verdana" w:hAnsi="Verdana"/>
          <w:color w:val="000000" w:themeColor="text1"/>
        </w:rPr>
      </w:pPr>
      <w:r w:rsidRPr="00164F6B">
        <w:rPr>
          <w:rFonts w:ascii="Verdana" w:hAnsi="Verdana"/>
          <w:b/>
          <w:color w:val="000000" w:themeColor="text1"/>
        </w:rPr>
        <w:t>(Kary umowne)</w:t>
      </w:r>
    </w:p>
    <w:p w14:paraId="23C099E6" w14:textId="77777777" w:rsidR="002A7408" w:rsidRPr="00164F6B" w:rsidRDefault="002A7408" w:rsidP="002A7408">
      <w:pPr>
        <w:spacing w:line="320" w:lineRule="atLeast"/>
        <w:ind w:left="284" w:hanging="284"/>
        <w:jc w:val="both"/>
        <w:rPr>
          <w:rFonts w:ascii="Verdana" w:hAnsi="Verdana"/>
          <w:color w:val="000000" w:themeColor="text1"/>
        </w:rPr>
      </w:pPr>
      <w:r w:rsidRPr="00164F6B">
        <w:rPr>
          <w:rFonts w:ascii="Verdana" w:hAnsi="Verdana"/>
          <w:color w:val="000000" w:themeColor="text1"/>
        </w:rPr>
        <w:t>1.</w:t>
      </w:r>
      <w:r w:rsidRPr="00164F6B">
        <w:rPr>
          <w:rFonts w:ascii="Verdana" w:hAnsi="Verdana"/>
          <w:color w:val="000000" w:themeColor="text1"/>
        </w:rPr>
        <w:tab/>
        <w:t xml:space="preserve">Za niewykonanie lub nienależyte wykonanie przedmiotu Wykonawca zobowiązany jest do zapłacenia kar umownych z tytułu: </w:t>
      </w:r>
    </w:p>
    <w:p w14:paraId="2EDCE1D3" w14:textId="285A9F0E" w:rsidR="002A7408" w:rsidRPr="00716725" w:rsidRDefault="002A7408" w:rsidP="00303E60">
      <w:pPr>
        <w:pStyle w:val="Akapitzlist"/>
        <w:numPr>
          <w:ilvl w:val="0"/>
          <w:numId w:val="30"/>
        </w:numPr>
        <w:spacing w:line="320" w:lineRule="atLeast"/>
        <w:jc w:val="both"/>
        <w:rPr>
          <w:rFonts w:ascii="Verdana" w:hAnsi="Verdana"/>
          <w:color w:val="000000" w:themeColor="text1"/>
          <w:sz w:val="20"/>
          <w:szCs w:val="20"/>
        </w:rPr>
      </w:pPr>
      <w:r w:rsidRPr="00716725">
        <w:rPr>
          <w:rFonts w:ascii="Verdana" w:hAnsi="Verdana"/>
          <w:color w:val="000000" w:themeColor="text1"/>
          <w:sz w:val="20"/>
          <w:szCs w:val="20"/>
        </w:rPr>
        <w:t xml:space="preserve">zwłoki w wykonaniu </w:t>
      </w:r>
      <w:r w:rsidR="0019500D" w:rsidRPr="00716725">
        <w:rPr>
          <w:rFonts w:ascii="Verdana" w:hAnsi="Verdana"/>
          <w:color w:val="000000" w:themeColor="text1"/>
          <w:sz w:val="20"/>
          <w:szCs w:val="20"/>
        </w:rPr>
        <w:t xml:space="preserve">etapu </w:t>
      </w:r>
      <w:proofErr w:type="gramStart"/>
      <w:r w:rsidR="0019500D" w:rsidRPr="00716725">
        <w:rPr>
          <w:rFonts w:ascii="Verdana" w:hAnsi="Verdana"/>
          <w:color w:val="000000" w:themeColor="text1"/>
          <w:sz w:val="20"/>
          <w:szCs w:val="20"/>
        </w:rPr>
        <w:t xml:space="preserve">I </w:t>
      </w:r>
      <w:r w:rsidRPr="00716725">
        <w:rPr>
          <w:rFonts w:ascii="Verdana" w:hAnsi="Verdana"/>
          <w:color w:val="000000" w:themeColor="text1"/>
          <w:sz w:val="20"/>
          <w:szCs w:val="20"/>
        </w:rPr>
        <w:t xml:space="preserve"> Umowy</w:t>
      </w:r>
      <w:proofErr w:type="gramEnd"/>
      <w:r w:rsidR="002867F7" w:rsidRPr="00716725">
        <w:rPr>
          <w:rFonts w:ascii="Verdana" w:hAnsi="Verdana"/>
          <w:color w:val="000000" w:themeColor="text1"/>
          <w:sz w:val="20"/>
          <w:szCs w:val="20"/>
        </w:rPr>
        <w:t xml:space="preserve"> </w:t>
      </w:r>
      <w:r w:rsidRPr="00716725">
        <w:rPr>
          <w:rFonts w:ascii="Verdana" w:hAnsi="Verdana"/>
          <w:color w:val="000000" w:themeColor="text1"/>
          <w:sz w:val="20"/>
          <w:szCs w:val="20"/>
        </w:rPr>
        <w:t>w stosunku do termin</w:t>
      </w:r>
      <w:r w:rsidR="0019500D" w:rsidRPr="00716725">
        <w:rPr>
          <w:rFonts w:ascii="Verdana" w:hAnsi="Verdana"/>
          <w:color w:val="000000" w:themeColor="text1"/>
          <w:sz w:val="20"/>
          <w:szCs w:val="20"/>
        </w:rPr>
        <w:t>u</w:t>
      </w:r>
      <w:r w:rsidRPr="00716725">
        <w:rPr>
          <w:rFonts w:ascii="Verdana" w:hAnsi="Verdana"/>
          <w:color w:val="000000" w:themeColor="text1"/>
          <w:sz w:val="20"/>
          <w:szCs w:val="20"/>
        </w:rPr>
        <w:t>, o który</w:t>
      </w:r>
      <w:r w:rsidR="0019500D" w:rsidRPr="00716725">
        <w:rPr>
          <w:rFonts w:ascii="Verdana" w:hAnsi="Verdana"/>
          <w:color w:val="000000" w:themeColor="text1"/>
          <w:sz w:val="20"/>
          <w:szCs w:val="20"/>
        </w:rPr>
        <w:t>m</w:t>
      </w:r>
      <w:r w:rsidRPr="00716725">
        <w:rPr>
          <w:rFonts w:ascii="Verdana" w:hAnsi="Verdana"/>
          <w:color w:val="000000" w:themeColor="text1"/>
          <w:sz w:val="20"/>
          <w:szCs w:val="20"/>
        </w:rPr>
        <w:t xml:space="preserve"> mowa w § 3 ust. </w:t>
      </w:r>
      <w:r w:rsidR="002006F9">
        <w:rPr>
          <w:rFonts w:ascii="Verdana" w:hAnsi="Verdana"/>
          <w:color w:val="000000" w:themeColor="text1"/>
          <w:sz w:val="20"/>
          <w:szCs w:val="20"/>
        </w:rPr>
        <w:t>2</w:t>
      </w:r>
      <w:r w:rsidR="00716725" w:rsidRPr="00716725">
        <w:rPr>
          <w:rFonts w:ascii="Verdana" w:hAnsi="Verdana"/>
          <w:color w:val="000000" w:themeColor="text1"/>
          <w:sz w:val="20"/>
          <w:szCs w:val="20"/>
        </w:rPr>
        <w:t xml:space="preserve"> pkt 1)</w:t>
      </w:r>
      <w:r w:rsidR="002867F7" w:rsidRPr="00716725">
        <w:rPr>
          <w:rFonts w:ascii="Verdana" w:hAnsi="Verdana"/>
          <w:color w:val="000000" w:themeColor="text1"/>
          <w:sz w:val="20"/>
          <w:szCs w:val="20"/>
        </w:rPr>
        <w:t xml:space="preserve"> </w:t>
      </w:r>
      <w:r w:rsidRPr="00716725">
        <w:rPr>
          <w:rFonts w:ascii="Verdana" w:hAnsi="Verdana"/>
          <w:color w:val="000000" w:themeColor="text1"/>
          <w:sz w:val="20"/>
          <w:szCs w:val="20"/>
        </w:rPr>
        <w:t>- w wysokości 0,2 % wynagrodzenia umownego brutto zgodnie z § 2</w:t>
      </w:r>
      <w:r w:rsidR="002867F7" w:rsidRPr="00716725">
        <w:rPr>
          <w:rFonts w:ascii="Verdana" w:hAnsi="Verdana"/>
          <w:color w:val="000000" w:themeColor="text1"/>
          <w:sz w:val="20"/>
          <w:szCs w:val="20"/>
        </w:rPr>
        <w:t xml:space="preserve"> </w:t>
      </w:r>
      <w:r w:rsidRPr="00716725">
        <w:rPr>
          <w:rFonts w:ascii="Verdana" w:hAnsi="Verdana"/>
          <w:color w:val="000000" w:themeColor="text1"/>
          <w:sz w:val="20"/>
          <w:szCs w:val="20"/>
        </w:rPr>
        <w:t>ust.</w:t>
      </w:r>
      <w:r w:rsidR="0019500D" w:rsidRPr="00716725">
        <w:rPr>
          <w:rFonts w:ascii="Verdana" w:hAnsi="Verdana"/>
          <w:color w:val="000000" w:themeColor="text1"/>
          <w:sz w:val="20"/>
          <w:szCs w:val="20"/>
        </w:rPr>
        <w:t>1</w:t>
      </w:r>
      <w:r w:rsidR="002867F7" w:rsidRPr="00716725">
        <w:rPr>
          <w:rFonts w:ascii="Verdana" w:hAnsi="Verdana"/>
          <w:color w:val="000000" w:themeColor="text1"/>
          <w:sz w:val="20"/>
          <w:szCs w:val="20"/>
        </w:rPr>
        <w:t xml:space="preserve"> </w:t>
      </w:r>
      <w:r w:rsidRPr="00716725">
        <w:rPr>
          <w:rFonts w:ascii="Verdana" w:hAnsi="Verdana"/>
          <w:color w:val="000000" w:themeColor="text1"/>
          <w:sz w:val="20"/>
          <w:szCs w:val="20"/>
        </w:rPr>
        <w:t>umowy, za każdy rozpoczęty dzień zwłoki,</w:t>
      </w:r>
      <w:r w:rsidR="002867F7" w:rsidRPr="00716725">
        <w:rPr>
          <w:rFonts w:ascii="Verdana" w:hAnsi="Verdana"/>
          <w:color w:val="000000" w:themeColor="text1"/>
          <w:sz w:val="20"/>
          <w:szCs w:val="20"/>
        </w:rPr>
        <w:t xml:space="preserve"> </w:t>
      </w:r>
    </w:p>
    <w:p w14:paraId="39F44640" w14:textId="145A4F14" w:rsidR="00716725" w:rsidRPr="00716725" w:rsidRDefault="00716725" w:rsidP="00303E60">
      <w:pPr>
        <w:pStyle w:val="Akapitzlist"/>
        <w:numPr>
          <w:ilvl w:val="0"/>
          <w:numId w:val="30"/>
        </w:numPr>
        <w:spacing w:line="320" w:lineRule="atLeast"/>
        <w:jc w:val="both"/>
        <w:rPr>
          <w:rFonts w:ascii="Verdana" w:hAnsi="Verdana"/>
          <w:color w:val="000000" w:themeColor="text1"/>
          <w:sz w:val="20"/>
          <w:szCs w:val="20"/>
        </w:rPr>
      </w:pPr>
      <w:r w:rsidRPr="00716725">
        <w:rPr>
          <w:rFonts w:ascii="Verdana" w:hAnsi="Verdana"/>
          <w:color w:val="000000" w:themeColor="text1"/>
          <w:sz w:val="20"/>
          <w:szCs w:val="20"/>
        </w:rPr>
        <w:t xml:space="preserve">zwłoki w wykonaniu etapu </w:t>
      </w:r>
      <w:proofErr w:type="gramStart"/>
      <w:r w:rsidRPr="00716725">
        <w:rPr>
          <w:rFonts w:ascii="Verdana" w:hAnsi="Verdana"/>
          <w:color w:val="000000" w:themeColor="text1"/>
          <w:sz w:val="20"/>
          <w:szCs w:val="20"/>
        </w:rPr>
        <w:t>II  Umowy</w:t>
      </w:r>
      <w:proofErr w:type="gramEnd"/>
      <w:r w:rsidRPr="00716725">
        <w:rPr>
          <w:rFonts w:ascii="Verdana" w:hAnsi="Verdana"/>
          <w:color w:val="000000" w:themeColor="text1"/>
          <w:sz w:val="20"/>
          <w:szCs w:val="20"/>
        </w:rPr>
        <w:t xml:space="preserve"> w stosunku do terminu, o którym mowa </w:t>
      </w:r>
      <w:r w:rsidR="002006F9">
        <w:rPr>
          <w:rFonts w:ascii="Verdana" w:hAnsi="Verdana"/>
          <w:color w:val="000000" w:themeColor="text1"/>
          <w:sz w:val="20"/>
          <w:szCs w:val="20"/>
        </w:rPr>
        <w:t>w § 3 ust. 2</w:t>
      </w:r>
      <w:r w:rsidRPr="00716725">
        <w:rPr>
          <w:rFonts w:ascii="Verdana" w:hAnsi="Verdana"/>
          <w:color w:val="000000" w:themeColor="text1"/>
          <w:sz w:val="20"/>
          <w:szCs w:val="20"/>
        </w:rPr>
        <w:t xml:space="preserve"> pkt 2) - w wysokości 0,1 % wynagrodzenia umownego brutto zgodnie z § 2 ust.1 umowy, za każdy rozpoczęty dzień zwłoki, </w:t>
      </w:r>
    </w:p>
    <w:p w14:paraId="4EF1C7D8" w14:textId="24CC80B6" w:rsidR="002A7408" w:rsidRPr="00716725" w:rsidRDefault="002A7408" w:rsidP="00303E60">
      <w:pPr>
        <w:pStyle w:val="Akapitzlist"/>
        <w:numPr>
          <w:ilvl w:val="0"/>
          <w:numId w:val="30"/>
        </w:numPr>
        <w:spacing w:line="320" w:lineRule="atLeast"/>
        <w:jc w:val="both"/>
        <w:rPr>
          <w:rFonts w:ascii="Verdana" w:hAnsi="Verdana"/>
          <w:color w:val="000000" w:themeColor="text1"/>
          <w:sz w:val="20"/>
          <w:szCs w:val="20"/>
        </w:rPr>
      </w:pPr>
      <w:proofErr w:type="gramStart"/>
      <w:r w:rsidRPr="00716725">
        <w:rPr>
          <w:rFonts w:ascii="Verdana" w:hAnsi="Verdana"/>
          <w:color w:val="000000" w:themeColor="text1"/>
          <w:sz w:val="20"/>
          <w:szCs w:val="20"/>
        </w:rPr>
        <w:t>zwłoki</w:t>
      </w:r>
      <w:proofErr w:type="gramEnd"/>
      <w:r w:rsidRPr="00716725">
        <w:rPr>
          <w:rFonts w:ascii="Verdana" w:hAnsi="Verdana"/>
          <w:color w:val="000000" w:themeColor="text1"/>
          <w:sz w:val="20"/>
          <w:szCs w:val="20"/>
        </w:rPr>
        <w:t xml:space="preserve"> w usunięciu ujawnionych wad opracowanej dokumentacji projektowej w wysokości 0,2% wynagrodzenia umownego brutto, określonego w § 2 ust. 1 </w:t>
      </w:r>
      <w:r w:rsidR="00716725" w:rsidRPr="00716725">
        <w:rPr>
          <w:rFonts w:ascii="Verdana" w:hAnsi="Verdana"/>
          <w:color w:val="000000" w:themeColor="text1"/>
          <w:sz w:val="20"/>
          <w:szCs w:val="20"/>
        </w:rPr>
        <w:t>u</w:t>
      </w:r>
      <w:r w:rsidRPr="00716725">
        <w:rPr>
          <w:rFonts w:ascii="Verdana" w:hAnsi="Verdana"/>
          <w:color w:val="000000" w:themeColor="text1"/>
          <w:sz w:val="20"/>
          <w:szCs w:val="20"/>
        </w:rPr>
        <w:t>mowy, za każdy rozpoczęty dzień zwłoki , licząc od dnia wyznaczonego przez Zamawiającego na usunięcie wad,</w:t>
      </w:r>
    </w:p>
    <w:p w14:paraId="2C8C8735" w14:textId="38E89FBF" w:rsidR="002A7408" w:rsidRPr="00716725" w:rsidRDefault="002A7408" w:rsidP="00303E60">
      <w:pPr>
        <w:pStyle w:val="Akapitzlist"/>
        <w:numPr>
          <w:ilvl w:val="0"/>
          <w:numId w:val="30"/>
        </w:numPr>
        <w:spacing w:line="320" w:lineRule="atLeast"/>
        <w:jc w:val="both"/>
        <w:rPr>
          <w:rFonts w:ascii="Verdana" w:hAnsi="Verdana"/>
          <w:color w:val="000000" w:themeColor="text1"/>
          <w:sz w:val="20"/>
          <w:szCs w:val="20"/>
        </w:rPr>
      </w:pPr>
      <w:proofErr w:type="gramStart"/>
      <w:r w:rsidRPr="00716725">
        <w:rPr>
          <w:rFonts w:ascii="Verdana" w:hAnsi="Verdana"/>
          <w:color w:val="000000" w:themeColor="text1"/>
          <w:sz w:val="20"/>
          <w:szCs w:val="20"/>
        </w:rPr>
        <w:t>za</w:t>
      </w:r>
      <w:proofErr w:type="gramEnd"/>
      <w:r w:rsidRPr="00716725">
        <w:rPr>
          <w:rFonts w:ascii="Verdana" w:hAnsi="Verdana"/>
          <w:color w:val="000000" w:themeColor="text1"/>
          <w:sz w:val="20"/>
          <w:szCs w:val="20"/>
        </w:rPr>
        <w:t xml:space="preserve"> nieprzybycie na wezwanie na spotkania, komisje i narady koordynacyjne </w:t>
      </w:r>
      <w:r w:rsidRPr="00716725">
        <w:rPr>
          <w:rFonts w:ascii="Verdana" w:hAnsi="Verdana"/>
          <w:color w:val="000000" w:themeColor="text1"/>
          <w:sz w:val="20"/>
          <w:szCs w:val="20"/>
        </w:rPr>
        <w:br/>
        <w:t>w ramach nadzoru autorskiego w wysokości 500,00 zł.</w:t>
      </w:r>
    </w:p>
    <w:p w14:paraId="262BB8A6" w14:textId="0A39CF5D" w:rsidR="002A7408" w:rsidRPr="00716725" w:rsidRDefault="002A7408" w:rsidP="00303E60">
      <w:pPr>
        <w:pStyle w:val="Akapitzlist"/>
        <w:numPr>
          <w:ilvl w:val="0"/>
          <w:numId w:val="30"/>
        </w:numPr>
        <w:spacing w:line="320" w:lineRule="atLeast"/>
        <w:jc w:val="both"/>
        <w:rPr>
          <w:rFonts w:ascii="Verdana" w:hAnsi="Verdana"/>
          <w:color w:val="000000" w:themeColor="text1"/>
          <w:sz w:val="20"/>
          <w:szCs w:val="20"/>
        </w:rPr>
      </w:pPr>
      <w:proofErr w:type="gramStart"/>
      <w:r w:rsidRPr="00716725">
        <w:rPr>
          <w:rFonts w:ascii="Verdana" w:hAnsi="Verdana"/>
          <w:color w:val="000000" w:themeColor="text1"/>
          <w:sz w:val="20"/>
          <w:szCs w:val="20"/>
        </w:rPr>
        <w:t>odstąpienia</w:t>
      </w:r>
      <w:proofErr w:type="gramEnd"/>
      <w:r w:rsidRPr="00716725">
        <w:rPr>
          <w:rFonts w:ascii="Verdana" w:hAnsi="Verdana"/>
          <w:color w:val="000000" w:themeColor="text1"/>
          <w:sz w:val="20"/>
          <w:szCs w:val="20"/>
        </w:rPr>
        <w:t xml:space="preserve"> od umowy z przyczyn leżących po stronie Wykonawcy wysokości 10% wynagrodzenia umownego brutto określonego w § 2 ust. 1 Umowy.</w:t>
      </w:r>
    </w:p>
    <w:p w14:paraId="5B2C36BA" w14:textId="6D311416" w:rsidR="00454BF8" w:rsidRPr="00716725" w:rsidRDefault="002A7408" w:rsidP="00303E60">
      <w:pPr>
        <w:pStyle w:val="Akapitzlist"/>
        <w:numPr>
          <w:ilvl w:val="0"/>
          <w:numId w:val="30"/>
        </w:numPr>
        <w:spacing w:line="320" w:lineRule="atLeast"/>
        <w:jc w:val="both"/>
        <w:rPr>
          <w:rFonts w:ascii="Verdana" w:hAnsi="Verdana"/>
          <w:color w:val="000000" w:themeColor="text1"/>
          <w:sz w:val="20"/>
          <w:szCs w:val="20"/>
        </w:rPr>
      </w:pPr>
      <w:proofErr w:type="gramStart"/>
      <w:r w:rsidRPr="00716725">
        <w:rPr>
          <w:rFonts w:ascii="Verdana" w:hAnsi="Verdana"/>
          <w:color w:val="000000" w:themeColor="text1"/>
          <w:sz w:val="20"/>
          <w:szCs w:val="20"/>
        </w:rPr>
        <w:t>w</w:t>
      </w:r>
      <w:proofErr w:type="gramEnd"/>
      <w:r w:rsidRPr="00716725">
        <w:rPr>
          <w:rFonts w:ascii="Verdana" w:hAnsi="Verdana"/>
          <w:color w:val="000000" w:themeColor="text1"/>
          <w:sz w:val="20"/>
          <w:szCs w:val="20"/>
        </w:rPr>
        <w:t xml:space="preserve"> przypadku nieprzedłożenia kopii ważnej polisy ubezpieczeniowej tj. obowiązku wynikającego z § 1</w:t>
      </w:r>
      <w:r w:rsidR="00397C79" w:rsidRPr="00716725">
        <w:rPr>
          <w:rFonts w:ascii="Verdana" w:hAnsi="Verdana"/>
          <w:color w:val="000000" w:themeColor="text1"/>
          <w:sz w:val="20"/>
          <w:szCs w:val="20"/>
        </w:rPr>
        <w:t>0</w:t>
      </w:r>
      <w:r w:rsidRPr="00716725">
        <w:rPr>
          <w:rFonts w:ascii="Verdana" w:hAnsi="Verdana"/>
          <w:color w:val="000000" w:themeColor="text1"/>
          <w:sz w:val="20"/>
          <w:szCs w:val="20"/>
        </w:rPr>
        <w:t xml:space="preserve"> ust. 2 umowy, w wysokości 1.000,00 </w:t>
      </w:r>
      <w:proofErr w:type="gramStart"/>
      <w:r w:rsidRPr="00716725">
        <w:rPr>
          <w:rFonts w:ascii="Verdana" w:hAnsi="Verdana"/>
          <w:color w:val="000000" w:themeColor="text1"/>
          <w:sz w:val="20"/>
          <w:szCs w:val="20"/>
        </w:rPr>
        <w:t>zł</w:t>
      </w:r>
      <w:proofErr w:type="gramEnd"/>
      <w:r w:rsidRPr="00716725">
        <w:rPr>
          <w:rFonts w:ascii="Verdana" w:hAnsi="Verdana"/>
          <w:color w:val="000000" w:themeColor="text1"/>
          <w:sz w:val="20"/>
          <w:szCs w:val="20"/>
        </w:rPr>
        <w:t xml:space="preserve"> za każdy dzień zwłoki ;</w:t>
      </w:r>
    </w:p>
    <w:p w14:paraId="663D9AC8" w14:textId="3BE5CE95" w:rsidR="00454BF8" w:rsidRPr="00716725" w:rsidRDefault="00454BF8" w:rsidP="00303E60">
      <w:pPr>
        <w:pStyle w:val="Akapitzlist"/>
        <w:numPr>
          <w:ilvl w:val="0"/>
          <w:numId w:val="30"/>
        </w:numPr>
        <w:spacing w:line="320" w:lineRule="atLeast"/>
        <w:jc w:val="both"/>
        <w:rPr>
          <w:rFonts w:ascii="Verdana" w:hAnsi="Verdana"/>
          <w:color w:val="000000" w:themeColor="text1"/>
          <w:sz w:val="20"/>
          <w:szCs w:val="20"/>
        </w:rPr>
      </w:pPr>
      <w:proofErr w:type="gramStart"/>
      <w:r w:rsidRPr="00716725">
        <w:rPr>
          <w:rFonts w:ascii="Verdana" w:hAnsi="Verdana"/>
          <w:color w:val="000000" w:themeColor="text1"/>
          <w:sz w:val="20"/>
          <w:szCs w:val="20"/>
        </w:rPr>
        <w:t>za</w:t>
      </w:r>
      <w:proofErr w:type="gramEnd"/>
      <w:r w:rsidRPr="00716725">
        <w:rPr>
          <w:rFonts w:ascii="Verdana" w:hAnsi="Verdana"/>
          <w:color w:val="000000" w:themeColor="text1"/>
          <w:sz w:val="20"/>
          <w:szCs w:val="20"/>
        </w:rPr>
        <w:t xml:space="preserve"> każde naruszenie </w:t>
      </w:r>
      <w:r w:rsidR="00112F35" w:rsidRPr="00716725">
        <w:rPr>
          <w:rFonts w:ascii="Verdana" w:hAnsi="Verdana"/>
          <w:color w:val="000000" w:themeColor="text1"/>
          <w:sz w:val="20"/>
          <w:szCs w:val="20"/>
        </w:rPr>
        <w:t xml:space="preserve">któregokolwiek z zobowiązań Wykonawcy określonych </w:t>
      </w:r>
      <w:r w:rsidR="00C92BFC" w:rsidRPr="00716725">
        <w:rPr>
          <w:rFonts w:ascii="Verdana" w:hAnsi="Verdana"/>
          <w:color w:val="000000" w:themeColor="text1"/>
          <w:sz w:val="20"/>
          <w:szCs w:val="20"/>
        </w:rPr>
        <w:t>§ 4 ust. 1 - 1</w:t>
      </w:r>
      <w:r w:rsidR="00AC27EF" w:rsidRPr="00716725">
        <w:rPr>
          <w:rFonts w:ascii="Verdana" w:hAnsi="Verdana"/>
          <w:color w:val="000000" w:themeColor="text1"/>
          <w:sz w:val="20"/>
          <w:szCs w:val="20"/>
        </w:rPr>
        <w:t>2</w:t>
      </w:r>
      <w:r w:rsidR="00B628B5" w:rsidRPr="00716725">
        <w:rPr>
          <w:rFonts w:ascii="Verdana" w:hAnsi="Verdana"/>
          <w:color w:val="000000" w:themeColor="text1"/>
          <w:sz w:val="20"/>
          <w:szCs w:val="20"/>
        </w:rPr>
        <w:t xml:space="preserve"> </w:t>
      </w:r>
      <w:r w:rsidRPr="00716725">
        <w:rPr>
          <w:rFonts w:ascii="Verdana" w:hAnsi="Verdana"/>
          <w:color w:val="000000" w:themeColor="text1"/>
          <w:sz w:val="20"/>
          <w:szCs w:val="20"/>
        </w:rPr>
        <w:t>umowy</w:t>
      </w:r>
      <w:r w:rsidR="00112F35" w:rsidRPr="00716725">
        <w:rPr>
          <w:rFonts w:ascii="Verdana" w:hAnsi="Verdana"/>
          <w:color w:val="000000" w:themeColor="text1"/>
          <w:sz w:val="20"/>
          <w:szCs w:val="20"/>
        </w:rPr>
        <w:t>,</w:t>
      </w:r>
      <w:r w:rsidRPr="00716725">
        <w:rPr>
          <w:rFonts w:ascii="Verdana" w:hAnsi="Verdana"/>
          <w:color w:val="000000" w:themeColor="text1"/>
          <w:sz w:val="20"/>
          <w:szCs w:val="20"/>
        </w:rPr>
        <w:t xml:space="preserve"> Wykonawca zapłaci karę w wysokoś</w:t>
      </w:r>
      <w:r w:rsidR="00920624" w:rsidRPr="00716725">
        <w:rPr>
          <w:rFonts w:ascii="Verdana" w:hAnsi="Verdana"/>
          <w:color w:val="000000" w:themeColor="text1"/>
          <w:sz w:val="20"/>
          <w:szCs w:val="20"/>
        </w:rPr>
        <w:t>ci 500,00</w:t>
      </w:r>
      <w:r w:rsidR="00112F35" w:rsidRPr="00716725">
        <w:rPr>
          <w:rFonts w:ascii="Verdana" w:hAnsi="Verdana"/>
          <w:color w:val="000000" w:themeColor="text1"/>
          <w:sz w:val="20"/>
          <w:szCs w:val="20"/>
        </w:rPr>
        <w:t>zł.</w:t>
      </w:r>
    </w:p>
    <w:p w14:paraId="6BAB73E3" w14:textId="50B7D5FA" w:rsidR="002A7408" w:rsidRPr="00164F6B" w:rsidRDefault="002A7408" w:rsidP="002A7408">
      <w:pPr>
        <w:spacing w:line="320" w:lineRule="atLeast"/>
        <w:ind w:left="284" w:hanging="284"/>
        <w:jc w:val="both"/>
        <w:rPr>
          <w:rFonts w:ascii="Verdana" w:hAnsi="Verdana"/>
          <w:color w:val="000000" w:themeColor="text1"/>
        </w:rPr>
      </w:pPr>
      <w:r w:rsidRPr="00164F6B">
        <w:rPr>
          <w:rFonts w:ascii="Verdana" w:hAnsi="Verdana"/>
          <w:color w:val="000000" w:themeColor="text1"/>
        </w:rPr>
        <w:t xml:space="preserve">2. Zamawiający zapłaci Wykonawcy kary umowne z tytułu odstąpienia od umowy z przyczyn leżących po stronie Zamawiającego – w wysokości 10 % wynagrodzenia </w:t>
      </w:r>
      <w:r w:rsidR="00454BF8" w:rsidRPr="00164F6B">
        <w:rPr>
          <w:rFonts w:ascii="Verdana" w:hAnsi="Verdana"/>
          <w:color w:val="000000" w:themeColor="text1"/>
        </w:rPr>
        <w:t>brutto</w:t>
      </w:r>
      <w:r w:rsidRPr="00164F6B">
        <w:rPr>
          <w:rFonts w:ascii="Verdana" w:hAnsi="Verdana"/>
          <w:color w:val="000000" w:themeColor="text1"/>
        </w:rPr>
        <w:t xml:space="preserve">, o którym mowa w § </w:t>
      </w:r>
      <w:r w:rsidR="005434CC" w:rsidRPr="00164F6B">
        <w:rPr>
          <w:rFonts w:ascii="Verdana" w:hAnsi="Verdana"/>
          <w:color w:val="000000" w:themeColor="text1"/>
        </w:rPr>
        <w:t>2 ust. 1 U</w:t>
      </w:r>
      <w:r w:rsidRPr="00164F6B">
        <w:rPr>
          <w:rFonts w:ascii="Verdana" w:hAnsi="Verdana"/>
          <w:color w:val="000000" w:themeColor="text1"/>
        </w:rPr>
        <w:t xml:space="preserve">mowy. </w:t>
      </w:r>
    </w:p>
    <w:p w14:paraId="4561AFEB" w14:textId="3FFC96E5" w:rsidR="008F3FD6" w:rsidRPr="00164F6B" w:rsidRDefault="002A7408" w:rsidP="008F3FD6">
      <w:pPr>
        <w:spacing w:line="320" w:lineRule="atLeast"/>
        <w:ind w:left="284" w:hanging="284"/>
        <w:jc w:val="both"/>
        <w:rPr>
          <w:rFonts w:ascii="Verdana" w:hAnsi="Verdana"/>
          <w:color w:val="000000" w:themeColor="text1"/>
        </w:rPr>
      </w:pPr>
      <w:r w:rsidRPr="00164F6B">
        <w:rPr>
          <w:rFonts w:ascii="Verdana" w:hAnsi="Verdana"/>
          <w:color w:val="000000" w:themeColor="text1"/>
        </w:rPr>
        <w:t>3.</w:t>
      </w:r>
      <w:r w:rsidRPr="00164F6B">
        <w:rPr>
          <w:rFonts w:ascii="Verdana" w:hAnsi="Verdana"/>
          <w:color w:val="000000" w:themeColor="text1"/>
        </w:rPr>
        <w:tab/>
        <w:t>Zamawiający</w:t>
      </w:r>
      <w:r w:rsidR="002867F7" w:rsidRPr="00164F6B">
        <w:rPr>
          <w:rFonts w:ascii="Verdana" w:hAnsi="Verdana"/>
          <w:color w:val="000000" w:themeColor="text1"/>
        </w:rPr>
        <w:t xml:space="preserve"> </w:t>
      </w:r>
      <w:r w:rsidRPr="00164F6B">
        <w:rPr>
          <w:rFonts w:ascii="Verdana" w:hAnsi="Verdana"/>
          <w:color w:val="000000" w:themeColor="text1"/>
        </w:rPr>
        <w:t xml:space="preserve">zastrzega sobie prawo dochodzenia odszkodowania uzupełniającego do wysokości rzeczywiście poniesionej szkody. </w:t>
      </w:r>
    </w:p>
    <w:p w14:paraId="54A45B50" w14:textId="098DBE0F" w:rsidR="008F3FD6" w:rsidRPr="00164F6B" w:rsidRDefault="008F3FD6">
      <w:pPr>
        <w:spacing w:line="320" w:lineRule="atLeast"/>
        <w:ind w:left="284" w:hanging="284"/>
        <w:jc w:val="both"/>
        <w:rPr>
          <w:rFonts w:ascii="Verdana" w:hAnsi="Verdana"/>
          <w:color w:val="000000" w:themeColor="text1"/>
        </w:rPr>
      </w:pPr>
      <w:r w:rsidRPr="00164F6B">
        <w:rPr>
          <w:rFonts w:ascii="Verdana" w:hAnsi="Verdana"/>
          <w:color w:val="000000" w:themeColor="text1"/>
        </w:rPr>
        <w:t xml:space="preserve">4. </w:t>
      </w:r>
      <w:r w:rsidRPr="00164F6B">
        <w:rPr>
          <w:rFonts w:ascii="Verdana" w:hAnsi="Verdana"/>
          <w:bCs/>
          <w:color w:val="000000" w:themeColor="text1"/>
        </w:rPr>
        <w:t>Zamawiający ma prawo potrącić swoje wierzytelności z wierzytelnościami wykonawcy, choćby jedna z nich lub obie nie były wymagalne i zaskarżalne</w:t>
      </w:r>
      <w:r w:rsidR="00B153A5" w:rsidRPr="00164F6B">
        <w:rPr>
          <w:rFonts w:ascii="Verdana" w:hAnsi="Verdana"/>
          <w:bCs/>
          <w:color w:val="000000" w:themeColor="text1"/>
        </w:rPr>
        <w:t>.</w:t>
      </w:r>
    </w:p>
    <w:p w14:paraId="5BFBE30B" w14:textId="4FE6CB2C" w:rsidR="002A7408" w:rsidRPr="00164F6B" w:rsidRDefault="008F3FD6" w:rsidP="002A7408">
      <w:pPr>
        <w:spacing w:line="320" w:lineRule="atLeast"/>
        <w:ind w:left="284" w:hanging="284"/>
        <w:jc w:val="both"/>
        <w:rPr>
          <w:rFonts w:ascii="Verdana" w:hAnsi="Verdana"/>
          <w:color w:val="000000" w:themeColor="text1"/>
        </w:rPr>
      </w:pPr>
      <w:r w:rsidRPr="00164F6B">
        <w:rPr>
          <w:rFonts w:ascii="Verdana" w:hAnsi="Verdana"/>
          <w:color w:val="000000" w:themeColor="text1"/>
        </w:rPr>
        <w:t>5</w:t>
      </w:r>
      <w:r w:rsidR="002A7408" w:rsidRPr="00164F6B">
        <w:rPr>
          <w:rFonts w:ascii="Verdana" w:hAnsi="Verdana"/>
          <w:color w:val="000000" w:themeColor="text1"/>
        </w:rPr>
        <w:t>.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w:t>
      </w:r>
      <w:r w:rsidR="002867F7" w:rsidRPr="00164F6B">
        <w:rPr>
          <w:rFonts w:ascii="Verdana" w:hAnsi="Verdana"/>
          <w:color w:val="000000" w:themeColor="text1"/>
        </w:rPr>
        <w:t xml:space="preserve"> </w:t>
      </w:r>
      <w:r w:rsidR="002A7408" w:rsidRPr="00164F6B">
        <w:rPr>
          <w:rFonts w:ascii="Verdana" w:hAnsi="Verdana"/>
          <w:color w:val="000000" w:themeColor="text1"/>
        </w:rPr>
        <w:t xml:space="preserve">wynagrodzenia należnego mu z tytułu wykonanej części umowy. </w:t>
      </w:r>
    </w:p>
    <w:p w14:paraId="5042F37A" w14:textId="049362E2" w:rsidR="00454BF8" w:rsidRPr="00164F6B" w:rsidRDefault="00454BF8" w:rsidP="002A7408">
      <w:pPr>
        <w:spacing w:line="320" w:lineRule="atLeast"/>
        <w:ind w:left="284" w:hanging="284"/>
        <w:jc w:val="both"/>
        <w:rPr>
          <w:rFonts w:ascii="Verdana" w:hAnsi="Verdana"/>
          <w:color w:val="000000" w:themeColor="text1"/>
        </w:rPr>
      </w:pPr>
      <w:r w:rsidRPr="00164F6B">
        <w:rPr>
          <w:rFonts w:ascii="Verdana" w:hAnsi="Verdana"/>
          <w:color w:val="000000" w:themeColor="text1"/>
        </w:rPr>
        <w:t>6. Łączna maksymalna wysokość kar umownych nie może przekroczyć 20% wartości umowy określonej w § 2 ust. 1 umowy.</w:t>
      </w:r>
    </w:p>
    <w:p w14:paraId="672BACF1" w14:textId="77777777" w:rsidR="00397C79" w:rsidRPr="00164F6B" w:rsidRDefault="002A794C" w:rsidP="002A794C">
      <w:pPr>
        <w:keepNext/>
        <w:spacing w:line="320" w:lineRule="atLeast"/>
        <w:jc w:val="center"/>
        <w:rPr>
          <w:rFonts w:ascii="Verdana" w:hAnsi="Verdana"/>
          <w:b/>
          <w:color w:val="000000" w:themeColor="text1"/>
        </w:rPr>
      </w:pPr>
      <w:bookmarkStart w:id="9" w:name="_GoBack"/>
      <w:bookmarkEnd w:id="9"/>
      <w:r w:rsidRPr="00164F6B">
        <w:rPr>
          <w:rFonts w:ascii="Verdana" w:hAnsi="Verdana"/>
          <w:b/>
          <w:color w:val="000000" w:themeColor="text1"/>
        </w:rPr>
        <w:lastRenderedPageBreak/>
        <w:t xml:space="preserve">§ </w:t>
      </w:r>
      <w:r w:rsidR="00A14E1E" w:rsidRPr="00164F6B">
        <w:rPr>
          <w:rFonts w:ascii="Verdana" w:hAnsi="Verdana"/>
          <w:b/>
          <w:color w:val="000000" w:themeColor="text1"/>
        </w:rPr>
        <w:t>1</w:t>
      </w:r>
      <w:r w:rsidR="00397C79" w:rsidRPr="00164F6B">
        <w:rPr>
          <w:rFonts w:ascii="Verdana" w:hAnsi="Verdana"/>
          <w:b/>
          <w:color w:val="000000" w:themeColor="text1"/>
        </w:rPr>
        <w:t>2</w:t>
      </w:r>
    </w:p>
    <w:p w14:paraId="672B4755" w14:textId="2F36DF92" w:rsidR="002A794C" w:rsidRPr="00164F6B" w:rsidRDefault="002A794C" w:rsidP="002A794C">
      <w:pPr>
        <w:keepNext/>
        <w:spacing w:line="320" w:lineRule="atLeast"/>
        <w:jc w:val="center"/>
        <w:rPr>
          <w:rFonts w:ascii="Verdana" w:hAnsi="Verdana"/>
          <w:b/>
          <w:color w:val="000000" w:themeColor="text1"/>
        </w:rPr>
      </w:pPr>
      <w:r w:rsidRPr="00164F6B">
        <w:rPr>
          <w:rFonts w:ascii="Verdana" w:hAnsi="Verdana"/>
          <w:b/>
          <w:color w:val="000000" w:themeColor="text1"/>
        </w:rPr>
        <w:t xml:space="preserve"> (Zmiany umowy)</w:t>
      </w:r>
    </w:p>
    <w:p w14:paraId="1ABE0259" w14:textId="24DD7A0C" w:rsidR="002A794C" w:rsidRPr="00164F6B" w:rsidRDefault="002A794C" w:rsidP="00993DBD">
      <w:pPr>
        <w:pStyle w:val="BodyText2"/>
        <w:numPr>
          <w:ilvl w:val="0"/>
          <w:numId w:val="38"/>
        </w:numPr>
        <w:shd w:val="clear" w:color="auto" w:fill="auto"/>
        <w:spacing w:before="0" w:after="0" w:line="320" w:lineRule="atLeast"/>
        <w:ind w:right="20"/>
        <w:jc w:val="both"/>
        <w:rPr>
          <w:rFonts w:ascii="Verdana" w:hAnsi="Verdana" w:cs="Calibri"/>
          <w:color w:val="000000" w:themeColor="text1"/>
        </w:rPr>
      </w:pPr>
      <w:r w:rsidRPr="00164F6B">
        <w:rPr>
          <w:rFonts w:ascii="Verdana" w:hAnsi="Verdana" w:cs="Calibri"/>
          <w:color w:val="000000" w:themeColor="text1"/>
        </w:rPr>
        <w:t>Strony przewidują możliwość wprowadzenia zmian w treści Umowy w stosunku do Oferty Wykonawcy w zakresie:</w:t>
      </w:r>
      <w:r w:rsidR="002867F7" w:rsidRPr="00164F6B">
        <w:rPr>
          <w:rFonts w:ascii="Verdana" w:hAnsi="Verdana" w:cs="Calibri"/>
          <w:color w:val="000000" w:themeColor="text1"/>
        </w:rPr>
        <w:t xml:space="preserve"> </w:t>
      </w:r>
      <w:r w:rsidRPr="00164F6B">
        <w:rPr>
          <w:rFonts w:ascii="Verdana" w:hAnsi="Verdana" w:cs="Calibri"/>
          <w:color w:val="000000" w:themeColor="text1"/>
        </w:rPr>
        <w:t>zmniejszenia lub zwiększenia wysokości wynagrodzenia należnego Wykonawcy w przypadku:</w:t>
      </w:r>
    </w:p>
    <w:p w14:paraId="16DA16C8" w14:textId="6F47BE24" w:rsidR="002A794C" w:rsidRPr="00164F6B" w:rsidRDefault="002A794C" w:rsidP="00303E60">
      <w:pPr>
        <w:pStyle w:val="BodyText2"/>
        <w:numPr>
          <w:ilvl w:val="0"/>
          <w:numId w:val="26"/>
        </w:numPr>
        <w:shd w:val="clear" w:color="auto" w:fill="auto"/>
        <w:spacing w:before="0" w:after="0" w:line="320" w:lineRule="atLeast"/>
        <w:ind w:right="300"/>
        <w:jc w:val="both"/>
        <w:rPr>
          <w:rFonts w:ascii="Verdana" w:hAnsi="Verdana" w:cs="Calibri"/>
          <w:color w:val="000000" w:themeColor="text1"/>
        </w:rPr>
      </w:pPr>
      <w:proofErr w:type="gramStart"/>
      <w:r w:rsidRPr="00164F6B">
        <w:rPr>
          <w:rFonts w:ascii="Verdana" w:hAnsi="Verdana" w:cs="Calibri"/>
          <w:color w:val="000000" w:themeColor="text1"/>
        </w:rPr>
        <w:t>siły</w:t>
      </w:r>
      <w:proofErr w:type="gramEnd"/>
      <w:r w:rsidRPr="00164F6B">
        <w:rPr>
          <w:rFonts w:ascii="Verdana" w:hAnsi="Verdana" w:cs="Calibri"/>
          <w:color w:val="000000" w:themeColor="text1"/>
        </w:rPr>
        <w:t xml:space="preserve"> wyższej, to znaczy niezależnego od Stron losowego zdarzenia zewnętrznego, które było niemożliwe do przewidzenia w momencie zawarcia Umowy i któremu nie można było zapobiec mimo dochowania należytej staranności;</w:t>
      </w:r>
    </w:p>
    <w:p w14:paraId="0F582E6D" w14:textId="7B250EB3" w:rsidR="00D81D5B" w:rsidRPr="00164F6B" w:rsidRDefault="002A794C" w:rsidP="00303E60">
      <w:pPr>
        <w:pStyle w:val="BodyText2"/>
        <w:numPr>
          <w:ilvl w:val="0"/>
          <w:numId w:val="26"/>
        </w:numPr>
        <w:shd w:val="clear" w:color="auto" w:fill="auto"/>
        <w:spacing w:before="0" w:after="0" w:line="320" w:lineRule="atLeast"/>
        <w:ind w:right="300"/>
        <w:jc w:val="both"/>
        <w:rPr>
          <w:rFonts w:ascii="Verdana" w:hAnsi="Verdana" w:cs="Calibri"/>
          <w:color w:val="000000" w:themeColor="text1"/>
        </w:rPr>
      </w:pPr>
      <w:proofErr w:type="gramStart"/>
      <w:r w:rsidRPr="00164F6B">
        <w:rPr>
          <w:rFonts w:ascii="Verdana" w:hAnsi="Verdana" w:cs="Calibri"/>
          <w:color w:val="000000" w:themeColor="text1"/>
        </w:rPr>
        <w:t>wydania</w:t>
      </w:r>
      <w:proofErr w:type="gramEnd"/>
      <w:r w:rsidRPr="00164F6B">
        <w:rPr>
          <w:rFonts w:ascii="Verdana" w:hAnsi="Verdana" w:cs="Calibri"/>
          <w:color w:val="000000" w:themeColor="text1"/>
        </w:rPr>
        <w:t xml:space="preserve"> przez </w:t>
      </w:r>
      <w:r w:rsidR="00152137" w:rsidRPr="00164F6B">
        <w:rPr>
          <w:rFonts w:ascii="Verdana" w:hAnsi="Verdana" w:cs="Calibri"/>
          <w:color w:val="000000" w:themeColor="text1"/>
        </w:rPr>
        <w:t>Zamawiającego Polecenia Zmiany.</w:t>
      </w:r>
    </w:p>
    <w:p w14:paraId="44F9C8F7" w14:textId="133C43C5" w:rsidR="002A794C" w:rsidRPr="00164F6B" w:rsidRDefault="002A794C" w:rsidP="00152137">
      <w:pPr>
        <w:pStyle w:val="BodyText2"/>
        <w:shd w:val="clear" w:color="auto" w:fill="auto"/>
        <w:spacing w:before="0" w:after="0" w:line="320" w:lineRule="atLeast"/>
        <w:ind w:left="710" w:right="300" w:firstLine="0"/>
        <w:jc w:val="both"/>
        <w:rPr>
          <w:rFonts w:ascii="Verdana" w:hAnsi="Verdana" w:cs="Calibri"/>
          <w:strike/>
          <w:color w:val="000000" w:themeColor="text1"/>
        </w:rPr>
      </w:pPr>
    </w:p>
    <w:p w14:paraId="2A78335C" w14:textId="1EF30ACF" w:rsidR="002A794C" w:rsidRPr="00164F6B" w:rsidRDefault="002A794C" w:rsidP="00993DBD">
      <w:pPr>
        <w:pStyle w:val="BodyText2"/>
        <w:numPr>
          <w:ilvl w:val="0"/>
          <w:numId w:val="38"/>
        </w:numPr>
        <w:shd w:val="clear" w:color="auto" w:fill="auto"/>
        <w:spacing w:before="0" w:after="0" w:line="320" w:lineRule="atLeast"/>
        <w:jc w:val="both"/>
        <w:rPr>
          <w:rFonts w:ascii="Verdana" w:hAnsi="Verdana" w:cs="Calibri"/>
          <w:color w:val="000000" w:themeColor="text1"/>
        </w:rPr>
      </w:pPr>
      <w:r w:rsidRPr="00D83AB3">
        <w:rPr>
          <w:rFonts w:ascii="Verdana" w:hAnsi="Verdana" w:cs="Calibri"/>
          <w:color w:val="000000" w:themeColor="text1"/>
        </w:rPr>
        <w:t>Strony przewidują możliwość zmiany (skrócenia lub wydł</w:t>
      </w:r>
      <w:r w:rsidR="007508FD" w:rsidRPr="00D83AB3">
        <w:rPr>
          <w:rFonts w:ascii="Verdana" w:hAnsi="Verdana" w:cs="Calibri"/>
          <w:color w:val="000000" w:themeColor="text1"/>
        </w:rPr>
        <w:t>użenia) terminu wykonania Umowy</w:t>
      </w:r>
      <w:r w:rsidRPr="00D83AB3">
        <w:rPr>
          <w:rFonts w:ascii="Verdana" w:hAnsi="Verdana" w:cs="Calibri"/>
          <w:color w:val="000000" w:themeColor="text1"/>
        </w:rPr>
        <w:t>,</w:t>
      </w:r>
      <w:r w:rsidRPr="00164F6B">
        <w:rPr>
          <w:rFonts w:ascii="Verdana" w:hAnsi="Verdana" w:cs="Calibri"/>
          <w:color w:val="000000" w:themeColor="text1"/>
        </w:rPr>
        <w:t xml:space="preserve"> </w:t>
      </w:r>
      <w:r w:rsidRPr="00D83AB3">
        <w:rPr>
          <w:rFonts w:ascii="Verdana" w:hAnsi="Verdana" w:cs="Calibri"/>
          <w:color w:val="000000" w:themeColor="text1"/>
        </w:rPr>
        <w:t>określon</w:t>
      </w:r>
      <w:r w:rsidR="007508FD" w:rsidRPr="00D83AB3">
        <w:rPr>
          <w:rFonts w:ascii="Verdana" w:hAnsi="Verdana" w:cs="Calibri"/>
          <w:color w:val="000000" w:themeColor="text1"/>
        </w:rPr>
        <w:t>ego</w:t>
      </w:r>
      <w:r w:rsidRPr="00D83AB3">
        <w:rPr>
          <w:rFonts w:ascii="Verdana" w:hAnsi="Verdana" w:cs="Calibri"/>
          <w:color w:val="000000" w:themeColor="text1"/>
        </w:rPr>
        <w:t xml:space="preserve"> w § 3 Umowy, wyłącznie z przyczyn niezależnych od Wykonawcy i mających</w:t>
      </w:r>
      <w:r w:rsidRPr="00164F6B">
        <w:rPr>
          <w:rFonts w:ascii="Verdana" w:hAnsi="Verdana" w:cs="Calibri"/>
          <w:color w:val="000000" w:themeColor="text1"/>
        </w:rPr>
        <w:t xml:space="preserve"> wpływ na wykonanie przedmiotu Umowy lub jego poszczególnych </w:t>
      </w:r>
      <w:r w:rsidR="007508FD" w:rsidRPr="00164F6B">
        <w:rPr>
          <w:rFonts w:ascii="Verdana" w:hAnsi="Verdana" w:cs="Calibri"/>
          <w:color w:val="000000" w:themeColor="text1"/>
        </w:rPr>
        <w:t>c</w:t>
      </w:r>
      <w:r w:rsidRPr="00164F6B">
        <w:rPr>
          <w:rFonts w:ascii="Verdana" w:hAnsi="Verdana" w:cs="Calibri"/>
          <w:color w:val="000000" w:themeColor="text1"/>
        </w:rPr>
        <w:t>zęści, w następujących przypadkach:</w:t>
      </w:r>
    </w:p>
    <w:p w14:paraId="605729BC" w14:textId="77777777" w:rsidR="002A794C" w:rsidRPr="00164F6B" w:rsidRDefault="002A794C" w:rsidP="00303E60">
      <w:pPr>
        <w:pStyle w:val="BodyText2"/>
        <w:numPr>
          <w:ilvl w:val="0"/>
          <w:numId w:val="2"/>
        </w:numPr>
        <w:shd w:val="clear" w:color="auto" w:fill="auto"/>
        <w:tabs>
          <w:tab w:val="left" w:pos="851"/>
        </w:tabs>
        <w:spacing w:before="0" w:after="0" w:line="320" w:lineRule="atLeast"/>
        <w:ind w:left="851" w:right="-1" w:hanging="425"/>
        <w:jc w:val="both"/>
        <w:rPr>
          <w:rFonts w:ascii="Verdana" w:hAnsi="Verdana" w:cs="Calibri"/>
          <w:color w:val="000000" w:themeColor="text1"/>
        </w:rPr>
      </w:pPr>
      <w:proofErr w:type="gramStart"/>
      <w:r w:rsidRPr="00164F6B">
        <w:rPr>
          <w:rFonts w:ascii="Verdana" w:hAnsi="Verdana" w:cs="Calibri"/>
          <w:color w:val="000000" w:themeColor="text1"/>
        </w:rPr>
        <w:t>siły</w:t>
      </w:r>
      <w:proofErr w:type="gramEnd"/>
      <w:r w:rsidRPr="00164F6B">
        <w:rPr>
          <w:rFonts w:ascii="Verdana" w:hAnsi="Verdana" w:cs="Calibri"/>
          <w:color w:val="000000" w:themeColor="text1"/>
        </w:rPr>
        <w:t xml:space="preserve"> wyższej, to znaczy niezależnego od Stron losowego zdarzenia zewnętrznego, które było niemożliwe do przewidzenia w momencie zawarcia Umowy i któremu nie można było zapobiec mimo dochowania należytej staranności;</w:t>
      </w:r>
    </w:p>
    <w:p w14:paraId="27884D3F" w14:textId="77777777" w:rsidR="002A794C" w:rsidRPr="00164F6B" w:rsidRDefault="002A794C" w:rsidP="00303E60">
      <w:pPr>
        <w:pStyle w:val="BodyText2"/>
        <w:numPr>
          <w:ilvl w:val="0"/>
          <w:numId w:val="2"/>
        </w:numPr>
        <w:shd w:val="clear" w:color="auto" w:fill="auto"/>
        <w:tabs>
          <w:tab w:val="left" w:pos="851"/>
        </w:tabs>
        <w:spacing w:before="0" w:after="0" w:line="320" w:lineRule="atLeast"/>
        <w:ind w:left="851" w:right="-1" w:hanging="425"/>
        <w:jc w:val="both"/>
        <w:rPr>
          <w:rFonts w:ascii="Verdana" w:hAnsi="Verdana" w:cs="Calibri"/>
          <w:color w:val="000000" w:themeColor="text1"/>
        </w:rPr>
      </w:pPr>
      <w:proofErr w:type="gramStart"/>
      <w:r w:rsidRPr="00164F6B">
        <w:rPr>
          <w:rFonts w:ascii="Verdana" w:hAnsi="Verdana" w:cs="Calibri"/>
          <w:color w:val="000000" w:themeColor="text1"/>
        </w:rPr>
        <w:t>przekroczenia</w:t>
      </w:r>
      <w:proofErr w:type="gramEnd"/>
      <w:r w:rsidRPr="00164F6B">
        <w:rPr>
          <w:rFonts w:ascii="Verdana" w:hAnsi="Verdana" w:cs="Calibri"/>
          <w:color w:val="000000" w:themeColor="text1"/>
        </w:rPr>
        <w:t xml:space="preserve"> przewidzianych przepisami prawa terminów trwania procedur administracyjnych, liczonych zgodnie z zasadami określonymi w przepisach prawa, w tym w kodeksie postępowania administracyjnego;</w:t>
      </w:r>
    </w:p>
    <w:p w14:paraId="5CF8E0D0" w14:textId="77777777" w:rsidR="002A794C" w:rsidRPr="00164F6B" w:rsidRDefault="002A794C" w:rsidP="00303E60">
      <w:pPr>
        <w:pStyle w:val="BodyText2"/>
        <w:numPr>
          <w:ilvl w:val="0"/>
          <w:numId w:val="2"/>
        </w:numPr>
        <w:shd w:val="clear" w:color="auto" w:fill="auto"/>
        <w:tabs>
          <w:tab w:val="left" w:pos="851"/>
        </w:tabs>
        <w:spacing w:before="0" w:after="0" w:line="320" w:lineRule="atLeast"/>
        <w:ind w:left="851" w:right="-1" w:hanging="425"/>
        <w:jc w:val="both"/>
        <w:rPr>
          <w:rFonts w:ascii="Verdana" w:hAnsi="Verdana" w:cs="Calibri"/>
          <w:color w:val="000000" w:themeColor="text1"/>
        </w:rPr>
      </w:pPr>
      <w:proofErr w:type="gramStart"/>
      <w:r w:rsidRPr="00164F6B">
        <w:rPr>
          <w:rFonts w:ascii="Verdana" w:hAnsi="Verdana" w:cs="Calibri"/>
          <w:color w:val="000000" w:themeColor="text1"/>
        </w:rPr>
        <w:t>zmiany</w:t>
      </w:r>
      <w:proofErr w:type="gramEnd"/>
      <w:r w:rsidRPr="00164F6B">
        <w:rPr>
          <w:rFonts w:ascii="Verdana" w:hAnsi="Verdana" w:cs="Calibri"/>
          <w:color w:val="000000" w:themeColor="text1"/>
        </w:rPr>
        <w:t xml:space="preserve"> przepisów prawa;</w:t>
      </w:r>
    </w:p>
    <w:p w14:paraId="6CE4280F" w14:textId="77777777" w:rsidR="002A794C" w:rsidRPr="00164F6B" w:rsidRDefault="002A794C" w:rsidP="00303E60">
      <w:pPr>
        <w:pStyle w:val="BodyText2"/>
        <w:numPr>
          <w:ilvl w:val="0"/>
          <w:numId w:val="2"/>
        </w:numPr>
        <w:shd w:val="clear" w:color="auto" w:fill="auto"/>
        <w:tabs>
          <w:tab w:val="left" w:pos="851"/>
        </w:tabs>
        <w:spacing w:before="0" w:after="0" w:line="320" w:lineRule="atLeast"/>
        <w:ind w:left="851" w:right="-1" w:hanging="425"/>
        <w:jc w:val="both"/>
        <w:rPr>
          <w:rFonts w:ascii="Verdana" w:hAnsi="Verdana" w:cs="Calibri"/>
          <w:color w:val="000000" w:themeColor="text1"/>
        </w:rPr>
      </w:pPr>
      <w:proofErr w:type="gramStart"/>
      <w:r w:rsidRPr="00164F6B">
        <w:rPr>
          <w:rFonts w:ascii="Verdana" w:hAnsi="Verdana" w:cs="Calibri"/>
          <w:color w:val="000000" w:themeColor="text1"/>
        </w:rPr>
        <w:t>wydania</w:t>
      </w:r>
      <w:proofErr w:type="gramEnd"/>
      <w:r w:rsidRPr="00164F6B">
        <w:rPr>
          <w:rFonts w:ascii="Verdana" w:hAnsi="Verdana" w:cs="Calibri"/>
          <w:color w:val="000000" w:themeColor="text1"/>
        </w:rPr>
        <w:t xml:space="preserve"> przez Zamawiającego Polecenia Zmiany </w:t>
      </w:r>
    </w:p>
    <w:p w14:paraId="07E1CA47" w14:textId="63829394" w:rsidR="002A794C" w:rsidRPr="00164F6B" w:rsidRDefault="002A794C" w:rsidP="00303E60">
      <w:pPr>
        <w:pStyle w:val="BodyText2"/>
        <w:numPr>
          <w:ilvl w:val="0"/>
          <w:numId w:val="2"/>
        </w:numPr>
        <w:shd w:val="clear" w:color="auto" w:fill="auto"/>
        <w:tabs>
          <w:tab w:val="left" w:pos="851"/>
        </w:tabs>
        <w:spacing w:before="0" w:after="0" w:line="320" w:lineRule="atLeast"/>
        <w:ind w:left="851" w:right="-1" w:hanging="425"/>
        <w:jc w:val="both"/>
        <w:rPr>
          <w:rFonts w:ascii="Verdana" w:hAnsi="Verdana" w:cs="Calibri"/>
          <w:color w:val="000000" w:themeColor="text1"/>
        </w:rPr>
      </w:pPr>
      <w:proofErr w:type="gramStart"/>
      <w:r w:rsidRPr="00164F6B">
        <w:rPr>
          <w:rFonts w:ascii="Verdana" w:hAnsi="Verdana" w:cs="Calibri"/>
          <w:color w:val="000000" w:themeColor="text1"/>
        </w:rPr>
        <w:t>wydłużenia</w:t>
      </w:r>
      <w:proofErr w:type="gramEnd"/>
      <w:r w:rsidRPr="00164F6B">
        <w:rPr>
          <w:rFonts w:ascii="Verdana" w:hAnsi="Verdana" w:cs="Calibri"/>
          <w:color w:val="000000" w:themeColor="text1"/>
        </w:rPr>
        <w:t xml:space="preserve"> czasu trwania procedur po stronie Zamawiającego poza terminy wynikające z zarządzeń GDDKiA, a w przypadku procedur nieuregulowanych t</w:t>
      </w:r>
      <w:r w:rsidR="005113CD" w:rsidRPr="00164F6B">
        <w:rPr>
          <w:rFonts w:ascii="Verdana" w:hAnsi="Verdana" w:cs="Calibri"/>
          <w:color w:val="000000" w:themeColor="text1"/>
        </w:rPr>
        <w:t>ymi</w:t>
      </w:r>
      <w:r w:rsidRPr="00164F6B">
        <w:rPr>
          <w:rFonts w:ascii="Verdana" w:hAnsi="Verdana" w:cs="Calibri"/>
          <w:color w:val="000000" w:themeColor="text1"/>
        </w:rPr>
        <w:t xml:space="preserve"> terminami lub zapisami niniejszej umowy - po przekroczeniu terminu 30 dni na uzgodnienie;</w:t>
      </w:r>
    </w:p>
    <w:p w14:paraId="45F8511A" w14:textId="77777777" w:rsidR="002A794C" w:rsidRPr="00164F6B" w:rsidRDefault="002A794C" w:rsidP="00993DBD">
      <w:pPr>
        <w:pStyle w:val="BodyText2"/>
        <w:numPr>
          <w:ilvl w:val="0"/>
          <w:numId w:val="21"/>
        </w:numPr>
        <w:shd w:val="clear" w:color="auto" w:fill="auto"/>
        <w:spacing w:before="0" w:after="0" w:line="320" w:lineRule="atLeast"/>
        <w:jc w:val="both"/>
        <w:rPr>
          <w:rFonts w:ascii="Verdana" w:hAnsi="Verdana" w:cs="Calibri"/>
          <w:color w:val="000000" w:themeColor="text1"/>
        </w:rPr>
      </w:pPr>
      <w:r w:rsidRPr="00164F6B">
        <w:rPr>
          <w:rFonts w:ascii="Verdana" w:hAnsi="Verdana" w:cs="Calibri"/>
          <w:color w:val="000000" w:themeColor="text1"/>
        </w:rPr>
        <w:t>Ponadto, Zamawiający poprzez wydanie, w formie pisemnej, Polecenia Zmiany ma prawo jednostronnie zobowiązać Wykonawcę do dokonania następujących zmian w przedmiocie Umowy:</w:t>
      </w:r>
    </w:p>
    <w:p w14:paraId="624C2DDB" w14:textId="7F39CA29" w:rsidR="002A794C" w:rsidRPr="00697702" w:rsidRDefault="002A794C" w:rsidP="00303E60">
      <w:pPr>
        <w:pStyle w:val="BodyText2"/>
        <w:numPr>
          <w:ilvl w:val="0"/>
          <w:numId w:val="18"/>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164F6B">
        <w:rPr>
          <w:rFonts w:ascii="Verdana" w:hAnsi="Verdana" w:cs="Calibri"/>
          <w:color w:val="000000" w:themeColor="text1"/>
        </w:rPr>
        <w:t>pominąć</w:t>
      </w:r>
      <w:proofErr w:type="gramEnd"/>
      <w:r w:rsidRPr="00164F6B">
        <w:rPr>
          <w:rFonts w:ascii="Verdana" w:hAnsi="Verdana" w:cs="Calibri"/>
          <w:color w:val="000000" w:themeColor="text1"/>
        </w:rPr>
        <w:t xml:space="preserve"> opracowanie elementów przedmiotu Umowy, których wynagrodzenie stanowi </w:t>
      </w:r>
      <w:r w:rsidRPr="00697702">
        <w:rPr>
          <w:rFonts w:ascii="Verdana" w:hAnsi="Verdana" w:cs="Calibri"/>
          <w:color w:val="000000" w:themeColor="text1"/>
        </w:rPr>
        <w:t>nie więcej niż 25 % wynagrodze</w:t>
      </w:r>
      <w:r w:rsidR="009C5333">
        <w:rPr>
          <w:rFonts w:ascii="Verdana" w:hAnsi="Verdana" w:cs="Calibri"/>
          <w:color w:val="000000" w:themeColor="text1"/>
        </w:rPr>
        <w:t>nia</w:t>
      </w:r>
      <w:r w:rsidRPr="00697702">
        <w:rPr>
          <w:rFonts w:ascii="Verdana" w:hAnsi="Verdana" w:cs="Calibri"/>
          <w:color w:val="000000" w:themeColor="text1"/>
        </w:rPr>
        <w:t xml:space="preserve"> netto, określon</w:t>
      </w:r>
      <w:r w:rsidR="009C5333">
        <w:rPr>
          <w:rFonts w:ascii="Verdana" w:hAnsi="Verdana" w:cs="Calibri"/>
          <w:color w:val="000000" w:themeColor="text1"/>
        </w:rPr>
        <w:t>ego</w:t>
      </w:r>
      <w:r w:rsidRPr="00697702">
        <w:rPr>
          <w:rFonts w:ascii="Verdana" w:hAnsi="Verdana" w:cs="Calibri"/>
          <w:color w:val="000000" w:themeColor="text1"/>
        </w:rPr>
        <w:t xml:space="preserve"> w § 2 ust. 1;</w:t>
      </w:r>
    </w:p>
    <w:p w14:paraId="1F881B7A" w14:textId="3FE850F0" w:rsidR="002A794C" w:rsidRPr="00697702" w:rsidRDefault="002A794C" w:rsidP="00303E60">
      <w:pPr>
        <w:pStyle w:val="BodyText2"/>
        <w:numPr>
          <w:ilvl w:val="0"/>
          <w:numId w:val="18"/>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697702">
        <w:rPr>
          <w:rFonts w:ascii="Verdana" w:hAnsi="Verdana" w:cs="Calibri"/>
          <w:color w:val="000000" w:themeColor="text1"/>
        </w:rPr>
        <w:t>wykonać</w:t>
      </w:r>
      <w:proofErr w:type="gramEnd"/>
      <w:r w:rsidRPr="00697702">
        <w:rPr>
          <w:rFonts w:ascii="Verdana" w:hAnsi="Verdana" w:cs="Calibri"/>
          <w:color w:val="000000" w:themeColor="text1"/>
        </w:rPr>
        <w:t xml:space="preserve"> zamienne opracowania projektowe w ramach Umowy;</w:t>
      </w:r>
    </w:p>
    <w:p w14:paraId="4392E6E5" w14:textId="447E907F" w:rsidR="002A794C" w:rsidRPr="00697702" w:rsidRDefault="002A794C" w:rsidP="00303E60">
      <w:pPr>
        <w:pStyle w:val="BodyText2"/>
        <w:numPr>
          <w:ilvl w:val="0"/>
          <w:numId w:val="18"/>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697702">
        <w:rPr>
          <w:rFonts w:ascii="Verdana" w:hAnsi="Verdana" w:cs="Calibri"/>
          <w:color w:val="000000" w:themeColor="text1"/>
        </w:rPr>
        <w:t>zmienić</w:t>
      </w:r>
      <w:proofErr w:type="gramEnd"/>
      <w:r w:rsidRPr="00697702">
        <w:rPr>
          <w:rFonts w:ascii="Verdana" w:hAnsi="Verdana" w:cs="Calibri"/>
          <w:color w:val="000000" w:themeColor="text1"/>
        </w:rPr>
        <w:t xml:space="preserve"> kolejność wykonania poszcz</w:t>
      </w:r>
      <w:r w:rsidR="007508FD" w:rsidRPr="00697702">
        <w:rPr>
          <w:rFonts w:ascii="Verdana" w:hAnsi="Verdana" w:cs="Calibri"/>
          <w:color w:val="000000" w:themeColor="text1"/>
        </w:rPr>
        <w:t>ególnych opracowań projektowych</w:t>
      </w:r>
      <w:r w:rsidRPr="00697702">
        <w:rPr>
          <w:rFonts w:ascii="Verdana" w:hAnsi="Verdana" w:cs="Calibri"/>
          <w:color w:val="000000" w:themeColor="text1"/>
        </w:rPr>
        <w:t>;</w:t>
      </w:r>
    </w:p>
    <w:p w14:paraId="6ED2D0E6" w14:textId="49872FB7" w:rsidR="00C92BFC" w:rsidRPr="00164F6B" w:rsidRDefault="002A794C" w:rsidP="00303E60">
      <w:pPr>
        <w:pStyle w:val="BodyText2"/>
        <w:numPr>
          <w:ilvl w:val="0"/>
          <w:numId w:val="18"/>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164F6B">
        <w:rPr>
          <w:rFonts w:ascii="Verdana" w:hAnsi="Verdana" w:cs="Calibri"/>
          <w:color w:val="000000" w:themeColor="text1"/>
        </w:rPr>
        <w:t>zmienić</w:t>
      </w:r>
      <w:proofErr w:type="gramEnd"/>
      <w:r w:rsidRPr="00164F6B">
        <w:rPr>
          <w:rFonts w:ascii="Verdana" w:hAnsi="Verdana" w:cs="Calibri"/>
          <w:color w:val="000000" w:themeColor="text1"/>
        </w:rPr>
        <w:t xml:space="preserve"> termin wykonania poszczególnych opracowań projektowych</w:t>
      </w:r>
      <w:r w:rsidR="00C92BFC" w:rsidRPr="00164F6B">
        <w:rPr>
          <w:rFonts w:ascii="Verdana" w:hAnsi="Verdana" w:cs="Calibri"/>
          <w:color w:val="000000" w:themeColor="text1"/>
        </w:rPr>
        <w:t>;</w:t>
      </w:r>
    </w:p>
    <w:p w14:paraId="75B0B548" w14:textId="2A2888C4" w:rsidR="002A794C" w:rsidRPr="00164F6B" w:rsidRDefault="00C92BFC" w:rsidP="00303E60">
      <w:pPr>
        <w:pStyle w:val="BodyText2"/>
        <w:numPr>
          <w:ilvl w:val="0"/>
          <w:numId w:val="18"/>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164F6B">
        <w:rPr>
          <w:rFonts w:ascii="Verdana" w:hAnsi="Verdana" w:cs="Calibri"/>
          <w:color w:val="000000" w:themeColor="text1"/>
        </w:rPr>
        <w:t>zmniejszyć</w:t>
      </w:r>
      <w:proofErr w:type="gramEnd"/>
      <w:r w:rsidRPr="00164F6B">
        <w:rPr>
          <w:rFonts w:ascii="Verdana" w:hAnsi="Verdana" w:cs="Calibri"/>
          <w:color w:val="000000" w:themeColor="text1"/>
        </w:rPr>
        <w:t xml:space="preserve"> lub zwiększyć zakres opracowania</w:t>
      </w:r>
    </w:p>
    <w:p w14:paraId="1727800C" w14:textId="77777777" w:rsidR="002A794C" w:rsidRPr="00164F6B" w:rsidRDefault="002A794C" w:rsidP="00303E60">
      <w:pPr>
        <w:pStyle w:val="BodyText2"/>
        <w:numPr>
          <w:ilvl w:val="0"/>
          <w:numId w:val="21"/>
        </w:numPr>
        <w:shd w:val="clear" w:color="auto" w:fill="auto"/>
        <w:spacing w:before="0" w:after="0" w:line="320" w:lineRule="atLeast"/>
        <w:ind w:left="426" w:hanging="426"/>
        <w:jc w:val="both"/>
        <w:rPr>
          <w:rFonts w:ascii="Verdana" w:hAnsi="Verdana" w:cs="Calibri"/>
          <w:color w:val="000000" w:themeColor="text1"/>
        </w:rPr>
      </w:pPr>
      <w:r w:rsidRPr="00164F6B">
        <w:rPr>
          <w:rFonts w:ascii="Verdana" w:hAnsi="Verdana" w:cs="Calibri"/>
          <w:color w:val="000000" w:themeColor="text1"/>
        </w:rPr>
        <w:t>Przed wydaniem Polecenia Zmiany, Zamawiający może zobowiązać Wykonawcę do przedłożenia w określonym terminie stanowiska w zakresie:</w:t>
      </w:r>
    </w:p>
    <w:p w14:paraId="61680D9F" w14:textId="77777777" w:rsidR="002A794C" w:rsidRPr="00164F6B" w:rsidRDefault="002A794C" w:rsidP="00303E60">
      <w:pPr>
        <w:pStyle w:val="BodyText2"/>
        <w:numPr>
          <w:ilvl w:val="0"/>
          <w:numId w:val="19"/>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164F6B">
        <w:rPr>
          <w:rFonts w:ascii="Verdana" w:hAnsi="Verdana" w:cs="Calibri"/>
          <w:color w:val="000000" w:themeColor="text1"/>
        </w:rPr>
        <w:t>technicznego</w:t>
      </w:r>
      <w:proofErr w:type="gramEnd"/>
      <w:r w:rsidRPr="00164F6B">
        <w:rPr>
          <w:rFonts w:ascii="Verdana" w:hAnsi="Verdana" w:cs="Calibri"/>
          <w:color w:val="000000" w:themeColor="text1"/>
        </w:rPr>
        <w:t xml:space="preserve"> uzasadnienia możliwości dokonania zmiany;</w:t>
      </w:r>
    </w:p>
    <w:p w14:paraId="6FDF6E9E" w14:textId="77777777" w:rsidR="002A794C" w:rsidRPr="00164F6B" w:rsidRDefault="002A794C" w:rsidP="00303E60">
      <w:pPr>
        <w:pStyle w:val="BodyText2"/>
        <w:numPr>
          <w:ilvl w:val="0"/>
          <w:numId w:val="19"/>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164F6B">
        <w:rPr>
          <w:rFonts w:ascii="Verdana" w:hAnsi="Verdana" w:cs="Calibri"/>
          <w:color w:val="000000" w:themeColor="text1"/>
        </w:rPr>
        <w:t>opisu</w:t>
      </w:r>
      <w:proofErr w:type="gramEnd"/>
      <w:r w:rsidRPr="00164F6B">
        <w:rPr>
          <w:rFonts w:ascii="Verdana" w:hAnsi="Verdana" w:cs="Calibri"/>
          <w:color w:val="000000" w:themeColor="text1"/>
        </w:rPr>
        <w:t xml:space="preserve"> harmonogramu działań, czynności i opracowań niezbędnych do realizacji elementów przedmiotu Umowy objętych Poleceniem Zmiany;</w:t>
      </w:r>
    </w:p>
    <w:p w14:paraId="69A385C7" w14:textId="77777777" w:rsidR="002A794C" w:rsidRPr="00164F6B" w:rsidRDefault="002A794C" w:rsidP="00303E60">
      <w:pPr>
        <w:pStyle w:val="BodyText2"/>
        <w:numPr>
          <w:ilvl w:val="0"/>
          <w:numId w:val="19"/>
        </w:numPr>
        <w:shd w:val="clear" w:color="auto" w:fill="auto"/>
        <w:tabs>
          <w:tab w:val="left" w:pos="851"/>
          <w:tab w:val="left" w:pos="9639"/>
        </w:tabs>
        <w:spacing w:before="0" w:after="0" w:line="320" w:lineRule="atLeast"/>
        <w:ind w:left="851" w:right="-1"/>
        <w:jc w:val="both"/>
        <w:rPr>
          <w:rFonts w:ascii="Verdana" w:hAnsi="Verdana" w:cs="Calibri"/>
          <w:color w:val="000000" w:themeColor="text1"/>
        </w:rPr>
      </w:pPr>
      <w:proofErr w:type="gramStart"/>
      <w:r w:rsidRPr="00164F6B">
        <w:rPr>
          <w:rFonts w:ascii="Verdana" w:hAnsi="Verdana" w:cs="Calibri"/>
          <w:color w:val="000000" w:themeColor="text1"/>
        </w:rPr>
        <w:t>zmiany</w:t>
      </w:r>
      <w:proofErr w:type="gramEnd"/>
      <w:r w:rsidRPr="00164F6B">
        <w:rPr>
          <w:rFonts w:ascii="Verdana" w:hAnsi="Verdana" w:cs="Calibri"/>
          <w:color w:val="000000" w:themeColor="text1"/>
        </w:rPr>
        <w:t xml:space="preserve"> wynagrodzenia i/lub harmonogramu, w przypadku zaistnienia okoliczności określonych w ust. 1</w:t>
      </w:r>
    </w:p>
    <w:p w14:paraId="4150102A" w14:textId="77777777" w:rsidR="002A794C" w:rsidRPr="00E51731" w:rsidRDefault="002A794C" w:rsidP="00303E60">
      <w:pPr>
        <w:pStyle w:val="BodyText2"/>
        <w:numPr>
          <w:ilvl w:val="0"/>
          <w:numId w:val="21"/>
        </w:numPr>
        <w:shd w:val="clear" w:color="auto" w:fill="auto"/>
        <w:spacing w:before="0" w:after="0" w:line="320" w:lineRule="atLeast"/>
        <w:ind w:left="426" w:right="80" w:hanging="426"/>
        <w:jc w:val="both"/>
        <w:rPr>
          <w:rFonts w:ascii="Verdana" w:hAnsi="Verdana" w:cs="Calibri"/>
          <w:color w:val="000000" w:themeColor="text1"/>
        </w:rPr>
      </w:pPr>
      <w:r w:rsidRPr="00E51731">
        <w:rPr>
          <w:rFonts w:ascii="Verdana" w:hAnsi="Verdana" w:cs="Calibri"/>
          <w:color w:val="000000" w:themeColor="text1"/>
        </w:rPr>
        <w:lastRenderedPageBreak/>
        <w:t>Jeżeli prace projektowe objęte Poleceniem Zmiany, odpowiadają opisowi jakiejkolwiek pozycji Załącznika 1 zawierającej cenę jednostkową, to cena ta będzie używana do wyliczenia wysokości wynagrodzenia.</w:t>
      </w:r>
    </w:p>
    <w:p w14:paraId="3788F22D" w14:textId="77777777" w:rsidR="002A794C" w:rsidRPr="00E51731" w:rsidRDefault="002A794C" w:rsidP="00303E60">
      <w:pPr>
        <w:pStyle w:val="BodyText2"/>
        <w:numPr>
          <w:ilvl w:val="0"/>
          <w:numId w:val="21"/>
        </w:numPr>
        <w:shd w:val="clear" w:color="auto" w:fill="auto"/>
        <w:spacing w:before="0" w:after="0" w:line="320" w:lineRule="atLeast"/>
        <w:ind w:left="426" w:hanging="426"/>
        <w:jc w:val="both"/>
        <w:rPr>
          <w:rFonts w:ascii="Verdana" w:hAnsi="Verdana" w:cs="Calibri"/>
          <w:color w:val="000000" w:themeColor="text1"/>
        </w:rPr>
      </w:pPr>
      <w:r w:rsidRPr="00E51731">
        <w:rPr>
          <w:rFonts w:ascii="Verdana" w:hAnsi="Verdana" w:cs="Calibri"/>
          <w:color w:val="000000" w:themeColor="text1"/>
        </w:rPr>
        <w:t>Jeżeli prace projektowe objęte Poleceniem Zmiany, odpowiadają opisowi pozycji w Załączniku nr 1 nie zawierającej ceny jednostkowej, Wykonawca powinien przedłożyć Zamawiającemu rozbicie cenowe, wykonane w oparciu o Środowiskowe Zasady Wyceny Prac Projektowych i uwzględniające stawkę za jednostkę nakładu pracy obowiązująca w dniu składania oferty. W przypadku rozbieżności w ocenie ww. opisu, oprócz kalkulacji ceny dla przedmiotu zmiany, Wykonawca powinien przedłożyć kalkulację ceny, tych pozycji z Załącznika 1, które zostaną wskazane przez Zamawiającego jako posiadające najbardziej zbliżony charakter do przedmiotu zmiany.</w:t>
      </w:r>
    </w:p>
    <w:p w14:paraId="1BBF76CD" w14:textId="6CB30BED" w:rsidR="002A794C" w:rsidRPr="00E51731" w:rsidRDefault="002A794C" w:rsidP="00303E60">
      <w:pPr>
        <w:pStyle w:val="BodyText2"/>
        <w:numPr>
          <w:ilvl w:val="0"/>
          <w:numId w:val="21"/>
        </w:numPr>
        <w:shd w:val="clear" w:color="auto" w:fill="auto"/>
        <w:spacing w:before="0" w:after="0" w:line="320" w:lineRule="atLeast"/>
        <w:ind w:left="426" w:hanging="426"/>
        <w:jc w:val="both"/>
        <w:rPr>
          <w:rFonts w:ascii="Verdana" w:hAnsi="Verdana" w:cs="Calibri"/>
          <w:color w:val="000000" w:themeColor="text1"/>
        </w:rPr>
      </w:pPr>
      <w:r w:rsidRPr="00E51731">
        <w:rPr>
          <w:rFonts w:ascii="Verdana" w:hAnsi="Verdana" w:cs="Calibri"/>
          <w:color w:val="000000" w:themeColor="text1"/>
        </w:rPr>
        <w:t>Jeżeli prace projektowe związane z Poleceniem Zmiany, nie odpowiadają opisowi żadnej pozycji Załącznika 1, Wykonawca powinien przedłożyć do Zamawiającego kalkulację indywidualną wykonaną w oparciu o Środowiskowe Zasady Wyceny Prac Projektowych i uwzględniającą stawkę za jednostkę nakładu pracy obowiązująca w dniu wydania Polecenia Zmiany. W przypadku rozbieżności w ocenie ww. opisu, oprócz kalkulacji ceny dla przedmiotu zmiany, Wykonawca powinien przedłożyć kalkulację ceny</w:t>
      </w:r>
      <w:r w:rsidR="00E222FC" w:rsidRPr="00E51731">
        <w:rPr>
          <w:rFonts w:ascii="Verdana" w:hAnsi="Verdana" w:cs="Calibri"/>
          <w:color w:val="000000" w:themeColor="text1"/>
        </w:rPr>
        <w:t>, tych pozycji z Załącznika 1</w:t>
      </w:r>
      <w:r w:rsidRPr="00E51731">
        <w:rPr>
          <w:rFonts w:ascii="Verdana" w:hAnsi="Verdana" w:cs="Calibri"/>
          <w:color w:val="000000" w:themeColor="text1"/>
        </w:rPr>
        <w:t>, które zostaną wskazane przez</w:t>
      </w:r>
      <w:r w:rsidR="002867F7" w:rsidRPr="00E51731">
        <w:rPr>
          <w:rFonts w:ascii="Verdana" w:hAnsi="Verdana" w:cs="Calibri"/>
          <w:color w:val="000000" w:themeColor="text1"/>
        </w:rPr>
        <w:t xml:space="preserve"> </w:t>
      </w:r>
      <w:r w:rsidRPr="00E51731">
        <w:rPr>
          <w:rFonts w:ascii="Verdana" w:hAnsi="Verdana" w:cs="Calibri"/>
          <w:color w:val="000000" w:themeColor="text1"/>
        </w:rPr>
        <w:t>Zamawiającego jako posiadające najbardziej zbliżony charakter do przedmiotu zmiany.</w:t>
      </w:r>
    </w:p>
    <w:p w14:paraId="1A50552F" w14:textId="77777777" w:rsidR="002A794C" w:rsidRPr="00164F6B" w:rsidRDefault="002A794C" w:rsidP="00303E60">
      <w:pPr>
        <w:pStyle w:val="BodyText2"/>
        <w:numPr>
          <w:ilvl w:val="0"/>
          <w:numId w:val="21"/>
        </w:numPr>
        <w:shd w:val="clear" w:color="auto" w:fill="auto"/>
        <w:spacing w:before="0" w:after="0" w:line="320" w:lineRule="atLeast"/>
        <w:ind w:left="426" w:hanging="426"/>
        <w:jc w:val="both"/>
        <w:rPr>
          <w:rFonts w:ascii="Verdana" w:hAnsi="Verdana" w:cs="Calibri"/>
          <w:color w:val="000000" w:themeColor="text1"/>
        </w:rPr>
      </w:pPr>
      <w:r w:rsidRPr="00164F6B">
        <w:rPr>
          <w:rFonts w:ascii="Verdana" w:hAnsi="Verdana" w:cs="Calibri"/>
          <w:color w:val="000000" w:themeColor="text1"/>
        </w:rPr>
        <w:t>O zmianach teleadresowych i innych zmianach nie istotnych dla wykona</w:t>
      </w:r>
      <w:r w:rsidR="004A21C9" w:rsidRPr="00164F6B">
        <w:rPr>
          <w:rFonts w:ascii="Verdana" w:hAnsi="Verdana" w:cs="Calibri"/>
          <w:color w:val="000000" w:themeColor="text1"/>
        </w:rPr>
        <w:t xml:space="preserve">nia przedmiotu umowy – </w:t>
      </w:r>
      <w:r w:rsidRPr="00164F6B">
        <w:rPr>
          <w:rFonts w:ascii="Verdana" w:hAnsi="Verdana" w:cs="Calibri"/>
          <w:color w:val="000000" w:themeColor="text1"/>
        </w:rPr>
        <w:t>Wykonawca powiadomi pisemnie Zamawiającego. Ww. zmiany nie wymagają sporządzenia Aneksu do Umowy.</w:t>
      </w:r>
    </w:p>
    <w:p w14:paraId="08C4C98F" w14:textId="77777777" w:rsidR="002A794C" w:rsidRPr="00164F6B" w:rsidRDefault="002A794C" w:rsidP="002A794C">
      <w:pPr>
        <w:pStyle w:val="Akapitzlist"/>
        <w:spacing w:line="320" w:lineRule="atLeast"/>
        <w:ind w:left="0"/>
        <w:jc w:val="both"/>
        <w:rPr>
          <w:rFonts w:ascii="Verdana" w:hAnsi="Verdana"/>
          <w:bCs/>
          <w:color w:val="000000" w:themeColor="text1"/>
          <w:sz w:val="20"/>
          <w:szCs w:val="20"/>
        </w:rPr>
      </w:pPr>
    </w:p>
    <w:p w14:paraId="1F3DDD16" w14:textId="77777777" w:rsidR="00397C79" w:rsidRPr="00D06FE3" w:rsidRDefault="002A794C" w:rsidP="002A794C">
      <w:pPr>
        <w:spacing w:line="320" w:lineRule="atLeast"/>
        <w:jc w:val="center"/>
        <w:rPr>
          <w:rFonts w:ascii="Verdana" w:hAnsi="Verdana"/>
          <w:b/>
          <w:color w:val="000000" w:themeColor="text1"/>
        </w:rPr>
      </w:pPr>
      <w:r w:rsidRPr="00D06FE3">
        <w:rPr>
          <w:rFonts w:ascii="Verdana" w:hAnsi="Verdana"/>
          <w:b/>
          <w:color w:val="000000" w:themeColor="text1"/>
        </w:rPr>
        <w:t xml:space="preserve">§ </w:t>
      </w:r>
      <w:r w:rsidR="00A14E1E" w:rsidRPr="00D06FE3">
        <w:rPr>
          <w:rFonts w:ascii="Verdana" w:hAnsi="Verdana"/>
          <w:b/>
          <w:color w:val="000000" w:themeColor="text1"/>
        </w:rPr>
        <w:t>1</w:t>
      </w:r>
      <w:r w:rsidR="00397C79" w:rsidRPr="00D06FE3">
        <w:rPr>
          <w:rFonts w:ascii="Verdana" w:hAnsi="Verdana"/>
          <w:b/>
          <w:color w:val="000000" w:themeColor="text1"/>
        </w:rPr>
        <w:t>3</w:t>
      </w:r>
    </w:p>
    <w:p w14:paraId="37608E80" w14:textId="7C0E5194" w:rsidR="002A794C" w:rsidRDefault="002A794C" w:rsidP="002A794C">
      <w:pPr>
        <w:spacing w:line="320" w:lineRule="atLeast"/>
        <w:jc w:val="center"/>
        <w:rPr>
          <w:rFonts w:ascii="Verdana" w:hAnsi="Verdana"/>
          <w:b/>
          <w:color w:val="000000" w:themeColor="text1"/>
        </w:rPr>
      </w:pPr>
      <w:r w:rsidRPr="00D06FE3">
        <w:rPr>
          <w:rFonts w:ascii="Verdana" w:hAnsi="Verdana"/>
          <w:b/>
          <w:color w:val="000000" w:themeColor="text1"/>
        </w:rPr>
        <w:t xml:space="preserve"> (Podwykonawcy)</w:t>
      </w:r>
    </w:p>
    <w:p w14:paraId="7AD8275A" w14:textId="60C95122" w:rsidR="007A3F9C" w:rsidRDefault="00A35A6A" w:rsidP="007C1DB7">
      <w:pPr>
        <w:pStyle w:val="Akapitzlist"/>
        <w:numPr>
          <w:ilvl w:val="0"/>
          <w:numId w:val="35"/>
        </w:numPr>
        <w:spacing w:line="320" w:lineRule="atLeast"/>
        <w:ind w:left="360"/>
        <w:jc w:val="both"/>
        <w:rPr>
          <w:rFonts w:ascii="Verdana" w:hAnsi="Verdana"/>
          <w:bCs/>
          <w:color w:val="000000" w:themeColor="text1"/>
          <w:sz w:val="20"/>
          <w:szCs w:val="20"/>
        </w:rPr>
      </w:pPr>
      <w:r w:rsidRPr="00A35A6A">
        <w:rPr>
          <w:rFonts w:ascii="Verdana" w:hAnsi="Verdana"/>
          <w:bCs/>
          <w:color w:val="000000" w:themeColor="text1"/>
          <w:sz w:val="20"/>
          <w:szCs w:val="20"/>
        </w:rPr>
        <w:t xml:space="preserve">Wykonawca odpowiada za działania i zaniechania osób, z których pomocą </w:t>
      </w:r>
      <w:r>
        <w:rPr>
          <w:rFonts w:ascii="Verdana" w:hAnsi="Verdana"/>
          <w:bCs/>
          <w:color w:val="000000" w:themeColor="text1"/>
          <w:sz w:val="20"/>
          <w:szCs w:val="20"/>
        </w:rPr>
        <w:t>wykonuje Przedmiot umowy, jak również osób, których wykonanie zobowiązania powierza , jak za własne działanie lub zaniechanie.</w:t>
      </w:r>
    </w:p>
    <w:p w14:paraId="3464B4FC" w14:textId="77777777" w:rsidR="00A35A6A" w:rsidRDefault="00A35A6A" w:rsidP="007C1DB7">
      <w:pPr>
        <w:pStyle w:val="Akapitzlist"/>
        <w:numPr>
          <w:ilvl w:val="0"/>
          <w:numId w:val="35"/>
        </w:numPr>
        <w:spacing w:line="320" w:lineRule="atLeast"/>
        <w:ind w:left="360"/>
        <w:jc w:val="both"/>
        <w:rPr>
          <w:rFonts w:ascii="Verdana" w:hAnsi="Verdana"/>
          <w:bCs/>
          <w:color w:val="000000" w:themeColor="text1"/>
          <w:sz w:val="20"/>
          <w:szCs w:val="20"/>
        </w:rPr>
      </w:pPr>
      <w:r>
        <w:rPr>
          <w:rFonts w:ascii="Verdana" w:hAnsi="Verdana"/>
          <w:bCs/>
          <w:color w:val="000000" w:themeColor="text1"/>
          <w:sz w:val="20"/>
          <w:szCs w:val="20"/>
        </w:rPr>
        <w:t xml:space="preserve">Wykonawca może zatrudnić Podwykonawcę, gdy kwalifikacje i doświadczenie Podwykonawcy będą zgodne z OPZ i odpowiednie do zakresu prac przewidzianych do podzlecenia. </w:t>
      </w:r>
    </w:p>
    <w:p w14:paraId="23488B16" w14:textId="77777777" w:rsidR="00932819" w:rsidRDefault="00A35A6A" w:rsidP="007C1DB7">
      <w:pPr>
        <w:pStyle w:val="Akapitzlist"/>
        <w:numPr>
          <w:ilvl w:val="0"/>
          <w:numId w:val="35"/>
        </w:numPr>
        <w:spacing w:line="320" w:lineRule="atLeast"/>
        <w:ind w:left="360"/>
        <w:jc w:val="both"/>
        <w:rPr>
          <w:rFonts w:ascii="Verdana" w:hAnsi="Verdana"/>
          <w:bCs/>
          <w:color w:val="000000" w:themeColor="text1"/>
          <w:sz w:val="20"/>
          <w:szCs w:val="20"/>
        </w:rPr>
      </w:pPr>
      <w:r w:rsidRPr="00932819">
        <w:rPr>
          <w:rFonts w:ascii="Verdana" w:hAnsi="Verdana"/>
          <w:bCs/>
          <w:color w:val="000000" w:themeColor="text1"/>
          <w:sz w:val="20"/>
          <w:szCs w:val="20"/>
        </w:rPr>
        <w:t xml:space="preserve">W razie zawarcia umowy o podwykonawstwo Wykonawca jest zobowiązany zapewnić przeniesienie na Zamawiającego praw autorskich przez wszystkie osoby </w:t>
      </w:r>
      <w:r w:rsidR="00932819" w:rsidRPr="00932819">
        <w:rPr>
          <w:rFonts w:ascii="Verdana" w:hAnsi="Verdana"/>
          <w:bCs/>
          <w:color w:val="000000" w:themeColor="text1"/>
          <w:sz w:val="20"/>
          <w:szCs w:val="20"/>
        </w:rPr>
        <w:t xml:space="preserve">uczestniczące w realizacji przedmiotu Umowy, w tym także osoby zaangażowane przez poszczególnych podwykonawców i dalszych podwykonawców zgodnie z wymogami określonymi w § 7 Umowy </w:t>
      </w:r>
    </w:p>
    <w:p w14:paraId="39DAC2E9" w14:textId="7A40F69D" w:rsidR="00A35A6A" w:rsidRPr="00932819" w:rsidRDefault="00A35A6A" w:rsidP="007C1DB7">
      <w:pPr>
        <w:pStyle w:val="Akapitzlist"/>
        <w:numPr>
          <w:ilvl w:val="0"/>
          <w:numId w:val="35"/>
        </w:numPr>
        <w:spacing w:line="320" w:lineRule="atLeast"/>
        <w:ind w:left="360"/>
        <w:jc w:val="both"/>
        <w:rPr>
          <w:rFonts w:ascii="Verdana" w:hAnsi="Verdana"/>
          <w:bCs/>
          <w:color w:val="000000" w:themeColor="text1"/>
          <w:sz w:val="20"/>
          <w:szCs w:val="20"/>
        </w:rPr>
      </w:pPr>
      <w:r w:rsidRPr="00932819">
        <w:rPr>
          <w:rFonts w:ascii="Verdana" w:hAnsi="Verdana"/>
          <w:bCs/>
          <w:color w:val="000000" w:themeColor="text1"/>
          <w:sz w:val="20"/>
          <w:szCs w:val="20"/>
        </w:rPr>
        <w:t xml:space="preserve">Wykonawca zobowiązuje się zapewnić, że wszystkie umowy z </w:t>
      </w:r>
      <w:r w:rsidR="00932819" w:rsidRPr="00932819">
        <w:rPr>
          <w:rFonts w:ascii="Verdana" w:hAnsi="Verdana"/>
          <w:bCs/>
          <w:color w:val="000000" w:themeColor="text1"/>
          <w:sz w:val="20"/>
          <w:szCs w:val="20"/>
        </w:rPr>
        <w:t>podwykonaw</w:t>
      </w:r>
      <w:r w:rsidR="00932819">
        <w:rPr>
          <w:rFonts w:ascii="Verdana" w:hAnsi="Verdana"/>
          <w:bCs/>
          <w:color w:val="000000" w:themeColor="text1"/>
          <w:sz w:val="20"/>
          <w:szCs w:val="20"/>
        </w:rPr>
        <w:t xml:space="preserve">cami i dalszymi podwykonawcami </w:t>
      </w:r>
    </w:p>
    <w:p w14:paraId="516067A5" w14:textId="44280098" w:rsidR="00A35A6A" w:rsidRDefault="00A35A6A" w:rsidP="007C1DB7">
      <w:pPr>
        <w:pStyle w:val="Akapitzlist"/>
        <w:numPr>
          <w:ilvl w:val="0"/>
          <w:numId w:val="36"/>
        </w:numPr>
        <w:spacing w:line="320" w:lineRule="atLeast"/>
        <w:ind w:left="1080"/>
        <w:jc w:val="both"/>
        <w:rPr>
          <w:rFonts w:ascii="Verdana" w:hAnsi="Verdana"/>
          <w:bCs/>
          <w:color w:val="000000" w:themeColor="text1"/>
          <w:sz w:val="20"/>
          <w:szCs w:val="20"/>
        </w:rPr>
      </w:pPr>
      <w:proofErr w:type="gramStart"/>
      <w:r>
        <w:rPr>
          <w:rFonts w:ascii="Verdana" w:hAnsi="Verdana"/>
          <w:bCs/>
          <w:color w:val="000000" w:themeColor="text1"/>
          <w:sz w:val="20"/>
          <w:szCs w:val="20"/>
        </w:rPr>
        <w:t>będą</w:t>
      </w:r>
      <w:proofErr w:type="gramEnd"/>
      <w:r>
        <w:rPr>
          <w:rFonts w:ascii="Verdana" w:hAnsi="Verdana"/>
          <w:bCs/>
          <w:color w:val="000000" w:themeColor="text1"/>
          <w:sz w:val="20"/>
          <w:szCs w:val="20"/>
        </w:rPr>
        <w:t xml:space="preserve"> przewidywać termin zapłaty nie dłuższy niż 30 dni,</w:t>
      </w:r>
    </w:p>
    <w:p w14:paraId="5B76CD19" w14:textId="59790E6D" w:rsidR="00A35A6A" w:rsidRDefault="00A35A6A" w:rsidP="007C1DB7">
      <w:pPr>
        <w:pStyle w:val="Akapitzlist"/>
        <w:numPr>
          <w:ilvl w:val="0"/>
          <w:numId w:val="36"/>
        </w:numPr>
        <w:spacing w:line="320" w:lineRule="atLeast"/>
        <w:ind w:left="1080"/>
        <w:jc w:val="both"/>
        <w:rPr>
          <w:rFonts w:ascii="Verdana" w:hAnsi="Verdana"/>
          <w:bCs/>
          <w:color w:val="000000" w:themeColor="text1"/>
          <w:sz w:val="20"/>
          <w:szCs w:val="20"/>
        </w:rPr>
      </w:pPr>
      <w:proofErr w:type="gramStart"/>
      <w:r>
        <w:rPr>
          <w:rFonts w:ascii="Verdana" w:hAnsi="Verdana"/>
          <w:bCs/>
          <w:color w:val="000000" w:themeColor="text1"/>
          <w:sz w:val="20"/>
          <w:szCs w:val="20"/>
        </w:rPr>
        <w:t>w</w:t>
      </w:r>
      <w:proofErr w:type="gramEnd"/>
      <w:r>
        <w:rPr>
          <w:rFonts w:ascii="Verdana" w:hAnsi="Verdana"/>
          <w:bCs/>
          <w:color w:val="000000" w:themeColor="text1"/>
          <w:sz w:val="20"/>
          <w:szCs w:val="20"/>
        </w:rPr>
        <w:t xml:space="preserve"> razie gdy umowę z Zamawiającym </w:t>
      </w:r>
      <w:r w:rsidR="00932819">
        <w:rPr>
          <w:rFonts w:ascii="Verdana" w:hAnsi="Verdana"/>
          <w:bCs/>
          <w:color w:val="000000" w:themeColor="text1"/>
          <w:sz w:val="20"/>
          <w:szCs w:val="20"/>
        </w:rPr>
        <w:t>zawrą Wykonawcy wspólnie ubiegający się o udzielenie zamówienia, umowy z każdym Podwykonawcą zawierać będą wszyscy Wykonawcy jako solidarnie zobowiązani.</w:t>
      </w:r>
    </w:p>
    <w:p w14:paraId="20A5AEBB" w14:textId="77777777" w:rsidR="002A794C" w:rsidRPr="00164F6B" w:rsidRDefault="002A794C" w:rsidP="002A794C">
      <w:pPr>
        <w:spacing w:line="320" w:lineRule="atLeast"/>
        <w:jc w:val="center"/>
        <w:rPr>
          <w:rFonts w:ascii="Verdana" w:hAnsi="Verdana"/>
          <w:b/>
          <w:color w:val="000000" w:themeColor="text1"/>
        </w:rPr>
      </w:pPr>
    </w:p>
    <w:p w14:paraId="38D51A87" w14:textId="77777777" w:rsidR="00397C79" w:rsidRPr="00164F6B" w:rsidRDefault="002A794C" w:rsidP="002A794C">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1</w:t>
      </w:r>
      <w:r w:rsidR="00397C79" w:rsidRPr="00164F6B">
        <w:rPr>
          <w:rFonts w:ascii="Verdana" w:hAnsi="Verdana"/>
          <w:b/>
          <w:color w:val="000000" w:themeColor="text1"/>
        </w:rPr>
        <w:t>4</w:t>
      </w:r>
      <w:r w:rsidRPr="00164F6B">
        <w:rPr>
          <w:rFonts w:ascii="Verdana" w:hAnsi="Verdana"/>
          <w:b/>
          <w:color w:val="000000" w:themeColor="text1"/>
        </w:rPr>
        <w:t xml:space="preserve"> </w:t>
      </w:r>
    </w:p>
    <w:p w14:paraId="0F2CF2DC" w14:textId="6E6F246B" w:rsidR="002A794C" w:rsidRPr="00164F6B" w:rsidRDefault="002A794C" w:rsidP="002A794C">
      <w:pPr>
        <w:spacing w:line="320" w:lineRule="atLeast"/>
        <w:jc w:val="center"/>
        <w:rPr>
          <w:rFonts w:ascii="Verdana" w:hAnsi="Verdana"/>
          <w:color w:val="000000" w:themeColor="text1"/>
        </w:rPr>
      </w:pPr>
      <w:r w:rsidRPr="00164F6B">
        <w:rPr>
          <w:rFonts w:ascii="Verdana" w:hAnsi="Verdana"/>
          <w:b/>
          <w:color w:val="000000" w:themeColor="text1"/>
        </w:rPr>
        <w:lastRenderedPageBreak/>
        <w:t>(Prawo Zamawiającego do odstąpienia od umowy)</w:t>
      </w:r>
    </w:p>
    <w:p w14:paraId="4A6D9ADE" w14:textId="3B864AEB" w:rsidR="002A794C" w:rsidRPr="00164F6B" w:rsidRDefault="002A794C" w:rsidP="00303E60">
      <w:pPr>
        <w:numPr>
          <w:ilvl w:val="2"/>
          <w:numId w:val="16"/>
        </w:numPr>
        <w:spacing w:line="320" w:lineRule="atLeast"/>
        <w:jc w:val="both"/>
        <w:rPr>
          <w:rFonts w:ascii="Verdana" w:hAnsi="Verdana" w:cs="Calibri"/>
          <w:color w:val="000000" w:themeColor="text1"/>
        </w:rPr>
      </w:pPr>
      <w:r w:rsidRPr="00164F6B">
        <w:rPr>
          <w:rFonts w:ascii="Verdana" w:hAnsi="Verdana" w:cs="Calibri"/>
          <w:color w:val="000000" w:themeColor="text1"/>
        </w:rPr>
        <w:t>Zamawiający ma prawo do odstąpienia od umowy</w:t>
      </w:r>
      <w:r w:rsidR="002867F7" w:rsidRPr="00164F6B">
        <w:rPr>
          <w:rFonts w:ascii="Verdana" w:hAnsi="Verdana" w:cs="Calibri"/>
          <w:color w:val="000000" w:themeColor="text1"/>
        </w:rPr>
        <w:t xml:space="preserve"> </w:t>
      </w:r>
      <w:r w:rsidRPr="00164F6B">
        <w:rPr>
          <w:rFonts w:ascii="Verdana" w:hAnsi="Verdana" w:cs="Calibri"/>
          <w:color w:val="000000" w:themeColor="text1"/>
        </w:rPr>
        <w:t xml:space="preserve">w przypadku: </w:t>
      </w:r>
    </w:p>
    <w:p w14:paraId="145959FB" w14:textId="4A7BF9A7" w:rsidR="002A794C" w:rsidRPr="00164F6B" w:rsidRDefault="002A794C" w:rsidP="001932A2">
      <w:pPr>
        <w:numPr>
          <w:ilvl w:val="0"/>
          <w:numId w:val="1"/>
        </w:numPr>
        <w:spacing w:line="320" w:lineRule="atLeast"/>
        <w:jc w:val="both"/>
        <w:rPr>
          <w:rFonts w:ascii="Verdana" w:hAnsi="Verdana"/>
          <w:color w:val="000000" w:themeColor="text1"/>
        </w:rPr>
      </w:pPr>
      <w:proofErr w:type="gramStart"/>
      <w:r w:rsidRPr="00164F6B">
        <w:rPr>
          <w:rFonts w:ascii="Verdana" w:hAnsi="Verdana"/>
          <w:color w:val="000000" w:themeColor="text1"/>
        </w:rPr>
        <w:t>gdy</w:t>
      </w:r>
      <w:proofErr w:type="gramEnd"/>
      <w:r w:rsidRPr="00164F6B">
        <w:rPr>
          <w:rFonts w:ascii="Verdana" w:hAnsi="Verdana"/>
          <w:color w:val="000000" w:themeColor="text1"/>
        </w:rPr>
        <w:t xml:space="preserve"> Wykonawca nie rozpoczął realizacji Umowy w terminie 30 dni od daty jej zawarcia</w:t>
      </w:r>
      <w:r w:rsidR="00C73878" w:rsidRPr="00164F6B">
        <w:rPr>
          <w:rFonts w:ascii="Verdana" w:hAnsi="Verdana"/>
          <w:color w:val="000000" w:themeColor="text1"/>
        </w:rPr>
        <w:t>;</w:t>
      </w:r>
    </w:p>
    <w:p w14:paraId="42DDB565" w14:textId="77777777" w:rsidR="002A794C" w:rsidRPr="00164F6B" w:rsidRDefault="002A794C" w:rsidP="001932A2">
      <w:pPr>
        <w:numPr>
          <w:ilvl w:val="0"/>
          <w:numId w:val="1"/>
        </w:numPr>
        <w:spacing w:line="320" w:lineRule="atLeast"/>
        <w:jc w:val="both"/>
        <w:rPr>
          <w:rFonts w:ascii="Verdana" w:hAnsi="Verdana"/>
          <w:color w:val="000000" w:themeColor="text1"/>
        </w:rPr>
      </w:pPr>
      <w:proofErr w:type="gramStart"/>
      <w:r w:rsidRPr="00164F6B">
        <w:rPr>
          <w:rFonts w:ascii="Verdana" w:hAnsi="Verdana"/>
          <w:color w:val="000000" w:themeColor="text1"/>
        </w:rPr>
        <w:t>gdy</w:t>
      </w:r>
      <w:proofErr w:type="gramEnd"/>
      <w:r w:rsidRPr="00164F6B">
        <w:rPr>
          <w:rFonts w:ascii="Verdana" w:hAnsi="Verdana"/>
          <w:color w:val="000000" w:themeColor="text1"/>
        </w:rPr>
        <w:t xml:space="preserve"> Wykonawca mimo dwóch pisemnych upomnień Zamawiającego nie będzie wywiązywał się z postanowień niniejszej Umowy;</w:t>
      </w:r>
    </w:p>
    <w:p w14:paraId="4E84BAE8" w14:textId="64A8C7FE" w:rsidR="002A794C" w:rsidRPr="00164F6B" w:rsidRDefault="002A794C" w:rsidP="001932A2">
      <w:pPr>
        <w:numPr>
          <w:ilvl w:val="0"/>
          <w:numId w:val="1"/>
        </w:numPr>
        <w:spacing w:line="320" w:lineRule="atLeast"/>
        <w:jc w:val="both"/>
        <w:rPr>
          <w:rFonts w:ascii="Verdana" w:hAnsi="Verdana"/>
          <w:color w:val="000000" w:themeColor="text1"/>
        </w:rPr>
      </w:pPr>
      <w:proofErr w:type="gramStart"/>
      <w:r w:rsidRPr="00164F6B">
        <w:rPr>
          <w:rFonts w:ascii="Verdana" w:hAnsi="Verdana"/>
          <w:color w:val="000000" w:themeColor="text1"/>
        </w:rPr>
        <w:t>gdy</w:t>
      </w:r>
      <w:proofErr w:type="gramEnd"/>
      <w:r w:rsidRPr="00164F6B">
        <w:rPr>
          <w:rFonts w:ascii="Verdana" w:hAnsi="Verdana"/>
          <w:color w:val="000000" w:themeColor="text1"/>
        </w:rPr>
        <w:t xml:space="preserve"> </w:t>
      </w:r>
      <w:r w:rsidR="001B43A1" w:rsidRPr="00164F6B">
        <w:rPr>
          <w:rFonts w:ascii="Verdana" w:hAnsi="Verdana"/>
          <w:color w:val="000000" w:themeColor="text1"/>
        </w:rPr>
        <w:t xml:space="preserve">zwłoka </w:t>
      </w:r>
      <w:r w:rsidRPr="00164F6B">
        <w:rPr>
          <w:rFonts w:ascii="Verdana" w:hAnsi="Verdana"/>
          <w:color w:val="000000" w:themeColor="text1"/>
        </w:rPr>
        <w:t>w wykonaniu przedmiotu Umowy przekroczy 14</w:t>
      </w:r>
      <w:r w:rsidR="00D16D8B" w:rsidRPr="00164F6B">
        <w:rPr>
          <w:rFonts w:ascii="Verdana" w:hAnsi="Verdana"/>
          <w:color w:val="000000" w:themeColor="text1"/>
        </w:rPr>
        <w:t xml:space="preserve"> </w:t>
      </w:r>
      <w:r w:rsidRPr="00164F6B">
        <w:rPr>
          <w:rFonts w:ascii="Verdana" w:hAnsi="Verdana"/>
          <w:color w:val="000000" w:themeColor="text1"/>
        </w:rPr>
        <w:t>dni</w:t>
      </w:r>
      <w:r w:rsidR="00FC4D89" w:rsidRPr="00164F6B">
        <w:rPr>
          <w:rFonts w:ascii="Verdana" w:hAnsi="Verdana"/>
          <w:color w:val="000000" w:themeColor="text1"/>
        </w:rPr>
        <w:t xml:space="preserve"> w stosunku do termin</w:t>
      </w:r>
      <w:r w:rsidR="007508FD" w:rsidRPr="00164F6B">
        <w:rPr>
          <w:rFonts w:ascii="Verdana" w:hAnsi="Verdana"/>
          <w:color w:val="000000" w:themeColor="text1"/>
        </w:rPr>
        <w:t>u</w:t>
      </w:r>
      <w:r w:rsidR="00FC4D89" w:rsidRPr="00164F6B">
        <w:rPr>
          <w:rFonts w:ascii="Verdana" w:hAnsi="Verdana"/>
          <w:color w:val="000000" w:themeColor="text1"/>
        </w:rPr>
        <w:t xml:space="preserve"> określon</w:t>
      </w:r>
      <w:r w:rsidR="007508FD" w:rsidRPr="00164F6B">
        <w:rPr>
          <w:rFonts w:ascii="Verdana" w:hAnsi="Verdana"/>
          <w:color w:val="000000" w:themeColor="text1"/>
        </w:rPr>
        <w:t>ego</w:t>
      </w:r>
      <w:r w:rsidR="00FC4D89" w:rsidRPr="00164F6B">
        <w:rPr>
          <w:rFonts w:ascii="Verdana" w:hAnsi="Verdana"/>
          <w:color w:val="000000" w:themeColor="text1"/>
        </w:rPr>
        <w:t xml:space="preserve"> w §3 ust. </w:t>
      </w:r>
      <w:r w:rsidR="007508FD" w:rsidRPr="00164F6B">
        <w:rPr>
          <w:rFonts w:ascii="Verdana" w:hAnsi="Verdana"/>
          <w:color w:val="000000" w:themeColor="text1"/>
        </w:rPr>
        <w:t>1</w:t>
      </w:r>
      <w:r w:rsidRPr="00164F6B">
        <w:rPr>
          <w:rFonts w:ascii="Verdana" w:hAnsi="Verdana"/>
          <w:color w:val="000000" w:themeColor="text1"/>
        </w:rPr>
        <w:t>;</w:t>
      </w:r>
    </w:p>
    <w:p w14:paraId="78D24A7B" w14:textId="0C06B492" w:rsidR="002A794C" w:rsidRPr="00164F6B" w:rsidRDefault="002A794C" w:rsidP="001932A2">
      <w:pPr>
        <w:numPr>
          <w:ilvl w:val="0"/>
          <w:numId w:val="1"/>
        </w:numPr>
        <w:spacing w:line="320" w:lineRule="atLeast"/>
        <w:jc w:val="both"/>
        <w:rPr>
          <w:rFonts w:ascii="Verdana" w:hAnsi="Verdana"/>
          <w:color w:val="000000" w:themeColor="text1"/>
        </w:rPr>
      </w:pPr>
      <w:proofErr w:type="gramStart"/>
      <w:r w:rsidRPr="00164F6B">
        <w:rPr>
          <w:rFonts w:ascii="Verdana" w:hAnsi="Verdana"/>
          <w:color w:val="000000" w:themeColor="text1"/>
        </w:rPr>
        <w:t>dwukrotnego</w:t>
      </w:r>
      <w:proofErr w:type="gramEnd"/>
      <w:r w:rsidRPr="00164F6B">
        <w:rPr>
          <w:rFonts w:ascii="Verdana" w:hAnsi="Verdana"/>
          <w:color w:val="000000" w:themeColor="text1"/>
        </w:rPr>
        <w:t xml:space="preserve"> nienależytego usunięcia przez Wykonawcę wad dotyczących tego samego opracowania lub </w:t>
      </w:r>
      <w:r w:rsidR="007508FD" w:rsidRPr="00164F6B">
        <w:rPr>
          <w:rFonts w:ascii="Verdana" w:hAnsi="Verdana"/>
          <w:color w:val="000000" w:themeColor="text1"/>
        </w:rPr>
        <w:t>jego c</w:t>
      </w:r>
      <w:r w:rsidRPr="00164F6B">
        <w:rPr>
          <w:rFonts w:ascii="Verdana" w:hAnsi="Verdana"/>
          <w:color w:val="000000" w:themeColor="text1"/>
        </w:rPr>
        <w:t>zęści</w:t>
      </w:r>
      <w:r w:rsidR="00C73878" w:rsidRPr="00164F6B">
        <w:rPr>
          <w:rFonts w:ascii="Verdana" w:hAnsi="Verdana"/>
          <w:color w:val="000000" w:themeColor="text1"/>
        </w:rPr>
        <w:t>;</w:t>
      </w:r>
    </w:p>
    <w:p w14:paraId="36803829" w14:textId="70003CB3" w:rsidR="002A794C" w:rsidRPr="00164F6B" w:rsidRDefault="002A794C" w:rsidP="001932A2">
      <w:pPr>
        <w:numPr>
          <w:ilvl w:val="0"/>
          <w:numId w:val="1"/>
        </w:numPr>
        <w:spacing w:line="320" w:lineRule="atLeast"/>
        <w:jc w:val="both"/>
        <w:rPr>
          <w:rFonts w:ascii="Verdana" w:hAnsi="Verdana" w:cs="Tahoma"/>
          <w:color w:val="000000" w:themeColor="text1"/>
        </w:rPr>
      </w:pPr>
      <w:proofErr w:type="gramStart"/>
      <w:r w:rsidRPr="00164F6B">
        <w:rPr>
          <w:rFonts w:ascii="Verdana" w:hAnsi="Verdana" w:cs="Tahoma"/>
          <w:color w:val="000000" w:themeColor="text1"/>
        </w:rPr>
        <w:t>suma</w:t>
      </w:r>
      <w:proofErr w:type="gramEnd"/>
      <w:r w:rsidRPr="00164F6B">
        <w:rPr>
          <w:rFonts w:ascii="Verdana" w:hAnsi="Verdana" w:cs="Tahoma"/>
          <w:color w:val="000000" w:themeColor="text1"/>
        </w:rPr>
        <w:t xml:space="preserve"> kar umownych </w:t>
      </w:r>
      <w:r w:rsidR="009C5333">
        <w:rPr>
          <w:rFonts w:ascii="Verdana" w:hAnsi="Verdana" w:cs="Tahoma"/>
          <w:color w:val="000000" w:themeColor="text1"/>
        </w:rPr>
        <w:t xml:space="preserve">naliczonych </w:t>
      </w:r>
      <w:r w:rsidRPr="00164F6B">
        <w:rPr>
          <w:rFonts w:ascii="Verdana" w:hAnsi="Verdana" w:cs="Tahoma"/>
          <w:color w:val="000000" w:themeColor="text1"/>
        </w:rPr>
        <w:t>Wykonawcy określonych w § 1</w:t>
      </w:r>
      <w:r w:rsidR="00397C79" w:rsidRPr="00164F6B">
        <w:rPr>
          <w:rFonts w:ascii="Verdana" w:hAnsi="Verdana" w:cs="Tahoma"/>
          <w:color w:val="000000" w:themeColor="text1"/>
        </w:rPr>
        <w:t>1</w:t>
      </w:r>
      <w:r w:rsidRPr="00164F6B">
        <w:rPr>
          <w:rFonts w:ascii="Verdana" w:hAnsi="Verdana" w:cs="Tahoma"/>
          <w:color w:val="000000" w:themeColor="text1"/>
        </w:rPr>
        <w:t xml:space="preserve"> przekroczyła </w:t>
      </w:r>
      <w:r w:rsidR="00926C99" w:rsidRPr="00164F6B">
        <w:rPr>
          <w:rFonts w:ascii="Verdana" w:hAnsi="Verdana" w:cs="Tahoma"/>
          <w:color w:val="000000" w:themeColor="text1"/>
        </w:rPr>
        <w:t>2</w:t>
      </w:r>
      <w:r w:rsidRPr="00164F6B">
        <w:rPr>
          <w:rFonts w:ascii="Verdana" w:hAnsi="Verdana" w:cs="Tahoma"/>
          <w:color w:val="000000" w:themeColor="text1"/>
        </w:rPr>
        <w:t>0% kwot</w:t>
      </w:r>
      <w:r w:rsidR="00C73878" w:rsidRPr="00164F6B">
        <w:rPr>
          <w:rFonts w:ascii="Verdana" w:hAnsi="Verdana" w:cs="Tahoma"/>
          <w:color w:val="000000" w:themeColor="text1"/>
        </w:rPr>
        <w:t xml:space="preserve">y, </w:t>
      </w:r>
      <w:r w:rsidR="00C73878" w:rsidRPr="00164F6B">
        <w:rPr>
          <w:rFonts w:ascii="Verdana" w:hAnsi="Verdana" w:cs="Tahoma"/>
          <w:color w:val="000000" w:themeColor="text1"/>
        </w:rPr>
        <w:br/>
        <w:t>o której mowa w § 2 ust. 1.</w:t>
      </w:r>
    </w:p>
    <w:p w14:paraId="6FF750E3" w14:textId="77777777" w:rsidR="002A794C" w:rsidRPr="00164F6B" w:rsidRDefault="002A794C" w:rsidP="002A794C">
      <w:pPr>
        <w:spacing w:line="320" w:lineRule="atLeast"/>
        <w:ind w:left="360"/>
        <w:jc w:val="both"/>
        <w:rPr>
          <w:rFonts w:ascii="Verdana" w:hAnsi="Verdana" w:cs="Tahoma"/>
          <w:color w:val="000000" w:themeColor="text1"/>
        </w:rPr>
      </w:pPr>
      <w:r w:rsidRPr="00164F6B">
        <w:rPr>
          <w:rFonts w:ascii="Verdana" w:hAnsi="Verdana" w:cs="Tahoma"/>
          <w:color w:val="000000" w:themeColor="text1"/>
        </w:rPr>
        <w:t xml:space="preserve">Prawo odstąpienia od umowy przez Zamawiającego przysługuje Zamawiającemu w ciągu 60 dni od dnia powzięcia przez Zamawiającego wiedzy o wystąpieniu okoliczności powołanej jako podstawa odstąpienia. </w:t>
      </w:r>
    </w:p>
    <w:p w14:paraId="7DE7060D" w14:textId="77777777" w:rsidR="002A794C" w:rsidRPr="00164F6B" w:rsidRDefault="002A794C" w:rsidP="00303E60">
      <w:pPr>
        <w:numPr>
          <w:ilvl w:val="2"/>
          <w:numId w:val="16"/>
        </w:numPr>
        <w:spacing w:line="320" w:lineRule="atLeast"/>
        <w:jc w:val="both"/>
        <w:rPr>
          <w:rFonts w:ascii="Verdana" w:hAnsi="Verdana"/>
          <w:color w:val="000000" w:themeColor="text1"/>
        </w:rPr>
      </w:pPr>
      <w:r w:rsidRPr="00164F6B">
        <w:rPr>
          <w:rFonts w:ascii="Verdana" w:hAnsi="Verdana" w:cs="Calibri"/>
          <w:color w:val="000000" w:themeColor="text1"/>
        </w:rPr>
        <w:t>W przypadku odstąpienia w całości lub w części od Umowy Strony obciążają następujące obowiązki szczegółowe:</w:t>
      </w:r>
    </w:p>
    <w:p w14:paraId="22E02F03" w14:textId="77777777" w:rsidR="002A794C" w:rsidRPr="00164F6B" w:rsidRDefault="002A794C" w:rsidP="00303E60">
      <w:pPr>
        <w:numPr>
          <w:ilvl w:val="0"/>
          <w:numId w:val="17"/>
        </w:numPr>
        <w:spacing w:line="320" w:lineRule="atLeast"/>
        <w:jc w:val="both"/>
        <w:rPr>
          <w:rFonts w:ascii="Verdana" w:hAnsi="Verdana"/>
          <w:color w:val="000000" w:themeColor="text1"/>
        </w:rPr>
      </w:pPr>
      <w:r w:rsidRPr="00164F6B">
        <w:rPr>
          <w:rFonts w:ascii="Verdana" w:hAnsi="Verdana"/>
          <w:color w:val="000000" w:themeColor="text1"/>
        </w:rPr>
        <w:t>W ciągu 5 dni roboczych od daty odstąpienia Wykonawca sporządzi zestawienie zawierające wykaz i określenie stopnia zaawansowania poszczególnych opracowań projektowych wraz z określeniem wartości wykonanych opracowań według stanu na dzień odstąpienia i przedłoży je do Zamawiającemu</w:t>
      </w:r>
    </w:p>
    <w:p w14:paraId="0D785D89" w14:textId="222C066F" w:rsidR="002A794C" w:rsidRPr="00164F6B" w:rsidRDefault="002A794C" w:rsidP="00303E60">
      <w:pPr>
        <w:numPr>
          <w:ilvl w:val="0"/>
          <w:numId w:val="17"/>
        </w:numPr>
        <w:spacing w:line="320" w:lineRule="atLeast"/>
        <w:jc w:val="both"/>
        <w:rPr>
          <w:rFonts w:ascii="Verdana" w:hAnsi="Verdana"/>
          <w:color w:val="000000" w:themeColor="text1"/>
        </w:rPr>
      </w:pPr>
      <w:r w:rsidRPr="00164F6B">
        <w:rPr>
          <w:rFonts w:ascii="Verdana" w:hAnsi="Verdana"/>
          <w:color w:val="000000" w:themeColor="text1"/>
        </w:rPr>
        <w:t xml:space="preserve">W terminie 14 dni roboczych od daty przedłożenia zestawienia, o którym mowa powyżej Zamawiający przy udziale Wykonawcy dokona sprawdzenia zgodności zestawienia ze stanem faktycznym, sporządzi szczegółowy protokół inwentaryzacji opracowań projektowych wraz z zestawieniem należnego wynagrodzenia oraz określi, które opracowania przejmuje. Protokół inwentaryzacji opracowań projektowych stanowić będzie podstawę do wystawienia protokołu zdawczo-odbiorczego i przekazania opracowań projektowych do odbioru. </w:t>
      </w:r>
    </w:p>
    <w:p w14:paraId="5DA90345" w14:textId="4A757AF1" w:rsidR="002A794C" w:rsidRPr="00164F6B" w:rsidRDefault="002A794C" w:rsidP="00303E60">
      <w:pPr>
        <w:numPr>
          <w:ilvl w:val="0"/>
          <w:numId w:val="17"/>
        </w:numPr>
        <w:spacing w:line="320" w:lineRule="atLeast"/>
        <w:jc w:val="both"/>
        <w:rPr>
          <w:rFonts w:ascii="Verdana" w:hAnsi="Verdana"/>
          <w:color w:val="000000" w:themeColor="text1"/>
        </w:rPr>
      </w:pPr>
      <w:r w:rsidRPr="00164F6B">
        <w:rPr>
          <w:rFonts w:ascii="Verdana" w:hAnsi="Verdana"/>
          <w:color w:val="000000" w:themeColor="text1"/>
        </w:rPr>
        <w:t>Zamawiający zobowiązany jest do zapłaty Wykonawcy wynagrodzenia za prz</w:t>
      </w:r>
      <w:r w:rsidR="007508FD" w:rsidRPr="00164F6B">
        <w:rPr>
          <w:rFonts w:ascii="Verdana" w:hAnsi="Verdana"/>
          <w:color w:val="000000" w:themeColor="text1"/>
        </w:rPr>
        <w:t>ejmowane opracowania projektowe</w:t>
      </w:r>
      <w:r w:rsidRPr="00164F6B">
        <w:rPr>
          <w:rFonts w:ascii="Verdana" w:hAnsi="Verdana"/>
          <w:color w:val="000000" w:themeColor="text1"/>
        </w:rPr>
        <w:t>, w zakresie i wysokości ustalonej w ww. zestawieniu, przy uwzględnieniu zapisów określonych w § 12 Umowy.</w:t>
      </w:r>
    </w:p>
    <w:p w14:paraId="37EF583E" w14:textId="622F40E2" w:rsidR="002A794C" w:rsidRPr="00164F6B" w:rsidRDefault="002A794C" w:rsidP="00303E60">
      <w:pPr>
        <w:numPr>
          <w:ilvl w:val="2"/>
          <w:numId w:val="16"/>
        </w:numPr>
        <w:spacing w:line="320" w:lineRule="atLeast"/>
        <w:jc w:val="both"/>
        <w:rPr>
          <w:rFonts w:ascii="Verdana" w:hAnsi="Verdana" w:cs="Calibri"/>
          <w:color w:val="000000" w:themeColor="text1"/>
        </w:rPr>
      </w:pPr>
      <w:r w:rsidRPr="00164F6B">
        <w:rPr>
          <w:rFonts w:ascii="Verdana" w:hAnsi="Verdana" w:cs="Calibri"/>
          <w:color w:val="000000" w:themeColor="text1"/>
        </w:rPr>
        <w:t>W przypadku odstąpienia od Umowy, w ramach wynagrodzenia lub jego części, o którym mowa w § 2</w:t>
      </w:r>
      <w:r w:rsidR="002867F7" w:rsidRPr="00164F6B">
        <w:rPr>
          <w:rFonts w:ascii="Verdana" w:hAnsi="Verdana" w:cs="Calibri"/>
          <w:color w:val="000000" w:themeColor="text1"/>
        </w:rPr>
        <w:t xml:space="preserve"> </w:t>
      </w:r>
      <w:r w:rsidRPr="00164F6B">
        <w:rPr>
          <w:rFonts w:ascii="Verdana" w:hAnsi="Verdana" w:cs="Calibri"/>
          <w:color w:val="000000" w:themeColor="text1"/>
        </w:rPr>
        <w:t>Umowy, Zamawiający nabywa majątkowe prawa autorskie i prawa zależne oraz zgodę na wykonywanie praw osobistych w zakresie określonym w § 7 do wszystkich utworów wytworzonych przez Wykonawcę w ramach realizacji przedmiotu Umowy do dnia odstąpienia od Umowy.</w:t>
      </w:r>
    </w:p>
    <w:p w14:paraId="741904C2" w14:textId="77777777" w:rsidR="002A794C" w:rsidRPr="00164F6B" w:rsidRDefault="002A794C" w:rsidP="002A794C">
      <w:pPr>
        <w:spacing w:line="320" w:lineRule="atLeast"/>
        <w:ind w:left="360"/>
        <w:jc w:val="both"/>
        <w:rPr>
          <w:rFonts w:ascii="Verdana" w:hAnsi="Verdana"/>
          <w:color w:val="000000" w:themeColor="text1"/>
        </w:rPr>
      </w:pPr>
    </w:p>
    <w:p w14:paraId="0C61621B" w14:textId="77777777" w:rsidR="00397C79" w:rsidRPr="00164F6B" w:rsidRDefault="002A794C" w:rsidP="002A794C">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1</w:t>
      </w:r>
      <w:r w:rsidR="00397C79" w:rsidRPr="00164F6B">
        <w:rPr>
          <w:rFonts w:ascii="Verdana" w:hAnsi="Verdana"/>
          <w:b/>
          <w:color w:val="000000" w:themeColor="text1"/>
        </w:rPr>
        <w:t>5</w:t>
      </w:r>
    </w:p>
    <w:p w14:paraId="7ED87631" w14:textId="2BF5B65A" w:rsidR="002A794C" w:rsidRPr="00164F6B" w:rsidRDefault="002A794C" w:rsidP="002A794C">
      <w:pPr>
        <w:spacing w:line="320" w:lineRule="atLeast"/>
        <w:jc w:val="center"/>
        <w:rPr>
          <w:rFonts w:ascii="Verdana" w:hAnsi="Verdana"/>
          <w:b/>
          <w:color w:val="000000" w:themeColor="text1"/>
        </w:rPr>
      </w:pPr>
      <w:r w:rsidRPr="00164F6B">
        <w:rPr>
          <w:rFonts w:ascii="Verdana" w:hAnsi="Verdana"/>
          <w:b/>
          <w:color w:val="000000" w:themeColor="text1"/>
        </w:rPr>
        <w:t xml:space="preserve"> (Kontakty)</w:t>
      </w:r>
    </w:p>
    <w:p w14:paraId="513B2F69" w14:textId="5BACD25A" w:rsidR="002A794C" w:rsidRPr="00164F6B" w:rsidRDefault="002A794C" w:rsidP="002A794C">
      <w:pPr>
        <w:spacing w:line="320" w:lineRule="atLeast"/>
        <w:ind w:left="284" w:hanging="284"/>
        <w:jc w:val="both"/>
        <w:rPr>
          <w:rFonts w:ascii="Verdana" w:hAnsi="Verdana"/>
          <w:color w:val="000000" w:themeColor="text1"/>
        </w:rPr>
      </w:pPr>
      <w:r w:rsidRPr="00164F6B">
        <w:rPr>
          <w:rFonts w:ascii="Verdana" w:hAnsi="Verdana"/>
          <w:color w:val="000000" w:themeColor="text1"/>
        </w:rPr>
        <w:t>1.</w:t>
      </w:r>
      <w:r w:rsidRPr="00164F6B">
        <w:rPr>
          <w:rFonts w:ascii="Verdana" w:hAnsi="Verdana"/>
          <w:color w:val="000000" w:themeColor="text1"/>
        </w:rPr>
        <w:tab/>
        <w:t>Wykonawca wyznacza p. …………………………………………. (e-mail: …………………………, tel.</w:t>
      </w:r>
      <w:r w:rsidR="002867F7" w:rsidRPr="00164F6B">
        <w:rPr>
          <w:rFonts w:ascii="Verdana" w:hAnsi="Verdana"/>
          <w:color w:val="000000" w:themeColor="text1"/>
        </w:rPr>
        <w:t xml:space="preserve"> </w:t>
      </w:r>
      <w:r w:rsidRPr="00164F6B">
        <w:rPr>
          <w:rFonts w:ascii="Verdana" w:hAnsi="Verdana"/>
          <w:color w:val="000000" w:themeColor="text1"/>
        </w:rPr>
        <w:t>…………………………) do kierowania pracami</w:t>
      </w:r>
      <w:r w:rsidR="002867F7" w:rsidRPr="00164F6B">
        <w:rPr>
          <w:rFonts w:ascii="Verdana" w:hAnsi="Verdana"/>
          <w:color w:val="000000" w:themeColor="text1"/>
        </w:rPr>
        <w:t xml:space="preserve"> </w:t>
      </w:r>
      <w:r w:rsidRPr="00164F6B">
        <w:rPr>
          <w:rFonts w:ascii="Verdana" w:hAnsi="Verdana"/>
          <w:color w:val="000000" w:themeColor="text1"/>
        </w:rPr>
        <w:t>projektowymi</w:t>
      </w:r>
      <w:r w:rsidR="002867F7" w:rsidRPr="00164F6B">
        <w:rPr>
          <w:rFonts w:ascii="Verdana" w:hAnsi="Verdana"/>
          <w:color w:val="000000" w:themeColor="text1"/>
        </w:rPr>
        <w:t xml:space="preserve"> </w:t>
      </w:r>
      <w:r w:rsidRPr="00164F6B">
        <w:rPr>
          <w:rFonts w:ascii="Verdana" w:hAnsi="Verdana"/>
          <w:color w:val="000000" w:themeColor="text1"/>
        </w:rPr>
        <w:t>stanowiącymi przedmiot umowy.</w:t>
      </w:r>
    </w:p>
    <w:p w14:paraId="6696A17D" w14:textId="100E9DC4" w:rsidR="002A794C" w:rsidRPr="00164F6B" w:rsidRDefault="002A794C" w:rsidP="002A794C">
      <w:pPr>
        <w:spacing w:line="320" w:lineRule="atLeast"/>
        <w:ind w:left="284" w:hanging="284"/>
        <w:jc w:val="both"/>
        <w:rPr>
          <w:rFonts w:ascii="Verdana" w:hAnsi="Verdana"/>
          <w:color w:val="000000" w:themeColor="text1"/>
        </w:rPr>
      </w:pPr>
      <w:r w:rsidRPr="00164F6B">
        <w:rPr>
          <w:rFonts w:ascii="Verdana" w:hAnsi="Verdana"/>
          <w:color w:val="000000" w:themeColor="text1"/>
        </w:rPr>
        <w:lastRenderedPageBreak/>
        <w:t>2.</w:t>
      </w:r>
      <w:r w:rsidRPr="00164F6B">
        <w:rPr>
          <w:rFonts w:ascii="Verdana" w:hAnsi="Verdana"/>
          <w:color w:val="000000" w:themeColor="text1"/>
        </w:rPr>
        <w:tab/>
        <w:t>Zamawiający</w:t>
      </w:r>
      <w:r w:rsidR="002867F7" w:rsidRPr="00164F6B">
        <w:rPr>
          <w:rFonts w:ascii="Verdana" w:hAnsi="Verdana"/>
          <w:color w:val="000000" w:themeColor="text1"/>
        </w:rPr>
        <w:t xml:space="preserve"> </w:t>
      </w:r>
      <w:r w:rsidRPr="00164F6B">
        <w:rPr>
          <w:rFonts w:ascii="Verdana" w:hAnsi="Verdana"/>
          <w:color w:val="000000" w:themeColor="text1"/>
        </w:rPr>
        <w:t xml:space="preserve">wyznacza p. </w:t>
      </w:r>
      <w:r w:rsidR="00D16D8B" w:rsidRPr="00164F6B">
        <w:rPr>
          <w:rFonts w:ascii="Verdana" w:hAnsi="Verdana"/>
          <w:color w:val="000000" w:themeColor="text1"/>
        </w:rPr>
        <w:t xml:space="preserve">………………………………………….. </w:t>
      </w:r>
      <w:r w:rsidRPr="00164F6B">
        <w:rPr>
          <w:rFonts w:ascii="Verdana" w:hAnsi="Verdana"/>
          <w:color w:val="000000" w:themeColor="text1"/>
        </w:rPr>
        <w:t>(e-mail:</w:t>
      </w:r>
      <w:r w:rsidR="00D16D8B" w:rsidRPr="00164F6B">
        <w:rPr>
          <w:rFonts w:ascii="Verdana" w:hAnsi="Verdana"/>
          <w:color w:val="000000" w:themeColor="text1"/>
        </w:rPr>
        <w:t>……………………………….</w:t>
      </w:r>
      <w:r w:rsidRPr="00164F6B">
        <w:rPr>
          <w:rFonts w:ascii="Verdana" w:hAnsi="Verdana"/>
          <w:color w:val="000000" w:themeColor="text1"/>
        </w:rPr>
        <w:t xml:space="preserve">, </w:t>
      </w:r>
      <w:proofErr w:type="gramStart"/>
      <w:r w:rsidRPr="00164F6B">
        <w:rPr>
          <w:rFonts w:ascii="Verdana" w:hAnsi="Verdana"/>
          <w:color w:val="000000" w:themeColor="text1"/>
        </w:rPr>
        <w:t>tel</w:t>
      </w:r>
      <w:proofErr w:type="gramEnd"/>
      <w:r w:rsidR="00D16D8B" w:rsidRPr="00164F6B">
        <w:rPr>
          <w:rFonts w:ascii="Verdana" w:hAnsi="Verdana"/>
          <w:color w:val="000000" w:themeColor="text1"/>
        </w:rPr>
        <w:t>. ………………………………</w:t>
      </w:r>
      <w:r w:rsidRPr="00164F6B">
        <w:rPr>
          <w:rFonts w:ascii="Verdana" w:hAnsi="Verdana"/>
          <w:color w:val="000000" w:themeColor="text1"/>
        </w:rPr>
        <w:t>) lub inną osobę wskazana pisemnie jako koordynatora prac w zakresie realizacji obowiązków umowy.</w:t>
      </w:r>
    </w:p>
    <w:p w14:paraId="07142A39" w14:textId="77777777" w:rsidR="00397C79" w:rsidRPr="00164F6B" w:rsidRDefault="002A794C" w:rsidP="00993EED">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1</w:t>
      </w:r>
      <w:r w:rsidR="00397C79" w:rsidRPr="00164F6B">
        <w:rPr>
          <w:rFonts w:ascii="Verdana" w:hAnsi="Verdana"/>
          <w:b/>
          <w:color w:val="000000" w:themeColor="text1"/>
        </w:rPr>
        <w:t>6</w:t>
      </w:r>
    </w:p>
    <w:p w14:paraId="436A46CE" w14:textId="6BA3D44B" w:rsidR="00993EED" w:rsidRPr="00164F6B" w:rsidRDefault="002A794C" w:rsidP="00993EED">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993EED" w:rsidRPr="00164F6B">
        <w:rPr>
          <w:rFonts w:ascii="Verdana" w:hAnsi="Verdana"/>
          <w:b/>
          <w:color w:val="000000" w:themeColor="text1"/>
        </w:rPr>
        <w:t>ochrona danych osobowych)</w:t>
      </w:r>
    </w:p>
    <w:p w14:paraId="1262019E" w14:textId="77777777" w:rsidR="00993EED" w:rsidRPr="00164F6B" w:rsidRDefault="00993EED" w:rsidP="00303E60">
      <w:pPr>
        <w:numPr>
          <w:ilvl w:val="2"/>
          <w:numId w:val="13"/>
        </w:numPr>
        <w:tabs>
          <w:tab w:val="clear" w:pos="360"/>
        </w:tabs>
        <w:spacing w:line="320" w:lineRule="atLeast"/>
        <w:jc w:val="both"/>
        <w:rPr>
          <w:rFonts w:ascii="Verdana" w:hAnsi="Verdana"/>
          <w:bCs/>
          <w:color w:val="000000" w:themeColor="text1"/>
        </w:rPr>
      </w:pPr>
      <w:r w:rsidRPr="00164F6B">
        <w:rPr>
          <w:rFonts w:ascii="Verdana" w:hAnsi="Verdana"/>
          <w:bCs/>
          <w:color w:val="000000" w:themeColor="text1"/>
        </w:rPr>
        <w:t>Wykonawca w związku z zawarciem i wykonywaniem niniejszej umowy będzie pełnić funkcję:</w:t>
      </w:r>
    </w:p>
    <w:p w14:paraId="54E4CE82" w14:textId="7AB7B5B3" w:rsidR="00993EED" w:rsidRDefault="00993EED" w:rsidP="007C1DB7">
      <w:pPr>
        <w:numPr>
          <w:ilvl w:val="2"/>
          <w:numId w:val="28"/>
        </w:numPr>
        <w:spacing w:line="320" w:lineRule="atLeast"/>
        <w:ind w:firstLine="66"/>
        <w:jc w:val="both"/>
        <w:rPr>
          <w:rFonts w:ascii="Verdana" w:hAnsi="Verdana"/>
          <w:bCs/>
          <w:color w:val="000000" w:themeColor="text1"/>
        </w:rPr>
      </w:pPr>
      <w:r w:rsidRPr="00164F6B">
        <w:rPr>
          <w:rFonts w:ascii="Verdana" w:hAnsi="Verdana"/>
          <w:bCs/>
          <w:color w:val="000000" w:themeColor="text1"/>
        </w:rPr>
        <w:t xml:space="preserve">Podmiotu przetwarzającego w rozumieniu art. 28 Rozporządzenia Parlamentu Europejskiego i Rady (UE) 2016/679 z dnia 27 kwietnia 2016 r. w sprawie ochrony osób fizycznych w związku z przetwarzaniem danych osobowych i w sprawie swobodnego przepływu takich danych oraz uchylenia dyrektywy 95/46/WE (dalej „RODO”) – w zakresie czynności przetwarzania określonych w odrębnej umowie powierzenia przetwarzania. Umowa powierzenia przetwarzania stanowi załącznik nr </w:t>
      </w:r>
      <w:r w:rsidR="00907081">
        <w:rPr>
          <w:rFonts w:ascii="Verdana" w:hAnsi="Verdana"/>
          <w:bCs/>
          <w:color w:val="000000" w:themeColor="text1"/>
        </w:rPr>
        <w:t>2</w:t>
      </w:r>
      <w:r w:rsidRPr="00164F6B">
        <w:rPr>
          <w:rFonts w:ascii="Verdana" w:hAnsi="Verdana"/>
          <w:bCs/>
          <w:color w:val="000000" w:themeColor="text1"/>
        </w:rPr>
        <w:t xml:space="preserve"> do Umowy.</w:t>
      </w:r>
    </w:p>
    <w:p w14:paraId="68D32F56" w14:textId="77777777" w:rsidR="00993EED" w:rsidRPr="00164F6B" w:rsidRDefault="00993EED" w:rsidP="007C1DB7">
      <w:pPr>
        <w:numPr>
          <w:ilvl w:val="2"/>
          <w:numId w:val="28"/>
        </w:numPr>
        <w:spacing w:line="320" w:lineRule="atLeast"/>
        <w:ind w:firstLine="66"/>
        <w:jc w:val="both"/>
        <w:rPr>
          <w:rFonts w:ascii="Verdana" w:hAnsi="Verdana"/>
          <w:bCs/>
          <w:color w:val="000000" w:themeColor="text1"/>
        </w:rPr>
      </w:pPr>
      <w:r w:rsidRPr="00164F6B">
        <w:rPr>
          <w:rFonts w:ascii="Verdana" w:hAnsi="Verdana"/>
          <w:bCs/>
          <w:color w:val="000000" w:themeColor="text1"/>
        </w:rPr>
        <w:t>Samodzielnego administratora danych osobowych, zgodnie z przepisami RODO – w zakresie pozostałych danych osobowych.</w:t>
      </w:r>
    </w:p>
    <w:p w14:paraId="59D83DCD" w14:textId="209377EF" w:rsidR="00F2709A" w:rsidRPr="00F2709A" w:rsidRDefault="00993EED" w:rsidP="00303E60">
      <w:pPr>
        <w:numPr>
          <w:ilvl w:val="2"/>
          <w:numId w:val="13"/>
        </w:numPr>
        <w:tabs>
          <w:tab w:val="clear" w:pos="360"/>
        </w:tabs>
        <w:spacing w:line="320" w:lineRule="atLeast"/>
        <w:jc w:val="both"/>
        <w:rPr>
          <w:rFonts w:ascii="Verdana" w:hAnsi="Verdana"/>
          <w:bCs/>
          <w:color w:val="000000" w:themeColor="text1"/>
        </w:rPr>
      </w:pPr>
      <w:r w:rsidRPr="00164F6B">
        <w:rPr>
          <w:rFonts w:ascii="Verdana" w:hAnsi="Verdana"/>
          <w:bCs/>
          <w:color w:val="000000" w:themeColor="text1"/>
        </w:rPr>
        <w:t>Administratorem danych osobowych po stronie Zamawiającego jest Generalny Dyrektor Dróg Krajowych i Autostrad.</w:t>
      </w:r>
      <w:r w:rsidR="00F2709A">
        <w:rPr>
          <w:rFonts w:ascii="Verdana" w:hAnsi="Verdana"/>
          <w:bCs/>
          <w:color w:val="000000" w:themeColor="text1"/>
        </w:rPr>
        <w:t xml:space="preserve"> </w:t>
      </w:r>
      <w:r w:rsidR="00F2709A" w:rsidRPr="00F2709A">
        <w:rPr>
          <w:rFonts w:ascii="Verdana" w:hAnsi="Verdana"/>
          <w:bCs/>
          <w:color w:val="000000" w:themeColor="text1"/>
        </w:rPr>
        <w:t xml:space="preserve">Administratorem danych po stronie Wykonawcy jest </w:t>
      </w:r>
      <w:r w:rsidR="00F2709A">
        <w:rPr>
          <w:rFonts w:ascii="Verdana" w:hAnsi="Verdana"/>
          <w:bCs/>
          <w:color w:val="000000" w:themeColor="text1"/>
        </w:rPr>
        <w:t>……………………………………………………………………</w:t>
      </w:r>
      <w:r w:rsidR="00F2709A" w:rsidRPr="00F2709A">
        <w:rPr>
          <w:rFonts w:ascii="Verdana" w:hAnsi="Verdana"/>
          <w:bCs/>
          <w:color w:val="000000" w:themeColor="text1"/>
        </w:rPr>
        <w:t>…</w:t>
      </w:r>
      <w:r w:rsidR="00F2709A">
        <w:rPr>
          <w:rFonts w:ascii="Verdana" w:hAnsi="Verdana"/>
          <w:bCs/>
          <w:color w:val="000000" w:themeColor="text1"/>
        </w:rPr>
        <w:t>.</w:t>
      </w:r>
    </w:p>
    <w:p w14:paraId="0EC97DFE" w14:textId="77777777" w:rsidR="00993EED" w:rsidRPr="00164F6B" w:rsidRDefault="00993EED" w:rsidP="00303E60">
      <w:pPr>
        <w:numPr>
          <w:ilvl w:val="2"/>
          <w:numId w:val="13"/>
        </w:numPr>
        <w:tabs>
          <w:tab w:val="clear" w:pos="360"/>
        </w:tabs>
        <w:spacing w:line="320" w:lineRule="atLeast"/>
        <w:jc w:val="both"/>
        <w:rPr>
          <w:rFonts w:ascii="Verdana" w:hAnsi="Verdana"/>
          <w:bCs/>
          <w:color w:val="000000" w:themeColor="text1"/>
        </w:rPr>
      </w:pPr>
      <w:r w:rsidRPr="00164F6B">
        <w:rPr>
          <w:rFonts w:ascii="Verdana" w:hAnsi="Verdana"/>
          <w:bCs/>
          <w:color w:val="000000" w:themeColor="text1"/>
        </w:rPr>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62F3367D" w14:textId="61FF30A3" w:rsidR="00993EED" w:rsidRPr="00164F6B" w:rsidRDefault="00993EED" w:rsidP="00303E60">
      <w:pPr>
        <w:numPr>
          <w:ilvl w:val="2"/>
          <w:numId w:val="13"/>
        </w:numPr>
        <w:tabs>
          <w:tab w:val="clear" w:pos="360"/>
        </w:tabs>
        <w:spacing w:line="320" w:lineRule="atLeast"/>
        <w:jc w:val="both"/>
        <w:rPr>
          <w:rFonts w:ascii="Verdana" w:hAnsi="Verdana"/>
          <w:bCs/>
          <w:color w:val="000000" w:themeColor="text1"/>
        </w:rPr>
      </w:pPr>
      <w:r w:rsidRPr="00164F6B">
        <w:rPr>
          <w:rFonts w:ascii="Verdana" w:hAnsi="Verdana"/>
          <w:bCs/>
          <w:color w:val="000000" w:themeColor="text1"/>
        </w:rPr>
        <w:t xml:space="preserve">Obowiązek, o którym mowa w ust. 3, zostanie wykonany poprzez przekazanie osobom, których dane osobowe przetwarza Zamawiający aktualnej klauzuli informacyjnej dostępnej na stronie internetowej </w:t>
      </w:r>
      <w:r w:rsidR="00F2709A" w:rsidRPr="00F2709A">
        <w:rPr>
          <w:rFonts w:ascii="Verdana" w:hAnsi="Verdana"/>
          <w:bCs/>
          <w:color w:val="000000" w:themeColor="text1"/>
        </w:rPr>
        <w:t>https</w:t>
      </w:r>
      <w:proofErr w:type="gramStart"/>
      <w:r w:rsidR="00F2709A" w:rsidRPr="00F2709A">
        <w:rPr>
          <w:rFonts w:ascii="Verdana" w:hAnsi="Verdana"/>
          <w:bCs/>
          <w:color w:val="000000" w:themeColor="text1"/>
        </w:rPr>
        <w:t>://www</w:t>
      </w:r>
      <w:proofErr w:type="gramEnd"/>
      <w:r w:rsidR="00F2709A" w:rsidRPr="00F2709A">
        <w:rPr>
          <w:rFonts w:ascii="Verdana" w:hAnsi="Verdana"/>
          <w:bCs/>
          <w:color w:val="000000" w:themeColor="text1"/>
        </w:rPr>
        <w:t>.</w:t>
      </w:r>
      <w:proofErr w:type="gramStart"/>
      <w:r w:rsidR="00F2709A" w:rsidRPr="00F2709A">
        <w:rPr>
          <w:rFonts w:ascii="Verdana" w:hAnsi="Verdana"/>
          <w:bCs/>
          <w:color w:val="000000" w:themeColor="text1"/>
        </w:rPr>
        <w:t>gov</w:t>
      </w:r>
      <w:proofErr w:type="gramEnd"/>
      <w:r w:rsidR="00F2709A" w:rsidRPr="00F2709A">
        <w:rPr>
          <w:rFonts w:ascii="Verdana" w:hAnsi="Verdana"/>
          <w:bCs/>
          <w:color w:val="000000" w:themeColor="text1"/>
        </w:rPr>
        <w:t>.</w:t>
      </w:r>
      <w:proofErr w:type="gramStart"/>
      <w:r w:rsidR="00F2709A" w:rsidRPr="00F2709A">
        <w:rPr>
          <w:rFonts w:ascii="Verdana" w:hAnsi="Verdana"/>
          <w:bCs/>
          <w:color w:val="000000" w:themeColor="text1"/>
        </w:rPr>
        <w:t>pl</w:t>
      </w:r>
      <w:proofErr w:type="gramEnd"/>
      <w:r w:rsidR="00F2709A" w:rsidRPr="00F2709A">
        <w:rPr>
          <w:rFonts w:ascii="Verdana" w:hAnsi="Verdana"/>
          <w:bCs/>
          <w:color w:val="000000" w:themeColor="text1"/>
        </w:rPr>
        <w:t>/web/gddkia/przetwarzanie-danych-osobowych-pracownikow-wykonawcow-i-podwykonawcow,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w:t>
      </w:r>
      <w:r w:rsidRPr="00164F6B">
        <w:rPr>
          <w:rFonts w:ascii="Verdana" w:hAnsi="Verdana"/>
          <w:bCs/>
          <w:color w:val="000000" w:themeColor="text1"/>
        </w:rPr>
        <w:t>.</w:t>
      </w:r>
    </w:p>
    <w:p w14:paraId="277E429C" w14:textId="77777777" w:rsidR="00993EED" w:rsidRPr="00164F6B" w:rsidRDefault="00993EED" w:rsidP="00303E60">
      <w:pPr>
        <w:numPr>
          <w:ilvl w:val="2"/>
          <w:numId w:val="13"/>
        </w:numPr>
        <w:tabs>
          <w:tab w:val="clear" w:pos="360"/>
        </w:tabs>
        <w:spacing w:line="320" w:lineRule="atLeast"/>
        <w:jc w:val="both"/>
        <w:rPr>
          <w:rFonts w:ascii="Verdana" w:hAnsi="Verdana"/>
          <w:bCs/>
          <w:color w:val="000000" w:themeColor="text1"/>
        </w:rPr>
      </w:pPr>
      <w:r w:rsidRPr="00164F6B">
        <w:rPr>
          <w:rFonts w:ascii="Verdana" w:hAnsi="Verdana"/>
          <w:bCs/>
          <w:color w:val="000000" w:themeColor="text1"/>
        </w:rPr>
        <w:t>Wykonawca ponosi wobec Zamawiającego pełną odpowiedzialność z tytułu niewykonania lub nienależytego wykonania obowiązków wskazanych powyżej.</w:t>
      </w:r>
    </w:p>
    <w:p w14:paraId="0A4553A9" w14:textId="77777777" w:rsidR="002A794C" w:rsidRPr="00164F6B" w:rsidRDefault="002A794C" w:rsidP="002A794C">
      <w:pPr>
        <w:spacing w:line="320" w:lineRule="atLeast"/>
        <w:jc w:val="center"/>
        <w:rPr>
          <w:rFonts w:ascii="Verdana" w:hAnsi="Verdana"/>
          <w:color w:val="000000" w:themeColor="text1"/>
        </w:rPr>
      </w:pPr>
    </w:p>
    <w:p w14:paraId="4FA5934D" w14:textId="77777777" w:rsidR="00397C79" w:rsidRPr="00164F6B" w:rsidRDefault="002A794C" w:rsidP="002A794C">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00A14E1E" w:rsidRPr="00164F6B">
        <w:rPr>
          <w:rFonts w:ascii="Verdana" w:hAnsi="Verdana"/>
          <w:b/>
          <w:color w:val="000000" w:themeColor="text1"/>
        </w:rPr>
        <w:t>1</w:t>
      </w:r>
      <w:r w:rsidR="00397C79" w:rsidRPr="00164F6B">
        <w:rPr>
          <w:rFonts w:ascii="Verdana" w:hAnsi="Verdana"/>
          <w:b/>
          <w:color w:val="000000" w:themeColor="text1"/>
        </w:rPr>
        <w:t>7</w:t>
      </w:r>
    </w:p>
    <w:p w14:paraId="20A73969" w14:textId="3FCDA7A7" w:rsidR="002A794C" w:rsidRPr="00164F6B" w:rsidRDefault="002A794C" w:rsidP="002A794C">
      <w:pPr>
        <w:spacing w:line="320" w:lineRule="atLeast"/>
        <w:jc w:val="center"/>
        <w:rPr>
          <w:rFonts w:ascii="Verdana" w:hAnsi="Verdana"/>
          <w:b/>
          <w:color w:val="000000" w:themeColor="text1"/>
        </w:rPr>
      </w:pPr>
      <w:r w:rsidRPr="00164F6B">
        <w:rPr>
          <w:rFonts w:ascii="Verdana" w:hAnsi="Verdana"/>
          <w:b/>
          <w:color w:val="000000" w:themeColor="text1"/>
        </w:rPr>
        <w:t xml:space="preserve"> </w:t>
      </w:r>
      <w:r w:rsidRPr="00164F6B">
        <w:rPr>
          <w:rFonts w:ascii="Verdana" w:hAnsi="Verdana"/>
          <w:b/>
          <w:color w:val="000000" w:themeColor="text1"/>
          <w:lang w:val="pl"/>
        </w:rPr>
        <w:t>(Postanowienia Końcowe)</w:t>
      </w:r>
    </w:p>
    <w:p w14:paraId="4A5241C4" w14:textId="77777777" w:rsidR="002A794C" w:rsidRPr="00164F6B" w:rsidRDefault="002A794C" w:rsidP="00303E60">
      <w:pPr>
        <w:numPr>
          <w:ilvl w:val="2"/>
          <w:numId w:val="27"/>
        </w:numPr>
        <w:spacing w:line="320" w:lineRule="atLeast"/>
        <w:jc w:val="both"/>
        <w:rPr>
          <w:rFonts w:ascii="Verdana" w:hAnsi="Verdana"/>
          <w:bCs/>
          <w:color w:val="000000" w:themeColor="text1"/>
        </w:rPr>
      </w:pPr>
      <w:r w:rsidRPr="00164F6B">
        <w:rPr>
          <w:rFonts w:ascii="Verdana" w:hAnsi="Verdana"/>
          <w:color w:val="000000" w:themeColor="text1"/>
        </w:rPr>
        <w:t xml:space="preserve">Wszelkie zmiany i uzupełnienia treści umowy </w:t>
      </w:r>
      <w:r w:rsidRPr="00164F6B">
        <w:rPr>
          <w:rFonts w:ascii="Verdana" w:hAnsi="Verdana"/>
          <w:bCs/>
          <w:color w:val="000000" w:themeColor="text1"/>
        </w:rPr>
        <w:t xml:space="preserve">wymagają aneksu pod rygorem nieważności. Dla skuteczności dokonania takiej zmiany wymaga się zachowania formy pisemnej lub elektronicznej z użyciem kwalifikowanych podpisów elektronicznych pod rygorem nieważności. Dla uniknięcia niejasności Strony potwierdzają, że każdorazowo użyte w treści Umowy sformułowanie odnośnie zachowania formy pisemnej lub elektronicznej oznacza złożenie stosownych oświadczeń przez Stronę lub Strony w formie elektronicznej z użyciem kwalifikowanych podpisów elektronicznych pod rygorem nieważności. </w:t>
      </w:r>
    </w:p>
    <w:p w14:paraId="50B1E720" w14:textId="7F6F9EE8" w:rsidR="002A794C" w:rsidRPr="00164F6B" w:rsidRDefault="002A794C" w:rsidP="00303E60">
      <w:pPr>
        <w:numPr>
          <w:ilvl w:val="2"/>
          <w:numId w:val="27"/>
        </w:numPr>
        <w:spacing w:line="320" w:lineRule="atLeast"/>
        <w:jc w:val="both"/>
        <w:rPr>
          <w:rFonts w:ascii="Verdana" w:hAnsi="Verdana"/>
          <w:bCs/>
          <w:color w:val="000000" w:themeColor="text1"/>
        </w:rPr>
      </w:pPr>
      <w:r w:rsidRPr="00164F6B">
        <w:rPr>
          <w:rFonts w:ascii="Verdana" w:hAnsi="Verdana"/>
          <w:bCs/>
          <w:color w:val="000000" w:themeColor="text1"/>
        </w:rPr>
        <w:lastRenderedPageBreak/>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164F6B">
        <w:rPr>
          <w:rFonts w:ascii="Verdana" w:hAnsi="Verdana"/>
          <w:bCs/>
          <w:color w:val="000000" w:themeColor="text1"/>
        </w:rPr>
        <w:t>eIDAS</w:t>
      </w:r>
      <w:proofErr w:type="spellEnd"/>
      <w:r w:rsidRPr="00164F6B">
        <w:rPr>
          <w:rFonts w:ascii="Verdana" w:hAnsi="Verdana"/>
          <w:bCs/>
          <w:color w:val="000000" w:themeColor="text1"/>
        </w:rPr>
        <w:t>).</w:t>
      </w:r>
    </w:p>
    <w:p w14:paraId="783039B1" w14:textId="44081A5B" w:rsidR="005113CD" w:rsidRPr="00164F6B" w:rsidRDefault="005113CD" w:rsidP="00303E60">
      <w:pPr>
        <w:numPr>
          <w:ilvl w:val="2"/>
          <w:numId w:val="27"/>
        </w:numPr>
        <w:spacing w:line="320" w:lineRule="atLeast"/>
        <w:jc w:val="both"/>
        <w:rPr>
          <w:rFonts w:ascii="Verdana" w:hAnsi="Verdana"/>
          <w:bCs/>
          <w:color w:val="000000" w:themeColor="text1"/>
        </w:rPr>
      </w:pPr>
      <w:r w:rsidRPr="00164F6B">
        <w:rPr>
          <w:rFonts w:ascii="Verdana" w:hAnsi="Verdana"/>
          <w:bCs/>
          <w:color w:val="000000" w:themeColor="text1"/>
        </w:rPr>
        <w:t xml:space="preserve">Umowa lub aneksy w formie elektronicznej zostaną zawarte z chwilą złożenia ostatniego z podpisów elektronicznych stosownie do wskazania znacznika czasu ujawnionego w szczegółach dokumentu zawartego w postaci elektronicznej. </w:t>
      </w:r>
    </w:p>
    <w:p w14:paraId="1C670996" w14:textId="77777777" w:rsidR="002A794C" w:rsidRPr="00164F6B" w:rsidRDefault="002A794C" w:rsidP="00303E60">
      <w:pPr>
        <w:numPr>
          <w:ilvl w:val="2"/>
          <w:numId w:val="27"/>
        </w:numPr>
        <w:spacing w:line="320" w:lineRule="atLeast"/>
        <w:jc w:val="both"/>
        <w:rPr>
          <w:rFonts w:ascii="Verdana" w:hAnsi="Verdana"/>
          <w:color w:val="000000" w:themeColor="text1"/>
        </w:rPr>
      </w:pPr>
      <w:r w:rsidRPr="00164F6B">
        <w:rPr>
          <w:rFonts w:ascii="Verdana" w:hAnsi="Verdana"/>
          <w:color w:val="000000" w:themeColor="text1"/>
        </w:rPr>
        <w:t>W przypadku powstania sporu na tle stosowania niniejszej umowy, strony dążyć będą do polubownego ich rozstrzygnięcia, a w przypadku nie dojścia do porozumienia, mogą skierować sprawę do sądu powszechnego właściwego ze względu na siedzibę Zamawiającego.</w:t>
      </w:r>
    </w:p>
    <w:p w14:paraId="37E7700C" w14:textId="68DD3FE8" w:rsidR="002A794C" w:rsidRPr="00164F6B" w:rsidRDefault="002A794C" w:rsidP="00303E60">
      <w:pPr>
        <w:numPr>
          <w:ilvl w:val="2"/>
          <w:numId w:val="27"/>
        </w:numPr>
        <w:spacing w:line="320" w:lineRule="atLeast"/>
        <w:jc w:val="both"/>
        <w:rPr>
          <w:rFonts w:ascii="Verdana" w:hAnsi="Verdana"/>
          <w:color w:val="000000" w:themeColor="text1"/>
        </w:rPr>
      </w:pPr>
      <w:r w:rsidRPr="00164F6B">
        <w:rPr>
          <w:rFonts w:ascii="Verdana" w:hAnsi="Verdana"/>
          <w:color w:val="000000" w:themeColor="text1"/>
        </w:rPr>
        <w:t>W sprawach nieuregulowanych postanowieniami niniejszej umowy, mają zastosowanie</w:t>
      </w:r>
      <w:r w:rsidR="002867F7" w:rsidRPr="00164F6B">
        <w:rPr>
          <w:rFonts w:ascii="Verdana" w:hAnsi="Verdana"/>
          <w:color w:val="000000" w:themeColor="text1"/>
        </w:rPr>
        <w:t xml:space="preserve"> </w:t>
      </w:r>
      <w:r w:rsidRPr="00164F6B">
        <w:rPr>
          <w:rFonts w:ascii="Verdana" w:hAnsi="Verdana"/>
          <w:color w:val="000000" w:themeColor="text1"/>
        </w:rPr>
        <w:t>przepisy</w:t>
      </w:r>
      <w:r w:rsidR="002867F7" w:rsidRPr="00164F6B">
        <w:rPr>
          <w:rFonts w:ascii="Verdana" w:hAnsi="Verdana"/>
          <w:color w:val="000000" w:themeColor="text1"/>
        </w:rPr>
        <w:t xml:space="preserve"> </w:t>
      </w:r>
      <w:r w:rsidRPr="00164F6B">
        <w:rPr>
          <w:rFonts w:ascii="Verdana" w:hAnsi="Verdana"/>
          <w:color w:val="000000" w:themeColor="text1"/>
        </w:rPr>
        <w:t>Kodeksu Cywilnego.</w:t>
      </w:r>
    </w:p>
    <w:p w14:paraId="44C24ACF" w14:textId="77777777" w:rsidR="002A794C" w:rsidRPr="00164F6B" w:rsidRDefault="002A794C" w:rsidP="00303E60">
      <w:pPr>
        <w:numPr>
          <w:ilvl w:val="2"/>
          <w:numId w:val="27"/>
        </w:numPr>
        <w:spacing w:line="320" w:lineRule="atLeast"/>
        <w:jc w:val="both"/>
        <w:rPr>
          <w:rFonts w:ascii="Verdana" w:hAnsi="Verdana"/>
          <w:color w:val="000000" w:themeColor="text1"/>
        </w:rPr>
      </w:pPr>
      <w:r w:rsidRPr="00164F6B">
        <w:rPr>
          <w:rFonts w:ascii="Verdana" w:hAnsi="Verdana"/>
          <w:color w:val="000000" w:themeColor="text1"/>
        </w:rPr>
        <w:t xml:space="preserve">Umowę sporządzono w trzech jednobrzmiących egzemplarzach, z których dwa egzemplarze otrzymuje Zamawiający a jeden Wykonawca. </w:t>
      </w:r>
    </w:p>
    <w:p w14:paraId="6CBCC7DB" w14:textId="77777777" w:rsidR="002A794C" w:rsidRPr="00164F6B" w:rsidRDefault="002A794C" w:rsidP="002A794C">
      <w:pPr>
        <w:spacing w:line="320" w:lineRule="atLeast"/>
        <w:jc w:val="center"/>
        <w:rPr>
          <w:rFonts w:ascii="Verdana" w:hAnsi="Verdana"/>
          <w:b/>
          <w:color w:val="000000" w:themeColor="text1"/>
        </w:rPr>
      </w:pPr>
    </w:p>
    <w:p w14:paraId="214C028A" w14:textId="0E9365D1" w:rsidR="002A794C" w:rsidRPr="00164F6B" w:rsidRDefault="002A794C" w:rsidP="002A794C">
      <w:pPr>
        <w:spacing w:line="320" w:lineRule="atLeast"/>
        <w:jc w:val="center"/>
        <w:rPr>
          <w:rFonts w:ascii="Verdana" w:hAnsi="Verdana"/>
          <w:color w:val="000000" w:themeColor="text1"/>
        </w:rPr>
      </w:pPr>
      <w:r w:rsidRPr="00164F6B">
        <w:rPr>
          <w:rFonts w:ascii="Verdana" w:hAnsi="Verdana"/>
          <w:b/>
          <w:color w:val="000000" w:themeColor="text1"/>
        </w:rPr>
        <w:t>WYKONAWCA</w:t>
      </w:r>
      <w:r w:rsidR="00B023E7" w:rsidRPr="00164F6B">
        <w:rPr>
          <w:rFonts w:ascii="Verdana" w:hAnsi="Verdana"/>
          <w:b/>
          <w:color w:val="000000" w:themeColor="text1"/>
        </w:rPr>
        <w:tab/>
      </w:r>
      <w:r w:rsidR="00B023E7" w:rsidRPr="00164F6B">
        <w:rPr>
          <w:rFonts w:ascii="Verdana" w:hAnsi="Verdana"/>
          <w:b/>
          <w:color w:val="000000" w:themeColor="text1"/>
        </w:rPr>
        <w:tab/>
      </w:r>
      <w:r w:rsidR="00B023E7" w:rsidRPr="00164F6B">
        <w:rPr>
          <w:rFonts w:ascii="Verdana" w:hAnsi="Verdana"/>
          <w:b/>
          <w:color w:val="000000" w:themeColor="text1"/>
        </w:rPr>
        <w:tab/>
      </w:r>
      <w:r w:rsidRPr="00164F6B">
        <w:rPr>
          <w:rFonts w:ascii="Verdana" w:hAnsi="Verdana"/>
          <w:b/>
          <w:color w:val="000000" w:themeColor="text1"/>
        </w:rPr>
        <w:t>ZAMAWIAJĄCY</w:t>
      </w:r>
    </w:p>
    <w:p w14:paraId="7C0A23D9" w14:textId="77777777" w:rsidR="00D47B41" w:rsidRPr="00164F6B" w:rsidRDefault="00D47B41" w:rsidP="002A794C">
      <w:pPr>
        <w:keepNext/>
        <w:spacing w:line="320" w:lineRule="atLeast"/>
        <w:jc w:val="center"/>
        <w:rPr>
          <w:rFonts w:ascii="Verdana" w:hAnsi="Verdana"/>
          <w:b/>
          <w:color w:val="000000" w:themeColor="text1"/>
        </w:rPr>
      </w:pPr>
    </w:p>
    <w:sectPr w:rsidR="00D47B41" w:rsidRPr="00164F6B" w:rsidSect="00942342">
      <w:footerReference w:type="default" r:id="rId8"/>
      <w:pgSz w:w="11906" w:h="16838" w:code="9"/>
      <w:pgMar w:top="1276" w:right="1134" w:bottom="567" w:left="1134" w:header="709" w:footer="1003"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E8ED0" w14:textId="77777777" w:rsidR="00A4423B" w:rsidRDefault="00A4423B" w:rsidP="00450A99">
      <w:r>
        <w:separator/>
      </w:r>
    </w:p>
  </w:endnote>
  <w:endnote w:type="continuationSeparator" w:id="0">
    <w:p w14:paraId="1D37A2A9" w14:textId="77777777" w:rsidR="00A4423B" w:rsidRDefault="00A4423B" w:rsidP="0045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TTE1771BD8t0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B5AA" w14:textId="77777777" w:rsidR="00A35A6A" w:rsidRDefault="00A35A6A">
    <w:pPr>
      <w:pStyle w:val="Stopka"/>
      <w:jc w:val="center"/>
      <w:rPr>
        <w:rFonts w:ascii="Verdana" w:hAnsi="Verdana"/>
        <w:sz w:val="16"/>
        <w:szCs w:val="16"/>
      </w:rPr>
    </w:pPr>
  </w:p>
  <w:p w14:paraId="5DC129A6" w14:textId="77777777" w:rsidR="00A35A6A" w:rsidRDefault="00A35A6A">
    <w:pPr>
      <w:pStyle w:val="Stopka"/>
      <w:jc w:val="center"/>
      <w:rPr>
        <w:rFonts w:ascii="Verdana" w:hAnsi="Verdana"/>
        <w:sz w:val="16"/>
        <w:szCs w:val="16"/>
      </w:rPr>
    </w:pPr>
  </w:p>
  <w:p w14:paraId="5667BEEA" w14:textId="2E8436DE" w:rsidR="00A35A6A" w:rsidRPr="00942342" w:rsidRDefault="00A35A6A">
    <w:pPr>
      <w:pStyle w:val="Stopka"/>
      <w:jc w:val="center"/>
      <w:rPr>
        <w:rFonts w:ascii="Verdana" w:hAnsi="Verdana"/>
        <w:sz w:val="16"/>
        <w:szCs w:val="16"/>
      </w:rPr>
    </w:pPr>
    <w:r w:rsidRPr="00942342">
      <w:rPr>
        <w:rFonts w:ascii="Verdana" w:hAnsi="Verdana"/>
        <w:sz w:val="16"/>
        <w:szCs w:val="16"/>
      </w:rPr>
      <w:t xml:space="preserve">Strona </w:t>
    </w:r>
    <w:r w:rsidRPr="00942342">
      <w:rPr>
        <w:rFonts w:ascii="Verdana" w:hAnsi="Verdana"/>
        <w:bCs/>
        <w:sz w:val="16"/>
        <w:szCs w:val="16"/>
      </w:rPr>
      <w:fldChar w:fldCharType="begin"/>
    </w:r>
    <w:r w:rsidRPr="00942342">
      <w:rPr>
        <w:rFonts w:ascii="Verdana" w:hAnsi="Verdana"/>
        <w:bCs/>
        <w:sz w:val="16"/>
        <w:szCs w:val="16"/>
      </w:rPr>
      <w:instrText>PAGE</w:instrText>
    </w:r>
    <w:r w:rsidRPr="00942342">
      <w:rPr>
        <w:rFonts w:ascii="Verdana" w:hAnsi="Verdana"/>
        <w:bCs/>
        <w:sz w:val="16"/>
        <w:szCs w:val="16"/>
      </w:rPr>
      <w:fldChar w:fldCharType="separate"/>
    </w:r>
    <w:r w:rsidR="00EB5802">
      <w:rPr>
        <w:rFonts w:ascii="Verdana" w:hAnsi="Verdana"/>
        <w:bCs/>
        <w:noProof/>
        <w:sz w:val="16"/>
        <w:szCs w:val="16"/>
      </w:rPr>
      <w:t>20</w:t>
    </w:r>
    <w:r w:rsidRPr="00942342">
      <w:rPr>
        <w:rFonts w:ascii="Verdana" w:hAnsi="Verdana"/>
        <w:bCs/>
        <w:sz w:val="16"/>
        <w:szCs w:val="16"/>
      </w:rPr>
      <w:fldChar w:fldCharType="end"/>
    </w:r>
    <w:r w:rsidRPr="00942342">
      <w:rPr>
        <w:rFonts w:ascii="Verdana" w:hAnsi="Verdana"/>
        <w:sz w:val="16"/>
        <w:szCs w:val="16"/>
      </w:rPr>
      <w:t xml:space="preserve"> z </w:t>
    </w:r>
    <w:r w:rsidRPr="00942342">
      <w:rPr>
        <w:rFonts w:ascii="Verdana" w:hAnsi="Verdana"/>
        <w:bCs/>
        <w:sz w:val="16"/>
        <w:szCs w:val="16"/>
      </w:rPr>
      <w:fldChar w:fldCharType="begin"/>
    </w:r>
    <w:r w:rsidRPr="00942342">
      <w:rPr>
        <w:rFonts w:ascii="Verdana" w:hAnsi="Verdana"/>
        <w:bCs/>
        <w:sz w:val="16"/>
        <w:szCs w:val="16"/>
      </w:rPr>
      <w:instrText>NUMPAGES</w:instrText>
    </w:r>
    <w:r w:rsidRPr="00942342">
      <w:rPr>
        <w:rFonts w:ascii="Verdana" w:hAnsi="Verdana"/>
        <w:bCs/>
        <w:sz w:val="16"/>
        <w:szCs w:val="16"/>
      </w:rPr>
      <w:fldChar w:fldCharType="separate"/>
    </w:r>
    <w:r w:rsidR="00EB5802">
      <w:rPr>
        <w:rFonts w:ascii="Verdana" w:hAnsi="Verdana"/>
        <w:bCs/>
        <w:noProof/>
        <w:sz w:val="16"/>
        <w:szCs w:val="16"/>
      </w:rPr>
      <w:t>20</w:t>
    </w:r>
    <w:r w:rsidRPr="00942342">
      <w:rPr>
        <w:rFonts w:ascii="Verdana" w:hAnsi="Verdana"/>
        <w:bCs/>
        <w:sz w:val="16"/>
        <w:szCs w:val="16"/>
      </w:rPr>
      <w:fldChar w:fldCharType="end"/>
    </w:r>
  </w:p>
  <w:p w14:paraId="6513E947" w14:textId="77777777" w:rsidR="00A35A6A" w:rsidRDefault="00A35A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E1CE3" w14:textId="77777777" w:rsidR="00A4423B" w:rsidRDefault="00A4423B" w:rsidP="00450A99">
      <w:r>
        <w:separator/>
      </w:r>
    </w:p>
  </w:footnote>
  <w:footnote w:type="continuationSeparator" w:id="0">
    <w:p w14:paraId="104DC171" w14:textId="77777777" w:rsidR="00A4423B" w:rsidRDefault="00A4423B" w:rsidP="0045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8Num15"/>
    <w:lvl w:ilvl="0">
      <w:start w:val="4"/>
      <w:numFmt w:val="decimal"/>
      <w:lvlText w:val="%1."/>
      <w:lvlJc w:val="left"/>
      <w:pPr>
        <w:tabs>
          <w:tab w:val="num" w:pos="8299"/>
        </w:tabs>
        <w:ind w:left="829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5A1DFE"/>
    <w:multiLevelType w:val="hybridMultilevel"/>
    <w:tmpl w:val="1EECCFC0"/>
    <w:lvl w:ilvl="0" w:tplc="7B26C09C">
      <w:start w:val="1"/>
      <w:numFmt w:val="decimal"/>
      <w:lvlText w:val="%1."/>
      <w:lvlJc w:val="left"/>
      <w:pPr>
        <w:ind w:left="360" w:hanging="360"/>
      </w:pPr>
      <w:rPr>
        <w:rFonts w:hint="default"/>
      </w:rPr>
    </w:lvl>
    <w:lvl w:ilvl="1" w:tplc="624440BA">
      <w:start w:val="1"/>
      <w:numFmt w:val="lowerLetter"/>
      <w:lvlText w:val="%2)"/>
      <w:lvlJc w:val="left"/>
      <w:pPr>
        <w:ind w:left="1080" w:hanging="360"/>
      </w:pPr>
      <w:rPr>
        <w:sz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851724"/>
    <w:multiLevelType w:val="multilevel"/>
    <w:tmpl w:val="0A94438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15BC9"/>
    <w:multiLevelType w:val="multilevel"/>
    <w:tmpl w:val="415CBBC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021CC"/>
    <w:multiLevelType w:val="hybridMultilevel"/>
    <w:tmpl w:val="D66CAC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5E1BF4"/>
    <w:multiLevelType w:val="hybridMultilevel"/>
    <w:tmpl w:val="3ADA3940"/>
    <w:lvl w:ilvl="0" w:tplc="86BE8F1C">
      <w:start w:val="1"/>
      <w:numFmt w:val="decimal"/>
      <w:lvlText w:val="%1."/>
      <w:lvlJc w:val="left"/>
      <w:pPr>
        <w:tabs>
          <w:tab w:val="num" w:pos="360"/>
        </w:tabs>
        <w:ind w:left="360" w:hanging="360"/>
      </w:pPr>
      <w:rPr>
        <w:rFonts w:hint="default"/>
        <w:strike w:val="0"/>
      </w:rPr>
    </w:lvl>
    <w:lvl w:ilvl="1" w:tplc="C2C45F62">
      <w:start w:val="10"/>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A687B4B"/>
    <w:multiLevelType w:val="multilevel"/>
    <w:tmpl w:val="57DAAE04"/>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Calibri" w:eastAsia="MS Reference Sans Serif" w:hAnsi="Calibri" w:cs="Calibri" w:hint="default"/>
        <w:b w:val="0"/>
        <w:bCs w:val="0"/>
        <w:i w:val="0"/>
        <w:iCs w:val="0"/>
        <w:smallCaps w:val="0"/>
        <w:strike w:val="0"/>
        <w:color w:val="000000"/>
        <w:spacing w:val="0"/>
        <w:w w:val="10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Verdana" w:eastAsia="MS Reference Sans Serif" w:hAnsi="Verdana" w:cs="Calibri" w:hint="default"/>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8" w15:restartNumberingAfterBreak="0">
    <w:nsid w:val="0A8E1FC4"/>
    <w:multiLevelType w:val="hybridMultilevel"/>
    <w:tmpl w:val="0D364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5093A"/>
    <w:multiLevelType w:val="hybridMultilevel"/>
    <w:tmpl w:val="7806F21E"/>
    <w:lvl w:ilvl="0" w:tplc="D4E4E4B0">
      <w:start w:val="1"/>
      <w:numFmt w:val="decimal"/>
      <w:lvlText w:val="%1)"/>
      <w:lvlJc w:val="left"/>
      <w:pPr>
        <w:ind w:left="786" w:hanging="360"/>
      </w:pPr>
      <w:rPr>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0FC518D"/>
    <w:multiLevelType w:val="hybridMultilevel"/>
    <w:tmpl w:val="C0227630"/>
    <w:lvl w:ilvl="0" w:tplc="7B26C09C">
      <w:start w:val="1"/>
      <w:numFmt w:val="decimal"/>
      <w:lvlText w:val="%1."/>
      <w:lvlJc w:val="left"/>
      <w:pPr>
        <w:ind w:left="360" w:hanging="360"/>
      </w:pPr>
      <w:rPr>
        <w:rFonts w:hint="default"/>
      </w:rPr>
    </w:lvl>
    <w:lvl w:ilvl="1" w:tplc="04150011">
      <w:start w:val="1"/>
      <w:numFmt w:val="decimal"/>
      <w:lvlText w:val="%2)"/>
      <w:lvlJc w:val="left"/>
      <w:pPr>
        <w:ind w:left="927"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2655926"/>
    <w:multiLevelType w:val="multilevel"/>
    <w:tmpl w:val="B746A982"/>
    <w:lvl w:ilvl="0">
      <w:start w:val="1"/>
      <w:numFmt w:val="decimal"/>
      <w:lvlText w:val="%1)"/>
      <w:lvlJc w:val="left"/>
      <w:pPr>
        <w:tabs>
          <w:tab w:val="num" w:pos="987"/>
        </w:tabs>
        <w:ind w:left="987" w:hanging="420"/>
      </w:pPr>
      <w:rPr>
        <w:b w:val="0"/>
        <w:sz w:val="20"/>
      </w:rPr>
    </w:lvl>
    <w:lvl w:ilvl="1">
      <w:start w:val="1"/>
      <w:numFmt w:val="decimal"/>
      <w:lvlText w:val="%2."/>
      <w:lvlJc w:val="left"/>
      <w:pPr>
        <w:tabs>
          <w:tab w:val="num" w:pos="1221"/>
        </w:tabs>
        <w:ind w:left="1221" w:hanging="360"/>
      </w:pPr>
      <w:rPr>
        <w:b w:val="0"/>
      </w:rPr>
    </w:lvl>
    <w:lvl w:ilvl="2">
      <w:start w:val="1"/>
      <w:numFmt w:val="lowerLetter"/>
      <w:lvlText w:val="%3)"/>
      <w:lvlJc w:val="left"/>
      <w:pPr>
        <w:tabs>
          <w:tab w:val="num" w:pos="360"/>
        </w:tabs>
        <w:ind w:left="360" w:hanging="360"/>
      </w:pPr>
    </w:lvl>
    <w:lvl w:ilvl="3">
      <w:start w:val="1"/>
      <w:numFmt w:val="decimal"/>
      <w:lvlText w:val="%4."/>
      <w:lvlJc w:val="left"/>
      <w:pPr>
        <w:tabs>
          <w:tab w:val="num" w:pos="1941"/>
        </w:tabs>
        <w:ind w:left="1941" w:hanging="360"/>
      </w:pPr>
    </w:lvl>
    <w:lvl w:ilvl="4">
      <w:start w:val="1"/>
      <w:numFmt w:val="decimal"/>
      <w:lvlText w:val="%5."/>
      <w:lvlJc w:val="left"/>
      <w:pPr>
        <w:tabs>
          <w:tab w:val="num" w:pos="2301"/>
        </w:tabs>
        <w:ind w:left="2301" w:hanging="360"/>
      </w:pPr>
    </w:lvl>
    <w:lvl w:ilvl="5">
      <w:start w:val="1"/>
      <w:numFmt w:val="decimal"/>
      <w:lvlText w:val="%6."/>
      <w:lvlJc w:val="left"/>
      <w:pPr>
        <w:tabs>
          <w:tab w:val="num" w:pos="2661"/>
        </w:tabs>
        <w:ind w:left="2661" w:hanging="360"/>
      </w:pPr>
    </w:lvl>
    <w:lvl w:ilvl="6">
      <w:start w:val="1"/>
      <w:numFmt w:val="decimal"/>
      <w:lvlText w:val="%7."/>
      <w:lvlJc w:val="left"/>
      <w:pPr>
        <w:tabs>
          <w:tab w:val="num" w:pos="3021"/>
        </w:tabs>
        <w:ind w:left="3021" w:hanging="360"/>
      </w:pPr>
    </w:lvl>
    <w:lvl w:ilvl="7">
      <w:start w:val="1"/>
      <w:numFmt w:val="decimal"/>
      <w:lvlText w:val="%8."/>
      <w:lvlJc w:val="left"/>
      <w:pPr>
        <w:tabs>
          <w:tab w:val="num" w:pos="3381"/>
        </w:tabs>
        <w:ind w:left="3381" w:hanging="360"/>
      </w:pPr>
    </w:lvl>
    <w:lvl w:ilvl="8">
      <w:start w:val="1"/>
      <w:numFmt w:val="decimal"/>
      <w:lvlText w:val="%9."/>
      <w:lvlJc w:val="left"/>
      <w:pPr>
        <w:tabs>
          <w:tab w:val="num" w:pos="3741"/>
        </w:tabs>
        <w:ind w:left="3741" w:hanging="360"/>
      </w:pPr>
    </w:lvl>
  </w:abstractNum>
  <w:abstractNum w:abstractNumId="12" w15:restartNumberingAfterBreak="0">
    <w:nsid w:val="152C00A0"/>
    <w:multiLevelType w:val="hybridMultilevel"/>
    <w:tmpl w:val="68BA01F8"/>
    <w:lvl w:ilvl="0" w:tplc="AF06280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732D2"/>
    <w:multiLevelType w:val="hybridMultilevel"/>
    <w:tmpl w:val="28EA23CE"/>
    <w:lvl w:ilvl="0" w:tplc="04150011">
      <w:start w:val="1"/>
      <w:numFmt w:val="decimal"/>
      <w:lvlText w:val="%1)"/>
      <w:lvlJc w:val="left"/>
      <w:pPr>
        <w:ind w:left="786" w:hanging="360"/>
      </w:pPr>
      <w:rPr>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15C7CCA"/>
    <w:multiLevelType w:val="hybridMultilevel"/>
    <w:tmpl w:val="F314FA6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DE1270"/>
    <w:multiLevelType w:val="multilevel"/>
    <w:tmpl w:val="C1DA67AE"/>
    <w:lvl w:ilvl="0">
      <w:start w:val="1"/>
      <w:numFmt w:val="decimal"/>
      <w:lvlText w:val="%1)"/>
      <w:lvlJc w:val="left"/>
      <w:pPr>
        <w:tabs>
          <w:tab w:val="num" w:pos="987"/>
        </w:tabs>
        <w:ind w:left="987" w:hanging="420"/>
      </w:pPr>
      <w:rPr>
        <w:b w:val="0"/>
        <w:sz w:val="20"/>
      </w:rPr>
    </w:lvl>
    <w:lvl w:ilvl="1">
      <w:start w:val="1"/>
      <w:numFmt w:val="decimal"/>
      <w:lvlText w:val="%2."/>
      <w:lvlJc w:val="left"/>
      <w:pPr>
        <w:tabs>
          <w:tab w:val="num" w:pos="1221"/>
        </w:tabs>
        <w:ind w:left="1221"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1941"/>
        </w:tabs>
        <w:ind w:left="1941" w:hanging="360"/>
      </w:pPr>
    </w:lvl>
    <w:lvl w:ilvl="4">
      <w:start w:val="1"/>
      <w:numFmt w:val="decimal"/>
      <w:lvlText w:val="%5."/>
      <w:lvlJc w:val="left"/>
      <w:pPr>
        <w:tabs>
          <w:tab w:val="num" w:pos="2301"/>
        </w:tabs>
        <w:ind w:left="2301" w:hanging="360"/>
      </w:pPr>
    </w:lvl>
    <w:lvl w:ilvl="5">
      <w:start w:val="1"/>
      <w:numFmt w:val="decimal"/>
      <w:lvlText w:val="%6."/>
      <w:lvlJc w:val="left"/>
      <w:pPr>
        <w:tabs>
          <w:tab w:val="num" w:pos="2661"/>
        </w:tabs>
        <w:ind w:left="2661" w:hanging="360"/>
      </w:pPr>
    </w:lvl>
    <w:lvl w:ilvl="6">
      <w:start w:val="1"/>
      <w:numFmt w:val="decimal"/>
      <w:lvlText w:val="%7."/>
      <w:lvlJc w:val="left"/>
      <w:pPr>
        <w:tabs>
          <w:tab w:val="num" w:pos="3021"/>
        </w:tabs>
        <w:ind w:left="3021" w:hanging="360"/>
      </w:pPr>
    </w:lvl>
    <w:lvl w:ilvl="7">
      <w:start w:val="1"/>
      <w:numFmt w:val="decimal"/>
      <w:lvlText w:val="%8."/>
      <w:lvlJc w:val="left"/>
      <w:pPr>
        <w:tabs>
          <w:tab w:val="num" w:pos="3381"/>
        </w:tabs>
        <w:ind w:left="3381" w:hanging="360"/>
      </w:pPr>
    </w:lvl>
    <w:lvl w:ilvl="8">
      <w:start w:val="1"/>
      <w:numFmt w:val="decimal"/>
      <w:lvlText w:val="%9."/>
      <w:lvlJc w:val="left"/>
      <w:pPr>
        <w:tabs>
          <w:tab w:val="num" w:pos="3741"/>
        </w:tabs>
        <w:ind w:left="3741" w:hanging="360"/>
      </w:pPr>
    </w:lvl>
  </w:abstractNum>
  <w:abstractNum w:abstractNumId="16" w15:restartNumberingAfterBreak="0">
    <w:nsid w:val="29BB27E8"/>
    <w:multiLevelType w:val="multilevel"/>
    <w:tmpl w:val="C1DA67AE"/>
    <w:lvl w:ilvl="0">
      <w:start w:val="1"/>
      <w:numFmt w:val="decimal"/>
      <w:lvlText w:val="%1)"/>
      <w:lvlJc w:val="left"/>
      <w:pPr>
        <w:tabs>
          <w:tab w:val="num" w:pos="987"/>
        </w:tabs>
        <w:ind w:left="987" w:hanging="420"/>
      </w:pPr>
      <w:rPr>
        <w:b w:val="0"/>
        <w:sz w:val="20"/>
      </w:rPr>
    </w:lvl>
    <w:lvl w:ilvl="1">
      <w:start w:val="1"/>
      <w:numFmt w:val="decimal"/>
      <w:lvlText w:val="%2."/>
      <w:lvlJc w:val="left"/>
      <w:pPr>
        <w:tabs>
          <w:tab w:val="num" w:pos="1221"/>
        </w:tabs>
        <w:ind w:left="1221"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1941"/>
        </w:tabs>
        <w:ind w:left="1941" w:hanging="360"/>
      </w:pPr>
    </w:lvl>
    <w:lvl w:ilvl="4">
      <w:start w:val="1"/>
      <w:numFmt w:val="decimal"/>
      <w:lvlText w:val="%5."/>
      <w:lvlJc w:val="left"/>
      <w:pPr>
        <w:tabs>
          <w:tab w:val="num" w:pos="2301"/>
        </w:tabs>
        <w:ind w:left="2301" w:hanging="360"/>
      </w:pPr>
    </w:lvl>
    <w:lvl w:ilvl="5">
      <w:start w:val="1"/>
      <w:numFmt w:val="decimal"/>
      <w:lvlText w:val="%6."/>
      <w:lvlJc w:val="left"/>
      <w:pPr>
        <w:tabs>
          <w:tab w:val="num" w:pos="2661"/>
        </w:tabs>
        <w:ind w:left="2661" w:hanging="360"/>
      </w:pPr>
    </w:lvl>
    <w:lvl w:ilvl="6">
      <w:start w:val="1"/>
      <w:numFmt w:val="decimal"/>
      <w:lvlText w:val="%7."/>
      <w:lvlJc w:val="left"/>
      <w:pPr>
        <w:tabs>
          <w:tab w:val="num" w:pos="3021"/>
        </w:tabs>
        <w:ind w:left="3021" w:hanging="360"/>
      </w:pPr>
    </w:lvl>
    <w:lvl w:ilvl="7">
      <w:start w:val="1"/>
      <w:numFmt w:val="decimal"/>
      <w:lvlText w:val="%8."/>
      <w:lvlJc w:val="left"/>
      <w:pPr>
        <w:tabs>
          <w:tab w:val="num" w:pos="3381"/>
        </w:tabs>
        <w:ind w:left="3381" w:hanging="360"/>
      </w:pPr>
    </w:lvl>
    <w:lvl w:ilvl="8">
      <w:start w:val="1"/>
      <w:numFmt w:val="decimal"/>
      <w:lvlText w:val="%9."/>
      <w:lvlJc w:val="left"/>
      <w:pPr>
        <w:tabs>
          <w:tab w:val="num" w:pos="3741"/>
        </w:tabs>
        <w:ind w:left="3741" w:hanging="360"/>
      </w:pPr>
    </w:lvl>
  </w:abstractNum>
  <w:abstractNum w:abstractNumId="17" w15:restartNumberingAfterBreak="0">
    <w:nsid w:val="2AE43721"/>
    <w:multiLevelType w:val="hybridMultilevel"/>
    <w:tmpl w:val="3ADA3940"/>
    <w:lvl w:ilvl="0" w:tplc="86BE8F1C">
      <w:start w:val="1"/>
      <w:numFmt w:val="decimal"/>
      <w:lvlText w:val="%1."/>
      <w:lvlJc w:val="left"/>
      <w:pPr>
        <w:tabs>
          <w:tab w:val="num" w:pos="360"/>
        </w:tabs>
        <w:ind w:left="360" w:hanging="360"/>
      </w:pPr>
      <w:rPr>
        <w:rFonts w:hint="default"/>
        <w:strike w:val="0"/>
      </w:rPr>
    </w:lvl>
    <w:lvl w:ilvl="1" w:tplc="C2C45F62">
      <w:start w:val="10"/>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BA6F8E"/>
    <w:multiLevelType w:val="hybridMultilevel"/>
    <w:tmpl w:val="D20CABA8"/>
    <w:lvl w:ilvl="0" w:tplc="7B26C09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E9D66C5"/>
    <w:multiLevelType w:val="hybridMultilevel"/>
    <w:tmpl w:val="97AC3484"/>
    <w:lvl w:ilvl="0" w:tplc="29F29AF4">
      <w:start w:val="1"/>
      <w:numFmt w:val="decimal"/>
      <w:lvlText w:val="%1."/>
      <w:lvlJc w:val="left"/>
      <w:pPr>
        <w:ind w:left="360" w:hanging="360"/>
      </w:pPr>
      <w:rPr>
        <w:rFonts w:hint="default"/>
        <w:sz w:val="20"/>
        <w:szCs w:val="20"/>
      </w:rPr>
    </w:lvl>
    <w:lvl w:ilvl="1" w:tplc="04150011">
      <w:start w:val="1"/>
      <w:numFmt w:val="decimal"/>
      <w:lvlText w:val="%2)"/>
      <w:lvlJc w:val="left"/>
      <w:pPr>
        <w:ind w:left="927"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5D727B"/>
    <w:multiLevelType w:val="multilevel"/>
    <w:tmpl w:val="02D05208"/>
    <w:lvl w:ilvl="0">
      <w:start w:val="8"/>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0"/>
        <w:u w:val="none"/>
      </w:rPr>
    </w:lvl>
    <w:lvl w:ilvl="2">
      <w:start w:val="1"/>
      <w:numFmt w:val="decimal"/>
      <w:lvlText w:val="%3."/>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0"/>
        <w:u w:val="none"/>
      </w:rPr>
    </w:lvl>
    <w:lvl w:ilvl="3">
      <w:start w:val="1"/>
      <w:numFmt w:val="decimal"/>
      <w:lvlText w:val="%4."/>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0"/>
        <w:u w:val="none"/>
      </w:rPr>
    </w:lvl>
    <w:lvl w:ilvl="4">
      <w:start w:val="1"/>
      <w:numFmt w:val="lowerLetter"/>
      <w:lvlText w:val="%5)"/>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2"/>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5D20394"/>
    <w:multiLevelType w:val="hybridMultilevel"/>
    <w:tmpl w:val="DB7CBBF2"/>
    <w:lvl w:ilvl="0" w:tplc="04150017">
      <w:start w:val="1"/>
      <w:numFmt w:val="lowerLetter"/>
      <w:lvlText w:val="%1)"/>
      <w:lvlJc w:val="left"/>
      <w:pPr>
        <w:ind w:left="1070"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8B066B6"/>
    <w:multiLevelType w:val="hybridMultilevel"/>
    <w:tmpl w:val="49825EB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3CDD3645"/>
    <w:multiLevelType w:val="hybridMultilevel"/>
    <w:tmpl w:val="B88C4260"/>
    <w:lvl w:ilvl="0" w:tplc="D4E4E4B0">
      <w:start w:val="1"/>
      <w:numFmt w:val="decimal"/>
      <w:lvlText w:val="%1)"/>
      <w:lvlJc w:val="left"/>
      <w:pPr>
        <w:ind w:left="786" w:hanging="360"/>
      </w:pPr>
      <w:rPr>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38F7660"/>
    <w:multiLevelType w:val="hybridMultilevel"/>
    <w:tmpl w:val="9D788176"/>
    <w:lvl w:ilvl="0" w:tplc="AF0628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127EAA60">
      <w:start w:val="1"/>
      <w:numFmt w:val="decimal"/>
      <w:lvlText w:val="%5)"/>
      <w:lvlJc w:val="left"/>
      <w:pPr>
        <w:ind w:left="3524" w:hanging="360"/>
      </w:pPr>
      <w:rPr>
        <w:sz w:val="20"/>
        <w:szCs w:val="20"/>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DCA730B"/>
    <w:multiLevelType w:val="hybridMultilevel"/>
    <w:tmpl w:val="50B6B77C"/>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1D50FB6"/>
    <w:multiLevelType w:val="multilevel"/>
    <w:tmpl w:val="95ECF882"/>
    <w:lvl w:ilvl="0">
      <w:start w:val="3"/>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0"/>
        <w:u w:val="none"/>
      </w:rPr>
    </w:lvl>
    <w:lvl w:ilvl="2">
      <w:start w:val="1"/>
      <w:numFmt w:val="decimal"/>
      <w:lvlText w:val="%3."/>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0"/>
        <w:u w:val="none"/>
      </w:rPr>
    </w:lvl>
    <w:lvl w:ilvl="3">
      <w:start w:val="1"/>
      <w:numFmt w:val="decimal"/>
      <w:lvlText w:val="%4."/>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0"/>
        <w:u w:val="none"/>
      </w:rPr>
    </w:lvl>
    <w:lvl w:ilvl="4">
      <w:start w:val="1"/>
      <w:numFmt w:val="lowerLetter"/>
      <w:lvlText w:val="%5)"/>
      <w:lvlJc w:val="left"/>
      <w:pPr>
        <w:ind w:left="0" w:firstLine="0"/>
      </w:pPr>
      <w:rPr>
        <w:rFonts w:ascii="Calibri" w:eastAsia="MS Reference Sans Serif" w:hAnsi="Calibri" w:cs="Calibri" w:hint="default"/>
        <w:b w:val="0"/>
        <w:bCs w:val="0"/>
        <w:i w:val="0"/>
        <w:iCs w:val="0"/>
        <w:smallCaps w:val="0"/>
        <w:strike w:val="0"/>
        <w:color w:val="000000"/>
        <w:spacing w:val="0"/>
        <w:w w:val="100"/>
        <w:position w:val="0"/>
        <w:sz w:val="22"/>
        <w:szCs w:val="22"/>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597F1751"/>
    <w:multiLevelType w:val="hybridMultilevel"/>
    <w:tmpl w:val="BF3E2972"/>
    <w:lvl w:ilvl="0" w:tplc="04150011">
      <w:start w:val="1"/>
      <w:numFmt w:val="decimal"/>
      <w:lvlText w:val="%1)"/>
      <w:lvlJc w:val="left"/>
      <w:pPr>
        <w:tabs>
          <w:tab w:val="num" w:pos="1440"/>
        </w:tabs>
        <w:ind w:left="1440" w:hanging="360"/>
      </w:pPr>
    </w:lvl>
    <w:lvl w:ilvl="1" w:tplc="7FC40D74">
      <w:start w:val="1"/>
      <w:numFmt w:val="decimal"/>
      <w:lvlText w:val="%2."/>
      <w:lvlJc w:val="left"/>
      <w:pPr>
        <w:ind w:left="2220" w:hanging="42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8" w15:restartNumberingAfterBreak="0">
    <w:nsid w:val="5FFD3627"/>
    <w:multiLevelType w:val="hybridMultilevel"/>
    <w:tmpl w:val="89C60B2A"/>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0805518"/>
    <w:multiLevelType w:val="multilevel"/>
    <w:tmpl w:val="C1DA67AE"/>
    <w:lvl w:ilvl="0">
      <w:start w:val="1"/>
      <w:numFmt w:val="decimal"/>
      <w:lvlText w:val="%1)"/>
      <w:lvlJc w:val="left"/>
      <w:pPr>
        <w:tabs>
          <w:tab w:val="num" w:pos="987"/>
        </w:tabs>
        <w:ind w:left="987" w:hanging="420"/>
      </w:pPr>
      <w:rPr>
        <w:b w:val="0"/>
        <w:sz w:val="20"/>
      </w:rPr>
    </w:lvl>
    <w:lvl w:ilvl="1">
      <w:start w:val="1"/>
      <w:numFmt w:val="decimal"/>
      <w:lvlText w:val="%2."/>
      <w:lvlJc w:val="left"/>
      <w:pPr>
        <w:tabs>
          <w:tab w:val="num" w:pos="1221"/>
        </w:tabs>
        <w:ind w:left="1221"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1941"/>
        </w:tabs>
        <w:ind w:left="1941" w:hanging="360"/>
      </w:pPr>
    </w:lvl>
    <w:lvl w:ilvl="4">
      <w:start w:val="1"/>
      <w:numFmt w:val="decimal"/>
      <w:lvlText w:val="%5."/>
      <w:lvlJc w:val="left"/>
      <w:pPr>
        <w:tabs>
          <w:tab w:val="num" w:pos="2301"/>
        </w:tabs>
        <w:ind w:left="2301" w:hanging="360"/>
      </w:pPr>
    </w:lvl>
    <w:lvl w:ilvl="5">
      <w:start w:val="1"/>
      <w:numFmt w:val="decimal"/>
      <w:lvlText w:val="%6."/>
      <w:lvlJc w:val="left"/>
      <w:pPr>
        <w:tabs>
          <w:tab w:val="num" w:pos="2661"/>
        </w:tabs>
        <w:ind w:left="2661" w:hanging="360"/>
      </w:pPr>
    </w:lvl>
    <w:lvl w:ilvl="6">
      <w:start w:val="1"/>
      <w:numFmt w:val="decimal"/>
      <w:lvlText w:val="%7."/>
      <w:lvlJc w:val="left"/>
      <w:pPr>
        <w:tabs>
          <w:tab w:val="num" w:pos="3021"/>
        </w:tabs>
        <w:ind w:left="3021" w:hanging="360"/>
      </w:pPr>
    </w:lvl>
    <w:lvl w:ilvl="7">
      <w:start w:val="1"/>
      <w:numFmt w:val="decimal"/>
      <w:lvlText w:val="%8."/>
      <w:lvlJc w:val="left"/>
      <w:pPr>
        <w:tabs>
          <w:tab w:val="num" w:pos="3381"/>
        </w:tabs>
        <w:ind w:left="3381" w:hanging="360"/>
      </w:pPr>
    </w:lvl>
    <w:lvl w:ilvl="8">
      <w:start w:val="1"/>
      <w:numFmt w:val="decimal"/>
      <w:lvlText w:val="%9."/>
      <w:lvlJc w:val="left"/>
      <w:pPr>
        <w:tabs>
          <w:tab w:val="num" w:pos="3741"/>
        </w:tabs>
        <w:ind w:left="3741" w:hanging="360"/>
      </w:pPr>
    </w:lvl>
  </w:abstractNum>
  <w:abstractNum w:abstractNumId="30" w15:restartNumberingAfterBreak="0">
    <w:nsid w:val="615F3CBC"/>
    <w:multiLevelType w:val="hybridMultilevel"/>
    <w:tmpl w:val="669845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7B26C09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1C1700"/>
    <w:multiLevelType w:val="hybridMultilevel"/>
    <w:tmpl w:val="3622202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4FA1314"/>
    <w:multiLevelType w:val="hybridMultilevel"/>
    <w:tmpl w:val="0B7C0AF6"/>
    <w:lvl w:ilvl="0" w:tplc="7B26C09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99B2956"/>
    <w:multiLevelType w:val="hybridMultilevel"/>
    <w:tmpl w:val="B88C4260"/>
    <w:lvl w:ilvl="0" w:tplc="D4E4E4B0">
      <w:start w:val="1"/>
      <w:numFmt w:val="decimal"/>
      <w:lvlText w:val="%1)"/>
      <w:lvlJc w:val="left"/>
      <w:pPr>
        <w:ind w:left="786" w:hanging="360"/>
      </w:pPr>
      <w:rPr>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9F22EA3"/>
    <w:multiLevelType w:val="hybridMultilevel"/>
    <w:tmpl w:val="9D788176"/>
    <w:lvl w:ilvl="0" w:tplc="AF0628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127EAA60">
      <w:start w:val="1"/>
      <w:numFmt w:val="decimal"/>
      <w:lvlText w:val="%5)"/>
      <w:lvlJc w:val="left"/>
      <w:pPr>
        <w:ind w:left="3524" w:hanging="360"/>
      </w:pPr>
      <w:rPr>
        <w:sz w:val="20"/>
        <w:szCs w:val="20"/>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A22787C"/>
    <w:multiLevelType w:val="hybridMultilevel"/>
    <w:tmpl w:val="EE609E76"/>
    <w:lvl w:ilvl="0" w:tplc="7D768EF6">
      <w:start w:val="1"/>
      <w:numFmt w:val="decimal"/>
      <w:lvlText w:val="%1."/>
      <w:lvlJc w:val="left"/>
      <w:pPr>
        <w:tabs>
          <w:tab w:val="num" w:pos="360"/>
        </w:tabs>
        <w:ind w:left="360" w:hanging="360"/>
      </w:pPr>
      <w:rPr>
        <w:rFonts w:ascii="Verdana" w:eastAsia="Times New Roman" w:hAnsi="Verdana" w:cs="TTE1771BD8t0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6" w15:restartNumberingAfterBreak="0">
    <w:nsid w:val="6B363B94"/>
    <w:multiLevelType w:val="hybridMultilevel"/>
    <w:tmpl w:val="97AC3484"/>
    <w:lvl w:ilvl="0" w:tplc="29F29AF4">
      <w:start w:val="1"/>
      <w:numFmt w:val="decimal"/>
      <w:lvlText w:val="%1."/>
      <w:lvlJc w:val="left"/>
      <w:pPr>
        <w:ind w:left="360" w:hanging="360"/>
      </w:pPr>
      <w:rPr>
        <w:rFonts w:hint="default"/>
        <w:sz w:val="20"/>
        <w:szCs w:val="20"/>
      </w:rPr>
    </w:lvl>
    <w:lvl w:ilvl="1" w:tplc="04150011">
      <w:start w:val="1"/>
      <w:numFmt w:val="decimal"/>
      <w:lvlText w:val="%2)"/>
      <w:lvlJc w:val="left"/>
      <w:pPr>
        <w:ind w:left="927"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B835F88"/>
    <w:multiLevelType w:val="hybridMultilevel"/>
    <w:tmpl w:val="19120EB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76805751"/>
    <w:multiLevelType w:val="hybridMultilevel"/>
    <w:tmpl w:val="052E02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EF964EE"/>
    <w:multiLevelType w:val="hybridMultilevel"/>
    <w:tmpl w:val="9B52264A"/>
    <w:lvl w:ilvl="0" w:tplc="AF06280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9"/>
  </w:num>
  <w:num w:numId="3">
    <w:abstractNumId w:val="25"/>
  </w:num>
  <w:num w:numId="4">
    <w:abstractNumId w:val="27"/>
  </w:num>
  <w:num w:numId="5">
    <w:abstractNumId w:val="18"/>
  </w:num>
  <w:num w:numId="6">
    <w:abstractNumId w:val="36"/>
  </w:num>
  <w:num w:numId="7">
    <w:abstractNumId w:val="8"/>
  </w:num>
  <w:num w:numId="8">
    <w:abstractNumId w:val="28"/>
  </w:num>
  <w:num w:numId="9">
    <w:abstractNumId w:val="13"/>
  </w:num>
  <w:num w:numId="10">
    <w:abstractNumId w:val="34"/>
  </w:num>
  <w:num w:numId="11">
    <w:abstractNumId w:val="20"/>
  </w:num>
  <w:num w:numId="12">
    <w:abstractNumId w:val="7"/>
  </w:num>
  <w:num w:numId="13">
    <w:abstractNumId w:val="15"/>
  </w:num>
  <w:num w:numId="14">
    <w:abstractNumId w:val="30"/>
  </w:num>
  <w:num w:numId="15">
    <w:abstractNumId w:val="10"/>
  </w:num>
  <w:num w:numId="16">
    <w:abstractNumId w:val="16"/>
  </w:num>
  <w:num w:numId="17">
    <w:abstractNumId w:val="3"/>
  </w:num>
  <w:num w:numId="18">
    <w:abstractNumId w:val="33"/>
  </w:num>
  <w:num w:numId="19">
    <w:abstractNumId w:val="23"/>
  </w:num>
  <w:num w:numId="20">
    <w:abstractNumId w:val="2"/>
  </w:num>
  <w:num w:numId="21">
    <w:abstractNumId w:val="26"/>
  </w:num>
  <w:num w:numId="22">
    <w:abstractNumId w:val="32"/>
  </w:num>
  <w:num w:numId="23">
    <w:abstractNumId w:val="1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1"/>
  </w:num>
  <w:num w:numId="27">
    <w:abstractNumId w:val="29"/>
  </w:num>
  <w:num w:numId="28">
    <w:abstractNumId w:val="11"/>
  </w:num>
  <w:num w:numId="29">
    <w:abstractNumId w:val="37"/>
  </w:num>
  <w:num w:numId="30">
    <w:abstractNumId w:val="5"/>
  </w:num>
  <w:num w:numId="31">
    <w:abstractNumId w:val="38"/>
  </w:num>
  <w:num w:numId="32">
    <w:abstractNumId w:val="19"/>
  </w:num>
  <w:num w:numId="33">
    <w:abstractNumId w:val="17"/>
  </w:num>
  <w:num w:numId="34">
    <w:abstractNumId w:val="24"/>
  </w:num>
  <w:num w:numId="35">
    <w:abstractNumId w:val="12"/>
  </w:num>
  <w:num w:numId="36">
    <w:abstractNumId w:val="22"/>
  </w:num>
  <w:num w:numId="37">
    <w:abstractNumId w:val="6"/>
  </w:num>
  <w:num w:numId="38">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9F"/>
    <w:rsid w:val="0000005B"/>
    <w:rsid w:val="00000C23"/>
    <w:rsid w:val="00000FBE"/>
    <w:rsid w:val="00003384"/>
    <w:rsid w:val="00003BC2"/>
    <w:rsid w:val="00010211"/>
    <w:rsid w:val="0001291E"/>
    <w:rsid w:val="00015A44"/>
    <w:rsid w:val="00017C07"/>
    <w:rsid w:val="00032067"/>
    <w:rsid w:val="000371AD"/>
    <w:rsid w:val="00040CBA"/>
    <w:rsid w:val="00041298"/>
    <w:rsid w:val="00042DFF"/>
    <w:rsid w:val="000520AB"/>
    <w:rsid w:val="00054357"/>
    <w:rsid w:val="000612B0"/>
    <w:rsid w:val="000629DC"/>
    <w:rsid w:val="00065FE1"/>
    <w:rsid w:val="00066172"/>
    <w:rsid w:val="000661C1"/>
    <w:rsid w:val="000662F4"/>
    <w:rsid w:val="0006772B"/>
    <w:rsid w:val="00071B4E"/>
    <w:rsid w:val="00075DE2"/>
    <w:rsid w:val="00077932"/>
    <w:rsid w:val="00084901"/>
    <w:rsid w:val="00084CC0"/>
    <w:rsid w:val="00086014"/>
    <w:rsid w:val="00091FF4"/>
    <w:rsid w:val="0009285C"/>
    <w:rsid w:val="00093FD1"/>
    <w:rsid w:val="00097756"/>
    <w:rsid w:val="000977C2"/>
    <w:rsid w:val="000A2D94"/>
    <w:rsid w:val="000A687A"/>
    <w:rsid w:val="000B0998"/>
    <w:rsid w:val="000B159E"/>
    <w:rsid w:val="000B78C1"/>
    <w:rsid w:val="000C16D1"/>
    <w:rsid w:val="000C1BD1"/>
    <w:rsid w:val="000C2C2D"/>
    <w:rsid w:val="000D19DE"/>
    <w:rsid w:val="000E2711"/>
    <w:rsid w:val="000E4CEF"/>
    <w:rsid w:val="000E57E0"/>
    <w:rsid w:val="000F776C"/>
    <w:rsid w:val="001022E3"/>
    <w:rsid w:val="0010397A"/>
    <w:rsid w:val="00103E70"/>
    <w:rsid w:val="00105514"/>
    <w:rsid w:val="00107F18"/>
    <w:rsid w:val="00111109"/>
    <w:rsid w:val="00112F35"/>
    <w:rsid w:val="00113103"/>
    <w:rsid w:val="001151C7"/>
    <w:rsid w:val="00115D4A"/>
    <w:rsid w:val="00116BEA"/>
    <w:rsid w:val="00120262"/>
    <w:rsid w:val="00121675"/>
    <w:rsid w:val="00127FD9"/>
    <w:rsid w:val="00131D0F"/>
    <w:rsid w:val="0013385C"/>
    <w:rsid w:val="00134749"/>
    <w:rsid w:val="00137EF7"/>
    <w:rsid w:val="00140072"/>
    <w:rsid w:val="00143BC8"/>
    <w:rsid w:val="0014582D"/>
    <w:rsid w:val="00152137"/>
    <w:rsid w:val="00161BD4"/>
    <w:rsid w:val="00164F6B"/>
    <w:rsid w:val="00166B20"/>
    <w:rsid w:val="00171391"/>
    <w:rsid w:val="00177049"/>
    <w:rsid w:val="00182535"/>
    <w:rsid w:val="00182EAA"/>
    <w:rsid w:val="0018617C"/>
    <w:rsid w:val="001864B5"/>
    <w:rsid w:val="00190D08"/>
    <w:rsid w:val="00191F2E"/>
    <w:rsid w:val="00192648"/>
    <w:rsid w:val="00192FB1"/>
    <w:rsid w:val="001932A2"/>
    <w:rsid w:val="0019500D"/>
    <w:rsid w:val="00195D7C"/>
    <w:rsid w:val="00197150"/>
    <w:rsid w:val="001A0135"/>
    <w:rsid w:val="001A02EE"/>
    <w:rsid w:val="001A2D67"/>
    <w:rsid w:val="001A4EA7"/>
    <w:rsid w:val="001B0803"/>
    <w:rsid w:val="001B2954"/>
    <w:rsid w:val="001B43A1"/>
    <w:rsid w:val="001B6427"/>
    <w:rsid w:val="001B74D5"/>
    <w:rsid w:val="001C0521"/>
    <w:rsid w:val="001C2688"/>
    <w:rsid w:val="001C40FE"/>
    <w:rsid w:val="001C4D59"/>
    <w:rsid w:val="001C5626"/>
    <w:rsid w:val="001C708B"/>
    <w:rsid w:val="001D3359"/>
    <w:rsid w:val="001D3E31"/>
    <w:rsid w:val="001D4202"/>
    <w:rsid w:val="001D66A2"/>
    <w:rsid w:val="001D740D"/>
    <w:rsid w:val="001D7C6A"/>
    <w:rsid w:val="001E17E7"/>
    <w:rsid w:val="001E5B4F"/>
    <w:rsid w:val="001E7524"/>
    <w:rsid w:val="001E78F3"/>
    <w:rsid w:val="001F0BEC"/>
    <w:rsid w:val="001F2145"/>
    <w:rsid w:val="001F34DF"/>
    <w:rsid w:val="001F3B61"/>
    <w:rsid w:val="001F413B"/>
    <w:rsid w:val="001F71F1"/>
    <w:rsid w:val="002002AA"/>
    <w:rsid w:val="002006F9"/>
    <w:rsid w:val="00207F94"/>
    <w:rsid w:val="00214035"/>
    <w:rsid w:val="00214EEC"/>
    <w:rsid w:val="00214EFC"/>
    <w:rsid w:val="00216A42"/>
    <w:rsid w:val="00216F8A"/>
    <w:rsid w:val="0021733E"/>
    <w:rsid w:val="0022174E"/>
    <w:rsid w:val="00222FDA"/>
    <w:rsid w:val="00231DE2"/>
    <w:rsid w:val="00233116"/>
    <w:rsid w:val="0023484B"/>
    <w:rsid w:val="00235667"/>
    <w:rsid w:val="00235960"/>
    <w:rsid w:val="002362FD"/>
    <w:rsid w:val="00243F42"/>
    <w:rsid w:val="002461F1"/>
    <w:rsid w:val="00247BC4"/>
    <w:rsid w:val="00256972"/>
    <w:rsid w:val="00262492"/>
    <w:rsid w:val="00263AB4"/>
    <w:rsid w:val="00266479"/>
    <w:rsid w:val="00266CA0"/>
    <w:rsid w:val="00271268"/>
    <w:rsid w:val="002816EE"/>
    <w:rsid w:val="002867F7"/>
    <w:rsid w:val="00291CFC"/>
    <w:rsid w:val="00292705"/>
    <w:rsid w:val="002929E7"/>
    <w:rsid w:val="00294B11"/>
    <w:rsid w:val="002A7408"/>
    <w:rsid w:val="002A794C"/>
    <w:rsid w:val="002A7AD8"/>
    <w:rsid w:val="002B1A74"/>
    <w:rsid w:val="002B2E96"/>
    <w:rsid w:val="002B3124"/>
    <w:rsid w:val="002B343D"/>
    <w:rsid w:val="002B7D49"/>
    <w:rsid w:val="002C020E"/>
    <w:rsid w:val="002C371D"/>
    <w:rsid w:val="002C4F62"/>
    <w:rsid w:val="002C53CD"/>
    <w:rsid w:val="002C5B20"/>
    <w:rsid w:val="002C5E54"/>
    <w:rsid w:val="002C6A2B"/>
    <w:rsid w:val="002D2310"/>
    <w:rsid w:val="002D2ABC"/>
    <w:rsid w:val="002D6CAA"/>
    <w:rsid w:val="002D7936"/>
    <w:rsid w:val="002E210E"/>
    <w:rsid w:val="002E2A8C"/>
    <w:rsid w:val="002F1ED2"/>
    <w:rsid w:val="002F274A"/>
    <w:rsid w:val="002F3FC9"/>
    <w:rsid w:val="002F724D"/>
    <w:rsid w:val="0030197A"/>
    <w:rsid w:val="00303372"/>
    <w:rsid w:val="00303E60"/>
    <w:rsid w:val="00306B64"/>
    <w:rsid w:val="00306D8C"/>
    <w:rsid w:val="00312F24"/>
    <w:rsid w:val="00314365"/>
    <w:rsid w:val="00320C06"/>
    <w:rsid w:val="00321465"/>
    <w:rsid w:val="00325B6E"/>
    <w:rsid w:val="00332F71"/>
    <w:rsid w:val="003343D4"/>
    <w:rsid w:val="00334DCC"/>
    <w:rsid w:val="00336211"/>
    <w:rsid w:val="003373A9"/>
    <w:rsid w:val="00340AEE"/>
    <w:rsid w:val="00340D35"/>
    <w:rsid w:val="00346DBA"/>
    <w:rsid w:val="003502A5"/>
    <w:rsid w:val="00351C79"/>
    <w:rsid w:val="00352662"/>
    <w:rsid w:val="003560E7"/>
    <w:rsid w:val="003576D7"/>
    <w:rsid w:val="003659B2"/>
    <w:rsid w:val="00370B0B"/>
    <w:rsid w:val="00372EE8"/>
    <w:rsid w:val="00373399"/>
    <w:rsid w:val="003743FE"/>
    <w:rsid w:val="003778FC"/>
    <w:rsid w:val="00380A35"/>
    <w:rsid w:val="003812DF"/>
    <w:rsid w:val="0038328C"/>
    <w:rsid w:val="00384ED6"/>
    <w:rsid w:val="003868B0"/>
    <w:rsid w:val="003945A3"/>
    <w:rsid w:val="003954D9"/>
    <w:rsid w:val="00396A9F"/>
    <w:rsid w:val="00397C79"/>
    <w:rsid w:val="003A2BC6"/>
    <w:rsid w:val="003A33DA"/>
    <w:rsid w:val="003A5397"/>
    <w:rsid w:val="003B27E8"/>
    <w:rsid w:val="003B34AA"/>
    <w:rsid w:val="003C1921"/>
    <w:rsid w:val="003C384E"/>
    <w:rsid w:val="003C4B20"/>
    <w:rsid w:val="003C6F49"/>
    <w:rsid w:val="003D015F"/>
    <w:rsid w:val="003D41D9"/>
    <w:rsid w:val="003D445E"/>
    <w:rsid w:val="003D4C09"/>
    <w:rsid w:val="003E562A"/>
    <w:rsid w:val="003F2B4D"/>
    <w:rsid w:val="003F7196"/>
    <w:rsid w:val="003F760F"/>
    <w:rsid w:val="00400885"/>
    <w:rsid w:val="0040100B"/>
    <w:rsid w:val="00401B6D"/>
    <w:rsid w:val="004052E9"/>
    <w:rsid w:val="004100BF"/>
    <w:rsid w:val="00412AA7"/>
    <w:rsid w:val="00412D09"/>
    <w:rsid w:val="00423A1C"/>
    <w:rsid w:val="00423CCC"/>
    <w:rsid w:val="00423F86"/>
    <w:rsid w:val="004275AB"/>
    <w:rsid w:val="0043196D"/>
    <w:rsid w:val="00433C6A"/>
    <w:rsid w:val="0043412F"/>
    <w:rsid w:val="00440DBC"/>
    <w:rsid w:val="0044254D"/>
    <w:rsid w:val="00442857"/>
    <w:rsid w:val="00450A99"/>
    <w:rsid w:val="00453F8C"/>
    <w:rsid w:val="00454BF8"/>
    <w:rsid w:val="00457E6B"/>
    <w:rsid w:val="004714BE"/>
    <w:rsid w:val="00473F91"/>
    <w:rsid w:val="004749CF"/>
    <w:rsid w:val="00475409"/>
    <w:rsid w:val="00475F01"/>
    <w:rsid w:val="00484829"/>
    <w:rsid w:val="00486793"/>
    <w:rsid w:val="00487821"/>
    <w:rsid w:val="004912E8"/>
    <w:rsid w:val="0049168D"/>
    <w:rsid w:val="0049221E"/>
    <w:rsid w:val="0049558B"/>
    <w:rsid w:val="004960F0"/>
    <w:rsid w:val="00497D54"/>
    <w:rsid w:val="00497E90"/>
    <w:rsid w:val="004A00C2"/>
    <w:rsid w:val="004A21C9"/>
    <w:rsid w:val="004A5C6F"/>
    <w:rsid w:val="004A7F5B"/>
    <w:rsid w:val="004B0659"/>
    <w:rsid w:val="004B0F47"/>
    <w:rsid w:val="004B14ED"/>
    <w:rsid w:val="004B2B6D"/>
    <w:rsid w:val="004B468A"/>
    <w:rsid w:val="004C2FCA"/>
    <w:rsid w:val="004C348C"/>
    <w:rsid w:val="004C4873"/>
    <w:rsid w:val="004C539E"/>
    <w:rsid w:val="004C6378"/>
    <w:rsid w:val="004D2A04"/>
    <w:rsid w:val="004D3C1F"/>
    <w:rsid w:val="004E18C4"/>
    <w:rsid w:val="004E24E4"/>
    <w:rsid w:val="004E2A91"/>
    <w:rsid w:val="004E38DB"/>
    <w:rsid w:val="004E7290"/>
    <w:rsid w:val="004F2630"/>
    <w:rsid w:val="004F2D61"/>
    <w:rsid w:val="004F6E59"/>
    <w:rsid w:val="005012EE"/>
    <w:rsid w:val="00501B64"/>
    <w:rsid w:val="0050203D"/>
    <w:rsid w:val="00507927"/>
    <w:rsid w:val="005113CD"/>
    <w:rsid w:val="00511C68"/>
    <w:rsid w:val="00512113"/>
    <w:rsid w:val="00513CE1"/>
    <w:rsid w:val="0051522E"/>
    <w:rsid w:val="00516550"/>
    <w:rsid w:val="005166B2"/>
    <w:rsid w:val="005266DF"/>
    <w:rsid w:val="0053040B"/>
    <w:rsid w:val="0053714D"/>
    <w:rsid w:val="00541D8E"/>
    <w:rsid w:val="005434CC"/>
    <w:rsid w:val="00543749"/>
    <w:rsid w:val="00544358"/>
    <w:rsid w:val="00545271"/>
    <w:rsid w:val="00545BAA"/>
    <w:rsid w:val="00551AA6"/>
    <w:rsid w:val="00560D55"/>
    <w:rsid w:val="00561984"/>
    <w:rsid w:val="00565CF0"/>
    <w:rsid w:val="005665FC"/>
    <w:rsid w:val="00570DE1"/>
    <w:rsid w:val="005737CF"/>
    <w:rsid w:val="00575D02"/>
    <w:rsid w:val="00580B39"/>
    <w:rsid w:val="00587C6F"/>
    <w:rsid w:val="00591177"/>
    <w:rsid w:val="00593CB6"/>
    <w:rsid w:val="005A1AA5"/>
    <w:rsid w:val="005A2256"/>
    <w:rsid w:val="005A321D"/>
    <w:rsid w:val="005A34CB"/>
    <w:rsid w:val="005B010E"/>
    <w:rsid w:val="005B67EA"/>
    <w:rsid w:val="005B6BD1"/>
    <w:rsid w:val="005C50E3"/>
    <w:rsid w:val="005D3F65"/>
    <w:rsid w:val="005D7A27"/>
    <w:rsid w:val="005E02B5"/>
    <w:rsid w:val="005E06D3"/>
    <w:rsid w:val="005E1D8D"/>
    <w:rsid w:val="005E378D"/>
    <w:rsid w:val="005F0D73"/>
    <w:rsid w:val="005F544F"/>
    <w:rsid w:val="00604445"/>
    <w:rsid w:val="00606197"/>
    <w:rsid w:val="006061B2"/>
    <w:rsid w:val="00606F81"/>
    <w:rsid w:val="006077CC"/>
    <w:rsid w:val="0061214C"/>
    <w:rsid w:val="00616E38"/>
    <w:rsid w:val="00617165"/>
    <w:rsid w:val="00620D33"/>
    <w:rsid w:val="00621C77"/>
    <w:rsid w:val="00623D7B"/>
    <w:rsid w:val="00625F9C"/>
    <w:rsid w:val="0062743F"/>
    <w:rsid w:val="0062751A"/>
    <w:rsid w:val="00632860"/>
    <w:rsid w:val="0063708D"/>
    <w:rsid w:val="0064322F"/>
    <w:rsid w:val="00643F20"/>
    <w:rsid w:val="00650B54"/>
    <w:rsid w:val="00650DB3"/>
    <w:rsid w:val="00656AB7"/>
    <w:rsid w:val="00660BC0"/>
    <w:rsid w:val="00681D94"/>
    <w:rsid w:val="0068236D"/>
    <w:rsid w:val="00685BA0"/>
    <w:rsid w:val="006870B6"/>
    <w:rsid w:val="006872B8"/>
    <w:rsid w:val="00687F56"/>
    <w:rsid w:val="00692FDB"/>
    <w:rsid w:val="00696B63"/>
    <w:rsid w:val="00697702"/>
    <w:rsid w:val="006A527B"/>
    <w:rsid w:val="006A5EF2"/>
    <w:rsid w:val="006A5F35"/>
    <w:rsid w:val="006A7C88"/>
    <w:rsid w:val="006B29E3"/>
    <w:rsid w:val="006B4F31"/>
    <w:rsid w:val="006B7D52"/>
    <w:rsid w:val="006C1948"/>
    <w:rsid w:val="006C3443"/>
    <w:rsid w:val="006C5EAA"/>
    <w:rsid w:val="006D03CD"/>
    <w:rsid w:val="006D2631"/>
    <w:rsid w:val="006D27B1"/>
    <w:rsid w:val="006D31C2"/>
    <w:rsid w:val="006D3650"/>
    <w:rsid w:val="006D5452"/>
    <w:rsid w:val="006D7601"/>
    <w:rsid w:val="006E0B35"/>
    <w:rsid w:val="006E2728"/>
    <w:rsid w:val="006E3CBB"/>
    <w:rsid w:val="006E5BB2"/>
    <w:rsid w:val="006E73AC"/>
    <w:rsid w:val="006F0902"/>
    <w:rsid w:val="006F5B21"/>
    <w:rsid w:val="006F646D"/>
    <w:rsid w:val="0070087B"/>
    <w:rsid w:val="007014C8"/>
    <w:rsid w:val="00703D0F"/>
    <w:rsid w:val="00704ADB"/>
    <w:rsid w:val="0071032D"/>
    <w:rsid w:val="0071255E"/>
    <w:rsid w:val="00713B52"/>
    <w:rsid w:val="007149CB"/>
    <w:rsid w:val="007151D4"/>
    <w:rsid w:val="007153E9"/>
    <w:rsid w:val="007154A2"/>
    <w:rsid w:val="00715CB9"/>
    <w:rsid w:val="007166E9"/>
    <w:rsid w:val="00716725"/>
    <w:rsid w:val="007173AF"/>
    <w:rsid w:val="00724FC2"/>
    <w:rsid w:val="00734F6E"/>
    <w:rsid w:val="007377A1"/>
    <w:rsid w:val="0074165F"/>
    <w:rsid w:val="007423D2"/>
    <w:rsid w:val="00742BC5"/>
    <w:rsid w:val="00745490"/>
    <w:rsid w:val="007477C1"/>
    <w:rsid w:val="007477F1"/>
    <w:rsid w:val="007508FD"/>
    <w:rsid w:val="00763B76"/>
    <w:rsid w:val="007701E1"/>
    <w:rsid w:val="00770FDA"/>
    <w:rsid w:val="0077556B"/>
    <w:rsid w:val="00780B3C"/>
    <w:rsid w:val="0078157F"/>
    <w:rsid w:val="007831D9"/>
    <w:rsid w:val="00787722"/>
    <w:rsid w:val="00790D56"/>
    <w:rsid w:val="007A3F9C"/>
    <w:rsid w:val="007A7544"/>
    <w:rsid w:val="007B0612"/>
    <w:rsid w:val="007B38A4"/>
    <w:rsid w:val="007C1DB7"/>
    <w:rsid w:val="007D0826"/>
    <w:rsid w:val="007F3A86"/>
    <w:rsid w:val="007F4A33"/>
    <w:rsid w:val="007F4E81"/>
    <w:rsid w:val="00804693"/>
    <w:rsid w:val="008051EE"/>
    <w:rsid w:val="00806AD4"/>
    <w:rsid w:val="00806D02"/>
    <w:rsid w:val="00813A04"/>
    <w:rsid w:val="00815C68"/>
    <w:rsid w:val="00817155"/>
    <w:rsid w:val="00824C97"/>
    <w:rsid w:val="00824F53"/>
    <w:rsid w:val="00837479"/>
    <w:rsid w:val="0083793F"/>
    <w:rsid w:val="00840B5D"/>
    <w:rsid w:val="00845DF6"/>
    <w:rsid w:val="0085129E"/>
    <w:rsid w:val="00853D00"/>
    <w:rsid w:val="0085408C"/>
    <w:rsid w:val="0086012D"/>
    <w:rsid w:val="00861DC4"/>
    <w:rsid w:val="00862B19"/>
    <w:rsid w:val="0086335F"/>
    <w:rsid w:val="008633A2"/>
    <w:rsid w:val="00865362"/>
    <w:rsid w:val="00870815"/>
    <w:rsid w:val="0087177D"/>
    <w:rsid w:val="00872631"/>
    <w:rsid w:val="00872984"/>
    <w:rsid w:val="0088491C"/>
    <w:rsid w:val="008926F3"/>
    <w:rsid w:val="00896866"/>
    <w:rsid w:val="008A1509"/>
    <w:rsid w:val="008A42E5"/>
    <w:rsid w:val="008A44BE"/>
    <w:rsid w:val="008B4CB3"/>
    <w:rsid w:val="008B5E01"/>
    <w:rsid w:val="008C0A94"/>
    <w:rsid w:val="008C127C"/>
    <w:rsid w:val="008C38B4"/>
    <w:rsid w:val="008C44B8"/>
    <w:rsid w:val="008C4A58"/>
    <w:rsid w:val="008D67B8"/>
    <w:rsid w:val="008E36BC"/>
    <w:rsid w:val="008E52E1"/>
    <w:rsid w:val="008E5CCB"/>
    <w:rsid w:val="008E62B4"/>
    <w:rsid w:val="008E6987"/>
    <w:rsid w:val="008F3FD6"/>
    <w:rsid w:val="008F6B02"/>
    <w:rsid w:val="008F6C56"/>
    <w:rsid w:val="009025FA"/>
    <w:rsid w:val="00907081"/>
    <w:rsid w:val="009161B3"/>
    <w:rsid w:val="009166DF"/>
    <w:rsid w:val="00920624"/>
    <w:rsid w:val="009208A2"/>
    <w:rsid w:val="00921A72"/>
    <w:rsid w:val="00923E59"/>
    <w:rsid w:val="00924A6D"/>
    <w:rsid w:val="00924B5A"/>
    <w:rsid w:val="0092592E"/>
    <w:rsid w:val="0092599E"/>
    <w:rsid w:val="00926C99"/>
    <w:rsid w:val="00926E49"/>
    <w:rsid w:val="009271EB"/>
    <w:rsid w:val="0092778B"/>
    <w:rsid w:val="00930168"/>
    <w:rsid w:val="00932819"/>
    <w:rsid w:val="00934A90"/>
    <w:rsid w:val="009352D4"/>
    <w:rsid w:val="00936298"/>
    <w:rsid w:val="009421A6"/>
    <w:rsid w:val="00942342"/>
    <w:rsid w:val="00944D11"/>
    <w:rsid w:val="00951183"/>
    <w:rsid w:val="009556DD"/>
    <w:rsid w:val="00956CC3"/>
    <w:rsid w:val="00962753"/>
    <w:rsid w:val="009636A7"/>
    <w:rsid w:val="0096711B"/>
    <w:rsid w:val="009677C8"/>
    <w:rsid w:val="00981062"/>
    <w:rsid w:val="00984073"/>
    <w:rsid w:val="00985132"/>
    <w:rsid w:val="00993DBD"/>
    <w:rsid w:val="00993EED"/>
    <w:rsid w:val="009946F3"/>
    <w:rsid w:val="009962E0"/>
    <w:rsid w:val="00996A9D"/>
    <w:rsid w:val="009B0E59"/>
    <w:rsid w:val="009C3A87"/>
    <w:rsid w:val="009C44A9"/>
    <w:rsid w:val="009C5333"/>
    <w:rsid w:val="009D01F7"/>
    <w:rsid w:val="009D0C54"/>
    <w:rsid w:val="009D34E1"/>
    <w:rsid w:val="009D63E4"/>
    <w:rsid w:val="009E3DEE"/>
    <w:rsid w:val="009E71C7"/>
    <w:rsid w:val="009F04C4"/>
    <w:rsid w:val="009F0679"/>
    <w:rsid w:val="009F0D98"/>
    <w:rsid w:val="00A035DB"/>
    <w:rsid w:val="00A0609C"/>
    <w:rsid w:val="00A066BE"/>
    <w:rsid w:val="00A07864"/>
    <w:rsid w:val="00A100C8"/>
    <w:rsid w:val="00A10307"/>
    <w:rsid w:val="00A11F26"/>
    <w:rsid w:val="00A14CE8"/>
    <w:rsid w:val="00A14E1E"/>
    <w:rsid w:val="00A15632"/>
    <w:rsid w:val="00A23A29"/>
    <w:rsid w:val="00A249E0"/>
    <w:rsid w:val="00A25087"/>
    <w:rsid w:val="00A2526C"/>
    <w:rsid w:val="00A3269E"/>
    <w:rsid w:val="00A357AC"/>
    <w:rsid w:val="00A35A6A"/>
    <w:rsid w:val="00A36D94"/>
    <w:rsid w:val="00A4083E"/>
    <w:rsid w:val="00A4423B"/>
    <w:rsid w:val="00A45FF9"/>
    <w:rsid w:val="00A47245"/>
    <w:rsid w:val="00A52BB4"/>
    <w:rsid w:val="00A54CD8"/>
    <w:rsid w:val="00A63E2B"/>
    <w:rsid w:val="00A63F38"/>
    <w:rsid w:val="00A65A4F"/>
    <w:rsid w:val="00A72BA3"/>
    <w:rsid w:val="00A735BB"/>
    <w:rsid w:val="00A738EA"/>
    <w:rsid w:val="00A8391F"/>
    <w:rsid w:val="00A8394B"/>
    <w:rsid w:val="00A83BC8"/>
    <w:rsid w:val="00A858FB"/>
    <w:rsid w:val="00A85D48"/>
    <w:rsid w:val="00A90C9D"/>
    <w:rsid w:val="00A9159F"/>
    <w:rsid w:val="00A93302"/>
    <w:rsid w:val="00A94C13"/>
    <w:rsid w:val="00A97F7B"/>
    <w:rsid w:val="00AA12F0"/>
    <w:rsid w:val="00AA3F69"/>
    <w:rsid w:val="00AA45CE"/>
    <w:rsid w:val="00AA4AB9"/>
    <w:rsid w:val="00AB01D1"/>
    <w:rsid w:val="00AB25F7"/>
    <w:rsid w:val="00AB2AF0"/>
    <w:rsid w:val="00AB3053"/>
    <w:rsid w:val="00AB4A99"/>
    <w:rsid w:val="00AB4BB0"/>
    <w:rsid w:val="00AC27EF"/>
    <w:rsid w:val="00AC67CE"/>
    <w:rsid w:val="00AD2F89"/>
    <w:rsid w:val="00AD3083"/>
    <w:rsid w:val="00AD35BC"/>
    <w:rsid w:val="00AD4170"/>
    <w:rsid w:val="00AD43A1"/>
    <w:rsid w:val="00AD552D"/>
    <w:rsid w:val="00AD58AF"/>
    <w:rsid w:val="00AD79D8"/>
    <w:rsid w:val="00AE0560"/>
    <w:rsid w:val="00AE3BBC"/>
    <w:rsid w:val="00AE4B25"/>
    <w:rsid w:val="00AF6922"/>
    <w:rsid w:val="00AF6EDF"/>
    <w:rsid w:val="00AF729A"/>
    <w:rsid w:val="00B023E7"/>
    <w:rsid w:val="00B04E13"/>
    <w:rsid w:val="00B12BB4"/>
    <w:rsid w:val="00B13B23"/>
    <w:rsid w:val="00B13D8D"/>
    <w:rsid w:val="00B153A5"/>
    <w:rsid w:val="00B211F5"/>
    <w:rsid w:val="00B252FE"/>
    <w:rsid w:val="00B26070"/>
    <w:rsid w:val="00B32E53"/>
    <w:rsid w:val="00B35DF4"/>
    <w:rsid w:val="00B37D9B"/>
    <w:rsid w:val="00B412FD"/>
    <w:rsid w:val="00B46F50"/>
    <w:rsid w:val="00B47AD0"/>
    <w:rsid w:val="00B47D8D"/>
    <w:rsid w:val="00B52128"/>
    <w:rsid w:val="00B53C98"/>
    <w:rsid w:val="00B61A5E"/>
    <w:rsid w:val="00B628B5"/>
    <w:rsid w:val="00B63D6F"/>
    <w:rsid w:val="00B642AF"/>
    <w:rsid w:val="00B64E6E"/>
    <w:rsid w:val="00B65D80"/>
    <w:rsid w:val="00B70F7B"/>
    <w:rsid w:val="00B74BCB"/>
    <w:rsid w:val="00B778B7"/>
    <w:rsid w:val="00B83E62"/>
    <w:rsid w:val="00B862E5"/>
    <w:rsid w:val="00B86BA7"/>
    <w:rsid w:val="00B9246D"/>
    <w:rsid w:val="00B94D94"/>
    <w:rsid w:val="00B94DCA"/>
    <w:rsid w:val="00B9571F"/>
    <w:rsid w:val="00B96C03"/>
    <w:rsid w:val="00BA5FAC"/>
    <w:rsid w:val="00BA74FE"/>
    <w:rsid w:val="00BB0713"/>
    <w:rsid w:val="00BB7574"/>
    <w:rsid w:val="00BC0F8B"/>
    <w:rsid w:val="00BC4A28"/>
    <w:rsid w:val="00BC62D1"/>
    <w:rsid w:val="00BC7AB7"/>
    <w:rsid w:val="00BC7C72"/>
    <w:rsid w:val="00BD2420"/>
    <w:rsid w:val="00BD5E1E"/>
    <w:rsid w:val="00BE26AD"/>
    <w:rsid w:val="00BE2C46"/>
    <w:rsid w:val="00BE3C49"/>
    <w:rsid w:val="00BE4247"/>
    <w:rsid w:val="00BE4C80"/>
    <w:rsid w:val="00BE50C3"/>
    <w:rsid w:val="00BE7433"/>
    <w:rsid w:val="00BF4F45"/>
    <w:rsid w:val="00BF6C2A"/>
    <w:rsid w:val="00C02B75"/>
    <w:rsid w:val="00C04B11"/>
    <w:rsid w:val="00C12302"/>
    <w:rsid w:val="00C138DC"/>
    <w:rsid w:val="00C13990"/>
    <w:rsid w:val="00C159BD"/>
    <w:rsid w:val="00C251A8"/>
    <w:rsid w:val="00C27930"/>
    <w:rsid w:val="00C31758"/>
    <w:rsid w:val="00C32BDC"/>
    <w:rsid w:val="00C3404E"/>
    <w:rsid w:val="00C368EB"/>
    <w:rsid w:val="00C409F5"/>
    <w:rsid w:val="00C46EEE"/>
    <w:rsid w:val="00C50F7B"/>
    <w:rsid w:val="00C54E93"/>
    <w:rsid w:val="00C550DC"/>
    <w:rsid w:val="00C5574E"/>
    <w:rsid w:val="00C55A4B"/>
    <w:rsid w:val="00C606AB"/>
    <w:rsid w:val="00C63D24"/>
    <w:rsid w:val="00C64FA1"/>
    <w:rsid w:val="00C7165C"/>
    <w:rsid w:val="00C73878"/>
    <w:rsid w:val="00C75D20"/>
    <w:rsid w:val="00C761D4"/>
    <w:rsid w:val="00C83925"/>
    <w:rsid w:val="00C85D29"/>
    <w:rsid w:val="00C85E6F"/>
    <w:rsid w:val="00C87B4F"/>
    <w:rsid w:val="00C913B2"/>
    <w:rsid w:val="00C9243A"/>
    <w:rsid w:val="00C92BFC"/>
    <w:rsid w:val="00C94474"/>
    <w:rsid w:val="00C95F77"/>
    <w:rsid w:val="00C97141"/>
    <w:rsid w:val="00CA3173"/>
    <w:rsid w:val="00CA3C35"/>
    <w:rsid w:val="00CA767C"/>
    <w:rsid w:val="00CB32F6"/>
    <w:rsid w:val="00CB523C"/>
    <w:rsid w:val="00CB5809"/>
    <w:rsid w:val="00CB619A"/>
    <w:rsid w:val="00CC4DDC"/>
    <w:rsid w:val="00CC6365"/>
    <w:rsid w:val="00CD2800"/>
    <w:rsid w:val="00CD4E89"/>
    <w:rsid w:val="00CE0A0F"/>
    <w:rsid w:val="00CE36A7"/>
    <w:rsid w:val="00CE373D"/>
    <w:rsid w:val="00CE5FA8"/>
    <w:rsid w:val="00CE7FCC"/>
    <w:rsid w:val="00CF6A0E"/>
    <w:rsid w:val="00D00361"/>
    <w:rsid w:val="00D0520F"/>
    <w:rsid w:val="00D06FE3"/>
    <w:rsid w:val="00D15D49"/>
    <w:rsid w:val="00D16D8B"/>
    <w:rsid w:val="00D27E9A"/>
    <w:rsid w:val="00D303C0"/>
    <w:rsid w:val="00D315F9"/>
    <w:rsid w:val="00D3316B"/>
    <w:rsid w:val="00D341B5"/>
    <w:rsid w:val="00D3683E"/>
    <w:rsid w:val="00D375A4"/>
    <w:rsid w:val="00D457C3"/>
    <w:rsid w:val="00D47B41"/>
    <w:rsid w:val="00D55FDB"/>
    <w:rsid w:val="00D60244"/>
    <w:rsid w:val="00D6093F"/>
    <w:rsid w:val="00D612E1"/>
    <w:rsid w:val="00D65F0E"/>
    <w:rsid w:val="00D67AE6"/>
    <w:rsid w:val="00D74A19"/>
    <w:rsid w:val="00D76500"/>
    <w:rsid w:val="00D77881"/>
    <w:rsid w:val="00D80C69"/>
    <w:rsid w:val="00D816D6"/>
    <w:rsid w:val="00D81D5B"/>
    <w:rsid w:val="00D83AB3"/>
    <w:rsid w:val="00D84166"/>
    <w:rsid w:val="00D85CA6"/>
    <w:rsid w:val="00D87B39"/>
    <w:rsid w:val="00D91291"/>
    <w:rsid w:val="00D91990"/>
    <w:rsid w:val="00D91C21"/>
    <w:rsid w:val="00D942AD"/>
    <w:rsid w:val="00D9760C"/>
    <w:rsid w:val="00DA1AF5"/>
    <w:rsid w:val="00DC3FEF"/>
    <w:rsid w:val="00DC6F71"/>
    <w:rsid w:val="00DD0071"/>
    <w:rsid w:val="00DD2FFA"/>
    <w:rsid w:val="00DD638C"/>
    <w:rsid w:val="00DD64B9"/>
    <w:rsid w:val="00DD75A9"/>
    <w:rsid w:val="00DD7888"/>
    <w:rsid w:val="00DE1852"/>
    <w:rsid w:val="00DE2E65"/>
    <w:rsid w:val="00DE55DA"/>
    <w:rsid w:val="00DE5D05"/>
    <w:rsid w:val="00DE5D98"/>
    <w:rsid w:val="00DF3ACB"/>
    <w:rsid w:val="00DF62B7"/>
    <w:rsid w:val="00E00037"/>
    <w:rsid w:val="00E00556"/>
    <w:rsid w:val="00E11E89"/>
    <w:rsid w:val="00E1330D"/>
    <w:rsid w:val="00E1718D"/>
    <w:rsid w:val="00E17DEF"/>
    <w:rsid w:val="00E20C97"/>
    <w:rsid w:val="00E222FC"/>
    <w:rsid w:val="00E26ECD"/>
    <w:rsid w:val="00E33188"/>
    <w:rsid w:val="00E358B3"/>
    <w:rsid w:val="00E35DDB"/>
    <w:rsid w:val="00E41418"/>
    <w:rsid w:val="00E44013"/>
    <w:rsid w:val="00E4776A"/>
    <w:rsid w:val="00E47BD7"/>
    <w:rsid w:val="00E50D6A"/>
    <w:rsid w:val="00E51731"/>
    <w:rsid w:val="00E54CC1"/>
    <w:rsid w:val="00E63196"/>
    <w:rsid w:val="00E657EE"/>
    <w:rsid w:val="00E72E1B"/>
    <w:rsid w:val="00E744BC"/>
    <w:rsid w:val="00E74B6E"/>
    <w:rsid w:val="00E77530"/>
    <w:rsid w:val="00E80A81"/>
    <w:rsid w:val="00EA0F3E"/>
    <w:rsid w:val="00EA2482"/>
    <w:rsid w:val="00EA51B4"/>
    <w:rsid w:val="00EA54D8"/>
    <w:rsid w:val="00EB2780"/>
    <w:rsid w:val="00EB331A"/>
    <w:rsid w:val="00EB5802"/>
    <w:rsid w:val="00EC2C02"/>
    <w:rsid w:val="00EC3D9A"/>
    <w:rsid w:val="00EC4DC6"/>
    <w:rsid w:val="00EC55FF"/>
    <w:rsid w:val="00EC7A0B"/>
    <w:rsid w:val="00EC7ABC"/>
    <w:rsid w:val="00ED0580"/>
    <w:rsid w:val="00ED4F92"/>
    <w:rsid w:val="00ED6C6A"/>
    <w:rsid w:val="00EE0151"/>
    <w:rsid w:val="00EE429D"/>
    <w:rsid w:val="00EE5EE3"/>
    <w:rsid w:val="00EE6140"/>
    <w:rsid w:val="00EE7195"/>
    <w:rsid w:val="00EF5BFF"/>
    <w:rsid w:val="00F00B63"/>
    <w:rsid w:val="00F044E2"/>
    <w:rsid w:val="00F04C88"/>
    <w:rsid w:val="00F06B15"/>
    <w:rsid w:val="00F11FD0"/>
    <w:rsid w:val="00F147A7"/>
    <w:rsid w:val="00F20017"/>
    <w:rsid w:val="00F22F3B"/>
    <w:rsid w:val="00F2709A"/>
    <w:rsid w:val="00F31C0C"/>
    <w:rsid w:val="00F33291"/>
    <w:rsid w:val="00F356B4"/>
    <w:rsid w:val="00F37F7B"/>
    <w:rsid w:val="00F40F15"/>
    <w:rsid w:val="00F42FA8"/>
    <w:rsid w:val="00F43152"/>
    <w:rsid w:val="00F50770"/>
    <w:rsid w:val="00F511B8"/>
    <w:rsid w:val="00F521E7"/>
    <w:rsid w:val="00F60617"/>
    <w:rsid w:val="00F607E5"/>
    <w:rsid w:val="00F613C8"/>
    <w:rsid w:val="00F627FC"/>
    <w:rsid w:val="00F65220"/>
    <w:rsid w:val="00F6596F"/>
    <w:rsid w:val="00F6698B"/>
    <w:rsid w:val="00F6707E"/>
    <w:rsid w:val="00F6714E"/>
    <w:rsid w:val="00F709C1"/>
    <w:rsid w:val="00F729C7"/>
    <w:rsid w:val="00F72C67"/>
    <w:rsid w:val="00F739BE"/>
    <w:rsid w:val="00F83E28"/>
    <w:rsid w:val="00F86952"/>
    <w:rsid w:val="00F90DFA"/>
    <w:rsid w:val="00FB0450"/>
    <w:rsid w:val="00FB1712"/>
    <w:rsid w:val="00FB43B9"/>
    <w:rsid w:val="00FB5455"/>
    <w:rsid w:val="00FC4D89"/>
    <w:rsid w:val="00FC53A1"/>
    <w:rsid w:val="00FC55CD"/>
    <w:rsid w:val="00FD5C63"/>
    <w:rsid w:val="00FD756A"/>
    <w:rsid w:val="00FE0118"/>
    <w:rsid w:val="00FE0FC1"/>
    <w:rsid w:val="00FF7429"/>
    <w:rsid w:val="00FF7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AE4696"/>
  <w15:chartTrackingRefBased/>
  <w15:docId w15:val="{72E27AEF-FB9E-4EE3-90D4-2636B9D0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22174E"/>
    <w:pPr>
      <w:keepNext/>
      <w:keepLines/>
      <w:spacing w:before="200"/>
      <w:outlineLvl w:val="2"/>
    </w:pPr>
    <w:rPr>
      <w:rFonts w:ascii="Cambria" w:eastAsia="SimSun" w:hAnsi="Cambria"/>
      <w:b/>
      <w:bCs/>
      <w:color w:val="4F81BD"/>
      <w:sz w:val="24"/>
      <w:szCs w:val="24"/>
      <w:lang w:va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spacing w:line="120" w:lineRule="atLeast"/>
      <w:ind w:left="284" w:hanging="284"/>
      <w:jc w:val="both"/>
    </w:pPr>
    <w:rPr>
      <w:sz w:val="24"/>
    </w:rPr>
  </w:style>
  <w:style w:type="paragraph" w:styleId="Tekstpodstawowy">
    <w:name w:val="Body Text"/>
    <w:basedOn w:val="Normalny"/>
    <w:pPr>
      <w:spacing w:line="120" w:lineRule="atLeast"/>
      <w:jc w:val="both"/>
    </w:pPr>
    <w:rPr>
      <w:sz w:val="24"/>
    </w:rPr>
  </w:style>
  <w:style w:type="paragraph" w:styleId="Nagwek">
    <w:name w:val="header"/>
    <w:basedOn w:val="Normalny"/>
    <w:link w:val="NagwekZnak"/>
    <w:rsid w:val="00450A99"/>
    <w:pPr>
      <w:tabs>
        <w:tab w:val="center" w:pos="4536"/>
        <w:tab w:val="right" w:pos="9072"/>
      </w:tabs>
    </w:pPr>
  </w:style>
  <w:style w:type="character" w:customStyle="1" w:styleId="NagwekZnak">
    <w:name w:val="Nagłówek Znak"/>
    <w:basedOn w:val="Domylnaczcionkaakapitu"/>
    <w:link w:val="Nagwek"/>
    <w:rsid w:val="00450A99"/>
  </w:style>
  <w:style w:type="paragraph" w:styleId="Stopka">
    <w:name w:val="footer"/>
    <w:basedOn w:val="Normalny"/>
    <w:link w:val="StopkaZnak"/>
    <w:uiPriority w:val="99"/>
    <w:rsid w:val="00450A99"/>
    <w:pPr>
      <w:tabs>
        <w:tab w:val="center" w:pos="4536"/>
        <w:tab w:val="right" w:pos="9072"/>
      </w:tabs>
    </w:pPr>
  </w:style>
  <w:style w:type="character" w:customStyle="1" w:styleId="StopkaZnak">
    <w:name w:val="Stopka Znak"/>
    <w:basedOn w:val="Domylnaczcionkaakapitu"/>
    <w:link w:val="Stopka"/>
    <w:uiPriority w:val="99"/>
    <w:rsid w:val="00450A99"/>
  </w:style>
  <w:style w:type="paragraph" w:styleId="Tekstdymka">
    <w:name w:val="Balloon Text"/>
    <w:basedOn w:val="Normalny"/>
    <w:link w:val="TekstdymkaZnak"/>
    <w:rsid w:val="006A527B"/>
    <w:rPr>
      <w:rFonts w:ascii="Tahoma" w:hAnsi="Tahoma" w:cs="Tahoma"/>
      <w:sz w:val="16"/>
      <w:szCs w:val="16"/>
    </w:rPr>
  </w:style>
  <w:style w:type="character" w:customStyle="1" w:styleId="TekstdymkaZnak">
    <w:name w:val="Tekst dymka Znak"/>
    <w:link w:val="Tekstdymka"/>
    <w:rsid w:val="006A527B"/>
    <w:rPr>
      <w:rFonts w:ascii="Tahoma" w:hAnsi="Tahoma" w:cs="Tahoma"/>
      <w:sz w:val="16"/>
      <w:szCs w:val="16"/>
    </w:rPr>
  </w:style>
  <w:style w:type="character" w:customStyle="1" w:styleId="Bodytext">
    <w:name w:val="Body text_"/>
    <w:link w:val="BodyText2"/>
    <w:rsid w:val="003576D7"/>
    <w:rPr>
      <w:rFonts w:ascii="MS Reference Sans Serif" w:eastAsia="MS Reference Sans Serif" w:hAnsi="MS Reference Sans Serif" w:cs="MS Reference Sans Serif"/>
      <w:shd w:val="clear" w:color="auto" w:fill="FFFFFF"/>
    </w:rPr>
  </w:style>
  <w:style w:type="character" w:customStyle="1" w:styleId="BodytextBold1">
    <w:name w:val="Body text + Bold1"/>
    <w:rsid w:val="003576D7"/>
    <w:rPr>
      <w:rFonts w:ascii="MS Reference Sans Serif" w:eastAsia="MS Reference Sans Serif" w:hAnsi="MS Reference Sans Serif" w:cs="MS Reference Sans Serif"/>
      <w:b/>
      <w:bCs/>
      <w:i w:val="0"/>
      <w:iCs w:val="0"/>
      <w:smallCaps w:val="0"/>
      <w:strike w:val="0"/>
      <w:spacing w:val="0"/>
      <w:sz w:val="20"/>
      <w:szCs w:val="20"/>
    </w:rPr>
  </w:style>
  <w:style w:type="paragraph" w:customStyle="1" w:styleId="BodyText2">
    <w:name w:val="Body Text2"/>
    <w:basedOn w:val="Normalny"/>
    <w:link w:val="Bodytext"/>
    <w:rsid w:val="003576D7"/>
    <w:pPr>
      <w:shd w:val="clear" w:color="auto" w:fill="FFFFFF"/>
      <w:spacing w:before="720" w:after="420" w:line="0" w:lineRule="atLeast"/>
      <w:ind w:hanging="700"/>
    </w:pPr>
    <w:rPr>
      <w:rFonts w:ascii="MS Reference Sans Serif" w:eastAsia="MS Reference Sans Serif" w:hAnsi="MS Reference Sans Serif" w:cs="MS Reference Sans Serif"/>
    </w:rPr>
  </w:style>
  <w:style w:type="character" w:styleId="Odwoaniedokomentarza">
    <w:name w:val="annotation reference"/>
    <w:uiPriority w:val="99"/>
    <w:rsid w:val="000977C2"/>
    <w:rPr>
      <w:sz w:val="16"/>
      <w:szCs w:val="16"/>
    </w:rPr>
  </w:style>
  <w:style w:type="paragraph" w:styleId="Tekstkomentarza">
    <w:name w:val="annotation text"/>
    <w:basedOn w:val="Normalny"/>
    <w:link w:val="TekstkomentarzaZnak"/>
    <w:uiPriority w:val="99"/>
    <w:rsid w:val="000977C2"/>
  </w:style>
  <w:style w:type="character" w:customStyle="1" w:styleId="TekstkomentarzaZnak">
    <w:name w:val="Tekst komentarza Znak"/>
    <w:basedOn w:val="Domylnaczcionkaakapitu"/>
    <w:link w:val="Tekstkomentarza"/>
    <w:uiPriority w:val="99"/>
    <w:rsid w:val="000977C2"/>
  </w:style>
  <w:style w:type="paragraph" w:styleId="Tematkomentarza">
    <w:name w:val="annotation subject"/>
    <w:basedOn w:val="Tekstkomentarza"/>
    <w:next w:val="Tekstkomentarza"/>
    <w:link w:val="TematkomentarzaZnak"/>
    <w:rsid w:val="000977C2"/>
    <w:rPr>
      <w:b/>
      <w:bCs/>
    </w:rPr>
  </w:style>
  <w:style w:type="character" w:customStyle="1" w:styleId="TematkomentarzaZnak">
    <w:name w:val="Temat komentarza Znak"/>
    <w:link w:val="Tematkomentarza"/>
    <w:rsid w:val="000977C2"/>
    <w:rPr>
      <w:b/>
      <w:bCs/>
    </w:rPr>
  </w:style>
  <w:style w:type="paragraph" w:styleId="Poprawka">
    <w:name w:val="Revision"/>
    <w:hidden/>
    <w:uiPriority w:val="99"/>
    <w:semiHidden/>
    <w:rsid w:val="000977C2"/>
  </w:style>
  <w:style w:type="character" w:styleId="Hipercze">
    <w:name w:val="Hyperlink"/>
    <w:rsid w:val="00787722"/>
    <w:rPr>
      <w:color w:val="0000FF"/>
      <w:u w:val="single"/>
    </w:rPr>
  </w:style>
  <w:style w:type="paragraph" w:styleId="Akapitzlist">
    <w:name w:val="List Paragraph"/>
    <w:aliases w:val="normalny tekst,Normal,Akapit z listą3,Akapit z listą31,Wypunktowanie,Normal2,Asia 2  Akapit z listą,tekst normalny"/>
    <w:basedOn w:val="Normalny"/>
    <w:link w:val="AkapitzlistZnak"/>
    <w:qFormat/>
    <w:rsid w:val="00813A04"/>
    <w:pPr>
      <w:suppressAutoHyphens/>
      <w:ind w:left="720"/>
      <w:contextualSpacing/>
    </w:pPr>
    <w:rPr>
      <w:sz w:val="24"/>
      <w:szCs w:val="24"/>
    </w:rPr>
  </w:style>
  <w:style w:type="character" w:customStyle="1" w:styleId="AkapitzlistZnak">
    <w:name w:val="Akapit z listą Znak"/>
    <w:aliases w:val="normalny tekst Znak,Normal Znak,Akapit z listą3 Znak,Akapit z listą31 Znak,Wypunktowanie Znak,Normal2 Znak,Asia 2  Akapit z listą Znak,tekst normalny Znak"/>
    <w:link w:val="Akapitzlist"/>
    <w:locked/>
    <w:rsid w:val="00813A04"/>
    <w:rPr>
      <w:sz w:val="24"/>
      <w:szCs w:val="24"/>
    </w:rPr>
  </w:style>
  <w:style w:type="character" w:customStyle="1" w:styleId="Heading2Consolas12pt1">
    <w:name w:val="Heading #2 + Consolas;12 pt1"/>
    <w:rsid w:val="0049558B"/>
    <w:rPr>
      <w:rFonts w:ascii="Consolas" w:eastAsia="Consolas" w:hAnsi="Consolas" w:cs="Consolas"/>
      <w:b w:val="0"/>
      <w:bCs w:val="0"/>
      <w:i w:val="0"/>
      <w:iCs w:val="0"/>
      <w:smallCaps w:val="0"/>
      <w:strike w:val="0"/>
      <w:spacing w:val="0"/>
      <w:sz w:val="24"/>
      <w:szCs w:val="24"/>
    </w:rPr>
  </w:style>
  <w:style w:type="character" w:customStyle="1" w:styleId="Nagwek3Znak">
    <w:name w:val="Nagłówek 3 Znak"/>
    <w:link w:val="Nagwek3"/>
    <w:uiPriority w:val="9"/>
    <w:rsid w:val="0022174E"/>
    <w:rPr>
      <w:rFonts w:ascii="Cambria" w:eastAsia="SimSun" w:hAnsi="Cambria"/>
      <w:b/>
      <w:bCs/>
      <w:color w:val="4F81BD"/>
      <w:sz w:val="24"/>
      <w:szCs w:val="24"/>
      <w:lang w:val="pl"/>
    </w:rPr>
  </w:style>
  <w:style w:type="paragraph" w:customStyle="1" w:styleId="Style1">
    <w:name w:val="Style 1"/>
    <w:uiPriority w:val="99"/>
    <w:rsid w:val="000F776C"/>
    <w:pPr>
      <w:widowControl w:val="0"/>
      <w:autoSpaceDE w:val="0"/>
      <w:autoSpaceDN w:val="0"/>
      <w:adjustRightInd w:val="0"/>
    </w:pPr>
  </w:style>
  <w:style w:type="paragraph" w:customStyle="1" w:styleId="tekstost">
    <w:name w:val="tekst ost"/>
    <w:basedOn w:val="Normalny"/>
    <w:rsid w:val="008C38B4"/>
    <w:pPr>
      <w:overflowPunct w:val="0"/>
      <w:autoSpaceDE w:val="0"/>
      <w:autoSpaceDN w:val="0"/>
      <w:adjustRightInd w:val="0"/>
      <w:jc w:val="both"/>
      <w:textAlignment w:val="baseline"/>
    </w:pPr>
  </w:style>
  <w:style w:type="paragraph" w:styleId="Tekstprzypisukocowego">
    <w:name w:val="endnote text"/>
    <w:basedOn w:val="Normalny"/>
    <w:link w:val="TekstprzypisukocowegoZnak"/>
    <w:rsid w:val="00103E70"/>
  </w:style>
  <w:style w:type="character" w:customStyle="1" w:styleId="TekstprzypisukocowegoZnak">
    <w:name w:val="Tekst przypisu końcowego Znak"/>
    <w:basedOn w:val="Domylnaczcionkaakapitu"/>
    <w:link w:val="Tekstprzypisukocowego"/>
    <w:rsid w:val="00103E70"/>
  </w:style>
  <w:style w:type="character" w:styleId="Odwoanieprzypisukocowego">
    <w:name w:val="endnote reference"/>
    <w:rsid w:val="00103E70"/>
    <w:rPr>
      <w:vertAlign w:val="superscript"/>
    </w:rPr>
  </w:style>
  <w:style w:type="table" w:styleId="Tabela-Siatka">
    <w:name w:val="Table Grid"/>
    <w:basedOn w:val="Standardowy"/>
    <w:rsid w:val="002A7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s">
    <w:name w:val="a_lb-s"/>
    <w:basedOn w:val="Domylnaczcionkaakapitu"/>
    <w:rsid w:val="00650DB3"/>
  </w:style>
  <w:style w:type="paragraph" w:styleId="NormalnyWeb">
    <w:name w:val="Normal (Web)"/>
    <w:basedOn w:val="Normalny"/>
    <w:uiPriority w:val="99"/>
    <w:unhideWhenUsed/>
    <w:rsid w:val="00650DB3"/>
    <w:pPr>
      <w:spacing w:before="100" w:beforeAutospacing="1" w:after="100" w:afterAutospacing="1"/>
    </w:pPr>
    <w:rPr>
      <w:sz w:val="24"/>
      <w:szCs w:val="24"/>
    </w:rPr>
  </w:style>
  <w:style w:type="character" w:customStyle="1" w:styleId="FontStyle108">
    <w:name w:val="Font Style108"/>
    <w:rsid w:val="00656AB7"/>
    <w:rPr>
      <w:rFonts w:ascii="Verdana" w:hAnsi="Verdana" w:cs="Verdana"/>
      <w:sz w:val="16"/>
      <w:szCs w:val="16"/>
    </w:rPr>
  </w:style>
  <w:style w:type="character" w:styleId="Wyrnienieintensywne">
    <w:name w:val="Intense Emphasis"/>
    <w:basedOn w:val="Domylnaczcionkaakapitu"/>
    <w:uiPriority w:val="21"/>
    <w:qFormat/>
    <w:rsid w:val="00F90DFA"/>
    <w:rPr>
      <w:i/>
      <w:iCs/>
      <w:color w:val="4472C4" w:themeColor="accent1"/>
    </w:rPr>
  </w:style>
  <w:style w:type="paragraph" w:styleId="Tekstprzypisudolnego">
    <w:name w:val="footnote text"/>
    <w:basedOn w:val="Normalny"/>
    <w:link w:val="TekstprzypisudolnegoZnak"/>
    <w:rsid w:val="00192FB1"/>
  </w:style>
  <w:style w:type="character" w:customStyle="1" w:styleId="TekstprzypisudolnegoZnak">
    <w:name w:val="Tekst przypisu dolnego Znak"/>
    <w:basedOn w:val="Domylnaczcionkaakapitu"/>
    <w:link w:val="Tekstprzypisudolnego"/>
    <w:rsid w:val="00192FB1"/>
  </w:style>
  <w:style w:type="character" w:styleId="Odwoanieprzypisudolnego">
    <w:name w:val="footnote reference"/>
    <w:basedOn w:val="Domylnaczcionkaakapitu"/>
    <w:rsid w:val="00192FB1"/>
    <w:rPr>
      <w:vertAlign w:val="superscript"/>
    </w:rPr>
  </w:style>
  <w:style w:type="character" w:styleId="UyteHipercze">
    <w:name w:val="FollowedHyperlink"/>
    <w:basedOn w:val="Domylnaczcionkaakapitu"/>
    <w:rsid w:val="00306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7723">
      <w:bodyDiv w:val="1"/>
      <w:marLeft w:val="0"/>
      <w:marRight w:val="0"/>
      <w:marTop w:val="0"/>
      <w:marBottom w:val="0"/>
      <w:divBdr>
        <w:top w:val="none" w:sz="0" w:space="0" w:color="auto"/>
        <w:left w:val="none" w:sz="0" w:space="0" w:color="auto"/>
        <w:bottom w:val="none" w:sz="0" w:space="0" w:color="auto"/>
        <w:right w:val="none" w:sz="0" w:space="0" w:color="auto"/>
      </w:divBdr>
    </w:div>
    <w:div w:id="237249674">
      <w:bodyDiv w:val="1"/>
      <w:marLeft w:val="0"/>
      <w:marRight w:val="0"/>
      <w:marTop w:val="0"/>
      <w:marBottom w:val="0"/>
      <w:divBdr>
        <w:top w:val="none" w:sz="0" w:space="0" w:color="auto"/>
        <w:left w:val="none" w:sz="0" w:space="0" w:color="auto"/>
        <w:bottom w:val="none" w:sz="0" w:space="0" w:color="auto"/>
        <w:right w:val="none" w:sz="0" w:space="0" w:color="auto"/>
      </w:divBdr>
    </w:div>
    <w:div w:id="296376453">
      <w:bodyDiv w:val="1"/>
      <w:marLeft w:val="0"/>
      <w:marRight w:val="0"/>
      <w:marTop w:val="0"/>
      <w:marBottom w:val="0"/>
      <w:divBdr>
        <w:top w:val="none" w:sz="0" w:space="0" w:color="auto"/>
        <w:left w:val="none" w:sz="0" w:space="0" w:color="auto"/>
        <w:bottom w:val="none" w:sz="0" w:space="0" w:color="auto"/>
        <w:right w:val="none" w:sz="0" w:space="0" w:color="auto"/>
      </w:divBdr>
      <w:divsChild>
        <w:div w:id="1188367424">
          <w:marLeft w:val="0"/>
          <w:marRight w:val="0"/>
          <w:marTop w:val="0"/>
          <w:marBottom w:val="0"/>
          <w:divBdr>
            <w:top w:val="none" w:sz="0" w:space="0" w:color="auto"/>
            <w:left w:val="none" w:sz="0" w:space="0" w:color="auto"/>
            <w:bottom w:val="none" w:sz="0" w:space="0" w:color="auto"/>
            <w:right w:val="none" w:sz="0" w:space="0" w:color="auto"/>
          </w:divBdr>
          <w:divsChild>
            <w:div w:id="1289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8520">
      <w:bodyDiv w:val="1"/>
      <w:marLeft w:val="0"/>
      <w:marRight w:val="0"/>
      <w:marTop w:val="0"/>
      <w:marBottom w:val="0"/>
      <w:divBdr>
        <w:top w:val="none" w:sz="0" w:space="0" w:color="auto"/>
        <w:left w:val="none" w:sz="0" w:space="0" w:color="auto"/>
        <w:bottom w:val="none" w:sz="0" w:space="0" w:color="auto"/>
        <w:right w:val="none" w:sz="0" w:space="0" w:color="auto"/>
      </w:divBdr>
    </w:div>
    <w:div w:id="684286785">
      <w:bodyDiv w:val="1"/>
      <w:marLeft w:val="0"/>
      <w:marRight w:val="0"/>
      <w:marTop w:val="0"/>
      <w:marBottom w:val="0"/>
      <w:divBdr>
        <w:top w:val="none" w:sz="0" w:space="0" w:color="auto"/>
        <w:left w:val="none" w:sz="0" w:space="0" w:color="auto"/>
        <w:bottom w:val="none" w:sz="0" w:space="0" w:color="auto"/>
        <w:right w:val="none" w:sz="0" w:space="0" w:color="auto"/>
      </w:divBdr>
      <w:divsChild>
        <w:div w:id="1160076859">
          <w:marLeft w:val="0"/>
          <w:marRight w:val="0"/>
          <w:marTop w:val="72"/>
          <w:marBottom w:val="0"/>
          <w:divBdr>
            <w:top w:val="none" w:sz="0" w:space="0" w:color="auto"/>
            <w:left w:val="none" w:sz="0" w:space="0" w:color="auto"/>
            <w:bottom w:val="none" w:sz="0" w:space="0" w:color="auto"/>
            <w:right w:val="none" w:sz="0" w:space="0" w:color="auto"/>
          </w:divBdr>
          <w:divsChild>
            <w:div w:id="1536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6933">
      <w:bodyDiv w:val="1"/>
      <w:marLeft w:val="0"/>
      <w:marRight w:val="0"/>
      <w:marTop w:val="0"/>
      <w:marBottom w:val="0"/>
      <w:divBdr>
        <w:top w:val="none" w:sz="0" w:space="0" w:color="auto"/>
        <w:left w:val="none" w:sz="0" w:space="0" w:color="auto"/>
        <w:bottom w:val="none" w:sz="0" w:space="0" w:color="auto"/>
        <w:right w:val="none" w:sz="0" w:space="0" w:color="auto"/>
      </w:divBdr>
      <w:divsChild>
        <w:div w:id="1270117469">
          <w:marLeft w:val="360"/>
          <w:marRight w:val="0"/>
          <w:marTop w:val="72"/>
          <w:marBottom w:val="72"/>
          <w:divBdr>
            <w:top w:val="none" w:sz="0" w:space="0" w:color="auto"/>
            <w:left w:val="none" w:sz="0" w:space="0" w:color="auto"/>
            <w:bottom w:val="none" w:sz="0" w:space="0" w:color="auto"/>
            <w:right w:val="none" w:sz="0" w:space="0" w:color="auto"/>
          </w:divBdr>
          <w:divsChild>
            <w:div w:id="2076467552">
              <w:marLeft w:val="0"/>
              <w:marRight w:val="0"/>
              <w:marTop w:val="0"/>
              <w:marBottom w:val="0"/>
              <w:divBdr>
                <w:top w:val="none" w:sz="0" w:space="0" w:color="auto"/>
                <w:left w:val="none" w:sz="0" w:space="0" w:color="auto"/>
                <w:bottom w:val="none" w:sz="0" w:space="0" w:color="auto"/>
                <w:right w:val="none" w:sz="0" w:space="0" w:color="auto"/>
              </w:divBdr>
            </w:div>
          </w:divsChild>
        </w:div>
        <w:div w:id="473840312">
          <w:marLeft w:val="360"/>
          <w:marRight w:val="0"/>
          <w:marTop w:val="0"/>
          <w:marBottom w:val="72"/>
          <w:divBdr>
            <w:top w:val="none" w:sz="0" w:space="0" w:color="auto"/>
            <w:left w:val="none" w:sz="0" w:space="0" w:color="auto"/>
            <w:bottom w:val="none" w:sz="0" w:space="0" w:color="auto"/>
            <w:right w:val="none" w:sz="0" w:space="0" w:color="auto"/>
          </w:divBdr>
          <w:divsChild>
            <w:div w:id="1095787478">
              <w:marLeft w:val="0"/>
              <w:marRight w:val="0"/>
              <w:marTop w:val="0"/>
              <w:marBottom w:val="0"/>
              <w:divBdr>
                <w:top w:val="none" w:sz="0" w:space="0" w:color="auto"/>
                <w:left w:val="none" w:sz="0" w:space="0" w:color="auto"/>
                <w:bottom w:val="none" w:sz="0" w:space="0" w:color="auto"/>
                <w:right w:val="none" w:sz="0" w:space="0" w:color="auto"/>
              </w:divBdr>
            </w:div>
          </w:divsChild>
        </w:div>
        <w:div w:id="1230114768">
          <w:marLeft w:val="360"/>
          <w:marRight w:val="0"/>
          <w:marTop w:val="0"/>
          <w:marBottom w:val="72"/>
          <w:divBdr>
            <w:top w:val="none" w:sz="0" w:space="0" w:color="auto"/>
            <w:left w:val="none" w:sz="0" w:space="0" w:color="auto"/>
            <w:bottom w:val="none" w:sz="0" w:space="0" w:color="auto"/>
            <w:right w:val="none" w:sz="0" w:space="0" w:color="auto"/>
          </w:divBdr>
          <w:divsChild>
            <w:div w:id="7409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7747">
      <w:bodyDiv w:val="1"/>
      <w:marLeft w:val="0"/>
      <w:marRight w:val="0"/>
      <w:marTop w:val="0"/>
      <w:marBottom w:val="0"/>
      <w:divBdr>
        <w:top w:val="none" w:sz="0" w:space="0" w:color="auto"/>
        <w:left w:val="none" w:sz="0" w:space="0" w:color="auto"/>
        <w:bottom w:val="none" w:sz="0" w:space="0" w:color="auto"/>
        <w:right w:val="none" w:sz="0" w:space="0" w:color="auto"/>
      </w:divBdr>
    </w:div>
    <w:div w:id="907955442">
      <w:bodyDiv w:val="1"/>
      <w:marLeft w:val="0"/>
      <w:marRight w:val="0"/>
      <w:marTop w:val="0"/>
      <w:marBottom w:val="0"/>
      <w:divBdr>
        <w:top w:val="none" w:sz="0" w:space="0" w:color="auto"/>
        <w:left w:val="none" w:sz="0" w:space="0" w:color="auto"/>
        <w:bottom w:val="none" w:sz="0" w:space="0" w:color="auto"/>
        <w:right w:val="none" w:sz="0" w:space="0" w:color="auto"/>
      </w:divBdr>
    </w:div>
    <w:div w:id="1056973422">
      <w:bodyDiv w:val="1"/>
      <w:marLeft w:val="0"/>
      <w:marRight w:val="0"/>
      <w:marTop w:val="0"/>
      <w:marBottom w:val="0"/>
      <w:divBdr>
        <w:top w:val="none" w:sz="0" w:space="0" w:color="auto"/>
        <w:left w:val="none" w:sz="0" w:space="0" w:color="auto"/>
        <w:bottom w:val="none" w:sz="0" w:space="0" w:color="auto"/>
        <w:right w:val="none" w:sz="0" w:space="0" w:color="auto"/>
      </w:divBdr>
      <w:divsChild>
        <w:div w:id="1675836353">
          <w:marLeft w:val="360"/>
          <w:marRight w:val="0"/>
          <w:marTop w:val="0"/>
          <w:marBottom w:val="72"/>
          <w:divBdr>
            <w:top w:val="none" w:sz="0" w:space="0" w:color="auto"/>
            <w:left w:val="none" w:sz="0" w:space="0" w:color="auto"/>
            <w:bottom w:val="none" w:sz="0" w:space="0" w:color="auto"/>
            <w:right w:val="none" w:sz="0" w:space="0" w:color="auto"/>
          </w:divBdr>
          <w:divsChild>
            <w:div w:id="845096557">
              <w:marLeft w:val="0"/>
              <w:marRight w:val="0"/>
              <w:marTop w:val="0"/>
              <w:marBottom w:val="0"/>
              <w:divBdr>
                <w:top w:val="none" w:sz="0" w:space="0" w:color="auto"/>
                <w:left w:val="none" w:sz="0" w:space="0" w:color="auto"/>
                <w:bottom w:val="none" w:sz="0" w:space="0" w:color="auto"/>
                <w:right w:val="none" w:sz="0" w:space="0" w:color="auto"/>
              </w:divBdr>
            </w:div>
            <w:div w:id="312294536">
              <w:marLeft w:val="360"/>
              <w:marRight w:val="0"/>
              <w:marTop w:val="0"/>
              <w:marBottom w:val="0"/>
              <w:divBdr>
                <w:top w:val="none" w:sz="0" w:space="0" w:color="auto"/>
                <w:left w:val="none" w:sz="0" w:space="0" w:color="auto"/>
                <w:bottom w:val="none" w:sz="0" w:space="0" w:color="auto"/>
                <w:right w:val="none" w:sz="0" w:space="0" w:color="auto"/>
              </w:divBdr>
              <w:divsChild>
                <w:div w:id="629283702">
                  <w:marLeft w:val="0"/>
                  <w:marRight w:val="0"/>
                  <w:marTop w:val="0"/>
                  <w:marBottom w:val="0"/>
                  <w:divBdr>
                    <w:top w:val="none" w:sz="0" w:space="0" w:color="auto"/>
                    <w:left w:val="none" w:sz="0" w:space="0" w:color="auto"/>
                    <w:bottom w:val="none" w:sz="0" w:space="0" w:color="auto"/>
                    <w:right w:val="none" w:sz="0" w:space="0" w:color="auto"/>
                  </w:divBdr>
                </w:div>
              </w:divsChild>
            </w:div>
            <w:div w:id="552155073">
              <w:marLeft w:val="360"/>
              <w:marRight w:val="0"/>
              <w:marTop w:val="0"/>
              <w:marBottom w:val="0"/>
              <w:divBdr>
                <w:top w:val="none" w:sz="0" w:space="0" w:color="auto"/>
                <w:left w:val="none" w:sz="0" w:space="0" w:color="auto"/>
                <w:bottom w:val="none" w:sz="0" w:space="0" w:color="auto"/>
                <w:right w:val="none" w:sz="0" w:space="0" w:color="auto"/>
              </w:divBdr>
              <w:divsChild>
                <w:div w:id="1218467503">
                  <w:marLeft w:val="0"/>
                  <w:marRight w:val="0"/>
                  <w:marTop w:val="0"/>
                  <w:marBottom w:val="0"/>
                  <w:divBdr>
                    <w:top w:val="none" w:sz="0" w:space="0" w:color="auto"/>
                    <w:left w:val="none" w:sz="0" w:space="0" w:color="auto"/>
                    <w:bottom w:val="none" w:sz="0" w:space="0" w:color="auto"/>
                    <w:right w:val="none" w:sz="0" w:space="0" w:color="auto"/>
                  </w:divBdr>
                </w:div>
              </w:divsChild>
            </w:div>
            <w:div w:id="1539471471">
              <w:marLeft w:val="360"/>
              <w:marRight w:val="0"/>
              <w:marTop w:val="0"/>
              <w:marBottom w:val="0"/>
              <w:divBdr>
                <w:top w:val="none" w:sz="0" w:space="0" w:color="auto"/>
                <w:left w:val="none" w:sz="0" w:space="0" w:color="auto"/>
                <w:bottom w:val="none" w:sz="0" w:space="0" w:color="auto"/>
                <w:right w:val="none" w:sz="0" w:space="0" w:color="auto"/>
              </w:divBdr>
              <w:divsChild>
                <w:div w:id="19974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8391">
          <w:marLeft w:val="360"/>
          <w:marRight w:val="0"/>
          <w:marTop w:val="0"/>
          <w:marBottom w:val="72"/>
          <w:divBdr>
            <w:top w:val="none" w:sz="0" w:space="0" w:color="auto"/>
            <w:left w:val="none" w:sz="0" w:space="0" w:color="auto"/>
            <w:bottom w:val="none" w:sz="0" w:space="0" w:color="auto"/>
            <w:right w:val="none" w:sz="0" w:space="0" w:color="auto"/>
          </w:divBdr>
          <w:divsChild>
            <w:div w:id="18956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787">
      <w:bodyDiv w:val="1"/>
      <w:marLeft w:val="0"/>
      <w:marRight w:val="0"/>
      <w:marTop w:val="0"/>
      <w:marBottom w:val="0"/>
      <w:divBdr>
        <w:top w:val="none" w:sz="0" w:space="0" w:color="auto"/>
        <w:left w:val="none" w:sz="0" w:space="0" w:color="auto"/>
        <w:bottom w:val="none" w:sz="0" w:space="0" w:color="auto"/>
        <w:right w:val="none" w:sz="0" w:space="0" w:color="auto"/>
      </w:divBdr>
    </w:div>
    <w:div w:id="1400398524">
      <w:bodyDiv w:val="1"/>
      <w:marLeft w:val="0"/>
      <w:marRight w:val="0"/>
      <w:marTop w:val="0"/>
      <w:marBottom w:val="0"/>
      <w:divBdr>
        <w:top w:val="none" w:sz="0" w:space="0" w:color="auto"/>
        <w:left w:val="none" w:sz="0" w:space="0" w:color="auto"/>
        <w:bottom w:val="none" w:sz="0" w:space="0" w:color="auto"/>
        <w:right w:val="none" w:sz="0" w:space="0" w:color="auto"/>
      </w:divBdr>
    </w:div>
    <w:div w:id="1659453351">
      <w:bodyDiv w:val="1"/>
      <w:marLeft w:val="0"/>
      <w:marRight w:val="0"/>
      <w:marTop w:val="0"/>
      <w:marBottom w:val="0"/>
      <w:divBdr>
        <w:top w:val="none" w:sz="0" w:space="0" w:color="auto"/>
        <w:left w:val="none" w:sz="0" w:space="0" w:color="auto"/>
        <w:bottom w:val="none" w:sz="0" w:space="0" w:color="auto"/>
        <w:right w:val="none" w:sz="0" w:space="0" w:color="auto"/>
      </w:divBdr>
    </w:div>
    <w:div w:id="1876847404">
      <w:bodyDiv w:val="1"/>
      <w:marLeft w:val="0"/>
      <w:marRight w:val="0"/>
      <w:marTop w:val="0"/>
      <w:marBottom w:val="0"/>
      <w:divBdr>
        <w:top w:val="none" w:sz="0" w:space="0" w:color="auto"/>
        <w:left w:val="none" w:sz="0" w:space="0" w:color="auto"/>
        <w:bottom w:val="none" w:sz="0" w:space="0" w:color="auto"/>
        <w:right w:val="none" w:sz="0" w:space="0" w:color="auto"/>
      </w:divBdr>
    </w:div>
    <w:div w:id="2044939163">
      <w:bodyDiv w:val="1"/>
      <w:marLeft w:val="0"/>
      <w:marRight w:val="0"/>
      <w:marTop w:val="0"/>
      <w:marBottom w:val="0"/>
      <w:divBdr>
        <w:top w:val="none" w:sz="0" w:space="0" w:color="auto"/>
        <w:left w:val="none" w:sz="0" w:space="0" w:color="auto"/>
        <w:bottom w:val="none" w:sz="0" w:space="0" w:color="auto"/>
        <w:right w:val="none" w:sz="0" w:space="0" w:color="auto"/>
      </w:divBdr>
    </w:div>
    <w:div w:id="21115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189F-ED62-4E95-BA18-55AD7275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6607</Words>
  <Characters>44132</Characters>
  <Application>Microsoft Office Word</Application>
  <DocSecurity>0</DocSecurity>
  <Lines>367</Lines>
  <Paragraphs>101</Paragraphs>
  <ScaleCrop>false</ScaleCrop>
  <HeadingPairs>
    <vt:vector size="2" baseType="variant">
      <vt:variant>
        <vt:lpstr>Tytuł</vt:lpstr>
      </vt:variant>
      <vt:variant>
        <vt:i4>1</vt:i4>
      </vt:variant>
    </vt:vector>
  </HeadingPairs>
  <TitlesOfParts>
    <vt:vector size="1" baseType="lpstr">
      <vt:lpstr>Ethan Frome</vt:lpstr>
    </vt:vector>
  </TitlesOfParts>
  <Company>GDDP OZ</Company>
  <LinksUpToDate>false</LinksUpToDate>
  <CharactersWithSpaces>50638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Gruntowska Maria</cp:lastModifiedBy>
  <cp:revision>3</cp:revision>
  <cp:lastPrinted>2025-02-20T14:30:00Z</cp:lastPrinted>
  <dcterms:created xsi:type="dcterms:W3CDTF">2025-02-21T10:48:00Z</dcterms:created>
  <dcterms:modified xsi:type="dcterms:W3CDTF">2025-02-21T10:50:00Z</dcterms:modified>
</cp:coreProperties>
</file>