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0200BB3" w:rsidR="50CA78C1" w:rsidRDefault="50CA78C1" w:rsidP="50CA78C1">
      <w:pPr>
        <w:spacing w:before="120" w:after="120"/>
        <w:jc w:val="right"/>
        <w:rPr>
          <w:rFonts w:ascii="Arial" w:hAnsi="Arial" w:cs="Arial"/>
          <w:i/>
          <w:iCs/>
          <w:sz w:val="20"/>
          <w:szCs w:val="20"/>
        </w:rPr>
      </w:pPr>
    </w:p>
    <w:p w14:paraId="73B7CAB7" w14:textId="672F9157" w:rsidR="00462731" w:rsidRDefault="00462731" w:rsidP="00462731">
      <w:pPr>
        <w:spacing w:before="120" w:after="120"/>
        <w:jc w:val="right"/>
        <w:rPr>
          <w:rFonts w:ascii="Arial" w:hAnsi="Arial" w:cs="Arial"/>
          <w:bCs/>
          <w:i/>
          <w:iCs/>
          <w:sz w:val="20"/>
          <w:szCs w:val="20"/>
        </w:rPr>
      </w:pPr>
      <w:r w:rsidRPr="005D65B3">
        <w:rPr>
          <w:rFonts w:ascii="Arial" w:hAnsi="Arial" w:cs="Arial"/>
          <w:bCs/>
          <w:i/>
          <w:iCs/>
          <w:sz w:val="20"/>
          <w:szCs w:val="20"/>
        </w:rPr>
        <w:t>nabór FENG.0</w:t>
      </w:r>
      <w:r>
        <w:rPr>
          <w:rFonts w:ascii="Arial" w:hAnsi="Arial" w:cs="Arial"/>
          <w:bCs/>
          <w:i/>
          <w:iCs/>
          <w:sz w:val="20"/>
          <w:szCs w:val="20"/>
        </w:rPr>
        <w:t>5</w:t>
      </w:r>
      <w:r w:rsidRPr="005D65B3">
        <w:rPr>
          <w:rFonts w:ascii="Arial" w:hAnsi="Arial" w:cs="Arial"/>
          <w:bCs/>
          <w:i/>
          <w:iCs/>
          <w:sz w:val="20"/>
          <w:szCs w:val="20"/>
        </w:rPr>
        <w:t>.01-IP.01-00</w:t>
      </w:r>
      <w:r w:rsidR="00E7159F">
        <w:rPr>
          <w:rFonts w:ascii="Arial" w:hAnsi="Arial" w:cs="Arial"/>
          <w:bCs/>
          <w:i/>
          <w:iCs/>
          <w:sz w:val="20"/>
          <w:szCs w:val="20"/>
        </w:rPr>
        <w:t>6</w:t>
      </w:r>
      <w:r w:rsidRPr="005D65B3">
        <w:rPr>
          <w:rFonts w:ascii="Arial" w:hAnsi="Arial" w:cs="Arial"/>
          <w:bCs/>
          <w:i/>
          <w:iCs/>
          <w:sz w:val="20"/>
          <w:szCs w:val="20"/>
        </w:rPr>
        <w:t>/2</w:t>
      </w:r>
      <w:r>
        <w:rPr>
          <w:rFonts w:ascii="Arial" w:hAnsi="Arial" w:cs="Arial"/>
          <w:bCs/>
          <w:i/>
          <w:iCs/>
          <w:sz w:val="20"/>
          <w:szCs w:val="20"/>
        </w:rPr>
        <w:t>5</w:t>
      </w:r>
    </w:p>
    <w:p w14:paraId="376F49B5" w14:textId="736F826F" w:rsidR="00F2042B" w:rsidRPr="005D65B3" w:rsidRDefault="00F2042B" w:rsidP="00462731">
      <w:pPr>
        <w:spacing w:before="120" w:after="120"/>
        <w:jc w:val="right"/>
        <w:rPr>
          <w:rFonts w:ascii="Arial" w:hAnsi="Arial" w:cs="Arial"/>
          <w:bCs/>
          <w:i/>
          <w:iCs/>
          <w:sz w:val="20"/>
          <w:szCs w:val="20"/>
        </w:rPr>
      </w:pPr>
      <w:r>
        <w:rPr>
          <w:rFonts w:ascii="Arial" w:hAnsi="Arial" w:cs="Arial"/>
          <w:bCs/>
          <w:i/>
          <w:iCs/>
          <w:sz w:val="20"/>
          <w:szCs w:val="20"/>
        </w:rPr>
        <w:t>Aktualizacja 11.2025</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586D95B0"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469DC4DC"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02A9CD9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F9E0F43" w:rsidR="009F2891" w:rsidRPr="006C1E18" w:rsidRDefault="0085714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4E5C0F4F" w:rsidR="00CF4650" w:rsidRPr="00130A41" w:rsidRDefault="009F289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3CC415C1"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9834E9A"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CD090B0" w:rsidR="00E33141"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084B794C"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5279056A"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273B93">
      <w:pPr>
        <w:pStyle w:val="Akapitzlist"/>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32E9B4B"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30C5E83F"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845197">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13F32B2C" w:rsidR="00CD3B95"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72CBFFD0" w:rsidR="006C357B" w:rsidRPr="006C1E18" w:rsidRDefault="00CD3B95"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476A471"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5BEC5915" w:rsidR="00B06BBD" w:rsidRPr="006C1E18" w:rsidRDefault="00B06BBD" w:rsidP="00845197">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6F4F44">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 sprawozdani</w:t>
      </w:r>
      <w:r w:rsidR="006F4F44">
        <w:rPr>
          <w:rFonts w:ascii="Arial" w:hAnsi="Arial" w:cs="Arial"/>
          <w:sz w:val="20"/>
          <w:szCs w:val="20"/>
          <w:lang w:eastAsia="pl-PL"/>
        </w:rPr>
        <w:t>e</w:t>
      </w:r>
      <w:r w:rsidRPr="006C1E18">
        <w:rPr>
          <w:rFonts w:ascii="Arial" w:hAnsi="Arial" w:cs="Arial"/>
          <w:sz w:val="20"/>
          <w:szCs w:val="20"/>
          <w:lang w:eastAsia="pl-PL"/>
        </w:rPr>
        <w:t xml:space="preserve"> finansowe</w:t>
      </w:r>
      <w:r w:rsidR="006F4F44">
        <w:rPr>
          <w:rFonts w:ascii="Arial" w:hAnsi="Arial" w:cs="Arial"/>
          <w:sz w:val="20"/>
          <w:szCs w:val="20"/>
          <w:lang w:eastAsia="pl-PL"/>
        </w:rPr>
        <w:t xml:space="preserve"> za ostatni rok obrachunkowy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w:t>
      </w:r>
      <w:r w:rsidR="00FA32E7" w:rsidRPr="006C1E18">
        <w:rPr>
          <w:rFonts w:ascii="Arial" w:hAnsi="Arial" w:cs="Arial"/>
          <w:sz w:val="20"/>
          <w:szCs w:val="20"/>
          <w:lang w:eastAsia="pl-PL"/>
        </w:rPr>
        <w:lastRenderedPageBreak/>
        <w:t>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posiadanie deklarowanego statusu przedsiębiorstwa oraz potwierdzające, że nie znajduj</w:t>
      </w:r>
      <w:r w:rsidR="006F4F44">
        <w:rPr>
          <w:rFonts w:ascii="Arial" w:hAnsi="Arial" w:cs="Arial"/>
          <w:sz w:val="20"/>
          <w:szCs w:val="20"/>
          <w:lang w:eastAsia="pl-PL"/>
        </w:rPr>
        <w:t>e</w:t>
      </w:r>
      <w:r w:rsidR="001764B5" w:rsidRPr="005D65B3">
        <w:rPr>
          <w:rFonts w:ascii="Arial" w:hAnsi="Arial" w:cs="Arial"/>
          <w:sz w:val="20"/>
          <w:szCs w:val="20"/>
          <w:lang w:eastAsia="pl-PL"/>
        </w:rPr>
        <w:t xml:space="preserve"> się on</w:t>
      </w:r>
      <w:r w:rsidR="006F4F44">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6F4F44">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3AB63C38" w14:textId="74459128" w:rsidR="0023737E" w:rsidRPr="006C1E18"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następujące dokumenty</w:t>
      </w:r>
      <w:r w:rsidR="00B06BBD" w:rsidRPr="006C1E18">
        <w:rPr>
          <w:rStyle w:val="Odwoanieprzypisudolnego"/>
          <w:rFonts w:ascii="Arial" w:hAnsi="Arial"/>
          <w:sz w:val="20"/>
          <w:szCs w:val="20"/>
          <w:lang w:eastAsia="pl-PL"/>
        </w:rPr>
        <w:footnoteReference w:id="14"/>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p>
    <w:p w14:paraId="7C311319" w14:textId="2AA53599" w:rsidR="0023737E" w:rsidRPr="006C1E18" w:rsidRDefault="00B06BBD" w:rsidP="00273B93">
      <w:pPr>
        <w:pStyle w:val="Akapitzlist"/>
        <w:numPr>
          <w:ilvl w:val="0"/>
          <w:numId w:val="40"/>
        </w:numPr>
        <w:autoSpaceDE w:val="0"/>
        <w:autoSpaceDN w:val="0"/>
        <w:adjustRightInd w:val="0"/>
        <w:spacing w:before="120" w:after="120"/>
        <w:ind w:left="709" w:hanging="283"/>
        <w:jc w:val="both"/>
        <w:rPr>
          <w:rFonts w:ascii="Arial" w:hAnsi="Arial" w:cs="Arial"/>
          <w:sz w:val="20"/>
          <w:szCs w:val="20"/>
          <w:lang w:eastAsia="pl-PL"/>
        </w:rPr>
      </w:pPr>
      <w:r w:rsidRPr="006C1E18">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Pr>
          <w:rFonts w:ascii="Arial" w:hAnsi="Arial" w:cs="Arial"/>
          <w:sz w:val="20"/>
          <w:szCs w:val="20"/>
          <w:lang w:eastAsia="pl-PL"/>
        </w:rPr>
        <w:t>P</w:t>
      </w:r>
      <w:r w:rsidR="00200DF7" w:rsidRPr="006C1E18">
        <w:rPr>
          <w:rFonts w:ascii="Arial" w:hAnsi="Arial" w:cs="Arial"/>
          <w:sz w:val="20"/>
          <w:szCs w:val="20"/>
          <w:lang w:eastAsia="pl-PL"/>
        </w:rPr>
        <w:t>rojektu</w:t>
      </w:r>
      <w:r w:rsidRPr="006C1E18">
        <w:rPr>
          <w:rFonts w:ascii="Arial" w:hAnsi="Arial" w:cs="Arial"/>
          <w:sz w:val="20"/>
          <w:szCs w:val="20"/>
          <w:lang w:eastAsia="pl-PL"/>
        </w:rPr>
        <w:t xml:space="preserve"> </w:t>
      </w:r>
      <w:r w:rsidRPr="006C1E18">
        <w:rPr>
          <w:rStyle w:val="Odwoanieprzypisudolnego"/>
          <w:rFonts w:ascii="Arial" w:hAnsi="Arial"/>
          <w:sz w:val="20"/>
          <w:szCs w:val="20"/>
          <w:lang w:eastAsia="pl-PL"/>
        </w:rPr>
        <w:footnoteReference w:id="15"/>
      </w:r>
      <w:r w:rsidR="002350E5" w:rsidRPr="006C1E18">
        <w:rPr>
          <w:rFonts w:ascii="Arial" w:hAnsi="Arial" w:cs="Arial"/>
          <w:sz w:val="20"/>
          <w:szCs w:val="20"/>
          <w:lang w:eastAsia="pl-PL"/>
        </w:rPr>
        <w:t>;</w:t>
      </w:r>
    </w:p>
    <w:p w14:paraId="01B68F5C" w14:textId="77777777" w:rsidR="0023737E" w:rsidRPr="006C1E18" w:rsidRDefault="0023737E" w:rsidP="00273B93">
      <w:pPr>
        <w:pStyle w:val="Akapitzlist"/>
        <w:numPr>
          <w:ilvl w:val="0"/>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p>
    <w:p w14:paraId="53A677D7" w14:textId="75DC04CF" w:rsidR="0023737E" w:rsidRPr="006C1E18" w:rsidRDefault="0023737E" w:rsidP="00273B93">
      <w:pPr>
        <w:pStyle w:val="Akapitzlist"/>
        <w:numPr>
          <w:ilvl w:val="0"/>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r w:rsidR="00A06A30" w:rsidRPr="006C1E18">
        <w:rPr>
          <w:rFonts w:ascii="Arial" w:hAnsi="Arial" w:cs="Arial"/>
          <w:sz w:val="20"/>
          <w:szCs w:val="20"/>
          <w:lang w:eastAsia="pl-PL"/>
        </w:rPr>
        <w:t>…</w:t>
      </w:r>
    </w:p>
    <w:p w14:paraId="2EB9E4C4" w14:textId="051874E0" w:rsidR="004072E1" w:rsidRPr="00AD1F0C" w:rsidRDefault="00B06BBD" w:rsidP="00AD1F0C">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6"/>
      </w:r>
    </w:p>
    <w:p w14:paraId="4DA44F1A" w14:textId="66BC7A9D" w:rsidR="004072E1" w:rsidRPr="00AD1F0C" w:rsidRDefault="00B84A97" w:rsidP="00AD1F0C">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2A564314"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7"/>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1"/>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2"/>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3"/>
      </w:r>
      <w:r w:rsidR="0056140C" w:rsidRPr="006C1E18">
        <w:rPr>
          <w:rFonts w:ascii="Arial" w:hAnsi="Arial" w:cs="Arial"/>
          <w:sz w:val="20"/>
          <w:szCs w:val="20"/>
        </w:rPr>
        <w:t xml:space="preserve">. </w:t>
      </w:r>
    </w:p>
    <w:p w14:paraId="5696C260" w14:textId="14A01B48" w:rsidR="0083768A" w:rsidRPr="00845197"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25B4939E" w:rsidR="006B2FA0" w:rsidRPr="009705BD" w:rsidRDefault="00E00BF0" w:rsidP="0083768A">
      <w:pPr>
        <w:pStyle w:val="Akapitzlist"/>
        <w:numPr>
          <w:ilvl w:val="0"/>
          <w:numId w:val="2"/>
        </w:numPr>
        <w:spacing w:before="120" w:after="120"/>
        <w:contextualSpacing w:val="0"/>
        <w:jc w:val="both"/>
        <w:rPr>
          <w:rFonts w:eastAsiaTheme="minorEastAsia"/>
          <w:b/>
          <w:bCs/>
        </w:rPr>
      </w:pPr>
      <w:r w:rsidRPr="00845197">
        <w:rPr>
          <w:rFonts w:ascii="Arial" w:hAnsi="Arial" w:cs="Arial"/>
          <w:sz w:val="20"/>
          <w:szCs w:val="20"/>
        </w:rPr>
        <w:lastRenderedPageBreak/>
        <w:t>Beneficjent</w:t>
      </w:r>
      <w:r w:rsidR="001A77B0" w:rsidRPr="00845197">
        <w:rPr>
          <w:rFonts w:ascii="Arial" w:hAnsi="Arial" w:cs="Arial"/>
          <w:sz w:val="20"/>
          <w:szCs w:val="20"/>
        </w:rPr>
        <w:t>,</w:t>
      </w:r>
      <w:r w:rsidRPr="00845197">
        <w:rPr>
          <w:rFonts w:ascii="Arial" w:hAnsi="Arial" w:cs="Arial"/>
          <w:sz w:val="20"/>
          <w:szCs w:val="20"/>
        </w:rPr>
        <w:t xml:space="preserve"> zobowiązuje się n</w:t>
      </w:r>
      <w:r w:rsidR="00E77CDF" w:rsidRPr="00845197">
        <w:rPr>
          <w:rFonts w:ascii="Arial" w:hAnsi="Arial" w:cs="Arial"/>
          <w:sz w:val="20"/>
          <w:szCs w:val="20"/>
        </w:rPr>
        <w:t>iezwłocznie</w:t>
      </w:r>
      <w:r w:rsidR="0083768A">
        <w:rPr>
          <w:rFonts w:ascii="Arial" w:hAnsi="Arial" w:cs="Arial"/>
          <w:sz w:val="20"/>
          <w:szCs w:val="20"/>
        </w:rPr>
        <w:t xml:space="preserve"> </w:t>
      </w:r>
      <w:r w:rsidR="00B7187E" w:rsidRPr="00845197">
        <w:rPr>
          <w:rFonts w:ascii="Arial" w:hAnsi="Arial" w:cs="Arial"/>
          <w:sz w:val="20"/>
          <w:szCs w:val="20"/>
        </w:rPr>
        <w:t>informow</w:t>
      </w:r>
      <w:r w:rsidR="00E77CDF" w:rsidRPr="00845197">
        <w:rPr>
          <w:rFonts w:ascii="Arial" w:hAnsi="Arial" w:cs="Arial"/>
          <w:sz w:val="20"/>
          <w:szCs w:val="20"/>
        </w:rPr>
        <w:t>ać</w:t>
      </w:r>
      <w:r w:rsidR="00B7187E" w:rsidRPr="00845197">
        <w:rPr>
          <w:rFonts w:ascii="Arial" w:hAnsi="Arial" w:cs="Arial"/>
          <w:sz w:val="20"/>
          <w:szCs w:val="20"/>
        </w:rPr>
        <w:t xml:space="preserve"> Instytucję </w:t>
      </w:r>
      <w:r w:rsidR="00F7430B" w:rsidRPr="00845197">
        <w:rPr>
          <w:rFonts w:ascii="Arial" w:hAnsi="Arial" w:cs="Arial"/>
          <w:sz w:val="20"/>
          <w:szCs w:val="20"/>
        </w:rPr>
        <w:t xml:space="preserve">o wszelkich zmianach w statusie </w:t>
      </w:r>
      <w:r w:rsidR="001764B5" w:rsidRPr="00845197">
        <w:rPr>
          <w:rFonts w:ascii="Arial" w:hAnsi="Arial" w:cs="Arial"/>
          <w:sz w:val="20"/>
          <w:szCs w:val="20"/>
        </w:rPr>
        <w:t>kontrolnym/własnościowym</w:t>
      </w:r>
      <w:r w:rsidR="00BC453C">
        <w:rPr>
          <w:rStyle w:val="Odwoanieprzypisudolnego"/>
          <w:rFonts w:ascii="Arial" w:hAnsi="Arial"/>
          <w:sz w:val="20"/>
          <w:szCs w:val="20"/>
        </w:rPr>
        <w:footnoteReference w:id="24"/>
      </w:r>
      <w:r w:rsidR="001764B5" w:rsidRPr="00845197">
        <w:rPr>
          <w:rFonts w:ascii="Arial" w:hAnsi="Arial" w:cs="Arial"/>
          <w:sz w:val="20"/>
          <w:szCs w:val="20"/>
        </w:rPr>
        <w:t xml:space="preserve"> własnym oraz Konsorcjanta</w:t>
      </w:r>
      <w:r w:rsidR="00F7430B" w:rsidRPr="00845197">
        <w:rPr>
          <w:rFonts w:ascii="Arial" w:hAnsi="Arial" w:cs="Arial"/>
          <w:sz w:val="20"/>
          <w:szCs w:val="20"/>
        </w:rPr>
        <w:t xml:space="preserve">, które mają miejsce w trakcie realizacji </w:t>
      </w:r>
      <w:r w:rsidR="007D17DE" w:rsidRPr="00845197">
        <w:rPr>
          <w:rFonts w:ascii="Arial" w:hAnsi="Arial" w:cs="Arial"/>
          <w:sz w:val="20"/>
          <w:szCs w:val="20"/>
        </w:rPr>
        <w:t>P</w:t>
      </w:r>
      <w:r w:rsidR="00F7430B" w:rsidRPr="00845197">
        <w:rPr>
          <w:rFonts w:ascii="Arial" w:hAnsi="Arial" w:cs="Arial"/>
          <w:sz w:val="20"/>
          <w:szCs w:val="20"/>
        </w:rPr>
        <w:t xml:space="preserve">rojektu oraz </w:t>
      </w:r>
      <w:r w:rsidR="00A50A86" w:rsidRPr="00845197">
        <w:rPr>
          <w:rFonts w:ascii="Arial" w:eastAsiaTheme="minorEastAsia" w:hAnsi="Arial" w:cs="Arial"/>
          <w:sz w:val="20"/>
          <w:szCs w:val="20"/>
        </w:rPr>
        <w:t xml:space="preserve">do momentu </w:t>
      </w:r>
      <w:r w:rsidR="009E3B0A" w:rsidRPr="00845197">
        <w:rPr>
          <w:rFonts w:ascii="Arial" w:eastAsiaTheme="minorEastAsia" w:hAnsi="Arial" w:cs="Arial"/>
          <w:sz w:val="20"/>
          <w:szCs w:val="20"/>
        </w:rPr>
        <w:t>pozytywnej weryfikacji spraw</w:t>
      </w:r>
      <w:r w:rsidR="00C31EC0" w:rsidRPr="00845197">
        <w:rPr>
          <w:rFonts w:ascii="Arial" w:eastAsiaTheme="minorEastAsia" w:hAnsi="Arial" w:cs="Arial"/>
          <w:sz w:val="20"/>
          <w:szCs w:val="20"/>
        </w:rPr>
        <w:t>o</w:t>
      </w:r>
      <w:r w:rsidR="009E3B0A" w:rsidRPr="00845197">
        <w:rPr>
          <w:rFonts w:ascii="Arial" w:eastAsiaTheme="minorEastAsia" w:hAnsi="Arial" w:cs="Arial"/>
          <w:sz w:val="20"/>
          <w:szCs w:val="20"/>
        </w:rPr>
        <w:t xml:space="preserve">zdania z </w:t>
      </w:r>
      <w:r w:rsidR="00C866A4" w:rsidRPr="00845197">
        <w:rPr>
          <w:rFonts w:ascii="Arial" w:eastAsiaTheme="minorEastAsia" w:hAnsi="Arial" w:cs="Arial"/>
          <w:sz w:val="20"/>
          <w:szCs w:val="20"/>
        </w:rPr>
        <w:t>wdrożenia wyników prac B+R</w:t>
      </w:r>
      <w:r w:rsidR="009E3B0A" w:rsidRPr="00845197">
        <w:rPr>
          <w:rFonts w:ascii="Arial" w:eastAsiaTheme="minorEastAsia" w:hAnsi="Arial" w:cs="Arial"/>
          <w:sz w:val="20"/>
          <w:szCs w:val="20"/>
        </w:rPr>
        <w:t>, o którym mowa w</w:t>
      </w:r>
      <w:r w:rsidR="002D7C75" w:rsidRPr="00845197">
        <w:rPr>
          <w:rFonts w:ascii="Arial" w:eastAsiaTheme="minorEastAsia" w:hAnsi="Arial" w:cs="Arial"/>
          <w:sz w:val="20"/>
          <w:szCs w:val="20"/>
        </w:rPr>
        <w:t xml:space="preserve"> § 6 ust. 10</w:t>
      </w:r>
      <w:r w:rsidR="00C866A4" w:rsidRPr="00845197" w:rsidDel="00C866A4">
        <w:rPr>
          <w:rFonts w:ascii="Arial" w:eastAsiaTheme="minorEastAsia" w:hAnsi="Arial" w:cs="Arial"/>
          <w:sz w:val="20"/>
          <w:szCs w:val="20"/>
        </w:rPr>
        <w:t xml:space="preserve"> </w:t>
      </w:r>
      <w:r w:rsidR="00DD33DC" w:rsidRPr="00845197">
        <w:rPr>
          <w:rFonts w:ascii="Arial" w:eastAsiaTheme="minorEastAsia" w:hAnsi="Arial" w:cs="Arial"/>
          <w:sz w:val="20"/>
          <w:szCs w:val="20"/>
        </w:rPr>
        <w:t>Umowy</w:t>
      </w:r>
      <w:r w:rsidR="00F7430B" w:rsidRPr="00845197">
        <w:rPr>
          <w:rFonts w:ascii="Arial" w:hAnsi="Arial" w:cs="Arial"/>
          <w:sz w:val="20"/>
          <w:szCs w:val="20"/>
        </w:rPr>
        <w:t>.</w:t>
      </w:r>
      <w:r w:rsidR="00D61491">
        <w:rPr>
          <w:rFonts w:ascii="Arial" w:hAnsi="Arial" w:cs="Arial"/>
          <w:sz w:val="20"/>
          <w:szCs w:val="20"/>
        </w:rPr>
        <w:t xml:space="preserve"> </w:t>
      </w:r>
      <w:r w:rsidR="006D58DB" w:rsidRPr="00103B48">
        <w:rPr>
          <w:rFonts w:ascii="Arial" w:hAnsi="Arial" w:cs="Arial"/>
          <w:sz w:val="20"/>
          <w:szCs w:val="20"/>
        </w:rPr>
        <w:t>W</w:t>
      </w:r>
      <w:r w:rsidR="00D61491" w:rsidRPr="00103B48">
        <w:rPr>
          <w:rFonts w:ascii="Arial" w:hAnsi="Arial" w:cs="Arial"/>
          <w:sz w:val="20"/>
          <w:szCs w:val="20"/>
        </w:rPr>
        <w:t xml:space="preserve"> t</w:t>
      </w:r>
      <w:r w:rsidR="006D58DB" w:rsidRPr="00103B48">
        <w:rPr>
          <w:rFonts w:ascii="Arial" w:hAnsi="Arial" w:cs="Arial"/>
          <w:sz w:val="20"/>
          <w:szCs w:val="20"/>
        </w:rPr>
        <w:t>akim przypadku Instytucja może wezwać do złożenia</w:t>
      </w:r>
      <w:r w:rsidR="00D61491" w:rsidRPr="00103B48">
        <w:rPr>
          <w:rFonts w:ascii="Arial" w:hAnsi="Arial" w:cs="Arial"/>
          <w:sz w:val="20"/>
          <w:szCs w:val="20"/>
        </w:rPr>
        <w:t xml:space="preserve"> aktualizacji oświadczenia będącego załącznikiem nr 9 do Umowy.</w:t>
      </w:r>
      <w:r w:rsidR="00B058E8">
        <w:rPr>
          <w:rFonts w:ascii="Arial" w:hAnsi="Arial" w:cs="Arial"/>
          <w:sz w:val="20"/>
          <w:szCs w:val="20"/>
        </w:rPr>
        <w:t xml:space="preserve"> </w:t>
      </w:r>
      <w:r w:rsidR="00E900E3" w:rsidRPr="00845197">
        <w:rPr>
          <w:rFonts w:ascii="Arial" w:hAnsi="Arial" w:cs="Arial"/>
          <w:sz w:val="20"/>
          <w:szCs w:val="20"/>
        </w:rPr>
        <w:t xml:space="preserve"> </w:t>
      </w:r>
      <w:r w:rsidR="00F81765" w:rsidRPr="00845197">
        <w:rPr>
          <w:rFonts w:ascii="Arial" w:hAnsi="Arial" w:cs="Arial"/>
          <w:sz w:val="20"/>
          <w:szCs w:val="20"/>
        </w:rPr>
        <w:t xml:space="preserve">W przypadku </w:t>
      </w:r>
      <w:r w:rsidR="00E900E3" w:rsidRPr="00845197">
        <w:rPr>
          <w:rFonts w:ascii="Arial" w:hAnsi="Arial" w:cs="Arial"/>
          <w:sz w:val="20"/>
          <w:szCs w:val="20"/>
        </w:rPr>
        <w:t>Konsorcjant</w:t>
      </w:r>
      <w:r w:rsidR="00F81765" w:rsidRPr="00845197">
        <w:rPr>
          <w:rFonts w:ascii="Arial" w:hAnsi="Arial" w:cs="Arial"/>
          <w:sz w:val="20"/>
          <w:szCs w:val="20"/>
        </w:rPr>
        <w:t>a</w:t>
      </w:r>
      <w:r w:rsidR="00E900E3" w:rsidRPr="00845197">
        <w:rPr>
          <w:rFonts w:ascii="Arial" w:hAnsi="Arial" w:cs="Arial"/>
          <w:sz w:val="20"/>
          <w:szCs w:val="20"/>
        </w:rPr>
        <w:t>, któr</w:t>
      </w:r>
      <w:r w:rsidR="00F81765" w:rsidRPr="00845197">
        <w:rPr>
          <w:rFonts w:ascii="Arial" w:hAnsi="Arial" w:cs="Arial"/>
          <w:sz w:val="20"/>
          <w:szCs w:val="20"/>
        </w:rPr>
        <w:t>y</w:t>
      </w:r>
      <w:r w:rsidR="00E900E3" w:rsidRPr="00845197">
        <w:rPr>
          <w:rFonts w:ascii="Arial" w:hAnsi="Arial" w:cs="Arial"/>
          <w:sz w:val="20"/>
          <w:szCs w:val="20"/>
        </w:rPr>
        <w:t xml:space="preserve"> sprzeda wszystkie swoje prawa do wyników prac B+R Beneficjentowi </w:t>
      </w:r>
      <w:r w:rsidR="00F81765" w:rsidRPr="00845197">
        <w:rPr>
          <w:rFonts w:ascii="Arial" w:hAnsi="Arial" w:cs="Arial"/>
          <w:sz w:val="20"/>
          <w:szCs w:val="20"/>
        </w:rPr>
        <w:t>obowiąz</w:t>
      </w:r>
      <w:r w:rsidR="007C1332">
        <w:rPr>
          <w:rFonts w:ascii="Arial" w:hAnsi="Arial" w:cs="Arial"/>
          <w:sz w:val="20"/>
          <w:szCs w:val="20"/>
        </w:rPr>
        <w:t>ek</w:t>
      </w:r>
      <w:r w:rsidR="00F81765" w:rsidRPr="00845197">
        <w:rPr>
          <w:rFonts w:ascii="Arial" w:hAnsi="Arial" w:cs="Arial"/>
          <w:sz w:val="20"/>
          <w:szCs w:val="20"/>
        </w:rPr>
        <w:t>, o który</w:t>
      </w:r>
      <w:r w:rsidR="006025CE">
        <w:rPr>
          <w:rFonts w:ascii="Arial" w:hAnsi="Arial" w:cs="Arial"/>
          <w:sz w:val="20"/>
          <w:szCs w:val="20"/>
        </w:rPr>
        <w:t>m</w:t>
      </w:r>
      <w:r w:rsidR="00F81765" w:rsidRPr="00845197">
        <w:rPr>
          <w:rFonts w:ascii="Arial" w:hAnsi="Arial" w:cs="Arial"/>
          <w:sz w:val="20"/>
          <w:szCs w:val="20"/>
        </w:rPr>
        <w:t xml:space="preserve"> mowa w zdani</w:t>
      </w:r>
      <w:r w:rsidR="006025CE">
        <w:rPr>
          <w:rFonts w:ascii="Arial" w:hAnsi="Arial" w:cs="Arial"/>
          <w:sz w:val="20"/>
          <w:szCs w:val="20"/>
        </w:rPr>
        <w:t>ach</w:t>
      </w:r>
      <w:r w:rsidR="00F81765" w:rsidRPr="00845197">
        <w:rPr>
          <w:rFonts w:ascii="Arial" w:hAnsi="Arial" w:cs="Arial"/>
          <w:sz w:val="20"/>
          <w:szCs w:val="20"/>
        </w:rPr>
        <w:t xml:space="preserve"> poprzedni</w:t>
      </w:r>
      <w:r w:rsidR="006025CE">
        <w:rPr>
          <w:rFonts w:ascii="Arial" w:hAnsi="Arial" w:cs="Arial"/>
          <w:sz w:val="20"/>
          <w:szCs w:val="20"/>
        </w:rPr>
        <w:t>ch</w:t>
      </w:r>
      <w:r w:rsidR="00F81765" w:rsidRPr="00845197">
        <w:rPr>
          <w:rFonts w:ascii="Arial" w:hAnsi="Arial" w:cs="Arial"/>
          <w:sz w:val="20"/>
          <w:szCs w:val="20"/>
        </w:rPr>
        <w:t xml:space="preserve"> nie ma zastosowania </w:t>
      </w:r>
      <w:r w:rsidR="00E900E3" w:rsidRPr="00845197">
        <w:rPr>
          <w:rFonts w:ascii="Arial" w:hAnsi="Arial" w:cs="Arial"/>
          <w:sz w:val="20"/>
          <w:szCs w:val="20"/>
        </w:rPr>
        <w:t xml:space="preserve">od dnia zawarcia umowy sprzedaży </w:t>
      </w:r>
      <w:r w:rsidR="000365F5" w:rsidRPr="00845197">
        <w:rPr>
          <w:rFonts w:ascii="Arial" w:hAnsi="Arial" w:cs="Arial"/>
          <w:sz w:val="20"/>
          <w:szCs w:val="20"/>
        </w:rPr>
        <w:t xml:space="preserve">tych </w:t>
      </w:r>
      <w:r w:rsidR="00E900E3" w:rsidRPr="00845197">
        <w:rPr>
          <w:rFonts w:ascii="Arial" w:hAnsi="Arial" w:cs="Arial"/>
          <w:sz w:val="20"/>
          <w:szCs w:val="20"/>
        </w:rPr>
        <w:t>wyników.</w:t>
      </w:r>
    </w:p>
    <w:p w14:paraId="21C076EC" w14:textId="77777777" w:rsidR="009705BD" w:rsidRPr="00E900E3" w:rsidRDefault="009705BD" w:rsidP="009705BD">
      <w:pPr>
        <w:pStyle w:val="Akapitzlist"/>
        <w:spacing w:before="120" w:after="120"/>
        <w:ind w:left="357"/>
        <w:contextualSpacing w:val="0"/>
        <w:jc w:val="both"/>
        <w:rPr>
          <w:rFonts w:eastAsiaTheme="minorEastAsia"/>
          <w:b/>
          <w:bCs/>
        </w:rPr>
      </w:pPr>
    </w:p>
    <w:p w14:paraId="22804D12" w14:textId="1380E096" w:rsidR="00250C7F" w:rsidRPr="006C1E18" w:rsidRDefault="00250C7F" w:rsidP="00250C7F">
      <w:pPr>
        <w:pStyle w:val="Nagwek1"/>
        <w:spacing w:before="120" w:after="120"/>
      </w:pPr>
      <w:r w:rsidRPr="006C1E18">
        <w:rPr>
          <w:rFonts w:cs="Arial"/>
        </w:rPr>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58D70E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06772788"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02D15ACC"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oraz należyte wykonywanie przez nich wszelkich obowiązków, które są niezbędne do realizacji Umowy.</w:t>
      </w:r>
    </w:p>
    <w:p w14:paraId="367C23F9" w14:textId="46D71672"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 obowiązków Lidera </w:t>
      </w:r>
      <w:r w:rsidR="00E900E3">
        <w:rPr>
          <w:rFonts w:ascii="Arial" w:hAnsi="Arial" w:cs="Arial"/>
          <w:sz w:val="20"/>
          <w:szCs w:val="20"/>
          <w:lang w:eastAsia="pl-PL"/>
        </w:rPr>
        <w:t>k</w:t>
      </w:r>
      <w:r w:rsidRPr="006C1E18">
        <w:rPr>
          <w:rFonts w:ascii="Arial" w:hAnsi="Arial" w:cs="Arial"/>
          <w:sz w:val="20"/>
          <w:szCs w:val="20"/>
          <w:lang w:eastAsia="pl-PL"/>
        </w:rPr>
        <w:t>onsorcjum wynikających z Umowy;</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3494EA1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08EF5555"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Beneficjent  zobowiązany jest do wprowadzenia praw i obowiązków Konsorcjantów wynikających z Umowy do umowy konsorcjum.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5BA875F6"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 xml:space="preserve">. Umowy zawarte z podwykonawcami nie mogą naruszać reguły określonej w zdaniu </w:t>
      </w:r>
      <w:r w:rsidRPr="006C1E18">
        <w:rPr>
          <w:rFonts w:ascii="Arial" w:eastAsiaTheme="minorEastAsia"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6"/>
      </w:r>
      <w:r w:rsidRPr="006C1E18">
        <w:rPr>
          <w:rFonts w:ascii="Arial" w:eastAsiaTheme="minorEastAsia" w:hAnsi="Arial" w:cs="Arial"/>
          <w:sz w:val="20"/>
          <w:szCs w:val="20"/>
        </w:rPr>
        <w:t>.</w:t>
      </w:r>
    </w:p>
    <w:p w14:paraId="5ECB5E90" w14:textId="77777777" w:rsidR="00184CE5" w:rsidRPr="005D65B3" w:rsidRDefault="00184CE5" w:rsidP="00845197">
      <w:pPr>
        <w:autoSpaceDE w:val="0"/>
        <w:autoSpaceDN w:val="0"/>
        <w:adjustRightInd w:val="0"/>
        <w:spacing w:before="120" w:after="120"/>
        <w:ind w:left="357"/>
        <w:jc w:val="both"/>
        <w:rPr>
          <w:rFonts w:ascii="Arial" w:hAnsi="Arial" w:cs="Arial"/>
          <w:sz w:val="20"/>
          <w:szCs w:val="20"/>
          <w:lang w:eastAsia="pl-PL"/>
        </w:rPr>
      </w:pPr>
    </w:p>
    <w:p w14:paraId="100FCB94" w14:textId="68C2405F"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13BAB280"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465AF4EC" w14:textId="51E1B8C9" w:rsidR="002116C6" w:rsidRPr="00C1214F" w:rsidRDefault="002116C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jest zobowiązany</w:t>
      </w:r>
      <w:r w:rsidR="3996B30C" w:rsidRPr="2650AA45">
        <w:rPr>
          <w:rFonts w:ascii="Arial" w:eastAsiaTheme="minorEastAsia" w:hAnsi="Arial" w:cs="Arial"/>
          <w:sz w:val="20"/>
          <w:szCs w:val="20"/>
        </w:rPr>
        <w:t xml:space="preserve"> </w:t>
      </w:r>
      <w:r w:rsidR="00A1654C">
        <w:rPr>
          <w:rFonts w:ascii="Arial" w:eastAsiaTheme="minorEastAsia" w:hAnsi="Arial" w:cs="Arial"/>
          <w:sz w:val="20"/>
          <w:szCs w:val="20"/>
        </w:rPr>
        <w:t>do zapewnienia</w:t>
      </w:r>
      <w:r w:rsidRPr="00305BA1">
        <w:rPr>
          <w:rFonts w:ascii="Arial" w:eastAsiaTheme="minorEastAsia" w:hAnsi="Arial" w:cs="Arial"/>
          <w:sz w:val="20"/>
          <w:szCs w:val="20"/>
        </w:rPr>
        <w:t>,</w:t>
      </w:r>
      <w:r w:rsidRPr="00381539">
        <w:rPr>
          <w:rFonts w:ascii="Arial" w:eastAsiaTheme="minorEastAsia" w:hAnsi="Arial" w:cs="Arial"/>
          <w:sz w:val="20"/>
          <w:szCs w:val="20"/>
        </w:rPr>
        <w:t xml:space="preserve"> aby własność intelektualna wytworzona w wyniku realizacji </w:t>
      </w:r>
      <w:r w:rsidR="002F0C55">
        <w:rPr>
          <w:rFonts w:ascii="Arial" w:eastAsiaTheme="minorEastAsia" w:hAnsi="Arial" w:cs="Arial"/>
          <w:sz w:val="20"/>
          <w:szCs w:val="20"/>
        </w:rPr>
        <w:t>P</w:t>
      </w:r>
      <w:r w:rsidRPr="00381539">
        <w:rPr>
          <w:rFonts w:ascii="Arial" w:eastAsiaTheme="minorEastAsia" w:hAnsi="Arial" w:cs="Arial"/>
          <w:sz w:val="20"/>
          <w:szCs w:val="20"/>
        </w:rPr>
        <w:t>rojektu pozostała w aktywach podmiotów zarejestrowanych na terytorium UE,</w:t>
      </w:r>
      <w:r w:rsidR="006025CE">
        <w:rPr>
          <w:rFonts w:ascii="Arial" w:eastAsiaTheme="minorEastAsia" w:hAnsi="Arial" w:cs="Arial"/>
          <w:sz w:val="20"/>
          <w:szCs w:val="20"/>
        </w:rPr>
        <w:t xml:space="preserve"> nad którym musi być sprawowana kontrola</w:t>
      </w:r>
      <w:r w:rsidRPr="00381539">
        <w:rPr>
          <w:rFonts w:ascii="Arial" w:eastAsiaTheme="minorEastAsia" w:hAnsi="Arial" w:cs="Arial"/>
          <w:sz w:val="20"/>
          <w:szCs w:val="20"/>
        </w:rPr>
        <w:t xml:space="preserve"> przez państwo </w:t>
      </w:r>
      <w:r w:rsidR="00305BA1">
        <w:rPr>
          <w:rFonts w:ascii="Arial" w:eastAsiaTheme="minorEastAsia" w:hAnsi="Arial" w:cs="Arial"/>
          <w:sz w:val="20"/>
          <w:szCs w:val="20"/>
        </w:rPr>
        <w:t>lub podmiot z państwa</w:t>
      </w:r>
      <w:r w:rsidR="00787508">
        <w:rPr>
          <w:rFonts w:ascii="Arial" w:eastAsiaTheme="minorEastAsia" w:hAnsi="Arial" w:cs="Arial"/>
          <w:sz w:val="20"/>
          <w:szCs w:val="20"/>
        </w:rPr>
        <w:t xml:space="preserve"> należącego do</w:t>
      </w:r>
      <w:r w:rsidR="009F190D" w:rsidRPr="00381539">
        <w:rPr>
          <w:rFonts w:ascii="Arial" w:eastAsiaTheme="minorEastAsia" w:hAnsi="Arial" w:cs="Arial"/>
          <w:sz w:val="20"/>
          <w:szCs w:val="20"/>
        </w:rPr>
        <w:t xml:space="preserve"> UE</w:t>
      </w:r>
      <w:r w:rsidR="002F33A6">
        <w:rPr>
          <w:rFonts w:ascii="Arial" w:eastAsiaTheme="minorEastAsia" w:hAnsi="Arial" w:cs="Arial"/>
          <w:sz w:val="20"/>
          <w:szCs w:val="20"/>
        </w:rPr>
        <w:t xml:space="preserve">, </w:t>
      </w:r>
      <w:r w:rsidR="002F33A6" w:rsidRPr="00C1214F">
        <w:rPr>
          <w:rFonts w:ascii="Arial" w:eastAsiaTheme="minorEastAsia" w:hAnsi="Arial" w:cs="Arial"/>
          <w:sz w:val="20"/>
          <w:szCs w:val="20"/>
        </w:rPr>
        <w:t xml:space="preserve">w </w:t>
      </w:r>
      <w:r w:rsidR="00B6636F" w:rsidRPr="00C1214F">
        <w:rPr>
          <w:rFonts w:ascii="Arial" w:eastAsiaTheme="minorEastAsia" w:hAnsi="Arial" w:cs="Arial"/>
          <w:sz w:val="20"/>
          <w:szCs w:val="20"/>
        </w:rPr>
        <w:t xml:space="preserve">następujących </w:t>
      </w:r>
      <w:r w:rsidR="002F33A6" w:rsidRPr="00C1214F">
        <w:rPr>
          <w:rFonts w:ascii="Arial" w:eastAsiaTheme="minorEastAsia" w:hAnsi="Arial" w:cs="Arial"/>
          <w:sz w:val="20"/>
          <w:szCs w:val="20"/>
        </w:rPr>
        <w:t>termin</w:t>
      </w:r>
      <w:r w:rsidR="00B6636F" w:rsidRPr="00C1214F">
        <w:rPr>
          <w:rFonts w:ascii="Arial" w:eastAsiaTheme="minorEastAsia" w:hAnsi="Arial" w:cs="Arial"/>
          <w:sz w:val="20"/>
          <w:szCs w:val="20"/>
        </w:rPr>
        <w:t>ach:</w:t>
      </w:r>
    </w:p>
    <w:p w14:paraId="5D9F3167" w14:textId="11939E2D" w:rsidR="00A1224B" w:rsidRPr="00C1214F" w:rsidRDefault="00A1224B"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pozytywnej weryfikacji sprawozdania z wdrożenia wyników prac B+R, o którym mowa w § 6 ust. 10 </w:t>
      </w:r>
      <w:r w:rsidR="00D10F70" w:rsidRPr="00C1214F">
        <w:rPr>
          <w:rFonts w:ascii="Arial" w:eastAsiaTheme="minorEastAsia" w:hAnsi="Arial" w:cs="Arial"/>
          <w:sz w:val="20"/>
          <w:szCs w:val="20"/>
        </w:rPr>
        <w:t>Umowy</w:t>
      </w:r>
      <w:r w:rsidRPr="00C1214F">
        <w:rPr>
          <w:rFonts w:ascii="Arial" w:eastAsiaTheme="minorEastAsia" w:hAnsi="Arial" w:cs="Arial"/>
          <w:sz w:val="20"/>
          <w:szCs w:val="20"/>
        </w:rPr>
        <w:t xml:space="preserve"> – w przypadku wdrożenia</w:t>
      </w:r>
      <w:r w:rsidR="007B100E" w:rsidRPr="00C1214F">
        <w:rPr>
          <w:rFonts w:ascii="Arial" w:eastAsiaTheme="minorEastAsia" w:hAnsi="Arial" w:cs="Arial"/>
          <w:sz w:val="20"/>
          <w:szCs w:val="20"/>
        </w:rPr>
        <w:t xml:space="preserve"> wyników prac B+R we własnej działalności gospodarczej</w:t>
      </w:r>
      <w:r w:rsidRPr="00C1214F">
        <w:rPr>
          <w:rFonts w:ascii="Arial" w:eastAsiaTheme="minorEastAsia" w:hAnsi="Arial" w:cs="Arial"/>
          <w:sz w:val="20"/>
          <w:szCs w:val="20"/>
        </w:rPr>
        <w:t xml:space="preserve"> prze</w:t>
      </w:r>
      <w:r w:rsidR="0068708B" w:rsidRPr="00C1214F">
        <w:rPr>
          <w:rFonts w:ascii="Arial" w:eastAsiaTheme="minorEastAsia" w:hAnsi="Arial" w:cs="Arial"/>
          <w:sz w:val="20"/>
          <w:szCs w:val="20"/>
        </w:rPr>
        <w:t xml:space="preserve">z </w:t>
      </w:r>
      <w:r w:rsidR="00D10F70" w:rsidRPr="00C1214F">
        <w:rPr>
          <w:rFonts w:ascii="Arial" w:eastAsiaTheme="minorEastAsia" w:hAnsi="Arial" w:cs="Arial"/>
          <w:sz w:val="20"/>
          <w:szCs w:val="20"/>
        </w:rPr>
        <w:t>B</w:t>
      </w:r>
      <w:r w:rsidR="0068708B" w:rsidRPr="00C1214F">
        <w:rPr>
          <w:rFonts w:ascii="Arial" w:eastAsiaTheme="minorEastAsia" w:hAnsi="Arial" w:cs="Arial"/>
          <w:sz w:val="20"/>
          <w:szCs w:val="20"/>
        </w:rPr>
        <w:t>e</w:t>
      </w:r>
      <w:r w:rsidR="002D292D" w:rsidRPr="00C1214F">
        <w:rPr>
          <w:rFonts w:ascii="Arial" w:eastAsiaTheme="minorEastAsia" w:hAnsi="Arial" w:cs="Arial"/>
          <w:sz w:val="20"/>
          <w:szCs w:val="20"/>
        </w:rPr>
        <w:t>nefic</w:t>
      </w:r>
      <w:r w:rsidR="007B100E" w:rsidRPr="00C1214F">
        <w:rPr>
          <w:rFonts w:ascii="Arial" w:eastAsiaTheme="minorEastAsia" w:hAnsi="Arial" w:cs="Arial"/>
          <w:sz w:val="20"/>
          <w:szCs w:val="20"/>
        </w:rPr>
        <w:t>jenta</w:t>
      </w:r>
      <w:r w:rsidR="00603DA9" w:rsidRPr="00C1214F">
        <w:rPr>
          <w:rFonts w:ascii="Arial" w:eastAsiaTheme="minorEastAsia" w:hAnsi="Arial" w:cs="Arial"/>
          <w:sz w:val="20"/>
          <w:szCs w:val="20"/>
        </w:rPr>
        <w:t xml:space="preserve"> lub</w:t>
      </w:r>
    </w:p>
    <w:p w14:paraId="54814A7A" w14:textId="5B8DC8B2" w:rsidR="007B100E" w:rsidRPr="00C1214F" w:rsidRDefault="00BC3F52"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w:t>
      </w:r>
      <w:r w:rsidR="00915A53" w:rsidRPr="00C1214F">
        <w:rPr>
          <w:rFonts w:ascii="Arial" w:eastAsiaTheme="minorEastAsia" w:hAnsi="Arial" w:cs="Arial"/>
          <w:sz w:val="20"/>
          <w:szCs w:val="20"/>
        </w:rPr>
        <w:t xml:space="preserve">złożenia oświadczenia </w:t>
      </w:r>
      <w:r w:rsidRPr="00C1214F">
        <w:rPr>
          <w:rFonts w:ascii="Arial" w:eastAsiaTheme="minorEastAsia" w:hAnsi="Arial" w:cs="Arial"/>
          <w:sz w:val="20"/>
          <w:szCs w:val="20"/>
        </w:rPr>
        <w:t>przez licencjobiorcę pra</w:t>
      </w:r>
      <w:r w:rsidR="000269B4" w:rsidRPr="00C1214F">
        <w:rPr>
          <w:rFonts w:ascii="Arial" w:eastAsiaTheme="minorEastAsia" w:hAnsi="Arial" w:cs="Arial"/>
          <w:sz w:val="20"/>
          <w:szCs w:val="20"/>
        </w:rPr>
        <w:t xml:space="preserve">w do wyników prac B+R </w:t>
      </w:r>
      <w:r w:rsidR="00915A53" w:rsidRPr="00C1214F">
        <w:rPr>
          <w:rFonts w:ascii="Arial" w:eastAsiaTheme="minorEastAsia" w:hAnsi="Arial" w:cs="Arial"/>
          <w:sz w:val="20"/>
          <w:szCs w:val="20"/>
        </w:rPr>
        <w:t>o wprowadzeniu tych wyników do swojej działalności gospodarczej</w:t>
      </w:r>
      <w:r w:rsidR="000E45CA" w:rsidRPr="00C1214F">
        <w:rPr>
          <w:rFonts w:ascii="Arial" w:eastAsiaTheme="minorEastAsia" w:hAnsi="Arial" w:cs="Arial"/>
          <w:sz w:val="20"/>
          <w:szCs w:val="20"/>
        </w:rPr>
        <w:t>.</w:t>
      </w:r>
    </w:p>
    <w:p w14:paraId="23C2BAE4" w14:textId="01C1D9E4" w:rsidR="00E2797F" w:rsidRPr="00305BA1" w:rsidRDefault="00E2797F" w:rsidP="00273B93">
      <w:pPr>
        <w:pStyle w:val="Akapitzlist"/>
        <w:numPr>
          <w:ilvl w:val="0"/>
          <w:numId w:val="5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Beneficjent zobowiązuje się do wdrożenia wyników prac B+R</w:t>
      </w:r>
      <w:r w:rsidR="006F4F44">
        <w:rPr>
          <w:rFonts w:ascii="Arial" w:eastAsiaTheme="minorEastAsia" w:hAnsi="Arial" w:cs="Arial"/>
          <w:sz w:val="20"/>
          <w:szCs w:val="20"/>
        </w:rPr>
        <w:t xml:space="preserve"> co najmniej</w:t>
      </w:r>
      <w:r w:rsidRPr="00305BA1">
        <w:rPr>
          <w:rFonts w:ascii="Arial" w:eastAsiaTheme="minorEastAsia" w:hAnsi="Arial" w:cs="Arial"/>
          <w:sz w:val="20"/>
          <w:szCs w:val="20"/>
        </w:rPr>
        <w:t xml:space="preserve"> w jednej z następujących form:</w:t>
      </w:r>
    </w:p>
    <w:p w14:paraId="2BB58F51" w14:textId="77777777" w:rsidR="00305BA1" w:rsidRDefault="006E58AB" w:rsidP="00273B93">
      <w:pPr>
        <w:pStyle w:val="Akapitzlist"/>
        <w:numPr>
          <w:ilvl w:val="0"/>
          <w:numId w:val="62"/>
        </w:numPr>
        <w:spacing w:before="120" w:after="120"/>
        <w:jc w:val="both"/>
        <w:rPr>
          <w:rFonts w:ascii="Arial" w:eastAsiaTheme="minorEastAsia" w:hAnsi="Arial" w:cs="Arial"/>
          <w:sz w:val="20"/>
          <w:szCs w:val="20"/>
        </w:rPr>
      </w:pPr>
      <w:r w:rsidRPr="006E58AB">
        <w:rPr>
          <w:rFonts w:ascii="Arial" w:eastAsiaTheme="minorEastAsia" w:hAnsi="Arial" w:cs="Arial"/>
          <w:sz w:val="20"/>
          <w:szCs w:val="20"/>
        </w:rPr>
        <w:t>zastosuje wyniki prac B+R we własnej działalności gospodarczej na terytorium UE, tj. wprowadzi innowację produktową (na bazie uzyskanych wyników rozpocznie produkcję nowych/ulepszonych wyrobów lub zacznie świadczyć nowe/ulepszone usługi oraz wprowadzi te wyroby/usługi głównie na terytorium UE) lub wprowadzi innowację w swoim procesie biznesowym (na bazie uzyskanych wyników wprowadzi nowy/ulepszony proces produkcji wyrobów lub świadczenia usług, które są/będą wprowadzone głównie na terytorium UE)</w:t>
      </w:r>
      <w:r>
        <w:rPr>
          <w:rFonts w:ascii="Arial" w:eastAsiaTheme="minorEastAsia" w:hAnsi="Arial" w:cs="Arial"/>
          <w:sz w:val="20"/>
          <w:szCs w:val="20"/>
        </w:rPr>
        <w:t xml:space="preserve"> </w:t>
      </w:r>
      <w:r w:rsidR="00955DA0" w:rsidRPr="00381539">
        <w:rPr>
          <w:rFonts w:ascii="Arial" w:eastAsiaTheme="minorEastAsia" w:hAnsi="Arial" w:cs="Arial"/>
          <w:sz w:val="20"/>
          <w:szCs w:val="20"/>
        </w:rPr>
        <w:t xml:space="preserve">lub </w:t>
      </w:r>
    </w:p>
    <w:p w14:paraId="2D9F2FB6" w14:textId="41624273" w:rsidR="009271DA" w:rsidRPr="00C1214F" w:rsidRDefault="00955DA0" w:rsidP="00C1214F">
      <w:pPr>
        <w:pStyle w:val="Akapitzlist"/>
        <w:numPr>
          <w:ilvl w:val="0"/>
          <w:numId w:val="62"/>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udziel</w:t>
      </w:r>
      <w:r w:rsidR="00073BDB" w:rsidRPr="00305BA1">
        <w:rPr>
          <w:rFonts w:ascii="Arial" w:eastAsiaTheme="minorEastAsia" w:hAnsi="Arial" w:cs="Arial"/>
          <w:sz w:val="20"/>
          <w:szCs w:val="20"/>
        </w:rPr>
        <w:t>i</w:t>
      </w:r>
      <w:r w:rsidRPr="00305BA1">
        <w:rPr>
          <w:rFonts w:ascii="Arial" w:eastAsiaTheme="minorEastAsia" w:hAnsi="Arial" w:cs="Arial"/>
          <w:sz w:val="20"/>
          <w:szCs w:val="20"/>
        </w:rPr>
        <w:t xml:space="preserve"> licencji (na zasadach rynkowych) na korzystanie z przysługujących praw do wyników prac B+R w działalności gospodarczej prowadzonej przez innego przedsiębiorcę nie będącego członkiem konsorcjum</w:t>
      </w:r>
      <w:r w:rsidR="00930B5D" w:rsidRPr="00305BA1">
        <w:rPr>
          <w:rFonts w:ascii="Arial" w:eastAsiaTheme="minorEastAsia" w:hAnsi="Arial" w:cs="Arial"/>
          <w:sz w:val="20"/>
          <w:szCs w:val="20"/>
        </w:rPr>
        <w:t xml:space="preserve"> </w:t>
      </w:r>
      <w:r w:rsidR="00D458A6" w:rsidRPr="00305BA1">
        <w:rPr>
          <w:rFonts w:ascii="Arial" w:eastAsiaTheme="minorEastAsia" w:hAnsi="Arial" w:cs="Arial"/>
          <w:sz w:val="20"/>
          <w:szCs w:val="20"/>
        </w:rPr>
        <w:t>(</w:t>
      </w:r>
      <w:r w:rsidR="00930B5D" w:rsidRPr="00305BA1">
        <w:rPr>
          <w:rFonts w:ascii="Arial" w:eastAsiaTheme="minorEastAsia" w:hAnsi="Arial" w:cs="Arial"/>
          <w:sz w:val="20"/>
          <w:szCs w:val="20"/>
        </w:rPr>
        <w:t xml:space="preserve">z zastrzeżeniem ust. </w:t>
      </w:r>
      <w:r w:rsidR="00572067" w:rsidRPr="00305BA1">
        <w:rPr>
          <w:rFonts w:ascii="Arial" w:eastAsiaTheme="minorEastAsia" w:hAnsi="Arial" w:cs="Arial"/>
          <w:sz w:val="20"/>
          <w:szCs w:val="20"/>
        </w:rPr>
        <w:t>4</w:t>
      </w:r>
      <w:r w:rsidR="00D458A6" w:rsidRPr="00305BA1">
        <w:rPr>
          <w:rFonts w:ascii="Arial" w:eastAsiaTheme="minorEastAsia" w:hAnsi="Arial" w:cs="Arial"/>
          <w:sz w:val="20"/>
          <w:szCs w:val="20"/>
        </w:rPr>
        <w:t>)</w:t>
      </w:r>
      <w:r w:rsidR="00724B74" w:rsidRPr="00305BA1">
        <w:rPr>
          <w:rFonts w:ascii="Arial" w:eastAsiaTheme="minorEastAsia" w:hAnsi="Arial" w:cs="Arial"/>
          <w:sz w:val="20"/>
          <w:szCs w:val="20"/>
        </w:rPr>
        <w:t>.</w:t>
      </w:r>
    </w:p>
    <w:p w14:paraId="6D1A52D6" w14:textId="447C14DE" w:rsidR="00A47066" w:rsidRPr="00103B48" w:rsidRDefault="00A4706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w:t>
      </w:r>
      <w:r w:rsidRPr="00103B48">
        <w:rPr>
          <w:rFonts w:ascii="Arial" w:eastAsiaTheme="minorEastAsia" w:hAnsi="Arial" w:cs="Arial"/>
          <w:sz w:val="20"/>
          <w:szCs w:val="20"/>
        </w:rPr>
        <w:t>przypadku wdrożenia wyników prac B+R w formie udzieleni</w:t>
      </w:r>
      <w:r w:rsidR="00A1026A" w:rsidRPr="00103B48">
        <w:rPr>
          <w:rFonts w:ascii="Arial" w:eastAsiaTheme="minorEastAsia" w:hAnsi="Arial" w:cs="Arial"/>
          <w:sz w:val="20"/>
          <w:szCs w:val="20"/>
        </w:rPr>
        <w:t>a</w:t>
      </w:r>
      <w:r w:rsidRPr="00103B48">
        <w:rPr>
          <w:rFonts w:ascii="Arial" w:eastAsiaTheme="minorEastAsia" w:hAnsi="Arial" w:cs="Arial"/>
          <w:sz w:val="20"/>
          <w:szCs w:val="20"/>
        </w:rPr>
        <w:t xml:space="preserve"> licencji:</w:t>
      </w:r>
    </w:p>
    <w:p w14:paraId="0BC5AB6B" w14:textId="13C45696" w:rsidR="00305BA1" w:rsidRPr="00103B48"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103B48">
        <w:rPr>
          <w:rFonts w:ascii="Arial" w:eastAsiaTheme="minorEastAsia" w:hAnsi="Arial" w:cs="Arial"/>
          <w:sz w:val="20"/>
          <w:szCs w:val="20"/>
        </w:rPr>
        <w:t xml:space="preserve">licencjobiorca musi być podmiotem założonym (zarejestrowanym) w państwie członkowskim UE </w:t>
      </w:r>
      <w:r w:rsidR="00A54BE3" w:rsidRPr="00103B48">
        <w:rPr>
          <w:rFonts w:ascii="Arial" w:eastAsiaTheme="minorEastAsia" w:hAnsi="Arial" w:cs="Arial"/>
          <w:sz w:val="20"/>
          <w:szCs w:val="20"/>
        </w:rPr>
        <w:t>oraz musi być kontrolowany</w:t>
      </w:r>
      <w:r w:rsidR="006025CE">
        <w:rPr>
          <w:rFonts w:ascii="Arial" w:eastAsiaTheme="minorEastAsia" w:hAnsi="Arial" w:cs="Arial"/>
          <w:sz w:val="20"/>
          <w:szCs w:val="20"/>
        </w:rPr>
        <w:t xml:space="preserve"> </w:t>
      </w:r>
      <w:r w:rsidR="006025CE" w:rsidRPr="0009214F">
        <w:rPr>
          <w:rFonts w:ascii="Arial" w:eastAsiaTheme="minorEastAsia" w:hAnsi="Arial" w:cs="Arial"/>
          <w:sz w:val="20"/>
          <w:szCs w:val="20"/>
        </w:rPr>
        <w:t>(sprawowana kontrola)</w:t>
      </w:r>
      <w:r w:rsidR="00A54BE3" w:rsidRPr="00103B48">
        <w:rPr>
          <w:rFonts w:ascii="Arial" w:eastAsiaTheme="minorEastAsia" w:hAnsi="Arial" w:cs="Arial"/>
          <w:sz w:val="20"/>
          <w:szCs w:val="20"/>
        </w:rPr>
        <w:t xml:space="preserve"> przez państwo </w:t>
      </w:r>
      <w:r w:rsidR="00FB6A06" w:rsidRPr="00103B48">
        <w:rPr>
          <w:rFonts w:ascii="Arial" w:eastAsiaTheme="minorEastAsia" w:hAnsi="Arial" w:cs="Arial"/>
          <w:sz w:val="20"/>
          <w:szCs w:val="20"/>
        </w:rPr>
        <w:t>lub</w:t>
      </w:r>
      <w:r w:rsidR="00A54BE3" w:rsidRPr="00103B48">
        <w:rPr>
          <w:rFonts w:ascii="Arial" w:eastAsiaTheme="minorEastAsia" w:hAnsi="Arial" w:cs="Arial"/>
          <w:sz w:val="20"/>
          <w:szCs w:val="20"/>
        </w:rPr>
        <w:t xml:space="preserve"> podmiot z państwa</w:t>
      </w:r>
      <w:r w:rsidR="00787508">
        <w:rPr>
          <w:rFonts w:ascii="Arial" w:eastAsiaTheme="minorEastAsia" w:hAnsi="Arial" w:cs="Arial"/>
          <w:sz w:val="20"/>
          <w:szCs w:val="20"/>
        </w:rPr>
        <w:t xml:space="preserve"> należącego do</w:t>
      </w:r>
      <w:r w:rsidR="00A54BE3" w:rsidRPr="00103B48">
        <w:rPr>
          <w:rFonts w:ascii="Arial" w:eastAsiaTheme="minorEastAsia" w:hAnsi="Arial" w:cs="Arial"/>
          <w:sz w:val="20"/>
          <w:szCs w:val="20"/>
        </w:rPr>
        <w:t xml:space="preserve"> Unii Europejskiej</w:t>
      </w:r>
      <w:r w:rsidR="00305BA1" w:rsidRPr="00103B48">
        <w:rPr>
          <w:rFonts w:ascii="Arial" w:eastAsiaTheme="minorEastAsia" w:hAnsi="Arial" w:cs="Arial"/>
          <w:sz w:val="20"/>
          <w:szCs w:val="20"/>
        </w:rPr>
        <w:t xml:space="preserve">. </w:t>
      </w:r>
      <w:r w:rsidR="00B974A3" w:rsidRPr="00103B48">
        <w:rPr>
          <w:rFonts w:ascii="Arial" w:eastAsiaTheme="minorEastAsia" w:hAnsi="Arial" w:cs="Arial"/>
          <w:sz w:val="20"/>
          <w:szCs w:val="20"/>
        </w:rPr>
        <w:t xml:space="preserve">Wraz z zawarciem umowy licencji </w:t>
      </w:r>
      <w:r w:rsidR="00676678" w:rsidRPr="00103B48">
        <w:rPr>
          <w:rFonts w:ascii="Arial" w:eastAsiaTheme="minorEastAsia" w:hAnsi="Arial" w:cs="Arial"/>
          <w:sz w:val="20"/>
          <w:szCs w:val="20"/>
        </w:rPr>
        <w:t>Beneficjent zobowiązuje licencjobiorcę praw do wyników prac B+R do złożenia</w:t>
      </w:r>
      <w:r w:rsidR="00DC43EA" w:rsidRPr="00103B48">
        <w:rPr>
          <w:rFonts w:ascii="Arial" w:eastAsiaTheme="minorEastAsia" w:hAnsi="Arial" w:cs="Arial"/>
          <w:sz w:val="20"/>
          <w:szCs w:val="20"/>
        </w:rPr>
        <w:t xml:space="preserve"> </w:t>
      </w:r>
      <w:r w:rsidR="00676678" w:rsidRPr="00103B48">
        <w:rPr>
          <w:rFonts w:ascii="Arial" w:eastAsiaTheme="minorEastAsia" w:hAnsi="Arial" w:cs="Arial"/>
          <w:sz w:val="20"/>
          <w:szCs w:val="20"/>
        </w:rPr>
        <w:t>oświadczenia</w:t>
      </w:r>
      <w:r w:rsidR="001D4D1D">
        <w:rPr>
          <w:rFonts w:ascii="Arial" w:eastAsiaTheme="minorEastAsia" w:hAnsi="Arial" w:cs="Arial"/>
          <w:sz w:val="20"/>
          <w:szCs w:val="20"/>
        </w:rPr>
        <w:t xml:space="preserve"> Beneficjentowi</w:t>
      </w:r>
      <w:r w:rsidR="00676678" w:rsidRPr="00103B48">
        <w:rPr>
          <w:rFonts w:ascii="Arial" w:eastAsiaTheme="minorEastAsia" w:hAnsi="Arial" w:cs="Arial"/>
          <w:sz w:val="20"/>
          <w:szCs w:val="20"/>
        </w:rPr>
        <w:t xml:space="preserve"> dotyczącego </w:t>
      </w:r>
      <w:r w:rsidR="00107510" w:rsidRPr="00103B48">
        <w:rPr>
          <w:rFonts w:ascii="Arial" w:eastAsiaTheme="minorEastAsia" w:hAnsi="Arial" w:cs="Arial"/>
          <w:sz w:val="20"/>
          <w:szCs w:val="20"/>
        </w:rPr>
        <w:t xml:space="preserve">sprawowania kontroli </w:t>
      </w:r>
      <w:r w:rsidR="00676678" w:rsidRPr="00103B48">
        <w:rPr>
          <w:rFonts w:ascii="Arial" w:eastAsiaTheme="minorEastAsia" w:hAnsi="Arial" w:cs="Arial"/>
          <w:sz w:val="20"/>
          <w:szCs w:val="20"/>
        </w:rPr>
        <w:t xml:space="preserve">nad licencjobiorcą o treści </w:t>
      </w:r>
      <w:r w:rsidR="00C3176E">
        <w:rPr>
          <w:rFonts w:ascii="Arial" w:eastAsiaTheme="minorEastAsia" w:hAnsi="Arial" w:cs="Arial"/>
          <w:sz w:val="20"/>
          <w:szCs w:val="20"/>
        </w:rPr>
        <w:t>zgodnej z załącznikiem</w:t>
      </w:r>
      <w:r w:rsidR="00676678" w:rsidRPr="00103B48">
        <w:rPr>
          <w:rFonts w:ascii="Arial" w:eastAsiaTheme="minorEastAsia" w:hAnsi="Arial" w:cs="Arial"/>
          <w:sz w:val="20"/>
          <w:szCs w:val="20"/>
        </w:rPr>
        <w:t xml:space="preserve"> nr 9 do Umowy</w:t>
      </w:r>
      <w:r w:rsidRPr="00103B48">
        <w:rPr>
          <w:rFonts w:ascii="Arial" w:eastAsiaTheme="minorEastAsia" w:hAnsi="Arial" w:cs="Arial"/>
          <w:sz w:val="20"/>
          <w:szCs w:val="20"/>
        </w:rPr>
        <w:t>;</w:t>
      </w:r>
    </w:p>
    <w:p w14:paraId="67874022" w14:textId="6E3A74A8" w:rsidR="00305BA1" w:rsidRDefault="00853E1E" w:rsidP="43CCBAEE">
      <w:pPr>
        <w:pStyle w:val="Akapitzlist"/>
        <w:numPr>
          <w:ilvl w:val="0"/>
          <w:numId w:val="63"/>
        </w:numPr>
        <w:spacing w:before="120" w:after="120"/>
        <w:ind w:left="993"/>
        <w:jc w:val="both"/>
        <w:rPr>
          <w:rFonts w:ascii="Arial" w:eastAsiaTheme="minorEastAsia" w:hAnsi="Arial" w:cs="Arial"/>
          <w:sz w:val="20"/>
          <w:szCs w:val="20"/>
        </w:rPr>
      </w:pPr>
      <w:r w:rsidRPr="43CCBAEE">
        <w:rPr>
          <w:rFonts w:ascii="Arial" w:eastAsiaTheme="minorEastAsia" w:hAnsi="Arial" w:cs="Arial"/>
          <w:sz w:val="20"/>
          <w:szCs w:val="20"/>
        </w:rPr>
        <w:lastRenderedPageBreak/>
        <w:t>członek konsorcjum (przynajmniej Lider konsorcjum) zapewni, że licencjobiorca wdroży wyniki</w:t>
      </w:r>
      <w:r w:rsidR="006025CE" w:rsidRPr="43CCBAEE">
        <w:rPr>
          <w:rFonts w:ascii="Arial" w:eastAsiaTheme="minorEastAsia" w:hAnsi="Arial" w:cs="Arial"/>
          <w:sz w:val="20"/>
          <w:szCs w:val="20"/>
        </w:rPr>
        <w:t xml:space="preserve"> prac B+R</w:t>
      </w:r>
      <w:r w:rsidRPr="43CCBAEE">
        <w:rPr>
          <w:rFonts w:ascii="Arial" w:eastAsiaTheme="minorEastAsia" w:hAnsi="Arial" w:cs="Arial"/>
          <w:sz w:val="20"/>
          <w:szCs w:val="20"/>
        </w:rPr>
        <w:t xml:space="preserve"> we własnej działalności gospodarczej, tj. nie później niż 5 lat od zakończenia </w:t>
      </w:r>
      <w:r w:rsidR="00E17AF9" w:rsidRPr="43CCBAEE">
        <w:rPr>
          <w:rFonts w:ascii="Arial" w:eastAsiaTheme="minorEastAsia" w:hAnsi="Arial" w:cs="Arial"/>
          <w:sz w:val="20"/>
          <w:szCs w:val="20"/>
        </w:rPr>
        <w:t>P</w:t>
      </w:r>
      <w:r w:rsidRPr="43CCBAEE">
        <w:rPr>
          <w:rFonts w:ascii="Arial" w:eastAsiaTheme="minorEastAsia" w:hAnsi="Arial" w:cs="Arial"/>
          <w:sz w:val="20"/>
          <w:szCs w:val="20"/>
        </w:rPr>
        <w:t>rojektu (niezależnie od daty zawarcia umowy licencji) rozpocznie produkcję nowych/ulepszonych wyrobów/ świadczenie nowych/ulepszonych usług/zastosuje nową technologię w swoim procesie biznesowym</w:t>
      </w:r>
      <w:r w:rsidR="002E19E0" w:rsidRPr="43CCBAEE">
        <w:rPr>
          <w:rFonts w:ascii="Arial" w:eastAsiaTheme="minorEastAsia" w:hAnsi="Arial" w:cs="Arial"/>
          <w:sz w:val="20"/>
          <w:szCs w:val="20"/>
        </w:rPr>
        <w:t>, które będą wprowadzone głównie na terytorium UE</w:t>
      </w:r>
      <w:r w:rsidR="00564095" w:rsidRPr="43CCBAEE">
        <w:rPr>
          <w:rFonts w:ascii="Arial" w:eastAsiaTheme="minorEastAsia" w:hAnsi="Arial" w:cs="Arial"/>
          <w:sz w:val="20"/>
          <w:szCs w:val="20"/>
        </w:rPr>
        <w:t xml:space="preserve">; Beneficjent przedłoży Instytucji sprawozdanie, o którym mowa </w:t>
      </w:r>
      <w:bookmarkStart w:id="4" w:name="_Hlk201829142"/>
      <w:r w:rsidR="00564095" w:rsidRPr="43CCBAEE">
        <w:rPr>
          <w:rFonts w:ascii="Arial" w:eastAsiaTheme="minorEastAsia" w:hAnsi="Arial" w:cs="Arial"/>
          <w:sz w:val="20"/>
          <w:szCs w:val="20"/>
        </w:rPr>
        <w:t xml:space="preserve">w §. 6 ust.10 Umowy w zakresie wdrożenia wyników prac B+R przez licencjobiorcę, w terminie 30 dni od dnia złożenia oświadczenia, o którym </w:t>
      </w:r>
      <w:bookmarkEnd w:id="4"/>
      <w:r w:rsidR="00564095" w:rsidRPr="43CCBAEE">
        <w:rPr>
          <w:rFonts w:ascii="Arial" w:eastAsiaTheme="minorEastAsia" w:hAnsi="Arial" w:cs="Arial"/>
          <w:sz w:val="20"/>
          <w:szCs w:val="20"/>
        </w:rPr>
        <w:t>mowa w ust. 6 lit. e</w:t>
      </w:r>
      <w:r w:rsidR="00305BA1" w:rsidRPr="43CCBAEE">
        <w:rPr>
          <w:rFonts w:ascii="Arial" w:eastAsiaTheme="minorEastAsia" w:hAnsi="Arial" w:cs="Arial"/>
          <w:sz w:val="20"/>
          <w:szCs w:val="20"/>
        </w:rPr>
        <w:t>;</w:t>
      </w:r>
    </w:p>
    <w:p w14:paraId="02F78099" w14:textId="77777777" w:rsidR="00305BA1" w:rsidRDefault="006839D4"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wdrożenie wyników prac B+R przez licencjobiorcę nastąpi na terytorium Unii Europejskiej;</w:t>
      </w:r>
    </w:p>
    <w:p w14:paraId="4F4D2C53" w14:textId="6C0D24F4" w:rsidR="00A47066" w:rsidRPr="00305BA1"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za wdrożenie wyników prac B+R nie uznaje się licencjonowania wyników</w:t>
      </w:r>
      <w:r w:rsidR="0027091D" w:rsidRPr="00305BA1">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 celu ich dalszego sublicencjonowania.  </w:t>
      </w:r>
    </w:p>
    <w:p w14:paraId="365A1ACA" w14:textId="22E638FF" w:rsidR="00967ACF" w:rsidRPr="00430BB4" w:rsidRDefault="00A47066" w:rsidP="00273B93">
      <w:pPr>
        <w:pStyle w:val="Akapitzlist"/>
        <w:numPr>
          <w:ilvl w:val="0"/>
          <w:numId w:val="54"/>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7"/>
      </w:r>
      <w:r w:rsidR="00BD6F21" w:rsidRPr="00381539">
        <w:rPr>
          <w:rFonts w:ascii="Arial" w:eastAsiaTheme="minorEastAsia" w:hAnsi="Arial" w:cs="Arial"/>
          <w:sz w:val="20"/>
          <w:szCs w:val="20"/>
        </w:rPr>
        <w:t>.</w:t>
      </w:r>
    </w:p>
    <w:p w14:paraId="7C60B7CA" w14:textId="6097BC6D"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bookmarkStart w:id="5"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1F81FBEF"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05BA1">
        <w:rPr>
          <w:rFonts w:ascii="Arial" w:eastAsiaTheme="minorEastAsia" w:hAnsi="Arial" w:cs="Arial"/>
          <w:sz w:val="20"/>
          <w:szCs w:val="20"/>
        </w:rPr>
        <w:t xml:space="preserve"> </w:t>
      </w:r>
      <w:r w:rsidRPr="00381539">
        <w:rPr>
          <w:rFonts w:ascii="Arial" w:eastAsiaTheme="minorEastAsia" w:hAnsi="Arial" w:cs="Arial"/>
          <w:sz w:val="20"/>
          <w:szCs w:val="20"/>
        </w:rPr>
        <w:t xml:space="preserve">po cenie rynkowej; </w:t>
      </w:r>
    </w:p>
    <w:p w14:paraId="313319A8"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wykorzystania tych wyników we własnej działalności gospodarczej poprzez rozpoczęcie produkcji, świadczenia usług na bazie tych wyników lub zastosowania nowej technologii w prowadzonej działalności gospodarczej;</w:t>
      </w:r>
    </w:p>
    <w:p w14:paraId="1C0C78ED"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zakaz sublicencjonowania tych wyników</w:t>
      </w:r>
      <w:r w:rsidR="00C042B5" w:rsidRPr="00305BA1">
        <w:rPr>
          <w:rFonts w:ascii="Arial" w:eastAsiaTheme="minorEastAsia" w:hAnsi="Arial" w:cs="Arial"/>
          <w:sz w:val="20"/>
          <w:szCs w:val="20"/>
        </w:rPr>
        <w:t xml:space="preserve"> </w:t>
      </w:r>
      <w:r w:rsidRPr="00305BA1">
        <w:rPr>
          <w:rFonts w:ascii="Arial" w:eastAsiaTheme="minorEastAsia" w:hAnsi="Arial" w:cs="Arial"/>
          <w:sz w:val="20"/>
          <w:szCs w:val="20"/>
        </w:rPr>
        <w:t>podmiotowi trzeciemu;</w:t>
      </w:r>
    </w:p>
    <w:p w14:paraId="7FFB367A"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termin, w jakim ma nastąpić wprowadzenie tych wyników do działalności gospodarczej licencjobiorcy, nie późniejszy niż 5 lat od zakończenia </w:t>
      </w:r>
      <w:r w:rsidR="00EA0058" w:rsidRPr="00305BA1">
        <w:rPr>
          <w:rFonts w:ascii="Arial" w:eastAsiaTheme="minorEastAsia" w:hAnsi="Arial" w:cs="Arial"/>
          <w:sz w:val="20"/>
          <w:szCs w:val="20"/>
        </w:rPr>
        <w:t>P</w:t>
      </w:r>
      <w:r w:rsidR="00030F0A" w:rsidRPr="00305BA1">
        <w:rPr>
          <w:rFonts w:ascii="Arial" w:eastAsiaTheme="minorEastAsia" w:hAnsi="Arial" w:cs="Arial"/>
          <w:sz w:val="20"/>
          <w:szCs w:val="20"/>
        </w:rPr>
        <w:t>rojektu</w:t>
      </w:r>
      <w:r w:rsidRPr="00305BA1">
        <w:rPr>
          <w:rFonts w:ascii="Arial" w:eastAsiaTheme="minorEastAsia" w:hAnsi="Arial" w:cs="Arial"/>
          <w:sz w:val="20"/>
          <w:szCs w:val="20"/>
        </w:rPr>
        <w:t xml:space="preserve"> (niezależnie od daty zawarcia umowy licencji);</w:t>
      </w:r>
    </w:p>
    <w:p w14:paraId="12F59D45"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złożenia oświadczenia o wprowadzeniu tych wyników do swojej działalności gospodarczej poprzez rozpoczęcie produkcji, świadczenie usług na bazie tych wyników lub zastosowania nowej technologii w prowadzonej</w:t>
      </w:r>
      <w:r w:rsidR="009E3B80" w:rsidRPr="00305BA1">
        <w:rPr>
          <w:rFonts w:ascii="Arial" w:eastAsiaTheme="minorEastAsia" w:hAnsi="Arial" w:cs="Arial"/>
          <w:sz w:val="20"/>
          <w:szCs w:val="20"/>
        </w:rPr>
        <w:t xml:space="preserve"> </w:t>
      </w:r>
      <w:r w:rsidRPr="00305BA1">
        <w:rPr>
          <w:rFonts w:ascii="Arial" w:eastAsiaTheme="minorEastAsia" w:hAnsi="Arial" w:cs="Arial"/>
          <w:sz w:val="20"/>
          <w:szCs w:val="20"/>
        </w:rPr>
        <w:t xml:space="preserve">działalności gospodarczej w terminie, o którym mowa w </w:t>
      </w:r>
      <w:r w:rsidR="00030F0A" w:rsidRPr="00305BA1">
        <w:rPr>
          <w:rFonts w:ascii="Arial" w:eastAsiaTheme="minorEastAsia" w:hAnsi="Arial" w:cs="Arial"/>
          <w:sz w:val="20"/>
          <w:szCs w:val="20"/>
        </w:rPr>
        <w:t>lit. d)</w:t>
      </w:r>
      <w:r w:rsidR="004E65FA" w:rsidRPr="00305BA1">
        <w:rPr>
          <w:rFonts w:ascii="Arial" w:eastAsiaTheme="minorEastAsia" w:hAnsi="Arial" w:cs="Arial"/>
          <w:sz w:val="20"/>
          <w:szCs w:val="20"/>
        </w:rPr>
        <w:t>;</w:t>
      </w:r>
    </w:p>
    <w:p w14:paraId="45F78D53" w14:textId="77777777" w:rsidR="00305BA1" w:rsidRDefault="0068700D"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w:t>
      </w:r>
      <w:r w:rsidR="00407E6F" w:rsidRPr="00305BA1">
        <w:rPr>
          <w:rFonts w:ascii="Arial" w:eastAsiaTheme="minorEastAsia" w:hAnsi="Arial" w:cs="Arial"/>
          <w:sz w:val="20"/>
          <w:szCs w:val="20"/>
        </w:rPr>
        <w:t>ie</w:t>
      </w:r>
      <w:r w:rsidRPr="00305BA1">
        <w:rPr>
          <w:rFonts w:ascii="Arial" w:eastAsiaTheme="minorEastAsia" w:hAnsi="Arial" w:cs="Arial"/>
          <w:sz w:val="20"/>
          <w:szCs w:val="20"/>
        </w:rPr>
        <w:t xml:space="preserve"> do zachowania </w:t>
      </w:r>
      <w:r w:rsidR="00407E6F" w:rsidRPr="00305BA1">
        <w:rPr>
          <w:rFonts w:ascii="Arial" w:eastAsiaTheme="minorEastAsia" w:hAnsi="Arial" w:cs="Arial"/>
          <w:sz w:val="20"/>
          <w:szCs w:val="20"/>
        </w:rPr>
        <w:t xml:space="preserve">własności intelektualnej będącej przedmiotem umowy udzielenia licencji </w:t>
      </w:r>
      <w:r w:rsidRPr="00305BA1">
        <w:rPr>
          <w:rFonts w:ascii="Arial" w:eastAsiaTheme="minorEastAsia" w:hAnsi="Arial" w:cs="Arial"/>
          <w:sz w:val="20"/>
          <w:szCs w:val="20"/>
        </w:rPr>
        <w:t>w aktywach licencjobiorcy</w:t>
      </w:r>
      <w:r w:rsidR="0015364B"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do</w:t>
      </w:r>
      <w:r w:rsidR="0015364B" w:rsidRPr="00305BA1">
        <w:rPr>
          <w:rFonts w:ascii="Arial" w:eastAsiaTheme="minorEastAsia" w:hAnsi="Arial" w:cs="Arial"/>
          <w:sz w:val="20"/>
          <w:szCs w:val="20"/>
        </w:rPr>
        <w:t xml:space="preserve"> </w:t>
      </w:r>
      <w:r w:rsidR="00B40EB1" w:rsidRPr="00305BA1">
        <w:rPr>
          <w:rFonts w:ascii="Arial" w:eastAsiaTheme="minorEastAsia" w:hAnsi="Arial" w:cs="Arial"/>
          <w:sz w:val="20"/>
          <w:szCs w:val="20"/>
        </w:rPr>
        <w:t xml:space="preserve">momentu </w:t>
      </w:r>
      <w:r w:rsidR="0015364B" w:rsidRPr="00305BA1">
        <w:rPr>
          <w:rFonts w:ascii="Arial" w:eastAsiaTheme="minorEastAsia" w:hAnsi="Arial" w:cs="Arial"/>
          <w:sz w:val="20"/>
          <w:szCs w:val="20"/>
        </w:rPr>
        <w:t>złożenia</w:t>
      </w:r>
      <w:r w:rsidR="008E1FC5" w:rsidRPr="00305BA1">
        <w:rPr>
          <w:rFonts w:ascii="Arial" w:eastAsiaTheme="minorEastAsia" w:hAnsi="Arial" w:cs="Arial"/>
          <w:sz w:val="20"/>
          <w:szCs w:val="20"/>
        </w:rPr>
        <w:t xml:space="preserve"> oświadczenia, o którym mowa w lit. e)</w:t>
      </w:r>
      <w:r w:rsidR="004E38C8" w:rsidRPr="00305BA1">
        <w:rPr>
          <w:rFonts w:ascii="Arial" w:eastAsiaTheme="minorEastAsia" w:hAnsi="Arial" w:cs="Arial"/>
          <w:sz w:val="20"/>
          <w:szCs w:val="20"/>
        </w:rPr>
        <w:t>;</w:t>
      </w:r>
    </w:p>
    <w:p w14:paraId="0ACB8DF8" w14:textId="3E206725" w:rsidR="00564095" w:rsidRDefault="00507D29"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zobowiązanie licencjobiorcy do </w:t>
      </w:r>
      <w:r w:rsidR="003D1409" w:rsidRPr="00305BA1">
        <w:rPr>
          <w:rFonts w:ascii="Arial" w:eastAsiaTheme="minorEastAsia" w:hAnsi="Arial" w:cs="Arial"/>
          <w:sz w:val="20"/>
          <w:szCs w:val="20"/>
        </w:rPr>
        <w:t xml:space="preserve">informowania o wszelkich zmianach </w:t>
      </w:r>
      <w:r w:rsidR="00C61C3A" w:rsidRPr="00305BA1">
        <w:rPr>
          <w:rFonts w:ascii="Arial" w:eastAsiaTheme="minorEastAsia" w:hAnsi="Arial" w:cs="Arial"/>
          <w:sz w:val="20"/>
          <w:szCs w:val="20"/>
        </w:rPr>
        <w:t>w jego statusie kontrolnym/własnościowym</w:t>
      </w:r>
      <w:r w:rsidR="003D4B9A" w:rsidRPr="00305BA1">
        <w:rPr>
          <w:rFonts w:ascii="Arial" w:eastAsiaTheme="minorEastAsia" w:hAnsi="Arial" w:cs="Arial"/>
          <w:sz w:val="20"/>
          <w:szCs w:val="20"/>
        </w:rPr>
        <w:t xml:space="preserve"> (</w:t>
      </w:r>
      <w:r w:rsidR="006025CE" w:rsidRPr="008021F7">
        <w:rPr>
          <w:rFonts w:ascii="Arial" w:eastAsiaTheme="minorEastAsia" w:hAnsi="Arial" w:cs="Arial"/>
          <w:sz w:val="20"/>
          <w:szCs w:val="20"/>
        </w:rPr>
        <w:t>sprawowaniu kontroli,</w:t>
      </w:r>
      <w:r w:rsidR="006025CE">
        <w:rPr>
          <w:rFonts w:ascii="Arial" w:eastAsiaTheme="minorEastAsia" w:hAnsi="Arial" w:cs="Arial"/>
          <w:sz w:val="20"/>
          <w:szCs w:val="20"/>
        </w:rPr>
        <w:t xml:space="preserve"> </w:t>
      </w:r>
      <w:r w:rsidR="003D4B9A" w:rsidRPr="00305BA1">
        <w:rPr>
          <w:rFonts w:ascii="Arial" w:eastAsiaTheme="minorEastAsia" w:hAnsi="Arial" w:cs="Arial"/>
          <w:sz w:val="20"/>
          <w:szCs w:val="20"/>
        </w:rPr>
        <w:t>w zakresie wskazanym w załączniku nr 9 do Umowy)</w:t>
      </w:r>
      <w:r w:rsidR="00C61C3A" w:rsidRPr="00305BA1">
        <w:rPr>
          <w:rFonts w:ascii="Arial" w:eastAsiaTheme="minorEastAsia" w:hAnsi="Arial" w:cs="Arial"/>
          <w:sz w:val="20"/>
          <w:szCs w:val="20"/>
        </w:rPr>
        <w:t>, które mają miejsce w okresie od zawarcia umowy udzielenia licencji</w:t>
      </w:r>
      <w:r w:rsidR="00305BA1"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 xml:space="preserve">do </w:t>
      </w:r>
      <w:r w:rsidR="00B40EB1" w:rsidRPr="00305BA1">
        <w:rPr>
          <w:rFonts w:ascii="Arial" w:eastAsiaTheme="minorEastAsia" w:hAnsi="Arial" w:cs="Arial"/>
          <w:sz w:val="20"/>
          <w:szCs w:val="20"/>
        </w:rPr>
        <w:t xml:space="preserve">momentu </w:t>
      </w:r>
      <w:r w:rsidR="008E1FC5" w:rsidRPr="00305BA1">
        <w:rPr>
          <w:rFonts w:ascii="Arial" w:eastAsiaTheme="minorEastAsia" w:hAnsi="Arial" w:cs="Arial"/>
          <w:sz w:val="20"/>
          <w:szCs w:val="20"/>
        </w:rPr>
        <w:t>złożenia oświadczenia, o którym mowa w lit. e)</w:t>
      </w:r>
    </w:p>
    <w:p w14:paraId="2EED8363" w14:textId="19B68E00" w:rsidR="003D1409" w:rsidRPr="00305BA1" w:rsidRDefault="00564095" w:rsidP="00273B93">
      <w:pPr>
        <w:pStyle w:val="Akapitzlist"/>
        <w:numPr>
          <w:ilvl w:val="0"/>
          <w:numId w:val="64"/>
        </w:numPr>
        <w:spacing w:before="120" w:after="120"/>
        <w:jc w:val="both"/>
        <w:rPr>
          <w:rFonts w:ascii="Arial" w:eastAsiaTheme="minorEastAsia" w:hAnsi="Arial" w:cs="Arial"/>
          <w:sz w:val="20"/>
          <w:szCs w:val="20"/>
        </w:rPr>
      </w:pPr>
      <w:bookmarkStart w:id="6" w:name="_Hlk201829457"/>
      <w:r>
        <w:rPr>
          <w:rFonts w:ascii="Arial" w:eastAsiaTheme="minorEastAsia" w:hAnsi="Arial" w:cs="Arial"/>
          <w:sz w:val="20"/>
          <w:szCs w:val="20"/>
        </w:rPr>
        <w:t>zobowiązanie licencjobiorcy do przekazania Beneficjentowi informacji niezbędnych do sporządzenia sprawozdania, o którym mowa w ust. 4 pkt 2</w:t>
      </w:r>
      <w:bookmarkEnd w:id="6"/>
      <w:r w:rsidR="00C61C3A" w:rsidRPr="00305BA1">
        <w:rPr>
          <w:rFonts w:ascii="Arial" w:eastAsiaTheme="minorEastAsia" w:hAnsi="Arial" w:cs="Arial"/>
          <w:sz w:val="20"/>
          <w:szCs w:val="20"/>
        </w:rPr>
        <w:t>.</w:t>
      </w:r>
    </w:p>
    <w:bookmarkEnd w:id="5"/>
    <w:p w14:paraId="4C782205" w14:textId="03B5D5A1"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a także związane z nimi aneksy.</w:t>
      </w:r>
    </w:p>
    <w:p w14:paraId="37BDF767" w14:textId="59AE0367"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lub wdrożenie wyników prac B+R są technicznie niemożliwe lub ekonomicznie nieopłacalne, a Instytucja potwierdzi bezcelowość dalszej </w:t>
      </w:r>
      <w:r w:rsidRPr="00381539">
        <w:rPr>
          <w:rFonts w:ascii="Arial" w:eastAsiaTheme="minorEastAsia" w:hAnsi="Arial" w:cs="Arial"/>
          <w:sz w:val="20"/>
          <w:szCs w:val="20"/>
        </w:rPr>
        <w:lastRenderedPageBreak/>
        <w:t>realizacji prac B+R lub wdrożenia, mając na uwadze wystąpienie okoliczności niezależnych od Beneficjenta (lub Konsorcjanta – jeśli dotyczy) przy zachowaniu przez niego należytej staranności oraz postępowaniu zgodnie z Umową.</w:t>
      </w:r>
    </w:p>
    <w:p w14:paraId="0F16574B" w14:textId="0CDF264D" w:rsidR="00303658" w:rsidRPr="000332D3"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67CCFD0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25884A44" w:rsidR="00C64303" w:rsidRPr="00381539" w:rsidRDefault="00C64303" w:rsidP="00C64303">
      <w:pPr>
        <w:pStyle w:val="Nagwek1"/>
        <w:spacing w:before="120" w:after="120"/>
        <w:rPr>
          <w:rFonts w:cs="Arial"/>
        </w:rPr>
      </w:pPr>
      <w:bookmarkStart w:id="7" w:name="_Hlk124326016"/>
      <w:r w:rsidRPr="005D65B3">
        <w:rPr>
          <w:rFonts w:cs="Arial"/>
        </w:rPr>
        <w:t xml:space="preserve">§ </w:t>
      </w:r>
      <w:r w:rsidR="00295AD1">
        <w:rPr>
          <w:rFonts w:cs="Arial"/>
        </w:rPr>
        <w:t>4</w:t>
      </w:r>
      <w:bookmarkEnd w:id="7"/>
      <w:r w:rsidRPr="005D65B3">
        <w:rPr>
          <w:rFonts w:cs="Arial"/>
        </w:rPr>
        <w:t>.</w:t>
      </w:r>
      <w:r w:rsidRPr="005D65B3">
        <w:br/>
      </w:r>
      <w:r w:rsidRPr="00381539">
        <w:rPr>
          <w:rFonts w:cs="Arial"/>
        </w:rPr>
        <w:t>Kwalifikowalność wydatków</w:t>
      </w:r>
    </w:p>
    <w:p w14:paraId="6F6C1593"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34E566ED" w14:textId="77777777" w:rsidR="00103B48" w:rsidRDefault="00C64303" w:rsidP="00273B93">
      <w:pPr>
        <w:numPr>
          <w:ilvl w:val="0"/>
          <w:numId w:val="2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293D6F59" w:rsidR="00C64303" w:rsidRPr="00103B48" w:rsidRDefault="00C64303" w:rsidP="00273B93">
      <w:pPr>
        <w:numPr>
          <w:ilvl w:val="0"/>
          <w:numId w:val="21"/>
        </w:numPr>
        <w:spacing w:before="120" w:after="120"/>
        <w:ind w:left="360"/>
        <w:jc w:val="both"/>
        <w:rPr>
          <w:rFonts w:ascii="Arial" w:eastAsiaTheme="minorEastAsia" w:hAnsi="Arial" w:cs="Arial"/>
          <w:sz w:val="20"/>
          <w:szCs w:val="20"/>
        </w:rPr>
      </w:pPr>
      <w:r w:rsidRPr="00103B48">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03B48">
        <w:rPr>
          <w:rFonts w:ascii="Arial" w:hAnsi="Arial" w:cs="Arial"/>
          <w:sz w:val="20"/>
          <w:szCs w:val="20"/>
          <w:lang w:eastAsia="pl-PL"/>
        </w:rPr>
        <w:t>Wydatki w ramach Projektu mogą obejmować koszt podatku od</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towarów i usług, zgodnie ze złożonym przez Beneficjenta</w:t>
      </w:r>
      <w:r w:rsidR="00BC6C92" w:rsidRPr="00103B48">
        <w:rPr>
          <w:rFonts w:ascii="Arial" w:hAnsi="Arial" w:cs="Arial"/>
          <w:sz w:val="20"/>
          <w:szCs w:val="20"/>
          <w:lang w:eastAsia="pl-PL"/>
        </w:rPr>
        <w:t xml:space="preserve"> (lub</w:t>
      </w:r>
      <w:r w:rsidR="00B74C5E" w:rsidRPr="00103B48">
        <w:rPr>
          <w:rFonts w:ascii="Arial" w:hAnsi="Arial" w:cs="Arial"/>
          <w:sz w:val="20"/>
          <w:szCs w:val="20"/>
          <w:lang w:eastAsia="pl-PL"/>
        </w:rPr>
        <w:t xml:space="preserve"> </w:t>
      </w:r>
      <w:r w:rsidR="00126592" w:rsidRPr="00103B48">
        <w:rPr>
          <w:rFonts w:ascii="Arial" w:hAnsi="Arial" w:cs="Arial"/>
          <w:sz w:val="20"/>
          <w:szCs w:val="20"/>
          <w:lang w:eastAsia="pl-PL"/>
        </w:rPr>
        <w:t>K</w:t>
      </w:r>
      <w:r w:rsidR="00B74C5E" w:rsidRPr="00103B48">
        <w:rPr>
          <w:rFonts w:ascii="Arial" w:hAnsi="Arial" w:cs="Arial"/>
          <w:sz w:val="20"/>
          <w:szCs w:val="20"/>
          <w:lang w:eastAsia="pl-PL"/>
        </w:rPr>
        <w:t>onsorcjan</w:t>
      </w:r>
      <w:r w:rsidR="00BC6C92" w:rsidRPr="00103B48">
        <w:rPr>
          <w:rFonts w:ascii="Arial" w:hAnsi="Arial" w:cs="Arial"/>
          <w:sz w:val="20"/>
          <w:szCs w:val="20"/>
          <w:lang w:eastAsia="pl-PL"/>
        </w:rPr>
        <w:t>ta)</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 xml:space="preserve">oświadczeniem, stanowiącym załącznik nr </w:t>
      </w:r>
      <w:r w:rsidR="00084CB4" w:rsidRPr="00103B48">
        <w:rPr>
          <w:rFonts w:ascii="Arial" w:hAnsi="Arial" w:cs="Arial"/>
          <w:sz w:val="20"/>
          <w:szCs w:val="20"/>
          <w:lang w:eastAsia="pl-PL"/>
        </w:rPr>
        <w:t>10</w:t>
      </w:r>
      <w:r w:rsidR="00B74C5E" w:rsidRPr="00103B48">
        <w:rPr>
          <w:rFonts w:ascii="Arial" w:hAnsi="Arial" w:cs="Arial"/>
          <w:sz w:val="20"/>
          <w:szCs w:val="20"/>
          <w:lang w:eastAsia="pl-PL"/>
        </w:rPr>
        <w:t xml:space="preserve"> do </w:t>
      </w:r>
      <w:r w:rsidR="00084CB4" w:rsidRPr="00103B48">
        <w:rPr>
          <w:rFonts w:ascii="Arial" w:hAnsi="Arial" w:cs="Arial"/>
          <w:sz w:val="20"/>
          <w:szCs w:val="20"/>
          <w:lang w:eastAsia="pl-PL"/>
        </w:rPr>
        <w:t>U</w:t>
      </w:r>
      <w:r w:rsidR="00B74C5E" w:rsidRPr="00103B48">
        <w:rPr>
          <w:rFonts w:ascii="Arial" w:hAnsi="Arial" w:cs="Arial"/>
          <w:sz w:val="20"/>
          <w:szCs w:val="20"/>
          <w:lang w:eastAsia="pl-PL"/>
        </w:rPr>
        <w:t>mowy</w:t>
      </w:r>
      <w:r w:rsidR="00B32451">
        <w:rPr>
          <w:rStyle w:val="Odwoanieprzypisudolnego"/>
          <w:rFonts w:ascii="Arial" w:hAnsi="Arial"/>
          <w:sz w:val="20"/>
          <w:szCs w:val="20"/>
          <w:lang w:eastAsia="pl-PL"/>
        </w:rPr>
        <w:footnoteReference w:id="28"/>
      </w:r>
      <w:r w:rsidR="00B74C5E" w:rsidRPr="00103B48">
        <w:rPr>
          <w:rFonts w:ascii="Arial" w:hAnsi="Arial" w:cs="Arial"/>
          <w:sz w:val="20"/>
          <w:szCs w:val="20"/>
          <w:lang w:eastAsia="pl-PL"/>
        </w:rPr>
        <w:t>.</w:t>
      </w:r>
    </w:p>
    <w:p w14:paraId="6A990868" w14:textId="079F712D"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932C2B">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67E8E641"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002904A9" w:rsidR="00C64303" w:rsidRPr="00381539" w:rsidRDefault="00C61C3A"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29"/>
      </w:r>
      <w:r w:rsidR="00C64303" w:rsidRPr="00381539">
        <w:rPr>
          <w:rFonts w:ascii="Arial" w:hAnsi="Arial" w:cs="Arial"/>
          <w:sz w:val="20"/>
          <w:szCs w:val="20"/>
          <w:lang w:eastAsia="pl-PL"/>
        </w:rPr>
        <w:t xml:space="preserve">. </w:t>
      </w:r>
    </w:p>
    <w:p w14:paraId="7BC69C35" w14:textId="77777777" w:rsidR="00C64303" w:rsidRPr="00381539" w:rsidRDefault="00C64303" w:rsidP="00273B93">
      <w:pPr>
        <w:numPr>
          <w:ilvl w:val="0"/>
          <w:numId w:val="2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Default="00C64303" w:rsidP="00273B93">
      <w:pPr>
        <w:numPr>
          <w:ilvl w:val="0"/>
          <w:numId w:val="2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407C6E95" w14:textId="77777777" w:rsidR="009705BD" w:rsidRPr="00381539" w:rsidRDefault="009705BD" w:rsidP="009705BD">
      <w:pPr>
        <w:autoSpaceDE w:val="0"/>
        <w:autoSpaceDN w:val="0"/>
        <w:adjustRightInd w:val="0"/>
        <w:spacing w:before="120" w:after="120"/>
        <w:ind w:left="360"/>
        <w:jc w:val="both"/>
        <w:rPr>
          <w:rFonts w:ascii="Arial" w:hAnsi="Arial" w:cs="Arial"/>
          <w:sz w:val="20"/>
          <w:szCs w:val="20"/>
        </w:rPr>
      </w:pPr>
    </w:p>
    <w:p w14:paraId="2C5A988F" w14:textId="40A46FC8"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bookmarkStart w:id="8" w:name="_Hlk180757176"/>
      <w:r w:rsidRPr="00381539">
        <w:rPr>
          <w:rFonts w:ascii="Arial" w:hAnsi="Arial" w:cs="Arial"/>
          <w:sz w:val="20"/>
          <w:szCs w:val="20"/>
          <w:lang w:eastAsia="pl-PL"/>
        </w:rPr>
        <w:t>Dofinansowanie udzielane jest na podstawie:</w:t>
      </w:r>
    </w:p>
    <w:p w14:paraId="27016268" w14:textId="6D386330"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381539">
        <w:rPr>
          <w:rFonts w:ascii="Arial" w:hAnsi="Arial" w:cs="Arial"/>
          <w:sz w:val="20"/>
          <w:szCs w:val="20"/>
        </w:rPr>
        <w:t xml:space="preserve">rozporządzenia Ministra Funduszy i Polityki Regionalnej z dnia 13 stycznia 2023 r. </w:t>
      </w:r>
      <w:r w:rsidRPr="00381539">
        <w:rPr>
          <w:rFonts w:ascii="Arial" w:hAnsi="Arial" w:cs="Arial"/>
          <w:i/>
          <w:sz w:val="20"/>
          <w:szCs w:val="20"/>
        </w:rPr>
        <w:t>w sprawie udzielania pomocy finansowej przez Narodowe Centrum Badań i Rozwoju w ramach programu Fundusze Europejskie dla Nowoczesnej Gospodarki 2021-2027</w:t>
      </w:r>
      <w:r w:rsidRPr="00381539">
        <w:rPr>
          <w:rFonts w:ascii="Arial" w:hAnsi="Arial" w:cs="Arial"/>
          <w:sz w:val="20"/>
          <w:szCs w:val="20"/>
        </w:rPr>
        <w:t xml:space="preserve"> (Dz. U. z 2023 r. poz. 187 z </w:t>
      </w:r>
      <w:proofErr w:type="spellStart"/>
      <w:r w:rsidRPr="00381539">
        <w:rPr>
          <w:rFonts w:ascii="Arial" w:hAnsi="Arial" w:cs="Arial"/>
          <w:sz w:val="20"/>
          <w:szCs w:val="20"/>
        </w:rPr>
        <w:t>późn</w:t>
      </w:r>
      <w:proofErr w:type="spellEnd"/>
      <w:r w:rsidRPr="00381539">
        <w:rPr>
          <w:rFonts w:ascii="Arial" w:hAnsi="Arial" w:cs="Arial"/>
          <w:sz w:val="20"/>
          <w:szCs w:val="20"/>
        </w:rPr>
        <w:t xml:space="preserve">. zm.) - na rzecz </w:t>
      </w:r>
      <w:r w:rsidR="008A38F6" w:rsidRPr="00381539">
        <w:rPr>
          <w:rFonts w:ascii="Arial" w:hAnsi="Arial" w:cs="Arial"/>
          <w:sz w:val="20"/>
          <w:szCs w:val="20"/>
        </w:rPr>
        <w:t>c</w:t>
      </w:r>
      <w:r w:rsidRPr="00381539">
        <w:rPr>
          <w:rFonts w:ascii="Arial" w:hAnsi="Arial" w:cs="Arial"/>
          <w:sz w:val="20"/>
          <w:szCs w:val="20"/>
        </w:rPr>
        <w:t xml:space="preserve">złonków </w:t>
      </w:r>
      <w:r w:rsidR="008A38F6" w:rsidRPr="00381539">
        <w:rPr>
          <w:rFonts w:ascii="Arial" w:hAnsi="Arial" w:cs="Arial"/>
          <w:sz w:val="20"/>
          <w:szCs w:val="20"/>
        </w:rPr>
        <w:t>k</w:t>
      </w:r>
      <w:r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Pr="00381539">
        <w:rPr>
          <w:rFonts w:ascii="Arial" w:hAnsi="Arial" w:cs="Arial"/>
          <w:sz w:val="20"/>
          <w:szCs w:val="20"/>
        </w:rPr>
        <w:t>badawcze, będących beneficjentami pomocy publicznej,</w:t>
      </w:r>
    </w:p>
    <w:bookmarkEnd w:id="8"/>
    <w:p w14:paraId="7B28F696" w14:textId="7D81F836"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1E7B59C1"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0909BE">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 oraz § 9</w:t>
      </w:r>
      <w:r w:rsidR="00EA0058">
        <w:rPr>
          <w:rFonts w:ascii="Arial" w:hAnsi="Arial" w:cs="Arial"/>
          <w:sz w:val="20"/>
          <w:szCs w:val="20"/>
        </w:rPr>
        <w:t xml:space="preserve"> Umowy</w:t>
      </w:r>
      <w:r w:rsidRPr="00381539">
        <w:rPr>
          <w:rFonts w:ascii="Arial" w:hAnsi="Arial" w:cs="Arial"/>
          <w:sz w:val="20"/>
          <w:szCs w:val="20"/>
        </w:rPr>
        <w:t>.</w:t>
      </w:r>
    </w:p>
    <w:p w14:paraId="33EB6D7C" w14:textId="7E1C1F7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08FED68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Beneficjent zobowiązuje się do zapewnienia finansowania realizacji Projektu, przy czym wkład własny do Projektu pochodzi od </w:t>
      </w:r>
      <w:r w:rsidR="00DA7848" w:rsidRPr="00381539">
        <w:rPr>
          <w:rFonts w:ascii="Arial" w:hAnsi="Arial" w:cs="Arial"/>
          <w:sz w:val="20"/>
          <w:szCs w:val="20"/>
          <w:lang w:eastAsia="pl-PL"/>
        </w:rPr>
        <w:t>c</w:t>
      </w:r>
      <w:r w:rsidRPr="00381539">
        <w:rPr>
          <w:rFonts w:ascii="Arial" w:hAnsi="Arial" w:cs="Arial"/>
          <w:sz w:val="20"/>
          <w:szCs w:val="20"/>
          <w:lang w:eastAsia="pl-PL"/>
        </w:rPr>
        <w:t xml:space="preserve">złonków </w:t>
      </w:r>
      <w:r w:rsidR="00152358" w:rsidRPr="00381539">
        <w:rPr>
          <w:rFonts w:ascii="Arial" w:hAnsi="Arial" w:cs="Arial"/>
          <w:sz w:val="20"/>
          <w:szCs w:val="20"/>
          <w:lang w:eastAsia="pl-PL"/>
        </w:rPr>
        <w:t>k</w:t>
      </w:r>
      <w:r w:rsidRPr="00381539">
        <w:rPr>
          <w:rFonts w:ascii="Arial" w:hAnsi="Arial" w:cs="Arial"/>
          <w:sz w:val="20"/>
          <w:szCs w:val="20"/>
          <w:lang w:eastAsia="pl-PL"/>
        </w:rPr>
        <w:t xml:space="preserve">onsorcjum. Wkład własny należy wnieść w formie pieniężnej i nie może być sfinansowany ze środków publicznych. </w:t>
      </w:r>
    </w:p>
    <w:p w14:paraId="078152A8" w14:textId="2D992324"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 wynikającej ze zmiany zakresu Projektu, kwota przyznanego dofinansowania ulega zmianie po wyrażeniu zgody przez Instytucję, z zachowaniem postanowień ust. 4 oraz ust. 21. Nie jest możliwe zwiększenie dofinansowania, które doprowadziłoby do naruszenia efektu zachęty</w:t>
      </w:r>
      <w:r w:rsidRPr="00381539">
        <w:rPr>
          <w:rStyle w:val="Odwoanieprzypisudolnego"/>
          <w:rFonts w:ascii="Arial" w:hAnsi="Arial" w:cs="Arial"/>
          <w:sz w:val="20"/>
          <w:szCs w:val="20"/>
          <w:lang w:eastAsia="pl-PL"/>
        </w:rPr>
        <w:footnoteReference w:id="30"/>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w:t>
      </w:r>
      <w:r w:rsidRPr="00381539">
        <w:rPr>
          <w:rFonts w:ascii="Arial" w:hAnsi="Arial" w:cs="Arial"/>
          <w:sz w:val="20"/>
          <w:szCs w:val="20"/>
        </w:rPr>
        <w:lastRenderedPageBreak/>
        <w:t>651/2014</w:t>
      </w:r>
      <w:r w:rsidRPr="00381539">
        <w:rPr>
          <w:rStyle w:val="Odwoanieprzypisudolnego"/>
          <w:rFonts w:ascii="Arial" w:hAnsi="Arial" w:cs="Arial"/>
          <w:sz w:val="20"/>
          <w:szCs w:val="20"/>
          <w:lang w:eastAsia="pl-PL"/>
        </w:rPr>
        <w:footnoteReference w:id="31"/>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33793843"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273B93">
      <w:pPr>
        <w:pStyle w:val="Akapitzlist"/>
        <w:numPr>
          <w:ilvl w:val="0"/>
          <w:numId w:val="51"/>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nabycia prawa użytkowania wieczystego gruntu:</w:t>
      </w:r>
    </w:p>
    <w:p w14:paraId="66C9B981" w14:textId="77777777" w:rsidR="00B23E8E" w:rsidRPr="00381539" w:rsidRDefault="00B23E8E" w:rsidP="00273B93">
      <w:pPr>
        <w:pStyle w:val="Akapitzlist"/>
        <w:numPr>
          <w:ilvl w:val="0"/>
          <w:numId w:val="38"/>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opinii rzeczoznawcy majątkowego potwierdzającej, że cena nabycia nie przekracza wartości rynkowej gruntu, aktualnej na dzień nabycia,</w:t>
      </w:r>
    </w:p>
    <w:p w14:paraId="63DE7A54" w14:textId="77777777" w:rsidR="00B23E8E" w:rsidRPr="00381539" w:rsidRDefault="00B23E8E" w:rsidP="00273B93">
      <w:pPr>
        <w:pStyle w:val="Akapitzlist"/>
        <w:numPr>
          <w:ilvl w:val="0"/>
          <w:numId w:val="38"/>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oświadczenia podmiotu zbywającego, że grunt nie był współfinansowany ze środków unijnych lub z dotacji krajowych,</w:t>
      </w:r>
    </w:p>
    <w:p w14:paraId="6907DB01"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37E5A6C1" w:rsidR="00B23E8E" w:rsidRPr="00AD1F0C" w:rsidRDefault="00B23E8E" w:rsidP="00953587">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953587">
        <w:rPr>
          <w:rFonts w:ascii="Arial" w:hAnsi="Arial" w:cs="Arial"/>
          <w:sz w:val="20"/>
          <w:szCs w:val="20"/>
          <w:lang w:eastAsia="pl-PL"/>
        </w:rPr>
        <w:t xml:space="preserve"> oraz </w:t>
      </w:r>
      <w:r w:rsidR="00953587" w:rsidRPr="00381539">
        <w:rPr>
          <w:rFonts w:ascii="Arial" w:hAnsi="Arial" w:cs="Arial"/>
          <w:sz w:val="20"/>
          <w:szCs w:val="20"/>
          <w:lang w:eastAsia="pl-PL"/>
        </w:rPr>
        <w:t>dokument</w:t>
      </w:r>
      <w:r w:rsidR="00953587">
        <w:rPr>
          <w:rFonts w:ascii="Arial" w:hAnsi="Arial" w:cs="Arial"/>
          <w:sz w:val="20"/>
          <w:szCs w:val="20"/>
          <w:lang w:eastAsia="pl-PL"/>
        </w:rPr>
        <w:t>ów</w:t>
      </w:r>
      <w:r w:rsidR="00953587" w:rsidRPr="00381539">
        <w:rPr>
          <w:rFonts w:ascii="Arial" w:hAnsi="Arial" w:cs="Arial"/>
          <w:sz w:val="20"/>
          <w:szCs w:val="20"/>
          <w:lang w:eastAsia="pl-PL"/>
        </w:rPr>
        <w:t xml:space="preserve"> potwierdzających przyjęcie środków trwałych</w:t>
      </w:r>
      <w:r w:rsidR="00953587" w:rsidRPr="00E53510">
        <w:rPr>
          <w:rFonts w:ascii="Arial" w:hAnsi="Arial" w:cs="Arial"/>
          <w:sz w:val="20"/>
          <w:szCs w:val="20"/>
          <w:lang w:eastAsia="pl-PL"/>
        </w:rPr>
        <w:t xml:space="preserve"> </w:t>
      </w:r>
      <w:r w:rsidR="00953587" w:rsidRPr="00381539">
        <w:rPr>
          <w:rFonts w:ascii="Arial" w:hAnsi="Arial" w:cs="Arial"/>
          <w:sz w:val="20"/>
          <w:szCs w:val="20"/>
          <w:lang w:eastAsia="pl-PL"/>
        </w:rPr>
        <w:t>do użytkowania</w:t>
      </w:r>
      <w:r w:rsidR="00953587">
        <w:rPr>
          <w:rFonts w:ascii="Arial" w:hAnsi="Arial" w:cs="Arial"/>
          <w:sz w:val="20"/>
          <w:szCs w:val="20"/>
          <w:lang w:eastAsia="pl-PL"/>
        </w:rPr>
        <w:t>;</w:t>
      </w:r>
    </w:p>
    <w:p w14:paraId="253F323D" w14:textId="58558917" w:rsidR="00B23E8E" w:rsidRPr="00381539" w:rsidRDefault="00B23E8E" w:rsidP="00273B93">
      <w:pPr>
        <w:pStyle w:val="Akapitzlist"/>
        <w:numPr>
          <w:ilvl w:val="0"/>
          <w:numId w:val="51"/>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p>
    <w:p w14:paraId="6D09865A" w14:textId="77777777" w:rsidR="00B23E8E" w:rsidRPr="00381539" w:rsidRDefault="00B23E8E" w:rsidP="00273B93">
      <w:pPr>
        <w:numPr>
          <w:ilvl w:val="0"/>
          <w:numId w:val="50"/>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Instytucja może poprawić we wniosku o płatność oczywiste omyłki pisarskie lub rachunkowe, zawiadamiając o tym Beneficjenta w informacji o wyniku weryfikacji.</w:t>
      </w:r>
    </w:p>
    <w:p w14:paraId="7EBBA10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0626A064"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 i 10</w:t>
      </w:r>
      <w:r w:rsidRPr="00381539">
        <w:rPr>
          <w:rFonts w:ascii="Arial" w:hAnsi="Arial" w:cs="Arial"/>
          <w:sz w:val="20"/>
          <w:szCs w:val="20"/>
          <w:lang w:eastAsia="pl-PL"/>
        </w:rPr>
        <w:t xml:space="preserve"> Umowy.</w:t>
      </w:r>
    </w:p>
    <w:p w14:paraId="26B98A12" w14:textId="060CD14D"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34C624E8"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w:t>
      </w:r>
    </w:p>
    <w:p w14:paraId="30E49803" w14:textId="5FAA5169" w:rsidR="00AC7889"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4E77CA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845197">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49F2872" w:rsidR="00B23E8E" w:rsidRPr="00845197" w:rsidRDefault="00B23E8E" w:rsidP="00273B93">
      <w:pPr>
        <w:pStyle w:val="Akapitzlist"/>
        <w:numPr>
          <w:ilvl w:val="0"/>
          <w:numId w:val="17"/>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48DF88DC"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lastRenderedPageBreak/>
        <w:t xml:space="preserve">zmiany zasad podlegania ubezpieczeniom społecznym lub ubezpieczeniu zdrowotnemu lub wysokości stawki składki na ubezpieczenia społeczne lub ubezpieczenie zdrowotne; </w:t>
      </w:r>
    </w:p>
    <w:p w14:paraId="1F196388" w14:textId="42924BE5"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01766038"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bookmarkStart w:id="9"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 Wartość intensywności pomocy nie podlega zwiększeniu. Wniosek powinien zawierać wyczerpujące uzasadnienie faktyczne i prawne oraz dokładne wyliczenie kwoty dofinansowania niezbędnej do zrealizowania Projektu po zmianie Umowy.</w:t>
      </w:r>
    </w:p>
    <w:bookmarkEnd w:id="9"/>
    <w:p w14:paraId="22E907EC" w14:textId="27A60776" w:rsidR="00B23E8E" w:rsidRPr="00103B48" w:rsidRDefault="00B23E8E" w:rsidP="00273B93">
      <w:pPr>
        <w:pStyle w:val="Akapitzlist"/>
        <w:numPr>
          <w:ilvl w:val="0"/>
          <w:numId w:val="50"/>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845197">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3E05857B" w:rsidR="00955DA0"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075A5AEA" w14:textId="77777777" w:rsidR="00103B48" w:rsidRDefault="00C61C3A" w:rsidP="00273B93">
      <w:pPr>
        <w:pStyle w:val="Akapitzlist"/>
        <w:numPr>
          <w:ilvl w:val="0"/>
          <w:numId w:val="65"/>
        </w:numPr>
        <w:spacing w:after="0"/>
        <w:jc w:val="both"/>
        <w:rPr>
          <w:rFonts w:ascii="Arial" w:eastAsiaTheme="minorEastAsia" w:hAnsi="Arial" w:cs="Arial"/>
          <w:sz w:val="20"/>
          <w:szCs w:val="20"/>
        </w:rPr>
      </w:pPr>
      <w:r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Pr>
          <w:rStyle w:val="Odwoanieprzypisudolnego"/>
          <w:rFonts w:ascii="Arial" w:eastAsiaTheme="minorEastAsia" w:hAnsi="Arial"/>
          <w:sz w:val="20"/>
          <w:szCs w:val="20"/>
        </w:rPr>
        <w:footnoteReference w:id="33"/>
      </w:r>
      <w:r w:rsidRPr="00C61C3A">
        <w:rPr>
          <w:rFonts w:ascii="Arial" w:eastAsiaTheme="minorEastAsia" w:hAnsi="Arial" w:cs="Arial"/>
          <w:sz w:val="20"/>
          <w:szCs w:val="20"/>
        </w:rPr>
        <w:t>,</w:t>
      </w:r>
    </w:p>
    <w:p w14:paraId="5251897B" w14:textId="777777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  art. 25 ust. 6 lit. b pkt (ii) rozporządzenia nr 651/2014 - premia za szerokie rozpowszechnianie wyników prac B+R</w:t>
      </w:r>
      <w:r w:rsidR="00382964" w:rsidRPr="00103B48">
        <w:rPr>
          <w:rFonts w:ascii="Arial" w:eastAsiaTheme="minorEastAsia" w:hAnsi="Arial" w:cs="Arial"/>
          <w:sz w:val="20"/>
          <w:szCs w:val="20"/>
        </w:rPr>
        <w:t xml:space="preserve"> wynosząc</w:t>
      </w:r>
      <w:r w:rsidR="00DD223D" w:rsidRPr="00103B48">
        <w:rPr>
          <w:rFonts w:ascii="Arial" w:eastAsiaTheme="minorEastAsia" w:hAnsi="Arial" w:cs="Arial"/>
          <w:sz w:val="20"/>
          <w:szCs w:val="20"/>
        </w:rPr>
        <w:t>a</w:t>
      </w:r>
      <w:r w:rsidR="00382964" w:rsidRPr="00103B48">
        <w:rPr>
          <w:rFonts w:ascii="Arial" w:eastAsiaTheme="minorEastAsia" w:hAnsi="Arial" w:cs="Arial"/>
          <w:sz w:val="20"/>
          <w:szCs w:val="20"/>
        </w:rPr>
        <w:t xml:space="preserve"> 15 punktów procentowych</w:t>
      </w:r>
      <w:r w:rsidRPr="00103B48">
        <w:rPr>
          <w:rFonts w:ascii="Arial" w:eastAsiaTheme="minorEastAsia" w:hAnsi="Arial" w:cs="Arial"/>
          <w:sz w:val="20"/>
          <w:szCs w:val="20"/>
        </w:rPr>
        <w:t xml:space="preserve">, </w:t>
      </w:r>
    </w:p>
    <w:p w14:paraId="45476502" w14:textId="777777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 xml:space="preserve">w  art. 25 ust. 6 lit. b pkt (iv) </w:t>
      </w:r>
      <w:r w:rsidR="003705D5" w:rsidRPr="00103B48">
        <w:rPr>
          <w:rFonts w:ascii="Arial" w:eastAsiaTheme="minorEastAsia" w:hAnsi="Arial" w:cs="Arial"/>
          <w:sz w:val="20"/>
          <w:szCs w:val="20"/>
        </w:rPr>
        <w:t>- rozporządzenia nr 651/2014 – premia za realizację Projektu w danej lokalizacji</w:t>
      </w:r>
      <w:r w:rsidR="00D81C4E" w:rsidRPr="00103B48">
        <w:rPr>
          <w:rFonts w:ascii="Arial" w:eastAsiaTheme="minorEastAsia" w:hAnsi="Arial" w:cs="Arial"/>
          <w:sz w:val="20"/>
          <w:szCs w:val="20"/>
        </w:rPr>
        <w:t>, wynosząca 15 punktów procentowych</w:t>
      </w:r>
      <w:r w:rsidR="002B7FD3" w:rsidRPr="00103B48">
        <w:rPr>
          <w:rFonts w:ascii="Arial" w:eastAsiaTheme="minorEastAsia" w:hAnsi="Arial" w:cs="Arial"/>
          <w:sz w:val="20"/>
          <w:szCs w:val="20"/>
        </w:rPr>
        <w:t>,</w:t>
      </w:r>
      <w:r w:rsidR="003705D5" w:rsidRPr="00103B48">
        <w:rPr>
          <w:rFonts w:ascii="Arial" w:eastAsiaTheme="minorEastAsia" w:hAnsi="Arial" w:cs="Arial"/>
          <w:sz w:val="20"/>
          <w:szCs w:val="20"/>
        </w:rPr>
        <w:t xml:space="preserve"> </w:t>
      </w:r>
    </w:p>
    <w:p w14:paraId="63DAE374" w14:textId="6455A929" w:rsidR="00BD6F21" w:rsidRPr="00103B48" w:rsidRDefault="003705D5"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w:t>
      </w:r>
      <w:r w:rsidR="002B7FD3" w:rsidRPr="00103B48">
        <w:rPr>
          <w:rFonts w:ascii="Arial" w:eastAsiaTheme="minorEastAsia" w:hAnsi="Arial" w:cs="Arial"/>
          <w:sz w:val="20"/>
          <w:szCs w:val="20"/>
        </w:rPr>
        <w:t xml:space="preserve"> </w:t>
      </w:r>
      <w:r w:rsidR="00C61C3A" w:rsidRPr="00103B48">
        <w:rPr>
          <w:rFonts w:ascii="Arial" w:eastAsiaTheme="minorEastAsia" w:hAnsi="Arial" w:cs="Arial"/>
          <w:sz w:val="20"/>
          <w:szCs w:val="20"/>
        </w:rPr>
        <w:t>art. 25 ust. 6 lit. c rozporządzenia nr 651/2014 – premia za realizację Projektu w danej lokalizacji</w:t>
      </w:r>
      <w:r w:rsidR="00D81C4E" w:rsidRPr="00103B48">
        <w:rPr>
          <w:rFonts w:ascii="Arial" w:eastAsiaTheme="minorEastAsia" w:hAnsi="Arial" w:cs="Arial"/>
          <w:sz w:val="20"/>
          <w:szCs w:val="20"/>
        </w:rPr>
        <w:t>, wynosząca 5 punktów procentowych</w:t>
      </w:r>
      <w:r w:rsidR="00C61C3A" w:rsidRPr="00103B48">
        <w:rPr>
          <w:rFonts w:ascii="Arial" w:eastAsiaTheme="minorEastAsia" w:hAnsi="Arial" w:cs="Arial"/>
          <w:sz w:val="20"/>
          <w:szCs w:val="20"/>
        </w:rPr>
        <w:t xml:space="preserve">. </w:t>
      </w:r>
      <w:r w:rsidR="00BD6F21" w:rsidRPr="00103B48">
        <w:rPr>
          <w:rFonts w:ascii="Arial" w:eastAsiaTheme="minorEastAsia" w:hAnsi="Arial" w:cs="Arial"/>
          <w:sz w:val="20"/>
          <w:szCs w:val="20"/>
        </w:rPr>
        <w:t xml:space="preserve"> </w:t>
      </w:r>
    </w:p>
    <w:p w14:paraId="5F54B899" w14:textId="7278DADC" w:rsidR="00BD6F21"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80ACDFA"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1D5B9AA4"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380D34A3"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6DA92116"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0C673AF6"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120537C8"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BC17F21"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554C9853" w14:textId="39567898" w:rsidR="00492892" w:rsidRPr="009705BD" w:rsidRDefault="00BD6F21" w:rsidP="00492892">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4"/>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bookmarkEnd w:id="3"/>
    <w:p w14:paraId="7967BC89" w14:textId="0CD116C7" w:rsidR="004A48ED" w:rsidRPr="00103B48"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103B48">
        <w:rPr>
          <w:rFonts w:cs="Arial"/>
        </w:rPr>
        <w:t>Zaliczka</w:t>
      </w:r>
    </w:p>
    <w:p w14:paraId="195BAF3A" w14:textId="49FB4882" w:rsidR="00663595" w:rsidRPr="00381539" w:rsidRDefault="006860B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Pierwsza płatność będzie przekazana wyłącznie w formie zaliczki określonej w Harmonogramie płatności</w:t>
      </w:r>
      <w:r w:rsidR="00A91812" w:rsidRPr="00103B48">
        <w:rPr>
          <w:rFonts w:ascii="Arial" w:hAnsi="Arial" w:cs="Arial"/>
          <w:sz w:val="20"/>
          <w:szCs w:val="20"/>
          <w:lang w:eastAsia="pl-PL"/>
        </w:rPr>
        <w:t xml:space="preserve">, w wysokości co najmniej 5% wartości dofinansowania, wynikającego </w:t>
      </w:r>
      <w:r w:rsidR="002F42FD" w:rsidRPr="00103B48">
        <w:rPr>
          <w:rFonts w:ascii="Arial" w:hAnsi="Arial" w:cs="Arial"/>
          <w:sz w:val="20"/>
          <w:szCs w:val="20"/>
          <w:lang w:eastAsia="pl-PL"/>
        </w:rPr>
        <w:t>U</w:t>
      </w:r>
      <w:r w:rsidR="00A91812" w:rsidRPr="00103B48">
        <w:rPr>
          <w:rFonts w:ascii="Arial" w:hAnsi="Arial" w:cs="Arial"/>
          <w:sz w:val="20"/>
          <w:szCs w:val="20"/>
          <w:lang w:eastAsia="pl-PL"/>
        </w:rPr>
        <w:t>mowy</w:t>
      </w:r>
      <w:r w:rsidR="00266DBF" w:rsidRPr="00103B48">
        <w:rPr>
          <w:rFonts w:ascii="Arial" w:hAnsi="Arial" w:cs="Arial"/>
          <w:sz w:val="20"/>
          <w:szCs w:val="20"/>
          <w:lang w:eastAsia="pl-PL"/>
        </w:rPr>
        <w:t xml:space="preserve"> oraz nie więcej niż 10 mln</w:t>
      </w:r>
      <w:r w:rsidR="00FD6926" w:rsidRPr="00103B48">
        <w:rPr>
          <w:rFonts w:ascii="Arial" w:hAnsi="Arial" w:cs="Arial"/>
          <w:sz w:val="20"/>
          <w:szCs w:val="20"/>
          <w:lang w:eastAsia="pl-PL"/>
        </w:rPr>
        <w:t xml:space="preserve"> zł</w:t>
      </w:r>
      <w:r w:rsidRPr="00103B48">
        <w:rPr>
          <w:rFonts w:ascii="Arial" w:hAnsi="Arial" w:cs="Arial"/>
          <w:sz w:val="20"/>
          <w:szCs w:val="20"/>
          <w:lang w:eastAsia="pl-PL"/>
        </w:rPr>
        <w:t>.</w:t>
      </w:r>
      <w:r w:rsidR="006D5057" w:rsidRPr="00103B48">
        <w:rPr>
          <w:rFonts w:ascii="Arial" w:hAnsi="Arial" w:cs="Arial"/>
          <w:sz w:val="20"/>
          <w:szCs w:val="20"/>
          <w:lang w:eastAsia="pl-PL"/>
        </w:rPr>
        <w:t xml:space="preserve"> </w:t>
      </w:r>
      <w:r w:rsidR="00A3047A" w:rsidRPr="00103B48">
        <w:rPr>
          <w:rFonts w:ascii="Arial" w:hAnsi="Arial" w:cs="Arial"/>
          <w:sz w:val="20"/>
          <w:szCs w:val="20"/>
          <w:lang w:eastAsia="pl-PL"/>
        </w:rPr>
        <w:t>Z</w:t>
      </w:r>
      <w:r w:rsidR="000737E1" w:rsidRPr="00103B48">
        <w:rPr>
          <w:rFonts w:ascii="Arial" w:hAnsi="Arial" w:cs="Arial"/>
          <w:sz w:val="20"/>
          <w:szCs w:val="20"/>
          <w:lang w:eastAsia="pl-PL"/>
        </w:rPr>
        <w:t xml:space="preserve">aliczka </w:t>
      </w:r>
      <w:r w:rsidR="00070061" w:rsidRPr="00103B48">
        <w:rPr>
          <w:rFonts w:ascii="Arial" w:hAnsi="Arial" w:cs="Arial"/>
          <w:sz w:val="20"/>
          <w:szCs w:val="20"/>
          <w:lang w:eastAsia="pl-PL"/>
        </w:rPr>
        <w:t>do maksymalnej</w:t>
      </w:r>
      <w:r w:rsidR="000737E1" w:rsidRPr="00103B48">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10"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10"/>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04DBD8D4" w14:textId="77777777" w:rsidR="00103B48" w:rsidRDefault="00B60492"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4EFD26EF" w14:textId="77777777" w:rsidR="006025CE" w:rsidRDefault="007F4F08" w:rsidP="006025CE">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 wyodrębnionego rachunku bankowego</w:t>
      </w:r>
      <w:r w:rsidR="209CE575" w:rsidRPr="00103B48">
        <w:rPr>
          <w:rFonts w:ascii="Arial" w:hAnsi="Arial" w:cs="Arial"/>
          <w:sz w:val="20"/>
          <w:szCs w:val="20"/>
          <w:lang w:eastAsia="pl-PL"/>
        </w:rPr>
        <w:t xml:space="preserve"> Beneficjenta</w:t>
      </w:r>
      <w:r w:rsidR="00F459E2" w:rsidRPr="00103B48">
        <w:rPr>
          <w:rFonts w:ascii="Arial" w:hAnsi="Arial" w:cs="Arial"/>
          <w:sz w:val="20"/>
          <w:szCs w:val="20"/>
          <w:lang w:eastAsia="pl-PL"/>
        </w:rPr>
        <w:t xml:space="preserve"> do obsługi </w:t>
      </w:r>
      <w:r w:rsidR="00DF6C33"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zaliczk</w:t>
      </w:r>
      <w:r w:rsidR="00DF6C33" w:rsidRPr="00103B48">
        <w:rPr>
          <w:rFonts w:ascii="Arial" w:hAnsi="Arial" w:cs="Arial"/>
          <w:sz w:val="20"/>
          <w:szCs w:val="20"/>
          <w:lang w:eastAsia="pl-PL"/>
        </w:rPr>
        <w:t xml:space="preserve">owej </w:t>
      </w:r>
      <w:r w:rsidR="00F459E2" w:rsidRPr="00103B48">
        <w:rPr>
          <w:rFonts w:ascii="Arial" w:hAnsi="Arial" w:cs="Arial"/>
          <w:sz w:val="20"/>
          <w:szCs w:val="20"/>
          <w:lang w:eastAsia="pl-PL"/>
        </w:rPr>
        <w:t>mogą być dokonywane wyłącznie</w:t>
      </w:r>
      <w:r w:rsidR="005821C7" w:rsidRPr="00103B48">
        <w:rPr>
          <w:rFonts w:ascii="Arial" w:hAnsi="Arial" w:cs="Arial"/>
          <w:sz w:val="20"/>
          <w:szCs w:val="20"/>
          <w:lang w:eastAsia="pl-PL"/>
        </w:rPr>
        <w:t xml:space="preserve"> </w:t>
      </w:r>
      <w:r w:rsidR="00DF6C33" w:rsidRPr="00103B48">
        <w:rPr>
          <w:rFonts w:ascii="Arial" w:hAnsi="Arial" w:cs="Arial"/>
          <w:sz w:val="20"/>
          <w:szCs w:val="20"/>
          <w:lang w:eastAsia="pl-PL"/>
        </w:rPr>
        <w:t>n</w:t>
      </w:r>
      <w:r w:rsidR="00F459E2" w:rsidRPr="00103B48">
        <w:rPr>
          <w:rFonts w:ascii="Arial" w:hAnsi="Arial" w:cs="Arial"/>
          <w:sz w:val="20"/>
          <w:szCs w:val="20"/>
          <w:lang w:eastAsia="pl-PL"/>
        </w:rPr>
        <w:t xml:space="preserve">a wydatki </w:t>
      </w:r>
      <w:r w:rsidR="00BA0050" w:rsidRPr="00103B48">
        <w:rPr>
          <w:rFonts w:ascii="Arial" w:hAnsi="Arial" w:cs="Arial"/>
          <w:sz w:val="20"/>
          <w:szCs w:val="20"/>
          <w:lang w:eastAsia="pl-PL"/>
        </w:rPr>
        <w:t>kwalifikowalne</w:t>
      </w:r>
      <w:r w:rsidR="00F459E2" w:rsidRPr="00103B48">
        <w:rPr>
          <w:rFonts w:ascii="Arial" w:hAnsi="Arial" w:cs="Arial"/>
          <w:sz w:val="20"/>
          <w:szCs w:val="20"/>
          <w:lang w:eastAsia="pl-PL"/>
        </w:rPr>
        <w:t xml:space="preserve"> w ramach Projektu</w:t>
      </w:r>
      <w:r w:rsidR="00C60BD6" w:rsidRPr="00103B48">
        <w:rPr>
          <w:rFonts w:ascii="Arial" w:hAnsi="Arial" w:cs="Arial"/>
          <w:sz w:val="20"/>
          <w:szCs w:val="20"/>
          <w:lang w:eastAsia="pl-PL"/>
        </w:rPr>
        <w:t>, z</w:t>
      </w:r>
      <w:r w:rsidR="002E4E7A" w:rsidRPr="00103B48">
        <w:rPr>
          <w:rFonts w:ascii="Arial" w:hAnsi="Arial" w:cs="Arial"/>
          <w:sz w:val="20"/>
          <w:szCs w:val="20"/>
          <w:lang w:eastAsia="pl-PL"/>
        </w:rPr>
        <w:t xml:space="preserve"> zastrzeżeniem</w:t>
      </w:r>
      <w:r w:rsidR="00B60492" w:rsidRPr="00103B48">
        <w:rPr>
          <w:rFonts w:ascii="Arial" w:hAnsi="Arial" w:cs="Arial"/>
          <w:sz w:val="20"/>
          <w:szCs w:val="20"/>
          <w:lang w:eastAsia="pl-PL"/>
        </w:rPr>
        <w:t xml:space="preserve"> ust. </w:t>
      </w:r>
      <w:r w:rsidR="004F7EAA" w:rsidRPr="00103B48">
        <w:rPr>
          <w:rFonts w:ascii="Arial" w:hAnsi="Arial" w:cs="Arial"/>
          <w:sz w:val="20"/>
          <w:szCs w:val="20"/>
          <w:lang w:eastAsia="pl-PL"/>
        </w:rPr>
        <w:t xml:space="preserve">1 i </w:t>
      </w:r>
      <w:r w:rsidR="00B60492" w:rsidRPr="00103B48">
        <w:rPr>
          <w:rFonts w:ascii="Arial" w:hAnsi="Arial" w:cs="Arial"/>
          <w:sz w:val="20"/>
          <w:szCs w:val="20"/>
          <w:lang w:eastAsia="pl-PL"/>
        </w:rPr>
        <w:t>2</w:t>
      </w:r>
      <w:r w:rsidR="00F459E2" w:rsidRPr="00103B48">
        <w:rPr>
          <w:rFonts w:ascii="Arial" w:hAnsi="Arial" w:cs="Arial"/>
          <w:sz w:val="20"/>
          <w:szCs w:val="20"/>
          <w:lang w:eastAsia="pl-PL"/>
        </w:rPr>
        <w:t xml:space="preserve">. </w:t>
      </w:r>
      <w:r w:rsidR="22BA9EC7" w:rsidRPr="00103B48">
        <w:rPr>
          <w:rFonts w:ascii="Arial" w:hAnsi="Arial" w:cs="Arial"/>
          <w:sz w:val="20"/>
          <w:szCs w:val="20"/>
          <w:lang w:eastAsia="pl-PL"/>
        </w:rPr>
        <w:t xml:space="preserve">Płatności z wyodrębnionego rachunku bankowego </w:t>
      </w:r>
      <w:r w:rsidR="008F55D0" w:rsidRPr="00103B48">
        <w:rPr>
          <w:rFonts w:ascii="Arial" w:hAnsi="Arial" w:cs="Arial"/>
          <w:sz w:val="20"/>
          <w:szCs w:val="20"/>
          <w:lang w:eastAsia="pl-PL"/>
        </w:rPr>
        <w:t>Konsorcj</w:t>
      </w:r>
      <w:r w:rsidR="001D5E75" w:rsidRPr="00103B48">
        <w:rPr>
          <w:rFonts w:ascii="Arial" w:hAnsi="Arial" w:cs="Arial"/>
          <w:sz w:val="20"/>
          <w:szCs w:val="20"/>
          <w:lang w:eastAsia="pl-PL"/>
        </w:rPr>
        <w:t>anta</w:t>
      </w:r>
      <w:r w:rsidR="22BA9EC7" w:rsidRPr="00103B48">
        <w:rPr>
          <w:rFonts w:ascii="Arial" w:hAnsi="Arial" w:cs="Arial"/>
          <w:sz w:val="20"/>
          <w:szCs w:val="20"/>
          <w:lang w:eastAsia="pl-PL"/>
        </w:rPr>
        <w:t xml:space="preserve"> do obsługi płatności zaliczkowej mogą być dokonywane wyłącznie na wydatki kwalifikowalne w ramach Projektu, </w:t>
      </w:r>
      <w:r w:rsidR="004F7EAA" w:rsidRPr="00103B48">
        <w:rPr>
          <w:rFonts w:ascii="Arial" w:hAnsi="Arial" w:cs="Arial"/>
          <w:sz w:val="20"/>
          <w:szCs w:val="20"/>
          <w:lang w:eastAsia="pl-PL"/>
        </w:rPr>
        <w:t xml:space="preserve">z zastrzeżeniem ust. 1. </w:t>
      </w:r>
      <w:r w:rsidR="002A1C7A" w:rsidRPr="00103B48">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103B48">
        <w:rPr>
          <w:rFonts w:ascii="Arial" w:hAnsi="Arial" w:cs="Arial"/>
          <w:sz w:val="20"/>
          <w:szCs w:val="20"/>
          <w:lang w:eastAsia="pl-PL"/>
        </w:rPr>
        <w:t>,</w:t>
      </w:r>
      <w:r w:rsidR="002A1C7A" w:rsidRPr="00103B48">
        <w:rPr>
          <w:rFonts w:ascii="Arial" w:hAnsi="Arial" w:cs="Arial"/>
          <w:sz w:val="20"/>
          <w:szCs w:val="20"/>
          <w:lang w:eastAsia="pl-PL"/>
        </w:rPr>
        <w:t xml:space="preserve"> będą traktowane jako środki, o których mowa w art. 207 ust. 1 pkt 1 </w:t>
      </w:r>
      <w:proofErr w:type="spellStart"/>
      <w:r w:rsidR="002A1C7A" w:rsidRPr="00103B48">
        <w:rPr>
          <w:rFonts w:ascii="Arial" w:hAnsi="Arial" w:cs="Arial"/>
          <w:sz w:val="20"/>
          <w:szCs w:val="20"/>
          <w:lang w:eastAsia="pl-PL"/>
        </w:rPr>
        <w:t>ufp</w:t>
      </w:r>
      <w:proofErr w:type="spellEnd"/>
      <w:r w:rsidR="002A1C7A" w:rsidRPr="00103B48">
        <w:rPr>
          <w:rFonts w:ascii="Arial" w:hAnsi="Arial" w:cs="Arial"/>
          <w:sz w:val="20"/>
          <w:szCs w:val="20"/>
          <w:lang w:eastAsia="pl-PL"/>
        </w:rPr>
        <w:t>.</w:t>
      </w:r>
      <w:r w:rsidR="004F7EAA" w:rsidRPr="00103B48">
        <w:rPr>
          <w:rFonts w:ascii="Arial" w:hAnsi="Arial" w:cs="Arial"/>
          <w:sz w:val="20"/>
          <w:szCs w:val="20"/>
          <w:lang w:eastAsia="pl-PL"/>
        </w:rPr>
        <w:t xml:space="preserve"> </w:t>
      </w:r>
    </w:p>
    <w:p w14:paraId="7AA20278" w14:textId="1ABFE692" w:rsidR="00DA0DE1" w:rsidRPr="006025CE" w:rsidRDefault="00DA0DE1" w:rsidP="006025CE">
      <w:pPr>
        <w:autoSpaceDE w:val="0"/>
        <w:autoSpaceDN w:val="0"/>
        <w:adjustRightInd w:val="0"/>
        <w:spacing w:before="120" w:after="120"/>
        <w:ind w:left="360" w:hanging="360"/>
        <w:jc w:val="both"/>
        <w:rPr>
          <w:rFonts w:ascii="Arial" w:hAnsi="Arial" w:cs="Arial"/>
          <w:sz w:val="20"/>
          <w:szCs w:val="20"/>
          <w:lang w:eastAsia="pl-PL"/>
        </w:rPr>
      </w:pPr>
      <w:r w:rsidRPr="006025CE">
        <w:rPr>
          <w:rFonts w:ascii="Arial" w:hAnsi="Arial" w:cs="Arial"/>
          <w:sz w:val="20"/>
          <w:szCs w:val="20"/>
          <w:lang w:eastAsia="pl-PL"/>
        </w:rPr>
        <w:lastRenderedPageBreak/>
        <w:t>3a. Wydatki kwalifikując</w:t>
      </w:r>
      <w:r w:rsidR="001C485C" w:rsidRPr="006025CE">
        <w:rPr>
          <w:rFonts w:ascii="Arial" w:hAnsi="Arial" w:cs="Arial"/>
          <w:sz w:val="20"/>
          <w:szCs w:val="20"/>
          <w:lang w:eastAsia="pl-PL"/>
        </w:rPr>
        <w:t>e</w:t>
      </w:r>
      <w:r w:rsidRPr="006025CE">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528A15F7" w:rsidR="00105B82" w:rsidRPr="00381539" w:rsidRDefault="0049101E" w:rsidP="00273B93">
      <w:pPr>
        <w:numPr>
          <w:ilvl w:val="0"/>
          <w:numId w:val="13"/>
        </w:numPr>
        <w:autoSpaceDE w:val="0"/>
        <w:autoSpaceDN w:val="0"/>
        <w:adjustRightInd w:val="0"/>
        <w:spacing w:before="120" w:after="120"/>
        <w:ind w:left="360"/>
        <w:jc w:val="both"/>
        <w:rPr>
          <w:rFonts w:ascii="Arial" w:hAnsi="Arial" w:cs="Arial"/>
          <w:sz w:val="20"/>
          <w:szCs w:val="20"/>
          <w:lang w:eastAsia="pl-PL"/>
        </w:rPr>
      </w:pPr>
      <w:bookmarkStart w:id="11"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35"/>
      </w:r>
      <w:r w:rsidRPr="00381539">
        <w:rPr>
          <w:rFonts w:ascii="Arial" w:hAnsi="Arial" w:cs="Arial"/>
          <w:sz w:val="20"/>
          <w:szCs w:val="20"/>
          <w:lang w:eastAsia="pl-PL"/>
        </w:rPr>
        <w:t xml:space="preserve"> dofinansowania</w:t>
      </w:r>
      <w:bookmarkEnd w:id="11"/>
      <w:r w:rsidR="00CF2E47">
        <w:rPr>
          <w:rStyle w:val="Odwoanieprzypisudolnego"/>
          <w:rFonts w:ascii="Arial" w:hAnsi="Arial"/>
          <w:sz w:val="20"/>
          <w:szCs w:val="20"/>
          <w:lang w:eastAsia="pl-PL"/>
        </w:rPr>
        <w:footnoteReference w:id="36"/>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05D96685" w:rsidR="6D504EC5" w:rsidRPr="00381539" w:rsidRDefault="00FF1952" w:rsidP="00273B93">
      <w:pPr>
        <w:numPr>
          <w:ilvl w:val="0"/>
          <w:numId w:val="13"/>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37"/>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003EB7E3" w:rsidR="009A0408" w:rsidRPr="00381539" w:rsidRDefault="009A0408"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01214274" w:rsidR="000B1043" w:rsidRPr="00381539" w:rsidRDefault="00804F4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w:t>
      </w:r>
      <w:r w:rsidR="00E95BD2" w:rsidRPr="00381539">
        <w:rPr>
          <w:rFonts w:ascii="Arial" w:hAnsi="Arial" w:cs="Arial"/>
          <w:sz w:val="20"/>
          <w:szCs w:val="20"/>
          <w:lang w:eastAsia="pl-PL"/>
        </w:rPr>
        <w:t> </w:t>
      </w:r>
      <w:r w:rsidR="00845AFA" w:rsidRPr="00381539">
        <w:rPr>
          <w:rFonts w:ascii="Arial" w:hAnsi="Arial" w:cs="Arial"/>
          <w:sz w:val="20"/>
          <w:szCs w:val="20"/>
          <w:lang w:eastAsia="pl-PL"/>
        </w:rPr>
        <w:t>5</w:t>
      </w:r>
      <w:r w:rsidRPr="00381539">
        <w:rPr>
          <w:rFonts w:ascii="Arial" w:hAnsi="Arial" w:cs="Arial"/>
          <w:sz w:val="20"/>
          <w:szCs w:val="20"/>
          <w:lang w:eastAsia="pl-PL"/>
        </w:rPr>
        <w:t xml:space="preserve"> ust. </w:t>
      </w:r>
      <w:r w:rsidR="00845AFA" w:rsidRPr="00381539">
        <w:rPr>
          <w:rFonts w:ascii="Arial" w:hAnsi="Arial" w:cs="Arial"/>
          <w:sz w:val="20"/>
          <w:szCs w:val="20"/>
          <w:lang w:eastAsia="pl-PL"/>
        </w:rPr>
        <w:t>3</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rozporządzenia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15E0975D" w:rsidR="00C40FC5" w:rsidRPr="00381539" w:rsidRDefault="008E0B97"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 5 ust. 3 rozporządzenia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1D4026D7" w:rsidR="00A239C5" w:rsidRPr="00381539" w:rsidRDefault="00A239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00273B93">
      <w:pPr>
        <w:pStyle w:val="Akapitzlist"/>
        <w:numPr>
          <w:ilvl w:val="0"/>
          <w:numId w:val="15"/>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1EB8F3F0" w:rsidR="00A239C5" w:rsidRPr="00381539" w:rsidRDefault="005C63BB" w:rsidP="00273B93">
      <w:pPr>
        <w:pStyle w:val="Akapitzlist"/>
        <w:numPr>
          <w:ilvl w:val="0"/>
          <w:numId w:val="61"/>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38"/>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38730DB0" w:rsidR="00A239C5" w:rsidRPr="00381539" w:rsidRDefault="00A239C5" w:rsidP="00273B93">
      <w:pPr>
        <w:pStyle w:val="Akapitzlist"/>
        <w:numPr>
          <w:ilvl w:val="0"/>
          <w:numId w:val="61"/>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1EC51F" w:rsidR="00A239C5" w:rsidRPr="00381539" w:rsidRDefault="00A3047A" w:rsidP="00273B93">
      <w:pPr>
        <w:pStyle w:val="Akapitzlist"/>
        <w:numPr>
          <w:ilvl w:val="0"/>
          <w:numId w:val="15"/>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5B7DF706"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Default="6D504E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20EA8E16" w14:textId="77777777" w:rsidR="009705BD" w:rsidRPr="00381539" w:rsidRDefault="009705BD" w:rsidP="009705BD">
      <w:pPr>
        <w:autoSpaceDE w:val="0"/>
        <w:autoSpaceDN w:val="0"/>
        <w:adjustRightInd w:val="0"/>
        <w:spacing w:before="120" w:after="120"/>
        <w:ind w:left="360"/>
        <w:jc w:val="both"/>
        <w:rPr>
          <w:rFonts w:ascii="Arial" w:hAnsi="Arial" w:cs="Arial"/>
          <w:sz w:val="20"/>
          <w:szCs w:val="20"/>
          <w:lang w:eastAsia="pl-PL"/>
        </w:rPr>
      </w:pPr>
    </w:p>
    <w:p w14:paraId="3D15321A" w14:textId="6E060EC6" w:rsidR="00CD67EB" w:rsidRPr="00381539"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39"/>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informuje o efektach ekonomicznych i innych korzyściach powstałych w wyniku realizacji Projektu</w:t>
      </w:r>
      <w:r w:rsidR="00D92D54" w:rsidRPr="00381539">
        <w:rPr>
          <w:rFonts w:ascii="Arial" w:hAnsi="Arial" w:cs="Arial"/>
          <w:sz w:val="20"/>
          <w:szCs w:val="20"/>
        </w:rPr>
        <w:t>;</w:t>
      </w:r>
    </w:p>
    <w:p w14:paraId="165B7F95" w14:textId="0A7A82BD" w:rsidR="008A5C17" w:rsidRPr="00381539" w:rsidRDefault="00242A0A" w:rsidP="00273B93">
      <w:pPr>
        <w:pStyle w:val="Akapitzlist"/>
        <w:numPr>
          <w:ilvl w:val="0"/>
          <w:numId w:val="2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7F7880D2" w14:textId="2C9FB85B" w:rsidR="004072E1" w:rsidRPr="009705BD" w:rsidRDefault="00ED0279" w:rsidP="009705BD">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4C442C5"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784239A2"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1FAB2467" w:rsidR="005F357B" w:rsidRPr="00B008CD"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0"/>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1"/>
      </w:r>
      <w:r w:rsidR="005F357B" w:rsidRPr="00381539">
        <w:rPr>
          <w:rFonts w:ascii="Arial" w:hAnsi="Arial" w:cs="Arial"/>
          <w:sz w:val="20"/>
          <w:szCs w:val="20"/>
        </w:rPr>
        <w:t>. Sprawozdanie podlega zatwierdzeniu przez Instytucję.</w:t>
      </w:r>
    </w:p>
    <w:p w14:paraId="17183972" w14:textId="03A043EF"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3" w:name="_Hlk201318214"/>
      <w:r w:rsidR="5B9F5320" w:rsidRPr="00381539">
        <w:rPr>
          <w:rFonts w:ascii="Arial" w:hAnsi="Arial" w:cs="Arial"/>
          <w:sz w:val="20"/>
          <w:szCs w:val="20"/>
        </w:rPr>
        <w:t>o statystyce publicznej</w:t>
      </w:r>
      <w:bookmarkEnd w:id="13"/>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59D35215" w14:textId="30E0E810" w:rsidR="00BC1F1A" w:rsidRDefault="00BC1F1A" w:rsidP="00BC1F1A">
      <w:pPr>
        <w:pStyle w:val="Akapitzlist"/>
        <w:numPr>
          <w:ilvl w:val="0"/>
          <w:numId w:val="5"/>
        </w:numPr>
        <w:rPr>
          <w:rFonts w:ascii="Arial" w:hAnsi="Arial" w:cs="Arial"/>
          <w:sz w:val="20"/>
          <w:szCs w:val="20"/>
        </w:rPr>
      </w:pPr>
      <w:r w:rsidRPr="00BC1F1A">
        <w:rPr>
          <w:rFonts w:ascii="Arial" w:hAnsi="Arial" w:cs="Arial"/>
          <w:sz w:val="20"/>
          <w:szCs w:val="20"/>
        </w:rPr>
        <w:t>Beneficjent jest zobowiązany</w:t>
      </w:r>
      <w:r w:rsidR="006025CE">
        <w:rPr>
          <w:rFonts w:ascii="Arial" w:hAnsi="Arial" w:cs="Arial"/>
          <w:sz w:val="20"/>
          <w:szCs w:val="20"/>
        </w:rPr>
        <w:t xml:space="preserve"> każdorazowo</w:t>
      </w:r>
      <w:r w:rsidR="006025CE" w:rsidRPr="00BC1F1A">
        <w:rPr>
          <w:rFonts w:ascii="Arial" w:hAnsi="Arial" w:cs="Arial"/>
          <w:sz w:val="20"/>
          <w:szCs w:val="20"/>
        </w:rPr>
        <w:t xml:space="preserve"> do</w:t>
      </w:r>
      <w:r w:rsidR="006025CE">
        <w:rPr>
          <w:rFonts w:ascii="Arial" w:hAnsi="Arial" w:cs="Arial"/>
          <w:sz w:val="20"/>
          <w:szCs w:val="20"/>
        </w:rPr>
        <w:t xml:space="preserve"> niezwłocznego</w:t>
      </w:r>
      <w:r w:rsidR="006025CE" w:rsidRPr="00BC1F1A">
        <w:rPr>
          <w:rFonts w:ascii="Arial" w:hAnsi="Arial" w:cs="Arial"/>
          <w:sz w:val="20"/>
          <w:szCs w:val="20"/>
        </w:rPr>
        <w:t xml:space="preserve"> </w:t>
      </w:r>
      <w:r w:rsidRPr="00BC1F1A">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1B67F068" w14:textId="77777777" w:rsidR="009705BD" w:rsidRPr="00BC1F1A" w:rsidRDefault="009705BD" w:rsidP="009705BD">
      <w:pPr>
        <w:pStyle w:val="Akapitzlist"/>
        <w:ind w:left="357"/>
        <w:rPr>
          <w:rFonts w:ascii="Arial" w:hAnsi="Arial" w:cs="Arial"/>
          <w:sz w:val="20"/>
          <w:szCs w:val="20"/>
        </w:rPr>
      </w:pP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845197">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09488358" w:rsidR="00D335C4" w:rsidRPr="00381539" w:rsidRDefault="00EF5E95"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5BAB11"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2"/>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3DE383A9"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5C3EC92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6FB8BAEE"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F664F3"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(łączny koszt)</w:t>
      </w:r>
      <w:r w:rsidR="00D9215B" w:rsidRPr="00381539">
        <w:rPr>
          <w:rFonts w:ascii="Arial" w:hAnsi="Arial" w:cs="Arial"/>
          <w:sz w:val="20"/>
          <w:szCs w:val="20"/>
        </w:rPr>
        <w:t>,</w:t>
      </w:r>
    </w:p>
    <w:p w14:paraId="2B156162" w14:textId="139ED961"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13D69E3C" w:rsidR="006B15F6" w:rsidRPr="00381539" w:rsidRDefault="006B15F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3"/>
      </w:r>
      <w:r w:rsidR="00984A4B">
        <w:rPr>
          <w:rFonts w:ascii="Arial" w:hAnsi="Arial" w:cs="Arial"/>
          <w:sz w:val="20"/>
          <w:szCs w:val="20"/>
        </w:rPr>
        <w:t>;</w:t>
      </w:r>
    </w:p>
    <w:p w14:paraId="02E6D4AD" w14:textId="2B810DE8" w:rsidR="00E620B1" w:rsidRPr="00381539" w:rsidRDefault="002F75B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4"/>
      </w:r>
      <w:r w:rsidRPr="00381539">
        <w:rPr>
          <w:rFonts w:ascii="Arial" w:hAnsi="Arial" w:cs="Arial"/>
          <w:sz w:val="20"/>
          <w:szCs w:val="20"/>
        </w:rPr>
        <w:t xml:space="preserve"> lub jego łączny koszt przekracza 10 mln euro</w:t>
      </w:r>
      <w:r w:rsidRPr="00381539">
        <w:rPr>
          <w:rFonts w:ascii="Arial" w:hAnsi="Arial" w:cs="Arial"/>
          <w:sz w:val="20"/>
          <w:szCs w:val="20"/>
          <w:vertAlign w:val="superscript"/>
        </w:rPr>
        <w:footnoteReference w:id="45"/>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 xml:space="preserve">itp. </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lastRenderedPageBreak/>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6"/>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7"/>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0FF5A45"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8"/>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6450369F" w:rsidR="00564666" w:rsidRPr="00381539" w:rsidRDefault="00101076" w:rsidP="00273B93">
      <w:pPr>
        <w:pStyle w:val="Akapitzlist"/>
        <w:numPr>
          <w:ilvl w:val="0"/>
          <w:numId w:val="2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744C4FB8" w:rsidR="00101076" w:rsidRPr="00381539" w:rsidRDefault="00500418"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273B93">
      <w:pPr>
        <w:pStyle w:val="Akapitzlist"/>
        <w:numPr>
          <w:ilvl w:val="0"/>
          <w:numId w:val="2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w:t>
      </w:r>
      <w:r w:rsidR="002A72E6" w:rsidRPr="00381539">
        <w:rPr>
          <w:rStyle w:val="markedcontent"/>
          <w:rFonts w:ascii="Arial" w:hAnsi="Arial" w:cs="Arial"/>
          <w:sz w:val="20"/>
          <w:szCs w:val="20"/>
        </w:rPr>
        <w:lastRenderedPageBreak/>
        <w:t xml:space="preserve">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273B93">
      <w:pPr>
        <w:pStyle w:val="Akapitzlist"/>
        <w:numPr>
          <w:ilvl w:val="0"/>
          <w:numId w:val="34"/>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14935ADA"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792F5CF0" w14:textId="77777777" w:rsidR="009705BD" w:rsidRPr="00381539" w:rsidRDefault="009705BD" w:rsidP="009705BD">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381539" w:rsidRDefault="00F753CA" w:rsidP="00CF363A">
      <w:pPr>
        <w:pStyle w:val="Nagwek1"/>
        <w:spacing w:before="120" w:after="120"/>
        <w:rPr>
          <w:rFonts w:cs="Arial"/>
        </w:rPr>
      </w:pPr>
      <w:bookmarkStart w:id="14" w:name="_Hlk125726407"/>
      <w:r w:rsidRPr="00381539">
        <w:rPr>
          <w:rFonts w:cs="Arial"/>
        </w:rPr>
        <w:t xml:space="preserve">§ </w:t>
      </w:r>
      <w:r w:rsidR="00446D17" w:rsidRPr="00381539">
        <w:rPr>
          <w:rFonts w:cs="Arial"/>
        </w:rPr>
        <w:t>8</w:t>
      </w:r>
      <w:r w:rsidRPr="00381539">
        <w:rPr>
          <w:rFonts w:cs="Arial"/>
        </w:rPr>
        <w:t>.</w:t>
      </w:r>
      <w:bookmarkEnd w:id="14"/>
      <w:r w:rsidRPr="00381539">
        <w:rPr>
          <w:rFonts w:cs="Arial"/>
        </w:rPr>
        <w:br/>
        <w:t>Kontrola i audyt oraz przechowywanie dokumentów</w:t>
      </w:r>
    </w:p>
    <w:p w14:paraId="7E632C3D" w14:textId="741120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5"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5"/>
    <w:p w14:paraId="3DA50AC9" w14:textId="5CBFD515"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49"/>
      </w:r>
      <w:r w:rsidR="00446D17" w:rsidRPr="00381539">
        <w:rPr>
          <w:rFonts w:ascii="Arial" w:hAnsi="Arial" w:cs="Arial"/>
          <w:sz w:val="20"/>
          <w:szCs w:val="20"/>
        </w:rPr>
        <w:t xml:space="preserve"> związanych z finansowym i technicznym zarządzaniem Projektem przez Beneficjenta. Jeżeli jest to </w:t>
      </w:r>
      <w:r w:rsidR="00446D17" w:rsidRPr="00381539">
        <w:rPr>
          <w:rFonts w:ascii="Arial" w:hAnsi="Arial" w:cs="Arial"/>
          <w:sz w:val="20"/>
          <w:szCs w:val="20"/>
        </w:rPr>
        <w:lastRenderedPageBreak/>
        <w:t xml:space="preserve">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0"/>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6E5D1C29"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swoim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w:t>
      </w:r>
      <w:r w:rsidR="007423CA" w:rsidRPr="00381539">
        <w:rPr>
          <w:rFonts w:ascii="Arial" w:hAnsi="Arial" w:cs="Arial"/>
          <w:sz w:val="20"/>
          <w:szCs w:val="20"/>
        </w:rPr>
        <w:lastRenderedPageBreak/>
        <w:t xml:space="preserve">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1"/>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2"/>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3"/>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43297753" w14:textId="77777777" w:rsidR="006025CE" w:rsidRPr="00381539" w:rsidRDefault="006025CE" w:rsidP="006025CE">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16" w:name="_Hlk100754061"/>
      <w:r w:rsidRPr="005D65B3">
        <w:rPr>
          <w:rFonts w:cs="Arial"/>
        </w:rPr>
        <w:t xml:space="preserve">§ </w:t>
      </w:r>
      <w:r w:rsidR="007048B6" w:rsidRPr="005D65B3">
        <w:rPr>
          <w:rFonts w:cs="Arial"/>
        </w:rPr>
        <w:t>9</w:t>
      </w:r>
      <w:r w:rsidRPr="005D65B3">
        <w:rPr>
          <w:rFonts w:cs="Arial"/>
        </w:rPr>
        <w:t>.</w:t>
      </w:r>
      <w:bookmarkEnd w:id="16"/>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465E7FDD"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7071D846"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5A82E60C"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7" w:name="_Hlk150854296"/>
      <w:r w:rsidR="002C2296" w:rsidRPr="005D65B3">
        <w:rPr>
          <w:rFonts w:ascii="Arial" w:hAnsi="Arial" w:cs="Arial"/>
          <w:sz w:val="20"/>
          <w:szCs w:val="20"/>
        </w:rPr>
        <w:t>Konsorcjant</w:t>
      </w:r>
      <w:bookmarkEnd w:id="17"/>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6AC0347F"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3E37236" w:rsidR="00C33ACE" w:rsidRPr="00B750DF"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145C71">
        <w:rPr>
          <w:rFonts w:ascii="Arial" w:hAnsi="Arial" w:cs="Arial"/>
          <w:sz w:val="20"/>
          <w:szCs w:val="20"/>
        </w:rPr>
        <w:t>lub</w:t>
      </w:r>
      <w:r w:rsidR="00056CD4">
        <w:rPr>
          <w:rFonts w:ascii="Arial" w:hAnsi="Arial" w:cs="Arial"/>
          <w:sz w:val="20"/>
          <w:szCs w:val="20"/>
        </w:rPr>
        <w:t xml:space="preserve">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145C71">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66E4C7D8"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71D391D7" w:rsidR="00FA6D9A" w:rsidRPr="005D65B3" w:rsidRDefault="00C33ACE"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5C8EE648" w:rsidR="00DC3C24" w:rsidRPr="005D65B3" w:rsidRDefault="00DC3C2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712537B0" w:rsidR="008B1D8B" w:rsidRPr="005D65B3" w:rsidRDefault="0040401D"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4"/>
      </w:r>
      <w:r w:rsidR="00420C70" w:rsidRPr="005D65B3">
        <w:rPr>
          <w:rFonts w:ascii="Arial" w:hAnsi="Arial" w:cs="Arial"/>
          <w:sz w:val="20"/>
          <w:szCs w:val="20"/>
        </w:rPr>
        <w:t>;</w:t>
      </w:r>
    </w:p>
    <w:p w14:paraId="1DCB497E" w14:textId="3BD64B7B" w:rsidR="001C3406" w:rsidRPr="005D65B3" w:rsidRDefault="001C3406" w:rsidP="00273B93">
      <w:pPr>
        <w:pStyle w:val="Akapitzlist"/>
        <w:numPr>
          <w:ilvl w:val="0"/>
          <w:numId w:val="14"/>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8"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8"/>
      <w:r w:rsidRPr="005D65B3">
        <w:rPr>
          <w:rFonts w:ascii="Arial" w:hAnsi="Arial" w:cs="Arial"/>
          <w:sz w:val="20"/>
          <w:szCs w:val="20"/>
        </w:rPr>
        <w:t>:</w:t>
      </w:r>
    </w:p>
    <w:p w14:paraId="1D55582D" w14:textId="271A80E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727C7CB4"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2FBB9EA5"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145C71">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6D0316BD" w:rsidR="00FD1318"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2A8C342B"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003DC746"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D127A41"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EDD12D3"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042B7F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A9971C6" w:rsidR="006F66C0"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lastRenderedPageBreak/>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565EA6D" w:rsidR="000274A7" w:rsidRPr="005D65B3" w:rsidRDefault="00DD3FA4"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A74319">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5AC397F" w:rsidR="000274A7" w:rsidRPr="005D65B3" w:rsidRDefault="00A40E21"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418D03FF" w:rsidR="59BA5716" w:rsidRDefault="59BA5716"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5ADEAF17" w14:textId="667FE95A" w:rsidR="00107E27" w:rsidRPr="00103B48" w:rsidRDefault="00AC10CD" w:rsidP="00273B93">
      <w:pPr>
        <w:pStyle w:val="Akapitzlist"/>
        <w:numPr>
          <w:ilvl w:val="0"/>
          <w:numId w:val="42"/>
        </w:numPr>
        <w:spacing w:before="120" w:after="120"/>
        <w:contextualSpacing w:val="0"/>
        <w:jc w:val="both"/>
        <w:rPr>
          <w:rFonts w:ascii="Arial" w:hAnsi="Arial" w:cs="Arial"/>
          <w:sz w:val="20"/>
          <w:szCs w:val="20"/>
        </w:rPr>
      </w:pPr>
      <w:r w:rsidRPr="00103B48">
        <w:rPr>
          <w:rFonts w:ascii="Arial" w:hAnsi="Arial" w:cs="Arial"/>
          <w:sz w:val="20"/>
          <w:szCs w:val="20"/>
        </w:rPr>
        <w:t xml:space="preserve">Beneficjent </w:t>
      </w:r>
      <w:r w:rsidR="00097556" w:rsidRPr="00103B48">
        <w:rPr>
          <w:rFonts w:ascii="Arial" w:hAnsi="Arial" w:cs="Arial"/>
          <w:sz w:val="20"/>
          <w:szCs w:val="20"/>
        </w:rPr>
        <w:t>(lub Konsorcjant</w:t>
      </w:r>
      <w:r w:rsidR="00097556" w:rsidRPr="00103B48">
        <w:rPr>
          <w:rFonts w:ascii="Arial" w:hAnsi="Arial" w:cs="Arial"/>
          <w:sz w:val="20"/>
          <w:szCs w:val="20"/>
          <w:lang w:eastAsia="pl-PL"/>
        </w:rPr>
        <w:t>)</w:t>
      </w:r>
      <w:r w:rsidR="002C1993" w:rsidRPr="00103B48">
        <w:rPr>
          <w:rFonts w:ascii="Arial" w:hAnsi="Arial" w:cs="Arial"/>
          <w:sz w:val="20"/>
          <w:szCs w:val="20"/>
          <w:lang w:eastAsia="pl-PL"/>
        </w:rPr>
        <w:t xml:space="preserve"> 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2C1993" w:rsidRPr="00103B48">
        <w:rPr>
          <w:rFonts w:ascii="Arial" w:hAnsi="Arial" w:cs="Arial"/>
          <w:sz w:val="20"/>
          <w:szCs w:val="20"/>
          <w:lang w:eastAsia="pl-PL"/>
        </w:rPr>
        <w:t xml:space="preserve"> przez państwo </w:t>
      </w:r>
      <w:r w:rsidR="00FB6A06" w:rsidRPr="00103B48">
        <w:rPr>
          <w:rFonts w:ascii="Arial" w:hAnsi="Arial" w:cs="Arial"/>
          <w:sz w:val="20"/>
          <w:szCs w:val="20"/>
          <w:lang w:eastAsia="pl-PL"/>
        </w:rPr>
        <w:t>lub</w:t>
      </w:r>
      <w:r w:rsidR="002C1993" w:rsidRPr="00103B48">
        <w:rPr>
          <w:rFonts w:ascii="Arial" w:hAnsi="Arial" w:cs="Arial"/>
          <w:sz w:val="20"/>
          <w:szCs w:val="20"/>
          <w:lang w:eastAsia="pl-PL"/>
        </w:rPr>
        <w:t xml:space="preserve"> podmiot z państwa</w:t>
      </w:r>
      <w:r w:rsidR="00103B48" w:rsidRPr="00103B48">
        <w:rPr>
          <w:rFonts w:ascii="Arial" w:hAnsi="Arial" w:cs="Arial"/>
          <w:sz w:val="20"/>
          <w:szCs w:val="20"/>
          <w:lang w:eastAsia="pl-PL"/>
        </w:rPr>
        <w:t xml:space="preserve"> należącego do</w:t>
      </w:r>
      <w:r w:rsidR="002C1993" w:rsidRPr="00103B48">
        <w:rPr>
          <w:rFonts w:ascii="Arial" w:hAnsi="Arial" w:cs="Arial"/>
          <w:sz w:val="20"/>
          <w:szCs w:val="20"/>
          <w:lang w:eastAsia="pl-PL"/>
        </w:rPr>
        <w:t xml:space="preserve"> Unii Europejskiej</w:t>
      </w:r>
      <w:r w:rsidR="00097556" w:rsidRPr="00103B48">
        <w:rPr>
          <w:rFonts w:ascii="Arial" w:hAnsi="Arial" w:cs="Arial"/>
          <w:sz w:val="20"/>
          <w:szCs w:val="20"/>
          <w:lang w:eastAsia="pl-PL"/>
        </w:rPr>
        <w:t xml:space="preserve"> </w:t>
      </w:r>
      <w:r w:rsidR="00A36D98" w:rsidRPr="00103B48">
        <w:rPr>
          <w:rFonts w:ascii="Arial" w:eastAsiaTheme="minorEastAsia" w:hAnsi="Arial" w:cs="Arial"/>
          <w:sz w:val="20"/>
          <w:szCs w:val="20"/>
        </w:rPr>
        <w:t>do momentu pozytywnej weryfikacji sprawozdania z wdrożenia wyników prac B+R, o którym mowa w § 6 ust. 10</w:t>
      </w:r>
      <w:r w:rsidR="00A36D98" w:rsidRPr="00103B48" w:rsidDel="00C866A4">
        <w:rPr>
          <w:rFonts w:ascii="Arial" w:eastAsiaTheme="minorEastAsia" w:hAnsi="Arial" w:cs="Arial"/>
          <w:sz w:val="20"/>
          <w:szCs w:val="20"/>
        </w:rPr>
        <w:t xml:space="preserve"> </w:t>
      </w:r>
      <w:r w:rsidR="0066715B" w:rsidRPr="00103B48">
        <w:rPr>
          <w:rFonts w:ascii="Arial" w:eastAsiaTheme="minorEastAsia" w:hAnsi="Arial" w:cs="Arial"/>
          <w:sz w:val="20"/>
          <w:szCs w:val="20"/>
        </w:rPr>
        <w:t>Umowy</w:t>
      </w:r>
      <w:r w:rsidR="00A36D98" w:rsidRPr="00103B48" w:rsidDel="00C866A4">
        <w:rPr>
          <w:rStyle w:val="Odwoaniedokomentarza"/>
          <w:rFonts w:ascii="Calibri" w:eastAsia="Times New Roman" w:hAnsi="Calibri"/>
          <w:szCs w:val="20"/>
        </w:rPr>
        <w:t xml:space="preserve"> </w:t>
      </w:r>
      <w:r w:rsidR="00937E35" w:rsidRPr="00103B48">
        <w:rPr>
          <w:rStyle w:val="Odwoanieprzypisudolnego"/>
          <w:rFonts w:ascii="Arial" w:hAnsi="Arial"/>
          <w:sz w:val="20"/>
          <w:szCs w:val="20"/>
          <w:lang w:eastAsia="pl-PL"/>
        </w:rPr>
        <w:footnoteReference w:id="55"/>
      </w:r>
      <w:r w:rsidR="00097556" w:rsidRPr="00103B48">
        <w:rPr>
          <w:rFonts w:ascii="Arial" w:hAnsi="Arial" w:cs="Arial"/>
          <w:sz w:val="20"/>
          <w:szCs w:val="20"/>
          <w:lang w:eastAsia="pl-PL"/>
        </w:rPr>
        <w:t>.</w:t>
      </w:r>
    </w:p>
    <w:p w14:paraId="7361BF2D" w14:textId="60A9C89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2B0E10F8"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27B62692"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78F59E10"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8C3CB99"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8C2260">
        <w:rPr>
          <w:rFonts w:ascii="Arial" w:hAnsi="Arial" w:cs="Arial"/>
          <w:sz w:val="20"/>
          <w:szCs w:val="20"/>
        </w:rPr>
        <w:t xml:space="preserve"> </w:t>
      </w:r>
      <w:r w:rsidRPr="00D458A6">
        <w:rPr>
          <w:rFonts w:ascii="Arial" w:hAnsi="Arial" w:cs="Arial"/>
          <w:sz w:val="20"/>
          <w:szCs w:val="20"/>
        </w:rPr>
        <w:t xml:space="preserve">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0B7DF6CC"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E5160B">
        <w:rPr>
          <w:rFonts w:ascii="Arial" w:hAnsi="Arial" w:cs="Arial"/>
          <w:sz w:val="20"/>
          <w:szCs w:val="20"/>
        </w:rPr>
        <w:t>na terytorium UE</w:t>
      </w:r>
      <w:r w:rsidR="008C2260">
        <w:rPr>
          <w:rFonts w:ascii="Arial" w:hAnsi="Arial" w:cs="Arial"/>
          <w:sz w:val="20"/>
          <w:szCs w:val="20"/>
        </w:rPr>
        <w:t xml:space="preserv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 zawartej z Beneficjentem lub</w:t>
      </w:r>
    </w:p>
    <w:p w14:paraId="7B067EDB" w14:textId="647084A0" w:rsidR="00F14EC6" w:rsidRPr="009A2D21" w:rsidRDefault="00F14EC6" w:rsidP="001D3AFC">
      <w:pPr>
        <w:pStyle w:val="Akapitzlist"/>
        <w:spacing w:before="120" w:after="120"/>
        <w:ind w:left="1440"/>
        <w:jc w:val="both"/>
        <w:rPr>
          <w:rFonts w:ascii="Arial" w:hAnsi="Arial" w:cs="Arial"/>
          <w:sz w:val="20"/>
          <w:szCs w:val="20"/>
        </w:rPr>
      </w:pPr>
      <w:r w:rsidRPr="00103B48">
        <w:rPr>
          <w:rFonts w:ascii="Arial" w:hAnsi="Arial" w:cs="Arial"/>
          <w:sz w:val="20"/>
          <w:szCs w:val="20"/>
        </w:rPr>
        <w:t>-</w:t>
      </w:r>
      <w:r w:rsidR="001D3AFC" w:rsidRPr="00103B48">
        <w:t xml:space="preserve"> </w:t>
      </w:r>
      <w:r w:rsidR="00472E86" w:rsidRPr="00103B48">
        <w:rPr>
          <w:rFonts w:ascii="Arial" w:hAnsi="Arial" w:cs="Arial"/>
          <w:sz w:val="20"/>
          <w:szCs w:val="20"/>
          <w:lang w:eastAsia="pl-PL"/>
        </w:rPr>
        <w:t>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472E86" w:rsidRPr="00103B48">
        <w:rPr>
          <w:rFonts w:ascii="Arial" w:hAnsi="Arial" w:cs="Arial"/>
          <w:sz w:val="20"/>
          <w:szCs w:val="20"/>
          <w:lang w:eastAsia="pl-PL"/>
        </w:rPr>
        <w:t xml:space="preserve"> przez państwo </w:t>
      </w:r>
      <w:r w:rsidR="00E95001">
        <w:rPr>
          <w:rFonts w:ascii="Arial" w:hAnsi="Arial" w:cs="Arial"/>
          <w:sz w:val="20"/>
          <w:szCs w:val="20"/>
          <w:lang w:eastAsia="pl-PL"/>
        </w:rPr>
        <w:t>lub</w:t>
      </w:r>
      <w:r w:rsidR="00472E86" w:rsidRPr="00103B48">
        <w:rPr>
          <w:rFonts w:ascii="Arial" w:hAnsi="Arial" w:cs="Arial"/>
          <w:sz w:val="20"/>
          <w:szCs w:val="20"/>
          <w:lang w:eastAsia="pl-PL"/>
        </w:rPr>
        <w:t xml:space="preserve"> podmiot z państwa </w:t>
      </w:r>
      <w:r w:rsidR="00103B48" w:rsidRPr="00103B48">
        <w:rPr>
          <w:rFonts w:ascii="Arial" w:hAnsi="Arial" w:cs="Arial"/>
          <w:sz w:val="20"/>
          <w:szCs w:val="20"/>
          <w:lang w:eastAsia="pl-PL"/>
        </w:rPr>
        <w:t>należącego do</w:t>
      </w:r>
      <w:r w:rsidR="00472E86" w:rsidRPr="00103B48">
        <w:rPr>
          <w:rFonts w:ascii="Arial" w:hAnsi="Arial" w:cs="Arial"/>
          <w:sz w:val="20"/>
          <w:szCs w:val="20"/>
          <w:lang w:eastAsia="pl-PL"/>
        </w:rPr>
        <w:t xml:space="preserve"> Unii Europejskiej </w:t>
      </w:r>
      <w:r w:rsidR="00CE4D6E" w:rsidRPr="00103B48">
        <w:rPr>
          <w:rFonts w:ascii="Arial" w:hAnsi="Arial" w:cs="Arial"/>
          <w:sz w:val="20"/>
          <w:szCs w:val="20"/>
        </w:rPr>
        <w:t>w terminie określonym</w:t>
      </w:r>
      <w:r w:rsidR="001D3AFC" w:rsidRPr="00103B48">
        <w:rPr>
          <w:rFonts w:ascii="Arial" w:hAnsi="Arial" w:cs="Arial"/>
          <w:sz w:val="20"/>
          <w:szCs w:val="20"/>
        </w:rPr>
        <w:t xml:space="preserve"> </w:t>
      </w:r>
      <w:r w:rsidR="00CE4D6E" w:rsidRPr="00103B48">
        <w:rPr>
          <w:rFonts w:ascii="Arial" w:hAnsi="Arial" w:cs="Arial"/>
          <w:sz w:val="20"/>
          <w:szCs w:val="20"/>
        </w:rPr>
        <w:t xml:space="preserve">w § 3 ust. 6 lit. g Umowy </w:t>
      </w:r>
      <w:r w:rsidR="001D3AFC" w:rsidRPr="00103B48">
        <w:rPr>
          <w:rFonts w:ascii="Arial" w:hAnsi="Arial" w:cs="Arial"/>
          <w:sz w:val="20"/>
          <w:szCs w:val="20"/>
        </w:rPr>
        <w:t>lub</w:t>
      </w:r>
    </w:p>
    <w:p w14:paraId="14B2E6FA" w14:textId="5C4DE999" w:rsidR="00C60C22" w:rsidRPr="00845197"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p>
    <w:p w14:paraId="07C0ED9E" w14:textId="77777777" w:rsidR="00273B93" w:rsidRDefault="00C33ACE"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eastAsiaTheme="minorEastAsia" w:hAnsi="Arial" w:cs="Arial"/>
          <w:sz w:val="20"/>
          <w:szCs w:val="20"/>
        </w:rPr>
        <w:lastRenderedPageBreak/>
        <w:t xml:space="preserve">Instytucja może wstrzymać </w:t>
      </w:r>
      <w:r w:rsidR="00466F3D" w:rsidRPr="00273B93">
        <w:rPr>
          <w:rFonts w:ascii="Arial" w:eastAsiaTheme="minorEastAsia" w:hAnsi="Arial" w:cs="Arial"/>
          <w:sz w:val="20"/>
          <w:szCs w:val="20"/>
        </w:rPr>
        <w:t xml:space="preserve">wypłatę </w:t>
      </w:r>
      <w:r w:rsidRPr="00273B93">
        <w:rPr>
          <w:rFonts w:ascii="Arial" w:eastAsiaTheme="minorEastAsia" w:hAnsi="Arial" w:cs="Arial"/>
          <w:sz w:val="20"/>
          <w:szCs w:val="20"/>
        </w:rPr>
        <w:t>dofinansowani</w:t>
      </w:r>
      <w:r w:rsidR="00466F3D" w:rsidRPr="00273B93">
        <w:rPr>
          <w:rFonts w:ascii="Arial" w:eastAsiaTheme="minorEastAsia" w:hAnsi="Arial" w:cs="Arial"/>
          <w:sz w:val="20"/>
          <w:szCs w:val="20"/>
        </w:rPr>
        <w:t>a</w:t>
      </w:r>
      <w:r w:rsidRPr="00273B93">
        <w:rPr>
          <w:rFonts w:ascii="Arial" w:eastAsiaTheme="minorEastAsia" w:hAnsi="Arial" w:cs="Arial"/>
          <w:sz w:val="20"/>
          <w:szCs w:val="20"/>
        </w:rPr>
        <w:t xml:space="preserve"> w przypadku</w:t>
      </w:r>
      <w:r w:rsidR="00F87261" w:rsidRPr="00273B93">
        <w:rPr>
          <w:rFonts w:ascii="Arial" w:eastAsiaTheme="minorEastAsia" w:hAnsi="Arial" w:cs="Arial"/>
          <w:sz w:val="20"/>
          <w:szCs w:val="20"/>
        </w:rPr>
        <w:t>,</w:t>
      </w:r>
      <w:r w:rsidRPr="00273B93">
        <w:rPr>
          <w:rFonts w:ascii="Arial" w:eastAsiaTheme="minorEastAsia" w:hAnsi="Arial" w:cs="Arial"/>
          <w:sz w:val="20"/>
          <w:szCs w:val="20"/>
        </w:rPr>
        <w:t xml:space="preserve"> gdy kwota ujęta we wniosku o płatność jest nienależna lub Instytucja podjęła czynności w związku z ewentualnymi</w:t>
      </w:r>
      <w:r w:rsidR="000129F1" w:rsidRPr="00273B93">
        <w:rPr>
          <w:rFonts w:ascii="Arial" w:eastAsiaTheme="minorEastAsia" w:hAnsi="Arial" w:cs="Arial"/>
          <w:sz w:val="20"/>
          <w:szCs w:val="20"/>
        </w:rPr>
        <w:t xml:space="preserve"> n</w:t>
      </w:r>
      <w:r w:rsidRPr="00273B93">
        <w:rPr>
          <w:rFonts w:ascii="Arial" w:eastAsiaTheme="minorEastAsia" w:hAnsi="Arial" w:cs="Arial"/>
          <w:sz w:val="20"/>
          <w:szCs w:val="20"/>
        </w:rPr>
        <w:t>ieprawidłowościami</w:t>
      </w:r>
      <w:r w:rsidR="007D4843" w:rsidRPr="00273B93">
        <w:rPr>
          <w:rFonts w:ascii="Arial" w:eastAsiaTheme="minorEastAsia" w:hAnsi="Arial" w:cs="Arial"/>
          <w:sz w:val="20"/>
          <w:szCs w:val="20"/>
        </w:rPr>
        <w:t xml:space="preserve"> w Projekcie</w:t>
      </w:r>
      <w:r w:rsidRPr="00273B93">
        <w:rPr>
          <w:rFonts w:ascii="Arial" w:eastAsiaTheme="minorEastAsia" w:hAnsi="Arial" w:cs="Arial"/>
          <w:sz w:val="20"/>
          <w:szCs w:val="20"/>
        </w:rPr>
        <w:t>.</w:t>
      </w:r>
    </w:p>
    <w:p w14:paraId="27113215" w14:textId="77777777" w:rsidR="00273B93" w:rsidRPr="00273B93" w:rsidRDefault="00493E05"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273B93">
        <w:rPr>
          <w:rFonts w:ascii="Arial" w:hAnsi="Arial" w:cs="Arial"/>
          <w:sz w:val="20"/>
          <w:szCs w:val="20"/>
        </w:rPr>
        <w:t>stosunków</w:t>
      </w:r>
      <w:r w:rsidR="00D9483A" w:rsidRPr="00273B93">
        <w:rPr>
          <w:rFonts w:ascii="Arial" w:hAnsi="Arial" w:cs="Arial"/>
          <w:sz w:val="20"/>
          <w:szCs w:val="20"/>
        </w:rPr>
        <w:t xml:space="preserve"> społeczno-gospodarczych</w:t>
      </w:r>
      <w:r w:rsidRPr="00273B93">
        <w:rPr>
          <w:rFonts w:ascii="Arial" w:hAnsi="Arial" w:cs="Arial"/>
          <w:sz w:val="20"/>
          <w:szCs w:val="20"/>
        </w:rPr>
        <w:t>, która nie nastąpiła na skutek nieuprawnionego działania lub zaniechania Beneficjenta</w:t>
      </w:r>
      <w:r w:rsidR="00460A26" w:rsidRPr="00273B93">
        <w:rPr>
          <w:rFonts w:ascii="Arial" w:hAnsi="Arial" w:cs="Arial"/>
          <w:sz w:val="20"/>
          <w:szCs w:val="20"/>
        </w:rPr>
        <w:t xml:space="preserve"> </w:t>
      </w:r>
      <w:r w:rsidR="674D6C5D" w:rsidRPr="00273B93">
        <w:rPr>
          <w:rFonts w:ascii="Arial" w:hAnsi="Arial" w:cs="Arial"/>
          <w:sz w:val="20"/>
          <w:szCs w:val="20"/>
        </w:rPr>
        <w:t>(</w:t>
      </w:r>
      <w:r w:rsidR="00460A26" w:rsidRPr="00273B93">
        <w:rPr>
          <w:rFonts w:ascii="Arial" w:hAnsi="Arial" w:cs="Arial"/>
          <w:sz w:val="20"/>
          <w:szCs w:val="20"/>
        </w:rPr>
        <w:t xml:space="preserve">lub </w:t>
      </w:r>
      <w:r w:rsidR="00C67C09" w:rsidRPr="00273B93">
        <w:rPr>
          <w:rFonts w:ascii="Arial" w:hAnsi="Arial" w:cs="Arial"/>
          <w:sz w:val="20"/>
          <w:szCs w:val="20"/>
        </w:rPr>
        <w:t>Konsorcjanta</w:t>
      </w:r>
      <w:r w:rsidR="56357C8C" w:rsidRPr="00273B93">
        <w:rPr>
          <w:rFonts w:ascii="Arial" w:hAnsi="Arial" w:cs="Arial"/>
          <w:sz w:val="20"/>
          <w:szCs w:val="20"/>
          <w:lang w:eastAsia="pl-PL"/>
        </w:rPr>
        <w:t>)</w:t>
      </w:r>
      <w:r w:rsidRPr="00273B93">
        <w:rPr>
          <w:rFonts w:ascii="Arial" w:hAnsi="Arial" w:cs="Arial"/>
          <w:sz w:val="20"/>
          <w:szCs w:val="20"/>
        </w:rPr>
        <w:t xml:space="preserve">. Beneficjent niezwłocznie informuje Instytucję o wystąpieniu siły wyższej </w:t>
      </w:r>
      <w:r w:rsidR="00792B97" w:rsidRPr="00273B93">
        <w:rPr>
          <w:rFonts w:ascii="Arial" w:hAnsi="Arial" w:cs="Arial"/>
          <w:sz w:val="20"/>
          <w:szCs w:val="20"/>
        </w:rPr>
        <w:t xml:space="preserve">u siebie lub </w:t>
      </w:r>
      <w:r w:rsidR="00C67C09" w:rsidRPr="00273B93">
        <w:rPr>
          <w:rFonts w:ascii="Arial" w:hAnsi="Arial" w:cs="Arial"/>
          <w:sz w:val="20"/>
          <w:szCs w:val="20"/>
        </w:rPr>
        <w:t xml:space="preserve">Konsorcjanta </w:t>
      </w:r>
      <w:r w:rsidRPr="00273B93">
        <w:rPr>
          <w:rFonts w:ascii="Arial" w:hAnsi="Arial" w:cs="Arial"/>
          <w:sz w:val="20"/>
          <w:szCs w:val="20"/>
        </w:rPr>
        <w:t xml:space="preserve">i uprawdopodabnia zaistnienie siły wyższej wskazując jej wpływ na przebieg realizacji Projektu. </w:t>
      </w:r>
      <w:r w:rsidR="00251E0F" w:rsidRPr="00273B93">
        <w:rPr>
          <w:rFonts w:ascii="Arial" w:hAnsi="Arial" w:cs="Arial"/>
          <w:sz w:val="20"/>
          <w:szCs w:val="20"/>
        </w:rPr>
        <w:t>Poprzednie zdanie stosuje się również do</w:t>
      </w:r>
      <w:r w:rsidR="006A26C1" w:rsidRPr="00273B93">
        <w:rPr>
          <w:rFonts w:ascii="Arial" w:hAnsi="Arial" w:cs="Arial"/>
          <w:sz w:val="20"/>
          <w:szCs w:val="20"/>
        </w:rPr>
        <w:t xml:space="preserve"> znaczącej i niemożliwej do przewidzenia</w:t>
      </w:r>
      <w:r w:rsidR="00251E0F" w:rsidRPr="00273B93">
        <w:rPr>
          <w:rFonts w:ascii="Arial" w:hAnsi="Arial" w:cs="Arial"/>
          <w:sz w:val="20"/>
          <w:szCs w:val="20"/>
        </w:rPr>
        <w:t xml:space="preserve"> zmiany stosunków społeczno-gospodarczych.</w:t>
      </w:r>
    </w:p>
    <w:p w14:paraId="0254DEB9" w14:textId="34F145D8" w:rsidR="00880581" w:rsidRPr="00273B93" w:rsidRDefault="00B1478D"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Instytucja nie ponosi odpowiedzialnośc</w:t>
      </w:r>
      <w:r w:rsidR="0088344B" w:rsidRPr="00273B93">
        <w:rPr>
          <w:rFonts w:ascii="Arial" w:hAnsi="Arial" w:cs="Arial"/>
          <w:sz w:val="20"/>
          <w:szCs w:val="20"/>
        </w:rPr>
        <w:t>i za szkody powstałe w związku</w:t>
      </w:r>
      <w:r w:rsidRPr="00273B93">
        <w:rPr>
          <w:rFonts w:ascii="Arial" w:hAnsi="Arial" w:cs="Arial"/>
          <w:sz w:val="20"/>
          <w:szCs w:val="20"/>
        </w:rPr>
        <w:t xml:space="preserve"> </w:t>
      </w:r>
      <w:r w:rsidR="00D61920" w:rsidRPr="00273B93">
        <w:rPr>
          <w:rFonts w:ascii="Arial" w:hAnsi="Arial" w:cs="Arial"/>
          <w:sz w:val="20"/>
          <w:szCs w:val="20"/>
        </w:rPr>
        <w:t xml:space="preserve">z </w:t>
      </w:r>
      <w:r w:rsidRPr="00273B93">
        <w:rPr>
          <w:rFonts w:ascii="Arial" w:hAnsi="Arial" w:cs="Arial"/>
          <w:sz w:val="20"/>
          <w:szCs w:val="20"/>
        </w:rPr>
        <w:t xml:space="preserve">rozwiązaniem </w:t>
      </w:r>
      <w:r w:rsidR="0088344B" w:rsidRPr="00273B93">
        <w:rPr>
          <w:rFonts w:ascii="Arial" w:hAnsi="Arial" w:cs="Arial"/>
          <w:sz w:val="20"/>
          <w:szCs w:val="20"/>
        </w:rPr>
        <w:t xml:space="preserve">Umowy </w:t>
      </w:r>
      <w:r w:rsidRPr="00273B93">
        <w:rPr>
          <w:rFonts w:ascii="Arial" w:hAnsi="Arial" w:cs="Arial"/>
          <w:sz w:val="20"/>
          <w:szCs w:val="20"/>
        </w:rPr>
        <w:t>lub wstrzymaniem dofinansowania z przyczyn leżących po stronie Beneficjenta</w:t>
      </w:r>
      <w:r w:rsidR="00792B97" w:rsidRPr="00273B93">
        <w:rPr>
          <w:rFonts w:ascii="Arial" w:hAnsi="Arial" w:cs="Arial"/>
          <w:sz w:val="20"/>
          <w:szCs w:val="20"/>
        </w:rPr>
        <w:t xml:space="preserve"> lu</w:t>
      </w:r>
      <w:r w:rsidR="00DD5F9E" w:rsidRPr="00273B93">
        <w:rPr>
          <w:rFonts w:ascii="Arial" w:hAnsi="Arial" w:cs="Arial"/>
          <w:sz w:val="20"/>
          <w:szCs w:val="20"/>
        </w:rPr>
        <w:t xml:space="preserve">b </w:t>
      </w:r>
      <w:r w:rsidR="00C67C09" w:rsidRPr="00273B93">
        <w:rPr>
          <w:rFonts w:ascii="Arial" w:hAnsi="Arial" w:cs="Arial"/>
          <w:sz w:val="20"/>
          <w:szCs w:val="20"/>
        </w:rPr>
        <w:t xml:space="preserve">Konsorcjanta </w:t>
      </w:r>
      <w:r w:rsidRPr="00273B9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27D01F6" w:rsidR="00204213" w:rsidRPr="00845197" w:rsidRDefault="005675D8" w:rsidP="00273B93">
      <w:pPr>
        <w:pStyle w:val="Akapitzlist"/>
        <w:numPr>
          <w:ilvl w:val="1"/>
          <w:numId w:val="8"/>
        </w:numPr>
        <w:spacing w:before="120" w:after="120"/>
        <w:ind w:left="709"/>
        <w:jc w:val="both"/>
        <w:rPr>
          <w:rFonts w:ascii="Arial" w:hAnsi="Arial" w:cs="Arial"/>
          <w:sz w:val="20"/>
          <w:szCs w:val="20"/>
        </w:rPr>
      </w:pPr>
      <w:r w:rsidRPr="00845197">
        <w:rPr>
          <w:rFonts w:ascii="Arial" w:hAnsi="Arial" w:cs="Arial"/>
          <w:sz w:val="20"/>
          <w:szCs w:val="20"/>
        </w:rPr>
        <w:t xml:space="preserve">rozwiązania Umowy </w:t>
      </w:r>
      <w:r w:rsidR="00E7353A" w:rsidRPr="00845197">
        <w:rPr>
          <w:rFonts w:ascii="Arial" w:hAnsi="Arial" w:cs="Arial"/>
          <w:sz w:val="20"/>
          <w:szCs w:val="20"/>
        </w:rPr>
        <w:t xml:space="preserve">Beneficjent </w:t>
      </w:r>
      <w:r w:rsidRPr="00845197">
        <w:rPr>
          <w:rFonts w:ascii="Arial" w:hAnsi="Arial" w:cs="Arial"/>
          <w:sz w:val="20"/>
          <w:szCs w:val="20"/>
        </w:rPr>
        <w:t xml:space="preserve">zwraca </w:t>
      </w:r>
      <w:r w:rsidR="00251E0F" w:rsidRPr="00845197">
        <w:rPr>
          <w:rFonts w:ascii="Arial" w:hAnsi="Arial" w:cs="Arial"/>
          <w:sz w:val="20"/>
          <w:szCs w:val="20"/>
        </w:rPr>
        <w:t xml:space="preserve">wypłacone dofinansowanie </w:t>
      </w:r>
      <w:r w:rsidR="00AB20D2" w:rsidRPr="00845197">
        <w:rPr>
          <w:rFonts w:ascii="Arial" w:hAnsi="Arial" w:cs="Arial"/>
          <w:sz w:val="20"/>
          <w:szCs w:val="20"/>
        </w:rPr>
        <w:t xml:space="preserve"> </w:t>
      </w:r>
      <w:r w:rsidRPr="00845197">
        <w:rPr>
          <w:rFonts w:ascii="Arial" w:hAnsi="Arial" w:cs="Arial"/>
          <w:sz w:val="20"/>
          <w:szCs w:val="20"/>
        </w:rPr>
        <w:t>w terminie 14 dni od dnia doręczenia wezwania wraz z odsetkami</w:t>
      </w:r>
      <w:r w:rsidR="00AB20D2" w:rsidRPr="00845197">
        <w:rPr>
          <w:rFonts w:ascii="Arial" w:hAnsi="Arial" w:cs="Arial"/>
          <w:sz w:val="20"/>
          <w:szCs w:val="20"/>
        </w:rPr>
        <w:t xml:space="preserve"> </w:t>
      </w:r>
      <w:r w:rsidRPr="00845197">
        <w:rPr>
          <w:rFonts w:ascii="Arial" w:hAnsi="Arial" w:cs="Arial"/>
          <w:sz w:val="20"/>
          <w:szCs w:val="20"/>
        </w:rPr>
        <w:t>w wysokości określonej</w:t>
      </w:r>
      <w:r w:rsidR="00B80584" w:rsidRPr="00845197">
        <w:rPr>
          <w:rFonts w:ascii="Arial" w:hAnsi="Arial" w:cs="Arial"/>
          <w:sz w:val="20"/>
          <w:szCs w:val="20"/>
        </w:rPr>
        <w:t xml:space="preserve"> jak</w:t>
      </w:r>
      <w:r w:rsidRPr="00845197">
        <w:rPr>
          <w:rFonts w:ascii="Arial" w:hAnsi="Arial" w:cs="Arial"/>
          <w:sz w:val="20"/>
          <w:szCs w:val="20"/>
        </w:rPr>
        <w:t xml:space="preserve"> </w:t>
      </w:r>
      <w:r w:rsidR="00B80584" w:rsidRPr="00845197">
        <w:rPr>
          <w:rFonts w:ascii="Arial" w:hAnsi="Arial" w:cs="Arial"/>
          <w:sz w:val="20"/>
          <w:szCs w:val="20"/>
        </w:rPr>
        <w:t>dla zaległości podatkowych</w:t>
      </w:r>
      <w:r w:rsidRPr="00845197">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845197">
        <w:rPr>
          <w:rFonts w:ascii="Arial" w:hAnsi="Arial" w:cs="Arial"/>
          <w:sz w:val="20"/>
          <w:szCs w:val="20"/>
        </w:rPr>
        <w:t xml:space="preserve"> </w:t>
      </w:r>
    </w:p>
    <w:p w14:paraId="53894906" w14:textId="04357E47" w:rsidR="00204213" w:rsidRDefault="00204213" w:rsidP="00273B93">
      <w:pPr>
        <w:pStyle w:val="Akapitzlist"/>
        <w:numPr>
          <w:ilvl w:val="1"/>
          <w:numId w:val="8"/>
        </w:numPr>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w:t>
      </w:r>
      <w:r w:rsidR="00273B93" w:rsidRPr="00273B93">
        <w:rPr>
          <w:rFonts w:ascii="Arial" w:hAnsi="Arial" w:cs="Arial"/>
          <w:sz w:val="20"/>
          <w:szCs w:val="20"/>
        </w:rPr>
        <w:t xml:space="preserve"> </w:t>
      </w:r>
      <w:r w:rsidRPr="00204213">
        <w:rPr>
          <w:rFonts w:ascii="Arial" w:hAnsi="Arial" w:cs="Arial"/>
          <w:sz w:val="20"/>
          <w:szCs w:val="20"/>
        </w:rPr>
        <w:t xml:space="preserve">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20C11183" w:rsidR="005675D8" w:rsidRPr="00845197" w:rsidRDefault="00683B3E" w:rsidP="00845197">
      <w:pPr>
        <w:spacing w:before="120" w:after="120"/>
        <w:ind w:left="349"/>
        <w:jc w:val="both"/>
        <w:rPr>
          <w:rFonts w:ascii="Arial" w:hAnsi="Arial" w:cs="Arial"/>
          <w:sz w:val="20"/>
          <w:szCs w:val="20"/>
        </w:rPr>
      </w:pPr>
      <w:r>
        <w:rPr>
          <w:rFonts w:ascii="Arial" w:hAnsi="Arial" w:cs="Arial"/>
          <w:sz w:val="20"/>
          <w:szCs w:val="20"/>
        </w:rPr>
        <w:t>z</w:t>
      </w:r>
      <w:r w:rsidR="005675D8" w:rsidRPr="00845197">
        <w:rPr>
          <w:rFonts w:ascii="Arial" w:hAnsi="Arial" w:cs="Arial"/>
          <w:sz w:val="20"/>
          <w:szCs w:val="20"/>
        </w:rPr>
        <w:t>wrot dofinansowania powinien zost</w:t>
      </w:r>
      <w:r w:rsidR="00357616" w:rsidRPr="00845197">
        <w:rPr>
          <w:rFonts w:ascii="Arial" w:hAnsi="Arial" w:cs="Arial"/>
          <w:sz w:val="20"/>
          <w:szCs w:val="20"/>
        </w:rPr>
        <w:t>ać dokonany na </w:t>
      </w:r>
      <w:r w:rsidR="005675D8" w:rsidRPr="00845197">
        <w:rPr>
          <w:rFonts w:ascii="Arial" w:hAnsi="Arial" w:cs="Arial"/>
          <w:sz w:val="20"/>
          <w:szCs w:val="20"/>
        </w:rPr>
        <w:t>rachunki bankowe wskazane przez Instytucję ze wskazaniem:</w:t>
      </w:r>
    </w:p>
    <w:p w14:paraId="535363FE" w14:textId="0877DB90"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56"/>
      </w:r>
      <w:r w:rsidRPr="005D65B3">
        <w:rPr>
          <w:rFonts w:ascii="Arial" w:hAnsi="Arial" w:cs="Arial"/>
          <w:sz w:val="20"/>
          <w:szCs w:val="20"/>
        </w:rPr>
        <w:t>;</w:t>
      </w:r>
    </w:p>
    <w:p w14:paraId="4B005128"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 xml:space="preserve">wydaje decyzję określającą kwotę przypadającą do zwrotu i termin, od którego </w:t>
      </w:r>
      <w:r w:rsidRPr="005D65B3">
        <w:rPr>
          <w:rFonts w:ascii="Arial" w:hAnsi="Arial" w:cs="Arial"/>
          <w:sz w:val="20"/>
          <w:szCs w:val="20"/>
        </w:rPr>
        <w:lastRenderedPageBreak/>
        <w:t>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23FAFEF1" w14:textId="77777777" w:rsidR="006025CE" w:rsidRPr="005D65B3" w:rsidRDefault="006025CE" w:rsidP="006025CE">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7"/>
      </w:r>
      <w:r w:rsidR="00E77A93" w:rsidRPr="005D65B3">
        <w:rPr>
          <w:rFonts w:cs="Arial"/>
          <w:vertAlign w:val="superscript"/>
        </w:rPr>
        <w:t xml:space="preserve"> </w:t>
      </w:r>
    </w:p>
    <w:p w14:paraId="219B4C21" w14:textId="049755F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3FCA76D"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58"/>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59"/>
      </w:r>
      <w:r w:rsidR="005272CD" w:rsidRPr="005D65B3">
        <w:rPr>
          <w:rFonts w:ascii="Arial" w:hAnsi="Arial" w:cs="Arial"/>
          <w:sz w:val="20"/>
          <w:szCs w:val="20"/>
          <w:vertAlign w:val="superscript"/>
        </w:rPr>
        <w:t xml:space="preserve"> </w:t>
      </w:r>
    </w:p>
    <w:p w14:paraId="4D6F1FA2" w14:textId="0F4AA4FC" w:rsidR="007F0DBE" w:rsidRPr="005D65B3" w:rsidRDefault="007F0DBE" w:rsidP="00273B93">
      <w:pPr>
        <w:pStyle w:val="Akapitzlist"/>
        <w:numPr>
          <w:ilvl w:val="0"/>
          <w:numId w:val="9"/>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5DB5604F" w:rsidR="00720018"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B55A5" w:rsidRPr="0080055B">
        <w:rPr>
          <w:rFonts w:ascii="Arial" w:hAnsi="Arial" w:cs="Arial"/>
          <w:sz w:val="20"/>
          <w:szCs w:val="20"/>
        </w:rPr>
        <w:t xml:space="preserve">§ 5 ust. 3 </w:t>
      </w:r>
      <w:r w:rsidR="00B06A2D" w:rsidRPr="005D65B3">
        <w:rPr>
          <w:rFonts w:ascii="Arial" w:hAnsi="Arial" w:cs="Arial"/>
          <w:sz w:val="20"/>
          <w:szCs w:val="20"/>
        </w:rPr>
        <w:t xml:space="preserve"> rozporządzeni</w:t>
      </w:r>
      <w:r w:rsidR="00BB55A5">
        <w:rPr>
          <w:rFonts w:ascii="Arial" w:hAnsi="Arial" w:cs="Arial"/>
          <w:sz w:val="20"/>
          <w:szCs w:val="20"/>
        </w:rPr>
        <w:t>a</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7D6C21">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1E4BDA39" w:rsidR="007A5D71" w:rsidRPr="005D65B3" w:rsidRDefault="1127C306"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 formie </w:t>
      </w:r>
      <w:r w:rsidR="00251E0F" w:rsidRPr="005D65B3">
        <w:rPr>
          <w:rFonts w:ascii="Arial" w:hAnsi="Arial" w:cs="Arial"/>
          <w:sz w:val="20"/>
          <w:szCs w:val="20"/>
        </w:rPr>
        <w:t>pisemn</w:t>
      </w:r>
      <w:r w:rsidR="00931BE9">
        <w:rPr>
          <w:rFonts w:ascii="Arial" w:hAnsi="Arial" w:cs="Arial"/>
          <w:sz w:val="20"/>
          <w:szCs w:val="20"/>
        </w:rPr>
        <w:t>ej</w:t>
      </w:r>
      <w:r w:rsidR="00301700">
        <w:rPr>
          <w:rFonts w:ascii="Arial" w:hAnsi="Arial" w:cs="Arial"/>
          <w:sz w:val="20"/>
          <w:szCs w:val="20"/>
        </w:rPr>
        <w:t xml:space="preserve"> lub w formie elektronicznej z podpisem kwalifikowalnym</w:t>
      </w:r>
      <w:r w:rsidR="00004DDF" w:rsidRPr="005D65B3">
        <w:rPr>
          <w:rFonts w:ascii="Arial" w:hAnsi="Arial" w:cs="Arial"/>
          <w:sz w:val="20"/>
          <w:szCs w:val="20"/>
        </w:rPr>
        <w:t xml:space="preserve">. </w:t>
      </w:r>
    </w:p>
    <w:p w14:paraId="0DFAABFC" w14:textId="5EFF8BFB" w:rsidR="006F1FF4" w:rsidRPr="005D65B3" w:rsidRDefault="006F1FF4" w:rsidP="00273B93">
      <w:pPr>
        <w:numPr>
          <w:ilvl w:val="0"/>
          <w:numId w:val="9"/>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lastRenderedPageBreak/>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61F07AC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0"/>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0CA9FCC5" w:rsidR="008C3C20" w:rsidRPr="005D65B3" w:rsidRDefault="008C3C2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33245FBF" w:rsidR="0053467F" w:rsidRPr="005D65B3" w:rsidRDefault="00872BC5"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1"/>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01612AAE" w:rsidR="00B57859" w:rsidRPr="005D65B3" w:rsidRDefault="002F60C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698596B2" w:rsidR="00B57859" w:rsidRPr="00931BE9"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2F9BF022"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273B93">
      <w:pPr>
        <w:numPr>
          <w:ilvl w:val="0"/>
          <w:numId w:val="46"/>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7CA24F1D" w:rsidR="00603818" w:rsidRPr="005D65B3" w:rsidRDefault="00251E0F" w:rsidP="00273B93">
      <w:pPr>
        <w:pStyle w:val="Akapitzlist"/>
        <w:numPr>
          <w:ilvl w:val="0"/>
          <w:numId w:val="46"/>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2"/>
      </w:r>
      <w:r w:rsidRPr="005D65B3">
        <w:rPr>
          <w:rFonts w:ascii="Arial" w:hAnsi="Arial" w:cs="Arial"/>
          <w:sz w:val="20"/>
          <w:szCs w:val="20"/>
        </w:rPr>
        <w:t>; przesunięcia kosztów nie mogą skutkować naruszeniem efektu zachęty;</w:t>
      </w:r>
    </w:p>
    <w:p w14:paraId="1BA608AA" w14:textId="797636B9" w:rsidR="003679DE" w:rsidRPr="005D65B3" w:rsidRDefault="047D1A05" w:rsidP="00273B93">
      <w:pPr>
        <w:pStyle w:val="Akapitzlist"/>
        <w:numPr>
          <w:ilvl w:val="0"/>
          <w:numId w:val="46"/>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lastRenderedPageBreak/>
        <w:t>Zmiana dotycząca:</w:t>
      </w:r>
    </w:p>
    <w:p w14:paraId="0A09248D" w14:textId="7716E412" w:rsidR="002F681C" w:rsidRPr="005D65B3" w:rsidRDefault="002F681C"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471E4BDF" w:rsidR="00772B3A" w:rsidRPr="005D65B3" w:rsidRDefault="00670964"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656FABCC" w:rsidR="00772B3A" w:rsidRPr="005D65B3" w:rsidRDefault="006064DD"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pomiędzy</w:t>
      </w:r>
      <w:r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4DA2C349" w:rsidR="00772B3A" w:rsidRPr="005D65B3" w:rsidRDefault="00B5617E" w:rsidP="00273B93">
      <w:pPr>
        <w:pStyle w:val="Akapitzlist"/>
        <w:numPr>
          <w:ilvl w:val="0"/>
          <w:numId w:val="31"/>
        </w:numPr>
        <w:spacing w:before="120" w:after="120"/>
        <w:ind w:left="709" w:hanging="283"/>
        <w:jc w:val="both"/>
        <w:rPr>
          <w:rFonts w:ascii="Arial" w:hAnsi="Arial" w:cs="Arial"/>
          <w:sz w:val="20"/>
          <w:szCs w:val="20"/>
        </w:rPr>
      </w:pPr>
      <w:r>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4EE4590" w:rsidR="00012D75" w:rsidRDefault="006064DD"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r w:rsidR="000F5608">
        <w:rPr>
          <w:rFonts w:ascii="Arial" w:hAnsi="Arial" w:cs="Arial"/>
          <w:sz w:val="20"/>
          <w:szCs w:val="20"/>
        </w:rPr>
        <w:t>przypisany</w:t>
      </w:r>
      <w:r w:rsidR="00F87F51">
        <w:rPr>
          <w:rFonts w:ascii="Arial" w:hAnsi="Arial" w:cs="Arial"/>
          <w:sz w:val="20"/>
          <w:szCs w:val="20"/>
        </w:rPr>
        <w:t>mi</w:t>
      </w:r>
      <w:r w:rsidR="000F5608">
        <w:rPr>
          <w:rFonts w:ascii="Arial" w:hAnsi="Arial" w:cs="Arial"/>
          <w:sz w:val="20"/>
          <w:szCs w:val="20"/>
        </w:rPr>
        <w:t xml:space="preserve"> do danego podmiotu</w:t>
      </w:r>
      <w:r w:rsidR="00FF1C99">
        <w:rPr>
          <w:rFonts w:ascii="Arial" w:hAnsi="Arial" w:cs="Arial"/>
          <w:sz w:val="20"/>
          <w:szCs w:val="20"/>
        </w:rPr>
        <w:t>;</w:t>
      </w:r>
    </w:p>
    <w:p w14:paraId="35A9F054" w14:textId="782AB489" w:rsidR="00064541" w:rsidRDefault="006064DD"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C26FEC" w:rsidRPr="005D65B3">
        <w:rPr>
          <w:rFonts w:ascii="Arial" w:hAnsi="Arial" w:cs="Arial"/>
          <w:sz w:val="20"/>
          <w:szCs w:val="20"/>
        </w:rPr>
        <w:t>kategoriami wydatków</w:t>
      </w:r>
      <w:r w:rsidR="001E2915">
        <w:rPr>
          <w:rFonts w:ascii="Arial" w:hAnsi="Arial" w:cs="Arial"/>
          <w:sz w:val="20"/>
          <w:szCs w:val="20"/>
        </w:rPr>
        <w:t xml:space="preserve"> przypisanych do </w:t>
      </w:r>
      <w:r w:rsidR="00370842">
        <w:rPr>
          <w:rFonts w:ascii="Arial" w:hAnsi="Arial" w:cs="Arial"/>
          <w:sz w:val="20"/>
          <w:szCs w:val="20"/>
        </w:rPr>
        <w:t>różnych członków kon</w:t>
      </w:r>
      <w:r w:rsidR="0079171E">
        <w:rPr>
          <w:rFonts w:ascii="Arial" w:hAnsi="Arial" w:cs="Arial"/>
          <w:sz w:val="20"/>
          <w:szCs w:val="20"/>
        </w:rPr>
        <w:t>s</w:t>
      </w:r>
      <w:r w:rsidR="00370842">
        <w:rPr>
          <w:rFonts w:ascii="Arial" w:hAnsi="Arial" w:cs="Arial"/>
          <w:sz w:val="20"/>
          <w:szCs w:val="20"/>
        </w:rPr>
        <w:t>o</w:t>
      </w:r>
      <w:r w:rsidR="0079171E">
        <w:rPr>
          <w:rFonts w:ascii="Arial" w:hAnsi="Arial" w:cs="Arial"/>
          <w:sz w:val="20"/>
          <w:szCs w:val="20"/>
        </w:rPr>
        <w:t>rc</w:t>
      </w:r>
      <w:r w:rsidR="00370842">
        <w:rPr>
          <w:rFonts w:ascii="Arial" w:hAnsi="Arial" w:cs="Arial"/>
          <w:sz w:val="20"/>
          <w:szCs w:val="20"/>
        </w:rPr>
        <w:t>jum</w:t>
      </w:r>
      <w:r w:rsidR="00427889">
        <w:rPr>
          <w:rFonts w:ascii="Arial" w:hAnsi="Arial" w:cs="Arial"/>
          <w:sz w:val="20"/>
          <w:szCs w:val="20"/>
        </w:rPr>
        <w:t>;</w:t>
      </w:r>
    </w:p>
    <w:p w14:paraId="76590EAE" w14:textId="669553B9" w:rsidR="00AE6E04" w:rsidRPr="00334D62" w:rsidRDefault="00026EEB" w:rsidP="00273B93">
      <w:pPr>
        <w:pStyle w:val="Akapitzlist"/>
        <w:numPr>
          <w:ilvl w:val="0"/>
          <w:numId w:val="31"/>
        </w:numPr>
        <w:spacing w:after="0"/>
        <w:ind w:left="709" w:hanging="283"/>
        <w:contextualSpacing w:val="0"/>
        <w:jc w:val="both"/>
        <w:rPr>
          <w:rFonts w:ascii="Arial" w:hAnsi="Arial" w:cs="Arial"/>
          <w:sz w:val="20"/>
          <w:szCs w:val="20"/>
        </w:rPr>
      </w:pPr>
      <w:r w:rsidRPr="00334D62">
        <w:rPr>
          <w:rFonts w:ascii="Arial" w:hAnsi="Arial" w:cs="Arial"/>
          <w:sz w:val="20"/>
          <w:szCs w:val="20"/>
        </w:rPr>
        <w:t xml:space="preserve">oszczędności, </w:t>
      </w:r>
      <w:r w:rsidR="009C174D" w:rsidRPr="00334D62">
        <w:rPr>
          <w:rFonts w:ascii="Arial" w:hAnsi="Arial" w:cs="Arial"/>
          <w:sz w:val="20"/>
          <w:szCs w:val="20"/>
        </w:rPr>
        <w:t xml:space="preserve">powstałych </w:t>
      </w:r>
      <w:r w:rsidR="007E0EB4" w:rsidRPr="00334D62">
        <w:rPr>
          <w:rFonts w:ascii="Arial" w:hAnsi="Arial" w:cs="Arial"/>
          <w:sz w:val="20"/>
          <w:szCs w:val="20"/>
        </w:rPr>
        <w:t xml:space="preserve">w trakcie realizacji </w:t>
      </w:r>
      <w:r w:rsidR="00427889" w:rsidRPr="00334D62">
        <w:rPr>
          <w:rFonts w:ascii="Arial" w:hAnsi="Arial" w:cs="Arial"/>
          <w:sz w:val="20"/>
          <w:szCs w:val="20"/>
        </w:rPr>
        <w:t>P</w:t>
      </w:r>
      <w:r w:rsidR="007E0EB4" w:rsidRPr="00334D62">
        <w:rPr>
          <w:rFonts w:ascii="Arial" w:hAnsi="Arial" w:cs="Arial"/>
          <w:sz w:val="20"/>
          <w:szCs w:val="20"/>
        </w:rPr>
        <w:t>rojektu</w:t>
      </w:r>
      <w:r w:rsidRPr="00334D62">
        <w:rPr>
          <w:rFonts w:ascii="Arial" w:hAnsi="Arial" w:cs="Arial"/>
          <w:sz w:val="20"/>
          <w:szCs w:val="20"/>
        </w:rPr>
        <w:t>,</w:t>
      </w:r>
      <w:r w:rsidR="007E0EB4" w:rsidRPr="00334D62">
        <w:rPr>
          <w:rFonts w:ascii="Arial" w:hAnsi="Arial" w:cs="Arial"/>
          <w:sz w:val="20"/>
          <w:szCs w:val="20"/>
        </w:rPr>
        <w:t xml:space="preserve"> </w:t>
      </w:r>
      <w:r w:rsidR="00BB4489" w:rsidRPr="00334D62">
        <w:rPr>
          <w:rFonts w:ascii="Arial" w:hAnsi="Arial" w:cs="Arial"/>
          <w:sz w:val="20"/>
          <w:szCs w:val="20"/>
        </w:rPr>
        <w:t xml:space="preserve">na </w:t>
      </w:r>
      <w:r w:rsidR="00334D62" w:rsidRPr="00334D62">
        <w:rPr>
          <w:rFonts w:ascii="Arial" w:hAnsi="Arial" w:cs="Arial"/>
          <w:sz w:val="20"/>
          <w:szCs w:val="20"/>
        </w:rPr>
        <w:t xml:space="preserve">rozszerzenie zakresu rzeczowego ujętego </w:t>
      </w:r>
      <w:r w:rsidR="00864B4A" w:rsidRPr="00334D62">
        <w:rPr>
          <w:rFonts w:ascii="Arial" w:hAnsi="Arial" w:cs="Arial"/>
          <w:sz w:val="20"/>
          <w:szCs w:val="20"/>
        </w:rPr>
        <w:t>w zatwierdzony</w:t>
      </w:r>
      <w:r w:rsidR="006619B4" w:rsidRPr="00334D62">
        <w:rPr>
          <w:rFonts w:ascii="Arial" w:hAnsi="Arial" w:cs="Arial"/>
          <w:sz w:val="20"/>
          <w:szCs w:val="20"/>
        </w:rPr>
        <w:t>m</w:t>
      </w:r>
      <w:r w:rsidR="00627F5F" w:rsidRPr="00334D62">
        <w:rPr>
          <w:rFonts w:ascii="Arial" w:hAnsi="Arial" w:cs="Arial"/>
          <w:sz w:val="20"/>
          <w:szCs w:val="20"/>
        </w:rPr>
        <w:t xml:space="preserve"> pierwotnie wniosku o dofinansowanie</w:t>
      </w:r>
      <w:r w:rsidR="00756B64" w:rsidRPr="00334D62">
        <w:rPr>
          <w:rFonts w:ascii="Arial" w:hAnsi="Arial" w:cs="Arial"/>
          <w:sz w:val="20"/>
          <w:szCs w:val="20"/>
        </w:rPr>
        <w:t>.</w:t>
      </w:r>
    </w:p>
    <w:p w14:paraId="3E4DEDA4" w14:textId="3682A3D3" w:rsidR="006A200B" w:rsidRPr="005D65B3" w:rsidRDefault="002F06F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7F605F74" w14:textId="77777777" w:rsidR="009705BD" w:rsidRPr="005D65B3" w:rsidRDefault="009705BD" w:rsidP="009705BD">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lastRenderedPageBreak/>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273B93">
      <w:pPr>
        <w:numPr>
          <w:ilvl w:val="0"/>
          <w:numId w:val="11"/>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273B93">
      <w:pPr>
        <w:pStyle w:val="Akapitzlist"/>
        <w:numPr>
          <w:ilvl w:val="0"/>
          <w:numId w:val="11"/>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3"/>
      </w:r>
    </w:p>
    <w:p w14:paraId="2B53C952" w14:textId="77942999"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183C360D"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4"/>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58F2410D"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xml:space="preserve">,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w:t>
      </w:r>
      <w:r w:rsidRPr="005D65B3">
        <w:rPr>
          <w:rFonts w:ascii="Arial" w:hAnsi="Arial" w:cs="Arial"/>
          <w:sz w:val="20"/>
          <w:szCs w:val="20"/>
        </w:rPr>
        <w:lastRenderedPageBreak/>
        <w:t>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7A17394" w:rsidR="006A1032" w:rsidRDefault="00702755"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65"/>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C4CD7D2" w14:textId="77777777" w:rsidR="009705BD" w:rsidRPr="005D65B3" w:rsidRDefault="009705BD" w:rsidP="009705BD">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00273B93">
      <w:pPr>
        <w:pStyle w:val="Akapitzlist"/>
        <w:numPr>
          <w:ilvl w:val="0"/>
          <w:numId w:val="18"/>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709DDC01" w14:textId="22DFE44A" w:rsidR="004072E1" w:rsidRPr="006E6F44" w:rsidRDefault="12585183" w:rsidP="006E6F44">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6025CE">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1DE9CD7B"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C1732">
        <w:rPr>
          <w:rFonts w:ascii="Arial" w:hAnsi="Arial" w:cs="Arial"/>
          <w:sz w:val="20"/>
          <w:szCs w:val="20"/>
        </w:rPr>
        <w:t>P</w:t>
      </w:r>
      <w:r w:rsidR="0063172F">
        <w:rPr>
          <w:rFonts w:ascii="Arial" w:hAnsi="Arial" w:cs="Arial"/>
          <w:sz w:val="20"/>
          <w:szCs w:val="20"/>
        </w:rPr>
        <w:t>rojektu</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273B93">
      <w:pPr>
        <w:pStyle w:val="Akapitzlist"/>
        <w:numPr>
          <w:ilvl w:val="0"/>
          <w:numId w:val="18"/>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20F4390D"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w:t>
      </w:r>
      <w:r w:rsidR="00D33CCA" w:rsidRPr="005D65B3">
        <w:rPr>
          <w:rFonts w:ascii="Arial" w:hAnsi="Arial" w:cs="Arial"/>
          <w:sz w:val="20"/>
          <w:szCs w:val="20"/>
        </w:rPr>
        <w:lastRenderedPageBreak/>
        <w:t xml:space="preserve">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13B4EBE5"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12DCE324" w:rsidR="00715F5E" w:rsidRPr="005D65B3" w:rsidRDefault="00BA6BBA"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469D645C" w:rsidR="00EB56D8" w:rsidRPr="005D65B3" w:rsidRDefault="00616677"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 xml:space="preserve">onsorcjum. </w:t>
      </w:r>
    </w:p>
    <w:p w14:paraId="4835C3C0" w14:textId="77777777" w:rsidR="00012EF6" w:rsidRDefault="00490A6D"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p>
    <w:p w14:paraId="7EEC72D0" w14:textId="2915E4E7" w:rsidR="007A5B18" w:rsidRPr="005D65B3" w:rsidRDefault="001C0582"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lastRenderedPageBreak/>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C94C588" w14:textId="77777777" w:rsidR="00FF2FF6" w:rsidRDefault="000D6975" w:rsidP="00FF2FF6">
      <w:pPr>
        <w:pStyle w:val="Akapitzlist"/>
        <w:numPr>
          <w:ilvl w:val="0"/>
          <w:numId w:val="49"/>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r w:rsidR="00FF2FF6">
        <w:rPr>
          <w:rFonts w:ascii="Arial" w:hAnsi="Arial" w:cs="Arial"/>
          <w:sz w:val="20"/>
          <w:szCs w:val="20"/>
        </w:rPr>
        <w:t>;</w:t>
      </w:r>
    </w:p>
    <w:p w14:paraId="1C84375A" w14:textId="71823E16" w:rsidR="00FF2FF6" w:rsidRPr="00FF2FF6" w:rsidRDefault="00FF2FF6" w:rsidP="00FF2FF6">
      <w:pPr>
        <w:pStyle w:val="Akapitzlist"/>
        <w:numPr>
          <w:ilvl w:val="0"/>
          <w:numId w:val="49"/>
        </w:numPr>
        <w:spacing w:before="120" w:after="120"/>
        <w:ind w:left="709"/>
        <w:contextualSpacing w:val="0"/>
        <w:jc w:val="both"/>
        <w:rPr>
          <w:rFonts w:ascii="Arial" w:hAnsi="Arial" w:cs="Arial"/>
          <w:sz w:val="20"/>
          <w:szCs w:val="20"/>
        </w:rPr>
      </w:pPr>
      <w:r w:rsidRPr="00FF2FF6">
        <w:rPr>
          <w:rFonts w:ascii="Arial" w:hAnsi="Arial" w:cs="Arial"/>
          <w:b/>
          <w:bCs/>
          <w:sz w:val="20"/>
          <w:szCs w:val="20"/>
        </w:rPr>
        <w:t>sprawowaniu kontroli</w:t>
      </w:r>
      <w:r w:rsidRPr="00FF2FF6">
        <w:rPr>
          <w:rFonts w:ascii="Arial" w:hAnsi="Arial" w:cs="Arial"/>
          <w:sz w:val="20"/>
          <w:szCs w:val="20"/>
        </w:rPr>
        <w:t xml:space="preserve"> oznacza to: </w:t>
      </w:r>
    </w:p>
    <w:p w14:paraId="174C2C86"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6054C654"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2F496074" w14:textId="2D7C97F0"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63172F">
        <w:rPr>
          <w:rFonts w:ascii="Arial" w:hAnsi="Arial" w:cs="Arial"/>
          <w:sz w:val="20"/>
          <w:szCs w:val="20"/>
        </w:rPr>
        <w:t>(</w:t>
      </w:r>
      <w:r w:rsidRPr="005303FF">
        <w:rPr>
          <w:rFonts w:ascii="Arial" w:hAnsi="Arial" w:cs="Arial"/>
          <w:sz w:val="20"/>
          <w:szCs w:val="20"/>
        </w:rPr>
        <w:t>np. poprzez zawartą umowę w celu zarządzania, rozporządzania zyskiem)</w:t>
      </w:r>
    </w:p>
    <w:p w14:paraId="3A063DF8" w14:textId="5BB4CE42" w:rsidR="00FF2FF6" w:rsidRPr="00FF2FF6" w:rsidRDefault="00FF2FF6" w:rsidP="00FF2FF6">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Pr>
          <w:rFonts w:ascii="Arial" w:hAnsi="Arial" w:cs="Arial"/>
          <w:sz w:val="20"/>
          <w:szCs w:val="20"/>
        </w:rPr>
        <w:t>;</w:t>
      </w:r>
    </w:p>
    <w:p w14:paraId="753CD686" w14:textId="77777777" w:rsidR="00B254C5" w:rsidRPr="005D65B3" w:rsidRDefault="00B254C5" w:rsidP="00273B93">
      <w:pPr>
        <w:numPr>
          <w:ilvl w:val="0"/>
          <w:numId w:val="49"/>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1B6B28A4" w14:textId="5E54C73A" w:rsidR="00845704" w:rsidRPr="005D65B3" w:rsidRDefault="00845704"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02025B8C" w:rsidR="000D6975" w:rsidRDefault="000D6975"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8156BEA" w14:textId="07A22754" w:rsidR="004754E4" w:rsidRPr="00F30CFD" w:rsidRDefault="004754E4" w:rsidP="00273B93">
      <w:pPr>
        <w:numPr>
          <w:ilvl w:val="0"/>
          <w:numId w:val="49"/>
        </w:numPr>
        <w:spacing w:before="120" w:after="120"/>
        <w:ind w:left="709"/>
        <w:jc w:val="both"/>
        <w:rPr>
          <w:rFonts w:ascii="Arial" w:hAnsi="Arial" w:cs="Arial"/>
          <w:sz w:val="20"/>
          <w:szCs w:val="20"/>
        </w:rPr>
      </w:pPr>
      <w:r>
        <w:rPr>
          <w:rFonts w:ascii="Arial" w:hAnsi="Arial" w:cs="Arial"/>
          <w:b/>
          <w:bCs/>
          <w:sz w:val="20"/>
          <w:szCs w:val="20"/>
        </w:rPr>
        <w:t xml:space="preserve">wniosek o dofinansowanie </w:t>
      </w:r>
      <w:r w:rsidRPr="001B5C58">
        <w:rPr>
          <w:rFonts w:ascii="Arial" w:hAnsi="Arial" w:cs="Arial"/>
          <w:sz w:val="20"/>
          <w:szCs w:val="20"/>
        </w:rPr>
        <w:t>–</w:t>
      </w:r>
      <w:r w:rsidR="001B5C58" w:rsidRPr="001B5C58">
        <w:rPr>
          <w:rFonts w:ascii="Arial" w:hAnsi="Arial" w:cs="Arial"/>
          <w:sz w:val="20"/>
          <w:szCs w:val="20"/>
        </w:rPr>
        <w:t xml:space="preserve"> </w:t>
      </w:r>
      <w:r w:rsidR="00DF3D93" w:rsidRPr="00845197">
        <w:rPr>
          <w:rFonts w:ascii="Arial" w:hAnsi="Arial" w:cs="Arial"/>
          <w:sz w:val="20"/>
          <w:szCs w:val="20"/>
        </w:rPr>
        <w:t>należy przez to rozumieć wniosek złożony przez Lidera konsorcjum w celu uzyskania dofinansowania</w:t>
      </w:r>
      <w:r w:rsidR="00617400" w:rsidRPr="00845197">
        <w:rPr>
          <w:rFonts w:ascii="Arial" w:hAnsi="Arial" w:cs="Arial"/>
          <w:sz w:val="20"/>
          <w:szCs w:val="20"/>
        </w:rPr>
        <w:t xml:space="preserve"> Projektu</w:t>
      </w:r>
      <w:r w:rsidR="00DF3D93" w:rsidRPr="00845197">
        <w:rPr>
          <w:rFonts w:ascii="Arial" w:hAnsi="Arial" w:cs="Arial"/>
          <w:sz w:val="20"/>
          <w:szCs w:val="20"/>
        </w:rPr>
        <w:t>, który stanowi załącznik nr 1 do Umowy</w:t>
      </w:r>
      <w:r w:rsidR="00950C5B" w:rsidRPr="00845197">
        <w:rPr>
          <w:rFonts w:ascii="Arial" w:hAnsi="Arial" w:cs="Arial"/>
          <w:sz w:val="20"/>
          <w:szCs w:val="20"/>
        </w:rPr>
        <w:t>;</w:t>
      </w:r>
    </w:p>
    <w:p w14:paraId="19BAABA2" w14:textId="7580C3FD" w:rsidR="00BF1612" w:rsidRPr="005D65B3" w:rsidRDefault="00BF1612"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w:t>
      </w:r>
      <w:r w:rsidR="0063172F">
        <w:rPr>
          <w:rFonts w:ascii="Arial" w:hAnsi="Arial" w:cs="Arial"/>
          <w:sz w:val="20"/>
          <w:szCs w:val="20"/>
        </w:rPr>
        <w:t xml:space="preserve"> rozumieć</w:t>
      </w:r>
      <w:r w:rsidR="00B91581" w:rsidRPr="005D65B3">
        <w:rPr>
          <w:rFonts w:ascii="Arial" w:hAnsi="Arial" w:cs="Arial"/>
          <w:sz w:val="20"/>
          <w:szCs w:val="20"/>
        </w:rPr>
        <w:t xml:space="preserve">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273B93">
      <w:pPr>
        <w:pStyle w:val="Akapitzlist"/>
        <w:numPr>
          <w:ilvl w:val="0"/>
          <w:numId w:val="49"/>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lastRenderedPageBreak/>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6"/>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273B93">
      <w:pPr>
        <w:pStyle w:val="Akapitzlist"/>
        <w:numPr>
          <w:ilvl w:val="0"/>
          <w:numId w:val="49"/>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2"/>
    </w:p>
    <w:p w14:paraId="48F30AB5" w14:textId="0C2020C8" w:rsidR="00BF1612" w:rsidRPr="009705BD" w:rsidRDefault="002479C4" w:rsidP="00273B93">
      <w:pPr>
        <w:pStyle w:val="Akapitzlist"/>
        <w:numPr>
          <w:ilvl w:val="0"/>
          <w:numId w:val="49"/>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341BF0F6" w14:textId="77777777" w:rsidR="009705BD" w:rsidRPr="005D65B3" w:rsidRDefault="009705BD" w:rsidP="009705BD">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FC8CDA8"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36FF58A0" w14:textId="6586741B" w:rsidR="000A5E41" w:rsidRPr="00D458A6" w:rsidRDefault="000B59EC"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t>
      </w:r>
      <w:r w:rsidR="000A5E41" w:rsidRPr="00845197">
        <w:rPr>
          <w:rFonts w:ascii="Arial" w:hAnsi="Arial" w:cs="Arial"/>
          <w:b/>
          <w:bCs/>
          <w:sz w:val="20"/>
          <w:szCs w:val="20"/>
        </w:rPr>
        <w:t>rozporządzeni</w:t>
      </w:r>
      <w:r w:rsidR="000C09B1" w:rsidRPr="00845197">
        <w:rPr>
          <w:rFonts w:ascii="Arial" w:hAnsi="Arial" w:cs="Arial"/>
          <w:b/>
          <w:bCs/>
          <w:sz w:val="20"/>
          <w:szCs w:val="20"/>
        </w:rPr>
        <w:t>a</w:t>
      </w:r>
      <w:r w:rsidR="000A5E41" w:rsidRPr="00845197">
        <w:rPr>
          <w:rFonts w:ascii="Arial" w:hAnsi="Arial" w:cs="Arial"/>
          <w:b/>
          <w:bCs/>
          <w:sz w:val="20"/>
          <w:szCs w:val="20"/>
        </w:rPr>
        <w:t xml:space="preserve"> nr</w:t>
      </w:r>
      <w:r w:rsidRPr="00845197">
        <w:rPr>
          <w:rFonts w:ascii="Arial" w:hAnsi="Arial" w:cs="Arial"/>
          <w:b/>
          <w:bCs/>
          <w:sz w:val="20"/>
          <w:szCs w:val="20"/>
        </w:rPr>
        <w:t xml:space="preserve"> 2024/795”</w:t>
      </w:r>
      <w:r>
        <w:rPr>
          <w:rFonts w:ascii="Arial" w:hAnsi="Arial" w:cs="Arial"/>
          <w:sz w:val="20"/>
          <w:szCs w:val="20"/>
        </w:rPr>
        <w:t xml:space="preserve"> – rozporządzenie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42A5F203"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722D947D" w:rsidR="00773BFF" w:rsidRPr="005D65B3"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w:t>
      </w:r>
      <w:r w:rsidRPr="005D65B3">
        <w:rPr>
          <w:rFonts w:ascii="Arial" w:hAnsi="Arial" w:cs="Arial"/>
          <w:sz w:val="20"/>
          <w:szCs w:val="20"/>
        </w:rPr>
        <w:lastRenderedPageBreak/>
        <w:t xml:space="preserve">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273B93">
      <w:pPr>
        <w:pStyle w:val="Akapitzlist"/>
        <w:numPr>
          <w:ilvl w:val="0"/>
          <w:numId w:val="2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377448B" w:rsidR="00185B1C" w:rsidRDefault="00185B1C" w:rsidP="00273B93">
      <w:pPr>
        <w:numPr>
          <w:ilvl w:val="0"/>
          <w:numId w:val="20"/>
        </w:numPr>
        <w:spacing w:after="0"/>
        <w:jc w:val="both"/>
        <w:rPr>
          <w:rFonts w:ascii="Arial" w:hAnsi="Arial" w:cs="Arial"/>
          <w:bCs/>
          <w:sz w:val="20"/>
          <w:szCs w:val="20"/>
        </w:rPr>
      </w:pPr>
      <w:r w:rsidRPr="00845197">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218D5BBE" w:rsidR="00185B1C" w:rsidRDefault="00185B1C" w:rsidP="00273B93">
      <w:pPr>
        <w:numPr>
          <w:ilvl w:val="0"/>
          <w:numId w:val="20"/>
        </w:numPr>
        <w:spacing w:after="0"/>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3365DA05" w:rsidR="00185B1C" w:rsidRPr="00845197" w:rsidRDefault="00D63696" w:rsidP="00273B93">
      <w:pPr>
        <w:numPr>
          <w:ilvl w:val="0"/>
          <w:numId w:val="20"/>
        </w:numPr>
        <w:spacing w:after="0"/>
        <w:jc w:val="both"/>
        <w:rPr>
          <w:rFonts w:ascii="Arial" w:hAnsi="Arial" w:cs="Arial"/>
          <w:bCs/>
          <w:sz w:val="20"/>
          <w:szCs w:val="20"/>
        </w:rPr>
      </w:pPr>
      <w:r w:rsidRPr="00845197">
        <w:rPr>
          <w:rFonts w:ascii="Arial" w:eastAsiaTheme="minorEastAsia" w:hAnsi="Arial" w:cs="Arial"/>
          <w:b/>
          <w:bCs/>
          <w:sz w:val="20"/>
          <w:szCs w:val="20"/>
        </w:rPr>
        <w:t>„ustawy</w:t>
      </w:r>
      <w:r w:rsidRPr="00845197">
        <w:rPr>
          <w:b/>
          <w:bCs/>
        </w:rPr>
        <w:t xml:space="preserve"> </w:t>
      </w:r>
      <w:r w:rsidRPr="00845197">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6569C56F" w:rsidR="00A04124" w:rsidRPr="00490C25" w:rsidRDefault="00A04124" w:rsidP="00273B93">
      <w:pPr>
        <w:numPr>
          <w:ilvl w:val="0"/>
          <w:numId w:val="20"/>
        </w:numPr>
        <w:spacing w:after="0"/>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2213750E" w:rsidR="004F58ED" w:rsidRPr="000A04D3" w:rsidRDefault="004F58ED" w:rsidP="00273B93">
      <w:pPr>
        <w:numPr>
          <w:ilvl w:val="0"/>
          <w:numId w:val="20"/>
        </w:numPr>
        <w:spacing w:after="0"/>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0CC95606" w:rsidR="002C29E7" w:rsidRPr="00FC2666" w:rsidRDefault="002C29E7" w:rsidP="00273B93">
      <w:pPr>
        <w:numPr>
          <w:ilvl w:val="0"/>
          <w:numId w:val="20"/>
        </w:numPr>
        <w:spacing w:after="0"/>
        <w:jc w:val="both"/>
        <w:rPr>
          <w:rFonts w:ascii="Arial" w:hAnsi="Arial" w:cs="Arial"/>
          <w:bCs/>
          <w:sz w:val="20"/>
          <w:szCs w:val="20"/>
        </w:rPr>
      </w:pPr>
      <w:r>
        <w:rPr>
          <w:rFonts w:ascii="Arial" w:hAnsi="Arial" w:cs="Arial"/>
          <w:b/>
          <w:sz w:val="20"/>
          <w:szCs w:val="20"/>
        </w:rPr>
        <w:t xml:space="preserve">„ustawy Ordynacja podatkowa” </w:t>
      </w:r>
      <w:bookmarkStart w:id="24" w:name="_Hlk199934392"/>
      <w:bookmarkStart w:id="25" w:name="_Hlk199929487"/>
      <w:r w:rsidRPr="00D478C1">
        <w:rPr>
          <w:rFonts w:ascii="Arial" w:hAnsi="Arial" w:cs="Arial"/>
          <w:sz w:val="20"/>
          <w:szCs w:val="20"/>
        </w:rPr>
        <w:t>–</w:t>
      </w:r>
      <w:bookmarkEnd w:id="24"/>
      <w:r>
        <w:rPr>
          <w:rFonts w:ascii="Arial" w:hAnsi="Arial" w:cs="Arial"/>
          <w:sz w:val="20"/>
          <w:szCs w:val="20"/>
        </w:rPr>
        <w:t xml:space="preserve"> ustawy </w:t>
      </w:r>
      <w:bookmarkEnd w:id="25"/>
      <w:r>
        <w:rPr>
          <w:rFonts w:ascii="Arial" w:hAnsi="Arial" w:cs="Arial"/>
          <w:sz w:val="20"/>
          <w:szCs w:val="20"/>
        </w:rPr>
        <w:t>z dnia 29 sierpnia 1997 r. Ordynacja podatkowa;</w:t>
      </w:r>
    </w:p>
    <w:p w14:paraId="2FFA05D4" w14:textId="4EBD9E6A" w:rsidR="009506D4" w:rsidRPr="00717A3B" w:rsidRDefault="008021BE" w:rsidP="00273B93">
      <w:pPr>
        <w:numPr>
          <w:ilvl w:val="0"/>
          <w:numId w:val="20"/>
        </w:numPr>
        <w:spacing w:after="0"/>
        <w:jc w:val="both"/>
        <w:rPr>
          <w:rFonts w:ascii="Arial" w:hAnsi="Arial" w:cs="Arial"/>
          <w:bCs/>
          <w:sz w:val="20"/>
          <w:szCs w:val="20"/>
        </w:rPr>
      </w:pPr>
      <w:r w:rsidRPr="00845197">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145F79B7" w:rsidR="00717A3B" w:rsidRDefault="00717A3B" w:rsidP="00273B93">
      <w:pPr>
        <w:numPr>
          <w:ilvl w:val="0"/>
          <w:numId w:val="20"/>
        </w:numPr>
        <w:spacing w:after="0"/>
        <w:jc w:val="both"/>
        <w:rPr>
          <w:rFonts w:ascii="Arial" w:hAnsi="Arial" w:cs="Arial"/>
          <w:bCs/>
          <w:sz w:val="20"/>
          <w:szCs w:val="20"/>
        </w:rPr>
      </w:pPr>
      <w:r w:rsidRPr="00845197">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3175B7FC" w:rsidR="00037D12" w:rsidRPr="00185B1C" w:rsidRDefault="00037D12" w:rsidP="00273B93">
      <w:pPr>
        <w:numPr>
          <w:ilvl w:val="0"/>
          <w:numId w:val="20"/>
        </w:numPr>
        <w:spacing w:after="0"/>
        <w:jc w:val="both"/>
        <w:rPr>
          <w:rFonts w:ascii="Arial" w:hAnsi="Arial" w:cs="Arial"/>
          <w:bCs/>
          <w:sz w:val="20"/>
          <w:szCs w:val="20"/>
        </w:rPr>
      </w:pPr>
      <w:r w:rsidRPr="00845197">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0C2010BF" w:rsidR="00E251C1" w:rsidRPr="005D65B3" w:rsidRDefault="007B7E6B"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w:t>
      </w:r>
      <w:r w:rsidR="00E251C1" w:rsidRPr="00845197">
        <w:rPr>
          <w:rFonts w:ascii="Arial" w:hAnsi="Arial" w:cs="Arial"/>
          <w:b/>
          <w:bCs/>
          <w:sz w:val="20"/>
          <w:szCs w:val="20"/>
        </w:rPr>
        <w:t>ytyczn</w:t>
      </w:r>
      <w:r w:rsidR="000C09B1" w:rsidRPr="00845197">
        <w:rPr>
          <w:rFonts w:ascii="Arial" w:hAnsi="Arial" w:cs="Arial"/>
          <w:b/>
          <w:bCs/>
          <w:sz w:val="20"/>
          <w:szCs w:val="20"/>
        </w:rPr>
        <w:t>ych</w:t>
      </w:r>
      <w:r w:rsidR="00E251C1" w:rsidRPr="00845197">
        <w:rPr>
          <w:rFonts w:ascii="Arial" w:hAnsi="Arial" w:cs="Arial"/>
          <w:b/>
          <w:bCs/>
          <w:sz w:val="20"/>
          <w:szCs w:val="20"/>
        </w:rPr>
        <w:t xml:space="preserve"> Komisji</w:t>
      </w:r>
      <w:r w:rsidRPr="00845197">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C068C9">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845197">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17A8B917" w14:textId="35598E4D" w:rsidR="001572A0" w:rsidRPr="009705BD" w:rsidRDefault="008A5C17" w:rsidP="009705BD">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773C3BD4" w14:textId="2034A5E3" w:rsidR="00825EC9" w:rsidRPr="005D65B3" w:rsidRDefault="008F6FE1" w:rsidP="00CF363A">
      <w:pPr>
        <w:pStyle w:val="Nagwek1"/>
        <w:spacing w:before="120" w:after="120"/>
        <w:rPr>
          <w:rFonts w:cs="Arial"/>
        </w:rPr>
      </w:pPr>
      <w:r w:rsidRPr="005D65B3">
        <w:rPr>
          <w:rFonts w:cs="Arial"/>
        </w:rPr>
        <w:lastRenderedPageBreak/>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4E183817" w:rsidR="008F6FE1"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452F2CD4" w:rsidR="00503FF2"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7"/>
      </w:r>
      <w:r w:rsidR="00C6609D" w:rsidRPr="005D65B3">
        <w:rPr>
          <w:rFonts w:ascii="Arial" w:hAnsi="Arial" w:cs="Arial"/>
          <w:sz w:val="20"/>
          <w:szCs w:val="20"/>
        </w:rPr>
        <w:t>;</w:t>
      </w:r>
    </w:p>
    <w:p w14:paraId="0DE818C6" w14:textId="30843834" w:rsidR="00D4037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3DD798C2" w:rsidR="00787C80" w:rsidRDefault="00787C80"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1FDDAB21" w:rsidR="00321393" w:rsidRDefault="004754E4" w:rsidP="00273B93">
      <w:pPr>
        <w:numPr>
          <w:ilvl w:val="0"/>
          <w:numId w:val="1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0BF0A488" w:rsidR="004754E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FC0073">
        <w:rPr>
          <w:rStyle w:val="Odwoanieprzypisudolnego"/>
          <w:rFonts w:ascii="Arial" w:hAnsi="Arial"/>
          <w:sz w:val="20"/>
          <w:szCs w:val="20"/>
        </w:rPr>
        <w:footnoteReference w:id="68"/>
      </w:r>
      <w:r w:rsidR="008A2D58">
        <w:rPr>
          <w:rFonts w:ascii="Arial" w:hAnsi="Arial" w:cs="Arial"/>
          <w:sz w:val="20"/>
          <w:szCs w:val="20"/>
        </w:rPr>
        <w:t>;</w:t>
      </w:r>
    </w:p>
    <w:p w14:paraId="573370E7" w14:textId="62DDB6DA" w:rsidR="005E5DC8" w:rsidRPr="005E5DC8" w:rsidDel="00A172C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10 -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69"/>
      </w:r>
      <w:r w:rsidR="008326D5">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D7BF" w14:textId="77777777" w:rsidR="00FC4CAA" w:rsidRDefault="00FC4CAA" w:rsidP="001F6437">
      <w:pPr>
        <w:spacing w:after="0" w:line="240" w:lineRule="auto"/>
      </w:pPr>
      <w:r>
        <w:separator/>
      </w:r>
    </w:p>
  </w:endnote>
  <w:endnote w:type="continuationSeparator" w:id="0">
    <w:p w14:paraId="4FEBD18C" w14:textId="77777777" w:rsidR="00FC4CAA" w:rsidRDefault="00FC4CAA" w:rsidP="001F6437">
      <w:pPr>
        <w:spacing w:after="0" w:line="240" w:lineRule="auto"/>
      </w:pPr>
      <w:r>
        <w:continuationSeparator/>
      </w:r>
    </w:p>
  </w:endnote>
  <w:endnote w:type="continuationNotice" w:id="1">
    <w:p w14:paraId="477FBD9E" w14:textId="77777777" w:rsidR="00FC4CAA" w:rsidRDefault="00FC4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0B70" w14:textId="77777777" w:rsidR="00FC4CAA" w:rsidRDefault="00FC4CAA" w:rsidP="001F6437">
      <w:pPr>
        <w:spacing w:after="0" w:line="240" w:lineRule="auto"/>
      </w:pPr>
      <w:r>
        <w:separator/>
      </w:r>
    </w:p>
  </w:footnote>
  <w:footnote w:type="continuationSeparator" w:id="0">
    <w:p w14:paraId="6DAE2435" w14:textId="77777777" w:rsidR="00FC4CAA" w:rsidRDefault="00FC4CAA" w:rsidP="001F6437">
      <w:pPr>
        <w:spacing w:after="0" w:line="240" w:lineRule="auto"/>
      </w:pPr>
      <w:r>
        <w:continuationSeparator/>
      </w:r>
    </w:p>
  </w:footnote>
  <w:footnote w:type="continuationNotice" w:id="1">
    <w:p w14:paraId="16DCB61E" w14:textId="77777777" w:rsidR="00FC4CAA" w:rsidRDefault="00FC4CAA">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19A62FB0" w14:textId="69BBB29D" w:rsidR="000A0E4B" w:rsidRDefault="000A0E4B" w:rsidP="00F7340C">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w:t>
      </w:r>
      <w:r>
        <w:rPr>
          <w:rFonts w:ascii="Arial" w:hAnsi="Arial" w:cs="Arial"/>
          <w:sz w:val="16"/>
          <w:szCs w:val="16"/>
          <w:lang w:eastAsia="x-none"/>
        </w:rPr>
        <w:t>kosztów kwalifikowanych</w:t>
      </w:r>
      <w:r w:rsidRPr="00503FF2">
        <w:rPr>
          <w:rFonts w:ascii="Arial" w:hAnsi="Arial" w:cs="Arial"/>
          <w:sz w:val="16"/>
          <w:szCs w:val="16"/>
          <w:lang w:eastAsia="x-none"/>
        </w:rPr>
        <w:t xml:space="preserve"> należy wykazać oddzielnie dla każdego z </w:t>
      </w:r>
      <w:r>
        <w:rPr>
          <w:rFonts w:ascii="Arial" w:hAnsi="Arial" w:cs="Arial"/>
          <w:sz w:val="16"/>
          <w:szCs w:val="16"/>
          <w:lang w:eastAsia="x-none"/>
        </w:rPr>
        <w:t>Konsorcj</w:t>
      </w:r>
      <w:r w:rsidR="00250A54">
        <w:rPr>
          <w:rFonts w:ascii="Arial" w:hAnsi="Arial" w:cs="Arial"/>
          <w:sz w:val="16"/>
          <w:szCs w:val="16"/>
          <w:lang w:eastAsia="x-none"/>
        </w:rPr>
        <w:t>antów</w:t>
      </w:r>
      <w:r>
        <w:rPr>
          <w:rFonts w:ascii="Arial" w:hAnsi="Arial" w:cs="Arial"/>
          <w:sz w:val="16"/>
          <w:szCs w:val="16"/>
          <w:lang w:eastAsia="x-none"/>
        </w:rPr>
        <w:t>.</w:t>
      </w:r>
    </w:p>
  </w:footnote>
  <w:footnote w:id="4">
    <w:p w14:paraId="06B680EA" w14:textId="40384C44" w:rsidR="006E7960" w:rsidRDefault="006E7960" w:rsidP="00D21D10">
      <w:pPr>
        <w:pStyle w:val="Tekstprzypisudolnego"/>
      </w:pPr>
      <w:r>
        <w:rPr>
          <w:rStyle w:val="Odwoanieprzypisudolnego"/>
        </w:rPr>
        <w:footnoteRef/>
      </w:r>
      <w:r>
        <w:t xml:space="preserve"> </w:t>
      </w:r>
      <w:r w:rsidRPr="005A48D7">
        <w:rPr>
          <w:rFonts w:ascii="Arial" w:hAnsi="Arial" w:cs="Arial"/>
          <w:sz w:val="16"/>
          <w:szCs w:val="16"/>
        </w:rPr>
        <w:t>Kwota może ulec zmianie zgodnie z zasadami określonymi</w:t>
      </w:r>
      <w:r w:rsidRPr="00C54D24">
        <w:rPr>
          <w:rFonts w:ascii="Arial" w:hAnsi="Arial" w:cs="Arial"/>
          <w:sz w:val="16"/>
          <w:szCs w:val="16"/>
        </w:rPr>
        <w:t xml:space="preserve"> </w:t>
      </w:r>
      <w:r w:rsidRPr="005A48D7">
        <w:rPr>
          <w:rFonts w:ascii="Arial" w:hAnsi="Arial" w:cs="Arial"/>
          <w:sz w:val="16"/>
          <w:szCs w:val="16"/>
        </w:rPr>
        <w:t xml:space="preserve"> </w:t>
      </w:r>
      <w:r w:rsidRPr="00C54D24">
        <w:rPr>
          <w:rFonts w:ascii="Arial" w:hAnsi="Arial" w:cs="Arial"/>
          <w:sz w:val="16"/>
          <w:szCs w:val="16"/>
        </w:rPr>
        <w:t xml:space="preserve">w § </w:t>
      </w:r>
      <w:r>
        <w:rPr>
          <w:rFonts w:ascii="Arial" w:hAnsi="Arial" w:cs="Arial"/>
          <w:sz w:val="16"/>
          <w:szCs w:val="16"/>
        </w:rPr>
        <w:t>5</w:t>
      </w:r>
      <w:r w:rsidRPr="00C54D24">
        <w:rPr>
          <w:rFonts w:ascii="Arial" w:hAnsi="Arial" w:cs="Arial"/>
          <w:sz w:val="16"/>
          <w:szCs w:val="16"/>
        </w:rPr>
        <w:t xml:space="preserve"> ust. 2</w:t>
      </w:r>
      <w:r>
        <w:rPr>
          <w:rFonts w:ascii="Arial" w:hAnsi="Arial" w:cs="Arial"/>
          <w:sz w:val="16"/>
          <w:szCs w:val="16"/>
        </w:rPr>
        <w:t>1</w:t>
      </w:r>
      <w:r w:rsidR="00F5291E">
        <w:rPr>
          <w:rFonts w:ascii="Arial" w:hAnsi="Arial" w:cs="Arial"/>
          <w:sz w:val="16"/>
          <w:szCs w:val="16"/>
        </w:rPr>
        <w:t xml:space="preserve"> </w:t>
      </w:r>
      <w:r>
        <w:rPr>
          <w:rFonts w:ascii="Arial" w:hAnsi="Arial" w:cs="Arial"/>
          <w:sz w:val="16"/>
          <w:szCs w:val="16"/>
        </w:rPr>
        <w:t>Umowy</w:t>
      </w:r>
      <w:r w:rsidR="00F5291E">
        <w:rPr>
          <w:rFonts w:ascii="Arial" w:hAnsi="Arial" w:cs="Arial"/>
          <w:sz w:val="16"/>
          <w:szCs w:val="16"/>
        </w:rPr>
        <w:t>.</w:t>
      </w:r>
    </w:p>
  </w:footnote>
  <w:footnote w:id="5">
    <w:p w14:paraId="57B033B2" w14:textId="2EE1D90D" w:rsidR="00B324DA" w:rsidRDefault="00B324DA">
      <w:pPr>
        <w:pStyle w:val="Tekstprzypisudolnego"/>
      </w:pPr>
      <w:r>
        <w:rPr>
          <w:rStyle w:val="Odwoanieprzypisudolnego"/>
        </w:rPr>
        <w:footnoteRef/>
      </w:r>
      <w:r>
        <w:t xml:space="preserve"> </w:t>
      </w:r>
      <w:r w:rsidRPr="00845197">
        <w:rPr>
          <w:rFonts w:ascii="Arial" w:eastAsiaTheme="minorHAnsi" w:hAnsi="Arial" w:cs="Arial"/>
          <w:sz w:val="16"/>
          <w:szCs w:val="16"/>
          <w:lang w:eastAsia="en-US"/>
        </w:rPr>
        <w:t>W przypadku braku dan</w:t>
      </w:r>
      <w:r w:rsidR="007C1C1B" w:rsidRPr="00845197">
        <w:rPr>
          <w:rFonts w:ascii="Arial" w:eastAsiaTheme="minorHAnsi" w:hAnsi="Arial" w:cs="Arial"/>
          <w:sz w:val="16"/>
          <w:szCs w:val="16"/>
          <w:lang w:eastAsia="en-US"/>
        </w:rPr>
        <w:t xml:space="preserve">ego </w:t>
      </w:r>
      <w:r w:rsidR="009D0143" w:rsidRPr="00845197">
        <w:rPr>
          <w:rFonts w:ascii="Arial" w:eastAsiaTheme="minorHAnsi" w:hAnsi="Arial" w:cs="Arial"/>
          <w:sz w:val="16"/>
          <w:szCs w:val="16"/>
          <w:lang w:eastAsia="en-US"/>
        </w:rPr>
        <w:t>rodzaju pomocy należy wpisać „0”.</w:t>
      </w:r>
    </w:p>
  </w:footnote>
  <w:footnote w:id="6">
    <w:p w14:paraId="661C605A" w14:textId="5CD18F09" w:rsidR="00503FF2" w:rsidRDefault="00503FF2">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dofinansowania należy wykazać oddzielnie dla każdego z </w:t>
      </w:r>
      <w:r w:rsidR="001B4F2A">
        <w:rPr>
          <w:rFonts w:ascii="Arial" w:hAnsi="Arial" w:cs="Arial"/>
          <w:sz w:val="16"/>
          <w:szCs w:val="16"/>
          <w:lang w:eastAsia="x-none"/>
        </w:rPr>
        <w:t>K</w:t>
      </w:r>
      <w:r w:rsidR="005C43F6">
        <w:rPr>
          <w:rFonts w:ascii="Arial" w:hAnsi="Arial" w:cs="Arial"/>
          <w:sz w:val="16"/>
          <w:szCs w:val="16"/>
          <w:lang w:eastAsia="x-none"/>
        </w:rPr>
        <w:t>onsorcj</w:t>
      </w:r>
      <w:r w:rsidR="00570150">
        <w:rPr>
          <w:rFonts w:ascii="Arial" w:hAnsi="Arial" w:cs="Arial"/>
          <w:sz w:val="16"/>
          <w:szCs w:val="16"/>
          <w:lang w:eastAsia="x-none"/>
        </w:rPr>
        <w:t>antów</w:t>
      </w:r>
      <w:r>
        <w:rPr>
          <w:rFonts w:ascii="Arial" w:hAnsi="Arial" w:cs="Arial"/>
          <w:sz w:val="16"/>
          <w:szCs w:val="16"/>
          <w:lang w:eastAsia="x-none"/>
        </w:rPr>
        <w:t>.</w:t>
      </w:r>
    </w:p>
  </w:footnote>
  <w:footnote w:id="7">
    <w:p w14:paraId="425076BA" w14:textId="77777777" w:rsidR="00F01311" w:rsidRDefault="00F01311" w:rsidP="00F01311">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dofinansowania należy wykazać oddzielnie dla każdego z </w:t>
      </w:r>
      <w:r>
        <w:rPr>
          <w:rFonts w:ascii="Arial" w:hAnsi="Arial" w:cs="Arial"/>
          <w:sz w:val="16"/>
          <w:szCs w:val="16"/>
          <w:lang w:eastAsia="x-none"/>
        </w:rPr>
        <w:t>Konsorcjantów.</w:t>
      </w:r>
    </w:p>
  </w:footnote>
  <w:footnote w:id="8">
    <w:p w14:paraId="3E5FF82D" w14:textId="17D0397D" w:rsidR="00DB708B" w:rsidRDefault="00DB708B" w:rsidP="00B0212F">
      <w:pPr>
        <w:pStyle w:val="Tekstprzypisudolnego"/>
        <w:jc w:val="both"/>
      </w:pPr>
      <w:r w:rsidRPr="00845197">
        <w:rPr>
          <w:rStyle w:val="Odwoanieprzypisudolnego"/>
          <w:rFonts w:ascii="Arial" w:hAnsi="Arial" w:cs="Arial"/>
        </w:rPr>
        <w:footnoteRef/>
      </w:r>
      <w:r w:rsidRPr="00845197">
        <w:rPr>
          <w:rFonts w:ascii="Arial" w:hAnsi="Arial" w:cs="Arial"/>
        </w:rPr>
        <w:t xml:space="preserve"> </w:t>
      </w:r>
      <w:r w:rsidRPr="000C4AEC">
        <w:rPr>
          <w:rFonts w:ascii="Arial" w:hAnsi="Arial" w:cs="Arial"/>
          <w:sz w:val="16"/>
          <w:szCs w:val="16"/>
        </w:rPr>
        <w:t>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sidR="000F620F" w:rsidRPr="00AC1B63">
        <w:rPr>
          <w:rFonts w:ascii="Arial" w:hAnsi="Arial" w:cs="Arial"/>
          <w:sz w:val="16"/>
          <w:szCs w:val="16"/>
        </w:rPr>
        <w:t>w</w:t>
      </w:r>
      <w:r w:rsidRPr="005D65B3">
        <w:rPr>
          <w:rFonts w:ascii="Arial" w:hAnsi="Arial" w:cs="Arial"/>
          <w:sz w:val="16"/>
          <w:szCs w:val="16"/>
        </w:rPr>
        <w:t>skazanych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9">
    <w:p w14:paraId="57D23E50" w14:textId="0E6A772C" w:rsidR="008F27FA" w:rsidRPr="00887783" w:rsidRDefault="008F27FA" w:rsidP="00B0212F">
      <w:pPr>
        <w:pStyle w:val="Tekstprzypisudolnego"/>
        <w:jc w:val="both"/>
      </w:pPr>
      <w:r w:rsidRPr="00887783">
        <w:rPr>
          <w:rStyle w:val="Odwoanieprzypisudolnego"/>
          <w:rFonts w:cs="Arial"/>
        </w:rPr>
        <w:footnoteRef/>
      </w:r>
      <w:r w:rsidRPr="00887783">
        <w:rPr>
          <w:rStyle w:val="Odwoanieprzypisudolnego"/>
          <w:rFonts w:cs="Arial"/>
        </w:rPr>
        <w:t xml:space="preserve"> </w:t>
      </w:r>
      <w:r w:rsidR="008F4DCE" w:rsidRPr="00E813CE">
        <w:rPr>
          <w:rFonts w:ascii="Arial" w:hAnsi="Arial" w:cs="Arial"/>
          <w:sz w:val="16"/>
          <w:szCs w:val="16"/>
        </w:rPr>
        <w:t xml:space="preserve">W przypadku kiedy </w:t>
      </w:r>
      <w:r w:rsidR="006727F0">
        <w:rPr>
          <w:rFonts w:ascii="Arial" w:hAnsi="Arial" w:cs="Arial"/>
          <w:sz w:val="16"/>
          <w:szCs w:val="16"/>
        </w:rPr>
        <w:t>postanowienia</w:t>
      </w:r>
      <w:r w:rsidR="006727F0" w:rsidRPr="00E813CE">
        <w:rPr>
          <w:rFonts w:ascii="Arial" w:hAnsi="Arial" w:cs="Arial"/>
          <w:sz w:val="16"/>
          <w:szCs w:val="16"/>
        </w:rPr>
        <w:t xml:space="preserve"> </w:t>
      </w:r>
      <w:r w:rsidR="006727F0">
        <w:rPr>
          <w:rFonts w:ascii="Arial" w:hAnsi="Arial" w:cs="Arial"/>
          <w:sz w:val="16"/>
          <w:szCs w:val="16"/>
        </w:rPr>
        <w:t>U</w:t>
      </w:r>
      <w:r w:rsidR="006727F0" w:rsidRPr="00E813CE">
        <w:rPr>
          <w:rFonts w:ascii="Arial" w:hAnsi="Arial" w:cs="Arial"/>
          <w:sz w:val="16"/>
          <w:szCs w:val="16"/>
        </w:rPr>
        <w:t>mowy</w:t>
      </w:r>
      <w:r w:rsidR="008F4DCE" w:rsidRPr="00E813CE">
        <w:rPr>
          <w:rFonts w:ascii="Arial" w:hAnsi="Arial" w:cs="Arial"/>
          <w:sz w:val="16"/>
          <w:szCs w:val="16"/>
        </w:rPr>
        <w:t xml:space="preserve"> i umowy </w:t>
      </w:r>
      <w:r w:rsidR="003023C3">
        <w:rPr>
          <w:rFonts w:ascii="Arial" w:hAnsi="Arial" w:cs="Arial"/>
          <w:sz w:val="16"/>
          <w:szCs w:val="16"/>
        </w:rPr>
        <w:t>konsorcjum</w:t>
      </w:r>
      <w:r w:rsidR="008F4DCE" w:rsidRPr="00E813CE">
        <w:rPr>
          <w:rFonts w:ascii="Arial" w:hAnsi="Arial" w:cs="Arial"/>
          <w:sz w:val="16"/>
          <w:szCs w:val="16"/>
        </w:rPr>
        <w:t xml:space="preserve"> są sprzeczne lub wzajemnie </w:t>
      </w:r>
      <w:r w:rsidR="003602D1" w:rsidRPr="00E813CE">
        <w:rPr>
          <w:rFonts w:ascii="Arial" w:hAnsi="Arial" w:cs="Arial"/>
          <w:sz w:val="16"/>
          <w:szCs w:val="16"/>
        </w:rPr>
        <w:t xml:space="preserve">się </w:t>
      </w:r>
      <w:r w:rsidR="008F4DCE" w:rsidRPr="00E813CE">
        <w:rPr>
          <w:rFonts w:ascii="Arial" w:hAnsi="Arial" w:cs="Arial"/>
          <w:sz w:val="16"/>
          <w:szCs w:val="16"/>
        </w:rPr>
        <w:t>wykluczają n</w:t>
      </w:r>
      <w:r w:rsidR="008F4DCE">
        <w:rPr>
          <w:rFonts w:ascii="Arial" w:hAnsi="Arial" w:cs="Arial"/>
          <w:sz w:val="16"/>
          <w:szCs w:val="16"/>
        </w:rPr>
        <w:t>adrzędn</w:t>
      </w:r>
      <w:r w:rsidR="00FA138E">
        <w:rPr>
          <w:rFonts w:ascii="Arial" w:hAnsi="Arial" w:cs="Arial"/>
          <w:sz w:val="16"/>
          <w:szCs w:val="16"/>
        </w:rPr>
        <w:t>e są postanowienia</w:t>
      </w:r>
      <w:r w:rsidR="008F4DCE">
        <w:rPr>
          <w:rFonts w:ascii="Arial" w:hAnsi="Arial" w:cs="Arial"/>
          <w:sz w:val="16"/>
          <w:szCs w:val="16"/>
        </w:rPr>
        <w:t xml:space="preserve"> </w:t>
      </w:r>
      <w:r w:rsidR="00FA138E">
        <w:rPr>
          <w:rFonts w:ascii="Arial" w:hAnsi="Arial" w:cs="Arial"/>
          <w:sz w:val="16"/>
          <w:szCs w:val="16"/>
        </w:rPr>
        <w:t>Umowy</w:t>
      </w:r>
      <w:r w:rsidR="00CA34FA" w:rsidRPr="00E813CE">
        <w:rPr>
          <w:rFonts w:ascii="Arial" w:hAnsi="Arial" w:cs="Arial"/>
          <w:sz w:val="16"/>
          <w:szCs w:val="16"/>
        </w:rPr>
        <w:t>.</w:t>
      </w:r>
    </w:p>
  </w:footnote>
  <w:footnote w:id="10">
    <w:p w14:paraId="4E1E3A97" w14:textId="46F4997A" w:rsidR="004023C9" w:rsidRPr="00845197" w:rsidRDefault="004023C9">
      <w:pPr>
        <w:pStyle w:val="Tekstprzypisudolnego"/>
        <w:rPr>
          <w:rFonts w:ascii="Arial" w:hAnsi="Arial" w:cs="Arial"/>
          <w:sz w:val="16"/>
          <w:szCs w:val="16"/>
        </w:rPr>
      </w:pPr>
      <w:r>
        <w:rPr>
          <w:rStyle w:val="Odwoanieprzypisudolnego"/>
        </w:rPr>
        <w:footnoteRef/>
      </w:r>
      <w:r>
        <w:t xml:space="preserve"> </w:t>
      </w:r>
      <w:r w:rsidRPr="00845197">
        <w:rPr>
          <w:rFonts w:ascii="Arial" w:hAnsi="Arial" w:cs="Arial"/>
          <w:sz w:val="16"/>
          <w:szCs w:val="16"/>
        </w:rPr>
        <w:t>Jeżeli dotyczy</w:t>
      </w:r>
      <w:r w:rsidR="006727F0">
        <w:rPr>
          <w:rFonts w:ascii="Arial" w:hAnsi="Arial" w:cs="Arial"/>
          <w:sz w:val="16"/>
          <w:szCs w:val="16"/>
        </w:rPr>
        <w:t>.</w:t>
      </w:r>
    </w:p>
  </w:footnote>
  <w:footnote w:id="11">
    <w:p w14:paraId="4BC550D6" w14:textId="2645A8DC" w:rsidR="006F4F44" w:rsidRDefault="006F4F44">
      <w:pPr>
        <w:pStyle w:val="Tekstprzypisudolnego"/>
      </w:pPr>
      <w:r>
        <w:rPr>
          <w:rStyle w:val="Odwoanieprzypisudolnego"/>
        </w:rPr>
        <w:footnoteRef/>
      </w:r>
      <w:r>
        <w:t xml:space="preserve"> </w:t>
      </w:r>
      <w:r w:rsidRPr="00464D69">
        <w:rPr>
          <w:rFonts w:ascii="Arial" w:hAnsi="Arial" w:cs="Arial"/>
          <w:sz w:val="16"/>
          <w:szCs w:val="16"/>
        </w:rPr>
        <w:t>Wymóg dotyczy przypadku, kiedy sprawozdanie nie jest publikowane w ogólnodostępnych rejestrach.</w:t>
      </w:r>
    </w:p>
  </w:footnote>
  <w:footnote w:id="12">
    <w:p w14:paraId="58DF7D0A" w14:textId="1CB2646F" w:rsidR="004023C9" w:rsidRPr="00845197" w:rsidRDefault="004023C9">
      <w:pPr>
        <w:pStyle w:val="Tekstprzypisudolnego"/>
        <w:rPr>
          <w:rFonts w:ascii="Arial" w:hAnsi="Arial" w:cs="Arial"/>
          <w:sz w:val="16"/>
          <w:szCs w:val="16"/>
        </w:rPr>
      </w:pPr>
      <w:r w:rsidRPr="00845197">
        <w:rPr>
          <w:rStyle w:val="Odwoanieprzypisudolnego"/>
          <w:rFonts w:ascii="Arial" w:hAnsi="Arial" w:cs="Arial"/>
          <w:sz w:val="16"/>
          <w:szCs w:val="16"/>
        </w:rPr>
        <w:footnoteRef/>
      </w:r>
      <w:r w:rsidRPr="00845197">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E67198" w:rsidRDefault="00B06BBD" w:rsidP="00E67198">
      <w:pPr>
        <w:pStyle w:val="Tekstprzypisudolnego"/>
        <w:jc w:val="both"/>
        <w:rPr>
          <w:rFonts w:ascii="Arial" w:hAnsi="Arial" w:cs="Arial"/>
          <w:sz w:val="16"/>
          <w:szCs w:val="16"/>
        </w:rPr>
      </w:pPr>
      <w:r w:rsidRPr="00E67198">
        <w:rPr>
          <w:rFonts w:ascii="Arial" w:hAnsi="Arial" w:cs="Arial"/>
          <w:sz w:val="16"/>
          <w:szCs w:val="16"/>
          <w:vertAlign w:val="superscript"/>
        </w:rPr>
        <w:footnoteRef/>
      </w:r>
      <w:r w:rsidRPr="00B06BBD">
        <w:rPr>
          <w:rFonts w:ascii="Arial" w:hAnsi="Arial" w:cs="Arial"/>
          <w:sz w:val="16"/>
          <w:szCs w:val="16"/>
        </w:rPr>
        <w:t xml:space="preserve"> Wybrać właściwe</w:t>
      </w:r>
    </w:p>
  </w:footnote>
  <w:footnote w:id="14">
    <w:p w14:paraId="11F39239" w14:textId="152254C5" w:rsidR="00B06BBD" w:rsidRDefault="00B06BBD">
      <w:pPr>
        <w:pStyle w:val="Tekstprzypisudolnego"/>
      </w:pPr>
      <w:r>
        <w:rPr>
          <w:rStyle w:val="Odwoanieprzypisudolnego"/>
        </w:rPr>
        <w:footnoteRef/>
      </w:r>
      <w:r>
        <w:t xml:space="preserve"> </w:t>
      </w:r>
      <w:r w:rsidRPr="00B06BBD">
        <w:rPr>
          <w:rFonts w:ascii="Arial" w:hAnsi="Arial" w:cs="Arial"/>
          <w:sz w:val="16"/>
          <w:szCs w:val="16"/>
          <w:lang w:eastAsia="x-none"/>
        </w:rPr>
        <w:t xml:space="preserve">Jeżeli dotyczy – obowiązek może wynikać z </w:t>
      </w:r>
      <w:r w:rsidR="006F4F44" w:rsidRPr="00464D69">
        <w:rPr>
          <w:rFonts w:ascii="Arial" w:hAnsi="Arial" w:cs="Arial"/>
          <w:sz w:val="16"/>
          <w:szCs w:val="16"/>
          <w:lang w:eastAsia="x-none"/>
        </w:rPr>
        <w:t>Regulaminu wyboru projektów</w:t>
      </w:r>
      <w:r w:rsidRPr="00B06BBD">
        <w:rPr>
          <w:rFonts w:ascii="Arial" w:hAnsi="Arial" w:cs="Arial"/>
          <w:sz w:val="16"/>
          <w:szCs w:val="16"/>
          <w:lang w:eastAsia="x-none"/>
        </w:rPr>
        <w:t>.</w:t>
      </w:r>
    </w:p>
  </w:footnote>
  <w:footnote w:id="15">
    <w:p w14:paraId="41E4E309" w14:textId="0C3940A3" w:rsidR="00B06BBD" w:rsidRDefault="00B06BBD">
      <w:pPr>
        <w:pStyle w:val="Tekstprzypisudolnego"/>
      </w:pPr>
      <w:r>
        <w:rPr>
          <w:rStyle w:val="Odwoanieprzypisudolnego"/>
        </w:rPr>
        <w:footnoteRef/>
      </w:r>
      <w:r>
        <w:t xml:space="preserve"> </w:t>
      </w:r>
      <w:r w:rsidRPr="00241F6F">
        <w:rPr>
          <w:rFonts w:ascii="Arial" w:hAnsi="Arial" w:cs="Arial"/>
          <w:sz w:val="16"/>
          <w:szCs w:val="16"/>
          <w:lang w:eastAsia="x-none"/>
        </w:rPr>
        <w:t xml:space="preserve">Jeżeli zezwolenie na inwestycję jest wymagane lub </w:t>
      </w:r>
      <w:r w:rsidR="00D8741D" w:rsidRPr="00241F6F">
        <w:rPr>
          <w:rFonts w:ascii="Arial" w:hAnsi="Arial" w:cs="Arial"/>
          <w:sz w:val="16"/>
          <w:szCs w:val="16"/>
          <w:lang w:eastAsia="x-none"/>
        </w:rPr>
        <w:t xml:space="preserve">uzyskano </w:t>
      </w:r>
      <w:r w:rsidRPr="00241F6F">
        <w:rPr>
          <w:rFonts w:ascii="Arial" w:hAnsi="Arial" w:cs="Arial"/>
          <w:sz w:val="16"/>
          <w:szCs w:val="16"/>
          <w:lang w:eastAsia="x-none"/>
        </w:rPr>
        <w:t>zgody i pozwolenia na realizację przedsięwzięcia,</w:t>
      </w:r>
      <w:r w:rsidR="001E3A63" w:rsidRPr="00241F6F">
        <w:rPr>
          <w:rFonts w:ascii="Arial" w:hAnsi="Arial" w:cs="Arial"/>
          <w:sz w:val="16"/>
          <w:szCs w:val="16"/>
          <w:lang w:eastAsia="x-none"/>
        </w:rPr>
        <w:t xml:space="preserve"> </w:t>
      </w:r>
      <w:r w:rsidR="009D64D2" w:rsidRPr="00241F6F">
        <w:rPr>
          <w:rFonts w:ascii="Arial" w:hAnsi="Arial" w:cs="Arial"/>
          <w:sz w:val="16"/>
          <w:szCs w:val="16"/>
          <w:lang w:eastAsia="x-none"/>
        </w:rPr>
        <w:t xml:space="preserve">Beneficjent </w:t>
      </w:r>
      <w:r w:rsidRPr="00241F6F">
        <w:rPr>
          <w:rFonts w:ascii="Arial" w:hAnsi="Arial" w:cs="Arial"/>
          <w:sz w:val="16"/>
          <w:szCs w:val="16"/>
          <w:lang w:eastAsia="x-none"/>
        </w:rPr>
        <w:t>przedstawia aktualizację</w:t>
      </w:r>
      <w:r w:rsidR="001E3A63" w:rsidRPr="00241F6F">
        <w:rPr>
          <w:rFonts w:ascii="Arial" w:hAnsi="Arial" w:cs="Arial"/>
          <w:sz w:val="16"/>
          <w:szCs w:val="16"/>
          <w:lang w:eastAsia="x-none"/>
        </w:rPr>
        <w:t xml:space="preserve"> formularza „ Analiza zgodności Projektu z polityką ochrony środowiska”.</w:t>
      </w:r>
    </w:p>
  </w:footnote>
  <w:footnote w:id="16">
    <w:p w14:paraId="723C2948" w14:textId="2D3B3626" w:rsidR="00B06BBD" w:rsidRDefault="00B06BBD" w:rsidP="00B06BBD">
      <w:pPr>
        <w:pStyle w:val="Tekstprzypisudolnego"/>
        <w:rPr>
          <w:rFonts w:ascii="Arial" w:hAnsi="Arial" w:cs="Arial"/>
          <w:sz w:val="16"/>
          <w:szCs w:val="16"/>
          <w:lang w:eastAsia="en-US"/>
        </w:rPr>
      </w:pPr>
      <w:r>
        <w:rPr>
          <w:rStyle w:val="Odwoanieprzypisudolnego"/>
        </w:rPr>
        <w:footnoteRef/>
      </w:r>
      <w:r>
        <w:t xml:space="preserve"> </w:t>
      </w:r>
      <w:r w:rsidRPr="2638E18A">
        <w:rPr>
          <w:rFonts w:ascii="Arial" w:hAnsi="Arial" w:cs="Arial"/>
          <w:sz w:val="16"/>
          <w:szCs w:val="16"/>
          <w:lang w:eastAsia="en-US"/>
        </w:rPr>
        <w:t>Wybrać właściwe</w:t>
      </w:r>
      <w:r w:rsidR="00FA138E">
        <w:rPr>
          <w:rFonts w:ascii="Arial" w:hAnsi="Arial" w:cs="Arial"/>
          <w:sz w:val="16"/>
          <w:szCs w:val="16"/>
          <w:lang w:eastAsia="en-US"/>
        </w:rPr>
        <w:t>.</w:t>
      </w:r>
    </w:p>
  </w:footnote>
  <w:footnote w:id="17">
    <w:p w14:paraId="16759BA0" w14:textId="66854391" w:rsidR="00DB708B" w:rsidRPr="00244DF3" w:rsidRDefault="00DB708B">
      <w:pPr>
        <w:pStyle w:val="Tekstprzypisudolnego"/>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8">
    <w:p w14:paraId="7BE5CDBA" w14:textId="0D2F93AF" w:rsidR="00DB708B" w:rsidRPr="00817EBC" w:rsidRDefault="00DB708B" w:rsidP="009F7E2D">
      <w:pPr>
        <w:pStyle w:val="Tekstprzypisudolnego"/>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9">
    <w:p w14:paraId="3A12400C" w14:textId="2793B92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0">
    <w:p w14:paraId="692FE05A" w14:textId="69338D45"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21">
    <w:p w14:paraId="6CBECE49" w14:textId="79BF8A6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2">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23">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24">
    <w:p w14:paraId="1AA914B5" w14:textId="4E349C1D" w:rsidR="00BC453C" w:rsidRPr="00C1214F" w:rsidRDefault="00BC453C" w:rsidP="00BC453C">
      <w:pPr>
        <w:pStyle w:val="Tekstprzypisudolnego"/>
        <w:rPr>
          <w:rFonts w:ascii="Arial" w:hAnsi="Arial" w:cs="Arial"/>
          <w:sz w:val="16"/>
          <w:szCs w:val="16"/>
        </w:rPr>
      </w:pPr>
      <w:r w:rsidRPr="00C1214F">
        <w:rPr>
          <w:rStyle w:val="Odwoanieprzypisudolnego"/>
        </w:rPr>
        <w:footnoteRef/>
      </w:r>
      <w:r w:rsidRPr="00C1214F">
        <w:t xml:space="preserve"> </w:t>
      </w:r>
      <w:r w:rsidRPr="00C1214F">
        <w:rPr>
          <w:rFonts w:ascii="Arial" w:hAnsi="Arial" w:cs="Arial"/>
          <w:sz w:val="16"/>
          <w:szCs w:val="16"/>
        </w:rPr>
        <w:t xml:space="preserve">Beneficjent oraz pozostali </w:t>
      </w:r>
      <w:r w:rsidR="006A3222" w:rsidRPr="00C1214F">
        <w:rPr>
          <w:rFonts w:ascii="Arial" w:hAnsi="Arial" w:cs="Arial"/>
          <w:sz w:val="16"/>
          <w:szCs w:val="16"/>
        </w:rPr>
        <w:t>c</w:t>
      </w:r>
      <w:r w:rsidRPr="00C1214F">
        <w:rPr>
          <w:rFonts w:ascii="Arial" w:hAnsi="Arial" w:cs="Arial"/>
          <w:sz w:val="16"/>
          <w:szCs w:val="16"/>
        </w:rPr>
        <w:t>złonkowie konsorcjum</w:t>
      </w:r>
      <w:r w:rsidR="00810615" w:rsidRPr="00C1214F">
        <w:rPr>
          <w:rFonts w:ascii="Arial" w:hAnsi="Arial" w:cs="Arial"/>
          <w:sz w:val="16"/>
          <w:szCs w:val="16"/>
        </w:rPr>
        <w:t xml:space="preserve"> mu</w:t>
      </w:r>
      <w:r w:rsidR="00263092" w:rsidRPr="00C1214F">
        <w:rPr>
          <w:rFonts w:ascii="Arial" w:hAnsi="Arial" w:cs="Arial"/>
          <w:sz w:val="16"/>
          <w:szCs w:val="16"/>
        </w:rPr>
        <w:t>szą być</w:t>
      </w:r>
      <w:r w:rsidR="00810615" w:rsidRPr="00C1214F">
        <w:rPr>
          <w:rFonts w:ascii="Arial" w:hAnsi="Arial" w:cs="Arial"/>
          <w:sz w:val="16"/>
          <w:szCs w:val="16"/>
        </w:rPr>
        <w:t xml:space="preserve"> kontrolowan</w:t>
      </w:r>
      <w:r w:rsidR="00263092" w:rsidRPr="00C1214F">
        <w:rPr>
          <w:rFonts w:ascii="Arial" w:hAnsi="Arial" w:cs="Arial"/>
          <w:sz w:val="16"/>
          <w:szCs w:val="16"/>
        </w:rPr>
        <w:t>i</w:t>
      </w:r>
      <w:r w:rsidR="006025CE">
        <w:rPr>
          <w:rFonts w:ascii="Arial" w:hAnsi="Arial" w:cs="Arial"/>
          <w:sz w:val="16"/>
          <w:szCs w:val="16"/>
        </w:rPr>
        <w:t xml:space="preserve"> </w:t>
      </w:r>
      <w:r w:rsidR="006025CE" w:rsidRPr="001515F7">
        <w:rPr>
          <w:rFonts w:ascii="Arial" w:hAnsi="Arial" w:cs="Arial"/>
          <w:sz w:val="16"/>
          <w:szCs w:val="16"/>
        </w:rPr>
        <w:t>(musi być sprawowana kontrola)</w:t>
      </w:r>
      <w:r w:rsidR="00507CA8" w:rsidRPr="00C1214F">
        <w:rPr>
          <w:rFonts w:ascii="Arial" w:hAnsi="Arial" w:cs="Arial"/>
          <w:sz w:val="16"/>
          <w:szCs w:val="16"/>
        </w:rPr>
        <w:t xml:space="preserve"> przez państwo lub podmiot </w:t>
      </w:r>
      <w:r w:rsidR="00C1214F" w:rsidRPr="00C1214F">
        <w:rPr>
          <w:rFonts w:ascii="Arial" w:hAnsi="Arial" w:cs="Arial"/>
          <w:sz w:val="16"/>
          <w:szCs w:val="16"/>
        </w:rPr>
        <w:t>należący do UE</w:t>
      </w:r>
      <w:r w:rsidR="005D218B">
        <w:rPr>
          <w:rFonts w:ascii="Arial" w:hAnsi="Arial" w:cs="Arial"/>
          <w:sz w:val="16"/>
          <w:szCs w:val="16"/>
        </w:rPr>
        <w:t>.</w:t>
      </w:r>
    </w:p>
    <w:p w14:paraId="2C67DFDD" w14:textId="0693FCE0" w:rsidR="00BC453C" w:rsidRPr="00C1214F" w:rsidRDefault="00BC453C" w:rsidP="00103B48">
      <w:pPr>
        <w:pStyle w:val="Tekstprzypisudolnego"/>
        <w:rPr>
          <w:rFonts w:ascii="Arial" w:hAnsi="Arial" w:cs="Arial"/>
          <w:sz w:val="16"/>
          <w:szCs w:val="16"/>
        </w:rPr>
      </w:pPr>
    </w:p>
  </w:footnote>
  <w:footnote w:id="25">
    <w:p w14:paraId="31593C0A" w14:textId="77777777" w:rsidR="0052481E" w:rsidRPr="00C1214F" w:rsidRDefault="0052481E" w:rsidP="00845197">
      <w:pPr>
        <w:pStyle w:val="Tekstprzypisudolnego"/>
        <w:jc w:val="both"/>
        <w:rPr>
          <w:rFonts w:ascii="Arial" w:hAnsi="Arial" w:cs="Arial"/>
          <w:sz w:val="16"/>
          <w:szCs w:val="16"/>
        </w:rPr>
      </w:pPr>
      <w:r>
        <w:rPr>
          <w:rStyle w:val="Odwoanieprzypisudolnego"/>
        </w:rPr>
        <w:footnoteRef/>
      </w:r>
      <w:r>
        <w:t xml:space="preserve"> </w:t>
      </w:r>
      <w:r w:rsidRPr="00C1214F">
        <w:rPr>
          <w:rFonts w:ascii="Arial" w:hAnsi="Arial" w:cs="Arial"/>
          <w:sz w:val="16"/>
          <w:szCs w:val="16"/>
        </w:rPr>
        <w:t>Zgodnie z pkt 29 „Komunikatu Komisji – Zasady ramowe dotyczące pomocy państwa na działalność badawczą, rozwojową i innowacyjną” z dnia 28 października 2022 r. (2022/C 414/01):</w:t>
      </w:r>
    </w:p>
    <w:p w14:paraId="47611463" w14:textId="77777777" w:rsidR="0052481E" w:rsidRPr="00C1214F" w:rsidRDefault="0052481E" w:rsidP="00845197">
      <w:pPr>
        <w:pStyle w:val="Tekstprzypisudolnego"/>
        <w:jc w:val="both"/>
        <w:rPr>
          <w:rFonts w:ascii="Arial" w:hAnsi="Arial" w:cs="Arial"/>
          <w:sz w:val="16"/>
          <w:szCs w:val="16"/>
        </w:rPr>
      </w:pPr>
      <w:r w:rsidRPr="00C1214F">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Default="0052481E" w:rsidP="00845197">
      <w:pPr>
        <w:pStyle w:val="Tekstprzypisudolnego"/>
        <w:jc w:val="both"/>
      </w:pPr>
      <w:r>
        <w:t>(…)</w:t>
      </w:r>
    </w:p>
    <w:p w14:paraId="3555FECF" w14:textId="77777777" w:rsidR="0052481E" w:rsidRPr="001F140F" w:rsidRDefault="0052481E" w:rsidP="00845197">
      <w:pPr>
        <w:pStyle w:val="Tekstprzypisudolnego"/>
        <w:jc w:val="both"/>
        <w:rPr>
          <w:rFonts w:ascii="Arial" w:hAnsi="Arial" w:cs="Arial"/>
          <w:sz w:val="16"/>
          <w:szCs w:val="16"/>
        </w:rPr>
      </w:pPr>
      <w:r w:rsidRPr="001F140F">
        <w:rPr>
          <w:rFonts w:ascii="Arial" w:hAnsi="Arial" w:cs="Arial"/>
          <w:sz w:val="16"/>
          <w:szCs w:val="16"/>
        </w:rPr>
        <w:t>c)</w:t>
      </w:r>
      <w:r w:rsidRPr="001F140F">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1F140F" w:rsidRDefault="0052481E" w:rsidP="00845197">
      <w:pPr>
        <w:pStyle w:val="Tekstprzypisudolnego"/>
        <w:jc w:val="both"/>
        <w:rPr>
          <w:rFonts w:ascii="Arial" w:hAnsi="Arial" w:cs="Arial"/>
          <w:sz w:val="16"/>
          <w:szCs w:val="16"/>
        </w:rPr>
      </w:pPr>
      <w:r w:rsidRPr="001F140F">
        <w:rPr>
          <w:rFonts w:ascii="Arial" w:hAnsi="Arial" w:cs="Arial"/>
          <w:sz w:val="16"/>
          <w:szCs w:val="16"/>
        </w:rPr>
        <w:t>d)</w:t>
      </w:r>
      <w:r w:rsidRPr="001F140F">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6">
    <w:p w14:paraId="591AA539" w14:textId="77777777" w:rsidR="0052481E" w:rsidRPr="001F140F" w:rsidRDefault="0052481E" w:rsidP="00845197">
      <w:pPr>
        <w:pStyle w:val="Tekstprzypisudolnego"/>
        <w:jc w:val="both"/>
        <w:rPr>
          <w:rFonts w:ascii="Arial" w:hAnsi="Arial" w:cs="Arial"/>
          <w:sz w:val="16"/>
          <w:szCs w:val="16"/>
        </w:rPr>
      </w:pPr>
      <w:r w:rsidRPr="001F140F">
        <w:rPr>
          <w:rStyle w:val="Odwoanieprzypisudolnego"/>
          <w:rFonts w:ascii="Arial" w:hAnsi="Arial" w:cs="Arial"/>
          <w:sz w:val="16"/>
          <w:szCs w:val="16"/>
        </w:rPr>
        <w:footnoteRef/>
      </w:r>
      <w:r w:rsidRPr="001F140F">
        <w:rPr>
          <w:rFonts w:ascii="Arial" w:hAnsi="Arial" w:cs="Arial"/>
          <w:sz w:val="16"/>
          <w:szCs w:val="16"/>
        </w:rPr>
        <w:t xml:space="preserve"> Cena może zostać uznana za rynkową, jeśli: </w:t>
      </w:r>
    </w:p>
    <w:p w14:paraId="6E41553E" w14:textId="691897E4" w:rsidR="0052481E" w:rsidRPr="001F140F" w:rsidRDefault="0052481E" w:rsidP="00845197">
      <w:pPr>
        <w:pStyle w:val="Tekstprzypisudolnego"/>
        <w:jc w:val="both"/>
        <w:rPr>
          <w:rFonts w:ascii="Arial" w:hAnsi="Arial" w:cs="Arial"/>
          <w:sz w:val="16"/>
          <w:szCs w:val="16"/>
        </w:rPr>
      </w:pPr>
      <w:r w:rsidRPr="001F140F">
        <w:rPr>
          <w:rFonts w:ascii="Arial" w:hAnsi="Arial" w:cs="Arial"/>
          <w:sz w:val="16"/>
          <w:szCs w:val="16"/>
        </w:rPr>
        <w:t>a)</w:t>
      </w:r>
      <w:r w:rsidRPr="001F140F">
        <w:rPr>
          <w:rFonts w:ascii="Arial" w:hAnsi="Arial" w:cs="Arial"/>
          <w:sz w:val="16"/>
          <w:szCs w:val="16"/>
        </w:rPr>
        <w:tab/>
        <w:t>jej wysokość określono w drodze otwartej, przejrzystej i niedyskryminacyjnej konkurencyjnej procedury udzielenia licencji; lub</w:t>
      </w:r>
    </w:p>
    <w:p w14:paraId="5B702E0C" w14:textId="77777777" w:rsidR="0052481E" w:rsidRPr="001F140F" w:rsidRDefault="0052481E" w:rsidP="00845197">
      <w:pPr>
        <w:pStyle w:val="Tekstprzypisudolnego"/>
        <w:jc w:val="both"/>
        <w:rPr>
          <w:rFonts w:ascii="Arial" w:hAnsi="Arial" w:cs="Arial"/>
          <w:sz w:val="16"/>
          <w:szCs w:val="16"/>
        </w:rPr>
      </w:pPr>
      <w:r w:rsidRPr="001F140F">
        <w:rPr>
          <w:rFonts w:ascii="Arial" w:hAnsi="Arial" w:cs="Arial"/>
          <w:sz w:val="16"/>
          <w:szCs w:val="16"/>
        </w:rPr>
        <w:t>b)</w:t>
      </w:r>
      <w:r w:rsidRPr="001F140F">
        <w:rPr>
          <w:rFonts w:ascii="Arial" w:hAnsi="Arial" w:cs="Arial"/>
          <w:sz w:val="16"/>
          <w:szCs w:val="16"/>
        </w:rPr>
        <w:tab/>
        <w:t>wycena niezależnego eksperta potwierdza, że cena jest co najmniej równa wartości rynkowej; lub</w:t>
      </w:r>
    </w:p>
    <w:p w14:paraId="79A36C61" w14:textId="7E2F55A5" w:rsidR="0052481E" w:rsidRPr="001F140F" w:rsidRDefault="0052481E" w:rsidP="00845197">
      <w:pPr>
        <w:pStyle w:val="Tekstprzypisudolnego"/>
        <w:jc w:val="both"/>
        <w:rPr>
          <w:rFonts w:ascii="Arial" w:hAnsi="Arial" w:cs="Arial"/>
          <w:sz w:val="16"/>
          <w:szCs w:val="16"/>
        </w:rPr>
      </w:pPr>
      <w:r w:rsidRPr="001F140F">
        <w:rPr>
          <w:rFonts w:ascii="Arial" w:hAnsi="Arial" w:cs="Arial"/>
          <w:sz w:val="16"/>
          <w:szCs w:val="16"/>
        </w:rPr>
        <w:t>c)</w:t>
      </w:r>
      <w:r w:rsidRPr="001F140F">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Default="0052481E" w:rsidP="00845197">
      <w:pPr>
        <w:pStyle w:val="Tekstprzypisudolnego"/>
        <w:jc w:val="both"/>
      </w:pPr>
      <w:r w:rsidRPr="001F140F">
        <w:rPr>
          <w:rFonts w:ascii="Arial" w:hAnsi="Arial" w:cs="Arial"/>
          <w:sz w:val="16"/>
          <w:szCs w:val="16"/>
        </w:rPr>
        <w:t>d)</w:t>
      </w:r>
      <w:r w:rsidRPr="001F140F">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7">
    <w:p w14:paraId="421EF7F3" w14:textId="77777777" w:rsidR="00731010" w:rsidRPr="00C1214F" w:rsidRDefault="00731010" w:rsidP="00845197">
      <w:pPr>
        <w:pStyle w:val="Tekstprzypisudolnego"/>
        <w:jc w:val="both"/>
        <w:rPr>
          <w:rFonts w:ascii="Arial" w:hAnsi="Arial" w:cs="Arial"/>
          <w:sz w:val="16"/>
          <w:szCs w:val="16"/>
        </w:rPr>
      </w:pPr>
      <w:r>
        <w:rPr>
          <w:rStyle w:val="Odwoanieprzypisudolnego"/>
        </w:rPr>
        <w:footnoteRef/>
      </w:r>
      <w:r>
        <w:t xml:space="preserve"> </w:t>
      </w:r>
      <w:r w:rsidRPr="00C1214F">
        <w:rPr>
          <w:rFonts w:ascii="Arial" w:hAnsi="Arial" w:cs="Arial"/>
          <w:sz w:val="16"/>
          <w:szCs w:val="16"/>
        </w:rPr>
        <w:t xml:space="preserve">Cena może zostać uznana za rynkową, jeśli: </w:t>
      </w:r>
    </w:p>
    <w:p w14:paraId="391AF693" w14:textId="75D070F2" w:rsidR="00731010" w:rsidRPr="00C1214F" w:rsidRDefault="00731010" w:rsidP="00845197">
      <w:pPr>
        <w:pStyle w:val="Tekstprzypisudolnego"/>
        <w:jc w:val="both"/>
        <w:rPr>
          <w:rFonts w:ascii="Arial" w:hAnsi="Arial" w:cs="Arial"/>
          <w:sz w:val="16"/>
          <w:szCs w:val="16"/>
        </w:rPr>
      </w:pPr>
      <w:r w:rsidRPr="00C1214F">
        <w:rPr>
          <w:rFonts w:ascii="Arial" w:hAnsi="Arial" w:cs="Arial"/>
          <w:sz w:val="16"/>
          <w:szCs w:val="16"/>
        </w:rPr>
        <w:t>a)</w:t>
      </w:r>
      <w:r w:rsidRPr="00C1214F">
        <w:rPr>
          <w:rFonts w:ascii="Arial" w:hAnsi="Arial" w:cs="Arial"/>
          <w:sz w:val="16"/>
          <w:szCs w:val="16"/>
        </w:rPr>
        <w:tab/>
        <w:t>jej wysokość określono w drodze otwartej, przejrzystej i niedyskryminacyjnej konkurencyjnej procedury udzielenia licencji; lub</w:t>
      </w:r>
    </w:p>
    <w:p w14:paraId="5A724250" w14:textId="77777777" w:rsidR="00731010" w:rsidRPr="00C1214F" w:rsidRDefault="00731010" w:rsidP="00845197">
      <w:pPr>
        <w:pStyle w:val="Tekstprzypisudolnego"/>
        <w:jc w:val="both"/>
        <w:rPr>
          <w:rFonts w:ascii="Arial" w:hAnsi="Arial" w:cs="Arial"/>
          <w:sz w:val="16"/>
          <w:szCs w:val="16"/>
        </w:rPr>
      </w:pPr>
      <w:r w:rsidRPr="00C1214F">
        <w:rPr>
          <w:rFonts w:ascii="Arial" w:hAnsi="Arial" w:cs="Arial"/>
          <w:sz w:val="16"/>
          <w:szCs w:val="16"/>
        </w:rPr>
        <w:t>b)</w:t>
      </w:r>
      <w:r w:rsidRPr="00C1214F">
        <w:rPr>
          <w:rFonts w:ascii="Arial" w:hAnsi="Arial" w:cs="Arial"/>
          <w:sz w:val="16"/>
          <w:szCs w:val="16"/>
        </w:rPr>
        <w:tab/>
        <w:t>wycena niezależnego eksperta potwierdza, że cena jest co najmniej równa wartości rynkowej; lub</w:t>
      </w:r>
    </w:p>
    <w:p w14:paraId="38D84EA2" w14:textId="436C1F32" w:rsidR="00731010" w:rsidRDefault="00731010" w:rsidP="00845197">
      <w:pPr>
        <w:pStyle w:val="Tekstprzypisudolnego"/>
        <w:jc w:val="both"/>
      </w:pPr>
      <w:r w:rsidRPr="00C1214F">
        <w:rPr>
          <w:rFonts w:ascii="Arial" w:hAnsi="Arial" w:cs="Arial"/>
          <w:sz w:val="16"/>
          <w:szCs w:val="16"/>
        </w:rPr>
        <w:t>c)</w:t>
      </w:r>
      <w:r w:rsidRPr="00C1214F">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w:t>
      </w:r>
    </w:p>
  </w:footnote>
  <w:footnote w:id="28">
    <w:p w14:paraId="71F7047E" w14:textId="35D3EFC2" w:rsidR="00B32451" w:rsidRDefault="00B32451" w:rsidP="003E7E27">
      <w:pPr>
        <w:pStyle w:val="Tekstprzypisudolnego"/>
      </w:pPr>
      <w:r>
        <w:rPr>
          <w:rStyle w:val="Odwoanieprzypisudolnego"/>
        </w:rPr>
        <w:footnoteRef/>
      </w:r>
      <w:r>
        <w:t xml:space="preserve"> </w:t>
      </w:r>
      <w:r w:rsidR="003E7E27" w:rsidRPr="001F140F">
        <w:rPr>
          <w:rFonts w:ascii="Arial" w:hAnsi="Arial" w:cs="Arial"/>
          <w:sz w:val="16"/>
          <w:szCs w:val="16"/>
        </w:rPr>
        <w:t>Załącznik nr 10</w:t>
      </w:r>
      <w:r w:rsidR="006025CE">
        <w:rPr>
          <w:rFonts w:ascii="Arial" w:hAnsi="Arial" w:cs="Arial"/>
          <w:sz w:val="16"/>
          <w:szCs w:val="16"/>
        </w:rPr>
        <w:t xml:space="preserve"> do Umowy</w:t>
      </w:r>
      <w:r w:rsidR="003E7E27" w:rsidRPr="001F140F">
        <w:rPr>
          <w:rFonts w:ascii="Arial" w:hAnsi="Arial" w:cs="Arial"/>
          <w:sz w:val="16"/>
          <w:szCs w:val="16"/>
        </w:rPr>
        <w:t xml:space="preserve"> dotyczy wyłącznie sytuacji, w której Beneficjent lub </w:t>
      </w:r>
      <w:r w:rsidR="006025CE">
        <w:rPr>
          <w:rFonts w:ascii="Arial" w:hAnsi="Arial" w:cs="Arial"/>
          <w:sz w:val="16"/>
          <w:szCs w:val="16"/>
        </w:rPr>
        <w:t>K</w:t>
      </w:r>
      <w:r w:rsidR="003E7E27" w:rsidRPr="001F140F">
        <w:rPr>
          <w:rFonts w:ascii="Arial" w:hAnsi="Arial" w:cs="Arial"/>
          <w:sz w:val="16"/>
          <w:szCs w:val="16"/>
        </w:rPr>
        <w:t>onsorcjant będzie kwalifikował koszt podatku od towarów i usług.</w:t>
      </w:r>
    </w:p>
  </w:footnote>
  <w:footnote w:id="29">
    <w:p w14:paraId="34E7090C" w14:textId="77777777" w:rsidR="00C64303" w:rsidRPr="008560E3" w:rsidRDefault="00C64303" w:rsidP="00C64303">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Pr>
          <w:rFonts w:ascii="Arial" w:hAnsi="Arial" w:cs="Arial"/>
          <w:sz w:val="16"/>
          <w:szCs w:val="16"/>
        </w:rPr>
        <w:t>.</w:t>
      </w:r>
    </w:p>
  </w:footnote>
  <w:footnote w:id="30">
    <w:p w14:paraId="37510329" w14:textId="3D1B3C92" w:rsidR="00B23E8E" w:rsidRPr="00164F61" w:rsidRDefault="00B23E8E" w:rsidP="00845197">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DA7848">
        <w:rPr>
          <w:rFonts w:ascii="Arial" w:hAnsi="Arial" w:cs="Arial"/>
          <w:sz w:val="16"/>
          <w:szCs w:val="16"/>
        </w:rPr>
        <w:t>c</w:t>
      </w:r>
      <w:r>
        <w:rPr>
          <w:rFonts w:ascii="Arial" w:hAnsi="Arial" w:cs="Arial"/>
          <w:sz w:val="16"/>
          <w:szCs w:val="16"/>
        </w:rPr>
        <w:t xml:space="preserve">złonkowie </w:t>
      </w:r>
      <w:r w:rsidR="00EA0058">
        <w:rPr>
          <w:rFonts w:ascii="Arial" w:hAnsi="Arial" w:cs="Arial"/>
          <w:sz w:val="16"/>
          <w:szCs w:val="16"/>
        </w:rPr>
        <w:t>k</w:t>
      </w:r>
      <w:r>
        <w:rPr>
          <w:rFonts w:ascii="Arial" w:hAnsi="Arial" w:cs="Arial"/>
          <w:sz w:val="16"/>
          <w:szCs w:val="16"/>
        </w:rPr>
        <w:t>onsorcjum</w:t>
      </w:r>
      <w:r w:rsidRPr="00164F61">
        <w:rPr>
          <w:rFonts w:ascii="Arial" w:hAnsi="Arial" w:cs="Arial"/>
          <w:sz w:val="16"/>
          <w:szCs w:val="16"/>
        </w:rPr>
        <w:t xml:space="preserve"> nie rozpocz</w:t>
      </w:r>
      <w:r>
        <w:rPr>
          <w:rFonts w:ascii="Arial" w:hAnsi="Arial" w:cs="Arial"/>
          <w:sz w:val="16"/>
          <w:szCs w:val="16"/>
        </w:rPr>
        <w:t>ęli</w:t>
      </w:r>
      <w:r w:rsidRPr="00164F61">
        <w:rPr>
          <w:rFonts w:ascii="Arial" w:hAnsi="Arial" w:cs="Arial"/>
          <w:sz w:val="16"/>
          <w:szCs w:val="16"/>
        </w:rPr>
        <w:t xml:space="preserve"> działań w </w:t>
      </w:r>
      <w:r w:rsidR="00EA0058">
        <w:rPr>
          <w:rFonts w:ascii="Arial" w:hAnsi="Arial" w:cs="Arial"/>
          <w:sz w:val="16"/>
          <w:szCs w:val="16"/>
        </w:rPr>
        <w:t>P</w:t>
      </w:r>
      <w:r>
        <w:rPr>
          <w:rFonts w:ascii="Arial" w:hAnsi="Arial" w:cs="Arial"/>
          <w:sz w:val="16"/>
          <w:szCs w:val="16"/>
        </w:rPr>
        <w:t>rojekcie</w:t>
      </w:r>
      <w:r w:rsidRPr="00164F61">
        <w:rPr>
          <w:rFonts w:ascii="Arial" w:hAnsi="Arial" w:cs="Arial"/>
          <w:sz w:val="16"/>
          <w:szCs w:val="16"/>
        </w:rPr>
        <w:t xml:space="preserve"> przed lub w dniu złożenia wniosku.</w:t>
      </w:r>
      <w:r>
        <w:rPr>
          <w:rFonts w:ascii="Arial" w:hAnsi="Arial" w:cs="Arial"/>
          <w:sz w:val="16"/>
          <w:szCs w:val="16"/>
        </w:rPr>
        <w:t xml:space="preserve"> </w:t>
      </w:r>
    </w:p>
  </w:footnote>
  <w:footnote w:id="31">
    <w:p w14:paraId="39F30E2B" w14:textId="77777777" w:rsidR="00B23E8E" w:rsidRPr="00164F61" w:rsidRDefault="00B23E8E" w:rsidP="00845197">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2</w:t>
      </w:r>
      <w:r>
        <w:rPr>
          <w:rFonts w:ascii="Arial" w:hAnsi="Arial" w:cs="Arial"/>
          <w:sz w:val="16"/>
          <w:szCs w:val="16"/>
        </w:rPr>
        <w:t>1</w:t>
      </w:r>
      <w:r w:rsidRPr="00164F61">
        <w:rPr>
          <w:rFonts w:ascii="Arial" w:hAnsi="Arial" w:cs="Arial"/>
          <w:sz w:val="16"/>
          <w:szCs w:val="16"/>
        </w:rPr>
        <w:t xml:space="preserve"> nie narusza efektu zachęty.</w:t>
      </w:r>
    </w:p>
  </w:footnote>
  <w:footnote w:id="32">
    <w:p w14:paraId="3C734C08" w14:textId="77777777" w:rsidR="00B23E8E" w:rsidRPr="00C268C7" w:rsidRDefault="00B23E8E" w:rsidP="00B23E8E">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w:t>
      </w:r>
      <w:r>
        <w:rPr>
          <w:rFonts w:ascii="Arial" w:hAnsi="Arial" w:cs="Arial"/>
          <w:sz w:val="16"/>
          <w:szCs w:val="16"/>
        </w:rPr>
        <w:t>stawką ryczałtową</w:t>
      </w:r>
      <w:r w:rsidRPr="00C268C7">
        <w:rPr>
          <w:rFonts w:ascii="Arial" w:hAnsi="Arial" w:cs="Arial"/>
          <w:sz w:val="16"/>
          <w:szCs w:val="16"/>
        </w:rPr>
        <w:t>.</w:t>
      </w:r>
    </w:p>
  </w:footnote>
  <w:footnote w:id="33">
    <w:p w14:paraId="54287E21" w14:textId="77777777" w:rsidR="00C61C3A" w:rsidRDefault="00C61C3A" w:rsidP="00C61C3A">
      <w:pPr>
        <w:pStyle w:val="Tekstprzypisudolnego"/>
      </w:pPr>
      <w:r>
        <w:rPr>
          <w:rStyle w:val="Odwoanieprzypisudolnego"/>
        </w:rPr>
        <w:footnoteRef/>
      </w:r>
      <w:r>
        <w:t xml:space="preserve"> </w:t>
      </w:r>
      <w:r w:rsidRPr="00731010">
        <w:t>Podwykonawstwo nie jest uznawane za skuteczną współpracę</w:t>
      </w:r>
      <w:r>
        <w:t>.</w:t>
      </w:r>
    </w:p>
  </w:footnote>
  <w:footnote w:id="34">
    <w:p w14:paraId="0FE33A9A" w14:textId="75CBD1CA" w:rsidR="00E93939" w:rsidRDefault="00E93939">
      <w:pPr>
        <w:pStyle w:val="Tekstprzypisudolnego"/>
      </w:pPr>
      <w:r>
        <w:rPr>
          <w:rStyle w:val="Odwoanieprzypisudolnego"/>
        </w:rPr>
        <w:footnoteRef/>
      </w:r>
      <w:r>
        <w:t xml:space="preserve"> </w:t>
      </w:r>
      <w:r w:rsidRPr="00845197">
        <w:rPr>
          <w:rFonts w:ascii="Arial" w:hAnsi="Arial" w:cs="Arial"/>
          <w:sz w:val="16"/>
          <w:szCs w:val="16"/>
        </w:rPr>
        <w:t xml:space="preserve">W przypadku zmiany miejsca realizacji </w:t>
      </w:r>
      <w:r w:rsidR="00F42A36" w:rsidRPr="00845197">
        <w:rPr>
          <w:rFonts w:ascii="Arial" w:hAnsi="Arial" w:cs="Arial"/>
          <w:sz w:val="16"/>
          <w:szCs w:val="16"/>
        </w:rPr>
        <w:t>prac</w:t>
      </w:r>
      <w:r w:rsidRPr="00845197">
        <w:rPr>
          <w:rFonts w:ascii="Arial" w:hAnsi="Arial" w:cs="Arial"/>
          <w:sz w:val="16"/>
          <w:szCs w:val="16"/>
        </w:rPr>
        <w:t xml:space="preserve"> B+R z obszaru wskazanego w art. 25 ust. 6 lit. b pkt (iv) na obszar wskazany w </w:t>
      </w:r>
      <w:r w:rsidR="007D5B05" w:rsidRPr="007D5B05">
        <w:rPr>
          <w:rFonts w:ascii="Arial" w:hAnsi="Arial" w:cs="Arial"/>
          <w:sz w:val="16"/>
          <w:szCs w:val="16"/>
        </w:rPr>
        <w:t>art. 25 ust. 6</w:t>
      </w:r>
      <w:r w:rsidR="007D5B05">
        <w:rPr>
          <w:rFonts w:ascii="Arial" w:hAnsi="Arial" w:cs="Arial"/>
          <w:sz w:val="16"/>
          <w:szCs w:val="16"/>
        </w:rPr>
        <w:t xml:space="preserve"> </w:t>
      </w:r>
      <w:r w:rsidRPr="00845197">
        <w:rPr>
          <w:rFonts w:ascii="Arial" w:hAnsi="Arial" w:cs="Arial"/>
          <w:sz w:val="16"/>
          <w:szCs w:val="16"/>
        </w:rPr>
        <w:t xml:space="preserve">lit. c </w:t>
      </w:r>
      <w:r w:rsidR="005719BC" w:rsidRPr="00845197">
        <w:rPr>
          <w:rFonts w:ascii="Arial" w:hAnsi="Arial" w:cs="Arial"/>
          <w:sz w:val="16"/>
          <w:szCs w:val="16"/>
        </w:rPr>
        <w:t>r</w:t>
      </w:r>
      <w:r w:rsidRPr="00845197">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5">
    <w:p w14:paraId="737BA692" w14:textId="582DE522" w:rsidR="00873E49" w:rsidRDefault="00873E49">
      <w:pPr>
        <w:pStyle w:val="Tekstprzypisudolnego"/>
      </w:pPr>
      <w:r>
        <w:rPr>
          <w:rStyle w:val="Odwoanieprzypisudolnego"/>
        </w:rPr>
        <w:footnoteRef/>
      </w:r>
      <w:r>
        <w:t xml:space="preserve"> </w:t>
      </w:r>
      <w:r>
        <w:rPr>
          <w:rFonts w:ascii="Arial" w:hAnsi="Arial" w:cs="Arial"/>
          <w:sz w:val="16"/>
          <w:szCs w:val="16"/>
        </w:rPr>
        <w:t>P</w:t>
      </w:r>
      <w:r w:rsidRPr="00693E1D">
        <w:rPr>
          <w:rFonts w:ascii="Arial" w:hAnsi="Arial" w:cs="Arial"/>
          <w:sz w:val="16"/>
          <w:szCs w:val="16"/>
        </w:rPr>
        <w:t xml:space="preserve">oziom transzy zaliczki  </w:t>
      </w:r>
      <w:r>
        <w:rPr>
          <w:rFonts w:ascii="Arial" w:hAnsi="Arial" w:cs="Arial"/>
          <w:sz w:val="16"/>
          <w:szCs w:val="16"/>
        </w:rPr>
        <w:t>zostanie zmniejszony w przypadku wskazania przez eksperta, na etapie oceny wniosku</w:t>
      </w:r>
      <w:r w:rsidR="005719BC">
        <w:rPr>
          <w:rFonts w:ascii="Arial" w:hAnsi="Arial" w:cs="Arial"/>
          <w:sz w:val="16"/>
          <w:szCs w:val="16"/>
        </w:rPr>
        <w:t xml:space="preserve"> o dofinansowanie</w:t>
      </w:r>
      <w:r>
        <w:rPr>
          <w:rFonts w:ascii="Arial" w:hAnsi="Arial" w:cs="Arial"/>
          <w:sz w:val="16"/>
          <w:szCs w:val="16"/>
        </w:rPr>
        <w:t xml:space="preserve">, niższego poziomu </w:t>
      </w:r>
      <w:r w:rsidRPr="00693E1D">
        <w:rPr>
          <w:rFonts w:ascii="Arial" w:hAnsi="Arial" w:cs="Arial"/>
          <w:sz w:val="16"/>
          <w:szCs w:val="16"/>
        </w:rPr>
        <w:t>transzy zaliczki</w:t>
      </w:r>
      <w:r>
        <w:rPr>
          <w:rFonts w:ascii="Arial" w:hAnsi="Arial" w:cs="Arial"/>
          <w:sz w:val="16"/>
          <w:szCs w:val="16"/>
        </w:rPr>
        <w:t>.</w:t>
      </w:r>
    </w:p>
  </w:footnote>
  <w:footnote w:id="36">
    <w:p w14:paraId="3DC99C37" w14:textId="4ADDBCB4" w:rsidR="00CF2E47" w:rsidRPr="00845197" w:rsidRDefault="00CF2E47">
      <w:pPr>
        <w:pStyle w:val="Tekstprzypisudolnego"/>
        <w:rPr>
          <w:rFonts w:ascii="Arial" w:hAnsi="Arial" w:cs="Arial"/>
          <w:sz w:val="16"/>
          <w:szCs w:val="16"/>
        </w:rPr>
      </w:pPr>
      <w:r>
        <w:rPr>
          <w:rStyle w:val="Odwoanieprzypisudolnego"/>
        </w:rPr>
        <w:footnoteRef/>
      </w:r>
      <w:r>
        <w:t xml:space="preserve"> </w:t>
      </w:r>
      <w:r w:rsidRPr="00845197">
        <w:rPr>
          <w:rFonts w:ascii="Arial" w:hAnsi="Arial" w:cs="Arial"/>
          <w:sz w:val="16"/>
          <w:szCs w:val="16"/>
        </w:rPr>
        <w:t>Z zastrzeżeniem</w:t>
      </w:r>
      <w:r>
        <w:rPr>
          <w:rFonts w:ascii="Arial" w:hAnsi="Arial" w:cs="Arial"/>
          <w:sz w:val="16"/>
          <w:szCs w:val="16"/>
        </w:rPr>
        <w:t xml:space="preserve"> </w:t>
      </w:r>
      <w:r w:rsidR="008A6BAA">
        <w:rPr>
          <w:rFonts w:ascii="Arial" w:hAnsi="Arial" w:cs="Arial"/>
          <w:sz w:val="16"/>
          <w:szCs w:val="16"/>
        </w:rPr>
        <w:t>postanowień</w:t>
      </w:r>
      <w:r w:rsidRPr="00845197">
        <w:rPr>
          <w:rFonts w:ascii="Arial" w:hAnsi="Arial" w:cs="Arial"/>
          <w:sz w:val="16"/>
          <w:szCs w:val="16"/>
        </w:rPr>
        <w:t xml:space="preserve"> </w:t>
      </w:r>
      <w:r w:rsidR="008A6BAA">
        <w:rPr>
          <w:rFonts w:ascii="Arial" w:hAnsi="Arial" w:cs="Arial"/>
          <w:sz w:val="16"/>
          <w:szCs w:val="16"/>
        </w:rPr>
        <w:t>§</w:t>
      </w:r>
      <w:r w:rsidRPr="00845197">
        <w:rPr>
          <w:rFonts w:ascii="Arial" w:hAnsi="Arial" w:cs="Arial"/>
          <w:sz w:val="16"/>
          <w:szCs w:val="16"/>
        </w:rPr>
        <w:t xml:space="preserve"> 5b ust. 1</w:t>
      </w:r>
      <w:r w:rsidR="008A6BAA">
        <w:rPr>
          <w:rFonts w:ascii="Arial" w:hAnsi="Arial" w:cs="Arial"/>
          <w:sz w:val="16"/>
          <w:szCs w:val="16"/>
        </w:rPr>
        <w:t xml:space="preserve"> Umowy</w:t>
      </w:r>
      <w:r w:rsidRPr="00845197">
        <w:rPr>
          <w:rFonts w:ascii="Arial" w:hAnsi="Arial" w:cs="Arial"/>
          <w:sz w:val="16"/>
          <w:szCs w:val="16"/>
        </w:rPr>
        <w:t>.</w:t>
      </w:r>
    </w:p>
  </w:footnote>
  <w:footnote w:id="37">
    <w:p w14:paraId="1ADCC777" w14:textId="4A82E9B9" w:rsidR="00FE56FB" w:rsidRDefault="00FE56FB">
      <w:pPr>
        <w:pStyle w:val="Tekstprzypisudolnego"/>
      </w:pPr>
      <w:r>
        <w:rPr>
          <w:rStyle w:val="Odwoanieprzypisudolnego"/>
        </w:rPr>
        <w:footnoteRef/>
      </w:r>
      <w:r>
        <w:t xml:space="preserve"> </w:t>
      </w:r>
      <w:r w:rsidR="00C33906" w:rsidRPr="00E67198">
        <w:rPr>
          <w:rFonts w:ascii="Arial" w:hAnsi="Arial" w:cs="Arial"/>
          <w:sz w:val="16"/>
          <w:szCs w:val="16"/>
        </w:rPr>
        <w:t>Do łącznej kwoty nierozliczonych transz zaliczek należy również dodać zalic</w:t>
      </w:r>
      <w:r w:rsidR="00C33906" w:rsidRPr="004C69D8">
        <w:rPr>
          <w:rFonts w:ascii="Arial" w:hAnsi="Arial" w:cs="Arial"/>
          <w:sz w:val="16"/>
          <w:szCs w:val="16"/>
        </w:rPr>
        <w:t>zkę zatwierdzoną.</w:t>
      </w:r>
    </w:p>
  </w:footnote>
  <w:footnote w:id="38">
    <w:p w14:paraId="32E731C3" w14:textId="60C36FAE" w:rsidR="002D67F7" w:rsidRPr="002D67F7" w:rsidRDefault="002D67F7" w:rsidP="00845197">
      <w:pPr>
        <w:pStyle w:val="Tekstprzypisudolnego"/>
        <w:jc w:val="both"/>
        <w:rPr>
          <w:rFonts w:ascii="Arial" w:hAnsi="Arial" w:cs="Arial"/>
          <w:sz w:val="16"/>
          <w:szCs w:val="16"/>
        </w:rPr>
      </w:pPr>
      <w:r>
        <w:rPr>
          <w:rStyle w:val="Odwoanieprzypisudolnego"/>
        </w:rPr>
        <w:footnoteRef/>
      </w:r>
      <w:r>
        <w:t xml:space="preserve"> </w:t>
      </w:r>
      <w:r w:rsidRPr="002D67F7">
        <w:rPr>
          <w:rFonts w:ascii="Arial" w:hAnsi="Arial" w:cs="Arial"/>
          <w:sz w:val="16"/>
          <w:szCs w:val="16"/>
        </w:rPr>
        <w:t xml:space="preserve">Po uwzględnieniu </w:t>
      </w:r>
      <w:r w:rsidR="00E34CA4">
        <w:rPr>
          <w:rFonts w:ascii="Arial" w:hAnsi="Arial" w:cs="Arial"/>
          <w:sz w:val="16"/>
          <w:szCs w:val="16"/>
        </w:rPr>
        <w:t>poziomu</w:t>
      </w:r>
      <w:r w:rsidR="00E34CA4" w:rsidRPr="002D67F7">
        <w:rPr>
          <w:rFonts w:ascii="Arial" w:hAnsi="Arial" w:cs="Arial"/>
          <w:sz w:val="16"/>
          <w:szCs w:val="16"/>
        </w:rPr>
        <w:t xml:space="preserve"> </w:t>
      </w:r>
      <w:r w:rsidRPr="002D67F7">
        <w:rPr>
          <w:rFonts w:ascii="Arial" w:hAnsi="Arial" w:cs="Arial"/>
          <w:sz w:val="16"/>
          <w:szCs w:val="16"/>
        </w:rPr>
        <w:t xml:space="preserve">dofinansowania przyznanego Beneficjentowi </w:t>
      </w:r>
      <w:r w:rsidR="002F74BE">
        <w:rPr>
          <w:rFonts w:ascii="Arial" w:hAnsi="Arial" w:cs="Arial"/>
          <w:sz w:val="16"/>
          <w:szCs w:val="16"/>
        </w:rPr>
        <w:t>i Konsorcjantom.</w:t>
      </w:r>
    </w:p>
  </w:footnote>
  <w:footnote w:id="39">
    <w:p w14:paraId="0360DC34" w14:textId="06A63C38" w:rsidR="00AB6B7E" w:rsidRDefault="00AB6B7E" w:rsidP="00845197">
      <w:pPr>
        <w:pStyle w:val="Tekstprzypisudolnego"/>
        <w:jc w:val="both"/>
      </w:pPr>
      <w:r>
        <w:rPr>
          <w:rStyle w:val="Odwoanieprzypisudolnego"/>
        </w:rPr>
        <w:footnoteRef/>
      </w:r>
      <w:r>
        <w:t xml:space="preserve"> </w:t>
      </w:r>
      <w:r w:rsidR="006D0845" w:rsidRPr="006D0845">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0">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41">
    <w:p w14:paraId="23F76E37" w14:textId="5A03DF05" w:rsidR="00490400" w:rsidRDefault="00490400">
      <w:pPr>
        <w:pStyle w:val="Tekstprzypisudolnego"/>
      </w:pPr>
      <w:r>
        <w:rPr>
          <w:rStyle w:val="Odwoanieprzypisudolnego"/>
        </w:rPr>
        <w:footnoteRef/>
      </w:r>
      <w:r>
        <w:t xml:space="preserve"> </w:t>
      </w:r>
      <w:r w:rsidRPr="005D218B">
        <w:rPr>
          <w:rFonts w:ascii="Arial" w:hAnsi="Arial" w:cs="Arial"/>
          <w:sz w:val="16"/>
          <w:szCs w:val="16"/>
        </w:rPr>
        <w:t>Wzór sprawozdania zostanie udostępniony na stronie internetowej Instytucji.</w:t>
      </w:r>
    </w:p>
  </w:footnote>
  <w:footnote w:id="42">
    <w:p w14:paraId="57577304" w14:textId="77777777" w:rsidR="00C44992" w:rsidRDefault="00C44992" w:rsidP="00C44992">
      <w:pPr>
        <w:pStyle w:val="Tekstprzypisudolnego"/>
      </w:pPr>
      <w:r>
        <w:rPr>
          <w:rStyle w:val="Odwoanieprzypisudolnego"/>
        </w:rPr>
        <w:footnoteRef/>
      </w:r>
      <w:r>
        <w:t xml:space="preserve"> </w:t>
      </w:r>
      <w:r w:rsidRPr="00A43541">
        <w:rPr>
          <w:rFonts w:ascii="Arial" w:hAnsi="Arial" w:cs="Arial"/>
          <w:sz w:val="16"/>
          <w:szCs w:val="16"/>
        </w:rPr>
        <w:t>Jeśli Beneficjent nie posiada profilu na mediach społecznościowych, zobowiązany jest do założenia przynajmniej jednego takiego profilu.</w:t>
      </w:r>
    </w:p>
  </w:footnote>
  <w:footnote w:id="43">
    <w:p w14:paraId="42C2034D" w14:textId="3A238ABB" w:rsidR="004B3FA8" w:rsidRDefault="004B3FA8">
      <w:pPr>
        <w:pStyle w:val="Tekstprzypisudolnego"/>
      </w:pPr>
      <w:r>
        <w:rPr>
          <w:rStyle w:val="Odwoanieprzypisudolnego"/>
        </w:rPr>
        <w:footnoteRef/>
      </w:r>
      <w:r>
        <w:t xml:space="preserve"> </w:t>
      </w:r>
      <w:r w:rsidRPr="00D458A6">
        <w:rPr>
          <w:rFonts w:ascii="Arial" w:hAnsi="Arial" w:cs="Arial"/>
          <w:sz w:val="16"/>
          <w:szCs w:val="16"/>
        </w:rPr>
        <w:t>Dotyczy publikacji w mediach społecznościowych</w:t>
      </w:r>
      <w:r w:rsidR="0077552F">
        <w:rPr>
          <w:rFonts w:ascii="Arial" w:hAnsi="Arial" w:cs="Arial"/>
          <w:sz w:val="16"/>
          <w:szCs w:val="16"/>
        </w:rPr>
        <w:t>.</w:t>
      </w:r>
    </w:p>
  </w:footnote>
  <w:footnote w:id="44">
    <w:p w14:paraId="73DFB15A" w14:textId="52B9D487"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sidR="007546A1">
        <w:rPr>
          <w:rFonts w:ascii="Arial" w:hAnsi="Arial" w:cs="Arial"/>
          <w:sz w:val="16"/>
          <w:szCs w:val="16"/>
        </w:rPr>
        <w:t>P</w:t>
      </w:r>
      <w:r w:rsidR="009D514C" w:rsidRPr="00822CC3">
        <w:rPr>
          <w:rFonts w:ascii="Arial" w:hAnsi="Arial" w:cs="Arial"/>
          <w:sz w:val="16"/>
          <w:szCs w:val="16"/>
        </w:rPr>
        <w:t>rogramu</w:t>
      </w:r>
      <w:r w:rsidRPr="00822CC3">
        <w:rPr>
          <w:rFonts w:ascii="Arial" w:hAnsi="Arial" w:cs="Arial"/>
          <w:sz w:val="16"/>
          <w:szCs w:val="16"/>
        </w:rPr>
        <w:t xml:space="preserve"> i który podlega szczególnym środkom dotyczącym monitorowania i komunikacji</w:t>
      </w:r>
      <w:r w:rsidR="005E0F85">
        <w:rPr>
          <w:rFonts w:ascii="Arial" w:hAnsi="Arial" w:cs="Arial"/>
          <w:sz w:val="16"/>
          <w:szCs w:val="16"/>
        </w:rPr>
        <w:t>.</w:t>
      </w:r>
    </w:p>
  </w:footnote>
  <w:footnote w:id="45">
    <w:p w14:paraId="598D0A97" w14:textId="266B11BC"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6">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47">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48">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49">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50">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51">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52">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53">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4">
    <w:p w14:paraId="6FFDA485" w14:textId="24E02849" w:rsidR="00757C16" w:rsidRPr="004C163A" w:rsidRDefault="00DB708B" w:rsidP="00845197">
      <w:pPr>
        <w:pStyle w:val="Tekstprzypisudolnego"/>
        <w:jc w:val="both"/>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EC5F03" w:rsidRPr="00EC5F03">
        <w:rPr>
          <w:rFonts w:ascii="Arial" w:hAnsi="Arial" w:cs="Arial"/>
          <w:sz w:val="16"/>
          <w:szCs w:val="16"/>
        </w:rPr>
        <w:t xml:space="preserve">oraz </w:t>
      </w:r>
      <w:r w:rsidR="001E0789">
        <w:rPr>
          <w:rFonts w:ascii="Arial" w:hAnsi="Arial" w:cs="Arial"/>
          <w:sz w:val="16"/>
          <w:szCs w:val="16"/>
        </w:rPr>
        <w:t>K</w:t>
      </w:r>
      <w:r w:rsidR="00EC5F03" w:rsidRPr="00EC5F03">
        <w:rPr>
          <w:rFonts w:ascii="Arial" w:hAnsi="Arial" w:cs="Arial"/>
          <w:sz w:val="16"/>
          <w:szCs w:val="16"/>
        </w:rPr>
        <w:t>onsorcj</w:t>
      </w:r>
      <w:r w:rsidR="00E44DA1">
        <w:rPr>
          <w:rFonts w:ascii="Arial" w:hAnsi="Arial" w:cs="Arial"/>
          <w:sz w:val="16"/>
          <w:szCs w:val="16"/>
        </w:rPr>
        <w:t>ant</w:t>
      </w:r>
      <w:r w:rsidR="006179A9">
        <w:rPr>
          <w:rFonts w:ascii="Arial" w:hAnsi="Arial" w:cs="Arial"/>
          <w:sz w:val="16"/>
          <w:szCs w:val="16"/>
        </w:rPr>
        <w:t>em</w:t>
      </w:r>
      <w:r w:rsidR="00C8280A" w:rsidRPr="00C8280A">
        <w:rPr>
          <w:rFonts w:ascii="Arial" w:hAnsi="Arial" w:cs="Arial"/>
          <w:sz w:val="16"/>
          <w:szCs w:val="16"/>
        </w:rPr>
        <w:t xml:space="preserve"> </w:t>
      </w:r>
      <w:r w:rsidR="00EC5F03">
        <w:rPr>
          <w:rFonts w:ascii="Arial" w:hAnsi="Arial" w:cs="Arial"/>
          <w:sz w:val="16"/>
          <w:szCs w:val="16"/>
        </w:rPr>
        <w:t>są</w:t>
      </w:r>
      <w:r w:rsidR="00EC5F03" w:rsidRPr="00C8280A">
        <w:rPr>
          <w:rFonts w:ascii="Arial" w:hAnsi="Arial" w:cs="Arial"/>
          <w:sz w:val="16"/>
          <w:szCs w:val="16"/>
        </w:rPr>
        <w:t xml:space="preserve"> </w:t>
      </w:r>
      <w:r w:rsidR="00C8280A" w:rsidRPr="00C8280A">
        <w:rPr>
          <w:rFonts w:ascii="Arial" w:hAnsi="Arial" w:cs="Arial"/>
          <w:sz w:val="16"/>
          <w:szCs w:val="16"/>
        </w:rPr>
        <w:t>podmiot</w:t>
      </w:r>
      <w:r w:rsidR="00EC5F03">
        <w:rPr>
          <w:rFonts w:ascii="Arial" w:hAnsi="Arial" w:cs="Arial"/>
          <w:sz w:val="16"/>
          <w:szCs w:val="16"/>
        </w:rPr>
        <w:t>y</w:t>
      </w:r>
      <w:r w:rsidR="00C8280A" w:rsidRPr="00C8280A">
        <w:rPr>
          <w:rFonts w:ascii="Arial" w:hAnsi="Arial" w:cs="Arial"/>
          <w:sz w:val="16"/>
          <w:szCs w:val="16"/>
        </w:rPr>
        <w:t xml:space="preserve"> zależn</w:t>
      </w:r>
      <w:r w:rsidR="00EC5F03">
        <w:rPr>
          <w:rFonts w:ascii="Arial" w:hAnsi="Arial" w:cs="Arial"/>
          <w:sz w:val="16"/>
          <w:szCs w:val="16"/>
        </w:rPr>
        <w:t>e</w:t>
      </w:r>
      <w:r w:rsidR="00C8280A" w:rsidRPr="00C8280A">
        <w:rPr>
          <w:rFonts w:ascii="Arial" w:hAnsi="Arial" w:cs="Arial"/>
          <w:sz w:val="16"/>
          <w:szCs w:val="16"/>
        </w:rPr>
        <w:t xml:space="preserve"> lub kontrolowan</w:t>
      </w:r>
      <w:r w:rsidR="00EC5F03">
        <w:rPr>
          <w:rFonts w:ascii="Arial" w:hAnsi="Arial" w:cs="Arial"/>
          <w:sz w:val="16"/>
          <w:szCs w:val="16"/>
        </w:rPr>
        <w:t>e</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4C163A" w:rsidRDefault="00DB708B">
      <w:pPr>
        <w:pStyle w:val="Tekstprzypisudolnego"/>
        <w:rPr>
          <w:rFonts w:ascii="Arial" w:hAnsi="Arial" w:cs="Arial"/>
          <w:sz w:val="16"/>
          <w:szCs w:val="16"/>
        </w:rPr>
      </w:pPr>
    </w:p>
  </w:footnote>
  <w:footnote w:id="55">
    <w:p w14:paraId="01D519BD" w14:textId="3FED554D" w:rsidR="00937E35" w:rsidRDefault="00937E35" w:rsidP="00845197">
      <w:pPr>
        <w:pStyle w:val="Tekstprzypisudolnego"/>
        <w:jc w:val="both"/>
      </w:pPr>
      <w:r w:rsidRPr="0056309A">
        <w:rPr>
          <w:rStyle w:val="Odwoanieprzypisudolnego"/>
        </w:rPr>
        <w:footnoteRef/>
      </w:r>
      <w:r w:rsidR="00E76BF9" w:rsidRPr="001F491C">
        <w:rPr>
          <w:rFonts w:ascii="Arial" w:hAnsi="Arial" w:cs="Arial"/>
          <w:sz w:val="16"/>
          <w:szCs w:val="16"/>
        </w:rPr>
        <w:t>Nie dotyczy</w:t>
      </w:r>
      <w:r w:rsidRPr="001F491C">
        <w:rPr>
          <w:rFonts w:ascii="Arial" w:hAnsi="Arial" w:cs="Arial"/>
          <w:sz w:val="16"/>
          <w:szCs w:val="16"/>
        </w:rPr>
        <w:t xml:space="preserve"> Konsorcjanta, któr</w:t>
      </w:r>
      <w:r w:rsidR="00E76BF9" w:rsidRPr="001F491C">
        <w:rPr>
          <w:rFonts w:ascii="Arial" w:hAnsi="Arial" w:cs="Arial"/>
          <w:sz w:val="16"/>
          <w:szCs w:val="16"/>
        </w:rPr>
        <w:t>y</w:t>
      </w:r>
      <w:r w:rsidRPr="001F491C">
        <w:rPr>
          <w:rFonts w:ascii="Arial" w:hAnsi="Arial" w:cs="Arial"/>
          <w:sz w:val="16"/>
          <w:szCs w:val="16"/>
        </w:rPr>
        <w:t xml:space="preserve"> sprzeda wszystkie swoje prawa do wyników prac B+R Beneficjentowi (</w:t>
      </w:r>
      <w:r w:rsidR="000365F5" w:rsidRPr="001F491C">
        <w:rPr>
          <w:rFonts w:ascii="Arial" w:hAnsi="Arial" w:cs="Arial"/>
          <w:sz w:val="16"/>
          <w:szCs w:val="16"/>
        </w:rPr>
        <w:t xml:space="preserve">obowiązek ten nie ma zastosowania </w:t>
      </w:r>
      <w:r w:rsidRPr="001F491C">
        <w:rPr>
          <w:rFonts w:ascii="Arial" w:hAnsi="Arial" w:cs="Arial"/>
          <w:sz w:val="16"/>
          <w:szCs w:val="16"/>
        </w:rPr>
        <w:t>od dnia zawarcia umowy sprzedaży wyników prac B+R).</w:t>
      </w:r>
      <w:r>
        <w:t xml:space="preserve"> </w:t>
      </w:r>
    </w:p>
  </w:footnote>
  <w:footnote w:id="56">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57">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58">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59">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60">
    <w:p w14:paraId="009EF36A" w14:textId="7638C211" w:rsidR="00DB708B" w:rsidRDefault="00DB708B">
      <w:pPr>
        <w:pStyle w:val="Tekstprzypisudolnego"/>
      </w:pPr>
      <w:r w:rsidRPr="005378F4">
        <w:rPr>
          <w:rFonts w:ascii="Arial" w:hAnsi="Arial"/>
          <w:sz w:val="16"/>
          <w:szCs w:val="16"/>
          <w:vertAlign w:val="superscript"/>
          <w:lang w:eastAsia="en-US"/>
        </w:rPr>
        <w:footnoteRef/>
      </w:r>
      <w:r w:rsidRPr="005378F4">
        <w:rPr>
          <w:rFonts w:ascii="Arial" w:hAnsi="Arial"/>
          <w:sz w:val="16"/>
          <w:szCs w:val="16"/>
          <w:vertAlign w:val="superscript"/>
          <w:lang w:eastAsia="en-US"/>
        </w:rPr>
        <w:t xml:space="preserve"> </w:t>
      </w:r>
      <w:r w:rsidRPr="005378F4">
        <w:rPr>
          <w:rFonts w:ascii="Arial" w:hAnsi="Arial"/>
          <w:sz w:val="16"/>
          <w:szCs w:val="16"/>
          <w:lang w:eastAsia="en-US"/>
        </w:rPr>
        <w:t>Zgodnie z art.78 §  1.</w:t>
      </w:r>
      <w:r w:rsidRPr="00911832">
        <w:rPr>
          <w:rFonts w:ascii="Open Sans" w:hAnsi="Open Sans"/>
          <w:b/>
          <w:bCs/>
          <w:color w:val="333333"/>
          <w:sz w:val="24"/>
          <w:szCs w:val="24"/>
        </w:rPr>
        <w:t> </w:t>
      </w:r>
      <w:r w:rsidRPr="005378F4">
        <w:rPr>
          <w:rFonts w:ascii="Arial" w:hAnsi="Arial"/>
          <w:sz w:val="16"/>
          <w:szCs w:val="16"/>
          <w:lang w:eastAsia="en-US"/>
        </w:rPr>
        <w:t>Kodeksu Cywilnego</w:t>
      </w:r>
      <w:r>
        <w:rPr>
          <w:rFonts w:ascii="Arial" w:hAnsi="Arial"/>
          <w:sz w:val="16"/>
          <w:szCs w:val="16"/>
          <w:lang w:eastAsia="en-US"/>
        </w:rPr>
        <w:t xml:space="preserve">. </w:t>
      </w:r>
    </w:p>
  </w:footnote>
  <w:footnote w:id="61">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62">
    <w:p w14:paraId="2288B795" w14:textId="77777777" w:rsidR="00251E0F" w:rsidRDefault="00251E0F" w:rsidP="00251E0F">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63">
    <w:p w14:paraId="4BDFF050" w14:textId="526FE416"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r w:rsidR="00406724">
        <w:rPr>
          <w:rFonts w:ascii="Arial" w:hAnsi="Arial" w:cs="Arial"/>
          <w:sz w:val="16"/>
          <w:szCs w:val="16"/>
        </w:rPr>
        <w:t>.</w:t>
      </w:r>
    </w:p>
  </w:footnote>
  <w:footnote w:id="64">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5">
    <w:p w14:paraId="199EC20F" w14:textId="78149413" w:rsidR="006B7AE6" w:rsidRPr="00D458A6" w:rsidRDefault="006B7AE6">
      <w:pPr>
        <w:pStyle w:val="Tekstprzypisudolnego"/>
        <w:rPr>
          <w:rFonts w:ascii="Arial" w:eastAsiaTheme="minorHAnsi" w:hAnsi="Arial" w:cs="Arial"/>
          <w:sz w:val="16"/>
          <w:szCs w:val="16"/>
        </w:rPr>
      </w:pPr>
      <w:r>
        <w:rPr>
          <w:rStyle w:val="Odwoanieprzypisudolnego"/>
        </w:rPr>
        <w:footnoteRef/>
      </w:r>
      <w:r>
        <w:t xml:space="preserve"> </w:t>
      </w:r>
      <w:r w:rsidR="00865542" w:rsidRPr="00D458A6">
        <w:rPr>
          <w:rFonts w:ascii="Arial" w:eastAsiaTheme="minorHAnsi" w:hAnsi="Arial" w:cs="Arial"/>
          <w:sz w:val="16"/>
          <w:szCs w:val="16"/>
        </w:rPr>
        <w:t>Okres odpowiadający okresowi trwałości wynosi 5 lat od zakończenia realizacji Projektu. Jeżeli w skład Konsorcjum nie wchodzi duż</w:t>
      </w:r>
      <w:r w:rsidR="003B7802">
        <w:rPr>
          <w:rFonts w:ascii="Arial" w:eastAsiaTheme="minorHAnsi" w:hAnsi="Arial" w:cs="Arial"/>
          <w:sz w:val="16"/>
          <w:szCs w:val="16"/>
        </w:rPr>
        <w:t>e</w:t>
      </w:r>
      <w:r w:rsidR="00865542" w:rsidRPr="00D458A6">
        <w:rPr>
          <w:rFonts w:ascii="Arial" w:eastAsiaTheme="minorHAnsi" w:hAnsi="Arial" w:cs="Arial"/>
          <w:sz w:val="16"/>
          <w:szCs w:val="16"/>
        </w:rPr>
        <w:t xml:space="preserve"> przedsiębior</w:t>
      </w:r>
      <w:r w:rsidR="003B7802">
        <w:rPr>
          <w:rFonts w:ascii="Arial" w:eastAsiaTheme="minorHAnsi" w:hAnsi="Arial" w:cs="Arial"/>
          <w:sz w:val="16"/>
          <w:szCs w:val="16"/>
        </w:rPr>
        <w:t>stwo</w:t>
      </w:r>
      <w:r w:rsidR="00865542" w:rsidRPr="00D458A6">
        <w:rPr>
          <w:rFonts w:ascii="Arial" w:eastAsiaTheme="minorHAnsi" w:hAnsi="Arial" w:cs="Arial"/>
          <w:sz w:val="16"/>
          <w:szCs w:val="16"/>
        </w:rPr>
        <w:t xml:space="preserve"> lub organizacja pozarządowa o statusie dużego przedsiębior</w:t>
      </w:r>
      <w:r w:rsidR="00F802D1">
        <w:rPr>
          <w:rFonts w:ascii="Arial" w:eastAsiaTheme="minorHAnsi" w:hAnsi="Arial" w:cs="Arial"/>
          <w:sz w:val="16"/>
          <w:szCs w:val="16"/>
        </w:rPr>
        <w:t>stwa</w:t>
      </w:r>
      <w:r w:rsidR="00865542" w:rsidRPr="00D458A6">
        <w:rPr>
          <w:rFonts w:ascii="Arial" w:eastAsiaTheme="minorHAnsi" w:hAnsi="Arial" w:cs="Arial"/>
          <w:sz w:val="16"/>
          <w:szCs w:val="16"/>
        </w:rPr>
        <w:t>, okres</w:t>
      </w:r>
      <w:r w:rsidR="002510AA">
        <w:rPr>
          <w:rFonts w:ascii="Arial" w:eastAsiaTheme="minorHAnsi" w:hAnsi="Arial" w:cs="Arial"/>
          <w:sz w:val="16"/>
          <w:szCs w:val="16"/>
        </w:rPr>
        <w:t xml:space="preserve"> odpowiadający okresowi</w:t>
      </w:r>
      <w:r w:rsidR="00865542" w:rsidRPr="00D458A6">
        <w:rPr>
          <w:rFonts w:ascii="Arial" w:eastAsiaTheme="minorHAnsi" w:hAnsi="Arial" w:cs="Arial"/>
          <w:sz w:val="16"/>
          <w:szCs w:val="16"/>
        </w:rPr>
        <w:t xml:space="preserve"> trwałości wynosi 3 lata od zakończenia realizacji Projektu.</w:t>
      </w:r>
    </w:p>
  </w:footnote>
  <w:footnote w:id="66">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67">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 w:id="68">
    <w:p w14:paraId="487C8074" w14:textId="3667F38A" w:rsidR="00FC0073" w:rsidRDefault="00FC0073">
      <w:pPr>
        <w:pStyle w:val="Tekstprzypisudolnego"/>
      </w:pPr>
      <w:r>
        <w:rPr>
          <w:rStyle w:val="Odwoanieprzypisudolnego"/>
        </w:rPr>
        <w:footnoteRef/>
      </w:r>
      <w:r>
        <w:t xml:space="preserve"> </w:t>
      </w:r>
      <w:r w:rsidRPr="00FC0073">
        <w:rPr>
          <w:rFonts w:ascii="Arial" w:hAnsi="Arial" w:cs="Arial"/>
          <w:sz w:val="16"/>
          <w:szCs w:val="16"/>
        </w:rPr>
        <w:t>Instytucja zastrzega sobie możliwość powierzenia podmiotom zewnętrznym czynności w zakresie zweryfikowania informacji zawartych w oświadczeniu.</w:t>
      </w:r>
    </w:p>
  </w:footnote>
  <w:footnote w:id="69">
    <w:p w14:paraId="6E8C7C5D" w14:textId="6C46E263" w:rsidR="00FC4D37" w:rsidRDefault="00FC4D37">
      <w:pPr>
        <w:pStyle w:val="Tekstprzypisudolnego"/>
      </w:pPr>
      <w:r>
        <w:rPr>
          <w:rStyle w:val="Odwoanieprzypisudolnego"/>
        </w:rPr>
        <w:footnoteRef/>
      </w:r>
      <w:r>
        <w:t xml:space="preserve"> </w:t>
      </w:r>
      <w:r w:rsidRPr="00845197">
        <w:rPr>
          <w:rFonts w:ascii="Arial" w:hAnsi="Arial" w:cs="Arial"/>
          <w:sz w:val="16"/>
          <w:szCs w:val="16"/>
        </w:rPr>
        <w:t>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96C3C1D"/>
    <w:multiLevelType w:val="hybridMultilevel"/>
    <w:tmpl w:val="DF7C1CFC"/>
    <w:lvl w:ilvl="0" w:tplc="DD7EDB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452AC"/>
    <w:multiLevelType w:val="hybridMultilevel"/>
    <w:tmpl w:val="89A4DAFE"/>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8"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75001C7"/>
    <w:multiLevelType w:val="hybridMultilevel"/>
    <w:tmpl w:val="2D76931A"/>
    <w:lvl w:ilvl="0" w:tplc="FFFFFFFF">
      <w:start w:val="1"/>
      <w:numFmt w:val="decimal"/>
      <w:lvlText w:val="%1."/>
      <w:lvlJc w:val="left"/>
      <w:pPr>
        <w:tabs>
          <w:tab w:val="num" w:pos="360"/>
        </w:tabs>
        <w:ind w:left="357" w:hanging="357"/>
      </w:pPr>
      <w:rPr>
        <w:rFonts w:cs="Times New Roman"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502C1A"/>
    <w:multiLevelType w:val="hybridMultilevel"/>
    <w:tmpl w:val="4FAA7FE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0"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2ED71F8"/>
    <w:multiLevelType w:val="hybridMultilevel"/>
    <w:tmpl w:val="F06297F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0B65EC"/>
    <w:multiLevelType w:val="hybridMultilevel"/>
    <w:tmpl w:val="9E4C74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698701007">
    <w:abstractNumId w:val="65"/>
  </w:num>
  <w:num w:numId="2" w16cid:durableId="62879207">
    <w:abstractNumId w:val="50"/>
  </w:num>
  <w:num w:numId="3" w16cid:durableId="734276569">
    <w:abstractNumId w:val="22"/>
  </w:num>
  <w:num w:numId="4" w16cid:durableId="1539389712">
    <w:abstractNumId w:val="48"/>
  </w:num>
  <w:num w:numId="5" w16cid:durableId="2059931005">
    <w:abstractNumId w:val="36"/>
  </w:num>
  <w:num w:numId="6" w16cid:durableId="1484930844">
    <w:abstractNumId w:val="34"/>
  </w:num>
  <w:num w:numId="7" w16cid:durableId="2032339518">
    <w:abstractNumId w:val="4"/>
  </w:num>
  <w:num w:numId="8" w16cid:durableId="1402370462">
    <w:abstractNumId w:val="29"/>
  </w:num>
  <w:num w:numId="9" w16cid:durableId="937181352">
    <w:abstractNumId w:val="38"/>
  </w:num>
  <w:num w:numId="10" w16cid:durableId="580138602">
    <w:abstractNumId w:val="12"/>
  </w:num>
  <w:num w:numId="11" w16cid:durableId="1029988893">
    <w:abstractNumId w:val="16"/>
  </w:num>
  <w:num w:numId="12" w16cid:durableId="1436704565">
    <w:abstractNumId w:val="61"/>
  </w:num>
  <w:num w:numId="13" w16cid:durableId="863010509">
    <w:abstractNumId w:val="59"/>
  </w:num>
  <w:num w:numId="14" w16cid:durableId="1680279155">
    <w:abstractNumId w:val="62"/>
  </w:num>
  <w:num w:numId="15" w16cid:durableId="1868329155">
    <w:abstractNumId w:val="26"/>
  </w:num>
  <w:num w:numId="16" w16cid:durableId="3826084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125770">
    <w:abstractNumId w:val="42"/>
  </w:num>
  <w:num w:numId="18" w16cid:durableId="1569152582">
    <w:abstractNumId w:val="8"/>
  </w:num>
  <w:num w:numId="19" w16cid:durableId="683435855">
    <w:abstractNumId w:val="45"/>
  </w:num>
  <w:num w:numId="20" w16cid:durableId="1888714183">
    <w:abstractNumId w:val="28"/>
  </w:num>
  <w:num w:numId="21" w16cid:durableId="1675649800">
    <w:abstractNumId w:val="10"/>
  </w:num>
  <w:num w:numId="22" w16cid:durableId="1940094392">
    <w:abstractNumId w:val="1"/>
  </w:num>
  <w:num w:numId="23" w16cid:durableId="570967526">
    <w:abstractNumId w:val="9"/>
  </w:num>
  <w:num w:numId="24" w16cid:durableId="750587078">
    <w:abstractNumId w:val="6"/>
  </w:num>
  <w:num w:numId="25" w16cid:durableId="733746629">
    <w:abstractNumId w:val="35"/>
  </w:num>
  <w:num w:numId="26" w16cid:durableId="350301949">
    <w:abstractNumId w:val="54"/>
  </w:num>
  <w:num w:numId="27" w16cid:durableId="1243954454">
    <w:abstractNumId w:val="43"/>
  </w:num>
  <w:num w:numId="28" w16cid:durableId="1074552478">
    <w:abstractNumId w:val="17"/>
  </w:num>
  <w:num w:numId="29" w16cid:durableId="1109743867">
    <w:abstractNumId w:val="18"/>
  </w:num>
  <w:num w:numId="30" w16cid:durableId="1999645776">
    <w:abstractNumId w:val="7"/>
  </w:num>
  <w:num w:numId="31" w16cid:durableId="1536426196">
    <w:abstractNumId w:val="0"/>
  </w:num>
  <w:num w:numId="32" w16cid:durableId="1848474537">
    <w:abstractNumId w:val="24"/>
  </w:num>
  <w:num w:numId="33" w16cid:durableId="2128237980">
    <w:abstractNumId w:val="15"/>
  </w:num>
  <w:num w:numId="34" w16cid:durableId="1766462076">
    <w:abstractNumId w:val="58"/>
  </w:num>
  <w:num w:numId="35" w16cid:durableId="1234316190">
    <w:abstractNumId w:val="47"/>
  </w:num>
  <w:num w:numId="36" w16cid:durableId="72628712">
    <w:abstractNumId w:val="57"/>
  </w:num>
  <w:num w:numId="37" w16cid:durableId="751389785">
    <w:abstractNumId w:val="64"/>
  </w:num>
  <w:num w:numId="38" w16cid:durableId="1325429222">
    <w:abstractNumId w:val="56"/>
  </w:num>
  <w:num w:numId="39" w16cid:durableId="2057925592">
    <w:abstractNumId w:val="41"/>
  </w:num>
  <w:num w:numId="40" w16cid:durableId="80950729">
    <w:abstractNumId w:val="32"/>
  </w:num>
  <w:num w:numId="41" w16cid:durableId="1033113866">
    <w:abstractNumId w:val="55"/>
  </w:num>
  <w:num w:numId="42" w16cid:durableId="1208568264">
    <w:abstractNumId w:val="39"/>
  </w:num>
  <w:num w:numId="43" w16cid:durableId="342057317">
    <w:abstractNumId w:val="5"/>
  </w:num>
  <w:num w:numId="44" w16cid:durableId="1639409502">
    <w:abstractNumId w:val="53"/>
  </w:num>
  <w:num w:numId="45" w16cid:durableId="1857379722">
    <w:abstractNumId w:val="19"/>
  </w:num>
  <w:num w:numId="46" w16cid:durableId="727338849">
    <w:abstractNumId w:val="13"/>
  </w:num>
  <w:num w:numId="47" w16cid:durableId="1358578527">
    <w:abstractNumId w:val="40"/>
  </w:num>
  <w:num w:numId="48" w16cid:durableId="1473057685">
    <w:abstractNumId w:val="31"/>
  </w:num>
  <w:num w:numId="49" w16cid:durableId="321785195">
    <w:abstractNumId w:val="52"/>
  </w:num>
  <w:num w:numId="50" w16cid:durableId="2040544758">
    <w:abstractNumId w:val="14"/>
  </w:num>
  <w:num w:numId="51" w16cid:durableId="455373135">
    <w:abstractNumId w:val="3"/>
  </w:num>
  <w:num w:numId="52" w16cid:durableId="1002705178">
    <w:abstractNumId w:val="33"/>
  </w:num>
  <w:num w:numId="53" w16cid:durableId="142620394">
    <w:abstractNumId w:val="11"/>
  </w:num>
  <w:num w:numId="54" w16cid:durableId="426535697">
    <w:abstractNumId w:val="37"/>
  </w:num>
  <w:num w:numId="55" w16cid:durableId="1253049165">
    <w:abstractNumId w:val="30"/>
  </w:num>
  <w:num w:numId="56" w16cid:durableId="266617694">
    <w:abstractNumId w:val="27"/>
  </w:num>
  <w:num w:numId="57" w16cid:durableId="1733701156">
    <w:abstractNumId w:val="25"/>
  </w:num>
  <w:num w:numId="58" w16cid:durableId="214702603">
    <w:abstractNumId w:val="49"/>
  </w:num>
  <w:num w:numId="59" w16cid:durableId="1489708177">
    <w:abstractNumId w:val="46"/>
  </w:num>
  <w:num w:numId="60" w16cid:durableId="1792941594">
    <w:abstractNumId w:val="2"/>
  </w:num>
  <w:num w:numId="61" w16cid:durableId="1092705359">
    <w:abstractNumId w:val="20"/>
  </w:num>
  <w:num w:numId="62" w16cid:durableId="1950352881">
    <w:abstractNumId w:val="63"/>
  </w:num>
  <w:num w:numId="63" w16cid:durableId="1299340628">
    <w:abstractNumId w:val="23"/>
  </w:num>
  <w:num w:numId="64" w16cid:durableId="2093578963">
    <w:abstractNumId w:val="44"/>
  </w:num>
  <w:num w:numId="65" w16cid:durableId="960577585">
    <w:abstractNumId w:val="51"/>
  </w:num>
  <w:num w:numId="66" w16cid:durableId="50662373">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7A"/>
    <w:rsid w:val="0001198E"/>
    <w:rsid w:val="00012515"/>
    <w:rsid w:val="000125BA"/>
    <w:rsid w:val="0001269F"/>
    <w:rsid w:val="00012846"/>
    <w:rsid w:val="000129F1"/>
    <w:rsid w:val="00012C09"/>
    <w:rsid w:val="00012D75"/>
    <w:rsid w:val="00012DA3"/>
    <w:rsid w:val="00012EF6"/>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CD4"/>
    <w:rsid w:val="00056E57"/>
    <w:rsid w:val="000578F7"/>
    <w:rsid w:val="00057B15"/>
    <w:rsid w:val="00057D7F"/>
    <w:rsid w:val="0006005A"/>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9BE"/>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69CB"/>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2F"/>
    <w:rsid w:val="000B754E"/>
    <w:rsid w:val="000B7598"/>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48"/>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322"/>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6A6"/>
    <w:rsid w:val="00137D54"/>
    <w:rsid w:val="00140492"/>
    <w:rsid w:val="001406DC"/>
    <w:rsid w:val="00140AE5"/>
    <w:rsid w:val="001410FF"/>
    <w:rsid w:val="00141574"/>
    <w:rsid w:val="00142D12"/>
    <w:rsid w:val="00142EB9"/>
    <w:rsid w:val="00142F60"/>
    <w:rsid w:val="00143407"/>
    <w:rsid w:val="0014382D"/>
    <w:rsid w:val="00143D5D"/>
    <w:rsid w:val="00143FB1"/>
    <w:rsid w:val="00144067"/>
    <w:rsid w:val="0014431C"/>
    <w:rsid w:val="001448C1"/>
    <w:rsid w:val="00144A8B"/>
    <w:rsid w:val="00144E79"/>
    <w:rsid w:val="0014542A"/>
    <w:rsid w:val="00145AA4"/>
    <w:rsid w:val="00145C71"/>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C8F"/>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493"/>
    <w:rsid w:val="0019155A"/>
    <w:rsid w:val="00191A01"/>
    <w:rsid w:val="00191AC4"/>
    <w:rsid w:val="00191AE5"/>
    <w:rsid w:val="001921A0"/>
    <w:rsid w:val="00192A3B"/>
    <w:rsid w:val="00192E5A"/>
    <w:rsid w:val="00193039"/>
    <w:rsid w:val="00193432"/>
    <w:rsid w:val="00193895"/>
    <w:rsid w:val="00193B77"/>
    <w:rsid w:val="00193D78"/>
    <w:rsid w:val="00194610"/>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58"/>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4D1D"/>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40F"/>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91C"/>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28D0"/>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B93"/>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4BC"/>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0E8"/>
    <w:rsid w:val="002F6429"/>
    <w:rsid w:val="002F681C"/>
    <w:rsid w:val="002F6B2E"/>
    <w:rsid w:val="002F74BE"/>
    <w:rsid w:val="002F7524"/>
    <w:rsid w:val="002F75B6"/>
    <w:rsid w:val="002F7B54"/>
    <w:rsid w:val="003007AF"/>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BA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D62"/>
    <w:rsid w:val="00334EEC"/>
    <w:rsid w:val="003358FC"/>
    <w:rsid w:val="00335FF3"/>
    <w:rsid w:val="00336730"/>
    <w:rsid w:val="00336848"/>
    <w:rsid w:val="00336965"/>
    <w:rsid w:val="003369E1"/>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330"/>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4B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3FAC"/>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5CC9"/>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67E"/>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2E1"/>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6A"/>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10"/>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095"/>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2EF1"/>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B7"/>
    <w:rsid w:val="005D1059"/>
    <w:rsid w:val="005D165B"/>
    <w:rsid w:val="005D1810"/>
    <w:rsid w:val="005D218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5CE"/>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72F"/>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6F44"/>
    <w:rsid w:val="006E7960"/>
    <w:rsid w:val="006E7B13"/>
    <w:rsid w:val="006E7D32"/>
    <w:rsid w:val="006E7E06"/>
    <w:rsid w:val="006F03AE"/>
    <w:rsid w:val="006F0617"/>
    <w:rsid w:val="006F06E0"/>
    <w:rsid w:val="006F0921"/>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4F44"/>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08"/>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332"/>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3F21"/>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6C21"/>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C6"/>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6D5"/>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673"/>
    <w:rsid w:val="00842A73"/>
    <w:rsid w:val="00842F28"/>
    <w:rsid w:val="00843CE4"/>
    <w:rsid w:val="008441A0"/>
    <w:rsid w:val="00844AEC"/>
    <w:rsid w:val="00844D43"/>
    <w:rsid w:val="00844D86"/>
    <w:rsid w:val="00844E3F"/>
    <w:rsid w:val="0084519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D58"/>
    <w:rsid w:val="008A3323"/>
    <w:rsid w:val="008A34B8"/>
    <w:rsid w:val="008A35FC"/>
    <w:rsid w:val="008A37EA"/>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732"/>
    <w:rsid w:val="008C18A0"/>
    <w:rsid w:val="008C1B96"/>
    <w:rsid w:val="008C1E3C"/>
    <w:rsid w:val="008C2260"/>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FB4"/>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81"/>
    <w:rsid w:val="00904DBC"/>
    <w:rsid w:val="00904FE2"/>
    <w:rsid w:val="0090536E"/>
    <w:rsid w:val="0090573B"/>
    <w:rsid w:val="00905A73"/>
    <w:rsid w:val="00905B20"/>
    <w:rsid w:val="009063FF"/>
    <w:rsid w:val="00906553"/>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C2B"/>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35F"/>
    <w:rsid w:val="0095139A"/>
    <w:rsid w:val="00951421"/>
    <w:rsid w:val="00951773"/>
    <w:rsid w:val="00951DFC"/>
    <w:rsid w:val="00952A2E"/>
    <w:rsid w:val="00953296"/>
    <w:rsid w:val="00953462"/>
    <w:rsid w:val="009534E3"/>
    <w:rsid w:val="00953587"/>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5BD"/>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856"/>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33C"/>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319"/>
    <w:rsid w:val="00A74576"/>
    <w:rsid w:val="00A746A2"/>
    <w:rsid w:val="00A74C5B"/>
    <w:rsid w:val="00A74F8D"/>
    <w:rsid w:val="00A74F9F"/>
    <w:rsid w:val="00A752DC"/>
    <w:rsid w:val="00A75362"/>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1AF"/>
    <w:rsid w:val="00A96369"/>
    <w:rsid w:val="00A9672A"/>
    <w:rsid w:val="00A96843"/>
    <w:rsid w:val="00A96AB1"/>
    <w:rsid w:val="00A96EC1"/>
    <w:rsid w:val="00A971EB"/>
    <w:rsid w:val="00A9748F"/>
    <w:rsid w:val="00A97589"/>
    <w:rsid w:val="00AA0E9B"/>
    <w:rsid w:val="00AA157D"/>
    <w:rsid w:val="00AA1E52"/>
    <w:rsid w:val="00AA1F48"/>
    <w:rsid w:val="00AA22D8"/>
    <w:rsid w:val="00AA2605"/>
    <w:rsid w:val="00AA291E"/>
    <w:rsid w:val="00AA372E"/>
    <w:rsid w:val="00AA43CC"/>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1F0C"/>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3D33"/>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07"/>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1F1A"/>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D7FF9"/>
    <w:rsid w:val="00BE00AC"/>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14F"/>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76E"/>
    <w:rsid w:val="00C31B82"/>
    <w:rsid w:val="00C31D5C"/>
    <w:rsid w:val="00C31E37"/>
    <w:rsid w:val="00C31EC0"/>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436"/>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87F"/>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2FB"/>
    <w:rsid w:val="00CB6367"/>
    <w:rsid w:val="00CB644E"/>
    <w:rsid w:val="00CB65C0"/>
    <w:rsid w:val="00CB66A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287"/>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7B7"/>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59F"/>
    <w:rsid w:val="00E718A9"/>
    <w:rsid w:val="00E718AB"/>
    <w:rsid w:val="00E722EE"/>
    <w:rsid w:val="00E723D9"/>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2201"/>
    <w:rsid w:val="00E92391"/>
    <w:rsid w:val="00E92665"/>
    <w:rsid w:val="00E933DA"/>
    <w:rsid w:val="00E93939"/>
    <w:rsid w:val="00E9399E"/>
    <w:rsid w:val="00E93C34"/>
    <w:rsid w:val="00E93CE4"/>
    <w:rsid w:val="00E94319"/>
    <w:rsid w:val="00E9432E"/>
    <w:rsid w:val="00E94E37"/>
    <w:rsid w:val="00E94F26"/>
    <w:rsid w:val="00E95001"/>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42B"/>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5F3A"/>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6E6"/>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9F"/>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073"/>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CAA"/>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2FF6"/>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BAEE"/>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3C84E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C3F7659E-6670-4CFD-8875-76AEECE7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DCA3-1250-4CD0-A909-8442AD1ECB8E}">
  <ds:schemaRefs>
    <ds:schemaRef ds:uri="http://schemas.microsoft.com/office/2006/metadata/properties"/>
    <ds:schemaRef ds:uri="02b634f1-d4b8-44f5-b915-b6b96903ae57"/>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0ac06e-816e-4d4c-9e18-e30054a259f2"/>
  </ds:schemaRefs>
</ds:datastoreItem>
</file>

<file path=customXml/itemProps2.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3.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13788</Words>
  <Characters>82731</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NCBR</cp:lastModifiedBy>
  <cp:revision>29</cp:revision>
  <cp:lastPrinted>2023-11-15T21:27:00Z</cp:lastPrinted>
  <dcterms:created xsi:type="dcterms:W3CDTF">2025-06-26T22:26:00Z</dcterms:created>
  <dcterms:modified xsi:type="dcterms:W3CDTF">2025-11-21T09:39:00Z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