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D62BEB" w:rsidRDefault="002C6309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</w:t>
      </w:r>
      <w:r w:rsidR="00445EDB" w:rsidRPr="00D62BEB">
        <w:rPr>
          <w:rFonts w:ascii="Arial" w:hAnsi="Arial" w:cs="Arial"/>
          <w:sz w:val="20"/>
          <w:szCs w:val="20"/>
        </w:rPr>
        <w:t>Data:</w:t>
      </w:r>
      <w:r w:rsidR="00BA2C3B">
        <w:rPr>
          <w:rFonts w:ascii="Arial" w:hAnsi="Arial" w:cs="Arial"/>
          <w:sz w:val="20"/>
          <w:szCs w:val="20"/>
        </w:rPr>
        <w:t xml:space="preserve"> 8 </w:t>
      </w:r>
      <w:r w:rsidRPr="00D62BEB">
        <w:rPr>
          <w:rFonts w:ascii="Arial" w:hAnsi="Arial" w:cs="Arial"/>
          <w:sz w:val="20"/>
          <w:szCs w:val="20"/>
        </w:rPr>
        <w:t>września 2020 r.</w:t>
      </w:r>
    </w:p>
    <w:p w:rsidR="00D9374F" w:rsidRPr="00D9374F" w:rsidRDefault="002C6309" w:rsidP="00D9374F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D62BEB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D62BEB">
        <w:rPr>
          <w:rFonts w:ascii="Arial" w:hAnsi="Arial" w:cs="Arial"/>
          <w:sz w:val="20"/>
          <w:szCs w:val="20"/>
        </w:rPr>
        <w:t xml:space="preserve">                  </w:t>
      </w:r>
      <w:r w:rsidR="00445EDB" w:rsidRPr="00D62BEB">
        <w:rPr>
          <w:rFonts w:ascii="Arial" w:hAnsi="Arial" w:cs="Arial"/>
          <w:sz w:val="20"/>
          <w:szCs w:val="20"/>
        </w:rPr>
        <w:t>Znak sprawy:</w:t>
      </w:r>
      <w:r w:rsidRPr="00D62BEB">
        <w:rPr>
          <w:rFonts w:ascii="Arial" w:hAnsi="Arial" w:cs="Arial"/>
          <w:sz w:val="20"/>
          <w:szCs w:val="20"/>
        </w:rPr>
        <w:t xml:space="preserve"> </w:t>
      </w:r>
      <w:r w:rsidR="002F7E19">
        <w:rPr>
          <w:rFonts w:ascii="Arial" w:hAnsi="Arial" w:cs="Arial"/>
          <w:sz w:val="20"/>
          <w:szCs w:val="20"/>
        </w:rPr>
        <w:t>DLI-II.7621.19.2019.ML.17</w:t>
      </w:r>
    </w:p>
    <w:p w:rsidR="00A558CC" w:rsidRPr="0039292A" w:rsidRDefault="00D9374F" w:rsidP="00D9374F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D9374F">
        <w:rPr>
          <w:rFonts w:ascii="Arial" w:hAnsi="Arial" w:cs="Arial"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</w:t>
      </w:r>
      <w:r w:rsidRPr="00D9374F">
        <w:rPr>
          <w:rFonts w:ascii="Arial" w:hAnsi="Arial" w:cs="Arial"/>
          <w:sz w:val="20"/>
          <w:szCs w:val="20"/>
        </w:rPr>
        <w:t>(DLI-II.4621.13.2019.ML)</w:t>
      </w:r>
    </w:p>
    <w:p w:rsidR="00AC6F29" w:rsidRPr="00D62BEB" w:rsidRDefault="000A0C3D" w:rsidP="00880FD8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57A7E" w:rsidRPr="003773F3" w:rsidRDefault="000A0C3D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0A0C3D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0A0C3D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173D5B" w:rsidRDefault="00173D5B" w:rsidP="003712E8">
      <w:pPr>
        <w:tabs>
          <w:tab w:val="left" w:pos="284"/>
        </w:tabs>
        <w:spacing w:after="36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2F7E19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OBWIESZCZENIE</w:t>
      </w:r>
    </w:p>
    <w:p w:rsidR="002F7E19" w:rsidRDefault="002F7E19" w:rsidP="002F7E19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54 § 4 w zw. z art. 33 § 1a ustawy z dnia 30 sierpnia 2002 r. – Prawo o postępowaniu przed sądami administracyjnymi (Dz. U. z 2019 r. poz. 2325, z późn. zm.),</w:t>
      </w:r>
    </w:p>
    <w:p w:rsidR="002F7E19" w:rsidRDefault="002F7E19" w:rsidP="002F7E1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2F7E19" w:rsidRDefault="002F7E19" w:rsidP="002F7E19">
      <w:pPr>
        <w:pStyle w:val="Akapitzlist"/>
        <w:tabs>
          <w:tab w:val="left" w:pos="0"/>
        </w:tabs>
        <w:spacing w:after="240" w:line="240" w:lineRule="exact"/>
        <w:ind w:left="0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 wraz </w:t>
      </w:r>
      <w:r>
        <w:rPr>
          <w:rFonts w:ascii="Arial" w:hAnsi="Arial" w:cs="Arial"/>
          <w:bCs/>
          <w:spacing w:val="4"/>
          <w:sz w:val="20"/>
        </w:rPr>
        <w:br/>
        <w:t xml:space="preserve">z odpowiedzią na skargi </w:t>
      </w:r>
      <w:r>
        <w:rPr>
          <w:rFonts w:ascii="Arial" w:hAnsi="Arial" w:cs="Arial"/>
          <w:spacing w:val="4"/>
          <w:sz w:val="20"/>
          <w:szCs w:val="20"/>
        </w:rPr>
        <w:t xml:space="preserve">na </w:t>
      </w:r>
      <w:r>
        <w:rPr>
          <w:rFonts w:ascii="Arial" w:hAnsi="Arial" w:cs="Arial"/>
          <w:bCs/>
          <w:spacing w:val="4"/>
          <w:sz w:val="20"/>
          <w:szCs w:val="20"/>
        </w:rPr>
        <w:t xml:space="preserve">decyzję Ministra </w:t>
      </w:r>
      <w:r w:rsidRPr="004C0B9D">
        <w:rPr>
          <w:rFonts w:ascii="Arial" w:hAnsi="Arial" w:cs="Arial"/>
          <w:bCs/>
          <w:spacing w:val="4"/>
          <w:sz w:val="20"/>
          <w:szCs w:val="20"/>
        </w:rPr>
        <w:t xml:space="preserve">Rozwoju z dnia </w:t>
      </w:r>
      <w:r>
        <w:rPr>
          <w:rFonts w:ascii="Arial" w:hAnsi="Arial" w:cs="Arial"/>
          <w:spacing w:val="4"/>
          <w:sz w:val="20"/>
          <w:szCs w:val="20"/>
        </w:rPr>
        <w:t xml:space="preserve">30 czerwca 2020 r., </w:t>
      </w:r>
      <w:r w:rsidRPr="00636461">
        <w:rPr>
          <w:rFonts w:ascii="Arial" w:hAnsi="Arial" w:cs="Arial"/>
          <w:spacing w:val="4"/>
          <w:sz w:val="20"/>
          <w:szCs w:val="20"/>
        </w:rPr>
        <w:t xml:space="preserve">znak: </w:t>
      </w:r>
      <w:r>
        <w:rPr>
          <w:rFonts w:ascii="Arial" w:hAnsi="Arial" w:cs="Arial"/>
          <w:spacing w:val="4"/>
          <w:sz w:val="20"/>
          <w:szCs w:val="20"/>
        </w:rPr>
        <w:br/>
      </w:r>
      <w:r w:rsidRPr="00636461">
        <w:rPr>
          <w:rFonts w:ascii="Arial" w:eastAsia="Arial" w:hAnsi="Arial" w:cs="Arial"/>
          <w:color w:val="000000"/>
          <w:spacing w:val="4"/>
          <w:sz w:val="20"/>
          <w:szCs w:val="20"/>
        </w:rPr>
        <w:t>DLI-II.7621.19.2019.ML.1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1 </w:t>
      </w:r>
      <w:r w:rsidRPr="00636461">
        <w:rPr>
          <w:rFonts w:ascii="Arial" w:hAnsi="Arial" w:cs="Arial"/>
          <w:spacing w:val="4"/>
          <w:sz w:val="20"/>
          <w:szCs w:val="20"/>
        </w:rPr>
        <w:t>(DLI-II.4621.13.2019.ML)</w:t>
      </w:r>
      <w:r>
        <w:rPr>
          <w:rFonts w:ascii="Arial" w:hAnsi="Arial" w:cs="Arial"/>
          <w:spacing w:val="4"/>
          <w:sz w:val="20"/>
          <w:szCs w:val="20"/>
        </w:rPr>
        <w:t>, uchylającą</w:t>
      </w:r>
      <w:r>
        <w:rPr>
          <w:rFonts w:ascii="Arial" w:hAnsi="Arial" w:cs="Arial"/>
          <w:bCs/>
          <w:spacing w:val="4"/>
          <w:sz w:val="20"/>
          <w:szCs w:val="20"/>
        </w:rPr>
        <w:t xml:space="preserve"> w części i orzekającą</w:t>
      </w:r>
      <w:r w:rsidRPr="00945D0A">
        <w:rPr>
          <w:rFonts w:ascii="Arial" w:hAnsi="Arial" w:cs="Arial"/>
          <w:bCs/>
          <w:spacing w:val="4"/>
          <w:sz w:val="20"/>
          <w:szCs w:val="20"/>
        </w:rPr>
        <w:t xml:space="preserve"> w tym</w:t>
      </w:r>
      <w:r>
        <w:rPr>
          <w:rFonts w:ascii="Arial" w:hAnsi="Arial" w:cs="Arial"/>
          <w:bCs/>
          <w:spacing w:val="4"/>
          <w:sz w:val="20"/>
          <w:szCs w:val="20"/>
        </w:rPr>
        <w:t xml:space="preserve"> zakresie co do istoty sprawy, </w:t>
      </w:r>
      <w:r w:rsidRPr="00945D0A">
        <w:rPr>
          <w:rFonts w:ascii="Arial" w:hAnsi="Arial" w:cs="Arial"/>
          <w:bCs/>
          <w:spacing w:val="4"/>
          <w:sz w:val="20"/>
          <w:szCs w:val="20"/>
        </w:rPr>
        <w:t>a</w:t>
      </w:r>
      <w:r>
        <w:rPr>
          <w:rFonts w:ascii="Arial" w:hAnsi="Arial" w:cs="Arial"/>
          <w:bCs/>
          <w:spacing w:val="4"/>
          <w:sz w:val="20"/>
          <w:szCs w:val="20"/>
        </w:rPr>
        <w:t xml:space="preserve"> w pozostałej części utrzymującą</w:t>
      </w:r>
      <w:r w:rsidRPr="00945D0A">
        <w:rPr>
          <w:rFonts w:ascii="Arial" w:hAnsi="Arial" w:cs="Arial"/>
          <w:bCs/>
          <w:spacing w:val="4"/>
          <w:sz w:val="20"/>
          <w:szCs w:val="20"/>
        </w:rPr>
        <w:t xml:space="preserve"> w mocy decyzję </w:t>
      </w:r>
      <w:r w:rsidRPr="00945D0A">
        <w:rPr>
          <w:rFonts w:ascii="Arial" w:hAnsi="Arial" w:cs="Arial"/>
          <w:spacing w:val="4"/>
          <w:sz w:val="20"/>
          <w:szCs w:val="20"/>
        </w:rPr>
        <w:t xml:space="preserve">Wojewody </w:t>
      </w:r>
      <w:r w:rsidRPr="00636461">
        <w:rPr>
          <w:rFonts w:ascii="Arial" w:hAnsi="Arial" w:cs="Arial"/>
          <w:spacing w:val="4"/>
          <w:sz w:val="20"/>
          <w:szCs w:val="20"/>
          <w:lang w:bidi="pl-PL"/>
        </w:rPr>
        <w:t xml:space="preserve">Śląskiego nr 1/2019 z dnia 4 stycznia 2019 r., znak: IFXIII.7820.75.2018, o zezwoleniu na realizację inwestycji drogowej </w:t>
      </w:r>
      <w:r>
        <w:rPr>
          <w:rFonts w:ascii="Arial" w:hAnsi="Arial" w:cs="Arial"/>
          <w:spacing w:val="4"/>
          <w:sz w:val="20"/>
          <w:szCs w:val="20"/>
          <w:lang w:bidi="pl-PL"/>
        </w:rPr>
        <w:br/>
      </w:r>
      <w:r w:rsidRPr="00636461">
        <w:rPr>
          <w:rFonts w:ascii="Arial" w:hAnsi="Arial" w:cs="Arial"/>
          <w:spacing w:val="4"/>
          <w:sz w:val="20"/>
          <w:szCs w:val="20"/>
          <w:lang w:bidi="pl-PL"/>
        </w:rPr>
        <w:t xml:space="preserve">pn.: „Projekt budowy dróg rowerowych dla wybranych dróg publicznych na terenie gminy Bytom” </w:t>
      </w:r>
      <w:r>
        <w:rPr>
          <w:rFonts w:ascii="Arial" w:hAnsi="Arial" w:cs="Arial"/>
          <w:spacing w:val="4"/>
          <w:sz w:val="20"/>
          <w:szCs w:val="20"/>
          <w:lang w:bidi="pl-PL"/>
        </w:rPr>
        <w:br/>
      </w:r>
      <w:r w:rsidRPr="00636461">
        <w:rPr>
          <w:rFonts w:ascii="Arial" w:hAnsi="Arial" w:cs="Arial"/>
          <w:spacing w:val="4"/>
          <w:sz w:val="20"/>
          <w:szCs w:val="20"/>
          <w:lang w:bidi="pl-PL"/>
        </w:rPr>
        <w:t>w ramach zadania: „Budowa węzła przesiadkowego na Pla</w:t>
      </w:r>
      <w:r>
        <w:rPr>
          <w:rFonts w:ascii="Arial" w:hAnsi="Arial" w:cs="Arial"/>
          <w:spacing w:val="4"/>
          <w:sz w:val="20"/>
          <w:szCs w:val="20"/>
          <w:lang w:bidi="pl-PL"/>
        </w:rPr>
        <w:t xml:space="preserve">cu Wolskiego w Bytomiu wraz </w:t>
      </w:r>
      <w:r>
        <w:rPr>
          <w:rFonts w:ascii="Arial" w:hAnsi="Arial" w:cs="Arial"/>
          <w:spacing w:val="4"/>
          <w:sz w:val="20"/>
          <w:szCs w:val="20"/>
          <w:lang w:bidi="pl-PL"/>
        </w:rPr>
        <w:br/>
        <w:t xml:space="preserve">z przystosowaniem układu </w:t>
      </w:r>
      <w:r w:rsidRPr="00636461">
        <w:rPr>
          <w:rFonts w:ascii="Arial" w:hAnsi="Arial" w:cs="Arial"/>
          <w:spacing w:val="4"/>
          <w:sz w:val="20"/>
          <w:szCs w:val="20"/>
          <w:lang w:bidi="pl-PL"/>
        </w:rPr>
        <w:t>komunikacyjnego”. Etap 3 - Rozbudowa ul. Wrocławskiej (DK94) - budowa ciągów pieszo-rowerowych o dł. 1,46 km w Bytomiu 0+495 - 1+700</w:t>
      </w:r>
      <w:r>
        <w:rPr>
          <w:rFonts w:ascii="Arial" w:hAnsi="Arial" w:cs="Arial"/>
          <w:spacing w:val="4"/>
          <w:sz w:val="20"/>
          <w:szCs w:val="20"/>
        </w:rPr>
        <w:t>.</w:t>
      </w:r>
    </w:p>
    <w:p w:rsidR="002F7E19" w:rsidRDefault="002F7E19" w:rsidP="002F7E19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>
        <w:rPr>
          <w:rFonts w:ascii="Arial" w:hAnsi="Arial" w:cs="Arial"/>
          <w:bCs/>
          <w:spacing w:val="4"/>
          <w:sz w:val="20"/>
        </w:rPr>
        <w:br/>
        <w:t>na prawach strony, jeżeli przed rozpoczęciem rozprawy złoży wniosek o przystąpienie do postępowania.</w:t>
      </w:r>
    </w:p>
    <w:p w:rsidR="002F7E19" w:rsidRDefault="002F7E19" w:rsidP="002F7E1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spacing w:val="4"/>
          <w:sz w:val="20"/>
          <w:u w:val="single"/>
        </w:rPr>
        <w:t>Załącznik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-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informacja o przetwarzaniu danych osobowych.</w:t>
      </w: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BA2C3B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  <w:r>
        <w:rPr>
          <w:rFonts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DF8173" wp14:editId="3D7614A2">
                <wp:simplePos x="0" y="0"/>
                <wp:positionH relativeFrom="margin">
                  <wp:posOffset>3909060</wp:posOffset>
                </wp:positionH>
                <wp:positionV relativeFrom="paragraph">
                  <wp:posOffset>118110</wp:posOffset>
                </wp:positionV>
                <wp:extent cx="1962150" cy="196215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C3B" w:rsidRPr="00A1797B" w:rsidRDefault="00BA2C3B" w:rsidP="00BA2C3B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A179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MINISTER ROZWOJU</w:t>
                            </w:r>
                          </w:p>
                          <w:p w:rsidR="00BA2C3B" w:rsidRPr="00A1797B" w:rsidRDefault="00BA2C3B" w:rsidP="00BA2C3B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A179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:rsidR="00BA2C3B" w:rsidRPr="00A1797B" w:rsidRDefault="00BA2C3B" w:rsidP="00BA2C3B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BA2C3B" w:rsidRPr="00BA2C3B" w:rsidRDefault="00BA2C3B" w:rsidP="00BA2C3B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BA2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Bartłomiej Szcześniak</w:t>
                            </w:r>
                          </w:p>
                          <w:p w:rsidR="00BA2C3B" w:rsidRPr="00BA2C3B" w:rsidRDefault="00BA2C3B" w:rsidP="00BA2C3B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A2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Dyrektor</w:t>
                            </w:r>
                          </w:p>
                          <w:p w:rsidR="00BA2C3B" w:rsidRPr="00BA2C3B" w:rsidRDefault="00BA2C3B" w:rsidP="00BA2C3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A2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307.8pt;margin-top:9.3pt;width:154.5pt;height:15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" stroked="f">
                <v:textbox>
                  <w:txbxContent>
                    <w:p w:rsidR="00BA2C3B" w:rsidRPr="00A1797B" w:rsidRDefault="00BA2C3B" w:rsidP="00BA2C3B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</w:t>
                      </w:r>
                      <w:r w:rsidRPr="00A1797B">
                        <w:rPr>
                          <w:rFonts w:ascii="Arial" w:hAnsi="Arial" w:cs="Arial"/>
                          <w:sz w:val="20"/>
                          <w:szCs w:val="20"/>
                        </w:rPr>
                        <w:t>MINISTER ROZWOJU</w:t>
                      </w:r>
                    </w:p>
                    <w:p w:rsidR="00BA2C3B" w:rsidRPr="00A1797B" w:rsidRDefault="00BA2C3B" w:rsidP="00BA2C3B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</w:t>
                      </w:r>
                      <w:r w:rsidRPr="00A1797B">
                        <w:rPr>
                          <w:rFonts w:ascii="Arial" w:hAnsi="Arial" w:cs="Arial"/>
                          <w:sz w:val="20"/>
                          <w:szCs w:val="20"/>
                        </w:rPr>
                        <w:t>z up.</w:t>
                      </w:r>
                    </w:p>
                    <w:p w:rsidR="00BA2C3B" w:rsidRPr="00A1797B" w:rsidRDefault="00BA2C3B" w:rsidP="00BA2C3B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BA2C3B" w:rsidRPr="00BA2C3B" w:rsidRDefault="00BA2C3B" w:rsidP="00BA2C3B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</w:t>
                      </w:r>
                      <w:r w:rsidRPr="00BA2C3B">
                        <w:rPr>
                          <w:rFonts w:ascii="Arial" w:hAnsi="Arial" w:cs="Arial"/>
                          <w:sz w:val="20"/>
                          <w:szCs w:val="20"/>
                        </w:rPr>
                        <w:t>Bartłomiej Szcześniak</w:t>
                      </w:r>
                    </w:p>
                    <w:p w:rsidR="00BA2C3B" w:rsidRPr="00BA2C3B" w:rsidRDefault="00BA2C3B" w:rsidP="00BA2C3B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A2C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Dyrektor</w:t>
                      </w:r>
                    </w:p>
                    <w:p w:rsidR="00BA2C3B" w:rsidRPr="00BA2C3B" w:rsidRDefault="00BA2C3B" w:rsidP="00BA2C3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A2C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2F7E19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Załącznik do obwieszczenia </w:t>
      </w:r>
    </w:p>
    <w:p w:rsidR="002F7E19" w:rsidRDefault="002F7E19" w:rsidP="002F7E19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sz w:val="20"/>
          <w:szCs w:val="20"/>
        </w:rPr>
        <w:tab/>
        <w:t xml:space="preserve">   Ministra Rozwoju</w:t>
      </w:r>
    </w:p>
    <w:p w:rsidR="002F7E19" w:rsidRPr="00D9374F" w:rsidRDefault="002F7E19" w:rsidP="002F7E19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6237" w:right="-1" w:hanging="6237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                     znak:  DLI-II.7621.19.2019.ML.17</w:t>
      </w:r>
    </w:p>
    <w:p w:rsidR="002F7E19" w:rsidRDefault="002F7E19" w:rsidP="002F7E19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r w:rsidRPr="00D9374F">
        <w:rPr>
          <w:rFonts w:ascii="Arial" w:hAnsi="Arial" w:cs="Arial"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</w:t>
      </w:r>
      <w:r w:rsidRPr="00D9374F">
        <w:rPr>
          <w:rFonts w:ascii="Arial" w:hAnsi="Arial" w:cs="Arial"/>
          <w:sz w:val="20"/>
          <w:szCs w:val="20"/>
        </w:rPr>
        <w:t>(DLI-II.4621.13.2019.ML)</w:t>
      </w:r>
    </w:p>
    <w:p w:rsidR="002F7E19" w:rsidRDefault="002F7E19" w:rsidP="002F7E19">
      <w:pPr>
        <w:spacing w:after="120" w:line="240" w:lineRule="exact"/>
        <w:jc w:val="center"/>
        <w:rPr>
          <w:rFonts w:ascii="Arial" w:hAnsi="Arial" w:cs="Arial"/>
          <w:sz w:val="20"/>
          <w:szCs w:val="20"/>
        </w:rPr>
      </w:pPr>
    </w:p>
    <w:p w:rsidR="002F7E19" w:rsidRDefault="002F7E19" w:rsidP="002F7E19">
      <w:pPr>
        <w:spacing w:after="120" w:line="240" w:lineRule="exact"/>
        <w:jc w:val="center"/>
        <w:rPr>
          <w:rFonts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2F7E19" w:rsidRDefault="002F7E19" w:rsidP="002F7E19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2F7E19" w:rsidRDefault="002F7E19" w:rsidP="002F7E19">
      <w:pPr>
        <w:numPr>
          <w:ilvl w:val="0"/>
          <w:numId w:val="10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>
        <w:rPr>
          <w:rFonts w:ascii="Arial" w:hAnsi="Arial" w:cs="Arial"/>
          <w:sz w:val="20"/>
          <w:szCs w:val="20"/>
        </w:rPr>
        <w:t>+48 22 262 90 00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2F7E19" w:rsidRDefault="002F7E19" w:rsidP="002F7E19">
      <w:pPr>
        <w:numPr>
          <w:ilvl w:val="0"/>
          <w:numId w:val="10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>
        <w:rPr>
          <w:rFonts w:ascii="Arial" w:hAnsi="Arial" w:cs="Arial"/>
          <w:sz w:val="20"/>
          <w:u w:val="single"/>
        </w:rPr>
        <w:t>.</w:t>
      </w:r>
    </w:p>
    <w:p w:rsidR="002F7E19" w:rsidRDefault="002F7E19" w:rsidP="002F7E19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związku z prowadzonymi postępowaniami administracyjnymi realizowanymi na podst. przepisów 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z dnia 10 kwietnia 2003 r. o szczególnych zasadach przygotowania i realizacji inwestycji w zakresie dróg publicznych (Dz. U. z 2018 r. poz. 1474,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  <w:t>z późn. zm.).</w:t>
      </w:r>
      <w:r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2F7E19" w:rsidRDefault="002F7E19" w:rsidP="002F7E19">
      <w:pPr>
        <w:pStyle w:val="Tekstpodstawowy2"/>
        <w:numPr>
          <w:ilvl w:val="0"/>
          <w:numId w:val="10"/>
        </w:numPr>
        <w:spacing w:line="240" w:lineRule="exact"/>
        <w:ind w:left="360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2F7E19" w:rsidRDefault="002F7E19" w:rsidP="002F7E19">
      <w:pPr>
        <w:pStyle w:val="Tekstpodstawowy2"/>
        <w:numPr>
          <w:ilvl w:val="0"/>
          <w:numId w:val="10"/>
        </w:numPr>
        <w:spacing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2F7E19" w:rsidRDefault="002F7E19" w:rsidP="002F7E19">
      <w:pPr>
        <w:pStyle w:val="Tekstpodstawowy2"/>
        <w:numPr>
          <w:ilvl w:val="0"/>
          <w:numId w:val="11"/>
        </w:numPr>
        <w:spacing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2F7E19" w:rsidRDefault="002F7E19" w:rsidP="002F7E19">
      <w:pPr>
        <w:pStyle w:val="Tekstpodstawowy2"/>
        <w:numPr>
          <w:ilvl w:val="0"/>
          <w:numId w:val="11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2F7E19" w:rsidRDefault="002F7E19" w:rsidP="002F7E19">
      <w:pPr>
        <w:pStyle w:val="Tekstpodstawowy2"/>
        <w:numPr>
          <w:ilvl w:val="0"/>
          <w:numId w:val="11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  <w:t xml:space="preserve">1983 r. </w:t>
      </w:r>
      <w:r>
        <w:rPr>
          <w:rFonts w:ascii="Arial" w:hAnsi="Arial" w:cs="Arial"/>
          <w:iCs/>
          <w:sz w:val="20"/>
          <w:szCs w:val="20"/>
        </w:rPr>
        <w:t>o narodowym zasobie archiwalnym i archiwach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(Dz.U. 2019 r. poz. 553, </w:t>
      </w:r>
      <w:r>
        <w:rPr>
          <w:rFonts w:ascii="Arial" w:hAnsi="Arial" w:cs="Arial"/>
          <w:color w:val="000000"/>
          <w:spacing w:val="4"/>
          <w:sz w:val="20"/>
          <w:szCs w:val="20"/>
        </w:rPr>
        <w:t>z późn. zm</w:t>
      </w:r>
      <w:r>
        <w:rPr>
          <w:rFonts w:ascii="Arial" w:hAnsi="Arial" w:cs="Arial"/>
          <w:sz w:val="20"/>
          <w:szCs w:val="20"/>
        </w:rPr>
        <w:t>.).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Przysługuje Pani/Panu:</w:t>
      </w:r>
    </w:p>
    <w:p w:rsidR="002F7E19" w:rsidRDefault="002F7E19" w:rsidP="002F7E19">
      <w:pPr>
        <w:pStyle w:val="Tekstpodstawowy2"/>
        <w:numPr>
          <w:ilvl w:val="0"/>
          <w:numId w:val="13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2F7E19" w:rsidRDefault="002F7E19" w:rsidP="002F7E19">
      <w:pPr>
        <w:pStyle w:val="Tekstpodstawowy2"/>
        <w:numPr>
          <w:ilvl w:val="0"/>
          <w:numId w:val="13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2F7E19" w:rsidRDefault="002F7E19" w:rsidP="002F7E19">
      <w:pPr>
        <w:pStyle w:val="Tekstpodstawowy2"/>
        <w:numPr>
          <w:ilvl w:val="0"/>
          <w:numId w:val="13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4207FF" w:rsidRP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07FF" w:rsidRPr="002F7E19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C3D" w:rsidRDefault="000A0C3D">
      <w:r>
        <w:separator/>
      </w:r>
    </w:p>
  </w:endnote>
  <w:endnote w:type="continuationSeparator" w:id="0">
    <w:p w:rsidR="000A0C3D" w:rsidRDefault="000A0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445EDB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0A0C3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94384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AD2F91" w:rsidRPr="00D9374F" w:rsidRDefault="00D9374F" w:rsidP="00D9374F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D9374F">
          <w:rPr>
            <w:rFonts w:ascii="Arial" w:hAnsi="Arial" w:cs="Arial"/>
            <w:sz w:val="16"/>
            <w:szCs w:val="16"/>
          </w:rPr>
          <w:fldChar w:fldCharType="begin"/>
        </w:r>
        <w:r w:rsidRPr="00D9374F">
          <w:rPr>
            <w:rFonts w:ascii="Arial" w:hAnsi="Arial" w:cs="Arial"/>
            <w:sz w:val="16"/>
            <w:szCs w:val="16"/>
          </w:rPr>
          <w:instrText>PAGE   \* MERGEFORMAT</w:instrText>
        </w:r>
        <w:r w:rsidRPr="00D9374F">
          <w:rPr>
            <w:rFonts w:ascii="Arial" w:hAnsi="Arial" w:cs="Arial"/>
            <w:sz w:val="16"/>
            <w:szCs w:val="16"/>
          </w:rPr>
          <w:fldChar w:fldCharType="separate"/>
        </w:r>
        <w:r w:rsidR="004D5130">
          <w:rPr>
            <w:rFonts w:ascii="Arial" w:hAnsi="Arial" w:cs="Arial"/>
            <w:noProof/>
            <w:sz w:val="16"/>
            <w:szCs w:val="16"/>
          </w:rPr>
          <w:t>2</w:t>
        </w:r>
        <w:r w:rsidRPr="00D9374F">
          <w:rPr>
            <w:rFonts w:ascii="Arial" w:hAnsi="Arial" w:cs="Arial"/>
            <w:sz w:val="16"/>
            <w:szCs w:val="16"/>
          </w:rPr>
          <w:fldChar w:fldCharType="end"/>
        </w:r>
        <w:r w:rsidR="002F7E19">
          <w:rPr>
            <w:rFonts w:ascii="Arial" w:hAnsi="Arial" w:cs="Arial"/>
            <w:sz w:val="16"/>
            <w:szCs w:val="16"/>
          </w:rPr>
          <w:t xml:space="preserve"> (2</w:t>
        </w:r>
        <w:r>
          <w:rPr>
            <w:rFonts w:ascii="Arial" w:hAnsi="Arial" w:cs="Arial"/>
            <w:sz w:val="16"/>
            <w:szCs w:val="16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C3D" w:rsidRDefault="000A0C3D">
      <w:r>
        <w:separator/>
      </w:r>
    </w:p>
  </w:footnote>
  <w:footnote w:type="continuationSeparator" w:id="0">
    <w:p w:rsidR="000A0C3D" w:rsidRDefault="000A0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445EDB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-734720</wp:posOffset>
          </wp:positionH>
          <wp:positionV relativeFrom="paragraph">
            <wp:posOffset>431597</wp:posOffset>
          </wp:positionV>
          <wp:extent cx="3630757" cy="2269224"/>
          <wp:effectExtent l="0" t="0" r="0" b="0"/>
          <wp:wrapNone/>
          <wp:docPr id="5" name="Obraz 5" descr="Orzeł plus napis Minister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757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04D47"/>
    <w:multiLevelType w:val="hybridMultilevel"/>
    <w:tmpl w:val="DFB6C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F402FA"/>
    <w:multiLevelType w:val="hybridMultilevel"/>
    <w:tmpl w:val="FAC62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2294C30"/>
    <w:multiLevelType w:val="hybridMultilevel"/>
    <w:tmpl w:val="31F04F36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3"/>
  </w:num>
  <w:num w:numId="8">
    <w:abstractNumId w:val="13"/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A0C3D"/>
    <w:rsid w:val="000D130C"/>
    <w:rsid w:val="001054B3"/>
    <w:rsid w:val="00107925"/>
    <w:rsid w:val="0014245E"/>
    <w:rsid w:val="00147BFF"/>
    <w:rsid w:val="00173D5B"/>
    <w:rsid w:val="00233F6D"/>
    <w:rsid w:val="002C6309"/>
    <w:rsid w:val="002F7E19"/>
    <w:rsid w:val="003712E8"/>
    <w:rsid w:val="004207FF"/>
    <w:rsid w:val="00440B6E"/>
    <w:rsid w:val="00445EDB"/>
    <w:rsid w:val="004A1A8B"/>
    <w:rsid w:val="004C006E"/>
    <w:rsid w:val="004C319C"/>
    <w:rsid w:val="004D5130"/>
    <w:rsid w:val="00554B81"/>
    <w:rsid w:val="00666846"/>
    <w:rsid w:val="006C5373"/>
    <w:rsid w:val="006C6D1B"/>
    <w:rsid w:val="006E5369"/>
    <w:rsid w:val="0078714E"/>
    <w:rsid w:val="007C0CFF"/>
    <w:rsid w:val="00812CE1"/>
    <w:rsid w:val="00861602"/>
    <w:rsid w:val="00A15BEF"/>
    <w:rsid w:val="00A558CC"/>
    <w:rsid w:val="00A95FDE"/>
    <w:rsid w:val="00B42669"/>
    <w:rsid w:val="00B5759A"/>
    <w:rsid w:val="00BA2C3B"/>
    <w:rsid w:val="00BF12E7"/>
    <w:rsid w:val="00CB59EA"/>
    <w:rsid w:val="00D03FF9"/>
    <w:rsid w:val="00D62BEB"/>
    <w:rsid w:val="00D9374F"/>
    <w:rsid w:val="00DA103D"/>
    <w:rsid w:val="00DA67C7"/>
    <w:rsid w:val="00E12460"/>
    <w:rsid w:val="00E52CF1"/>
    <w:rsid w:val="00E937C5"/>
    <w:rsid w:val="00F14BBE"/>
    <w:rsid w:val="00F76C59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B449D-F7C4-4A7C-8DF5-E58375E3A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2020-09-08T08:03:00Z</cp:lastPrinted>
  <dcterms:created xsi:type="dcterms:W3CDTF">2020-09-08T09:56:00Z</dcterms:created>
  <dcterms:modified xsi:type="dcterms:W3CDTF">2020-09-08T09:56:00Z</dcterms:modified>
</cp:coreProperties>
</file>