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88CDF" w14:textId="77777777" w:rsidR="00355D6D" w:rsidRDefault="00435B02" w:rsidP="00355D6D">
      <w:pPr>
        <w:jc w:val="center"/>
        <w:rPr>
          <w:b/>
          <w:i/>
          <w:sz w:val="28"/>
          <w:szCs w:val="24"/>
        </w:rPr>
      </w:pPr>
      <w:r w:rsidRPr="00355D6D">
        <w:rPr>
          <w:b/>
          <w:i/>
          <w:sz w:val="28"/>
          <w:szCs w:val="24"/>
        </w:rPr>
        <w:t>Majątek którym zarządza KP PSP w Siemiaty</w:t>
      </w:r>
      <w:r w:rsidR="005A221A" w:rsidRPr="00355D6D">
        <w:rPr>
          <w:b/>
          <w:i/>
          <w:sz w:val="28"/>
          <w:szCs w:val="24"/>
        </w:rPr>
        <w:t>czach –</w:t>
      </w:r>
    </w:p>
    <w:p w14:paraId="547EEC20" w14:textId="3CBEAE32" w:rsidR="00B56829" w:rsidRDefault="005A221A" w:rsidP="00355D6D">
      <w:pPr>
        <w:ind w:left="12" w:firstLine="708"/>
        <w:jc w:val="center"/>
        <w:rPr>
          <w:b/>
          <w:i/>
          <w:sz w:val="28"/>
          <w:szCs w:val="24"/>
        </w:rPr>
      </w:pPr>
      <w:r w:rsidRPr="00355D6D">
        <w:rPr>
          <w:b/>
          <w:i/>
          <w:sz w:val="28"/>
          <w:szCs w:val="24"/>
        </w:rPr>
        <w:t>stan na dzień 31.12.20</w:t>
      </w:r>
      <w:r w:rsidR="004C661A" w:rsidRPr="00355D6D">
        <w:rPr>
          <w:b/>
          <w:i/>
          <w:sz w:val="28"/>
          <w:szCs w:val="24"/>
        </w:rPr>
        <w:t>2</w:t>
      </w:r>
      <w:r w:rsidR="00230952">
        <w:rPr>
          <w:b/>
          <w:i/>
          <w:sz w:val="28"/>
          <w:szCs w:val="24"/>
        </w:rPr>
        <w:t>3</w:t>
      </w:r>
      <w:r w:rsidR="00435B02" w:rsidRPr="00355D6D">
        <w:rPr>
          <w:b/>
          <w:i/>
          <w:sz w:val="28"/>
          <w:szCs w:val="24"/>
        </w:rPr>
        <w:t>r.:</w:t>
      </w:r>
    </w:p>
    <w:p w14:paraId="4C4E2561" w14:textId="77777777" w:rsidR="00355D6D" w:rsidRPr="00355D6D" w:rsidRDefault="00355D6D" w:rsidP="00355D6D">
      <w:pPr>
        <w:ind w:left="12" w:firstLine="708"/>
        <w:jc w:val="center"/>
        <w:rPr>
          <w:b/>
          <w:i/>
          <w:sz w:val="28"/>
          <w:szCs w:val="24"/>
        </w:rPr>
      </w:pPr>
    </w:p>
    <w:p w14:paraId="24355CE5" w14:textId="24C48969" w:rsidR="00435B02" w:rsidRPr="00355D6D" w:rsidRDefault="00435B02" w:rsidP="00435B0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355D6D">
        <w:rPr>
          <w:rFonts w:ascii="Times New Roman" w:hAnsi="Times New Roman" w:cs="Times New Roman"/>
          <w:sz w:val="32"/>
          <w:szCs w:val="28"/>
        </w:rPr>
        <w:t xml:space="preserve">Środki trwałe – </w:t>
      </w:r>
      <w:r w:rsidR="00355D6D" w:rsidRPr="00355D6D">
        <w:rPr>
          <w:rFonts w:ascii="Times New Roman" w:hAnsi="Times New Roman" w:cs="Times New Roman"/>
          <w:sz w:val="32"/>
          <w:szCs w:val="28"/>
        </w:rPr>
        <w:t>10</w:t>
      </w:r>
      <w:r w:rsidR="00230952">
        <w:rPr>
          <w:rFonts w:ascii="Times New Roman" w:hAnsi="Times New Roman" w:cs="Times New Roman"/>
          <w:sz w:val="32"/>
          <w:szCs w:val="28"/>
        </w:rPr>
        <w:t> 383 2186,62</w:t>
      </w:r>
      <w:r w:rsidRPr="00355D6D">
        <w:rPr>
          <w:rFonts w:ascii="Times New Roman" w:hAnsi="Times New Roman" w:cs="Times New Roman"/>
          <w:sz w:val="32"/>
          <w:szCs w:val="28"/>
        </w:rPr>
        <w:t xml:space="preserve">; w tym grunty: </w:t>
      </w:r>
      <w:r w:rsidR="00230952">
        <w:rPr>
          <w:rFonts w:ascii="Times New Roman" w:hAnsi="Times New Roman" w:cs="Times New Roman"/>
          <w:sz w:val="32"/>
          <w:szCs w:val="28"/>
        </w:rPr>
        <w:t>877 205</w:t>
      </w:r>
      <w:r w:rsidRPr="00355D6D">
        <w:rPr>
          <w:rFonts w:ascii="Times New Roman" w:hAnsi="Times New Roman" w:cs="Times New Roman"/>
          <w:sz w:val="32"/>
          <w:szCs w:val="28"/>
        </w:rPr>
        <w:t>,00</w:t>
      </w:r>
    </w:p>
    <w:p w14:paraId="2E398BCB" w14:textId="2523D606" w:rsidR="00435B02" w:rsidRPr="00355D6D" w:rsidRDefault="00435B02" w:rsidP="00435B0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355D6D">
        <w:rPr>
          <w:rFonts w:ascii="Times New Roman" w:hAnsi="Times New Roman" w:cs="Times New Roman"/>
          <w:sz w:val="32"/>
          <w:szCs w:val="28"/>
        </w:rPr>
        <w:t xml:space="preserve">Pozostałe środki trwałe – </w:t>
      </w:r>
      <w:r w:rsidR="000B00B2" w:rsidRPr="00355D6D">
        <w:rPr>
          <w:rFonts w:ascii="Times New Roman" w:hAnsi="Times New Roman" w:cs="Times New Roman"/>
          <w:sz w:val="32"/>
          <w:szCs w:val="28"/>
        </w:rPr>
        <w:t>1</w:t>
      </w:r>
      <w:r w:rsidR="008476AF" w:rsidRPr="00355D6D">
        <w:rPr>
          <w:rFonts w:ascii="Times New Roman" w:hAnsi="Times New Roman" w:cs="Times New Roman"/>
          <w:sz w:val="32"/>
          <w:szCs w:val="28"/>
        </w:rPr>
        <w:t> </w:t>
      </w:r>
      <w:r w:rsidR="00230952">
        <w:rPr>
          <w:rFonts w:ascii="Times New Roman" w:hAnsi="Times New Roman" w:cs="Times New Roman"/>
          <w:sz w:val="32"/>
          <w:szCs w:val="28"/>
        </w:rPr>
        <w:t>234138,86</w:t>
      </w:r>
    </w:p>
    <w:p w14:paraId="70B4B2F9" w14:textId="304D4DCF" w:rsidR="00435B02" w:rsidRPr="00355D6D" w:rsidRDefault="00435B02" w:rsidP="00435B0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355D6D">
        <w:rPr>
          <w:rFonts w:ascii="Times New Roman" w:hAnsi="Times New Roman" w:cs="Times New Roman"/>
          <w:sz w:val="32"/>
          <w:szCs w:val="28"/>
        </w:rPr>
        <w:t>Wart</w:t>
      </w:r>
      <w:r w:rsidR="004C661A" w:rsidRPr="00355D6D">
        <w:rPr>
          <w:rFonts w:ascii="Times New Roman" w:hAnsi="Times New Roman" w:cs="Times New Roman"/>
          <w:sz w:val="32"/>
          <w:szCs w:val="28"/>
        </w:rPr>
        <w:t xml:space="preserve">ości niematerialne i prawne – </w:t>
      </w:r>
      <w:r w:rsidR="00355D6D" w:rsidRPr="00355D6D">
        <w:rPr>
          <w:rFonts w:ascii="Times New Roman" w:hAnsi="Times New Roman" w:cs="Times New Roman"/>
          <w:sz w:val="32"/>
          <w:szCs w:val="28"/>
        </w:rPr>
        <w:t>8</w:t>
      </w:r>
      <w:r w:rsidR="00230952">
        <w:rPr>
          <w:rFonts w:ascii="Times New Roman" w:hAnsi="Times New Roman" w:cs="Times New Roman"/>
          <w:sz w:val="32"/>
          <w:szCs w:val="28"/>
        </w:rPr>
        <w:t>7</w:t>
      </w:r>
      <w:r w:rsidR="00355D6D" w:rsidRPr="00355D6D">
        <w:rPr>
          <w:rFonts w:ascii="Times New Roman" w:hAnsi="Times New Roman" w:cs="Times New Roman"/>
          <w:sz w:val="32"/>
          <w:szCs w:val="28"/>
        </w:rPr>
        <w:t xml:space="preserve"> </w:t>
      </w:r>
      <w:r w:rsidR="00230952">
        <w:rPr>
          <w:rFonts w:ascii="Times New Roman" w:hAnsi="Times New Roman" w:cs="Times New Roman"/>
          <w:sz w:val="32"/>
          <w:szCs w:val="28"/>
        </w:rPr>
        <w:t>621</w:t>
      </w:r>
      <w:r w:rsidR="008476AF" w:rsidRPr="00355D6D">
        <w:rPr>
          <w:rFonts w:ascii="Times New Roman" w:hAnsi="Times New Roman" w:cs="Times New Roman"/>
          <w:sz w:val="32"/>
          <w:szCs w:val="28"/>
        </w:rPr>
        <w:t>,00</w:t>
      </w:r>
    </w:p>
    <w:p w14:paraId="5F42FE8E" w14:textId="77777777" w:rsidR="00435B02" w:rsidRPr="00355D6D" w:rsidRDefault="00881580" w:rsidP="00435B0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355D6D">
        <w:rPr>
          <w:rFonts w:ascii="Times New Roman" w:hAnsi="Times New Roman" w:cs="Times New Roman"/>
          <w:sz w:val="32"/>
          <w:szCs w:val="28"/>
        </w:rPr>
        <w:t>Kubatura budynków – 12 539,67</w:t>
      </w:r>
      <w:r w:rsidR="00435B02" w:rsidRPr="00355D6D">
        <w:rPr>
          <w:rFonts w:ascii="Times New Roman" w:hAnsi="Times New Roman" w:cs="Times New Roman"/>
          <w:sz w:val="32"/>
          <w:szCs w:val="28"/>
        </w:rPr>
        <w:t xml:space="preserve"> m</w:t>
      </w:r>
      <w:r w:rsidR="00435B02" w:rsidRPr="00355D6D">
        <w:rPr>
          <w:rFonts w:ascii="Times New Roman" w:hAnsi="Times New Roman" w:cs="Times New Roman"/>
          <w:sz w:val="32"/>
          <w:szCs w:val="28"/>
          <w:vertAlign w:val="superscript"/>
        </w:rPr>
        <w:t>3</w:t>
      </w:r>
    </w:p>
    <w:p w14:paraId="282C706B" w14:textId="77777777" w:rsidR="00435B02" w:rsidRPr="00355D6D" w:rsidRDefault="00435B02" w:rsidP="00435B0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355D6D">
        <w:rPr>
          <w:rFonts w:ascii="Times New Roman" w:hAnsi="Times New Roman" w:cs="Times New Roman"/>
          <w:sz w:val="32"/>
          <w:szCs w:val="28"/>
        </w:rPr>
        <w:t>Nieruchomości gruntowe stanowiące własność Skarbu Państwa będące w trwałym zarządzie – 2 988 m</w:t>
      </w:r>
      <w:r w:rsidRPr="00355D6D">
        <w:rPr>
          <w:rFonts w:ascii="Times New Roman" w:hAnsi="Times New Roman" w:cs="Times New Roman"/>
          <w:sz w:val="32"/>
          <w:szCs w:val="28"/>
          <w:vertAlign w:val="superscript"/>
        </w:rPr>
        <w:t>3</w:t>
      </w:r>
    </w:p>
    <w:p w14:paraId="4BE182C0" w14:textId="77777777" w:rsidR="00435B02" w:rsidRPr="00355D6D" w:rsidRDefault="00435B02" w:rsidP="00435B0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355D6D">
        <w:rPr>
          <w:rFonts w:ascii="Times New Roman" w:hAnsi="Times New Roman" w:cs="Times New Roman"/>
          <w:sz w:val="32"/>
          <w:szCs w:val="28"/>
        </w:rPr>
        <w:t>Powierzchnia użytkowa budynków – 2</w:t>
      </w:r>
      <w:r w:rsidR="00881580" w:rsidRPr="00355D6D">
        <w:rPr>
          <w:rFonts w:ascii="Times New Roman" w:hAnsi="Times New Roman" w:cs="Times New Roman"/>
          <w:sz w:val="32"/>
          <w:szCs w:val="28"/>
        </w:rPr>
        <w:t> 265,93</w:t>
      </w:r>
      <w:r w:rsidRPr="00355D6D">
        <w:rPr>
          <w:rFonts w:ascii="Times New Roman" w:hAnsi="Times New Roman" w:cs="Times New Roman"/>
          <w:sz w:val="32"/>
          <w:szCs w:val="28"/>
        </w:rPr>
        <w:t xml:space="preserve"> m</w:t>
      </w:r>
      <w:r w:rsidRPr="00355D6D">
        <w:rPr>
          <w:rFonts w:ascii="Times New Roman" w:hAnsi="Times New Roman" w:cs="Times New Roman"/>
          <w:sz w:val="32"/>
          <w:szCs w:val="28"/>
          <w:vertAlign w:val="superscript"/>
        </w:rPr>
        <w:t>2</w:t>
      </w:r>
    </w:p>
    <w:sectPr w:rsidR="00435B02" w:rsidRPr="00355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277A71"/>
    <w:multiLevelType w:val="hybridMultilevel"/>
    <w:tmpl w:val="B7885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12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B02"/>
    <w:rsid w:val="000B00B2"/>
    <w:rsid w:val="002034D8"/>
    <w:rsid w:val="00230952"/>
    <w:rsid w:val="00355D6D"/>
    <w:rsid w:val="00435B02"/>
    <w:rsid w:val="004C661A"/>
    <w:rsid w:val="005A221A"/>
    <w:rsid w:val="008476AF"/>
    <w:rsid w:val="00881580"/>
    <w:rsid w:val="00B56829"/>
    <w:rsid w:val="00C5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0110"/>
  <w15:docId w15:val="{1A213565-20ED-4794-A9A1-8DD09174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PF2014</dc:creator>
  <cp:lastModifiedBy>A.Żebrowska (KP Siemiatycze)</cp:lastModifiedBy>
  <cp:revision>12</cp:revision>
  <dcterms:created xsi:type="dcterms:W3CDTF">2019-05-10T08:11:00Z</dcterms:created>
  <dcterms:modified xsi:type="dcterms:W3CDTF">2024-07-12T08:46:00Z</dcterms:modified>
</cp:coreProperties>
</file>