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val="0"/>
        <w:keepLines w:val="0"/>
        <w:widowControl w:val="0"/>
        <w:shd w:val="clear" w:color="auto" w:fill="auto"/>
        <w:bidi w:val="0"/>
        <w:spacing w:before="0" w:after="3560" w:line="240" w:lineRule="auto"/>
        <w:ind w:left="0" w:right="0" w:firstLine="0"/>
        <w:jc w:val="right"/>
      </w:pPr>
      <w:r>
        <w:rPr>
          <w:rStyle w:val="CharStyle3"/>
        </w:rPr>
        <w:t>Marki, dnia 26 marca 2026 r.</w:t>
      </w:r>
    </w:p>
    <w:p>
      <w:pPr>
        <w:pStyle w:val="Style5"/>
        <w:keepNext w:val="0"/>
        <w:keepLines w:val="0"/>
        <w:widowControl w:val="0"/>
        <w:shd w:val="clear" w:color="auto" w:fill="auto"/>
        <w:bidi w:val="0"/>
        <w:spacing w:before="0" w:line="240" w:lineRule="auto"/>
        <w:ind w:left="0" w:right="0" w:firstLine="0"/>
        <w:jc w:val="center"/>
      </w:pPr>
      <w:r>
        <w:rPr>
          <w:rStyle w:val="CharStyle6"/>
          <w:b/>
          <w:bCs/>
        </w:rPr>
        <w:t>PETYCJA</w:t>
      </w:r>
    </w:p>
    <w:p>
      <w:pPr>
        <w:pStyle w:val="Style2"/>
        <w:keepNext w:val="0"/>
        <w:keepLines w:val="0"/>
        <w:widowControl w:val="0"/>
        <w:shd w:val="clear" w:color="auto" w:fill="auto"/>
        <w:bidi w:val="0"/>
        <w:spacing w:before="0"/>
        <w:ind w:left="0" w:right="0" w:firstLine="0"/>
        <w:jc w:val="center"/>
      </w:pPr>
      <w:r>
        <w:rPr>
          <w:rStyle w:val="CharStyle3"/>
          <w:b/>
          <w:bCs/>
        </w:rPr>
        <w:t>w sprawie wdrożenia systemu cyfrowej identyfikacji pojemników</w:t>
        <w:br/>
        <w:t>z wykorzystaniem technologii RFID oraz rozliczania odpadów</w:t>
        <w:br/>
        <w:t>według rzeczywistej masy na terenie Gminy Marki</w:t>
      </w:r>
    </w:p>
    <w:p>
      <w:pPr>
        <w:pStyle w:val="Style7"/>
        <w:keepNext w:val="0"/>
        <w:keepLines w:val="0"/>
        <w:widowControl w:val="0"/>
        <w:shd w:val="clear" w:color="auto" w:fill="auto"/>
        <w:bidi w:val="0"/>
        <w:spacing w:before="0" w:after="540" w:line="240" w:lineRule="auto"/>
        <w:ind w:left="0" w:right="0" w:firstLine="0"/>
        <w:jc w:val="both"/>
      </w:pPr>
      <w:r>
        <w:rPr>
          <w:rStyle w:val="CharStyle8"/>
          <w:i/>
          <w:iCs/>
        </w:rPr>
        <w:t>Niniejsza petycja jest składana na podstawie art. 63 Konstytucji Rzeczypospolitej Polskiej oraz ustawy z dnia 11 lipca 2014 r. o petycjach (Dz.U. 2014 poz. 1195 z późn. zm.).</w:t>
      </w:r>
    </w:p>
    <w:p>
      <w:pPr>
        <w:pStyle w:val="Style10"/>
        <w:keepNext/>
        <w:keepLines/>
        <w:widowControl w:val="0"/>
        <w:numPr>
          <w:ilvl w:val="0"/>
          <w:numId w:val="1"/>
        </w:numPr>
        <w:shd w:val="clear" w:color="auto" w:fill="auto"/>
        <w:tabs>
          <w:tab w:pos="349" w:val="left"/>
        </w:tabs>
        <w:bidi w:val="0"/>
        <w:spacing w:before="0" w:after="80" w:line="240" w:lineRule="auto"/>
        <w:ind w:left="0" w:right="0" w:firstLine="0"/>
        <w:jc w:val="both"/>
      </w:pPr>
      <w:bookmarkStart w:id="0" w:name="bookmark0"/>
      <w:r>
        <w:rPr>
          <w:rStyle w:val="CharStyle11"/>
          <w:b/>
          <w:bCs/>
        </w:rPr>
        <w:t>Istota petycji</w:t>
      </w:r>
      <w:bookmarkEnd w:id="0"/>
    </w:p>
    <w:p>
      <w:pPr>
        <w:pStyle w:val="Style7"/>
        <w:keepNext w:val="0"/>
        <w:keepLines w:val="0"/>
        <w:widowControl w:val="0"/>
        <w:shd w:val="clear" w:color="auto" w:fill="auto"/>
        <w:bidi w:val="0"/>
        <w:spacing w:before="0" w:after="80"/>
        <w:ind w:left="0" w:right="0" w:firstLine="0"/>
        <w:jc w:val="both"/>
      </w:pPr>
      <w:r>
        <w:rPr>
          <w:rStyle w:val="CharStyle8"/>
        </w:rPr>
        <w:t>Zwracam się z uprzejmą prośbą do Pana Burmistrza oraz Rady Miejskiej o podjęcie działań zmierzających do wdrożenia na terenie Gminy Marki nowoczesnego systemu zarządzania gospodarką odpadami komunalnymi, opartego na trzech wzajemnie uzupełniających się elementach:</w:t>
      </w:r>
    </w:p>
    <w:p>
      <w:pPr>
        <w:pStyle w:val="Style7"/>
        <w:keepNext w:val="0"/>
        <w:keepLines w:val="0"/>
        <w:widowControl w:val="0"/>
        <w:numPr>
          <w:ilvl w:val="0"/>
          <w:numId w:val="3"/>
        </w:numPr>
        <w:shd w:val="clear" w:color="auto" w:fill="auto"/>
        <w:tabs>
          <w:tab w:pos="762" w:val="left"/>
        </w:tabs>
        <w:bidi w:val="0"/>
        <w:spacing w:before="0" w:after="80" w:line="240" w:lineRule="auto"/>
        <w:ind w:left="700" w:right="0" w:hanging="320"/>
        <w:jc w:val="left"/>
      </w:pPr>
      <w:r>
        <w:rPr>
          <w:rStyle w:val="CharStyle8"/>
        </w:rPr>
        <w:t>cyfrowej identyfikacji pojemników na odpady przy użyciu transponderów RFID (Radio Frequency Identification),</w:t>
      </w:r>
    </w:p>
    <w:p>
      <w:pPr>
        <w:pStyle w:val="Style7"/>
        <w:keepNext w:val="0"/>
        <w:keepLines w:val="0"/>
        <w:widowControl w:val="0"/>
        <w:numPr>
          <w:ilvl w:val="0"/>
          <w:numId w:val="3"/>
        </w:numPr>
        <w:shd w:val="clear" w:color="auto" w:fill="auto"/>
        <w:tabs>
          <w:tab w:pos="782" w:val="left"/>
        </w:tabs>
        <w:bidi w:val="0"/>
        <w:spacing w:before="0" w:after="80" w:line="240" w:lineRule="auto"/>
        <w:ind w:left="700" w:right="0" w:hanging="320"/>
        <w:jc w:val="left"/>
      </w:pPr>
      <w:r>
        <w:rPr>
          <w:rStyle w:val="CharStyle8"/>
        </w:rPr>
        <w:t>ważeniu odpadów w momencie odbioru, z rejestracją masy przypisanej do konkretnej nieruchomości,</w:t>
      </w:r>
    </w:p>
    <w:p>
      <w:pPr>
        <w:pStyle w:val="Style7"/>
        <w:keepNext w:val="0"/>
        <w:keepLines w:val="0"/>
        <w:widowControl w:val="0"/>
        <w:numPr>
          <w:ilvl w:val="0"/>
          <w:numId w:val="3"/>
        </w:numPr>
        <w:shd w:val="clear" w:color="auto" w:fill="auto"/>
        <w:tabs>
          <w:tab w:pos="767" w:val="left"/>
        </w:tabs>
        <w:bidi w:val="0"/>
        <w:spacing w:before="0" w:after="540" w:line="254" w:lineRule="auto"/>
        <w:ind w:left="700" w:right="0" w:hanging="320"/>
        <w:jc w:val="left"/>
      </w:pPr>
      <w:r>
        <w:rPr>
          <w:rStyle w:val="CharStyle8"/>
        </w:rPr>
        <w:t>wprowadzeniu worków z unikalnym kodem kreskowym lub QR w dwóch wariantach: wspólnym dla wszystkich mieszkańców (Wariant A) lub przypisanym do adresu nieruchomości dla pełnego rozliczenia wagowego PAYT (</w:t>
      </w:r>
      <w:r>
        <w:rPr>
          <w:rStyle w:val="CharStyle8"/>
          <w:sz w:val="24"/>
          <w:szCs w:val="24"/>
        </w:rPr>
        <w:t>Pay-As-You-Throw</w:t>
      </w:r>
      <w:r>
        <w:rPr>
          <w:rStyle w:val="CharStyle8"/>
        </w:rPr>
        <w:t xml:space="preserve">) - </w:t>
      </w:r>
      <w:r>
        <w:rPr>
          <w:rStyle w:val="CharStyle8"/>
          <w:sz w:val="24"/>
          <w:szCs w:val="24"/>
        </w:rPr>
        <w:t>płać za tyle, ile wyrzucasz</w:t>
      </w:r>
      <w:r>
        <w:rPr>
          <w:rStyle w:val="CharStyle8"/>
        </w:rPr>
        <w:t>. (Wariant B).</w:t>
      </w:r>
    </w:p>
    <w:p>
      <w:pPr>
        <w:pStyle w:val="Style7"/>
        <w:keepNext w:val="0"/>
        <w:keepLines w:val="0"/>
        <w:widowControl w:val="0"/>
        <w:shd w:val="clear" w:color="auto" w:fill="auto"/>
        <w:bidi w:val="0"/>
        <w:spacing w:before="0" w:after="300"/>
        <w:ind w:left="0" w:right="0" w:firstLine="0"/>
        <w:jc w:val="both"/>
      </w:pPr>
      <w:r>
        <w:rPr>
          <w:rStyle w:val="CharStyle8"/>
        </w:rPr>
        <w:t>System ten funkcjonuje już z powodzeniem w kilku polskich gminach – m.in. w Kobierzycach, Kielcach, Lęborku i Radzyminie – i jest uznawany za jedno z najskuteczniejszych narzędzi nowoczesnej gospodarki odpadami komunalnymi.</w:t>
      </w:r>
    </w:p>
    <w:p>
      <w:pPr>
        <w:pStyle w:val="Style10"/>
        <w:keepNext/>
        <w:keepLines/>
        <w:widowControl w:val="0"/>
        <w:numPr>
          <w:ilvl w:val="0"/>
          <w:numId w:val="1"/>
        </w:numPr>
        <w:shd w:val="clear" w:color="auto" w:fill="auto"/>
        <w:tabs>
          <w:tab w:pos="395" w:val="left"/>
        </w:tabs>
        <w:bidi w:val="0"/>
        <w:spacing w:before="0" w:after="60" w:line="240" w:lineRule="auto"/>
        <w:ind w:left="0" w:right="0" w:firstLine="0"/>
        <w:jc w:val="both"/>
      </w:pPr>
      <w:bookmarkStart w:id="2" w:name="bookmark2"/>
      <w:r>
        <w:rPr>
          <w:rStyle w:val="CharStyle11"/>
          <w:b/>
          <w:bCs/>
        </w:rPr>
        <w:t>Na czym polega system RFID w gospodarce odpadami</w:t>
      </w:r>
      <w:bookmarkEnd w:id="2"/>
    </w:p>
    <w:p>
      <w:pPr>
        <w:pStyle w:val="Style7"/>
        <w:keepNext w:val="0"/>
        <w:keepLines w:val="0"/>
        <w:widowControl w:val="0"/>
        <w:shd w:val="clear" w:color="auto" w:fill="auto"/>
        <w:bidi w:val="0"/>
        <w:spacing w:before="0" w:after="60" w:line="266" w:lineRule="auto"/>
        <w:ind w:left="0" w:right="0" w:firstLine="0"/>
        <w:jc w:val="both"/>
      </w:pPr>
      <w:r>
        <w:rPr>
          <w:rStyle w:val="CharStyle8"/>
        </w:rPr>
        <w:t>Technologia RFID (identyfikacja radiowa) polega na bezkontaktowym odczycie danych zapisanych w transponderze (chipie) umieszczonym na pojemniku lub worku. W praktyce komunalnej oznacza to, że:</w:t>
      </w:r>
    </w:p>
    <w:p>
      <w:pPr>
        <w:pStyle w:val="Style7"/>
        <w:keepNext w:val="0"/>
        <w:keepLines w:val="0"/>
        <w:widowControl w:val="0"/>
        <w:numPr>
          <w:ilvl w:val="0"/>
          <w:numId w:val="5"/>
        </w:numPr>
        <w:shd w:val="clear" w:color="auto" w:fill="auto"/>
        <w:tabs>
          <w:tab w:pos="743" w:val="left"/>
        </w:tabs>
        <w:bidi w:val="0"/>
        <w:spacing w:before="0" w:after="60" w:line="240" w:lineRule="auto"/>
        <w:ind w:left="740" w:right="0" w:hanging="360"/>
        <w:jc w:val="both"/>
      </w:pPr>
      <w:r>
        <w:rPr>
          <w:rStyle w:val="CharStyle8"/>
        </w:rPr>
        <w:t>każdy pojemnik na odpady (120 l, 240 l, 1100 l) otrzymuje trwały chip RFID przyklejony lub wbudowany w ścianę pojemnika, z unikalnym numerem przypisanym do konkretnego adresu i właściciela nieruchomości,</w:t>
      </w:r>
    </w:p>
    <w:p>
      <w:pPr>
        <w:pStyle w:val="Style7"/>
        <w:keepNext w:val="0"/>
        <w:keepLines w:val="0"/>
        <w:widowControl w:val="0"/>
        <w:numPr>
          <w:ilvl w:val="0"/>
          <w:numId w:val="5"/>
        </w:numPr>
        <w:shd w:val="clear" w:color="auto" w:fill="auto"/>
        <w:tabs>
          <w:tab w:pos="743" w:val="left"/>
        </w:tabs>
        <w:bidi w:val="0"/>
        <w:spacing w:before="0" w:after="60" w:line="240" w:lineRule="auto"/>
        <w:ind w:left="740" w:right="0" w:hanging="360"/>
        <w:jc w:val="both"/>
      </w:pPr>
      <w:r>
        <w:rPr>
          <w:rStyle w:val="CharStyle8"/>
        </w:rPr>
        <w:t>śmieciarka wyposażona w czytnik RFID i wagę automatycznie odczytuje identyfikator pojemnika w chwili jego podnoszenia i jednocześnie waży jego zawartość,</w:t>
      </w:r>
    </w:p>
    <w:p>
      <w:pPr>
        <w:pStyle w:val="Style7"/>
        <w:keepNext w:val="0"/>
        <w:keepLines w:val="0"/>
        <w:widowControl w:val="0"/>
        <w:numPr>
          <w:ilvl w:val="0"/>
          <w:numId w:val="5"/>
        </w:numPr>
        <w:shd w:val="clear" w:color="auto" w:fill="auto"/>
        <w:tabs>
          <w:tab w:pos="743" w:val="left"/>
        </w:tabs>
        <w:bidi w:val="0"/>
        <w:spacing w:before="0" w:after="60" w:line="240" w:lineRule="auto"/>
        <w:ind w:left="740" w:right="0" w:hanging="360"/>
        <w:jc w:val="both"/>
      </w:pPr>
      <w:r>
        <w:rPr>
          <w:rStyle w:val="CharStyle8"/>
        </w:rPr>
        <w:t>system rejestruje każdy odbiór: datę, godzinę, adres, frakcję odpadów oraz dokładną masę w kilogramach,</w:t>
      </w:r>
    </w:p>
    <w:p>
      <w:pPr>
        <w:pStyle w:val="Style7"/>
        <w:keepNext w:val="0"/>
        <w:keepLines w:val="0"/>
        <w:widowControl w:val="0"/>
        <w:numPr>
          <w:ilvl w:val="0"/>
          <w:numId w:val="5"/>
        </w:numPr>
        <w:shd w:val="clear" w:color="auto" w:fill="auto"/>
        <w:tabs>
          <w:tab w:pos="743" w:val="left"/>
        </w:tabs>
        <w:bidi w:val="0"/>
        <w:spacing w:before="0" w:after="540" w:line="240" w:lineRule="auto"/>
        <w:ind w:left="740" w:right="0" w:hanging="360"/>
        <w:jc w:val="both"/>
      </w:pPr>
      <w:r>
        <w:rPr>
          <w:rStyle w:val="CharStyle8"/>
        </w:rPr>
        <w:t>dane są automatycznie przesyłane do centralnej bazy danych gminy i dostępne dla urzędników oraz – poprzez panel klienta – dla samych mieszkańców.</w:t>
      </w:r>
    </w:p>
    <w:p>
      <w:pPr>
        <w:pStyle w:val="Style7"/>
        <w:keepNext w:val="0"/>
        <w:keepLines w:val="0"/>
        <w:widowControl w:val="0"/>
        <w:shd w:val="clear" w:color="auto" w:fill="auto"/>
        <w:bidi w:val="0"/>
        <w:spacing w:before="0" w:after="540"/>
        <w:ind w:left="0" w:right="0" w:firstLine="0"/>
        <w:jc w:val="both"/>
      </w:pPr>
      <w:r>
        <w:rPr>
          <w:rStyle w:val="CharStyle8"/>
        </w:rPr>
        <w:t>W gminie Kobierzyce system ten – wdrożony przez operatora ALBA S.A. – obejmuje pojemniki na odpady zmieszane, metale i tworzywa sztuczne, papier oraz szkło. Każdy odbiór skutkuje zapisem czasu, wagi i rodzaju odpadów z dokładnym przypisaniem do adresu nieruchomości. W Radzyminie system wdrożyła firma RDF, montując wagi i czytniki RFID na sześciu pojazdach obsługujących gminę – z możliwością ważenia każdego pojemnika z każdej posesji.</w:t>
      </w:r>
    </w:p>
    <w:p>
      <w:pPr>
        <w:pStyle w:val="Style10"/>
        <w:keepNext/>
        <w:keepLines/>
        <w:widowControl w:val="0"/>
        <w:numPr>
          <w:ilvl w:val="0"/>
          <w:numId w:val="1"/>
        </w:numPr>
        <w:shd w:val="clear" w:color="auto" w:fill="auto"/>
        <w:tabs>
          <w:tab w:pos="467" w:val="left"/>
        </w:tabs>
        <w:bidi w:val="0"/>
        <w:spacing w:before="0" w:after="60" w:line="240" w:lineRule="auto"/>
        <w:ind w:left="0" w:right="0" w:firstLine="0"/>
        <w:jc w:val="both"/>
      </w:pPr>
      <w:bookmarkStart w:id="4" w:name="bookmark4"/>
      <w:r>
        <w:rPr>
          <w:rStyle w:val="CharStyle11"/>
          <w:b/>
          <w:bCs/>
        </w:rPr>
        <w:t>Worki z kodem kreskowym lub QR – dwa warianty wdrożenia</w:t>
      </w:r>
      <w:bookmarkEnd w:id="4"/>
    </w:p>
    <w:p>
      <w:pPr>
        <w:pStyle w:val="Style7"/>
        <w:keepNext w:val="0"/>
        <w:keepLines w:val="0"/>
        <w:widowControl w:val="0"/>
        <w:shd w:val="clear" w:color="auto" w:fill="auto"/>
        <w:bidi w:val="0"/>
        <w:spacing w:before="0" w:after="200"/>
        <w:ind w:left="0" w:right="0" w:firstLine="0"/>
        <w:jc w:val="both"/>
      </w:pPr>
      <w:r>
        <w:rPr>
          <w:rStyle w:val="CharStyle8"/>
        </w:rPr>
        <w:t>Trzeci element proponowanego systemu to worek na odpady opatrzony kodem kreskowym lub kodem QR. Istnieją dwa warianty tego rozwiązania, różniące się stopniem zaawansowania i kosztami wdrożenia. Wnoszę, aby gmina przeanalizowała oba i wybrała ten, który najlepiej odpowiada jej możliwościom organizacyjnym – przy czym oba są w pełni zgodne z obowiązującym prawem i sprawdzone w polskich gminach.</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Wariant A – wspólny kod dla wszystkich mieszkańców (prostszy, niższy koszt wdrożenia)</w:t>
      </w:r>
    </w:p>
    <w:p>
      <w:pPr>
        <w:pStyle w:val="Style7"/>
        <w:keepNext w:val="0"/>
        <w:keepLines w:val="0"/>
        <w:widowControl w:val="0"/>
        <w:shd w:val="clear" w:color="auto" w:fill="auto"/>
        <w:bidi w:val="0"/>
        <w:spacing w:before="0" w:after="60"/>
        <w:ind w:left="0" w:right="0" w:firstLine="0"/>
        <w:jc w:val="both"/>
      </w:pPr>
      <w:r>
        <w:rPr>
          <w:rStyle w:val="CharStyle8"/>
        </w:rPr>
        <w:t>Wszystkie worki na terenie gminy mają nadrukowany ten sam wspólny kod kreskowy lub kod QR – identyczny dla każdego mieszkańca. Kod pełni funkcję „ze znaczka autentyczności”: przy odbiorze śmieciarka skanuje kod i system potwierdza, że worek pochodzi z oficjalnej puli gminnej, a nie został podrzucony przez osobę z zewnątrz lub przez podmiot unikający opłat. Worek można sprzedawać w sklepach, kioskach, PSZOK-u i online – tak jak znaczek pocztowy.</w:t>
      </w:r>
    </w:p>
    <w:p>
      <w:pPr>
        <w:pStyle w:val="Style7"/>
        <w:keepNext w:val="0"/>
        <w:keepLines w:val="0"/>
        <w:widowControl w:val="0"/>
        <w:shd w:val="clear" w:color="auto" w:fill="auto"/>
        <w:bidi w:val="0"/>
        <w:spacing w:before="0" w:after="60"/>
        <w:ind w:left="0" w:right="0" w:firstLine="0"/>
        <w:jc w:val="both"/>
      </w:pPr>
      <w:r>
        <w:rPr>
          <w:rStyle w:val="CharStyle8"/>
          <w:i/>
          <w:iCs/>
        </w:rPr>
        <w:t>Co daje ten wariant:</w:t>
      </w:r>
    </w:p>
    <w:p>
      <w:pPr>
        <w:pStyle w:val="Style7"/>
        <w:keepNext w:val="0"/>
        <w:keepLines w:val="0"/>
        <w:widowControl w:val="0"/>
        <w:numPr>
          <w:ilvl w:val="0"/>
          <w:numId w:val="7"/>
        </w:numPr>
        <w:shd w:val="clear" w:color="auto" w:fill="auto"/>
        <w:tabs>
          <w:tab w:pos="743" w:val="left"/>
        </w:tabs>
        <w:bidi w:val="0"/>
        <w:spacing w:before="0" w:after="60" w:line="240" w:lineRule="auto"/>
        <w:ind w:left="740" w:right="0" w:hanging="360"/>
        <w:jc w:val="both"/>
      </w:pPr>
      <w:r>
        <w:rPr>
          <w:rStyle w:val="CharStyle8"/>
        </w:rPr>
        <w:t>eliminuje podrzucanie cudzych odpadów do systemu gminnego przez osoby nieuiszczające opłat,</w:t>
      </w:r>
    </w:p>
    <w:p>
      <w:pPr>
        <w:pStyle w:val="Style7"/>
        <w:keepNext w:val="0"/>
        <w:keepLines w:val="0"/>
        <w:widowControl w:val="0"/>
        <w:numPr>
          <w:ilvl w:val="0"/>
          <w:numId w:val="7"/>
        </w:numPr>
        <w:shd w:val="clear" w:color="auto" w:fill="auto"/>
        <w:tabs>
          <w:tab w:pos="743" w:val="left"/>
        </w:tabs>
        <w:bidi w:val="0"/>
        <w:spacing w:before="0" w:after="60" w:line="240" w:lineRule="auto"/>
        <w:ind w:left="740" w:right="0" w:hanging="360"/>
        <w:jc w:val="both"/>
      </w:pPr>
      <w:r>
        <w:rPr>
          <w:rStyle w:val="CharStyle8"/>
        </w:rPr>
        <w:t>umożliwia weryfikację liczby odebranych worków z każdego rejonu i porównanie z pierwotną sprzedażą – jako kontrola operatora,</w:t>
      </w:r>
    </w:p>
    <w:p>
      <w:pPr>
        <w:pStyle w:val="Style7"/>
        <w:keepNext w:val="0"/>
        <w:keepLines w:val="0"/>
        <w:widowControl w:val="0"/>
        <w:numPr>
          <w:ilvl w:val="0"/>
          <w:numId w:val="7"/>
        </w:numPr>
        <w:shd w:val="clear" w:color="auto" w:fill="auto"/>
        <w:tabs>
          <w:tab w:pos="743" w:val="left"/>
        </w:tabs>
        <w:bidi w:val="0"/>
        <w:spacing w:before="0" w:after="60" w:line="240" w:lineRule="auto"/>
        <w:ind w:left="740" w:right="0" w:hanging="360"/>
        <w:jc w:val="both"/>
      </w:pPr>
      <w:r>
        <w:rPr>
          <w:rStyle w:val="CharStyle8"/>
        </w:rPr>
        <w:t>jest łatwy we wdrożeniu – nie wymaga budowy bazy danych adresowych ani wydawania pakietów personalnie,</w:t>
      </w:r>
    </w:p>
    <w:p>
      <w:pPr>
        <w:pStyle w:val="Style7"/>
        <w:keepNext w:val="0"/>
        <w:keepLines w:val="0"/>
        <w:widowControl w:val="0"/>
        <w:numPr>
          <w:ilvl w:val="0"/>
          <w:numId w:val="7"/>
        </w:numPr>
        <w:shd w:val="clear" w:color="auto" w:fill="auto"/>
        <w:tabs>
          <w:tab w:pos="740" w:val="left"/>
        </w:tabs>
        <w:bidi w:val="0"/>
        <w:spacing w:before="0" w:after="60" w:line="221" w:lineRule="auto"/>
        <w:ind w:left="0" w:right="0" w:firstLine="380"/>
        <w:jc w:val="both"/>
      </w:pPr>
      <w:r>
        <w:rPr>
          <w:rStyle w:val="CharStyle8"/>
        </w:rPr>
        <w:t>koszt worka z nadrukiem kodu różni się od zwykłego worka jedynie o kilka groszy.</w:t>
      </w:r>
    </w:p>
    <w:p>
      <w:pPr>
        <w:pStyle w:val="Style7"/>
        <w:keepNext w:val="0"/>
        <w:keepLines w:val="0"/>
        <w:widowControl w:val="0"/>
        <w:shd w:val="clear" w:color="auto" w:fill="auto"/>
        <w:bidi w:val="0"/>
        <w:spacing w:before="0" w:after="180" w:line="266" w:lineRule="auto"/>
        <w:ind w:left="0" w:right="0" w:firstLine="0"/>
        <w:jc w:val="both"/>
      </w:pPr>
      <w:r>
        <w:rPr>
          <w:rStyle w:val="CharStyle8"/>
          <w:i/>
          <w:iCs/>
          <w:color w:val="666666"/>
        </w:rPr>
        <w:t>Ograniczenie: nie umożliwia indywidualnego rozliczenia wagowego PAYT per mieszkaniec.</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Wariant B – unikalny kod przypisany do adresu nieruchomości (zaawansowany, pełne PAYT (Pay-As-You-Throw - płać za tyle, ile wyrzucasz)</w:t>
      </w:r>
    </w:p>
    <w:p>
      <w:pPr>
        <w:pStyle w:val="Style7"/>
        <w:keepNext w:val="0"/>
        <w:keepLines w:val="0"/>
        <w:widowControl w:val="0"/>
        <w:shd w:val="clear" w:color="auto" w:fill="auto"/>
        <w:bidi w:val="0"/>
        <w:spacing w:before="0" w:after="60"/>
        <w:ind w:left="0" w:right="0" w:firstLine="0"/>
        <w:jc w:val="both"/>
      </w:pPr>
      <w:r>
        <w:rPr>
          <w:rStyle w:val="CharStyle8"/>
        </w:rPr>
        <w:t>Każdy pakiet worków ma nadrukowany unikalny kod kreskowy lub QR, który w systemie informatycznym gminy jest przypisany do konkretnego adresu nieruchomości. Worek wygląda identycznie jak w wariancie A – różni się wyłącznie numerem kodu. Żadne dane osobowe nie są drukowane na worku. Personalizacja istnieje wyłącznie w bazie danych gminy.</w:t>
      </w:r>
    </w:p>
    <w:p>
      <w:pPr>
        <w:pStyle w:val="Style7"/>
        <w:keepNext w:val="0"/>
        <w:keepLines w:val="0"/>
        <w:widowControl w:val="0"/>
        <w:shd w:val="clear" w:color="auto" w:fill="auto"/>
        <w:bidi w:val="0"/>
        <w:spacing w:before="0" w:after="60"/>
        <w:ind w:left="0" w:right="0" w:firstLine="0"/>
        <w:jc w:val="both"/>
      </w:pPr>
      <w:r>
        <w:rPr>
          <w:rStyle w:val="CharStyle8"/>
        </w:rPr>
        <w:t>Mieszkaniec odbiera pakiet worków przypisanych do swojego adresu w urzędzie, PSZOK-u lub przez zamówienie online. Gdy śmieciarka odbiera worek, skaner odczytuje kod – system wie natychmiast: ten worek pochodzi z ul. Przykładowej 5 – i rejestruje masę odpadów na koncie tej nieruchomości.</w:t>
      </w:r>
    </w:p>
    <w:p>
      <w:pPr>
        <w:pStyle w:val="Style7"/>
        <w:keepNext w:val="0"/>
        <w:keepLines w:val="0"/>
        <w:widowControl w:val="0"/>
        <w:shd w:val="clear" w:color="auto" w:fill="auto"/>
        <w:bidi w:val="0"/>
        <w:spacing w:before="0" w:after="60"/>
        <w:ind w:left="0" w:right="0" w:firstLine="0"/>
        <w:jc w:val="both"/>
      </w:pPr>
      <w:r>
        <w:rPr>
          <w:rStyle w:val="CharStyle8"/>
          <w:i/>
          <w:iCs/>
        </w:rPr>
        <w:t>Co daje ten wariant:</w:t>
      </w:r>
    </w:p>
    <w:p>
      <w:pPr>
        <w:pStyle w:val="Style7"/>
        <w:keepNext w:val="0"/>
        <w:keepLines w:val="0"/>
        <w:widowControl w:val="0"/>
        <w:numPr>
          <w:ilvl w:val="0"/>
          <w:numId w:val="7"/>
        </w:numPr>
        <w:shd w:val="clear" w:color="auto" w:fill="auto"/>
        <w:tabs>
          <w:tab w:pos="740" w:val="left"/>
        </w:tabs>
        <w:bidi w:val="0"/>
        <w:spacing w:before="0" w:after="60" w:line="240" w:lineRule="auto"/>
        <w:ind w:left="740" w:right="0" w:hanging="360"/>
        <w:jc w:val="both"/>
      </w:pPr>
      <w:r>
        <w:rPr>
          <w:rStyle w:val="CharStyle8"/>
        </w:rPr>
        <w:t>pełne rozliczenie wagowe PAYT: każda nieruchomość płaci dokładnie za tyle, ile wygenerowała odpadów ponad limit bazowy,</w:t>
      </w:r>
    </w:p>
    <w:p>
      <w:pPr>
        <w:pStyle w:val="Style7"/>
        <w:keepNext w:val="0"/>
        <w:keepLines w:val="0"/>
        <w:widowControl w:val="0"/>
        <w:numPr>
          <w:ilvl w:val="0"/>
          <w:numId w:val="7"/>
        </w:numPr>
        <w:shd w:val="clear" w:color="auto" w:fill="auto"/>
        <w:tabs>
          <w:tab w:pos="740" w:val="left"/>
        </w:tabs>
        <w:bidi w:val="0"/>
        <w:spacing w:before="0" w:after="60" w:line="240" w:lineRule="auto"/>
        <w:ind w:left="740" w:right="0" w:hanging="360"/>
        <w:jc w:val="both"/>
      </w:pPr>
      <w:r>
        <w:rPr>
          <w:rStyle w:val="CharStyle8"/>
        </w:rPr>
        <w:t>silny bodźiec ekonomiczny do segregacji i ograniczania odpadów – każdy kilogram mniej to realna oszczędność,</w:t>
      </w:r>
    </w:p>
    <w:p>
      <w:pPr>
        <w:pStyle w:val="Style7"/>
        <w:keepNext w:val="0"/>
        <w:keepLines w:val="0"/>
        <w:widowControl w:val="0"/>
        <w:numPr>
          <w:ilvl w:val="0"/>
          <w:numId w:val="7"/>
        </w:numPr>
        <w:shd w:val="clear" w:color="auto" w:fill="auto"/>
        <w:tabs>
          <w:tab w:pos="740" w:val="left"/>
        </w:tabs>
        <w:bidi w:val="0"/>
        <w:spacing w:before="0" w:after="60" w:line="240" w:lineRule="auto"/>
        <w:ind w:left="740" w:right="0" w:hanging="360"/>
        <w:jc w:val="both"/>
      </w:pPr>
      <w:r>
        <w:rPr>
          <w:rStyle w:val="CharStyle8"/>
        </w:rPr>
        <w:t>pełna weryfikacja deklaracji o ilości osób w gospodarstwie domowym – dane wagowe ujawniają zaniżone deklaracje,</w:t>
      </w:r>
    </w:p>
    <w:p>
      <w:pPr>
        <w:pStyle w:val="Style7"/>
        <w:keepNext w:val="0"/>
        <w:keepLines w:val="0"/>
        <w:widowControl w:val="0"/>
        <w:numPr>
          <w:ilvl w:val="0"/>
          <w:numId w:val="7"/>
        </w:numPr>
        <w:shd w:val="clear" w:color="auto" w:fill="auto"/>
        <w:tabs>
          <w:tab w:pos="740" w:val="left"/>
        </w:tabs>
        <w:bidi w:val="0"/>
        <w:spacing w:before="0" w:after="60" w:line="240" w:lineRule="auto"/>
        <w:ind w:left="740" w:right="0" w:hanging="360"/>
        <w:jc w:val="both"/>
      </w:pPr>
      <w:r>
        <w:rPr>
          <w:rStyle w:val="CharStyle8"/>
        </w:rPr>
        <w:t>model stosowany m.in. w Gminie Lębork (system ET Barcode firmy ELTE Group) – działa w Polsce od 2015 roku.</w:t>
      </w:r>
    </w:p>
    <w:p>
      <w:pPr>
        <w:pStyle w:val="Style7"/>
        <w:keepNext w:val="0"/>
        <w:keepLines w:val="0"/>
        <w:widowControl w:val="0"/>
        <w:shd w:val="clear" w:color="auto" w:fill="auto"/>
        <w:bidi w:val="0"/>
        <w:spacing w:before="0" w:after="180" w:line="266" w:lineRule="auto"/>
        <w:ind w:left="0" w:right="0" w:firstLine="0"/>
        <w:jc w:val="both"/>
      </w:pPr>
      <w:r>
        <w:rPr>
          <w:rStyle w:val="CharStyle8"/>
          <w:i/>
          <w:iCs/>
          <w:color w:val="666666"/>
        </w:rPr>
        <w:t>Ograniczenie: wymaga jednorazowego wydania pakietów personalnie i prowadzenia bazy adresowej.</w:t>
      </w:r>
    </w:p>
    <w:p>
      <w:pPr>
        <w:pStyle w:val="Style7"/>
        <w:keepNext w:val="0"/>
        <w:keepLines w:val="0"/>
        <w:widowControl w:val="0"/>
        <w:shd w:val="clear" w:color="auto" w:fill="auto"/>
        <w:bidi w:val="0"/>
        <w:spacing w:before="0" w:after="60"/>
        <w:ind w:left="0" w:right="0" w:firstLine="0"/>
        <w:jc w:val="both"/>
      </w:pPr>
      <w:r>
        <w:rPr>
          <w:rStyle w:val="CharStyle8"/>
          <w:b/>
          <w:bCs/>
        </w:rPr>
        <w:t>Podejście rekomendowane – etapowe wdrożenie:</w:t>
      </w:r>
    </w:p>
    <w:p>
      <w:pPr>
        <w:pStyle w:val="Style7"/>
        <w:keepNext w:val="0"/>
        <w:keepLines w:val="0"/>
        <w:widowControl w:val="0"/>
        <w:shd w:val="clear" w:color="auto" w:fill="auto"/>
        <w:bidi w:val="0"/>
        <w:spacing w:before="0" w:after="540"/>
        <w:ind w:left="0" w:right="0" w:firstLine="0"/>
        <w:jc w:val="both"/>
      </w:pPr>
      <w:r>
        <w:rPr>
          <w:rStyle w:val="CharStyle8"/>
        </w:rPr>
        <w:t>Wnoszę, aby gmina rozważyła wdrożenie obu wariantów jako dwóch etapów tego samego systemu: w pierwszym kroku – Wariant A jako szybkie, tanie i bezproblemowe rozwiązanie eliminujące problem podrzucania odpadów i dające podstawowe narzędzie weryfikacji operatora. W drugim kroku – Wariant B jako naturalne rozszerzenie systemu, gdy gmina będzie gotowa organizacyjnie do pełnego rozliczenia wagowego. Oba warianty korzystają z tej samej infrastruktury czytników w pojazdach – różni je wyłącznie logika oprogramowania i sposób dystrybucji worków.</w:t>
      </w:r>
    </w:p>
    <w:p>
      <w:pPr>
        <w:pStyle w:val="Style10"/>
        <w:keepNext/>
        <w:keepLines/>
        <w:widowControl w:val="0"/>
        <w:numPr>
          <w:ilvl w:val="0"/>
          <w:numId w:val="1"/>
        </w:numPr>
        <w:shd w:val="clear" w:color="auto" w:fill="auto"/>
        <w:tabs>
          <w:tab w:pos="482" w:val="left"/>
        </w:tabs>
        <w:bidi w:val="0"/>
        <w:spacing w:before="0" w:line="240" w:lineRule="auto"/>
        <w:ind w:left="0" w:right="0" w:firstLine="0"/>
        <w:jc w:val="both"/>
      </w:pPr>
      <w:bookmarkStart w:id="6" w:name="bookmark6"/>
      <w:r>
        <w:rPr>
          <w:rStyle w:val="CharStyle11"/>
          <w:b/>
          <w:bCs/>
        </w:rPr>
        <w:t>Wada obecnego systemu naliczania opłat – rozliczenie na podstawie zużycia wody</w:t>
      </w:r>
      <w:bookmarkEnd w:id="6"/>
    </w:p>
    <w:p>
      <w:pPr>
        <w:pStyle w:val="Style7"/>
        <w:keepNext w:val="0"/>
        <w:keepLines w:val="0"/>
        <w:widowControl w:val="0"/>
        <w:shd w:val="clear" w:color="auto" w:fill="auto"/>
        <w:bidi w:val="0"/>
        <w:spacing w:before="0" w:after="180"/>
        <w:ind w:left="0" w:right="0" w:firstLine="0"/>
        <w:jc w:val="both"/>
      </w:pPr>
      <w:r>
        <w:rPr>
          <w:rStyle w:val="CharStyle8"/>
        </w:rPr>
        <w:t>Gmina Marki stosuje metodę ustalania opłaty za gospodarkę odpadami opartą na ilości zużytej wody przez gospodarstwdo domowe. Metoda ta, choć dopuszczona przez art. 6j ust. 1 pkt 3 ustawy o utrzymaniu czystości i porządku w gminach, jest obarczona szeregiem istotnych wad strukturalnych, które działają na niekorzyść zarówno mieszkańców, jak i samej gminy.</w:t>
      </w:r>
    </w:p>
    <w:p>
      <w:pPr>
        <w:pStyle w:val="Style7"/>
        <w:keepNext w:val="0"/>
        <w:keepLines w:val="0"/>
        <w:widowControl w:val="0"/>
        <w:numPr>
          <w:ilvl w:val="0"/>
          <w:numId w:val="9"/>
        </w:numPr>
        <w:shd w:val="clear" w:color="auto" w:fill="auto"/>
        <w:tabs>
          <w:tab w:pos="338" w:val="left"/>
        </w:tabs>
        <w:bidi w:val="0"/>
        <w:spacing w:before="0" w:after="60"/>
        <w:ind w:left="0" w:right="0" w:firstLine="0"/>
        <w:jc w:val="both"/>
      </w:pPr>
      <w:r>
        <w:rPr>
          <w:rStyle w:val="CharStyle8"/>
          <w:b/>
          <w:bCs/>
        </w:rPr>
        <w:t>Brak związku między zużyciem wody a ilością wytwarzanych odpadów.</w:t>
      </w:r>
    </w:p>
    <w:p>
      <w:pPr>
        <w:pStyle w:val="Style7"/>
        <w:keepNext w:val="0"/>
        <w:keepLines w:val="0"/>
        <w:widowControl w:val="0"/>
        <w:shd w:val="clear" w:color="auto" w:fill="auto"/>
        <w:bidi w:val="0"/>
        <w:spacing w:before="0" w:after="60"/>
        <w:ind w:left="0" w:right="0" w:firstLine="0"/>
        <w:jc w:val="both"/>
      </w:pPr>
      <w:r>
        <w:rPr>
          <w:rStyle w:val="CharStyle8"/>
        </w:rPr>
        <w:t>Zużycie wody i ilość wytwarzanych odpadów są wielkościami niezależnymi – nie istnieje żadna udowodniona korelacja między tym, ile wody zużywa dane gospodarstwo, a tym, ile ton odpadów produkuje. Osoba biorąca długie prysznice i podlewająca ogród płaci więcej za odbiór śmieci niż jej sąsiad wyrzucający dwukrotnie więcej odpadów, ale zużywający mniej wody. Jest to oczywista niesprawiedliwość systemu.</w:t>
      </w:r>
    </w:p>
    <w:p>
      <w:pPr>
        <w:pStyle w:val="Style7"/>
        <w:keepNext w:val="0"/>
        <w:keepLines w:val="0"/>
        <w:widowControl w:val="0"/>
        <w:numPr>
          <w:ilvl w:val="0"/>
          <w:numId w:val="9"/>
        </w:numPr>
        <w:shd w:val="clear" w:color="auto" w:fill="auto"/>
        <w:tabs>
          <w:tab w:pos="313" w:val="left"/>
        </w:tabs>
        <w:bidi w:val="0"/>
        <w:spacing w:before="0" w:after="40"/>
        <w:ind w:left="0" w:right="0" w:firstLine="0"/>
        <w:jc w:val="both"/>
      </w:pPr>
      <w:r>
        <w:rPr>
          <w:rStyle w:val="CharStyle8"/>
          <w:b/>
          <w:bCs/>
        </w:rPr>
        <w:t>Kara za podlewanie ogrodu, napełnianie basenu i mycie samochodu.</w:t>
      </w:r>
    </w:p>
    <w:p>
      <w:pPr>
        <w:pStyle w:val="Style7"/>
        <w:keepNext w:val="0"/>
        <w:keepLines w:val="0"/>
        <w:widowControl w:val="0"/>
        <w:shd w:val="clear" w:color="auto" w:fill="auto"/>
        <w:bidi w:val="0"/>
        <w:spacing w:before="0" w:after="140"/>
        <w:ind w:left="0" w:right="0" w:firstLine="0"/>
        <w:jc w:val="both"/>
      </w:pPr>
      <w:r>
        <w:rPr>
          <w:rStyle w:val="CharStyle8"/>
        </w:rPr>
        <w:t>Wśród mieszkańców Marek wiele osób zamieszkuje domy jednorodzinne z ogrodami. Zużycie wody do celów ogrodniczych, napełniania basenu sezonowego czy mycia samochodu nie ma absolutnie żadnego związku z produkcją odpadów komunalnych. Mimo to każdy litr wody zużyty w taki sposób bezpośrednio podnosi opłatę śmieciową. Jest to de facto ukryty podatek od posiadania ogrodu.</w:t>
      </w:r>
    </w:p>
    <w:p>
      <w:pPr>
        <w:pStyle w:val="Style7"/>
        <w:keepNext w:val="0"/>
        <w:keepLines w:val="0"/>
        <w:widowControl w:val="0"/>
        <w:numPr>
          <w:ilvl w:val="0"/>
          <w:numId w:val="9"/>
        </w:numPr>
        <w:shd w:val="clear" w:color="auto" w:fill="auto"/>
        <w:tabs>
          <w:tab w:pos="327" w:val="left"/>
        </w:tabs>
        <w:bidi w:val="0"/>
        <w:spacing w:before="0" w:after="40"/>
        <w:ind w:left="0" w:right="0" w:firstLine="0"/>
        <w:jc w:val="both"/>
      </w:pPr>
      <w:r>
        <w:rPr>
          <w:rStyle w:val="CharStyle8"/>
          <w:b/>
          <w:bCs/>
        </w:rPr>
        <w:t>System premiuje posiadaczy własnych studni i zbiorników na deszczówkę.</w:t>
      </w:r>
    </w:p>
    <w:p>
      <w:pPr>
        <w:pStyle w:val="Style7"/>
        <w:keepNext w:val="0"/>
        <w:keepLines w:val="0"/>
        <w:widowControl w:val="0"/>
        <w:shd w:val="clear" w:color="auto" w:fill="auto"/>
        <w:bidi w:val="0"/>
        <w:spacing w:before="0" w:after="140"/>
        <w:ind w:left="0" w:right="0" w:firstLine="0"/>
        <w:jc w:val="both"/>
      </w:pPr>
      <w:r>
        <w:rPr>
          <w:rStyle w:val="CharStyle8"/>
        </w:rPr>
        <w:t>Mieszkaniec korzystający z własnej studni głębinowej lub zbierający deszczówkę do podlewania ogrodu wykazuje niższe zużycie wody z sieci wodociągowej, a przez to płaci niższą opłatę za odpady – niezależnie od tego, ile śmieci faktycznie produkuje. Mieszkaniec pozbawiony takiej możliwości płaci więcej, choćby wytwarzał mniej odpadów. System nagradza zatem przypadkową cechę nieruchomości, a nie rzeczywiste zachowania proekologiczne.</w:t>
      </w:r>
    </w:p>
    <w:p>
      <w:pPr>
        <w:pStyle w:val="Style7"/>
        <w:keepNext w:val="0"/>
        <w:keepLines w:val="0"/>
        <w:widowControl w:val="0"/>
        <w:numPr>
          <w:ilvl w:val="0"/>
          <w:numId w:val="9"/>
        </w:numPr>
        <w:shd w:val="clear" w:color="auto" w:fill="auto"/>
        <w:tabs>
          <w:tab w:pos="322" w:val="left"/>
        </w:tabs>
        <w:bidi w:val="0"/>
        <w:spacing w:before="0" w:after="40"/>
        <w:ind w:left="0" w:right="0" w:firstLine="0"/>
        <w:jc w:val="both"/>
      </w:pPr>
      <w:r>
        <w:rPr>
          <w:rStyle w:val="CharStyle8"/>
          <w:b/>
          <w:bCs/>
        </w:rPr>
        <w:t>Brak motywacji do segregacji i ograniczania odpadów.</w:t>
      </w:r>
    </w:p>
    <w:p>
      <w:pPr>
        <w:pStyle w:val="Style7"/>
        <w:keepNext w:val="0"/>
        <w:keepLines w:val="0"/>
        <w:widowControl w:val="0"/>
        <w:shd w:val="clear" w:color="auto" w:fill="auto"/>
        <w:bidi w:val="0"/>
        <w:spacing w:before="0" w:after="140"/>
        <w:ind w:left="0" w:right="0" w:firstLine="0"/>
        <w:jc w:val="both"/>
      </w:pPr>
      <w:r>
        <w:rPr>
          <w:rStyle w:val="CharStyle8"/>
        </w:rPr>
        <w:t>Ponieważ wysokość opłaty nie jest powiązana z ilością wytworzonych odpadów, mieszkaniec nie ma żadnego finansowego bodźca do ich ograniczania ani do skrupulatnej segregacji. Nawet jeśli zamieni kupowanie produktów w nadmiernych opakowaniach na zakupy luzem i zredukuje swoją produkcję odpadów o połowę, jego opłata śmieciowa pozostanie niezmieniona – bo woda dalej płynie tak samo. System jest więc całkowicie neutralny proekologicznie, a w praktyce antyefektywny.</w:t>
      </w:r>
    </w:p>
    <w:p>
      <w:pPr>
        <w:pStyle w:val="Style7"/>
        <w:keepNext w:val="0"/>
        <w:keepLines w:val="0"/>
        <w:widowControl w:val="0"/>
        <w:numPr>
          <w:ilvl w:val="0"/>
          <w:numId w:val="9"/>
        </w:numPr>
        <w:shd w:val="clear" w:color="auto" w:fill="auto"/>
        <w:tabs>
          <w:tab w:pos="318" w:val="left"/>
        </w:tabs>
        <w:bidi w:val="0"/>
        <w:spacing w:before="0" w:after="40"/>
        <w:ind w:left="0" w:right="0" w:firstLine="0"/>
        <w:jc w:val="both"/>
      </w:pPr>
      <w:r>
        <w:rPr>
          <w:rStyle w:val="CharStyle8"/>
          <w:b/>
          <w:bCs/>
        </w:rPr>
        <w:t>Trudności weryfikacyjne i podatność na manipulacje.</w:t>
      </w:r>
    </w:p>
    <w:p>
      <w:pPr>
        <w:pStyle w:val="Style7"/>
        <w:keepNext w:val="0"/>
        <w:keepLines w:val="0"/>
        <w:widowControl w:val="0"/>
        <w:shd w:val="clear" w:color="auto" w:fill="auto"/>
        <w:bidi w:val="0"/>
        <w:spacing w:before="0" w:after="140"/>
        <w:ind w:left="0" w:right="0" w:firstLine="0"/>
        <w:jc w:val="both"/>
      </w:pPr>
      <w:r>
        <w:rPr>
          <w:rStyle w:val="CharStyle8"/>
        </w:rPr>
        <w:t>Opłata bazująca na zużyciu wody jest łatwa do manipulacji: wystarczy zadeklarować niższe zużycie, korzystać z wody ze źródła nieobjętego pomiarem (studnia, deszczówka) lub przejść na wodę butelkowaną, by zmniejszyć opłatę. żadna z tych strategii nie redukuje faktycznej ilości wytwarzanych odpadów. System jest zatem nie tylko niesprawiedliwy, ale również łatwy do obejścia ze szkodą dla budżetu gminy.</w:t>
      </w:r>
    </w:p>
    <w:p>
      <w:pPr>
        <w:pStyle w:val="Style7"/>
        <w:keepNext w:val="0"/>
        <w:keepLines w:val="0"/>
        <w:widowControl w:val="0"/>
        <w:numPr>
          <w:ilvl w:val="0"/>
          <w:numId w:val="9"/>
        </w:numPr>
        <w:shd w:val="clear" w:color="auto" w:fill="auto"/>
        <w:tabs>
          <w:tab w:pos="318" w:val="left"/>
        </w:tabs>
        <w:bidi w:val="0"/>
        <w:spacing w:before="0" w:after="40"/>
        <w:ind w:left="0" w:right="0" w:firstLine="0"/>
        <w:jc w:val="both"/>
      </w:pPr>
      <w:r>
        <w:rPr>
          <w:rStyle w:val="CharStyle8"/>
          <w:b/>
          <w:bCs/>
        </w:rPr>
        <w:t>Błędne wskazania liczników wody – zaniżone podstawy naliczeń.</w:t>
      </w:r>
    </w:p>
    <w:p>
      <w:pPr>
        <w:pStyle w:val="Style7"/>
        <w:keepNext w:val="0"/>
        <w:keepLines w:val="0"/>
        <w:widowControl w:val="0"/>
        <w:shd w:val="clear" w:color="auto" w:fill="auto"/>
        <w:bidi w:val="0"/>
        <w:spacing w:before="0" w:after="140"/>
        <w:ind w:left="0" w:right="0" w:firstLine="0"/>
        <w:jc w:val="both"/>
      </w:pPr>
      <w:r>
        <w:rPr>
          <w:rStyle w:val="CharStyle8"/>
        </w:rPr>
        <w:t>W praktyce eksploatacyjnej nierzadko zdarzają się sytuacje, w których licznik wody ulega awarii lub nieprawidłowości technicznej i wskazuje zaniżone wartości zużycia. Skutkuje to zaniżeniem opłaty za odbiór odpadów – nie dlatego, że gospodarstwo domowe produkuje mniej śmieci, lecz wyłącznie z powodu usterki urządzenia pomiarowego, na którą mieszkaniec może nie mieć żadnego wpływu. Tak zaniżony odczyt może utrzymywać się przez kilka miesięcy do czasu wykrycia usterki lub wymiany licznika przez zakład wodociągowy.</w:t>
      </w:r>
    </w:p>
    <w:p>
      <w:pPr>
        <w:pStyle w:val="Style7"/>
        <w:keepNext w:val="0"/>
        <w:keepLines w:val="0"/>
        <w:widowControl w:val="0"/>
        <w:shd w:val="clear" w:color="auto" w:fill="auto"/>
        <w:bidi w:val="0"/>
        <w:spacing w:before="0" w:after="140"/>
        <w:ind w:left="0" w:right="0" w:firstLine="0"/>
        <w:jc w:val="both"/>
      </w:pPr>
      <w:r>
        <w:rPr>
          <w:rStyle w:val="CharStyle8"/>
        </w:rPr>
        <w:t>Z punktu widzenia gminy oznacza to, że wpływy z opłat za gospodarkę odpadami są w takich przypadkach niższe niż powinny – nie z powodu mniejszej ilości odpadów do odebrania, lecz z powodu błędnego odczytu licznika należącego do innej infrastruktury miejskiej. Systemowe uzależnienie przychodów z jednej usługi komunalnej od niezawodności technicznej zupełnie innej infrastruktury jest z natury rzeczy nieracjonalne. System RFID z ważeniem eliminuje tę zależność całkowicie – podstawą naliczenia staje się rzeczywista masa odebranych odpadów, mierzona obiektywnie przez wagę zamontow aną w pojeździe.</w:t>
      </w:r>
    </w:p>
    <w:p>
      <w:pPr>
        <w:pStyle w:val="Style7"/>
        <w:keepNext w:val="0"/>
        <w:keepLines w:val="0"/>
        <w:widowControl w:val="0"/>
        <w:numPr>
          <w:ilvl w:val="0"/>
          <w:numId w:val="9"/>
        </w:numPr>
        <w:shd w:val="clear" w:color="auto" w:fill="auto"/>
        <w:tabs>
          <w:tab w:pos="308" w:val="left"/>
        </w:tabs>
        <w:bidi w:val="0"/>
        <w:spacing w:before="0" w:after="140"/>
        <w:ind w:left="0" w:right="0" w:firstLine="0"/>
        <w:jc w:val="both"/>
      </w:pPr>
      <w:r>
        <w:rPr>
          <w:rStyle w:val="CharStyle8"/>
          <w:b/>
          <w:bCs/>
        </w:rPr>
        <w:t>Możliwość uchylania się od opłat przez niezgłoszenie wytwarzania odpadów.</w:t>
      </w:r>
    </w:p>
    <w:p>
      <w:pPr>
        <w:pStyle w:val="Style7"/>
        <w:keepNext w:val="0"/>
        <w:keepLines w:val="0"/>
        <w:widowControl w:val="0"/>
        <w:shd w:val="clear" w:color="auto" w:fill="auto"/>
        <w:bidi w:val="0"/>
        <w:spacing w:before="0" w:after="140"/>
        <w:ind w:left="0" w:right="0" w:firstLine="0"/>
        <w:jc w:val="both"/>
      </w:pPr>
      <w:r>
        <w:rPr>
          <w:rStyle w:val="CharStyle8"/>
        </w:rPr>
        <w:t>Obecny system w dużej mierze opiera się na dobrej woli mieszkańców i na złożonych przez nich deklaracjach. Jeśli właściciel lub lokator nieruchomości nie złoży deklaracji o wysokości opłaty za gospodarowanie odpadami lub złoży ją niezgodnie z prawdą (np. zaniżając liczbę mieszkańców do zera), w świetle prawa nie płaci on za wywóz śmieci. Jednocześnie, ponieważ pojemniki nie są zabezpieczone technicznie i przypisane do</w:t>
      </w:r>
    </w:p>
    <w:p>
      <w:pPr>
        <w:pStyle w:val="Style7"/>
        <w:keepNext w:val="0"/>
        <w:keepLines w:val="0"/>
        <w:widowControl w:val="0"/>
        <w:shd w:val="clear" w:color="auto" w:fill="auto"/>
        <w:bidi w:val="0"/>
        <w:spacing w:before="0" w:after="140"/>
        <w:ind w:left="0" w:right="0" w:firstLine="0"/>
        <w:jc w:val="both"/>
      </w:pPr>
      <w:r>
        <w:rPr>
          <w:rStyle w:val="CharStyle8"/>
        </w:rPr>
        <w:t>konkretnego opłaconego konta, takie osoby wciąż fizycznie wyrzucają odpady – wystawiając je lub podrzucając do pojemników sąsiadów. Śmieciarka odbiera te odpady, a gmina ponosi koszt ich utylizacji, który w efekcie jest przerzucany na uczciwych mieszkańców. System RFID wyeliminuje ten problem, ponieważ każdy pojemnik będzie przypisany do konkretnej deklaracji i opłaconego adresu – odbiór odpadów z pojemnika nieposiadającego ważnego wpisu w systemie zostanie automatycznie zablokowany i odnotowany jako naruszenie.</w:t>
      </w:r>
    </w:p>
    <w:p>
      <w:pPr>
        <w:pStyle w:val="Style7"/>
        <w:keepNext w:val="0"/>
        <w:keepLines w:val="0"/>
        <w:widowControl w:val="0"/>
        <w:shd w:val="clear" w:color="auto" w:fill="auto"/>
        <w:bidi w:val="0"/>
        <w:spacing w:before="0" w:after="540"/>
        <w:ind w:left="0" w:right="0" w:firstLine="0"/>
        <w:jc w:val="both"/>
      </w:pPr>
      <w:r>
        <w:rPr>
          <w:rStyle w:val="CharStyle8"/>
          <w:b/>
          <w:bCs/>
        </w:rPr>
        <w:t>Wdrożenie systemu RFID z ważeniem odpadów stanowi naturalną i merytoryczną odpowiedź na wszystkie wymienione wyżej wady. Po raz pierwszy gmina zyskałaby dostęp do rzeczywistych danych o tym, ile odpadów produkuje każde gospodarstwo domowe – i mogłaby oprzeć system naliczeń na tej właśnie, jedynej racjonalnej i sprawiedliwej podstawie.</w:t>
      </w:r>
    </w:p>
    <w:p>
      <w:pPr>
        <w:pStyle w:val="Style10"/>
        <w:keepNext/>
        <w:keepLines/>
        <w:widowControl w:val="0"/>
        <w:shd w:val="clear" w:color="auto" w:fill="auto"/>
        <w:bidi w:val="0"/>
        <w:spacing w:before="0" w:line="240" w:lineRule="auto"/>
        <w:ind w:left="0" w:right="0" w:firstLine="0"/>
        <w:jc w:val="both"/>
      </w:pPr>
      <w:bookmarkStart w:id="8" w:name="bookmark8"/>
      <w:r>
        <w:rPr>
          <w:rStyle w:val="CharStyle11"/>
          <w:b/>
          <w:bCs/>
        </w:rPr>
        <w:t>V. System „pay-as-you-throw” – sprawiedliwa alternatywa</w:t>
      </w:r>
      <w:bookmarkEnd w:id="8"/>
    </w:p>
    <w:p>
      <w:pPr>
        <w:pStyle w:val="Style7"/>
        <w:keepNext w:val="0"/>
        <w:keepLines w:val="0"/>
        <w:widowControl w:val="0"/>
        <w:shd w:val="clear" w:color="auto" w:fill="auto"/>
        <w:bidi w:val="0"/>
        <w:spacing w:before="0" w:after="100"/>
        <w:ind w:left="0" w:right="0" w:firstLine="0"/>
        <w:jc w:val="both"/>
      </w:pPr>
      <w:r>
        <w:rPr>
          <w:rStyle w:val="CharStyle8"/>
        </w:rPr>
        <w:t>Modelem alternatywnym wobec rozliczenia wodnego jest tzw. PAYT (Pay As You Throw – „płać tyle, ile wyrzucasz”), w którym wysokość opłaty jest bezpośrednio powiązana z rzeczywistą masą wytworzonych odpadów. System ten:</w:t>
      </w:r>
    </w:p>
    <w:p>
      <w:pPr>
        <w:pStyle w:val="Style7"/>
        <w:keepNext w:val="0"/>
        <w:keepLines w:val="0"/>
        <w:widowControl w:val="0"/>
        <w:numPr>
          <w:ilvl w:val="0"/>
          <w:numId w:val="11"/>
        </w:numPr>
        <w:shd w:val="clear" w:color="auto" w:fill="auto"/>
        <w:tabs>
          <w:tab w:pos="740" w:val="left"/>
        </w:tabs>
        <w:bidi w:val="0"/>
        <w:spacing w:before="0" w:after="60" w:line="240" w:lineRule="auto"/>
        <w:ind w:left="740" w:right="0" w:hanging="360"/>
        <w:jc w:val="both"/>
      </w:pPr>
      <w:r>
        <w:rPr>
          <w:rStyle w:val="CharStyle8"/>
        </w:rPr>
        <w:t>nagradza mieszkańców ograniczających ilość odpadów i prowadzących skrupulatną segregację,</w:t>
      </w:r>
    </w:p>
    <w:p>
      <w:pPr>
        <w:pStyle w:val="Style7"/>
        <w:keepNext w:val="0"/>
        <w:keepLines w:val="0"/>
        <w:widowControl w:val="0"/>
        <w:numPr>
          <w:ilvl w:val="0"/>
          <w:numId w:val="11"/>
        </w:numPr>
        <w:shd w:val="clear" w:color="auto" w:fill="auto"/>
        <w:tabs>
          <w:tab w:pos="740" w:val="left"/>
        </w:tabs>
        <w:bidi w:val="0"/>
        <w:spacing w:before="0" w:after="60" w:line="240" w:lineRule="auto"/>
        <w:ind w:left="740" w:right="0" w:hanging="360"/>
        <w:jc w:val="both"/>
      </w:pPr>
      <w:r>
        <w:rPr>
          <w:rStyle w:val="CharStyle8"/>
        </w:rPr>
        <w:t>stanowi ekonomiczny bodziec do ograniczania konsumpcji i kupowania produktów z mniejszą ilością opakowań,</w:t>
      </w:r>
    </w:p>
    <w:p>
      <w:pPr>
        <w:pStyle w:val="Style7"/>
        <w:keepNext w:val="0"/>
        <w:keepLines w:val="0"/>
        <w:widowControl w:val="0"/>
        <w:numPr>
          <w:ilvl w:val="0"/>
          <w:numId w:val="11"/>
        </w:numPr>
        <w:shd w:val="clear" w:color="auto" w:fill="auto"/>
        <w:tabs>
          <w:tab w:pos="740" w:val="left"/>
        </w:tabs>
        <w:bidi w:val="0"/>
        <w:spacing w:before="0" w:after="60" w:line="240" w:lineRule="auto"/>
        <w:ind w:left="740" w:right="0" w:hanging="360"/>
        <w:jc w:val="both"/>
      </w:pPr>
      <w:r>
        <w:rPr>
          <w:rStyle w:val="CharStyle8"/>
        </w:rPr>
        <w:t>ogranicza zjawisko „dumpingów” – podrzucania odpadów do pojemników sąsiadów lub w miejscach publicznych, gdyż każdy worek jest identyfikowalny,</w:t>
      </w:r>
    </w:p>
    <w:p>
      <w:pPr>
        <w:pStyle w:val="Style7"/>
        <w:keepNext w:val="0"/>
        <w:keepLines w:val="0"/>
        <w:widowControl w:val="0"/>
        <w:numPr>
          <w:ilvl w:val="0"/>
          <w:numId w:val="11"/>
        </w:numPr>
        <w:shd w:val="clear" w:color="auto" w:fill="auto"/>
        <w:tabs>
          <w:tab w:pos="740" w:val="left"/>
        </w:tabs>
        <w:bidi w:val="0"/>
        <w:spacing w:before="0" w:after="60" w:line="240" w:lineRule="auto"/>
        <w:ind w:left="740" w:right="0" w:hanging="360"/>
        <w:jc w:val="both"/>
      </w:pPr>
      <w:r>
        <w:rPr>
          <w:rStyle w:val="CharStyle8"/>
        </w:rPr>
        <w:t>umożliwia gminie precyzyjne rozliczanie operatora – nie wg liczby kursów, lecz wg faktycznie odebranej masy odpadów z każdego adresu,</w:t>
      </w:r>
    </w:p>
    <w:p>
      <w:pPr>
        <w:pStyle w:val="Style7"/>
        <w:keepNext w:val="0"/>
        <w:keepLines w:val="0"/>
        <w:widowControl w:val="0"/>
        <w:numPr>
          <w:ilvl w:val="0"/>
          <w:numId w:val="11"/>
        </w:numPr>
        <w:shd w:val="clear" w:color="auto" w:fill="auto"/>
        <w:tabs>
          <w:tab w:pos="740" w:val="left"/>
        </w:tabs>
        <w:bidi w:val="0"/>
        <w:spacing w:before="0" w:after="200" w:line="240" w:lineRule="auto"/>
        <w:ind w:left="740" w:right="0" w:hanging="360"/>
        <w:jc w:val="both"/>
      </w:pPr>
      <w:r>
        <w:rPr>
          <w:rStyle w:val="CharStyle8"/>
        </w:rPr>
        <w:t>dostarcza danych do weryfikacji deklaracji o odpadach składanych przez mieszkańców.</w:t>
      </w:r>
    </w:p>
    <w:p>
      <w:pPr>
        <w:pStyle w:val="Style10"/>
        <w:keepNext/>
        <w:keepLines/>
        <w:widowControl w:val="0"/>
        <w:shd w:val="clear" w:color="auto" w:fill="auto"/>
        <w:bidi w:val="0"/>
        <w:spacing w:before="0" w:line="240" w:lineRule="auto"/>
        <w:ind w:left="0" w:right="0" w:firstLine="0"/>
        <w:jc w:val="both"/>
      </w:pPr>
      <w:bookmarkStart w:id="10" w:name="bookmark10"/>
      <w:r>
        <w:rPr>
          <w:rStyle w:val="CharStyle11"/>
          <w:b/>
          <w:bCs/>
        </w:rPr>
        <w:t>VI. Korzyści dla Gminy Marki</w:t>
      </w:r>
      <w:bookmarkEnd w:id="10"/>
    </w:p>
    <w:p>
      <w:pPr>
        <w:pStyle w:val="Style7"/>
        <w:keepNext w:val="0"/>
        <w:keepLines w:val="0"/>
        <w:widowControl w:val="0"/>
        <w:shd w:val="clear" w:color="auto" w:fill="auto"/>
        <w:bidi w:val="0"/>
        <w:spacing w:before="0" w:after="100" w:line="266" w:lineRule="auto"/>
        <w:ind w:left="0" w:right="0" w:firstLine="0"/>
        <w:jc w:val="both"/>
      </w:pPr>
      <w:r>
        <w:rPr>
          <w:rStyle w:val="CharStyle8"/>
        </w:rPr>
        <w:t>Wdrożenie systemu RFID z ważeniem i workami z kodem przyniosłoby gminie Marki szereg wymiernych korzyści w kilku obszarach:</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Finansowe:</w:t>
      </w:r>
    </w:p>
    <w:p>
      <w:pPr>
        <w:pStyle w:val="Style7"/>
        <w:keepNext w:val="0"/>
        <w:keepLines w:val="0"/>
        <w:widowControl w:val="0"/>
        <w:numPr>
          <w:ilvl w:val="0"/>
          <w:numId w:val="13"/>
        </w:numPr>
        <w:shd w:val="clear" w:color="auto" w:fill="auto"/>
        <w:tabs>
          <w:tab w:pos="740" w:val="left"/>
        </w:tabs>
        <w:bidi w:val="0"/>
        <w:spacing w:before="0" w:after="60" w:line="240" w:lineRule="auto"/>
        <w:ind w:left="740" w:right="0" w:hanging="360"/>
        <w:jc w:val="left"/>
      </w:pPr>
      <w:r>
        <w:rPr>
          <w:rStyle w:val="CharStyle8"/>
        </w:rPr>
        <w:t>Precyzyjne rozliczanie operatora odbioru – gmina płaci za rzeczywiście odebraną masę, a nie za liczbę kursów – co eliminuje zawyżanie rachunków.</w:t>
      </w:r>
    </w:p>
    <w:p>
      <w:pPr>
        <w:pStyle w:val="Style7"/>
        <w:keepNext w:val="0"/>
        <w:keepLines w:val="0"/>
        <w:widowControl w:val="0"/>
        <w:numPr>
          <w:ilvl w:val="0"/>
          <w:numId w:val="13"/>
        </w:numPr>
        <w:shd w:val="clear" w:color="auto" w:fill="auto"/>
        <w:tabs>
          <w:tab w:pos="740" w:val="left"/>
        </w:tabs>
        <w:bidi w:val="0"/>
        <w:spacing w:before="0" w:after="60" w:line="240" w:lineRule="auto"/>
        <w:ind w:left="740" w:right="0" w:hanging="360"/>
        <w:jc w:val="left"/>
      </w:pPr>
      <w:r>
        <w:rPr>
          <w:rStyle w:val="CharStyle8"/>
        </w:rPr>
        <w:t>Weryfikacja deklaracji o ilości osób w gospodarstwie – dane wagowe ujawniają nieruchomości, które zaniżają liczbę mieszkańców w deklaracji.</w:t>
      </w:r>
    </w:p>
    <w:p>
      <w:pPr>
        <w:pStyle w:val="Style7"/>
        <w:keepNext w:val="0"/>
        <w:keepLines w:val="0"/>
        <w:widowControl w:val="0"/>
        <w:numPr>
          <w:ilvl w:val="0"/>
          <w:numId w:val="13"/>
        </w:numPr>
        <w:shd w:val="clear" w:color="auto" w:fill="auto"/>
        <w:tabs>
          <w:tab w:pos="740" w:val="left"/>
        </w:tabs>
        <w:bidi w:val="0"/>
        <w:spacing w:before="0" w:after="480" w:line="240" w:lineRule="auto"/>
        <w:ind w:left="740" w:right="0" w:hanging="360"/>
        <w:jc w:val="left"/>
      </w:pPr>
      <w:r>
        <w:rPr>
          <w:rStyle w:val="CharStyle8"/>
        </w:rPr>
        <w:t>Dopłaty za nadwyżki z workami z kodem kreskowym stanowią dodatkowe, uczciwe źródło przychodów systemu.</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Organizacyjne:</w:t>
      </w:r>
    </w:p>
    <w:p>
      <w:pPr>
        <w:pStyle w:val="Style7"/>
        <w:keepNext w:val="0"/>
        <w:keepLines w:val="0"/>
        <w:widowControl w:val="0"/>
        <w:numPr>
          <w:ilvl w:val="0"/>
          <w:numId w:val="13"/>
        </w:numPr>
        <w:shd w:val="clear" w:color="auto" w:fill="auto"/>
        <w:tabs>
          <w:tab w:pos="740" w:val="left"/>
        </w:tabs>
        <w:bidi w:val="0"/>
        <w:spacing w:before="0" w:after="60" w:line="240" w:lineRule="auto"/>
        <w:ind w:left="740" w:right="0" w:hanging="360"/>
        <w:jc w:val="both"/>
      </w:pPr>
      <w:r>
        <w:rPr>
          <w:rStyle w:val="CharStyle8"/>
        </w:rPr>
        <w:t>Pełna historia odbioru z każdej nieruchomości – eliminacja sporów „czy odebrano mój pojemnik”.</w:t>
      </w:r>
    </w:p>
    <w:p>
      <w:pPr>
        <w:pStyle w:val="Style7"/>
        <w:keepNext w:val="0"/>
        <w:keepLines w:val="0"/>
        <w:widowControl w:val="0"/>
        <w:numPr>
          <w:ilvl w:val="0"/>
          <w:numId w:val="13"/>
        </w:numPr>
        <w:shd w:val="clear" w:color="auto" w:fill="auto"/>
        <w:tabs>
          <w:tab w:pos="740" w:val="left"/>
        </w:tabs>
        <w:bidi w:val="0"/>
        <w:spacing w:before="0" w:after="60" w:line="240" w:lineRule="auto"/>
        <w:ind w:left="740" w:right="0" w:hanging="360"/>
        <w:jc w:val="both"/>
      </w:pPr>
      <w:r>
        <w:rPr>
          <w:rStyle w:val="CharStyle8"/>
        </w:rPr>
        <w:t>Automatyczna dokumentacja fotograficzna i wagowa jako dowód wykonania usługi.</w:t>
      </w:r>
    </w:p>
    <w:p>
      <w:pPr>
        <w:pStyle w:val="Style7"/>
        <w:keepNext w:val="0"/>
        <w:keepLines w:val="0"/>
        <w:widowControl w:val="0"/>
        <w:numPr>
          <w:ilvl w:val="0"/>
          <w:numId w:val="13"/>
        </w:numPr>
        <w:shd w:val="clear" w:color="auto" w:fill="auto"/>
        <w:tabs>
          <w:tab w:pos="738" w:val="left"/>
        </w:tabs>
        <w:bidi w:val="0"/>
        <w:spacing w:before="0" w:after="60" w:line="240" w:lineRule="auto"/>
        <w:ind w:left="740" w:right="0" w:hanging="360"/>
        <w:jc w:val="both"/>
      </w:pPr>
      <w:r>
        <w:rPr>
          <w:rStyle w:val="CharStyle8"/>
        </w:rPr>
        <w:t>Możliwość budowy panelu klienta – mieszkaniec widzi online historię swoich odbioru i wagi odpadów.</w:t>
      </w:r>
    </w:p>
    <w:p>
      <w:pPr>
        <w:pStyle w:val="Style7"/>
        <w:keepNext w:val="0"/>
        <w:keepLines w:val="0"/>
        <w:widowControl w:val="0"/>
        <w:numPr>
          <w:ilvl w:val="0"/>
          <w:numId w:val="13"/>
        </w:numPr>
        <w:shd w:val="clear" w:color="auto" w:fill="auto"/>
        <w:tabs>
          <w:tab w:pos="735" w:val="left"/>
        </w:tabs>
        <w:bidi w:val="0"/>
        <w:spacing w:before="0" w:after="480" w:line="221" w:lineRule="auto"/>
        <w:ind w:left="0" w:right="0" w:firstLine="380"/>
        <w:jc w:val="both"/>
      </w:pPr>
      <w:r>
        <w:rPr>
          <w:rStyle w:val="CharStyle8"/>
        </w:rPr>
        <w:t>Optymalizacja tras pojazdów na podstawie danych o wypełnieniu pojemników.</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Środowiskowe:</w:t>
      </w:r>
    </w:p>
    <w:p>
      <w:pPr>
        <w:pStyle w:val="Style7"/>
        <w:keepNext w:val="0"/>
        <w:keepLines w:val="0"/>
        <w:widowControl w:val="0"/>
        <w:numPr>
          <w:ilvl w:val="0"/>
          <w:numId w:val="13"/>
        </w:numPr>
        <w:shd w:val="clear" w:color="auto" w:fill="auto"/>
        <w:tabs>
          <w:tab w:pos="738" w:val="left"/>
        </w:tabs>
        <w:bidi w:val="0"/>
        <w:spacing w:before="0" w:after="60" w:line="240" w:lineRule="auto"/>
        <w:ind w:left="740" w:right="0" w:hanging="360"/>
        <w:jc w:val="both"/>
      </w:pPr>
      <w:r>
        <w:rPr>
          <w:rStyle w:val="CharStyle8"/>
        </w:rPr>
        <w:t>Wzrost jakości selektywnej zbiórki – mieszkańcy mają ekonomiczny motyw do segregowania odpadów.</w:t>
      </w:r>
    </w:p>
    <w:p>
      <w:pPr>
        <w:pStyle w:val="Style7"/>
        <w:keepNext w:val="0"/>
        <w:keepLines w:val="0"/>
        <w:widowControl w:val="0"/>
        <w:numPr>
          <w:ilvl w:val="0"/>
          <w:numId w:val="13"/>
        </w:numPr>
        <w:shd w:val="clear" w:color="auto" w:fill="auto"/>
        <w:tabs>
          <w:tab w:pos="735" w:val="left"/>
        </w:tabs>
        <w:bidi w:val="0"/>
        <w:spacing w:before="0" w:after="60" w:line="221" w:lineRule="auto"/>
        <w:ind w:left="0" w:right="0" w:firstLine="380"/>
        <w:jc w:val="both"/>
      </w:pPr>
      <w:r>
        <w:rPr>
          <w:rStyle w:val="CharStyle8"/>
        </w:rPr>
        <w:t>Redukcja masy odpadów zmieszanych kierowanych na składowisko.</w:t>
      </w:r>
    </w:p>
    <w:p>
      <w:pPr>
        <w:pStyle w:val="Style7"/>
        <w:keepNext w:val="0"/>
        <w:keepLines w:val="0"/>
        <w:widowControl w:val="0"/>
        <w:numPr>
          <w:ilvl w:val="0"/>
          <w:numId w:val="13"/>
        </w:numPr>
        <w:shd w:val="clear" w:color="auto" w:fill="auto"/>
        <w:tabs>
          <w:tab w:pos="738" w:val="left"/>
        </w:tabs>
        <w:bidi w:val="0"/>
        <w:spacing w:before="0" w:after="60" w:line="240" w:lineRule="auto"/>
        <w:ind w:left="740" w:right="0" w:hanging="360"/>
        <w:jc w:val="both"/>
      </w:pPr>
      <w:r>
        <w:rPr>
          <w:rStyle w:val="CharStyle8"/>
        </w:rPr>
        <w:t>Weryfikacja wypełnienia normy 50% selektywnie zebranych odpadów wymaganej przepisami.</w:t>
      </w:r>
    </w:p>
    <w:p>
      <w:pPr>
        <w:pStyle w:val="Style7"/>
        <w:keepNext w:val="0"/>
        <w:keepLines w:val="0"/>
        <w:widowControl w:val="0"/>
        <w:numPr>
          <w:ilvl w:val="0"/>
          <w:numId w:val="13"/>
        </w:numPr>
        <w:shd w:val="clear" w:color="auto" w:fill="auto"/>
        <w:tabs>
          <w:tab w:pos="738" w:val="left"/>
        </w:tabs>
        <w:bidi w:val="0"/>
        <w:spacing w:before="0" w:after="200" w:line="240" w:lineRule="auto"/>
        <w:ind w:left="740" w:right="0" w:hanging="360"/>
        <w:jc w:val="both"/>
      </w:pPr>
      <w:r>
        <w:rPr>
          <w:rStyle w:val="CharStyle8"/>
        </w:rPr>
        <w:t>Dokładna sprawozdawczość do GUS i Marszałka Województwa bez pracochłonnych szacunków.</w:t>
      </w:r>
    </w:p>
    <w:p>
      <w:pPr>
        <w:pStyle w:val="Style10"/>
        <w:keepNext/>
        <w:keepLines/>
        <w:widowControl w:val="0"/>
        <w:shd w:val="clear" w:color="auto" w:fill="auto"/>
        <w:bidi w:val="0"/>
        <w:spacing w:before="0" w:line="240" w:lineRule="auto"/>
        <w:ind w:left="0" w:right="0" w:firstLine="0"/>
        <w:jc w:val="left"/>
      </w:pPr>
      <w:bookmarkStart w:id="12" w:name="bookmark12"/>
      <w:r>
        <w:rPr>
          <w:rStyle w:val="CharStyle11"/>
          <w:b/>
          <w:bCs/>
        </w:rPr>
        <w:t>VII. Aspekty techniczne i koszty wdrożenia</w:t>
      </w:r>
      <w:bookmarkEnd w:id="12"/>
    </w:p>
    <w:p>
      <w:pPr>
        <w:pStyle w:val="Style7"/>
        <w:keepNext w:val="0"/>
        <w:keepLines w:val="0"/>
        <w:widowControl w:val="0"/>
        <w:shd w:val="clear" w:color="auto" w:fill="auto"/>
        <w:bidi w:val="0"/>
        <w:spacing w:before="0" w:after="60"/>
        <w:ind w:left="0" w:right="0" w:firstLine="0"/>
        <w:jc w:val="both"/>
      </w:pPr>
      <w:r>
        <w:rPr>
          <w:rStyle w:val="CharStyle8"/>
        </w:rPr>
        <w:t>System RFID z ważeniem nie jest drogą technologią eksperymentalną – to dojrzałe, sprawdzone na rynku polskim rozwiązanie. Główne składowe kosztów wdrożenia obejmują:</w:t>
      </w:r>
    </w:p>
    <w:p>
      <w:pPr>
        <w:pStyle w:val="Style7"/>
        <w:keepNext w:val="0"/>
        <w:keepLines w:val="0"/>
        <w:widowControl w:val="0"/>
        <w:numPr>
          <w:ilvl w:val="0"/>
          <w:numId w:val="15"/>
        </w:numPr>
        <w:shd w:val="clear" w:color="auto" w:fill="auto"/>
        <w:tabs>
          <w:tab w:pos="738" w:val="left"/>
        </w:tabs>
        <w:bidi w:val="0"/>
        <w:spacing w:before="0" w:after="60" w:line="240" w:lineRule="auto"/>
        <w:ind w:left="740" w:right="0" w:hanging="360"/>
        <w:jc w:val="left"/>
      </w:pPr>
      <w:r>
        <w:rPr>
          <w:rStyle w:val="CharStyle8"/>
        </w:rPr>
        <w:t>chipy RFID na pojemniki – koszt jednostkowy transpondera pasywanego wynosi od kilku do kilkunastu złotych, a jego żywotność przekracza 10 lat,</w:t>
      </w:r>
    </w:p>
    <w:p>
      <w:pPr>
        <w:pStyle w:val="Style7"/>
        <w:keepNext w:val="0"/>
        <w:keepLines w:val="0"/>
        <w:widowControl w:val="0"/>
        <w:numPr>
          <w:ilvl w:val="0"/>
          <w:numId w:val="15"/>
        </w:numPr>
        <w:shd w:val="clear" w:color="auto" w:fill="auto"/>
        <w:tabs>
          <w:tab w:pos="738" w:val="left"/>
        </w:tabs>
        <w:bidi w:val="0"/>
        <w:spacing w:before="0" w:after="60" w:line="240" w:lineRule="auto"/>
        <w:ind w:left="740" w:right="0" w:hanging="360"/>
        <w:jc w:val="left"/>
      </w:pPr>
      <w:r>
        <w:rPr>
          <w:rStyle w:val="CharStyle8"/>
        </w:rPr>
        <w:t>wyposażenie śmieciarek w czytniki RFID i wagi – montaż na jednym pojezie to wydatek rzędu kilkunastu do kilkudziesięciu tysięcy złotych, możliwy do włączenia w specyfikację kolejnego przetargu na usługi odbioru odpadów,</w:t>
      </w:r>
    </w:p>
    <w:p>
      <w:pPr>
        <w:pStyle w:val="Style7"/>
        <w:keepNext w:val="0"/>
        <w:keepLines w:val="0"/>
        <w:widowControl w:val="0"/>
        <w:numPr>
          <w:ilvl w:val="0"/>
          <w:numId w:val="15"/>
        </w:numPr>
        <w:shd w:val="clear" w:color="auto" w:fill="auto"/>
        <w:tabs>
          <w:tab w:pos="738" w:val="left"/>
        </w:tabs>
        <w:bidi w:val="0"/>
        <w:spacing w:before="0" w:after="60" w:line="252" w:lineRule="auto"/>
        <w:ind w:left="740" w:right="0" w:hanging="360"/>
        <w:jc w:val="left"/>
      </w:pPr>
      <w:r>
        <w:rPr>
          <w:rStyle w:val="CharStyle8"/>
        </w:rPr>
        <w:t>oprogramowanie do zarządzania danymi i panel klienta – dostępne są gotowe platformy (np. SOTEKO, ET Connect firmy ELTE) wdrażane na zasadzie licencji lub SaaS,</w:t>
      </w:r>
    </w:p>
    <w:p>
      <w:pPr>
        <w:pStyle w:val="Style7"/>
        <w:keepNext w:val="0"/>
        <w:keepLines w:val="0"/>
        <w:widowControl w:val="0"/>
        <w:numPr>
          <w:ilvl w:val="0"/>
          <w:numId w:val="15"/>
        </w:numPr>
        <w:shd w:val="clear" w:color="auto" w:fill="auto"/>
        <w:tabs>
          <w:tab w:pos="738" w:val="left"/>
        </w:tabs>
        <w:bidi w:val="0"/>
        <w:spacing w:before="0" w:after="540" w:line="240" w:lineRule="auto"/>
        <w:ind w:left="740" w:right="0" w:hanging="360"/>
        <w:jc w:val="left"/>
      </w:pPr>
      <w:r>
        <w:rPr>
          <w:rStyle w:val="CharStyle8"/>
        </w:rPr>
        <w:t>inwentaryzacja pojemników i ich przypisanie do adresów – jednorazowy, podstawowy element wdrożenia.</w:t>
      </w:r>
    </w:p>
    <w:p>
      <w:pPr>
        <w:pStyle w:val="Style7"/>
        <w:keepNext w:val="0"/>
        <w:keepLines w:val="0"/>
        <w:widowControl w:val="0"/>
        <w:shd w:val="clear" w:color="auto" w:fill="auto"/>
        <w:bidi w:val="0"/>
        <w:spacing w:before="0" w:after="160"/>
        <w:ind w:left="0" w:right="0" w:firstLine="0"/>
        <w:jc w:val="both"/>
      </w:pPr>
      <w:r>
        <w:rPr>
          <w:rStyle w:val="CharStyle8"/>
        </w:rPr>
        <w:t>Istotne jest, że wdrożenie systemu może być etapowe: w pierwszym kroku oznakowanie pojemników chipami RFID i uruchomienie ewidencji odbioru, w drugim – włączenie ważenia, w trzecim – wprowadzenie worków z kodami kreskowymi i systemu rozliczeń wagowych. Każdy z etapów jest samodzielnie wartościowy i nie wymaga jednoczesnego ponoszenia pełnych kosztów.</w:t>
      </w:r>
    </w:p>
    <w:p>
      <w:pPr>
        <w:pStyle w:val="Style7"/>
        <w:keepNext w:val="0"/>
        <w:keepLines w:val="0"/>
        <w:widowControl w:val="0"/>
        <w:shd w:val="clear" w:color="auto" w:fill="auto"/>
        <w:bidi w:val="0"/>
        <w:spacing w:before="0" w:after="540"/>
        <w:ind w:left="0" w:right="0" w:firstLine="0"/>
        <w:jc w:val="both"/>
      </w:pPr>
      <w:r>
        <w:rPr>
          <w:rStyle w:val="CharStyle8"/>
        </w:rPr>
        <w:t>Koszty wdrożenia mogą zostać częściowo sfinansowane ze środków Narodowego Funduszu Ochrony Środo wiska i Gospodarki Wodnej (NFOŚGW) lub Wojewódzkiego Funduszu OŚrodoiwska w ramach programów wspierania cyfryzacji i innowacji w gospodarce komunalnej. Warto, aby Urząd sprawdził dostępne nabory wniosków.</w:t>
      </w:r>
    </w:p>
    <w:p>
      <w:pPr>
        <w:pStyle w:val="Style10"/>
        <w:keepNext/>
        <w:keepLines/>
        <w:widowControl w:val="0"/>
        <w:shd w:val="clear" w:color="auto" w:fill="auto"/>
        <w:bidi w:val="0"/>
        <w:spacing w:before="0" w:line="240" w:lineRule="auto"/>
        <w:ind w:left="0" w:right="0" w:firstLine="0"/>
        <w:jc w:val="left"/>
      </w:pPr>
      <w:bookmarkStart w:id="14" w:name="bookmark14"/>
      <w:r>
        <w:rPr>
          <w:rStyle w:val="CharStyle11"/>
          <w:b/>
          <w:bCs/>
        </w:rPr>
        <w:t>VIII. Związek z inicjatywą spółki komunalnej</w:t>
      </w:r>
      <w:bookmarkEnd w:id="14"/>
    </w:p>
    <w:p>
      <w:pPr>
        <w:pStyle w:val="Style7"/>
        <w:keepNext w:val="0"/>
        <w:keepLines w:val="0"/>
        <w:widowControl w:val="0"/>
        <w:shd w:val="clear" w:color="auto" w:fill="auto"/>
        <w:bidi w:val="0"/>
        <w:spacing w:before="0" w:after="60"/>
        <w:ind w:left="0" w:right="0" w:firstLine="0"/>
        <w:jc w:val="both"/>
      </w:pPr>
      <w:r>
        <w:rPr>
          <w:rStyle w:val="CharStyle8"/>
        </w:rPr>
        <w:t>Niniejsza petycja stanowi naturalne uzupełnienie wcześniej złożonej petycji dotyczącej rozważenia powołania międzygminnej spółki komunalnej ds. odpadów z udziałem gmin Powiatu Wołońskiego. System RFID z ważeniem i workami z kodem kreskowym osiąga swoje pełne możliwości właśnie w modelu spółki komunalnej:</w:t>
      </w:r>
    </w:p>
    <w:p>
      <w:pPr>
        <w:pStyle w:val="Style7"/>
        <w:keepNext w:val="0"/>
        <w:keepLines w:val="0"/>
        <w:widowControl w:val="0"/>
        <w:numPr>
          <w:ilvl w:val="0"/>
          <w:numId w:val="17"/>
        </w:numPr>
        <w:shd w:val="clear" w:color="auto" w:fill="auto"/>
        <w:tabs>
          <w:tab w:pos="738" w:val="left"/>
        </w:tabs>
        <w:bidi w:val="0"/>
        <w:spacing w:before="0" w:after="60" w:line="240" w:lineRule="auto"/>
        <w:ind w:left="740" w:right="0" w:hanging="360"/>
        <w:jc w:val="both"/>
      </w:pPr>
      <w:r>
        <w:rPr>
          <w:rStyle w:val="CharStyle8"/>
        </w:rPr>
        <w:t>dane wagowe gromadzone przez spółkę pozostają własnością gmin-udziałowców, a nie prywatnego operatora,</w:t>
      </w:r>
    </w:p>
    <w:p>
      <w:pPr>
        <w:pStyle w:val="Style7"/>
        <w:keepNext w:val="0"/>
        <w:keepLines w:val="0"/>
        <w:widowControl w:val="0"/>
        <w:numPr>
          <w:ilvl w:val="0"/>
          <w:numId w:val="17"/>
        </w:numPr>
        <w:shd w:val="clear" w:color="auto" w:fill="auto"/>
        <w:tabs>
          <w:tab w:pos="740" w:val="left"/>
        </w:tabs>
        <w:bidi w:val="0"/>
        <w:spacing w:before="0" w:after="60" w:line="240" w:lineRule="auto"/>
        <w:ind w:left="740" w:right="0" w:hanging="360"/>
        <w:jc w:val="both"/>
      </w:pPr>
      <w:r>
        <w:rPr>
          <w:rStyle w:val="CharStyle8"/>
        </w:rPr>
        <w:t>spółka komunalna może inwestować w infrastrukturę cyfrową ze swoich środków własnych, bez konieczności ponoszenia tych kosztów przez budżet gminy,</w:t>
      </w:r>
    </w:p>
    <w:p>
      <w:pPr>
        <w:pStyle w:val="Style7"/>
        <w:keepNext w:val="0"/>
        <w:keepLines w:val="0"/>
        <w:widowControl w:val="0"/>
        <w:numPr>
          <w:ilvl w:val="0"/>
          <w:numId w:val="17"/>
        </w:numPr>
        <w:shd w:val="clear" w:color="auto" w:fill="auto"/>
        <w:tabs>
          <w:tab w:pos="740" w:val="left"/>
        </w:tabs>
        <w:bidi w:val="0"/>
        <w:spacing w:before="0" w:after="540" w:line="240" w:lineRule="auto"/>
        <w:ind w:left="740" w:right="0" w:hanging="360"/>
        <w:jc w:val="both"/>
      </w:pPr>
      <w:r>
        <w:rPr>
          <w:rStyle w:val="CharStyle8"/>
        </w:rPr>
        <w:t>jednolity system RFID na terenie wszystkich gmin powiatu tworzy spójną bazę danych o strumieniu odpadów, co ułatwia planowanie inwestycji recyklingowych i spełnienie wymogów prawnych.</w:t>
      </w:r>
    </w:p>
    <w:p>
      <w:pPr>
        <w:pStyle w:val="Style7"/>
        <w:keepNext w:val="0"/>
        <w:keepLines w:val="0"/>
        <w:widowControl w:val="0"/>
        <w:shd w:val="clear" w:color="auto" w:fill="auto"/>
        <w:bidi w:val="0"/>
        <w:spacing w:before="0" w:after="540"/>
        <w:ind w:left="0" w:right="0" w:firstLine="0"/>
        <w:jc w:val="both"/>
      </w:pPr>
      <w:r>
        <w:rPr>
          <w:rStyle w:val="CharStyle8"/>
        </w:rPr>
        <w:t>Nawet jednak bez powołania spółki, system RFID może zostać wdrożony na terenie Marek samodzielnie, jako element wymagań kolejnego przetargu na usługi odbioru odpadów komunalnych.</w:t>
      </w:r>
    </w:p>
    <w:p>
      <w:pPr>
        <w:pStyle w:val="Style10"/>
        <w:keepNext/>
        <w:keepLines/>
        <w:widowControl w:val="0"/>
        <w:shd w:val="clear" w:color="auto" w:fill="auto"/>
        <w:bidi w:val="0"/>
        <w:spacing w:before="0" w:after="120" w:line="240" w:lineRule="auto"/>
        <w:ind w:left="0" w:right="0" w:firstLine="0"/>
        <w:jc w:val="left"/>
      </w:pPr>
      <w:bookmarkStart w:id="16" w:name="bookmark16"/>
      <w:r>
        <w:rPr>
          <w:rStyle w:val="CharStyle11"/>
          <w:b/>
          <w:bCs/>
        </w:rPr>
        <w:t>IX. Podstawa prawna i obowiązki ustawowe gminy</w:t>
      </w:r>
      <w:bookmarkEnd w:id="16"/>
    </w:p>
    <w:p>
      <w:pPr>
        <w:pStyle w:val="Style7"/>
        <w:keepNext w:val="0"/>
        <w:keepLines w:val="0"/>
        <w:widowControl w:val="0"/>
        <w:shd w:val="clear" w:color="auto" w:fill="auto"/>
        <w:bidi w:val="0"/>
        <w:spacing w:before="0" w:after="240"/>
        <w:ind w:left="0" w:right="0" w:firstLine="0"/>
        <w:jc w:val="both"/>
      </w:pPr>
      <w:r>
        <w:rPr>
          <w:rStyle w:val="CharStyle8"/>
        </w:rPr>
        <w:t>Postulaty zawarte w niniejszej petycji nie są jedynie wyrazem woli mieszkańców, lecz wynikają bezpośrednio z obowiązującego prawa. Poniżej przedstawiamy kluczowe przepisy dwóch ustaw, które łącznie tworzą ustawowy nakaz działania efektywnego, przejrzystego i opartego na rzeczywistych danych.</w:t>
      </w:r>
    </w:p>
    <w:p>
      <w:pPr>
        <w:pStyle w:val="Style7"/>
        <w:keepNext w:val="0"/>
        <w:keepLines w:val="0"/>
        <w:widowControl w:val="0"/>
        <w:numPr>
          <w:ilvl w:val="0"/>
          <w:numId w:val="19"/>
        </w:numPr>
        <w:shd w:val="clear" w:color="auto" w:fill="auto"/>
        <w:tabs>
          <w:tab w:pos="361" w:val="left"/>
        </w:tabs>
        <w:bidi w:val="0"/>
        <w:spacing w:before="0" w:after="60" w:line="266" w:lineRule="auto"/>
        <w:ind w:left="0" w:right="0" w:firstLine="0"/>
        <w:jc w:val="both"/>
      </w:pPr>
      <w:r>
        <w:rPr>
          <w:rStyle w:val="CharStyle8"/>
          <w:b/>
          <w:bCs/>
        </w:rPr>
        <w:t>Ustawa z dnia 27 sierpnia 2009 r. o finansach publicznych (t.j. Dz.U. z 2023 r. poz. 1270)</w:t>
      </w:r>
    </w:p>
    <w:p>
      <w:pPr>
        <w:pStyle w:val="Style7"/>
        <w:keepNext w:val="0"/>
        <w:keepLines w:val="0"/>
        <w:widowControl w:val="0"/>
        <w:shd w:val="clear" w:color="auto" w:fill="auto"/>
        <w:bidi w:val="0"/>
        <w:spacing w:before="0" w:after="60"/>
        <w:ind w:left="0" w:right="0" w:firstLine="0"/>
        <w:jc w:val="both"/>
      </w:pPr>
      <w:r>
        <w:rPr>
          <w:rStyle w:val="CharStyle8"/>
        </w:rPr>
        <w:t>Art. 44 ust. 3 u.f.p. stanowi, że wydatki publiczne powinny być dokonywane:</w:t>
      </w:r>
    </w:p>
    <w:p>
      <w:pPr>
        <w:pStyle w:val="Style7"/>
        <w:keepNext w:val="0"/>
        <w:keepLines w:val="0"/>
        <w:widowControl w:val="0"/>
        <w:shd w:val="clear" w:color="auto" w:fill="auto"/>
        <w:bidi w:val="0"/>
        <w:spacing w:before="0" w:after="60" w:line="240" w:lineRule="auto"/>
        <w:ind w:left="740" w:right="0" w:firstLine="0"/>
        <w:jc w:val="both"/>
        <w:rPr>
          <w:sz w:val="22"/>
          <w:szCs w:val="22"/>
        </w:rPr>
      </w:pPr>
      <w:r>
        <w:rPr>
          <w:rStyle w:val="CharStyle8"/>
          <w:b/>
          <w:bCs/>
          <w:i/>
          <w:iCs/>
          <w:sz w:val="22"/>
          <w:szCs w:val="22"/>
        </w:rPr>
        <w:t>„w sposób celowy i oszczędny, z zachowaniem zasad: a) uzyskiwania najlepszych efektów z danych nakładów, b) optymalnego doboru metod i środków służących osiągnięciu założonych celów.”</w:t>
      </w:r>
    </w:p>
    <w:p>
      <w:pPr>
        <w:pStyle w:val="Style7"/>
        <w:keepNext w:val="0"/>
        <w:keepLines w:val="0"/>
        <w:widowControl w:val="0"/>
        <w:shd w:val="clear" w:color="auto" w:fill="auto"/>
        <w:bidi w:val="0"/>
        <w:spacing w:before="0"/>
        <w:ind w:left="0" w:right="0" w:firstLine="0"/>
        <w:jc w:val="both"/>
      </w:pPr>
      <w:r>
        <w:rPr>
          <w:rStyle w:val="CharStyle8"/>
        </w:rPr>
        <w:t>Gmina wydaje rocznie znaczące środki na odbiór odpadów komunalnych. Bez systemu RFID z ważeniem nie jest w stanie zweryfikować, czy te środki są wydawane w sposób optymalny – czy rzeczywiście odebrано tyle, za ile zapłacono, i czy trasy pojazdów są ułożone efektywnie. Brak narzędzia weryfikacji jest zatem trudny do pogodzenia z zasadą wyrażoną w art. 44 ust. 3 u.f.p.</w:t>
      </w:r>
    </w:p>
    <w:p>
      <w:pPr>
        <w:pStyle w:val="Style7"/>
        <w:keepNext w:val="0"/>
        <w:keepLines w:val="0"/>
        <w:widowControl w:val="0"/>
        <w:shd w:val="clear" w:color="auto" w:fill="auto"/>
        <w:bidi w:val="0"/>
        <w:spacing w:before="0"/>
        <w:ind w:left="0" w:right="0" w:firstLine="0"/>
        <w:jc w:val="both"/>
      </w:pPr>
      <w:r>
        <w:rPr>
          <w:rStyle w:val="CharStyle8"/>
        </w:rPr>
        <w:t>Art. 68 u.f.p. nakłada na kierowników jednostek sektora finansów publicznych obowiązek prowadzenia adekwatnej kontroli zarządczej, zapewniającej zgodność działalności z przepisami prawa oraz efektywność i skuteczność działania. System RFID jest dziś podstawowym, ogólnodostępnym narzędziem kontroli zarządczej w obszarze usług komunalnych – jego brak oznacza prowadzenie kontroli zarządczej na zasadzie zaufania do zewnętrznego podmiotu komercyjnego, co stanowi istotne osłabienie systemu nadzoru.</w:t>
      </w:r>
    </w:p>
    <w:p>
      <w:pPr>
        <w:pStyle w:val="Style7"/>
        <w:keepNext w:val="0"/>
        <w:keepLines w:val="0"/>
        <w:widowControl w:val="0"/>
        <w:shd w:val="clear" w:color="auto" w:fill="auto"/>
        <w:bidi w:val="0"/>
        <w:spacing w:before="0" w:after="240"/>
        <w:ind w:left="0" w:right="0" w:firstLine="0"/>
        <w:jc w:val="both"/>
      </w:pPr>
      <w:r>
        <w:rPr>
          <w:rStyle w:val="CharStyle8"/>
        </w:rPr>
        <w:t>Art. 162 u.f.p. zobowiązuje do sporządzania planów finansowych opartych na rzetelnych danych. Dane wagowe z systemu RFID stanowią naturalną podstawę do precyzyjnego planowania wydatków na gospodarkę odpadami w kolejnych latach budżetowych – zamiast szacunków opartych na wskaźnikach normatywnych.</w:t>
      </w:r>
    </w:p>
    <w:p>
      <w:pPr>
        <w:pStyle w:val="Style7"/>
        <w:keepNext w:val="0"/>
        <w:keepLines w:val="0"/>
        <w:widowControl w:val="0"/>
        <w:numPr>
          <w:ilvl w:val="0"/>
          <w:numId w:val="19"/>
        </w:numPr>
        <w:shd w:val="clear" w:color="auto" w:fill="auto"/>
        <w:tabs>
          <w:tab w:pos="356" w:val="left"/>
        </w:tabs>
        <w:bidi w:val="0"/>
        <w:spacing w:before="0" w:after="60" w:line="266" w:lineRule="auto"/>
        <w:ind w:left="0" w:right="0" w:firstLine="0"/>
        <w:jc w:val="both"/>
      </w:pPr>
      <w:r>
        <w:rPr>
          <w:rStyle w:val="CharStyle8"/>
          <w:b/>
          <w:bCs/>
        </w:rPr>
        <w:t>Ustawa z dnia 13 września 1996 r. o utrzymaniu czystości i porządku w gminach (t.j. Dz.U. z 2025 r. poz. 733)</w:t>
      </w:r>
    </w:p>
    <w:p>
      <w:pPr>
        <w:pStyle w:val="Style7"/>
        <w:keepNext w:val="0"/>
        <w:keepLines w:val="0"/>
        <w:widowControl w:val="0"/>
        <w:shd w:val="clear" w:color="auto" w:fill="auto"/>
        <w:bidi w:val="0"/>
        <w:spacing w:before="0"/>
        <w:ind w:left="0" w:right="0" w:firstLine="0"/>
        <w:jc w:val="both"/>
      </w:pPr>
      <w:r>
        <w:rPr>
          <w:rStyle w:val="CharStyle8"/>
        </w:rPr>
        <w:t>Art. 3 ust. 1 u.c.p.g. stanowi, że utrzymanie czystości i porządku w gminach należy do obowiązkowych zadań własnych gminy. Oznacza to, że gmina odpowiada nie tylko za sam fakt odbioru odpadów, ale za cały system – jego jakość, efektywność i zgodność z przepisami.</w:t>
      </w:r>
    </w:p>
    <w:p>
      <w:pPr>
        <w:pStyle w:val="Style7"/>
        <w:keepNext w:val="0"/>
        <w:keepLines w:val="0"/>
        <w:widowControl w:val="0"/>
        <w:shd w:val="clear" w:color="auto" w:fill="auto"/>
        <w:bidi w:val="0"/>
        <w:spacing w:before="0" w:line="262" w:lineRule="auto"/>
        <w:ind w:left="0" w:right="0" w:firstLine="0"/>
        <w:jc w:val="both"/>
      </w:pPr>
      <w:r>
        <w:rPr>
          <w:rStyle w:val="CharStyle8"/>
        </w:rPr>
        <w:t>Art. 3 ust. 2 pkt 4 u.c.p.g. – często pomijany, a kluczowy – nakłada na gminy obowiązek nadzorowania gospodarowania odpadami komunalnymi, w tym realizacji zadań</w:t>
      </w:r>
    </w:p>
    <w:p>
      <w:pPr>
        <w:pStyle w:val="Style7"/>
        <w:keepNext w:val="0"/>
        <w:keepLines w:val="0"/>
        <w:widowControl w:val="0"/>
        <w:shd w:val="clear" w:color="auto" w:fill="auto"/>
        <w:bidi w:val="0"/>
        <w:spacing w:before="0"/>
        <w:ind w:left="0" w:right="0" w:firstLine="0"/>
        <w:jc w:val="both"/>
      </w:pPr>
      <w:r>
        <w:rPr>
          <w:rStyle w:val="CharStyle8"/>
        </w:rPr>
        <w:t>powierzonych podmiotom odbierającym odpady od właścicieli nieruchomości. Nadzoru nie da się realnie sprawować bez danych. System RFID z ważeniem jest technicznym narzędziem realizacji tego obowiązku nadzorczego – bez niego gmina sprawuje nadzoru jedynie formalnie, nie rzeczywiście.</w:t>
      </w:r>
    </w:p>
    <w:p>
      <w:pPr>
        <w:pStyle w:val="Style7"/>
        <w:keepNext w:val="0"/>
        <w:keepLines w:val="0"/>
        <w:widowControl w:val="0"/>
        <w:shd w:val="clear" w:color="auto" w:fill="auto"/>
        <w:bidi w:val="0"/>
        <w:spacing w:before="0"/>
        <w:ind w:left="0" w:right="0" w:firstLine="0"/>
        <w:jc w:val="both"/>
      </w:pPr>
      <w:r>
        <w:rPr>
          <w:rStyle w:val="CharStyle8"/>
        </w:rPr>
        <w:t>Art. 6j ust. 1 pkt 2 u.c.p.g. – metoda wodna stosowana obecnie w Markach. Przepis ten stanowi, że opłata za gospodarkę odpadami może stanowić iloczyn ilości zużytej wody z danej nieruchomości oraz stawki opłaty. Jest to jedna z trzech dopuszczalnych metod (obok metody osobowej z pkt 1 i powierzchniowej z pkt 3). Rada gminy może zmienić metodę w każdym czasie, podejmując nową uchwałę na podstawie art. 6k ust. 1 u.c.p.g. – nie wymaga to zmian ustawowych. Co więcej, art. 6k pkt 1 wprost dopuszcza stosowanie więcej niż jednej metody jednocześnie na obszarze gminy.</w:t>
      </w:r>
    </w:p>
    <w:p>
      <w:pPr>
        <w:pStyle w:val="Style7"/>
        <w:keepNext w:val="0"/>
        <w:keepLines w:val="0"/>
        <w:widowControl w:val="0"/>
        <w:shd w:val="clear" w:color="auto" w:fill="auto"/>
        <w:bidi w:val="0"/>
        <w:spacing w:before="0"/>
        <w:ind w:left="0" w:right="0" w:firstLine="0"/>
        <w:jc w:val="both"/>
      </w:pPr>
      <w:r>
        <w:rPr>
          <w:rStyle w:val="CharStyle8"/>
        </w:rPr>
        <w:t>Art. 4 ust. 2a pkt 6 u.c.p.g. – przepis wyjątkowo istotny z punktu widzenia niniejszej petycji, a rzadko przywoływany. Stanowi on wprost, że rada gminy może w regulaminie „wprowadzić obowiązek stosowania indywidualnego oznakowania pojemników lub worków przeznaczonych do zbierania odpadów komunalnych w sposób, który pozwoli na identyfikację właściciela nieruchomości”. Jest to bezpośrednia podstawa prawna dla systemu worków z kodami kreskowymi opisanego w sekcji III niniejszej petycji. Rada Miejska w Markach może wprowadzić ten obowiązek uchwałą zmieniającą regulamin czystości i porządku – bez jakichkolwiek zmian w prawie krajowym.</w:t>
      </w:r>
    </w:p>
    <w:p>
      <w:pPr>
        <w:pStyle w:val="Style7"/>
        <w:keepNext w:val="0"/>
        <w:keepLines w:val="0"/>
        <w:widowControl w:val="0"/>
        <w:shd w:val="clear" w:color="auto" w:fill="auto"/>
        <w:bidi w:val="0"/>
        <w:spacing w:before="0"/>
        <w:ind w:left="0" w:right="0" w:firstLine="0"/>
        <w:jc w:val="both"/>
      </w:pPr>
      <w:r>
        <w:rPr>
          <w:rStyle w:val="CharStyle8"/>
          <w:b/>
          <w:bCs/>
        </w:rPr>
        <w:t>Art. 6f ust. 3 u.c.p.g. – przepis o fundamentalnym znaczeniu dla rozliczenia wagowego z operatorem, również rzadko cytowany w dyskusji o systemach RFID. Stanowi on: „Podstawę ustalenia wynagrodzenia za odbieranie odpadów komunalnych od właścicieli nieruchomości stanowi stawka za 1 Mg odebranych odpadów komunalnych.” Oznacza to, że polskie prawo już dziś wymaga, aby wynagrodzenie operatora było obliczane na podstawie wagi odebranych odpadów – nie liczby kursów ani pojemności pojemników. Jeżeli gmina nie posiada systemu RFID z ważeniem, nie ma możliwości rzetelnej weryfikacji tej stawki. Brak systemu wagowego jest zatem nie tylko nieefektywny – jest sprzeczny z duchem art. 6f ust. 3 u.c.p.g.</w:t>
      </w:r>
    </w:p>
    <w:p>
      <w:pPr>
        <w:pStyle w:val="Style7"/>
        <w:keepNext w:val="0"/>
        <w:keepLines w:val="0"/>
        <w:widowControl w:val="0"/>
        <w:shd w:val="clear" w:color="auto" w:fill="auto"/>
        <w:bidi w:val="0"/>
        <w:spacing w:before="0"/>
        <w:ind w:left="0" w:right="0" w:firstLine="0"/>
        <w:jc w:val="both"/>
      </w:pPr>
      <w:r>
        <w:rPr>
          <w:rStyle w:val="CharStyle8"/>
        </w:rPr>
        <w:t>Art. 9n u.c.p.g. nakłada na operatora obowiązek corocznego raportowania gminie masy zebranych odpadów w podziale na rodzaje i sposoby zagospodarowania. System RFID z ważeniem automatyzuje weryfikację tych danych – gmina nie musi „wierzyć” sprawozdaniu operatora, bo posiada niezależny, własny zapis każdego odbioru.</w:t>
      </w:r>
    </w:p>
    <w:p>
      <w:pPr>
        <w:pStyle w:val="Style7"/>
        <w:keepNext w:val="0"/>
        <w:keepLines w:val="0"/>
        <w:widowControl w:val="0"/>
        <w:shd w:val="clear" w:color="auto" w:fill="auto"/>
        <w:bidi w:val="0"/>
        <w:spacing w:before="0" w:after="220"/>
        <w:ind w:left="0" w:right="0" w:firstLine="0"/>
        <w:jc w:val="both"/>
      </w:pPr>
      <w:r>
        <w:rPr>
          <w:rStyle w:val="CharStyle8"/>
        </w:rPr>
        <w:t>Art. 3b u.c.p.g. zobowiązuje gminy do osiągnięcia poziomu przygotowania do ponownego użycia i recyklingu odpadów komunalnych w wysokości co najmniej 55% wagowo za rok 2025 i 60% wagowo za rok 2030. Nieosiągnięcie tych poziomów grozi karą finansową na mocy art. 9z ust. 2a u.c.p.g., obliczaną jako iloczyn jednostkowej stawki opłaty za składowanie odpadów zmieszanych i brakującej masy odpadów w Mg. Przy obecnych stawkach oznacza to realne obciążenie finansowe gminy za każdą tonę poniżej wymaganego poziomu. Bez danych wagowych z poszczególnych frakcji gmina nie jest w stanie precyzyjnie zmierzyć osiąganego poziomu ani podjąć skutecznych działań naprawczych.</w:t>
      </w:r>
    </w:p>
    <w:p>
      <w:pPr>
        <w:pStyle w:val="Style7"/>
        <w:keepNext w:val="0"/>
        <w:keepLines w:val="0"/>
        <w:widowControl w:val="0"/>
        <w:shd w:val="clear" w:color="auto" w:fill="auto"/>
        <w:bidi w:val="0"/>
        <w:spacing w:before="0"/>
        <w:ind w:left="0" w:right="0" w:firstLine="0"/>
        <w:jc w:val="both"/>
      </w:pPr>
      <w:r>
        <w:rPr>
          <w:rStyle w:val="CharStyle8"/>
          <w:b/>
          <w:bCs/>
        </w:rPr>
        <w:t>Podsumowując aspekt prawny: wdrożenie systemu RFID z ważeniem odpadów nie jest łaską urzędu wobec mieszkańców – jest to narzędzie niezbędne do prawidłowego wypełnienia obowiązków nałożonych na gminę przez obowiązujące ustawy: efektywnego wydatkowania środków publicznych, rzetelnej ewidencji odpadów, nadzoru nad operatorem i osiągnięcia poziomów recyklingu. Wnoszę, aby odpowiedź na niniejszą petycję zawierała odniesienie do każdego z wymienionych przepisów.</w:t>
      </w:r>
    </w:p>
    <w:p>
      <w:pPr>
        <w:pStyle w:val="Style10"/>
        <w:keepNext/>
        <w:keepLines/>
        <w:widowControl w:val="0"/>
        <w:numPr>
          <w:ilvl w:val="0"/>
          <w:numId w:val="21"/>
        </w:numPr>
        <w:shd w:val="clear" w:color="auto" w:fill="auto"/>
        <w:tabs>
          <w:tab w:pos="417" w:val="left"/>
        </w:tabs>
        <w:bidi w:val="0"/>
        <w:spacing w:before="0" w:after="140" w:line="240" w:lineRule="auto"/>
        <w:ind w:left="0" w:right="0" w:firstLine="0"/>
        <w:jc w:val="both"/>
      </w:pPr>
      <w:bookmarkStart w:id="18" w:name="bookmark18"/>
      <w:r>
        <w:rPr>
          <w:rStyle w:val="CharStyle11"/>
          <w:b/>
          <w:bCs/>
        </w:rPr>
        <w:t>Ochrona gminy przed zawyżaniem tonażu przez operatora</w:t>
      </w:r>
      <w:bookmarkEnd w:id="18"/>
    </w:p>
    <w:p>
      <w:pPr>
        <w:pStyle w:val="Style7"/>
        <w:keepNext w:val="0"/>
        <w:keepLines w:val="0"/>
        <w:widowControl w:val="0"/>
        <w:shd w:val="clear" w:color="auto" w:fill="auto"/>
        <w:bidi w:val="0"/>
        <w:spacing w:before="0" w:after="140" w:line="266" w:lineRule="auto"/>
        <w:ind w:left="0" w:right="0" w:firstLine="0"/>
        <w:jc w:val="both"/>
      </w:pPr>
      <w:r>
        <w:rPr>
          <w:rStyle w:val="CharStyle8"/>
        </w:rPr>
        <w:t>Jedną z najpoważniejszych, a zarazem najtrudniejszych do wykrycia nieprawidłowości w systemach bez kontroli wagowej jest proceder zawyżania tonażu odpadów rozliczanych z gminą. Mechanizm działa następująco:</w:t>
      </w:r>
    </w:p>
    <w:p>
      <w:pPr>
        <w:pStyle w:val="Style7"/>
        <w:keepNext w:val="0"/>
        <w:keepLines w:val="0"/>
        <w:widowControl w:val="0"/>
        <w:shd w:val="clear" w:color="auto" w:fill="auto"/>
        <w:bidi w:val="0"/>
        <w:spacing w:before="0" w:after="140"/>
        <w:ind w:left="0" w:right="0" w:firstLine="0"/>
        <w:jc w:val="both"/>
      </w:pPr>
      <w:r>
        <w:rPr>
          <w:rStyle w:val="CharStyle8"/>
        </w:rPr>
        <w:t>Pojazd operatora odbiera odpady komunalne na terenie Marek. Następnie – przed wjazdem na wagę instalacji przetwarzania – do śmieciarki dosypywane są odpady z innego źródła: z terenu sąsiedniej gminy, z innego kontraktu, z odpadów przemysłowych lub – w skrajnych przypadkach – z odpadów przywiezionych z zagranicy. Pojazd wjeżdża na wagę z ładunkiem znacząco większym niż zebrał w Markach. Gmina Marki otrzymuje fakturę za pełny tonaż pojazdu, chociaż faktycznie zebrała znacznie mniej.</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Dlaczego jest to dziś możliwe?</w:t>
      </w:r>
    </w:p>
    <w:p>
      <w:pPr>
        <w:pStyle w:val="Style7"/>
        <w:keepNext w:val="0"/>
        <w:keepLines w:val="0"/>
        <w:widowControl w:val="0"/>
        <w:numPr>
          <w:ilvl w:val="0"/>
          <w:numId w:val="23"/>
        </w:numPr>
        <w:shd w:val="clear" w:color="auto" w:fill="auto"/>
        <w:tabs>
          <w:tab w:pos="735" w:val="left"/>
        </w:tabs>
        <w:bidi w:val="0"/>
        <w:spacing w:before="0" w:after="60" w:line="240" w:lineRule="auto"/>
        <w:ind w:left="740" w:right="0" w:hanging="360"/>
        <w:jc w:val="both"/>
      </w:pPr>
      <w:r>
        <w:rPr>
          <w:rStyle w:val="CharStyle8"/>
        </w:rPr>
        <w:t>Gmina nie wie, ile odpadów faktycznie zebrano na jej terenie – nie ma żadnego punktu odniesienia, z którym mogłaby porównać tonaż wykazany na fakturze.</w:t>
      </w:r>
    </w:p>
    <w:p>
      <w:pPr>
        <w:pStyle w:val="Style7"/>
        <w:keepNext w:val="0"/>
        <w:keepLines w:val="0"/>
        <w:widowControl w:val="0"/>
        <w:numPr>
          <w:ilvl w:val="0"/>
          <w:numId w:val="23"/>
        </w:numPr>
        <w:shd w:val="clear" w:color="auto" w:fill="auto"/>
        <w:tabs>
          <w:tab w:pos="735" w:val="left"/>
        </w:tabs>
        <w:bidi w:val="0"/>
        <w:spacing w:before="0" w:after="60" w:line="240" w:lineRule="auto"/>
        <w:ind w:left="740" w:right="0" w:hanging="360"/>
        <w:jc w:val="both"/>
      </w:pPr>
      <w:r>
        <w:rPr>
          <w:rStyle w:val="CharStyle8"/>
        </w:rPr>
        <w:t>Ważenie odbywa się wyłącznie na wejściu do instalacji (RIPOK, składowisko, sortownia), nie w momencie odbioru z posesji. Między tymi dwoma punktami pojazd jest poza jakimkolwiek nadzorem gminy.</w:t>
      </w:r>
    </w:p>
    <w:p>
      <w:pPr>
        <w:pStyle w:val="Style7"/>
        <w:keepNext w:val="0"/>
        <w:keepLines w:val="0"/>
        <w:widowControl w:val="0"/>
        <w:numPr>
          <w:ilvl w:val="0"/>
          <w:numId w:val="23"/>
        </w:numPr>
        <w:shd w:val="clear" w:color="auto" w:fill="auto"/>
        <w:tabs>
          <w:tab w:pos="735" w:val="left"/>
        </w:tabs>
        <w:bidi w:val="0"/>
        <w:spacing w:before="0" w:after="60" w:line="240" w:lineRule="auto"/>
        <w:ind w:left="740" w:right="0" w:hanging="360"/>
        <w:jc w:val="both"/>
      </w:pPr>
      <w:r>
        <w:rPr>
          <w:rStyle w:val="CharStyle8"/>
        </w:rPr>
        <w:t>Operator obsługuje jednocześnie wiele gmin i wiele kontraktów – łatwo mu przesunąć ładunek między trasami i rozliczyć go z tą gminą, która płaci wyższą stawkę za tonę.</w:t>
      </w:r>
    </w:p>
    <w:p>
      <w:pPr>
        <w:pStyle w:val="Style7"/>
        <w:keepNext w:val="0"/>
        <w:keepLines w:val="0"/>
        <w:widowControl w:val="0"/>
        <w:numPr>
          <w:ilvl w:val="0"/>
          <w:numId w:val="23"/>
        </w:numPr>
        <w:shd w:val="clear" w:color="auto" w:fill="auto"/>
        <w:tabs>
          <w:tab w:pos="735" w:val="left"/>
        </w:tabs>
        <w:bidi w:val="0"/>
        <w:spacing w:before="0" w:after="380" w:line="240" w:lineRule="auto"/>
        <w:ind w:left="740" w:right="0" w:hanging="360"/>
        <w:jc w:val="both"/>
      </w:pPr>
      <w:r>
        <w:rPr>
          <w:rStyle w:val="CharStyle8"/>
        </w:rPr>
        <w:t>Gmina nie ma dostępu do danych wagowych pojazdu w czasie rzeczywistym – może jedynie zaufać sprawozdaniu operatora.</w:t>
      </w:r>
    </w:p>
    <w:p>
      <w:pPr>
        <w:pStyle w:val="Style7"/>
        <w:keepNext w:val="0"/>
        <w:keepLines w:val="0"/>
        <w:widowControl w:val="0"/>
        <w:shd w:val="clear" w:color="auto" w:fill="auto"/>
        <w:bidi w:val="0"/>
        <w:spacing w:before="0" w:after="60" w:line="266" w:lineRule="auto"/>
        <w:ind w:left="0" w:right="0" w:firstLine="0"/>
        <w:jc w:val="both"/>
      </w:pPr>
      <w:r>
        <w:rPr>
          <w:rStyle w:val="CharStyle8"/>
          <w:b/>
          <w:bCs/>
        </w:rPr>
        <w:t>Jak system RFID z ważeniem eliminuje ten proceder?</w:t>
      </w:r>
    </w:p>
    <w:p>
      <w:pPr>
        <w:pStyle w:val="Style7"/>
        <w:keepNext w:val="0"/>
        <w:keepLines w:val="0"/>
        <w:widowControl w:val="0"/>
        <w:shd w:val="clear" w:color="auto" w:fill="auto"/>
        <w:bidi w:val="0"/>
        <w:spacing w:before="0" w:after="60"/>
        <w:ind w:left="0" w:right="0" w:firstLine="0"/>
        <w:jc w:val="both"/>
      </w:pPr>
      <w:r>
        <w:rPr>
          <w:rStyle w:val="CharStyle8"/>
        </w:rPr>
        <w:t>System RFID z wagą zamontowaną bezpośrednio w pojeździe rejestruje masę każdego pojemnika w momencie jego podnoszenia, na terenie gminy, pod konkretnym adresem. Oznacza to, że:</w:t>
      </w:r>
    </w:p>
    <w:p>
      <w:pPr>
        <w:pStyle w:val="Style7"/>
        <w:keepNext w:val="0"/>
        <w:keepLines w:val="0"/>
        <w:widowControl w:val="0"/>
        <w:numPr>
          <w:ilvl w:val="0"/>
          <w:numId w:val="23"/>
        </w:numPr>
        <w:shd w:val="clear" w:color="auto" w:fill="auto"/>
        <w:tabs>
          <w:tab w:pos="735" w:val="left"/>
        </w:tabs>
        <w:bidi w:val="0"/>
        <w:spacing w:before="0" w:after="60" w:line="240" w:lineRule="auto"/>
        <w:ind w:left="740" w:right="0" w:hanging="360"/>
        <w:jc w:val="both"/>
      </w:pPr>
      <w:r>
        <w:rPr>
          <w:rStyle w:val="CharStyle8"/>
        </w:rPr>
        <w:t>gmina zna sumę zebranych odpadów z każdej posesji jeszcze w trakcie trasy pojazdu – w czasie rzeczywistym,</w:t>
      </w:r>
    </w:p>
    <w:p>
      <w:pPr>
        <w:pStyle w:val="Style7"/>
        <w:keepNext w:val="0"/>
        <w:keepLines w:val="0"/>
        <w:widowControl w:val="0"/>
        <w:numPr>
          <w:ilvl w:val="0"/>
          <w:numId w:val="23"/>
        </w:numPr>
        <w:shd w:val="clear" w:color="auto" w:fill="auto"/>
        <w:tabs>
          <w:tab w:pos="735" w:val="left"/>
        </w:tabs>
        <w:bidi w:val="0"/>
        <w:spacing w:before="0" w:after="60" w:line="240" w:lineRule="auto"/>
        <w:ind w:left="740" w:right="0" w:hanging="360"/>
        <w:jc w:val="both"/>
      </w:pPr>
      <w:r>
        <w:rPr>
          <w:rStyle w:val="CharStyle8"/>
        </w:rPr>
        <w:t>jeżeli pojazd wjeżdża na wagę instalacji z tonażem wyższym niż zsumowane ważenia z chipów RFID – różnica jest natychmiast widoczna i wymaga wyjaśnienia,</w:t>
      </w:r>
    </w:p>
    <w:p>
      <w:pPr>
        <w:pStyle w:val="Style7"/>
        <w:keepNext w:val="0"/>
        <w:keepLines w:val="0"/>
        <w:widowControl w:val="0"/>
        <w:numPr>
          <w:ilvl w:val="0"/>
          <w:numId w:val="23"/>
        </w:numPr>
        <w:shd w:val="clear" w:color="auto" w:fill="auto"/>
        <w:tabs>
          <w:tab w:pos="735" w:val="left"/>
        </w:tabs>
        <w:bidi w:val="0"/>
        <w:spacing w:before="0" w:after="60" w:line="240" w:lineRule="auto"/>
        <w:ind w:left="740" w:right="0" w:hanging="360"/>
        <w:jc w:val="both"/>
      </w:pPr>
      <w:r>
        <w:rPr>
          <w:rStyle w:val="CharStyle8"/>
        </w:rPr>
        <w:t>każde kilogram powyżej tego, co zostało zarejestrowane przez system gminny podczas odbioru z posesji, jest dowodem na to, że pojazd przewożi ładunek spoza trasy gminy,</w:t>
      </w:r>
    </w:p>
    <w:p>
      <w:pPr>
        <w:pStyle w:val="Style7"/>
        <w:keepNext w:val="0"/>
        <w:keepLines w:val="0"/>
        <w:widowControl w:val="0"/>
        <w:numPr>
          <w:ilvl w:val="0"/>
          <w:numId w:val="23"/>
        </w:numPr>
        <w:shd w:val="clear" w:color="auto" w:fill="auto"/>
        <w:tabs>
          <w:tab w:pos="735" w:val="left"/>
        </w:tabs>
        <w:bidi w:val="0"/>
        <w:spacing w:before="0" w:after="540" w:line="240" w:lineRule="auto"/>
        <w:ind w:left="740" w:right="0" w:hanging="360"/>
        <w:jc w:val="both"/>
      </w:pPr>
      <w:r>
        <w:rPr>
          <w:rStyle w:val="CharStyle8"/>
        </w:rPr>
        <w:t>dane są zapisywane niezależnie od operatora – trafiają bezpośrednio do systemu gminy i nie mogą być przez niego zmienione ani usunięte.</w:t>
      </w:r>
    </w:p>
    <w:p>
      <w:pPr>
        <w:pStyle w:val="Style7"/>
        <w:keepNext w:val="0"/>
        <w:keepLines w:val="0"/>
        <w:widowControl w:val="0"/>
        <w:shd w:val="clear" w:color="auto" w:fill="auto"/>
        <w:bidi w:val="0"/>
        <w:spacing w:before="0" w:after="140"/>
        <w:ind w:left="0" w:right="0" w:firstLine="0"/>
        <w:jc w:val="both"/>
      </w:pPr>
      <w:r>
        <w:rPr>
          <w:rStyle w:val="CharStyle8"/>
        </w:rPr>
        <w:t>W praktyce sam fakt wdrożenia systemu RFID z ważeniem działa odstraszająco: operator wiedząc, że każdy kilogram jest mierzony i rejestrowany w czasie rzeczywistym po stronie gminy, nie ma możliwości manipulacji tonażem. Gminy stosujące rozliczenie wagowe notują w pierwszych miesiącach po wdrożeniu charakterystyczny spadek wykazywanego tonażu – który jest dowodem na to, że poprzedni tonaż był zawyżony.</w:t>
      </w:r>
    </w:p>
    <w:p>
      <w:pPr>
        <w:pStyle w:val="Style7"/>
        <w:keepNext w:val="0"/>
        <w:keepLines w:val="0"/>
        <w:widowControl w:val="0"/>
        <w:shd w:val="clear" w:color="auto" w:fill="auto"/>
        <w:bidi w:val="0"/>
        <w:spacing w:before="0" w:after="60"/>
        <w:ind w:left="0" w:right="0" w:firstLine="0"/>
        <w:jc w:val="both"/>
      </w:pPr>
      <w:r>
        <w:rPr>
          <w:rStyle w:val="CharStyle8"/>
          <w:b/>
          <w:bCs/>
        </w:rPr>
        <w:t>Z prawnego punktu widzenia opisany proceder wypełnia znamiona przestępstwa oszustwa (art. 286 Kodeksu karnego) oraz nienależytego wykonania umowy. System RFID z ważeniem dostarcza gminie twardych, obiektywnych dowodów, które mogą stanowić podstawę do naliczenia kar umownych, odstąpienia od umowy lub</w:t>
      </w:r>
    </w:p>
    <w:p>
      <w:pPr>
        <w:pStyle w:val="Style7"/>
        <w:keepNext w:val="0"/>
        <w:keepLines w:val="0"/>
        <w:widowControl w:val="0"/>
        <w:shd w:val="clear" w:color="auto" w:fill="auto"/>
        <w:bidi w:val="0"/>
        <w:spacing w:before="0" w:after="540" w:line="266" w:lineRule="auto"/>
        <w:ind w:left="0" w:right="0" w:firstLine="0"/>
        <w:jc w:val="both"/>
      </w:pPr>
      <w:r>
        <w:rPr>
          <w:rStyle w:val="CharStyle8"/>
          <w:b/>
          <w:bCs/>
        </w:rPr>
        <w:t>skierowania sprawy do organów ścigania. Dziś – bez tego systemu – gmina jest wobec takiego procederu bezbronna.</w:t>
      </w:r>
    </w:p>
    <w:p>
      <w:pPr>
        <w:pStyle w:val="Style10"/>
        <w:keepNext/>
        <w:keepLines/>
        <w:widowControl w:val="0"/>
        <w:numPr>
          <w:ilvl w:val="0"/>
          <w:numId w:val="21"/>
        </w:numPr>
        <w:shd w:val="clear" w:color="auto" w:fill="auto"/>
        <w:tabs>
          <w:tab w:pos="517" w:val="left"/>
        </w:tabs>
        <w:bidi w:val="0"/>
        <w:spacing w:before="0" w:after="80" w:line="240" w:lineRule="auto"/>
        <w:ind w:left="0" w:right="0" w:firstLine="0"/>
        <w:jc w:val="both"/>
      </w:pPr>
      <w:bookmarkStart w:id="20" w:name="bookmark20"/>
      <w:r>
        <w:rPr>
          <w:rStyle w:val="CharStyle11"/>
          <w:b/>
          <w:bCs/>
        </w:rPr>
        <w:t>Panel mieszkańca – transparentność i zaufanie do systemu</w:t>
      </w:r>
      <w:bookmarkEnd w:id="20"/>
    </w:p>
    <w:p>
      <w:pPr>
        <w:pStyle w:val="Style7"/>
        <w:keepNext w:val="0"/>
        <w:keepLines w:val="0"/>
        <w:widowControl w:val="0"/>
        <w:shd w:val="clear" w:color="auto" w:fill="auto"/>
        <w:bidi w:val="0"/>
        <w:spacing w:before="0" w:after="140"/>
        <w:ind w:left="0" w:right="0" w:firstLine="0"/>
        <w:jc w:val="both"/>
      </w:pPr>
      <w:r>
        <w:rPr>
          <w:rStyle w:val="CharStyle8"/>
        </w:rPr>
        <w:t>Jednym z najczęstszych źródeł niezadowolenia mieszkańców z systemu gospodarki odpadami jest brak transparentności: mieszkaniec nie wie, czy śmieciarka faktycznie podjechała, nie rozumie, skąd wynika wysokość jego opłaty i nie ma możliwości skontrolowania danych, na podstawie których jest rozliczany. System RFID z internetowym panelem klienta zmienia tę sytuację gruntownie.</w:t>
      </w:r>
    </w:p>
    <w:p>
      <w:pPr>
        <w:pStyle w:val="Style7"/>
        <w:keepNext w:val="0"/>
        <w:keepLines w:val="0"/>
        <w:widowControl w:val="0"/>
        <w:shd w:val="clear" w:color="auto" w:fill="auto"/>
        <w:bidi w:val="0"/>
        <w:spacing w:before="0" w:after="80" w:line="262" w:lineRule="auto"/>
        <w:ind w:left="0" w:right="0" w:firstLine="0"/>
        <w:jc w:val="both"/>
      </w:pPr>
      <w:r>
        <w:rPr>
          <w:rStyle w:val="CharStyle8"/>
        </w:rPr>
        <w:t>Każdy mieszkaniec Marek – przez stronę internetową lub aplikację mobilną – mógłby mieć dostęp do swojego indywidualnego panelu, w którym widoczne byłyby:</w:t>
      </w:r>
    </w:p>
    <w:p>
      <w:pPr>
        <w:pStyle w:val="Style7"/>
        <w:keepNext w:val="0"/>
        <w:keepLines w:val="0"/>
        <w:widowControl w:val="0"/>
        <w:numPr>
          <w:ilvl w:val="0"/>
          <w:numId w:val="25"/>
        </w:numPr>
        <w:shd w:val="clear" w:color="auto" w:fill="auto"/>
        <w:tabs>
          <w:tab w:pos="739" w:val="left"/>
        </w:tabs>
        <w:bidi w:val="0"/>
        <w:spacing w:before="0" w:after="80" w:line="240" w:lineRule="auto"/>
        <w:ind w:left="740" w:right="0" w:hanging="360"/>
        <w:jc w:val="both"/>
      </w:pPr>
      <w:r>
        <w:rPr>
          <w:rStyle w:val="CharStyle8"/>
        </w:rPr>
        <w:t>historia wszystkich odbioru odpadów z jego nieruchomości: data, godzina, frakcja, masa,</w:t>
      </w:r>
    </w:p>
    <w:p>
      <w:pPr>
        <w:pStyle w:val="Style7"/>
        <w:keepNext w:val="0"/>
        <w:keepLines w:val="0"/>
        <w:widowControl w:val="0"/>
        <w:numPr>
          <w:ilvl w:val="0"/>
          <w:numId w:val="25"/>
        </w:numPr>
        <w:shd w:val="clear" w:color="auto" w:fill="auto"/>
        <w:tabs>
          <w:tab w:pos="739" w:val="left"/>
        </w:tabs>
        <w:bidi w:val="0"/>
        <w:spacing w:before="0" w:after="80" w:line="240" w:lineRule="auto"/>
        <w:ind w:left="740" w:right="0" w:hanging="360"/>
        <w:jc w:val="both"/>
      </w:pPr>
      <w:r>
        <w:rPr>
          <w:rStyle w:val="CharStyle8"/>
        </w:rPr>
        <w:t>porównanie jego wyników z średnią dla podobnych gospodarstw domowych w Markach,</w:t>
      </w:r>
    </w:p>
    <w:p>
      <w:pPr>
        <w:pStyle w:val="Style7"/>
        <w:keepNext w:val="0"/>
        <w:keepLines w:val="0"/>
        <w:widowControl w:val="0"/>
        <w:numPr>
          <w:ilvl w:val="0"/>
          <w:numId w:val="25"/>
        </w:numPr>
        <w:shd w:val="clear" w:color="auto" w:fill="auto"/>
        <w:tabs>
          <w:tab w:pos="740" w:val="left"/>
        </w:tabs>
        <w:bidi w:val="0"/>
        <w:spacing w:before="0" w:after="80" w:line="223" w:lineRule="auto"/>
        <w:ind w:left="0" w:right="0" w:firstLine="380"/>
        <w:jc w:val="both"/>
      </w:pPr>
      <w:r>
        <w:rPr>
          <w:rStyle w:val="CharStyle8"/>
        </w:rPr>
        <w:t>aktualne saldo opłat i historia rozliczeń,</w:t>
      </w:r>
    </w:p>
    <w:p>
      <w:pPr>
        <w:pStyle w:val="Style7"/>
        <w:keepNext w:val="0"/>
        <w:keepLines w:val="0"/>
        <w:widowControl w:val="0"/>
        <w:numPr>
          <w:ilvl w:val="0"/>
          <w:numId w:val="25"/>
        </w:numPr>
        <w:shd w:val="clear" w:color="auto" w:fill="auto"/>
        <w:tabs>
          <w:tab w:pos="740" w:val="left"/>
        </w:tabs>
        <w:bidi w:val="0"/>
        <w:spacing w:before="0" w:after="80" w:line="223" w:lineRule="auto"/>
        <w:ind w:left="0" w:right="0" w:firstLine="380"/>
        <w:jc w:val="both"/>
      </w:pPr>
      <w:r>
        <w:rPr>
          <w:rStyle w:val="CharStyle8"/>
        </w:rPr>
        <w:t>informacja o następnym planowanym odbiorze i rodzaju frakcji,</w:t>
      </w:r>
    </w:p>
    <w:p>
      <w:pPr>
        <w:pStyle w:val="Style7"/>
        <w:keepNext w:val="0"/>
        <w:keepLines w:val="0"/>
        <w:widowControl w:val="0"/>
        <w:numPr>
          <w:ilvl w:val="0"/>
          <w:numId w:val="25"/>
        </w:numPr>
        <w:shd w:val="clear" w:color="auto" w:fill="auto"/>
        <w:tabs>
          <w:tab w:pos="739" w:val="left"/>
        </w:tabs>
        <w:bidi w:val="0"/>
        <w:spacing w:before="0" w:after="540" w:line="240" w:lineRule="auto"/>
        <w:ind w:left="740" w:right="0" w:hanging="360"/>
        <w:jc w:val="both"/>
      </w:pPr>
      <w:r>
        <w:rPr>
          <w:rStyle w:val="CharStyle8"/>
        </w:rPr>
        <w:t>alerty o nieodebraniu pojemnika z powodu np. błędnie wystawionego lub zablokowanego dostępu.</w:t>
      </w:r>
    </w:p>
    <w:p>
      <w:pPr>
        <w:pStyle w:val="Style7"/>
        <w:keepNext w:val="0"/>
        <w:keepLines w:val="0"/>
        <w:widowControl w:val="0"/>
        <w:shd w:val="clear" w:color="auto" w:fill="auto"/>
        <w:bidi w:val="0"/>
        <w:spacing w:before="0" w:after="140"/>
        <w:ind w:left="0" w:right="0" w:firstLine="0"/>
        <w:jc w:val="both"/>
      </w:pPr>
      <w:r>
        <w:rPr>
          <w:rStyle w:val="CharStyle8"/>
        </w:rPr>
        <w:t>Panel klienta jest dziś standardem wśród nowoczesnych dostawców usług komunalnych. Oferują go m.in. systemy SOTEKO oraz ET Connect firmy ELTE Group, wdrożone już w kilkunastu polskich gminach. Wdrożenie panelu nie wymaga oddzielnych inwestycji – jest częścią standardowej platformy oprogramowania dostarczanej wraz z systemem RFID.</w:t>
      </w:r>
    </w:p>
    <w:p>
      <w:pPr>
        <w:pStyle w:val="Style7"/>
        <w:keepNext w:val="0"/>
        <w:keepLines w:val="0"/>
        <w:widowControl w:val="0"/>
        <w:shd w:val="clear" w:color="auto" w:fill="auto"/>
        <w:bidi w:val="0"/>
        <w:spacing w:before="0" w:after="540"/>
        <w:ind w:left="0" w:right="0" w:firstLine="0"/>
        <w:jc w:val="both"/>
      </w:pPr>
      <w:r>
        <w:rPr>
          <w:rStyle w:val="CharStyle8"/>
          <w:b/>
          <w:bCs/>
        </w:rPr>
        <w:t>Transparentność systemu ma również wymierną wartość społeczną: zmniejsza liczbę skarg i interwencji kierowanych do Urzędu Miasta, eliminuje spory „czy odebrano mój pojemnik” i buduje zaufanie mieszkańców do samorządu jako rzetelnego zarządcy publicznych pieniędzy.</w:t>
      </w:r>
    </w:p>
    <w:p>
      <w:pPr>
        <w:pStyle w:val="Style10"/>
        <w:keepNext/>
        <w:keepLines/>
        <w:widowControl w:val="0"/>
        <w:numPr>
          <w:ilvl w:val="0"/>
          <w:numId w:val="21"/>
        </w:numPr>
        <w:shd w:val="clear" w:color="auto" w:fill="auto"/>
        <w:tabs>
          <w:tab w:pos="589" w:val="left"/>
        </w:tabs>
        <w:bidi w:val="0"/>
        <w:spacing w:before="0" w:after="80" w:line="240" w:lineRule="auto"/>
        <w:ind w:left="0" w:right="0" w:firstLine="0"/>
        <w:jc w:val="left"/>
      </w:pPr>
      <w:bookmarkStart w:id="22" w:name="bookmark22"/>
      <w:r>
        <w:rPr>
          <w:rStyle w:val="CharStyle11"/>
          <w:b/>
          <w:bCs/>
        </w:rPr>
        <w:t>System RFID jako element koncepcji Smart City</w:t>
      </w:r>
      <w:bookmarkEnd w:id="22"/>
    </w:p>
    <w:p>
      <w:pPr>
        <w:pStyle w:val="Style7"/>
        <w:keepNext w:val="0"/>
        <w:keepLines w:val="0"/>
        <w:widowControl w:val="0"/>
        <w:shd w:val="clear" w:color="auto" w:fill="auto"/>
        <w:bidi w:val="0"/>
        <w:spacing w:before="0" w:after="140"/>
        <w:ind w:left="0" w:right="0" w:firstLine="0"/>
        <w:jc w:val="both"/>
      </w:pPr>
      <w:r>
        <w:rPr>
          <w:rStyle w:val="CharStyle8"/>
        </w:rPr>
        <w:t>Smart City (inteligentne miasto) to koncepcja zarządzania przestrzenią miejską, w której decyzje podejmowane są na podstawie danych zbieranych w czasie rzeczywistym, a technologia cyfrowa służy poprawie jakości życia mieszkańców, efektywności usług publicznych i optymalnego wydatkowania środków budżetowych. Nie jest to pojęcie abstrakcyjne – Smart City działa już w polskich miastach: Warszawie, Krakowie, Wrocławiu, a także w mniejszych ośrodkach, takich jak Rzeszów czy Sopot.</w:t>
      </w:r>
    </w:p>
    <w:p>
      <w:pPr>
        <w:pStyle w:val="Style7"/>
        <w:keepNext w:val="0"/>
        <w:keepLines w:val="0"/>
        <w:widowControl w:val="0"/>
        <w:shd w:val="clear" w:color="auto" w:fill="auto"/>
        <w:bidi w:val="0"/>
        <w:spacing w:before="0" w:after="80" w:line="266" w:lineRule="auto"/>
        <w:ind w:left="0" w:right="0" w:firstLine="0"/>
        <w:jc w:val="both"/>
      </w:pPr>
      <w:r>
        <w:rPr>
          <w:rStyle w:val="CharStyle8"/>
        </w:rPr>
        <w:t>Smart City opiera się na czterech filarach:</w:t>
      </w:r>
    </w:p>
    <w:p>
      <w:pPr>
        <w:pStyle w:val="Style7"/>
        <w:keepNext w:val="0"/>
        <w:keepLines w:val="0"/>
        <w:widowControl w:val="0"/>
        <w:numPr>
          <w:ilvl w:val="0"/>
          <w:numId w:val="27"/>
        </w:numPr>
        <w:shd w:val="clear" w:color="auto" w:fill="auto"/>
        <w:tabs>
          <w:tab w:pos="739" w:val="left"/>
        </w:tabs>
        <w:bidi w:val="0"/>
        <w:spacing w:before="0" w:after="80" w:line="240" w:lineRule="auto"/>
        <w:ind w:left="740" w:right="0" w:hanging="360"/>
        <w:jc w:val="both"/>
      </w:pPr>
      <w:r>
        <w:rPr>
          <w:rStyle w:val="CharStyle8"/>
        </w:rPr>
        <w:t>Czujniki i urządzenia zbierające dane (IoT – Internet of Things) – m.in. chipy RFID na pojemnikach, czujniki wypełnienia koszów ulicznych, liczniki zużycia energii, kamery monitoringu.</w:t>
      </w:r>
    </w:p>
    <w:p>
      <w:pPr>
        <w:pStyle w:val="Style7"/>
        <w:keepNext w:val="0"/>
        <w:keepLines w:val="0"/>
        <w:widowControl w:val="0"/>
        <w:numPr>
          <w:ilvl w:val="0"/>
          <w:numId w:val="27"/>
        </w:numPr>
        <w:shd w:val="clear" w:color="auto" w:fill="auto"/>
        <w:tabs>
          <w:tab w:pos="740" w:val="left"/>
        </w:tabs>
        <w:bidi w:val="0"/>
        <w:spacing w:before="0" w:after="80" w:line="221" w:lineRule="auto"/>
        <w:ind w:left="0" w:right="0" w:firstLine="380"/>
        <w:jc w:val="both"/>
      </w:pPr>
      <w:r>
        <w:rPr>
          <w:rStyle w:val="CharStyle8"/>
        </w:rPr>
        <w:t>Sieć transmisji danych – łączy urządzenia z centralnym systemem zarządzania.</w:t>
      </w:r>
    </w:p>
    <w:p>
      <w:pPr>
        <w:pStyle w:val="Style7"/>
        <w:keepNext w:val="0"/>
        <w:keepLines w:val="0"/>
        <w:widowControl w:val="0"/>
        <w:numPr>
          <w:ilvl w:val="0"/>
          <w:numId w:val="27"/>
        </w:numPr>
        <w:shd w:val="clear" w:color="auto" w:fill="auto"/>
        <w:tabs>
          <w:tab w:pos="739" w:val="left"/>
        </w:tabs>
        <w:bidi w:val="0"/>
        <w:spacing w:before="0" w:after="80" w:line="240" w:lineRule="auto"/>
        <w:ind w:left="740" w:right="0" w:hanging="360"/>
        <w:jc w:val="both"/>
      </w:pPr>
      <w:r>
        <w:rPr>
          <w:rStyle w:val="CharStyle8"/>
        </w:rPr>
        <w:t>Platforma analityczna – przetwarza dane i dostarcza urzędnikom oraz mieszkańcom czytelnych informacji i rekomendacji.</w:t>
      </w:r>
    </w:p>
    <w:p>
      <w:pPr>
        <w:pStyle w:val="Style7"/>
        <w:keepNext w:val="0"/>
        <w:keepLines w:val="0"/>
        <w:widowControl w:val="0"/>
        <w:numPr>
          <w:ilvl w:val="0"/>
          <w:numId w:val="27"/>
        </w:numPr>
        <w:shd w:val="clear" w:color="auto" w:fill="auto"/>
        <w:tabs>
          <w:tab w:pos="730" w:val="left"/>
        </w:tabs>
        <w:bidi w:val="0"/>
        <w:spacing w:before="0" w:after="80" w:line="240" w:lineRule="auto"/>
        <w:ind w:left="740" w:right="0" w:hanging="360"/>
        <w:jc w:val="both"/>
      </w:pPr>
      <w:r>
        <w:rPr>
          <w:rStyle w:val="CharStyle8"/>
        </w:rPr>
        <w:t>Cyfrowe usługi dla mieszkańców – aplikacje mobilne, panele klienta, e-urząd, powiadomienia SMS i e-mail.</w:t>
      </w:r>
    </w:p>
    <w:p>
      <w:pPr>
        <w:pStyle w:val="Style7"/>
        <w:keepNext w:val="0"/>
        <w:keepLines w:val="0"/>
        <w:widowControl w:val="0"/>
        <w:shd w:val="clear" w:color="auto" w:fill="auto"/>
        <w:bidi w:val="0"/>
        <w:spacing w:before="0" w:after="80" w:line="266" w:lineRule="auto"/>
        <w:ind w:left="0" w:right="0" w:firstLine="0"/>
        <w:jc w:val="both"/>
      </w:pPr>
      <w:r>
        <w:rPr>
          <w:rStyle w:val="CharStyle8"/>
        </w:rPr>
        <w:t>System RFID z ważeniem odpadów jest jednym z pierwszych i najlepiej uzasadnionych kroków na drodze Marek do statusu Smart City – z kilku powodów:</w:t>
      </w:r>
    </w:p>
    <w:p>
      <w:pPr>
        <w:pStyle w:val="Style7"/>
        <w:keepNext w:val="0"/>
        <w:keepLines w:val="0"/>
        <w:widowControl w:val="0"/>
        <w:numPr>
          <w:ilvl w:val="0"/>
          <w:numId w:val="27"/>
        </w:numPr>
        <w:shd w:val="clear" w:color="auto" w:fill="auto"/>
        <w:tabs>
          <w:tab w:pos="730" w:val="left"/>
        </w:tabs>
        <w:bidi w:val="0"/>
        <w:spacing w:before="0" w:after="80" w:line="240" w:lineRule="auto"/>
        <w:ind w:left="740" w:right="0" w:hanging="360"/>
        <w:jc w:val="both"/>
      </w:pPr>
      <w:r>
        <w:rPr>
          <w:rStyle w:val="CharStyle8"/>
        </w:rPr>
        <w:t>Infrastruktura danych: siatka punktów odbioru odpadów pokrywa całe miasto – każdy punkt z chipem RFID staje się węzłem sieci sensorowej, którą można rozszerzyć o dodatkowe czujniki (np. temperatury, wilgotności, hałasu).</w:t>
      </w:r>
    </w:p>
    <w:p>
      <w:pPr>
        <w:pStyle w:val="Style7"/>
        <w:keepNext w:val="0"/>
        <w:keepLines w:val="0"/>
        <w:widowControl w:val="0"/>
        <w:numPr>
          <w:ilvl w:val="0"/>
          <w:numId w:val="27"/>
        </w:numPr>
        <w:shd w:val="clear" w:color="auto" w:fill="auto"/>
        <w:tabs>
          <w:tab w:pos="730" w:val="left"/>
        </w:tabs>
        <w:bidi w:val="0"/>
        <w:spacing w:before="0" w:after="80" w:line="240" w:lineRule="auto"/>
        <w:ind w:left="740" w:right="0" w:hanging="360"/>
        <w:jc w:val="both"/>
      </w:pPr>
      <w:r>
        <w:rPr>
          <w:rStyle w:val="CharStyle8"/>
        </w:rPr>
        <w:t>Dane geolokalizacyjne pojazdów: GPS śmieciarek to got owa podstawa systemu zarządzania flotą miejską i optymalizacji tras komunikacyjnych.</w:t>
      </w:r>
    </w:p>
    <w:p>
      <w:pPr>
        <w:pStyle w:val="Style7"/>
        <w:keepNext w:val="0"/>
        <w:keepLines w:val="0"/>
        <w:widowControl w:val="0"/>
        <w:numPr>
          <w:ilvl w:val="0"/>
          <w:numId w:val="27"/>
        </w:numPr>
        <w:shd w:val="clear" w:color="auto" w:fill="auto"/>
        <w:tabs>
          <w:tab w:pos="730" w:val="left"/>
        </w:tabs>
        <w:bidi w:val="0"/>
        <w:spacing w:before="0" w:after="80" w:line="240" w:lineRule="auto"/>
        <w:ind w:left="740" w:right="0" w:hanging="360"/>
        <w:jc w:val="both"/>
      </w:pPr>
      <w:r>
        <w:rPr>
          <w:rStyle w:val="CharStyle8"/>
        </w:rPr>
        <w:t>Integracja z e-urzędem: panel mieszkańca do obsługi odpadów może być z czasem rozszerzony o inne usługi komunalne – wodę, ścieki, oświetlenie.</w:t>
      </w:r>
    </w:p>
    <w:p>
      <w:pPr>
        <w:pStyle w:val="Style7"/>
        <w:keepNext w:val="0"/>
        <w:keepLines w:val="0"/>
        <w:widowControl w:val="0"/>
        <w:numPr>
          <w:ilvl w:val="0"/>
          <w:numId w:val="27"/>
        </w:numPr>
        <w:shd w:val="clear" w:color="auto" w:fill="auto"/>
        <w:tabs>
          <w:tab w:pos="730" w:val="left"/>
        </w:tabs>
        <w:bidi w:val="0"/>
        <w:spacing w:before="0" w:after="540" w:line="240" w:lineRule="auto"/>
        <w:ind w:left="740" w:right="0" w:hanging="360"/>
        <w:jc w:val="both"/>
      </w:pPr>
      <w:r>
        <w:rPr>
          <w:rStyle w:val="CharStyle8"/>
        </w:rPr>
        <w:t>Baza do inteligentnego planowania: dane o strumieniu odpadów umożliwiają precyzyjne planowanie rozbudowy infrastruktury recyklingowej i punktów PSZOK.</w:t>
      </w:r>
    </w:p>
    <w:p>
      <w:pPr>
        <w:pStyle w:val="Style7"/>
        <w:keepNext w:val="0"/>
        <w:keepLines w:val="0"/>
        <w:widowControl w:val="0"/>
        <w:shd w:val="clear" w:color="auto" w:fill="auto"/>
        <w:bidi w:val="0"/>
        <w:spacing w:before="0" w:after="540"/>
        <w:ind w:left="0" w:right="0" w:firstLine="0"/>
        <w:jc w:val="both"/>
      </w:pPr>
      <w:r>
        <w:rPr>
          <w:rStyle w:val="CharStyle8"/>
          <w:b/>
          <w:bCs/>
        </w:rPr>
        <w:t>Marki są gminą miejską w bezpośrednim sąsiedztwie Warszawy, z dynamicznie rosnącą liczbą mieszkańców i rosnącymi oczekiwaniami co do jakości usług publicznych. Wdrożenie systemu RFID w gospodarce odpadami to inwestycja w cyfrową infrastrukturę, która przez lata będzie służyć jako fundament nowoczesnego zarządzania miastem. Koszt pierwszego kroku jest wielokrotnie niższy niż długookresowe oszczędności i korzyści, które z niego wynikną.</w:t>
      </w:r>
    </w:p>
    <w:p>
      <w:pPr>
        <w:pStyle w:val="Style10"/>
        <w:keepNext/>
        <w:keepLines/>
        <w:widowControl w:val="0"/>
        <w:numPr>
          <w:ilvl w:val="0"/>
          <w:numId w:val="21"/>
        </w:numPr>
        <w:shd w:val="clear" w:color="auto" w:fill="auto"/>
        <w:tabs>
          <w:tab w:pos="641" w:val="left"/>
        </w:tabs>
        <w:bidi w:val="0"/>
        <w:spacing w:before="0" w:after="80" w:line="240" w:lineRule="auto"/>
        <w:ind w:left="0" w:right="0" w:firstLine="0"/>
        <w:jc w:val="both"/>
      </w:pPr>
      <w:bookmarkStart w:id="24" w:name="bookmark24"/>
      <w:r>
        <w:rPr>
          <w:rStyle w:val="CharStyle11"/>
          <w:b/>
          <w:bCs/>
        </w:rPr>
        <w:t>Wnioski</w:t>
      </w:r>
      <w:bookmarkEnd w:id="24"/>
    </w:p>
    <w:p>
      <w:pPr>
        <w:pStyle w:val="Style7"/>
        <w:keepNext w:val="0"/>
        <w:keepLines w:val="0"/>
        <w:widowControl w:val="0"/>
        <w:shd w:val="clear" w:color="auto" w:fill="auto"/>
        <w:bidi w:val="0"/>
        <w:spacing w:before="0" w:after="80" w:line="266" w:lineRule="auto"/>
        <w:ind w:left="0" w:right="0" w:firstLine="0"/>
        <w:jc w:val="both"/>
      </w:pPr>
      <w:r>
        <w:rPr>
          <w:rStyle w:val="CharStyle8"/>
        </w:rPr>
        <w:t>W związku z powyższym wnoszę o:</w:t>
      </w:r>
    </w:p>
    <w:p>
      <w:pPr>
        <w:pStyle w:val="Style7"/>
        <w:keepNext w:val="0"/>
        <w:keepLines w:val="0"/>
        <w:widowControl w:val="0"/>
        <w:numPr>
          <w:ilvl w:val="0"/>
          <w:numId w:val="29"/>
        </w:numPr>
        <w:shd w:val="clear" w:color="auto" w:fill="auto"/>
        <w:tabs>
          <w:tab w:pos="743" w:val="left"/>
        </w:tabs>
        <w:bidi w:val="0"/>
        <w:spacing w:before="0" w:after="80" w:line="240" w:lineRule="auto"/>
        <w:ind w:left="740" w:right="0" w:hanging="360"/>
        <w:jc w:val="both"/>
      </w:pPr>
      <w:r>
        <w:rPr>
          <w:rStyle w:val="CharStyle8"/>
        </w:rPr>
        <w:t>Zlecenie analizy możliwości wdrożenia systemu RFID z ważeniem odpadów na terenie Gminy Marki, w tym określenia kosztów, etapów wdrożenia i dostępnych źródeł dofinansowania.</w:t>
      </w:r>
    </w:p>
    <w:p>
      <w:pPr>
        <w:pStyle w:val="Style7"/>
        <w:keepNext w:val="0"/>
        <w:keepLines w:val="0"/>
        <w:widowControl w:val="0"/>
        <w:numPr>
          <w:ilvl w:val="0"/>
          <w:numId w:val="29"/>
        </w:numPr>
        <w:shd w:val="clear" w:color="auto" w:fill="auto"/>
        <w:tabs>
          <w:tab w:pos="748" w:val="left"/>
        </w:tabs>
        <w:bidi w:val="0"/>
        <w:spacing w:before="0" w:after="80" w:line="240" w:lineRule="auto"/>
        <w:ind w:left="740" w:right="0" w:hanging="360"/>
        <w:jc w:val="both"/>
      </w:pPr>
      <w:r>
        <w:rPr>
          <w:rStyle w:val="CharStyle8"/>
        </w:rPr>
        <w:t>Uwzględnienie wymogu wyposażenia pojazdów w czytniki RFID i wagi w specyfikacji istotnych warunków zamówienia kolejnego przetargu na odbiór odpadów komunalnych.</w:t>
      </w:r>
    </w:p>
    <w:p>
      <w:pPr>
        <w:pStyle w:val="Style7"/>
        <w:keepNext w:val="0"/>
        <w:keepLines w:val="0"/>
        <w:widowControl w:val="0"/>
        <w:numPr>
          <w:ilvl w:val="0"/>
          <w:numId w:val="29"/>
        </w:numPr>
        <w:shd w:val="clear" w:color="auto" w:fill="auto"/>
        <w:tabs>
          <w:tab w:pos="738" w:val="left"/>
        </w:tabs>
        <w:bidi w:val="0"/>
        <w:spacing w:before="0" w:after="80" w:line="252" w:lineRule="auto"/>
        <w:ind w:left="740" w:right="0" w:hanging="360"/>
        <w:jc w:val="both"/>
      </w:pPr>
      <w:r>
        <w:rPr>
          <w:rStyle w:val="CharStyle8"/>
        </w:rPr>
        <w:t>Rozważenie wprowadzenia systemu worków z kodem kreskowym lub QR – w Wariancie A (wspólny kod dla weryfikacji autentyczności) lub Wariancie B (unikalny kod adresowy dla pełnego rozliczenia wagowego PAYT) – jako uzupełnienia podstawowego systemu pojemnikowego.</w:t>
      </w:r>
    </w:p>
    <w:p>
      <w:pPr>
        <w:pStyle w:val="Style7"/>
        <w:keepNext w:val="0"/>
        <w:keepLines w:val="0"/>
        <w:widowControl w:val="0"/>
        <w:numPr>
          <w:ilvl w:val="0"/>
          <w:numId w:val="29"/>
        </w:numPr>
        <w:shd w:val="clear" w:color="auto" w:fill="auto"/>
        <w:tabs>
          <w:tab w:pos="738" w:val="left"/>
        </w:tabs>
        <w:bidi w:val="0"/>
        <w:spacing w:before="0" w:after="80" w:line="240" w:lineRule="auto"/>
        <w:ind w:left="740" w:right="0" w:hanging="360"/>
        <w:jc w:val="both"/>
      </w:pPr>
      <w:r>
        <w:rPr>
          <w:rStyle w:val="CharStyle8"/>
        </w:rPr>
        <w:t>Zbadanie możliwości stopniowego wdrażania elementu rozliczenia wagowego (PAYT) jako alternatywy lub uzupełnienia dla ryczałtowych opłat za gospodarkę odpadami.</w:t>
      </w:r>
    </w:p>
    <w:p>
      <w:pPr>
        <w:pStyle w:val="Style7"/>
        <w:keepNext w:val="0"/>
        <w:keepLines w:val="0"/>
        <w:widowControl w:val="0"/>
        <w:numPr>
          <w:ilvl w:val="0"/>
          <w:numId w:val="29"/>
        </w:numPr>
        <w:shd w:val="clear" w:color="auto" w:fill="auto"/>
        <w:tabs>
          <w:tab w:pos="738" w:val="left"/>
        </w:tabs>
        <w:bidi w:val="0"/>
        <w:spacing w:before="0" w:after="80" w:line="240" w:lineRule="auto"/>
        <w:ind w:left="740" w:right="0" w:hanging="360"/>
        <w:jc w:val="both"/>
      </w:pPr>
      <w:r>
        <w:rPr>
          <w:rStyle w:val="CharStyle8"/>
        </w:rPr>
        <w:t>Przedstawienie Radzie Miejskiej i mieszkańcom wyników ww. analizy w terminie przewidzianym ustawą o petycjach.</w:t>
      </w:r>
    </w:p>
    <w:p>
      <w:pPr>
        <w:pStyle w:val="Style7"/>
        <w:keepNext w:val="0"/>
        <w:keepLines w:val="0"/>
        <w:widowControl w:val="0"/>
        <w:shd w:val="clear" w:color="auto" w:fill="auto"/>
        <w:bidi w:val="0"/>
        <w:spacing w:before="0" w:after="0"/>
        <w:ind w:left="0" w:right="0" w:firstLine="0"/>
        <w:jc w:val="both"/>
      </w:pPr>
      <w:r>
        <w:rPr>
          <w:rStyle w:val="CharStyle8"/>
        </w:rPr>
        <w:t>System RFID z rozliczaniem wagowym to nie eksperyment – to sprawdzone, działające rozwiązanie wdrożone w Kobierzycach, Radzyminie, Lęborku i Kielcach. Marki mogą skorzystać z doświadczeń tych gmin bez ponoszenia kosztów błędów pionierskich. Jednocześnie wdrożenie tego systemu wzmocni pozycję negocjacyjną gminy wobec operatora odpadów i zwiększy zaufanie mieszkańców do transparentności systemu naliczania opłat.</w:t>
      </w:r>
    </w:p>
    <w:sectPr>
      <w:footnotePr>
        <w:pos w:val="pageBottom"/>
        <w:numFmt w:val="decimal"/>
        <w:numRestart w:val="continuous"/>
      </w:footnotePr>
      <w:pgSz w:w="11900" w:h="16840"/>
      <w:pgMar w:top="1426" w:right="1342" w:bottom="1212" w:left="1631" w:header="998" w:footer="784" w:gutter="0"/>
      <w:pgNumType w:start="1"/>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6"/>
        <w:szCs w:val="26"/>
        <w:u w:val="none"/>
        <w:shd w:val="clear" w:color="auto" w:fill="auto"/>
        <w:lang w:val="pl-PL" w:eastAsia="pl-PL"/>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abstractNum>
  <w:abstractNum w:abstractNumId="1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1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1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18">
    <w:multiLevelType w:val="multilevel"/>
    <w:lvl w:ilvl="0">
      <w:start w:val="1"/>
      <w:numFmt w:val="upperLetter"/>
      <w:lvlText w:val="%1."/>
      <w:rPr>
        <w:rFonts w:ascii="Arial" w:eastAsia="Arial" w:hAnsi="Arial" w:cs="Arial"/>
        <w:b/>
        <w:bCs/>
        <w:i w:val="0"/>
        <w:iCs w:val="0"/>
        <w:smallCaps w:val="0"/>
        <w:strike w:val="0"/>
        <w:color w:val="000000"/>
        <w:spacing w:val="0"/>
        <w:w w:val="100"/>
        <w:position w:val="0"/>
        <w:sz w:val="20"/>
        <w:szCs w:val="20"/>
        <w:u w:val="none"/>
        <w:shd w:val="clear" w:color="auto" w:fill="auto"/>
        <w:lang w:val="pl-PL" w:eastAsia="pl-PL"/>
      </w:rPr>
    </w:lvl>
  </w:abstractNum>
  <w:abstractNum w:abstractNumId="20">
    <w:multiLevelType w:val="multilevel"/>
    <w:lvl w:ilvl="0">
      <w:start w:val="10"/>
      <w:numFmt w:val="upperRoman"/>
      <w:lvlText w:val="%1."/>
      <w:rPr>
        <w:rFonts w:ascii="Arial" w:eastAsia="Arial" w:hAnsi="Arial" w:cs="Arial"/>
        <w:b/>
        <w:bCs/>
        <w:i w:val="0"/>
        <w:iCs w:val="0"/>
        <w:smallCaps w:val="0"/>
        <w:strike w:val="0"/>
        <w:color w:val="000000"/>
        <w:spacing w:val="0"/>
        <w:w w:val="100"/>
        <w:position w:val="0"/>
        <w:sz w:val="26"/>
        <w:szCs w:val="26"/>
        <w:u w:val="none"/>
        <w:shd w:val="clear" w:color="auto" w:fill="auto"/>
        <w:lang w:val="pl-PL" w:eastAsia="pl-PL"/>
      </w:rPr>
    </w:lvl>
  </w:abstractNum>
  <w:abstractNum w:abstractNumId="22">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4">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abstractNum w:abstractNumId="28">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24"/>
        <w:szCs w:val="24"/>
        <w:u w:val="none"/>
        <w:shd w:val="clear" w:color="auto" w:fill="auto"/>
        <w:lang w:val="pl-PL" w:eastAsia="pl-PL"/>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pl-PL" w:eastAsia="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pl-PL" w:eastAsia="pl-PL"/>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pl-PL" w:eastAsia="pl-PL"/>
    </w:rPr>
  </w:style>
  <w:style w:type="character" w:customStyle="1" w:styleId="CharStyle3">
    <w:name w:val="Body text (2)_"/>
    <w:basedOn w:val="DefaultParagraphFont"/>
    <w:link w:val="Style2"/>
    <w:rPr>
      <w:rFonts w:ascii="Arial" w:eastAsia="Arial" w:hAnsi="Arial" w:cs="Arial"/>
      <w:b/>
      <w:bCs/>
      <w:i w:val="0"/>
      <w:iCs w:val="0"/>
      <w:smallCaps w:val="0"/>
      <w:strike w:val="0"/>
      <w:u w:val="none"/>
    </w:rPr>
  </w:style>
  <w:style w:type="character" w:customStyle="1" w:styleId="CharStyle6">
    <w:name w:val="Body text (3)_"/>
    <w:basedOn w:val="DefaultParagraphFont"/>
    <w:link w:val="Style5"/>
    <w:rPr>
      <w:rFonts w:ascii="Arial" w:eastAsia="Arial" w:hAnsi="Arial" w:cs="Arial"/>
      <w:b/>
      <w:bCs/>
      <w:i w:val="0"/>
      <w:iCs w:val="0"/>
      <w:smallCaps w:val="0"/>
      <w:strike w:val="0"/>
      <w:sz w:val="32"/>
      <w:szCs w:val="32"/>
      <w:u w:val="none"/>
    </w:rPr>
  </w:style>
  <w:style w:type="character" w:customStyle="1" w:styleId="CharStyle8">
    <w:name w:val="Body text_"/>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1">
    <w:name w:val="Heading #1_"/>
    <w:basedOn w:val="DefaultParagraphFont"/>
    <w:link w:val="Style10"/>
    <w:rPr>
      <w:rFonts w:ascii="Arial" w:eastAsia="Arial" w:hAnsi="Arial" w:cs="Arial"/>
      <w:b/>
      <w:bCs/>
      <w:i w:val="0"/>
      <w:iCs w:val="0"/>
      <w:smallCaps w:val="0"/>
      <w:strike w:val="0"/>
      <w:sz w:val="26"/>
      <w:szCs w:val="26"/>
      <w:u w:val="none"/>
    </w:rPr>
  </w:style>
  <w:style w:type="paragraph" w:customStyle="1" w:styleId="Style2">
    <w:name w:val="Body text (2)"/>
    <w:basedOn w:val="Normal"/>
    <w:link w:val="CharStyle3"/>
    <w:pPr>
      <w:widowControl w:val="0"/>
      <w:shd w:val="clear" w:color="auto" w:fill="auto"/>
      <w:spacing w:after="680" w:line="329" w:lineRule="auto"/>
      <w:jc w:val="center"/>
    </w:pPr>
    <w:rPr>
      <w:rFonts w:ascii="Arial" w:eastAsia="Arial" w:hAnsi="Arial" w:cs="Arial"/>
      <w:b/>
      <w:bCs/>
      <w:i w:val="0"/>
      <w:iCs w:val="0"/>
      <w:smallCaps w:val="0"/>
      <w:strike w:val="0"/>
      <w:u w:val="none"/>
    </w:rPr>
  </w:style>
  <w:style w:type="paragraph" w:customStyle="1" w:styleId="Style5">
    <w:name w:val="Body text (3)"/>
    <w:basedOn w:val="Normal"/>
    <w:link w:val="CharStyle6"/>
    <w:pPr>
      <w:widowControl w:val="0"/>
      <w:shd w:val="clear" w:color="auto" w:fill="auto"/>
      <w:spacing w:after="80"/>
      <w:jc w:val="center"/>
    </w:pPr>
    <w:rPr>
      <w:rFonts w:ascii="Arial" w:eastAsia="Arial" w:hAnsi="Arial" w:cs="Arial"/>
      <w:b/>
      <w:bCs/>
      <w:i w:val="0"/>
      <w:iCs w:val="0"/>
      <w:smallCaps w:val="0"/>
      <w:strike w:val="0"/>
      <w:sz w:val="32"/>
      <w:szCs w:val="32"/>
      <w:u w:val="none"/>
    </w:rPr>
  </w:style>
  <w:style w:type="paragraph" w:styleId="Style7">
    <w:name w:val="Body text"/>
    <w:basedOn w:val="Normal"/>
    <w:link w:val="CharStyle8"/>
    <w:qFormat/>
    <w:pPr>
      <w:widowControl w:val="0"/>
      <w:shd w:val="clear" w:color="auto" w:fill="auto"/>
      <w:spacing w:after="120" w:line="264" w:lineRule="auto"/>
    </w:pPr>
    <w:rPr>
      <w:rFonts w:ascii="Arial" w:eastAsia="Arial" w:hAnsi="Arial" w:cs="Arial"/>
      <w:b w:val="0"/>
      <w:bCs w:val="0"/>
      <w:i w:val="0"/>
      <w:iCs w:val="0"/>
      <w:smallCaps w:val="0"/>
      <w:strike w:val="0"/>
      <w:sz w:val="20"/>
      <w:szCs w:val="20"/>
      <w:u w:val="none"/>
    </w:rPr>
  </w:style>
  <w:style w:type="paragraph" w:customStyle="1" w:styleId="Style10">
    <w:name w:val="Heading #1"/>
    <w:basedOn w:val="Normal"/>
    <w:link w:val="CharStyle11"/>
    <w:pPr>
      <w:widowControl w:val="0"/>
      <w:shd w:val="clear" w:color="auto" w:fill="auto"/>
      <w:spacing w:after="100"/>
      <w:outlineLvl w:val="0"/>
    </w:pPr>
    <w:rPr>
      <w:rFonts w:ascii="Arial" w:eastAsia="Arial" w:hAnsi="Arial" w:cs="Arial"/>
      <w:b/>
      <w:bCs/>
      <w:i w:val="0"/>
      <w:iCs w:val="0"/>
      <w:smallCaps w:val="0"/>
      <w:strike w:val="0"/>
      <w:sz w:val="26"/>
      <w:szCs w:val="26"/>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
  <dc:subject/>
  <dc:creator>Un-named</dc:creator>
  <cp:keywords/>
</cp:coreProperties>
</file>