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AA32" w14:textId="25C185A6" w:rsidR="006A5D21" w:rsidRPr="006A5D21" w:rsidRDefault="006A5D21" w:rsidP="006A5D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Formularz samooceny Kandydata</w:t>
      </w:r>
    </w:p>
    <w:p w14:paraId="22A7B966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478B3E8A" w14:textId="178036C7" w:rsidR="006A5D21" w:rsidRPr="00D027D4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  <w:r w:rsidRPr="00D027D4">
        <w:rPr>
          <w:rFonts w:ascii="Arial" w:hAnsi="Arial"/>
          <w:b/>
          <w:sz w:val="20"/>
        </w:rPr>
        <w:t>Instrukcja wypełniania Formularza Samooceny</w:t>
      </w:r>
    </w:p>
    <w:p w14:paraId="43EB1AB6" w14:textId="74A2349C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</w:t>
      </w:r>
      <w:r w:rsidR="006B7E32">
        <w:rPr>
          <w:rFonts w:ascii="Arial" w:eastAsiaTheme="minorHAnsi" w:hAnsi="Arial"/>
          <w:sz w:val="20"/>
          <w:lang w:eastAsia="en-US"/>
        </w:rPr>
        <w:br/>
      </w:r>
      <w:r w:rsidRPr="00D027D4">
        <w:rPr>
          <w:rFonts w:ascii="Arial" w:eastAsiaTheme="minorHAnsi" w:hAnsi="Arial"/>
          <w:sz w:val="20"/>
          <w:lang w:eastAsia="en-US"/>
        </w:rPr>
        <w:t xml:space="preserve">i uzasadnia swoją decyzję na podstawie posiadanej wiedzy, umiejętności i doświadczenia zawodowego.  </w:t>
      </w:r>
    </w:p>
    <w:p w14:paraId="2D6C8525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73CABCB" w14:textId="77777777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ascii="Arial" w:eastAsiaTheme="minorHAnsi" w:hAnsi="Arial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ascii="Arial" w:eastAsiaTheme="minorHAnsi" w:hAnsi="Arial"/>
          <w:sz w:val="20"/>
          <w:u w:val="single"/>
          <w:lang w:eastAsia="en-US"/>
        </w:rPr>
        <w:t>kryteriów</w:t>
      </w:r>
      <w:r w:rsidRPr="00D027D4">
        <w:rPr>
          <w:rFonts w:ascii="Arial" w:eastAsiaTheme="minorHAnsi" w:hAnsi="Arial"/>
          <w:sz w:val="20"/>
          <w:lang w:eastAsia="en-US"/>
        </w:rPr>
        <w:t xml:space="preserve"> wskazanych w ramach danej kompetencji </w:t>
      </w:r>
      <w:bookmarkEnd w:id="0"/>
      <w:r w:rsidRPr="00D027D4">
        <w:rPr>
          <w:rFonts w:ascii="Arial" w:eastAsiaTheme="minorHAnsi" w:hAnsi="Arial"/>
          <w:sz w:val="20"/>
          <w:lang w:eastAsia="en-US"/>
        </w:rPr>
        <w:t xml:space="preserve">– nie ma konieczności posiadania wszystkich kryteriów w ramach danej </w:t>
      </w:r>
      <w:r w:rsidRPr="007A317F">
        <w:rPr>
          <w:rFonts w:ascii="Arial" w:eastAsiaTheme="minorHAnsi" w:hAnsi="Arial"/>
          <w:sz w:val="20"/>
          <w:lang w:eastAsia="en-US"/>
        </w:rPr>
        <w:t xml:space="preserve">kompetencji. </w:t>
      </w:r>
    </w:p>
    <w:p w14:paraId="2D974BEF" w14:textId="327D3BD6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7A317F">
        <w:rPr>
          <w:rFonts w:ascii="Arial" w:eastAsiaTheme="minorHAnsi" w:hAnsi="Arial"/>
          <w:sz w:val="20"/>
          <w:lang w:eastAsia="en-US"/>
        </w:rPr>
        <w:t>Wskazanie spełniania odpowiedniego kryterium kompetencji następuje poprzez wstawienie znaku ”x” przy tym kryterium</w:t>
      </w:r>
      <w:r w:rsidR="00E94B95">
        <w:rPr>
          <w:rFonts w:ascii="Arial" w:eastAsiaTheme="minorHAnsi" w:hAnsi="Arial"/>
          <w:sz w:val="20"/>
          <w:lang w:eastAsia="en-US"/>
        </w:rPr>
        <w:t>.</w:t>
      </w:r>
    </w:p>
    <w:p w14:paraId="2048EAB7" w14:textId="55AAB797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7A317F">
        <w:rPr>
          <w:rFonts w:ascii="Arial" w:eastAsiaTheme="minorHAnsi" w:hAnsi="Arial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28612E9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33464FD2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2B70FEC3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rFonts w:ascii="Arial" w:hAnsi="Arial"/>
          <w:sz w:val="20"/>
        </w:rPr>
        <w:t xml:space="preserve"> w postaci kopii poświadczonej za zgodność z oryginałem przez tego członka, potwierdzające</w:t>
      </w:r>
      <w:r w:rsidRPr="000F0B46">
        <w:rPr>
          <w:rFonts w:ascii="Arial" w:eastAsiaTheme="minorHAnsi" w:hAnsi="Arial"/>
          <w:sz w:val="20"/>
          <w:lang w:eastAsia="en-US"/>
        </w:rPr>
        <w:t xml:space="preserve"> </w:t>
      </w:r>
      <w:r w:rsidRPr="00D027D4">
        <w:rPr>
          <w:rFonts w:ascii="Arial" w:eastAsiaTheme="minorHAnsi" w:hAnsi="Arial"/>
          <w:sz w:val="20"/>
          <w:lang w:eastAsia="en-US"/>
        </w:rPr>
        <w:t>posiadanie danej kompetencji.</w:t>
      </w:r>
    </w:p>
    <w:p w14:paraId="28EA3FA8" w14:textId="77777777" w:rsidR="006A5D21" w:rsidRPr="00454AD0" w:rsidRDefault="006A5D21" w:rsidP="006A5D21">
      <w:pPr>
        <w:spacing w:before="120" w:after="120" w:line="240" w:lineRule="auto"/>
        <w:jc w:val="both"/>
        <w:rPr>
          <w:rFonts w:ascii="Arial" w:hAnsi="Arial"/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rFonts w:ascii="Arial" w:hAnsi="Arial"/>
          <w:b/>
          <w:szCs w:val="24"/>
        </w:rPr>
        <w:br w:type="page"/>
      </w:r>
    </w:p>
    <w:p w14:paraId="3D98C814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Fonts w:ascii="Arial" w:eastAsia="Times New Roman" w:hAnsi="Arial"/>
          <w:b/>
          <w:bCs/>
          <w:caps/>
          <w:spacing w:val="54"/>
          <w:kern w:val="24"/>
          <w:sz w:val="20"/>
        </w:rPr>
      </w:pPr>
    </w:p>
    <w:p w14:paraId="29407C03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Style w:val="IGindeksgrny"/>
          <w:rFonts w:ascii="Arial" w:hAnsi="Arial"/>
          <w:szCs w:val="18"/>
        </w:rPr>
      </w:pPr>
      <w:r w:rsidRPr="000F0B46">
        <w:rPr>
          <w:rFonts w:ascii="Arial" w:eastAsia="Times New Roman" w:hAnsi="Arial"/>
          <w:b/>
          <w:bCs/>
          <w:caps/>
          <w:spacing w:val="54"/>
          <w:kern w:val="24"/>
          <w:sz w:val="20"/>
        </w:rPr>
        <w:t>OŚWIADCZENIE</w:t>
      </w:r>
    </w:p>
    <w:p w14:paraId="29E24347" w14:textId="36FBDDFA" w:rsidR="006A5D21" w:rsidRPr="000F0B46" w:rsidRDefault="006A5D21" w:rsidP="006A5D21">
      <w:pPr>
        <w:suppressAutoHyphens/>
        <w:spacing w:before="120" w:after="120" w:line="240" w:lineRule="auto"/>
        <w:jc w:val="both"/>
        <w:rPr>
          <w:rFonts w:ascii="Arial" w:hAnsi="Arial"/>
          <w:szCs w:val="18"/>
          <w:vertAlign w:val="superscript"/>
        </w:rPr>
      </w:pPr>
      <w:r w:rsidRPr="000F0B46">
        <w:rPr>
          <w:rFonts w:ascii="Arial" w:hAnsi="Arial"/>
          <w:bCs/>
          <w:sz w:val="20"/>
        </w:rPr>
        <w:t xml:space="preserve">W związku z kandydowaniem do Zarządu w spółce </w:t>
      </w:r>
      <w:r w:rsidRPr="000F0B46">
        <w:rPr>
          <w:rFonts w:ascii="Arial" w:hAnsi="Arial"/>
          <w:bCs/>
          <w:iCs/>
          <w:sz w:val="20"/>
        </w:rPr>
        <w:t xml:space="preserve">ENEA </w:t>
      </w:r>
      <w:r w:rsidR="0053347D">
        <w:rPr>
          <w:rFonts w:ascii="Arial" w:hAnsi="Arial"/>
          <w:bCs/>
          <w:iCs/>
          <w:sz w:val="20"/>
        </w:rPr>
        <w:t>Nowa Energia</w:t>
      </w:r>
      <w:r w:rsidRPr="000F0B46">
        <w:rPr>
          <w:rFonts w:ascii="Arial" w:hAnsi="Arial"/>
          <w:bCs/>
          <w:iCs/>
          <w:sz w:val="20"/>
        </w:rPr>
        <w:t xml:space="preserve"> sp. z o.o. z siedzibą w </w:t>
      </w:r>
      <w:r w:rsidR="0053347D">
        <w:rPr>
          <w:rFonts w:ascii="Arial" w:hAnsi="Arial"/>
          <w:bCs/>
          <w:iCs/>
          <w:sz w:val="20"/>
        </w:rPr>
        <w:t>Radomiu,</w:t>
      </w:r>
      <w:r w:rsidRPr="000F0B46">
        <w:rPr>
          <w:rFonts w:ascii="Arial" w:hAnsi="Arial"/>
          <w:sz w:val="20"/>
        </w:rPr>
        <w:t xml:space="preserve"> oświadczam, </w:t>
      </w:r>
      <w:r w:rsidRPr="000F0B46">
        <w:rPr>
          <w:rFonts w:ascii="Arial" w:hAnsi="Arial"/>
          <w:bCs/>
          <w:sz w:val="20"/>
        </w:rPr>
        <w:t xml:space="preserve">że podane poniżej informacje są pełne i zgodne ze stanem faktycznym: </w:t>
      </w:r>
    </w:p>
    <w:p w14:paraId="683BB981" w14:textId="77777777" w:rsidR="006A5D21" w:rsidRDefault="006A5D21" w:rsidP="006A5D21"/>
    <w:p w14:paraId="4D226526" w14:textId="77777777" w:rsidR="007F7A82" w:rsidRDefault="007F7A82" w:rsidP="006A5D21"/>
    <w:p w14:paraId="56488B57" w14:textId="77777777" w:rsidR="006A5D21" w:rsidRPr="000F0B46" w:rsidRDefault="006A5D21" w:rsidP="006A5D21">
      <w:pPr>
        <w:ind w:left="6096"/>
        <w:rPr>
          <w:rFonts w:ascii="Arial" w:hAnsi="Arial"/>
          <w:szCs w:val="18"/>
        </w:rPr>
      </w:pPr>
      <w:r w:rsidRPr="000F0B46">
        <w:rPr>
          <w:rFonts w:ascii="Arial" w:eastAsia="Times New Roman" w:hAnsi="Arial"/>
          <w:sz w:val="18"/>
          <w:szCs w:val="18"/>
        </w:rPr>
        <w:t>____________________</w:t>
      </w:r>
    </w:p>
    <w:p w14:paraId="38165DA6" w14:textId="77777777" w:rsidR="006A5D21" w:rsidRPr="000F0B46" w:rsidRDefault="006A5D21" w:rsidP="006A5D21">
      <w:pPr>
        <w:ind w:left="6804"/>
        <w:rPr>
          <w:rFonts w:ascii="Arial" w:hAnsi="Arial"/>
          <w:i/>
          <w:sz w:val="16"/>
          <w:szCs w:val="18"/>
        </w:rPr>
      </w:pPr>
      <w:r w:rsidRPr="000F0B46">
        <w:rPr>
          <w:rFonts w:ascii="Arial" w:hAnsi="Arial"/>
          <w:i/>
          <w:sz w:val="16"/>
          <w:szCs w:val="18"/>
        </w:rPr>
        <w:t>(podpis)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"/>
        <w:gridCol w:w="559"/>
        <w:gridCol w:w="851"/>
        <w:gridCol w:w="634"/>
        <w:gridCol w:w="635"/>
        <w:gridCol w:w="4076"/>
        <w:gridCol w:w="4076"/>
        <w:gridCol w:w="79"/>
      </w:tblGrid>
      <w:tr w:rsidR="007044E4" w:rsidRPr="000F0B46" w14:paraId="1A9AF405" w14:textId="77777777" w:rsidTr="00863EF8">
        <w:trPr>
          <w:gridBefore w:val="1"/>
          <w:wBefore w:w="6" w:type="dxa"/>
          <w:tblHeader/>
        </w:trPr>
        <w:tc>
          <w:tcPr>
            <w:tcW w:w="559" w:type="dxa"/>
            <w:vMerge w:val="restart"/>
            <w:vAlign w:val="center"/>
          </w:tcPr>
          <w:p w14:paraId="7F6E43F0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1" w:type="dxa"/>
            <w:vMerge w:val="restart"/>
            <w:vAlign w:val="center"/>
          </w:tcPr>
          <w:p w14:paraId="4431453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1269" w:type="dxa"/>
            <w:gridSpan w:val="2"/>
            <w:vAlign w:val="center"/>
          </w:tcPr>
          <w:p w14:paraId="313903F5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076" w:type="dxa"/>
            <w:vMerge w:val="restart"/>
            <w:vAlign w:val="center"/>
          </w:tcPr>
          <w:p w14:paraId="73599196" w14:textId="677E0668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Kryteria kompetencji</w:t>
            </w:r>
            <w:r w:rsidR="006B7E32">
              <w:rPr>
                <w:rFonts w:ascii="Arial" w:hAnsi="Arial"/>
                <w:b/>
                <w:sz w:val="16"/>
                <w:szCs w:val="16"/>
              </w:rPr>
              <w:t>**</w:t>
            </w:r>
          </w:p>
        </w:tc>
        <w:tc>
          <w:tcPr>
            <w:tcW w:w="4155" w:type="dxa"/>
            <w:gridSpan w:val="2"/>
            <w:vMerge w:val="restart"/>
            <w:vAlign w:val="center"/>
          </w:tcPr>
          <w:p w14:paraId="4E33218D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Uzasadnienie</w:t>
            </w:r>
          </w:p>
        </w:tc>
      </w:tr>
      <w:tr w:rsidR="007044E4" w:rsidRPr="00454AD0" w14:paraId="0C2B66C4" w14:textId="77777777" w:rsidTr="00863EF8">
        <w:trPr>
          <w:gridBefore w:val="1"/>
          <w:wBefore w:w="6" w:type="dxa"/>
          <w:tblHeader/>
        </w:trPr>
        <w:tc>
          <w:tcPr>
            <w:tcW w:w="559" w:type="dxa"/>
            <w:vMerge/>
          </w:tcPr>
          <w:p w14:paraId="45901678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3BACB57" w14:textId="77777777" w:rsidR="007044E4" w:rsidRPr="000F0B46" w:rsidRDefault="007044E4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7017A8F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TAK</w:t>
            </w:r>
          </w:p>
        </w:tc>
        <w:tc>
          <w:tcPr>
            <w:tcW w:w="635" w:type="dxa"/>
            <w:vAlign w:val="center"/>
          </w:tcPr>
          <w:p w14:paraId="56B9D5D5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NIE</w:t>
            </w:r>
          </w:p>
        </w:tc>
        <w:tc>
          <w:tcPr>
            <w:tcW w:w="4076" w:type="dxa"/>
            <w:vMerge/>
            <w:vAlign w:val="center"/>
          </w:tcPr>
          <w:p w14:paraId="324D3EF2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55" w:type="dxa"/>
            <w:gridSpan w:val="2"/>
            <w:vMerge/>
          </w:tcPr>
          <w:p w14:paraId="5874995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044E4" w:rsidRPr="00454AD0" w14:paraId="12D9AA4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78121D9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A06AA2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Zarządzanie ogólne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4830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CBBB60D" w14:textId="7B1CA477" w:rsidR="00130EE6" w:rsidRPr="002B26D0" w:rsidRDefault="007F7A82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0566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6843D68E" w14:textId="72FCC985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D8AEA85" w14:textId="0940BAA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32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823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systemu zarządzania, tj. procesu, metod i procedur zarządczych, w zakresie umożliwiającym nadzór nad działaniem spółki, w tym w zakresie zarządzania złożonymi organizacjami</w:t>
            </w:r>
          </w:p>
        </w:tc>
        <w:tc>
          <w:tcPr>
            <w:tcW w:w="4155" w:type="dxa"/>
            <w:gridSpan w:val="2"/>
          </w:tcPr>
          <w:p w14:paraId="2553972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175B4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3661E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FB6144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735871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B8B80B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1D71CF7" w14:textId="2C587D5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7204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55" w:type="dxa"/>
            <w:gridSpan w:val="2"/>
          </w:tcPr>
          <w:p w14:paraId="147F1A0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2A18F3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A14DA7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D0D682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660D2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B65D25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C437393" w14:textId="38FAB20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05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zarządzaniu, w szczególności podobnymi organizacjami i w odpowiednich modelach biznesowych (w tym doświadczenie w pełnieniu funkcji członka zarządu)</w:t>
            </w:r>
          </w:p>
        </w:tc>
        <w:tc>
          <w:tcPr>
            <w:tcW w:w="4155" w:type="dxa"/>
            <w:gridSpan w:val="2"/>
          </w:tcPr>
          <w:p w14:paraId="72B5C70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624EC7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AFF2C6F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A586BC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D2C6A4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BF5A7E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A36B2F6" w14:textId="2ABC7FE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601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kierowaniu pracami rady nadzorczej (przewodniczący, wiceprzewodniczący), komitetami rady nadzorczej lub w organizacjach o podobnym charakterze</w:t>
            </w:r>
          </w:p>
        </w:tc>
        <w:tc>
          <w:tcPr>
            <w:tcW w:w="4155" w:type="dxa"/>
            <w:gridSpan w:val="2"/>
          </w:tcPr>
          <w:p w14:paraId="1F7C7F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7D0C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5190CA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2.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AB95E5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Ryzyko/</w:t>
            </w:r>
          </w:p>
          <w:p w14:paraId="74644A9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Audyt wewnętrzny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18042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468ED57B" w14:textId="54D9DBCF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60356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0A099EF" w14:textId="510CBDE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C3E6640" w14:textId="36AB745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3380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występujących w sektorze działalności, w którym działa spółka</w:t>
            </w:r>
          </w:p>
        </w:tc>
        <w:tc>
          <w:tcPr>
            <w:tcW w:w="4155" w:type="dxa"/>
            <w:gridSpan w:val="2"/>
          </w:tcPr>
          <w:p w14:paraId="60E58BF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8075EF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55176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2D91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C4404F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87E753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6633C0F" w14:textId="24FA805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810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procesu zarządzania ryzykiem – identyfikacja, pomiar i ocena, kontrola, monitorowanie, raportowanie i minimalizacja istotnych rodzajów ryzyka dotyczącego danej spółki, strategie ograniczania ryzyka</w:t>
            </w:r>
          </w:p>
        </w:tc>
        <w:tc>
          <w:tcPr>
            <w:tcW w:w="4155" w:type="dxa"/>
            <w:gridSpan w:val="2"/>
          </w:tcPr>
          <w:p w14:paraId="4803E22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F70B4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DD3D69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2DB5D8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49FF09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6DE987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48B05FC" w14:textId="5974FC6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4455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nadzorze i w zarządzaniu ryzykiem operacyjnym, regulacyjnym i strategicznym, projektowym, kredytowym, rynkowym,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reputacyjnym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cybernetycznym itp.</w:t>
            </w:r>
          </w:p>
        </w:tc>
        <w:tc>
          <w:tcPr>
            <w:tcW w:w="4155" w:type="dxa"/>
            <w:gridSpan w:val="2"/>
          </w:tcPr>
          <w:p w14:paraId="247173B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DB3745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1C7ADD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464F9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0D4FDB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61669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4C78AE1" w14:textId="591388D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47579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audytu wewnętrznego – rozumienie zasad i standardów funkcjonowania systemu audytu i kontroli wewnętrznej</w:t>
            </w:r>
          </w:p>
        </w:tc>
        <w:tc>
          <w:tcPr>
            <w:tcW w:w="4155" w:type="dxa"/>
            <w:gridSpan w:val="2"/>
          </w:tcPr>
          <w:p w14:paraId="3627BE1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9403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882B8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9F739E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C743E3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2827BE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2D8E753" w14:textId="051FE3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7174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audycie wewnętrznym</w:t>
            </w:r>
          </w:p>
        </w:tc>
        <w:tc>
          <w:tcPr>
            <w:tcW w:w="4155" w:type="dxa"/>
            <w:gridSpan w:val="2"/>
          </w:tcPr>
          <w:p w14:paraId="162F25C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152F36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8B0B6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E561B6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865FC2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B877E2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7FF35B3" w14:textId="4446D95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276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55" w:type="dxa"/>
            <w:gridSpan w:val="2"/>
          </w:tcPr>
          <w:p w14:paraId="64BBC8D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9DC1CC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2EC0E03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658CC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Finanse/ Rachunkowość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94890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2AD63AA8" w14:textId="5357F34E" w:rsidR="00130EE6" w:rsidRPr="002B26D0" w:rsidRDefault="008276C1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162889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79517BE" w14:textId="19D7F43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DBCD6A0" w14:textId="2E97179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6363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55" w:type="dxa"/>
            <w:gridSpan w:val="2"/>
          </w:tcPr>
          <w:p w14:paraId="408282A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5B5ADC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49211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C88240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DDC3B1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4D329C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3F5DA02" w14:textId="60A803D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471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wykonywania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nadzorowania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przeprowadzania transakcji finansowych, mających na celu wzrost wydajności i efektywności usług, analiz rentowności przedsiębiorstw</w:t>
            </w:r>
          </w:p>
        </w:tc>
        <w:tc>
          <w:tcPr>
            <w:tcW w:w="4155" w:type="dxa"/>
            <w:gridSpan w:val="2"/>
          </w:tcPr>
          <w:p w14:paraId="29B9531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541485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5D8F1B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EBD5FA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20A8A2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9625B1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D4CB321" w14:textId="3301BDE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87591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interpretacji danych finansowych i rachunkowych oraz przeprowadzenia analizy na podstawie przedstawionych danych i wyciągania wniosków niezbędnych do wykonywania funkcji zarządczych</w:t>
            </w:r>
            <w:r w:rsidR="008D5F0F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 podmiocie, z jednoczesnym uwzględnieniem sytuacji rynkowej</w:t>
            </w:r>
          </w:p>
        </w:tc>
        <w:tc>
          <w:tcPr>
            <w:tcW w:w="4155" w:type="dxa"/>
            <w:gridSpan w:val="2"/>
          </w:tcPr>
          <w:p w14:paraId="1280E0E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4540A6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4825C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82DDF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2F4C30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2EA5F9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4614C31" w14:textId="319CAECD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0550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6C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analizy makroekonomicznej (polityki monetarnej i fiskalnej, inflacji, stóp procentowych i wskaźników ekonomicznych) i umiejętność wykorzystywania tej wiedzy w celu planowania finansowego</w:t>
            </w:r>
          </w:p>
        </w:tc>
        <w:tc>
          <w:tcPr>
            <w:tcW w:w="4155" w:type="dxa"/>
            <w:gridSpan w:val="2"/>
          </w:tcPr>
          <w:p w14:paraId="23B4B9B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BFB25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6CE0FB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3E09D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90D657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1F940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234B42D" w14:textId="7D4EEEC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533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55" w:type="dxa"/>
            <w:gridSpan w:val="2"/>
          </w:tcPr>
          <w:p w14:paraId="2AF0FA5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FFF6DA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A29A74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B03D37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CD479A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E4C24C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A2BE512" w14:textId="5E3A8F1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60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55" w:type="dxa"/>
            <w:gridSpan w:val="2"/>
          </w:tcPr>
          <w:p w14:paraId="30FFCA4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60D5B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51F00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15899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F00A55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6D477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004513C" w14:textId="054B854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2664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</w:t>
            </w:r>
          </w:p>
        </w:tc>
        <w:tc>
          <w:tcPr>
            <w:tcW w:w="4155" w:type="dxa"/>
            <w:gridSpan w:val="2"/>
          </w:tcPr>
          <w:p w14:paraId="60AD1D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FB61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9F4EE6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469F1F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F73FB0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71154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04A1C4F" w14:textId="4F756DC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719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z zakresu zagadnień podatkowych potwierdzone posiadaniem tytułu biegłego rewidenta, doradcy podatkowego lub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analogicznym uznanym certyfikatem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międzynarodowym, tytułem naukowym z dziedziny prawa podatkowego, rachunkowości lub rewizji finansowej</w:t>
            </w:r>
          </w:p>
        </w:tc>
        <w:tc>
          <w:tcPr>
            <w:tcW w:w="4155" w:type="dxa"/>
            <w:gridSpan w:val="2"/>
          </w:tcPr>
          <w:p w14:paraId="162CE28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957B70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0D6AE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6F06A8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0332EE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69A614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B92BE14" w14:textId="0B585CD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059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jako dyrektor finansowy</w:t>
            </w:r>
          </w:p>
        </w:tc>
        <w:tc>
          <w:tcPr>
            <w:tcW w:w="4155" w:type="dxa"/>
            <w:gridSpan w:val="2"/>
          </w:tcPr>
          <w:p w14:paraId="5792E49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C2C1AE4" w14:textId="77777777" w:rsidTr="00863EF8">
        <w:trPr>
          <w:gridBefore w:val="1"/>
          <w:wBefore w:w="6" w:type="dxa"/>
          <w:trHeight w:val="566"/>
        </w:trPr>
        <w:tc>
          <w:tcPr>
            <w:tcW w:w="559" w:type="dxa"/>
            <w:vMerge w:val="restart"/>
            <w:vAlign w:val="center"/>
          </w:tcPr>
          <w:p w14:paraId="7515DA1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4.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5C8DE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Znajomość branży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3089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3BDBAC1" w14:textId="6863E320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8265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0B2490A" w14:textId="0FC34C21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2A8F70D" w14:textId="703A3A3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2301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rynku (np. energetyczny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/ OZE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, itp.) ze szczególnym uwzględnieniem sektora, w którym działa podmiot oraz ze szczególnym uwzględnieniem znajomości rynku polskiego, w tym poprzez praktyczne umiejętności w działalności w podmiotach funkcjonujących na rynku lub w branżach właściwych dla spółki</w:t>
            </w:r>
          </w:p>
        </w:tc>
        <w:tc>
          <w:tcPr>
            <w:tcW w:w="4155" w:type="dxa"/>
            <w:gridSpan w:val="2"/>
          </w:tcPr>
          <w:p w14:paraId="271A6F4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1FF4D2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3105F5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62758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E68542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370CCE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970D1D7" w14:textId="1B99279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4323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obszarów działalności spółki</w:t>
            </w:r>
            <w:r w:rsidR="007F7A82">
              <w:rPr>
                <w:rFonts w:ascii="Arial" w:hAnsi="Arial"/>
                <w:sz w:val="16"/>
                <w:szCs w:val="16"/>
              </w:rPr>
              <w:t>, w szczególności obszaru OZE</w:t>
            </w:r>
          </w:p>
        </w:tc>
        <w:tc>
          <w:tcPr>
            <w:tcW w:w="4155" w:type="dxa"/>
            <w:gridSpan w:val="2"/>
          </w:tcPr>
          <w:p w14:paraId="282F19D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BB62C7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A3FE1A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FBFBF1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A13D5B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5FB86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D67C512" w14:textId="377673D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1289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55" w:type="dxa"/>
            <w:gridSpan w:val="2"/>
          </w:tcPr>
          <w:p w14:paraId="0100187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975A4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6D3EE4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B67F4B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E24577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33D410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FF4BBF4" w14:textId="39B3E98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3034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A8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wielu regionach geograficznych (krajowe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globalne), z wieloma interesariuszami (polskimi i międzynarodowymi)</w:t>
            </w:r>
          </w:p>
        </w:tc>
        <w:tc>
          <w:tcPr>
            <w:tcW w:w="4155" w:type="dxa"/>
            <w:gridSpan w:val="2"/>
          </w:tcPr>
          <w:p w14:paraId="5ADB56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B0A4C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EE5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16B2B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768E11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D90316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FC53AE3" w14:textId="01BFCAC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95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pracach zarządu spółki z branży</w:t>
            </w:r>
            <w:r w:rsidR="007F7A82">
              <w:rPr>
                <w:rFonts w:ascii="Arial" w:hAnsi="Arial"/>
                <w:sz w:val="16"/>
                <w:szCs w:val="16"/>
              </w:rPr>
              <w:t>, w szczególności z branży OZE</w:t>
            </w:r>
          </w:p>
        </w:tc>
        <w:tc>
          <w:tcPr>
            <w:tcW w:w="4155" w:type="dxa"/>
            <w:gridSpan w:val="2"/>
          </w:tcPr>
          <w:p w14:paraId="4C710A9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670225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3EADBF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5.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97A8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Fuzje i przejęcia/ restrukturyzacja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2120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717CB4E" w14:textId="2B51254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80214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6DF201E" w14:textId="38835F53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38DFDBE4" w14:textId="14387283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2582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transakcjach fuzji i przejęć, w tym wyceny przedsiębiorstwa</w:t>
            </w:r>
          </w:p>
        </w:tc>
        <w:tc>
          <w:tcPr>
            <w:tcW w:w="4155" w:type="dxa"/>
            <w:gridSpan w:val="2"/>
          </w:tcPr>
          <w:p w14:paraId="7F038E1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47E5DC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6E321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27E86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B0B690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C7E73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2FED883" w14:textId="3655916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8372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55" w:type="dxa"/>
            <w:gridSpan w:val="2"/>
          </w:tcPr>
          <w:p w14:paraId="65C5133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B3971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EE145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342C2B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33501F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398EA4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C5F4F5A" w14:textId="37DECE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702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55" w:type="dxa"/>
            <w:gridSpan w:val="2"/>
          </w:tcPr>
          <w:p w14:paraId="0F73E8B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5BF137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0B8025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E3E3A8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4589A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63755D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3E592EC" w14:textId="08947DD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854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budowaniu relacji z instytucjami finansowymi i z inwestorami, budowanie zaufania do wyników i strategii banku</w:t>
            </w:r>
          </w:p>
        </w:tc>
        <w:tc>
          <w:tcPr>
            <w:tcW w:w="4155" w:type="dxa"/>
            <w:gridSpan w:val="2"/>
          </w:tcPr>
          <w:p w14:paraId="19420B7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24EFD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E59E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AA2291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A0E944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C5BEBA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D6BF016" w14:textId="6EDB173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2539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55" w:type="dxa"/>
            <w:gridSpan w:val="2"/>
          </w:tcPr>
          <w:p w14:paraId="00E638F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EC576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311F23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285BE3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FDE6B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2DA063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12E348C" w14:textId="5D76108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134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55" w:type="dxa"/>
            <w:gridSpan w:val="2"/>
          </w:tcPr>
          <w:p w14:paraId="64A27EE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4B87C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DE20D8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42E6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281687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990E09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605C2E6" w14:textId="11B5FE3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86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nadzorze nad procesem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due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dilligence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(finansowym, prawnym, operacyjnym) oraz identyfikacja i ocena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transakcyjnych.</w:t>
            </w:r>
          </w:p>
        </w:tc>
        <w:tc>
          <w:tcPr>
            <w:tcW w:w="4155" w:type="dxa"/>
            <w:gridSpan w:val="2"/>
          </w:tcPr>
          <w:p w14:paraId="7612BF8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4112E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14A5757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6.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979C8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Środowisko prawne i regulacyjne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56098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55D12DB" w14:textId="0584920B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2282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2EA9224B" w14:textId="79F2347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9955CB5" w14:textId="49549A5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209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55" w:type="dxa"/>
            <w:gridSpan w:val="2"/>
          </w:tcPr>
          <w:p w14:paraId="62124DD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0245B1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27E69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6B0A74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20EB7D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29AEC962" w14:textId="77777777" w:rsidR="00130EE6" w:rsidRPr="002B26D0" w:rsidRDefault="00130EE6" w:rsidP="008D5F0F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1708321" w14:textId="2A3E35C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660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z zakresu prawa gospodarczego, w szczególności prawa spółek, prawa rynku kapitałowego</w:t>
            </w:r>
          </w:p>
        </w:tc>
        <w:tc>
          <w:tcPr>
            <w:tcW w:w="4155" w:type="dxa"/>
            <w:gridSpan w:val="2"/>
          </w:tcPr>
          <w:p w14:paraId="44634A4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FE8AE4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DC7FD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C49073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8A758C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7046A0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F649C29" w14:textId="49F7A5E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9204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ładu korporacyjnego, przepisów z zakresu prawa pracy</w:t>
            </w:r>
          </w:p>
        </w:tc>
        <w:tc>
          <w:tcPr>
            <w:tcW w:w="4155" w:type="dxa"/>
            <w:gridSpan w:val="2"/>
          </w:tcPr>
          <w:p w14:paraId="41C78F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2148E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7251A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8B248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A9B281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D5D848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7B2BD4F" w14:textId="5825FF6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0947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analizy regulacji krajowych oraz międzynarodowych w sektorze, w którym funkcjonuje spółka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(OZE)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 i ocenie ich wpływu na bieżącą i planowaną działalność spółki</w:t>
            </w:r>
          </w:p>
        </w:tc>
        <w:tc>
          <w:tcPr>
            <w:tcW w:w="4155" w:type="dxa"/>
            <w:gridSpan w:val="2"/>
          </w:tcPr>
          <w:p w14:paraId="5F1560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663F97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1F6CA2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3B69DF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FD6545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C6D3D2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5CFF4F0" w14:textId="659E08A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4806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55" w:type="dxa"/>
            <w:gridSpan w:val="2"/>
          </w:tcPr>
          <w:p w14:paraId="15F440B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AAAB6F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466E2B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134F3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1D272D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18D03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9D73A1E" w14:textId="35F565E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60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14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55" w:type="dxa"/>
            <w:gridSpan w:val="2"/>
          </w:tcPr>
          <w:p w14:paraId="10DD73A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84991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2391D4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424416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DEE9AE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5B9ABD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F025728" w14:textId="3EA4C9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281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55" w:type="dxa"/>
            <w:gridSpan w:val="2"/>
          </w:tcPr>
          <w:p w14:paraId="17D683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2BF118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8F307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E7CB07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08A475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3DF3EA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6735E0B" w14:textId="2E8CEF3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538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55" w:type="dxa"/>
            <w:gridSpan w:val="2"/>
          </w:tcPr>
          <w:p w14:paraId="02EB94F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28CE3C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0FAE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FA6422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844FAA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951D2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30965A3" w14:textId="7ABA225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5998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55" w:type="dxa"/>
            <w:gridSpan w:val="2"/>
          </w:tcPr>
          <w:p w14:paraId="7A8D1C8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4AA7CE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20B16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E72767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83892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D6179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F830433" w14:textId="44C41E0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689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nadzorze nad systemem zarządzania zgodnością (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compliance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), w tym w zakresie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prawnych, etycznych, regulacyjnych </w:t>
            </w:r>
            <w:r w:rsidR="007F7A82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i zapewnianiu zgodności z wymogami regulacyjnymi</w:t>
            </w:r>
          </w:p>
        </w:tc>
        <w:tc>
          <w:tcPr>
            <w:tcW w:w="4155" w:type="dxa"/>
            <w:gridSpan w:val="2"/>
          </w:tcPr>
          <w:p w14:paraId="4045110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6FFA4EE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B876BF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5458A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7DA155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47242C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E781298" w14:textId="0674373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571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55" w:type="dxa"/>
            <w:gridSpan w:val="2"/>
          </w:tcPr>
          <w:p w14:paraId="0F6E56A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C68060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68670A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198AC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Marketing/ Sprzedaż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74630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2EE6FE6" w14:textId="6A1EA6F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90613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047C8CF" w14:textId="448EFD5B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1CEF8997" w14:textId="1EEA6F8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263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zasad marketingu i kształtowania wizerunku pracodawcy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marki</w:t>
            </w:r>
          </w:p>
        </w:tc>
        <w:tc>
          <w:tcPr>
            <w:tcW w:w="4155" w:type="dxa"/>
            <w:gridSpan w:val="2"/>
          </w:tcPr>
          <w:p w14:paraId="2C7E17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762C4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DBB55B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6D32E8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ADF3D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26FB14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1EFEF18" w14:textId="0189F7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810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tworzenia strategii sprzedażowych oraz pozyskiwania, obsługi, utrzymania i lojalności klientów</w:t>
            </w:r>
          </w:p>
        </w:tc>
        <w:tc>
          <w:tcPr>
            <w:tcW w:w="4155" w:type="dxa"/>
            <w:gridSpan w:val="2"/>
          </w:tcPr>
          <w:p w14:paraId="2CB4358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2A129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88E388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31C440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69987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40B70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5E46228" w14:textId="4BD76D0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868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działach sprzedaży, w tym nadzorze nad sprzedażą</w:t>
            </w:r>
          </w:p>
        </w:tc>
        <w:tc>
          <w:tcPr>
            <w:tcW w:w="4155" w:type="dxa"/>
            <w:gridSpan w:val="2"/>
          </w:tcPr>
          <w:p w14:paraId="1596759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DCA737A" w14:textId="77777777" w:rsidTr="002F572E">
        <w:trPr>
          <w:gridBefore w:val="1"/>
          <w:wBefore w:w="6" w:type="dxa"/>
          <w:trHeight w:val="1191"/>
        </w:trPr>
        <w:tc>
          <w:tcPr>
            <w:tcW w:w="559" w:type="dxa"/>
            <w:vMerge w:val="restart"/>
            <w:vAlign w:val="center"/>
          </w:tcPr>
          <w:p w14:paraId="111945C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8.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96282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 xml:space="preserve">Planowanie strategiczne </w:t>
            </w:r>
            <w:r w:rsidRPr="000F0B46">
              <w:rPr>
                <w:rFonts w:ascii="Arial" w:hAnsi="Arial"/>
                <w:b/>
                <w:sz w:val="16"/>
                <w:szCs w:val="16"/>
              </w:rPr>
              <w:br/>
              <w:t>i realizacja inwestycji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8111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4890141F" w14:textId="4FBCC4A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58252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5A60D7EE" w14:textId="5A3CA204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048AA2A" w14:textId="0C3DA73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957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zarządzaniu lub nadzorze nad inwestycjami, w tym np. realizacja skomplikowanych projektów inwestycyjnych</w:t>
            </w:r>
            <w:r w:rsidR="007F7A82">
              <w:rPr>
                <w:rFonts w:ascii="Arial" w:hAnsi="Arial"/>
                <w:sz w:val="16"/>
                <w:szCs w:val="16"/>
              </w:rPr>
              <w:t>, w szczególności w obszarze OZE</w:t>
            </w:r>
          </w:p>
        </w:tc>
        <w:tc>
          <w:tcPr>
            <w:tcW w:w="4155" w:type="dxa"/>
            <w:gridSpan w:val="2"/>
          </w:tcPr>
          <w:p w14:paraId="0EB4EB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A03F66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ABCED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CF0541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AD5E0B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A1AFD3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871D371" w14:textId="0186E97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8283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procesu zarządzania strategicznego </w:t>
            </w:r>
            <w:r w:rsidR="00130EE6" w:rsidRPr="008D5F0F">
              <w:rPr>
                <w:rFonts w:ascii="Arial" w:hAnsi="Arial"/>
                <w:sz w:val="16"/>
                <w:szCs w:val="16"/>
              </w:rPr>
              <w:br/>
              <w:t>oraz doświadczenie w planowaniu strategicznym: rozumienie strategii działalności instytucji, umiejętność jej realizacji oraz monitorowania, pozycjonowanie konkurencyjne</w:t>
            </w:r>
          </w:p>
        </w:tc>
        <w:tc>
          <w:tcPr>
            <w:tcW w:w="4155" w:type="dxa"/>
            <w:gridSpan w:val="2"/>
          </w:tcPr>
          <w:p w14:paraId="21C97E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CCCA79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510F9A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7475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630996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17AAEE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A95D37A" w14:textId="17D55FF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6523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dostrzegania potrzeb biznesowych spółki, w tym możliwości innowacji biznesowych, takich jak rozwój nowych produktów</w:t>
            </w:r>
          </w:p>
        </w:tc>
        <w:tc>
          <w:tcPr>
            <w:tcW w:w="4155" w:type="dxa"/>
            <w:gridSpan w:val="2"/>
          </w:tcPr>
          <w:p w14:paraId="20DEC23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043B6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2464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DC10E8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257CAE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D10DD8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B0F98C6" w14:textId="4E5CF3A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171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pracach Komitetów np. ds. Strategii i Rozwoju, doświadczenie w działach strategii i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lub rozwoju spółek kapitałowych</w:t>
            </w:r>
          </w:p>
        </w:tc>
        <w:tc>
          <w:tcPr>
            <w:tcW w:w="4155" w:type="dxa"/>
            <w:gridSpan w:val="2"/>
          </w:tcPr>
          <w:p w14:paraId="3064D32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16D29B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6E06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DBB223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F1D43B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0BACC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94C8C81" w14:textId="1F31751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585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 analizy projektów inwestycyjnych pod kątem kosztu kapitału zwrotu z inwestycji</w:t>
            </w:r>
            <w:r w:rsidR="007F7A82">
              <w:rPr>
                <w:rFonts w:ascii="Arial" w:hAnsi="Arial"/>
                <w:sz w:val="16"/>
                <w:szCs w:val="16"/>
              </w:rPr>
              <w:t>, w szczególności projektów inwestycyjnych OZE</w:t>
            </w:r>
          </w:p>
        </w:tc>
        <w:tc>
          <w:tcPr>
            <w:tcW w:w="4155" w:type="dxa"/>
            <w:gridSpan w:val="2"/>
          </w:tcPr>
          <w:p w14:paraId="68B70CA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67077" w14:textId="77777777" w:rsidTr="00863EF8">
        <w:trPr>
          <w:gridBefore w:val="1"/>
          <w:wBefore w:w="6" w:type="dxa"/>
          <w:trHeight w:val="135"/>
        </w:trPr>
        <w:tc>
          <w:tcPr>
            <w:tcW w:w="559" w:type="dxa"/>
            <w:vMerge w:val="restart"/>
            <w:vAlign w:val="center"/>
          </w:tcPr>
          <w:p w14:paraId="63E5995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9.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3936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Cyfryzacja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45021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FE8573E" w14:textId="2AF69E6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76076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F67D94A" w14:textId="13CFE423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1E07B7CA" w14:textId="54A4B8C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0434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Wiedza </w:t>
            </w:r>
            <w:proofErr w:type="spellStart"/>
            <w:r w:rsidR="002F572E">
              <w:rPr>
                <w:rFonts w:ascii="Arial" w:hAnsi="Arial"/>
                <w:sz w:val="16"/>
                <w:szCs w:val="16"/>
              </w:rPr>
              <w:t>s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zakresie zagadnień dotyczących technologii informacyjnej, metod, środków i działań (informatyka, telekomunikacja) związanych z przetwarzaniem informacji oraz innowacji platformowych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/ technologicznych, takich jak AI,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FinTech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potrzeb cyfryzacji organizacji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transformacji IT</w:t>
            </w:r>
          </w:p>
        </w:tc>
        <w:tc>
          <w:tcPr>
            <w:tcW w:w="4155" w:type="dxa"/>
            <w:gridSpan w:val="2"/>
          </w:tcPr>
          <w:p w14:paraId="292273E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50279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D55A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FFDAF1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23340A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3450A9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AB3D8E3" w14:textId="2D0AF4B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9069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dziedzinie technologii i cyfryzacji, w tym w nadzorze nad transformacją architektury IT</w:t>
            </w:r>
          </w:p>
        </w:tc>
        <w:tc>
          <w:tcPr>
            <w:tcW w:w="4155" w:type="dxa"/>
            <w:gridSpan w:val="2"/>
          </w:tcPr>
          <w:p w14:paraId="50943F6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3A2D7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80B539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591FD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CA6B77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2D929D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0272699" w14:textId="496487D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606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zarządzania danymi (data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), w tym jakości, dostępności i zgodności z regulacjami</w:t>
            </w:r>
          </w:p>
        </w:tc>
        <w:tc>
          <w:tcPr>
            <w:tcW w:w="4155" w:type="dxa"/>
            <w:gridSpan w:val="2"/>
          </w:tcPr>
          <w:p w14:paraId="2900A15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205AF0" w14:textId="77777777" w:rsidTr="00863EF8">
        <w:trPr>
          <w:gridBefore w:val="1"/>
          <w:wBefore w:w="6" w:type="dxa"/>
          <w:cantSplit/>
          <w:trHeight w:val="1134"/>
        </w:trPr>
        <w:tc>
          <w:tcPr>
            <w:tcW w:w="559" w:type="dxa"/>
            <w:vAlign w:val="center"/>
          </w:tcPr>
          <w:p w14:paraId="0AF01F0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10.</w:t>
            </w:r>
          </w:p>
        </w:tc>
        <w:tc>
          <w:tcPr>
            <w:tcW w:w="851" w:type="dxa"/>
            <w:textDirection w:val="btLr"/>
            <w:vAlign w:val="center"/>
          </w:tcPr>
          <w:p w14:paraId="38E32AB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Cyberbezpieczeństwo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7173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7DEB23F1" w14:textId="1048B34D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20680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40CED6DA" w14:textId="042DCE56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A153E3D" w14:textId="1A71681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8437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55" w:type="dxa"/>
            <w:gridSpan w:val="2"/>
          </w:tcPr>
          <w:p w14:paraId="7C018A3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794E9AB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0E4D85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11.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15B0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Badania i rozwój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41007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0E195038" w14:textId="481BDBCD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176272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C272A70" w14:textId="7C96E9D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5941070" w14:textId="1B0545F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004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aktualnie stosowanych technologii oraz wiedza o wschodzących technologiach w tej branży</w:t>
            </w:r>
          </w:p>
        </w:tc>
        <w:tc>
          <w:tcPr>
            <w:tcW w:w="4155" w:type="dxa"/>
            <w:gridSpan w:val="2"/>
          </w:tcPr>
          <w:p w14:paraId="1C4755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DB3C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6D52AF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ADD806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94886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34190B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55A7ADA" w14:textId="53704ED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18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9931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9931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zakresie zasad rozwoju </w:t>
            </w:r>
            <w:r w:rsidR="00130EE6" w:rsidRPr="008D5F0F">
              <w:rPr>
                <w:rFonts w:ascii="Arial" w:hAnsi="Arial"/>
                <w:sz w:val="16"/>
                <w:szCs w:val="16"/>
              </w:rPr>
              <w:br/>
              <w:t>oraz wdrażania innowacyjnych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produktów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usług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modeli biznesowych lub innowacji technologicznych</w:t>
            </w:r>
          </w:p>
        </w:tc>
        <w:tc>
          <w:tcPr>
            <w:tcW w:w="4155" w:type="dxa"/>
            <w:gridSpan w:val="2"/>
          </w:tcPr>
          <w:p w14:paraId="1B27CF0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9DB4C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26C5A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578F1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BC5779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188AD5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36F079A" w14:textId="79D246A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279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finansowania B+R oraz doświadczenie w pozyskiwaniu i rozliczaniu finansowania zewnętrznego na projekty B+R, w tym ze środków publicznych</w:t>
            </w:r>
          </w:p>
        </w:tc>
        <w:tc>
          <w:tcPr>
            <w:tcW w:w="4155" w:type="dxa"/>
            <w:gridSpan w:val="2"/>
          </w:tcPr>
          <w:p w14:paraId="7583518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C923D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D1109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98350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736C86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BB1D04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F8F5575" w14:textId="57FB670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1818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55" w:type="dxa"/>
            <w:gridSpan w:val="2"/>
          </w:tcPr>
          <w:p w14:paraId="18CE4F6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49FA3F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FFD5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B57BCF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FF923F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3E5016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373F4B5" w14:textId="0E339C7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706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nadzorze nad procesami komercjalizacji wyników badań, ochroną własności intelektualnej i wdrażaniem innowacji do działalności operacyjnej.</w:t>
            </w:r>
          </w:p>
        </w:tc>
        <w:tc>
          <w:tcPr>
            <w:tcW w:w="4155" w:type="dxa"/>
            <w:gridSpan w:val="2"/>
          </w:tcPr>
          <w:p w14:paraId="027F9C6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F1008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2B61E2F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12.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4D235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Zrównoważony rozwój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03666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5B51222F" w14:textId="3CFCEA15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87954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529948A7" w14:textId="13E315C4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D8517DE" w14:textId="4CC4CC2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9879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Wiedza fachowa i umiejętności w kwestiach związanych ze zrównoważonym rozwojem, które umożliwiają pogłębioną ocenę istotnych wpływów,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55" w:type="dxa"/>
            <w:gridSpan w:val="2"/>
          </w:tcPr>
          <w:p w14:paraId="55F17A6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3C497C" w14:textId="77777777" w:rsidTr="00863EF8">
        <w:trPr>
          <w:gridBefore w:val="1"/>
          <w:wBefore w:w="6" w:type="dxa"/>
          <w:trHeight w:val="135"/>
        </w:trPr>
        <w:tc>
          <w:tcPr>
            <w:tcW w:w="559" w:type="dxa"/>
            <w:vMerge/>
            <w:vAlign w:val="center"/>
          </w:tcPr>
          <w:p w14:paraId="57AE2FB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069057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803E12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7E25C9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207774E" w14:textId="6B5E4FD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816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 (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Environmental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Social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55" w:type="dxa"/>
            <w:gridSpan w:val="2"/>
          </w:tcPr>
          <w:p w14:paraId="3378D2D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50D1CE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CDBDE4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9EC42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7BB809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F411CA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FF475C1" w14:textId="4954AC3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005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obowiązków sprawozdawczych, w tym raportowania zrównoważonego rozwoju, w tym: Dyrektywy Parlamentu Europejskiego i Rady (UE) 2022/2464 z dnia 14 grudnia 2022 r. w sprawie zmiany rozporządzenia (UE) nr 537/2014, dyrektywy 2004/109/WE, dyrektywy 2006/43/WE oraz dyrektywy 2013/34/UE w odniesieniu</w:t>
            </w:r>
            <w:r w:rsidR="007A317F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 sprawozdawczości przedsiębiorstw w zakresie zrównoważonego rozwoju (tzw. CSRD: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Corporate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Reporting Directive) oraz Europejskich Standardów Sprawozdawczości Zrównoważonego Rozwoju (tzw. ESRS: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European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Reporting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Standards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).</w:t>
            </w:r>
          </w:p>
        </w:tc>
        <w:tc>
          <w:tcPr>
            <w:tcW w:w="4155" w:type="dxa"/>
            <w:gridSpan w:val="2"/>
          </w:tcPr>
          <w:p w14:paraId="00562D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D2F35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631BB22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13.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8F36C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Zasoby ludzkie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36035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693586D2" w14:textId="0FA3D90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21763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5822345" w14:textId="095E60FA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C8FE702" w14:textId="263299D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3898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kształtowania kultury organizacyjnej zgodnie z celami biznesowymi</w:t>
            </w:r>
          </w:p>
        </w:tc>
        <w:tc>
          <w:tcPr>
            <w:tcW w:w="4155" w:type="dxa"/>
            <w:gridSpan w:val="2"/>
          </w:tcPr>
          <w:p w14:paraId="279E028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3EC668E" w14:textId="77777777" w:rsidTr="00863EF8">
        <w:trPr>
          <w:gridBefore w:val="1"/>
          <w:wBefore w:w="6" w:type="dxa"/>
          <w:trHeight w:val="140"/>
        </w:trPr>
        <w:tc>
          <w:tcPr>
            <w:tcW w:w="559" w:type="dxa"/>
            <w:vMerge/>
            <w:vAlign w:val="center"/>
          </w:tcPr>
          <w:p w14:paraId="7ECE40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994E2A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FC8E3F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8DF0BE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FD91A66" w14:textId="36EF584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87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Kompetencje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 utrzymaniem w zatrudnieniu</w:t>
            </w:r>
          </w:p>
        </w:tc>
        <w:tc>
          <w:tcPr>
            <w:tcW w:w="4155" w:type="dxa"/>
            <w:gridSpan w:val="2"/>
          </w:tcPr>
          <w:p w14:paraId="76D6A7B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8609B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F27180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9D262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71E349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CD3917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B80668F" w14:textId="25619EC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917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przepisów prawa pracy, relacji pracowniczych i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55" w:type="dxa"/>
            <w:gridSpan w:val="2"/>
          </w:tcPr>
          <w:p w14:paraId="47EB5E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13635EB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502EF45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4607F0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Produkcja/ Łańcuch dostaw/ Bezpieczeństwo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3690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4F70091" w14:textId="7B548C8A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68027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2DDBBA1" w14:textId="1A6A4551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F73DA31" w14:textId="1E47EB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311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zakresie technologii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i procesu produkcji, zapewniania bezpieczeństwa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i zarządzania łańcuchem dostaw</w:t>
            </w:r>
          </w:p>
        </w:tc>
        <w:tc>
          <w:tcPr>
            <w:tcW w:w="4155" w:type="dxa"/>
            <w:gridSpan w:val="2"/>
          </w:tcPr>
          <w:p w14:paraId="2A86675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0222BE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BF214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A6CA7B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56BE82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7B6AE6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64D4916" w14:textId="7E87A64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6496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procesów zakupowych i strategii zaopatrzenia, w tym polityki zakupowej, negocjacji kontraktów, oceny dostawców oraz nadzoru nad optymalizacją kosztów zakupów</w:t>
            </w:r>
          </w:p>
        </w:tc>
        <w:tc>
          <w:tcPr>
            <w:tcW w:w="4155" w:type="dxa"/>
            <w:gridSpan w:val="2"/>
          </w:tcPr>
          <w:p w14:paraId="7DF9962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A7EF6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BFBC57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4D241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12BFB6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58705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ED99B5C" w14:textId="559EED7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18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55" w:type="dxa"/>
            <w:gridSpan w:val="2"/>
          </w:tcPr>
          <w:p w14:paraId="6D29DA4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128CCE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A97DD9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F1DCDD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56E89F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CAFD9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134AE0B" w14:textId="004F67A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5872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Kompetencja w nadzorze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zarządzaniu obszarem logistyki, w tym transport, magazynowanie, zarządzanie zapasami</w:t>
            </w:r>
          </w:p>
        </w:tc>
        <w:tc>
          <w:tcPr>
            <w:tcW w:w="4155" w:type="dxa"/>
            <w:gridSpan w:val="2"/>
          </w:tcPr>
          <w:p w14:paraId="3D05C37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82EF1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3548980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FBFD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Nadzór właścicielski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71965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2A3FF991" w14:textId="4F0101A9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93270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3560517" w14:textId="644F4626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60E4641" w14:textId="3EC93EE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10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radach nadzorczych spółek akcyjnych, spółek z ograniczoną odpowiedzialnością, spółek komandytowo-akcyjnych oraz innych podmiotów posiadających w swojej strukturze organy o charakterze nadzorczym</w:t>
            </w:r>
          </w:p>
        </w:tc>
        <w:tc>
          <w:tcPr>
            <w:tcW w:w="4155" w:type="dxa"/>
            <w:gridSpan w:val="2"/>
          </w:tcPr>
          <w:p w14:paraId="2CAA120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DCE06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11AF696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27298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161C46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EB819A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7BDEA86" w14:textId="3BBDEAA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188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55" w:type="dxa"/>
            <w:gridSpan w:val="2"/>
          </w:tcPr>
          <w:p w14:paraId="0BDAE7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0D8FF7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F9A0E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41F0C7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62D56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4591B0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96E419F" w14:textId="4013D92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903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657A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55" w:type="dxa"/>
            <w:gridSpan w:val="2"/>
          </w:tcPr>
          <w:p w14:paraId="35D82A3C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F813CE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FCE210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1D5A9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CC1BD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F7D35F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18D45A2" w14:textId="2F153D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33016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nadzoru właścicielskiego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w spółkach z udziałem Skarbu Państwa, w tym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w odniesieniu do zasad ładu korporacyjnego</w:t>
            </w:r>
          </w:p>
        </w:tc>
        <w:tc>
          <w:tcPr>
            <w:tcW w:w="4155" w:type="dxa"/>
            <w:gridSpan w:val="2"/>
          </w:tcPr>
          <w:p w14:paraId="53B55B6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7765A6" w14:paraId="3240EA3E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 w:val="restart"/>
            <w:vAlign w:val="center"/>
          </w:tcPr>
          <w:p w14:paraId="4C0BA2F2" w14:textId="77777777" w:rsidR="00130EE6" w:rsidRPr="00130EE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30EE6">
              <w:rPr>
                <w:rFonts w:ascii="Arial" w:hAnsi="Arial"/>
                <w:b/>
                <w:sz w:val="16"/>
                <w:szCs w:val="16"/>
              </w:rPr>
              <w:t>16.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576FD25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4207">
              <w:rPr>
                <w:rFonts w:ascii="Arial" w:hAnsi="Arial"/>
                <w:b/>
                <w:sz w:val="16"/>
                <w:szCs w:val="16"/>
              </w:rPr>
              <w:t>Współpraca i dialog społeczny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18281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0DA6F79" w14:textId="5960A78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32822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6F358B1" w14:textId="5B588E52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09E28C9" w14:textId="1BA938EF" w:rsidR="00130EE6" w:rsidRPr="000036E9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347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076" w:type="dxa"/>
          </w:tcPr>
          <w:p w14:paraId="0E8F80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2850C92A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7F671427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07D0EE2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48B0D189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4263620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79B406D8" w14:textId="0024ADEE" w:rsidR="00130EE6" w:rsidRPr="000036E9" w:rsidRDefault="00000000" w:rsidP="00863EF8">
            <w:pPr>
              <w:pStyle w:val="P1wTABELIpoziom1numeracjiwtabeli"/>
              <w:spacing w:before="120" w:line="240" w:lineRule="auto"/>
              <w:ind w:left="38" w:hanging="38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-10886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7765A6">
              <w:rPr>
                <w:rFonts w:ascii="Arial" w:hAnsi="Arial"/>
                <w:sz w:val="16"/>
                <w:szCs w:val="16"/>
              </w:rPr>
              <w:t>Umiejętność prowadzenia negocjacji ze stroną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7765A6">
              <w:rPr>
                <w:rFonts w:ascii="Arial" w:hAnsi="Arial"/>
                <w:sz w:val="16"/>
                <w:szCs w:val="16"/>
              </w:rPr>
              <w:t>społeczną</w:t>
            </w:r>
          </w:p>
        </w:tc>
        <w:tc>
          <w:tcPr>
            <w:tcW w:w="4076" w:type="dxa"/>
          </w:tcPr>
          <w:p w14:paraId="0A77930B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348FA96A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3E4224A1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83FC33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046EDD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2C33B74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570B522C" w14:textId="02933C27" w:rsidR="00130EE6" w:rsidRPr="000036E9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-16895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 w:rsidR="00130EE6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>
              <w:rPr>
                <w:rFonts w:ascii="Arial" w:hAnsi="Arial"/>
                <w:sz w:val="16"/>
                <w:szCs w:val="16"/>
              </w:rPr>
              <w:br/>
            </w:r>
            <w:r w:rsidR="00130EE6"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076" w:type="dxa"/>
          </w:tcPr>
          <w:p w14:paraId="685C35F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4F9367E4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06630913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05FCEE8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16916C2E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63EFE8A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05BCC3CF" w14:textId="5CE9D600" w:rsidR="00130EE6" w:rsidRPr="00B84207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7264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B84207">
              <w:rPr>
                <w:rFonts w:ascii="Arial" w:hAnsi="Arial"/>
                <w:sz w:val="16"/>
                <w:szCs w:val="16"/>
              </w:rPr>
              <w:t>Doświadczenie we współpracy z samorządami</w:t>
            </w:r>
            <w:r w:rsidR="00E82341">
              <w:rPr>
                <w:rFonts w:ascii="Arial" w:hAnsi="Arial"/>
                <w:sz w:val="16"/>
                <w:szCs w:val="16"/>
              </w:rPr>
              <w:t xml:space="preserve">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B84207">
              <w:rPr>
                <w:rFonts w:ascii="Arial" w:hAnsi="Arial"/>
                <w:sz w:val="16"/>
                <w:szCs w:val="16"/>
              </w:rPr>
              <w:t>i organizacjami branżowymi</w:t>
            </w:r>
          </w:p>
        </w:tc>
        <w:tc>
          <w:tcPr>
            <w:tcW w:w="4076" w:type="dxa"/>
          </w:tcPr>
          <w:p w14:paraId="35B082B7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02343E" w14:textId="77777777" w:rsidR="006A5D21" w:rsidRPr="00FF2AEF" w:rsidRDefault="006A5D21" w:rsidP="006A5D21"/>
    <w:sectPr w:rsidR="006A5D21" w:rsidRPr="00FF2AEF" w:rsidSect="008C42F5">
      <w:headerReference w:type="default" r:id="rId11"/>
      <w:pgSz w:w="11909" w:h="16834" w:code="9"/>
      <w:pgMar w:top="1418" w:right="1474" w:bottom="567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F453" w14:textId="77777777" w:rsidR="00FA36F6" w:rsidRDefault="00FA36F6" w:rsidP="00D41D81">
      <w:pPr>
        <w:spacing w:after="0" w:line="240" w:lineRule="auto"/>
      </w:pPr>
      <w:r>
        <w:separator/>
      </w:r>
    </w:p>
  </w:endnote>
  <w:endnote w:type="continuationSeparator" w:id="0">
    <w:p w14:paraId="13F4097D" w14:textId="77777777" w:rsidR="00FA36F6" w:rsidRDefault="00FA36F6" w:rsidP="00D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665E" w14:textId="77777777" w:rsidR="00FA36F6" w:rsidRDefault="00FA36F6" w:rsidP="00D41D81">
      <w:pPr>
        <w:spacing w:after="0" w:line="240" w:lineRule="auto"/>
      </w:pPr>
      <w:r>
        <w:separator/>
      </w:r>
    </w:p>
  </w:footnote>
  <w:footnote w:type="continuationSeparator" w:id="0">
    <w:p w14:paraId="16E3294C" w14:textId="77777777" w:rsidR="00FA36F6" w:rsidRDefault="00FA36F6" w:rsidP="00D41D81">
      <w:pPr>
        <w:spacing w:after="0" w:line="240" w:lineRule="auto"/>
      </w:pPr>
      <w:r>
        <w:continuationSeparator/>
      </w:r>
    </w:p>
  </w:footnote>
  <w:footnote w:id="1">
    <w:p w14:paraId="6505859F" w14:textId="77777777" w:rsidR="007044E4" w:rsidRPr="00E0250E" w:rsidRDefault="007044E4" w:rsidP="00130EE6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1FE3FEE7" w14:textId="03134014" w:rsidR="007044E4" w:rsidRPr="00E0250E" w:rsidRDefault="007044E4" w:rsidP="00130EE6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  <w:r w:rsidR="00993141">
        <w:rPr>
          <w:rFonts w:ascii="Arial" w:hAnsi="Arial"/>
          <w:sz w:val="16"/>
          <w:szCs w:val="16"/>
        </w:rPr>
        <w:t xml:space="preserve"> oraz wierszu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62E" w14:textId="15BD89DB" w:rsidR="00D41D81" w:rsidRDefault="00D41D81" w:rsidP="00EF1560">
    <w:pPr>
      <w:pStyle w:val="Default"/>
      <w:jc w:val="right"/>
      <w:rPr>
        <w:rFonts w:ascii="Arial" w:hAnsi="Arial" w:cs="Arial"/>
        <w:b/>
        <w:bCs/>
        <w:i/>
        <w:iCs/>
        <w:sz w:val="16"/>
        <w:szCs w:val="16"/>
      </w:rPr>
    </w:pPr>
    <w:r w:rsidRPr="009571E0">
      <w:rPr>
        <w:rFonts w:ascii="Arial" w:hAnsi="Arial" w:cs="Arial"/>
        <w:b/>
        <w:bCs/>
        <w:i/>
        <w:iCs/>
        <w:sz w:val="16"/>
        <w:szCs w:val="16"/>
      </w:rPr>
      <w:t>Załącznik</w:t>
    </w:r>
    <w:r w:rsidR="00232572" w:rsidRPr="009571E0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0D1E91">
      <w:rPr>
        <w:rFonts w:ascii="Arial" w:hAnsi="Arial" w:cs="Arial"/>
        <w:b/>
        <w:bCs/>
        <w:i/>
        <w:iCs/>
        <w:sz w:val="16"/>
        <w:szCs w:val="16"/>
      </w:rPr>
      <w:t xml:space="preserve">nr 2 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do ogłoszenia </w:t>
    </w:r>
    <w:r w:rsidR="000D1E91">
      <w:rPr>
        <w:rFonts w:ascii="Arial" w:hAnsi="Arial" w:cs="Arial"/>
        <w:b/>
        <w:bCs/>
        <w:i/>
        <w:iCs/>
        <w:sz w:val="16"/>
        <w:szCs w:val="16"/>
      </w:rPr>
      <w:t>Rady Nadzorczej ENEA Nowa Energia sp. z o.o.</w:t>
    </w:r>
  </w:p>
  <w:p w14:paraId="76EE6309" w14:textId="28C712BE" w:rsidR="000D1E91" w:rsidRPr="009571E0" w:rsidRDefault="000D1E91" w:rsidP="00EF1560">
    <w:pPr>
      <w:pStyle w:val="Defaul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>o wszczęciu postępowania kwalifikacyjnego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C0D"/>
    <w:multiLevelType w:val="hybridMultilevel"/>
    <w:tmpl w:val="5ABE8C6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3548"/>
    <w:multiLevelType w:val="multilevel"/>
    <w:tmpl w:val="FAEE07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94BB1"/>
    <w:multiLevelType w:val="hybridMultilevel"/>
    <w:tmpl w:val="FB06CF2A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91AE349E">
      <w:start w:val="1"/>
      <w:numFmt w:val="decimal"/>
      <w:lvlText w:val="%2."/>
      <w:lvlJc w:val="righ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60AEC"/>
    <w:multiLevelType w:val="hybridMultilevel"/>
    <w:tmpl w:val="59BCE286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7D0D84"/>
    <w:multiLevelType w:val="hybridMultilevel"/>
    <w:tmpl w:val="64D0D5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6C02584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51236"/>
    <w:multiLevelType w:val="hybridMultilevel"/>
    <w:tmpl w:val="A1A60878"/>
    <w:lvl w:ilvl="0" w:tplc="6590A91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5499D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8887">
    <w:abstractNumId w:val="3"/>
  </w:num>
  <w:num w:numId="2" w16cid:durableId="1915775987">
    <w:abstractNumId w:val="12"/>
  </w:num>
  <w:num w:numId="3" w16cid:durableId="1207522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166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541526">
    <w:abstractNumId w:val="7"/>
  </w:num>
  <w:num w:numId="6" w16cid:durableId="270940678">
    <w:abstractNumId w:val="6"/>
  </w:num>
  <w:num w:numId="7" w16cid:durableId="2066102239">
    <w:abstractNumId w:val="11"/>
  </w:num>
  <w:num w:numId="8" w16cid:durableId="1483234879">
    <w:abstractNumId w:val="1"/>
  </w:num>
  <w:num w:numId="9" w16cid:durableId="1382707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168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34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829477">
    <w:abstractNumId w:val="5"/>
  </w:num>
  <w:num w:numId="13" w16cid:durableId="1371537622">
    <w:abstractNumId w:val="2"/>
  </w:num>
  <w:num w:numId="14" w16cid:durableId="19939265">
    <w:abstractNumId w:val="0"/>
  </w:num>
  <w:num w:numId="15" w16cid:durableId="1880705879">
    <w:abstractNumId w:val="4"/>
  </w:num>
  <w:num w:numId="16" w16cid:durableId="110022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F8"/>
    <w:rsid w:val="00005E56"/>
    <w:rsid w:val="000258DC"/>
    <w:rsid w:val="0004322B"/>
    <w:rsid w:val="0005411A"/>
    <w:rsid w:val="000572E6"/>
    <w:rsid w:val="000665AF"/>
    <w:rsid w:val="00066AB7"/>
    <w:rsid w:val="00067713"/>
    <w:rsid w:val="0008101D"/>
    <w:rsid w:val="000954DD"/>
    <w:rsid w:val="000A41A1"/>
    <w:rsid w:val="000A5BD8"/>
    <w:rsid w:val="000D1E91"/>
    <w:rsid w:val="000E6EFE"/>
    <w:rsid w:val="000F0EFC"/>
    <w:rsid w:val="00130EE6"/>
    <w:rsid w:val="001500C0"/>
    <w:rsid w:val="00154229"/>
    <w:rsid w:val="00161A15"/>
    <w:rsid w:val="00187D6A"/>
    <w:rsid w:val="0019418F"/>
    <w:rsid w:val="001A56A0"/>
    <w:rsid w:val="001B165E"/>
    <w:rsid w:val="001B5959"/>
    <w:rsid w:val="001C3373"/>
    <w:rsid w:val="001D712D"/>
    <w:rsid w:val="001E435C"/>
    <w:rsid w:val="001F3603"/>
    <w:rsid w:val="002133B1"/>
    <w:rsid w:val="00220A5E"/>
    <w:rsid w:val="00220D75"/>
    <w:rsid w:val="0022604D"/>
    <w:rsid w:val="00226DC4"/>
    <w:rsid w:val="00232572"/>
    <w:rsid w:val="00256D77"/>
    <w:rsid w:val="0028190E"/>
    <w:rsid w:val="00281D36"/>
    <w:rsid w:val="002835F8"/>
    <w:rsid w:val="00287A22"/>
    <w:rsid w:val="00293D58"/>
    <w:rsid w:val="00296024"/>
    <w:rsid w:val="002973E9"/>
    <w:rsid w:val="00297CCA"/>
    <w:rsid w:val="002A5606"/>
    <w:rsid w:val="002B26D0"/>
    <w:rsid w:val="002D43A2"/>
    <w:rsid w:val="002D7F0C"/>
    <w:rsid w:val="002F572E"/>
    <w:rsid w:val="00304B64"/>
    <w:rsid w:val="00307195"/>
    <w:rsid w:val="0031313D"/>
    <w:rsid w:val="00314757"/>
    <w:rsid w:val="00322FDF"/>
    <w:rsid w:val="00332F42"/>
    <w:rsid w:val="00335C49"/>
    <w:rsid w:val="003366B9"/>
    <w:rsid w:val="003375B9"/>
    <w:rsid w:val="0036676C"/>
    <w:rsid w:val="00366D19"/>
    <w:rsid w:val="003678C9"/>
    <w:rsid w:val="00396344"/>
    <w:rsid w:val="003C1274"/>
    <w:rsid w:val="003C4C98"/>
    <w:rsid w:val="003C719C"/>
    <w:rsid w:val="003D51E7"/>
    <w:rsid w:val="003D7597"/>
    <w:rsid w:val="003F2BFF"/>
    <w:rsid w:val="00404C63"/>
    <w:rsid w:val="0043132E"/>
    <w:rsid w:val="004331E2"/>
    <w:rsid w:val="00433701"/>
    <w:rsid w:val="00445BC8"/>
    <w:rsid w:val="00446BB8"/>
    <w:rsid w:val="004501D7"/>
    <w:rsid w:val="0045594A"/>
    <w:rsid w:val="004600D0"/>
    <w:rsid w:val="004605DE"/>
    <w:rsid w:val="00464F87"/>
    <w:rsid w:val="004657AD"/>
    <w:rsid w:val="00492B21"/>
    <w:rsid w:val="004B59D2"/>
    <w:rsid w:val="004C6E1F"/>
    <w:rsid w:val="004E4439"/>
    <w:rsid w:val="00511EF8"/>
    <w:rsid w:val="0051397C"/>
    <w:rsid w:val="0052176A"/>
    <w:rsid w:val="00522614"/>
    <w:rsid w:val="00524E01"/>
    <w:rsid w:val="00532DBB"/>
    <w:rsid w:val="0053347D"/>
    <w:rsid w:val="0054134E"/>
    <w:rsid w:val="00561815"/>
    <w:rsid w:val="00570B1A"/>
    <w:rsid w:val="00571B35"/>
    <w:rsid w:val="005807DE"/>
    <w:rsid w:val="005835AE"/>
    <w:rsid w:val="005841A6"/>
    <w:rsid w:val="005869A8"/>
    <w:rsid w:val="005A0345"/>
    <w:rsid w:val="005B3E62"/>
    <w:rsid w:val="005C1517"/>
    <w:rsid w:val="005C4009"/>
    <w:rsid w:val="005D6CA1"/>
    <w:rsid w:val="0060243A"/>
    <w:rsid w:val="0062394E"/>
    <w:rsid w:val="00636160"/>
    <w:rsid w:val="00646327"/>
    <w:rsid w:val="0065024F"/>
    <w:rsid w:val="00665286"/>
    <w:rsid w:val="00675BC8"/>
    <w:rsid w:val="0067638D"/>
    <w:rsid w:val="006825D1"/>
    <w:rsid w:val="00685FDD"/>
    <w:rsid w:val="00692ACF"/>
    <w:rsid w:val="006A2374"/>
    <w:rsid w:val="006A25E6"/>
    <w:rsid w:val="006A5D21"/>
    <w:rsid w:val="006B6BCE"/>
    <w:rsid w:val="006B7E32"/>
    <w:rsid w:val="006C03E8"/>
    <w:rsid w:val="006C332F"/>
    <w:rsid w:val="006D0DC4"/>
    <w:rsid w:val="006D4DA0"/>
    <w:rsid w:val="006E39EB"/>
    <w:rsid w:val="006F1FCD"/>
    <w:rsid w:val="006F778E"/>
    <w:rsid w:val="00702624"/>
    <w:rsid w:val="007044E4"/>
    <w:rsid w:val="007051E4"/>
    <w:rsid w:val="00712033"/>
    <w:rsid w:val="0071442B"/>
    <w:rsid w:val="00714E96"/>
    <w:rsid w:val="007351AC"/>
    <w:rsid w:val="00751A0F"/>
    <w:rsid w:val="007549F5"/>
    <w:rsid w:val="007604D3"/>
    <w:rsid w:val="00770034"/>
    <w:rsid w:val="00784186"/>
    <w:rsid w:val="007A317F"/>
    <w:rsid w:val="007D124F"/>
    <w:rsid w:val="007E7763"/>
    <w:rsid w:val="007F5819"/>
    <w:rsid w:val="007F7A82"/>
    <w:rsid w:val="00821087"/>
    <w:rsid w:val="008276C1"/>
    <w:rsid w:val="00831CE6"/>
    <w:rsid w:val="00842665"/>
    <w:rsid w:val="00850B25"/>
    <w:rsid w:val="00856728"/>
    <w:rsid w:val="00863EF8"/>
    <w:rsid w:val="008848A9"/>
    <w:rsid w:val="0088620E"/>
    <w:rsid w:val="008A7C26"/>
    <w:rsid w:val="008B3BD9"/>
    <w:rsid w:val="008C1769"/>
    <w:rsid w:val="008C42F5"/>
    <w:rsid w:val="008D5921"/>
    <w:rsid w:val="008D5F0F"/>
    <w:rsid w:val="008E026B"/>
    <w:rsid w:val="008E3240"/>
    <w:rsid w:val="00922056"/>
    <w:rsid w:val="00935D1F"/>
    <w:rsid w:val="009522F6"/>
    <w:rsid w:val="00953A64"/>
    <w:rsid w:val="009571E0"/>
    <w:rsid w:val="009658DA"/>
    <w:rsid w:val="00977A6A"/>
    <w:rsid w:val="00987880"/>
    <w:rsid w:val="00990E9D"/>
    <w:rsid w:val="00993141"/>
    <w:rsid w:val="009B1EE9"/>
    <w:rsid w:val="009C31F9"/>
    <w:rsid w:val="009C3A95"/>
    <w:rsid w:val="009C7256"/>
    <w:rsid w:val="009D2BFE"/>
    <w:rsid w:val="00A02F97"/>
    <w:rsid w:val="00A0331A"/>
    <w:rsid w:val="00A15B32"/>
    <w:rsid w:val="00A429CC"/>
    <w:rsid w:val="00A45167"/>
    <w:rsid w:val="00A63817"/>
    <w:rsid w:val="00A63C8D"/>
    <w:rsid w:val="00A66415"/>
    <w:rsid w:val="00AA0F90"/>
    <w:rsid w:val="00AA6827"/>
    <w:rsid w:val="00AB1C06"/>
    <w:rsid w:val="00AC6684"/>
    <w:rsid w:val="00AC7134"/>
    <w:rsid w:val="00AD69BE"/>
    <w:rsid w:val="00AF66F2"/>
    <w:rsid w:val="00B00727"/>
    <w:rsid w:val="00B00B26"/>
    <w:rsid w:val="00B1038D"/>
    <w:rsid w:val="00B52677"/>
    <w:rsid w:val="00B54540"/>
    <w:rsid w:val="00B67149"/>
    <w:rsid w:val="00B83312"/>
    <w:rsid w:val="00B847B7"/>
    <w:rsid w:val="00B85A48"/>
    <w:rsid w:val="00B94665"/>
    <w:rsid w:val="00BA5B41"/>
    <w:rsid w:val="00BA73B9"/>
    <w:rsid w:val="00BF188F"/>
    <w:rsid w:val="00BF23DF"/>
    <w:rsid w:val="00C0117A"/>
    <w:rsid w:val="00C07E28"/>
    <w:rsid w:val="00C31619"/>
    <w:rsid w:val="00C338B7"/>
    <w:rsid w:val="00C401E1"/>
    <w:rsid w:val="00C646DB"/>
    <w:rsid w:val="00C663E5"/>
    <w:rsid w:val="00C9280D"/>
    <w:rsid w:val="00C945E4"/>
    <w:rsid w:val="00CA67E9"/>
    <w:rsid w:val="00CB4310"/>
    <w:rsid w:val="00CC67EE"/>
    <w:rsid w:val="00CE2EAA"/>
    <w:rsid w:val="00CE4F06"/>
    <w:rsid w:val="00CF150F"/>
    <w:rsid w:val="00D14CCD"/>
    <w:rsid w:val="00D401CF"/>
    <w:rsid w:val="00D41D81"/>
    <w:rsid w:val="00D6194A"/>
    <w:rsid w:val="00D8299C"/>
    <w:rsid w:val="00DA42B6"/>
    <w:rsid w:val="00DB1AD5"/>
    <w:rsid w:val="00DC422E"/>
    <w:rsid w:val="00DD411B"/>
    <w:rsid w:val="00E23686"/>
    <w:rsid w:val="00E360E5"/>
    <w:rsid w:val="00E37755"/>
    <w:rsid w:val="00E42F18"/>
    <w:rsid w:val="00E54396"/>
    <w:rsid w:val="00E54666"/>
    <w:rsid w:val="00E55E15"/>
    <w:rsid w:val="00E60280"/>
    <w:rsid w:val="00E669AB"/>
    <w:rsid w:val="00E73FF2"/>
    <w:rsid w:val="00E82341"/>
    <w:rsid w:val="00E90E5C"/>
    <w:rsid w:val="00E94B95"/>
    <w:rsid w:val="00EA1D88"/>
    <w:rsid w:val="00EA379F"/>
    <w:rsid w:val="00EA7E06"/>
    <w:rsid w:val="00ED7CE4"/>
    <w:rsid w:val="00EF1560"/>
    <w:rsid w:val="00F2581B"/>
    <w:rsid w:val="00F36DA8"/>
    <w:rsid w:val="00F46233"/>
    <w:rsid w:val="00F57ABF"/>
    <w:rsid w:val="00F65011"/>
    <w:rsid w:val="00F65473"/>
    <w:rsid w:val="00F7799D"/>
    <w:rsid w:val="00F876BF"/>
    <w:rsid w:val="00F930D2"/>
    <w:rsid w:val="00F9316E"/>
    <w:rsid w:val="00F93F75"/>
    <w:rsid w:val="00FA36F6"/>
    <w:rsid w:val="00FC3B33"/>
    <w:rsid w:val="00FC572C"/>
    <w:rsid w:val="00FE27AE"/>
    <w:rsid w:val="00FF3F35"/>
    <w:rsid w:val="0177E397"/>
    <w:rsid w:val="04D40D4D"/>
    <w:rsid w:val="088920CA"/>
    <w:rsid w:val="09C27AA9"/>
    <w:rsid w:val="0DCD722A"/>
    <w:rsid w:val="1573FCA9"/>
    <w:rsid w:val="1D9D648F"/>
    <w:rsid w:val="37184FBE"/>
    <w:rsid w:val="4B74BBA4"/>
    <w:rsid w:val="4FC6A538"/>
    <w:rsid w:val="54EFC082"/>
    <w:rsid w:val="64FC49CE"/>
    <w:rsid w:val="6B8B6C0B"/>
    <w:rsid w:val="7A32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7CC7"/>
  <w15:docId w15:val="{62D9FD0C-87EB-40F2-BF38-7BBEF1AE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Bezodstpw">
    <w:name w:val="No Spacing"/>
    <w:uiPriority w:val="1"/>
    <w:qFormat/>
    <w:rsid w:val="002D43A2"/>
    <w:pPr>
      <w:spacing w:after="0" w:line="240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D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D81"/>
  </w:style>
  <w:style w:type="paragraph" w:styleId="Stopka">
    <w:name w:val="footer"/>
    <w:basedOn w:val="Normalny"/>
    <w:link w:val="Stopka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81"/>
  </w:style>
  <w:style w:type="paragraph" w:customStyle="1" w:styleId="Default">
    <w:name w:val="Default"/>
    <w:rsid w:val="00D41D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1">
    <w:name w:val="Footnote|1_"/>
    <w:basedOn w:val="Domylnaczcionkaakapitu"/>
    <w:link w:val="Footnote10"/>
    <w:rsid w:val="0078418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841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784186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rsid w:val="00784186"/>
    <w:pPr>
      <w:widowControl w:val="0"/>
      <w:shd w:val="clear" w:color="auto" w:fill="FFFFFF"/>
      <w:spacing w:before="820" w:after="0" w:line="234" w:lineRule="exact"/>
      <w:ind w:hanging="420"/>
      <w:jc w:val="both"/>
    </w:pPr>
    <w:rPr>
      <w:rFonts w:ascii="Arial" w:eastAsia="Arial" w:hAnsi="Arial" w:cs="Arial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F0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Odwoanieprzypisudolnego">
    <w:name w:val="footnote reference"/>
    <w:uiPriority w:val="99"/>
    <w:rsid w:val="006A5D2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A5D21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6A5D21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A5D21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A5D2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130EE6"/>
    <w:pPr>
      <w:spacing w:after="0" w:line="360" w:lineRule="auto"/>
      <w:ind w:left="397" w:hanging="397"/>
      <w:jc w:val="both"/>
    </w:pPr>
    <w:rPr>
      <w:rFonts w:ascii="Times" w:hAnsi="Times" w:cs="Arial"/>
      <w:bCs/>
      <w:kern w:val="24"/>
      <w:sz w:val="24"/>
      <w:szCs w:val="20"/>
    </w:rPr>
  </w:style>
  <w:style w:type="paragraph" w:styleId="Poprawka">
    <w:name w:val="Revision"/>
    <w:hidden/>
    <w:uiPriority w:val="99"/>
    <w:semiHidden/>
    <w:rsid w:val="00E94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F653A6E80A44995C6FA70E2A2CEF" ma:contentTypeVersion="3" ma:contentTypeDescription="Create a new document." ma:contentTypeScope="" ma:versionID="ca5b668a7d4e0c280e0825324ab4f03c">
  <xsd:schema xmlns:xsd="http://www.w3.org/2001/XMLSchema" xmlns:xs="http://www.w3.org/2001/XMLSchema" xmlns:p="http://schemas.microsoft.com/office/2006/metadata/properties" xmlns:ns2="dc8523c7-b82c-4b9b-8c14-05c8bf19ee82" targetNamespace="http://schemas.microsoft.com/office/2006/metadata/properties" ma:root="true" ma:fieldsID="e29c0be548b362c5a9d7a16109192fa5" ns2:_="">
    <xsd:import namespace="dc8523c7-b82c-4b9b-8c14-05c8bf19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23c7-b82c-4b9b-8c14-05c8bf19e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A3121-6B10-4A17-9E8E-CF5820763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B2EC2-2BA9-439E-B45F-4676B56C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523c7-b82c-4b9b-8c14-05c8bf19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32864-6B76-4261-9B8A-6A7ACA086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7F365-6317-489E-915B-32C382FC5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Links>
    <vt:vector size="12" baseType="variant">
      <vt:variant>
        <vt:i4>3080206</vt:i4>
      </vt:variant>
      <vt:variant>
        <vt:i4>3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>QNT_DOCID=-1</cp:keywords>
  <cp:lastModifiedBy>Blaszczak Anna</cp:lastModifiedBy>
  <cp:revision>2</cp:revision>
  <cp:lastPrinted>2026-06-08T09:06:00Z</cp:lastPrinted>
  <dcterms:created xsi:type="dcterms:W3CDTF">2026-06-08T10:40:00Z</dcterms:created>
  <dcterms:modified xsi:type="dcterms:W3CDTF">2026-06-08T10:40:00Z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  <property fmtid="{D5CDD505-2E9C-101B-9397-08002B2CF9AE}" pid="3" name="ContentTypeId">
    <vt:lpwstr>0x0101009DD4F653A6E80A44995C6FA70E2A2CEF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2025-10-17T08:01:31Z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7c8a54ba-752f-416a-91ba-5e0f604f20e3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