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ZADANA EDUKACYJNE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>liczba osób objętych działaniami edukacji 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dzieci objętych edukacją przedszkolną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</w:t>
            </w:r>
            <w:r w:rsidRPr="00216F2C">
              <w:rPr>
                <w:i/>
                <w:color w:val="FFFFFF" w:themeColor="background1"/>
                <w:sz w:val="24"/>
                <w:szCs w:val="24"/>
              </w:rPr>
              <w:lastRenderedPageBreak/>
              <w:t>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473BA9"/>
    <w:sectPr w:rsidR="00294E21" w:rsidSect="00EA6A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216F2C"/>
    <w:rsid w:val="00225567"/>
    <w:rsid w:val="00253810"/>
    <w:rsid w:val="002B1628"/>
    <w:rsid w:val="00360F72"/>
    <w:rsid w:val="003A00AE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814C2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BF283B"/>
    <w:rsid w:val="00C6461A"/>
    <w:rsid w:val="00C873A1"/>
    <w:rsid w:val="00CA0CD3"/>
    <w:rsid w:val="00CB247B"/>
    <w:rsid w:val="00D26806"/>
    <w:rsid w:val="00DB4D27"/>
    <w:rsid w:val="00DC724A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7A24-3710-4F12-9055-C30166A7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2</cp:revision>
  <cp:lastPrinted>2021-01-27T15:56:00Z</cp:lastPrinted>
  <dcterms:created xsi:type="dcterms:W3CDTF">2021-06-08T12:34:00Z</dcterms:created>
  <dcterms:modified xsi:type="dcterms:W3CDTF">2021-06-08T12:34:00Z</dcterms:modified>
</cp:coreProperties>
</file>