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5EB" w:rsidRDefault="006B75EB" w:rsidP="00EE1DB1">
      <w:pPr>
        <w:pStyle w:val="Akapitzlist"/>
        <w:suppressAutoHyphens/>
        <w:autoSpaceDE w:val="0"/>
        <w:autoSpaceDN w:val="0"/>
        <w:adjustRightInd w:val="0"/>
        <w:spacing w:after="0"/>
        <w:ind w:left="0"/>
        <w:jc w:val="center"/>
      </w:pPr>
      <w:bookmarkStart w:id="0" w:name="_GoBack"/>
      <w:bookmarkEnd w:id="0"/>
    </w:p>
    <w:p w:rsidR="006B75EB" w:rsidRDefault="006B75EB" w:rsidP="005462C1">
      <w:pPr>
        <w:pStyle w:val="Akapitzlist"/>
        <w:suppressAutoHyphens/>
        <w:autoSpaceDE w:val="0"/>
        <w:autoSpaceDN w:val="0"/>
        <w:adjustRightInd w:val="0"/>
        <w:spacing w:after="0"/>
        <w:ind w:left="0"/>
        <w:jc w:val="both"/>
      </w:pPr>
    </w:p>
    <w:p w:rsidR="00EE1DB1" w:rsidRPr="005462C1" w:rsidRDefault="005462C1" w:rsidP="005462C1">
      <w:pPr>
        <w:pStyle w:val="Akapitzlist"/>
        <w:suppressAutoHyphens/>
        <w:autoSpaceDE w:val="0"/>
        <w:autoSpaceDN w:val="0"/>
        <w:adjustRightInd w:val="0"/>
        <w:spacing w:after="0"/>
        <w:ind w:left="0"/>
        <w:jc w:val="center"/>
        <w:rPr>
          <w:lang w:val="en-US"/>
        </w:rPr>
      </w:pPr>
      <w:r w:rsidRPr="005462C1">
        <w:rPr>
          <w:lang w:val="en-US"/>
        </w:rPr>
        <w:t>Statement</w:t>
      </w:r>
    </w:p>
    <w:p w:rsidR="00EE1DB1" w:rsidRPr="005462C1" w:rsidRDefault="00EE1DB1" w:rsidP="005462C1">
      <w:pPr>
        <w:pStyle w:val="Akapitzlist"/>
        <w:suppressAutoHyphens/>
        <w:autoSpaceDE w:val="0"/>
        <w:autoSpaceDN w:val="0"/>
        <w:adjustRightInd w:val="0"/>
        <w:spacing w:after="0"/>
        <w:jc w:val="both"/>
        <w:rPr>
          <w:rFonts w:eastAsia="Lucida Sans Unicode" w:cs="Calibri"/>
          <w:lang w:val="en-US" w:eastAsia="ar-SA"/>
        </w:rPr>
      </w:pPr>
    </w:p>
    <w:p w:rsidR="005462C1" w:rsidRPr="005462C1" w:rsidRDefault="005462C1" w:rsidP="005462C1">
      <w:pPr>
        <w:jc w:val="both"/>
        <w:rPr>
          <w:rFonts w:asciiTheme="minorHAnsi" w:hAnsiTheme="minorHAnsi"/>
          <w:lang w:val="en-US"/>
        </w:rPr>
      </w:pPr>
      <w:r w:rsidRPr="005462C1">
        <w:rPr>
          <w:rFonts w:asciiTheme="minorHAnsi" w:hAnsiTheme="minorHAnsi"/>
          <w:lang w:val="en-US"/>
        </w:rPr>
        <w:t>I, the undersigned</w:t>
      </w:r>
      <w:r>
        <w:rPr>
          <w:rFonts w:asciiTheme="minorHAnsi" w:hAnsiTheme="minorHAnsi"/>
          <w:lang w:val="en-US"/>
        </w:rPr>
        <w:t xml:space="preserve"> ………………………………………</w:t>
      </w:r>
      <w:r w:rsidRPr="005462C1">
        <w:rPr>
          <w:rFonts w:asciiTheme="minorHAnsi" w:hAnsiTheme="minorHAnsi"/>
          <w:lang w:val="en-US"/>
        </w:rPr>
        <w:t xml:space="preserve">, declare that I have read the following information regarding the processing of my personal data in connection with the participation in the public </w:t>
      </w:r>
      <w:r>
        <w:rPr>
          <w:rFonts w:asciiTheme="minorHAnsi" w:hAnsiTheme="minorHAnsi"/>
          <w:lang w:val="en-US"/>
        </w:rPr>
        <w:t>tender for the sale of a</w:t>
      </w:r>
      <w:r w:rsidRPr="005462C1">
        <w:rPr>
          <w:rFonts w:asciiTheme="minorHAnsi" w:hAnsiTheme="minorHAnsi"/>
          <w:lang w:val="en-US"/>
        </w:rPr>
        <w:t xml:space="preserve"> car belonging to the Embassy of the Republic of Poland in Tokyo, and I am aware of all my rights referred to in A</w:t>
      </w:r>
      <w:r w:rsidR="00D128B8">
        <w:rPr>
          <w:rFonts w:asciiTheme="minorHAnsi" w:hAnsiTheme="minorHAnsi"/>
          <w:lang w:val="en-US"/>
        </w:rPr>
        <w:t>rticles 15, 16 and 18 of RODO</w:t>
      </w:r>
      <w:r w:rsidRPr="005462C1">
        <w:rPr>
          <w:rFonts w:asciiTheme="minorHAnsi" w:hAnsiTheme="minorHAnsi"/>
          <w:lang w:val="en-US"/>
        </w:rPr>
        <w:t xml:space="preserve">. </w:t>
      </w:r>
    </w:p>
    <w:p w:rsidR="00EE1DB1" w:rsidRPr="005462C1" w:rsidRDefault="00EE1DB1" w:rsidP="005462C1">
      <w:pPr>
        <w:pStyle w:val="Akapitzlist"/>
        <w:suppressAutoHyphens/>
        <w:autoSpaceDE w:val="0"/>
        <w:autoSpaceDN w:val="0"/>
        <w:adjustRightInd w:val="0"/>
        <w:spacing w:after="0"/>
        <w:ind w:left="0"/>
        <w:jc w:val="both"/>
        <w:rPr>
          <w:lang w:val="en-US"/>
        </w:rPr>
      </w:pPr>
    </w:p>
    <w:p w:rsidR="00EE1DB1" w:rsidRPr="005462C1" w:rsidRDefault="00EE1DB1" w:rsidP="005462C1">
      <w:pPr>
        <w:pStyle w:val="Akapitzlist"/>
        <w:suppressAutoHyphens/>
        <w:autoSpaceDE w:val="0"/>
        <w:autoSpaceDN w:val="0"/>
        <w:adjustRightInd w:val="0"/>
        <w:spacing w:after="0"/>
        <w:jc w:val="both"/>
        <w:rPr>
          <w:lang w:val="en-US"/>
        </w:rPr>
      </w:pPr>
    </w:p>
    <w:p w:rsidR="00EE1DB1" w:rsidRPr="005462C1" w:rsidRDefault="00EE1DB1" w:rsidP="00EE1DB1">
      <w:pPr>
        <w:pStyle w:val="Akapitzlist"/>
        <w:suppressAutoHyphens/>
        <w:autoSpaceDE w:val="0"/>
        <w:autoSpaceDN w:val="0"/>
        <w:adjustRightInd w:val="0"/>
        <w:spacing w:after="0"/>
        <w:jc w:val="both"/>
        <w:rPr>
          <w:lang w:val="en-US"/>
        </w:rPr>
      </w:pPr>
    </w:p>
    <w:p w:rsidR="00EE1DB1" w:rsidRDefault="00EE1DB1" w:rsidP="00EE1DB1">
      <w:pPr>
        <w:pStyle w:val="Akapitzlist"/>
        <w:suppressAutoHyphens/>
        <w:autoSpaceDE w:val="0"/>
        <w:autoSpaceDN w:val="0"/>
        <w:adjustRightInd w:val="0"/>
        <w:spacing w:after="0"/>
        <w:jc w:val="right"/>
      </w:pPr>
      <w:r w:rsidRPr="005462C1">
        <w:rPr>
          <w:lang w:val="en-US"/>
        </w:rPr>
        <w:tab/>
      </w:r>
      <w:r w:rsidRPr="005462C1">
        <w:rPr>
          <w:lang w:val="en-US"/>
        </w:rPr>
        <w:tab/>
      </w:r>
      <w:r w:rsidRPr="005462C1">
        <w:rPr>
          <w:lang w:val="en-US"/>
        </w:rPr>
        <w:tab/>
      </w:r>
      <w:r w:rsidRPr="005462C1">
        <w:rPr>
          <w:lang w:val="en-US"/>
        </w:rPr>
        <w:tab/>
      </w:r>
      <w:r w:rsidRPr="005462C1">
        <w:rPr>
          <w:lang w:val="en-US"/>
        </w:rPr>
        <w:tab/>
      </w:r>
      <w:r w:rsidRPr="005462C1">
        <w:rPr>
          <w:lang w:val="en-US"/>
        </w:rPr>
        <w:tab/>
      </w:r>
      <w:r w:rsidRPr="005462C1">
        <w:rPr>
          <w:lang w:val="en-US"/>
        </w:rPr>
        <w:tab/>
      </w:r>
      <w:r w:rsidRPr="005462C1">
        <w:rPr>
          <w:lang w:val="en-US"/>
        </w:rPr>
        <w:tab/>
      </w:r>
      <w:r>
        <w:t>……………………………………………………</w:t>
      </w:r>
    </w:p>
    <w:p w:rsidR="00EE1DB1" w:rsidRPr="005462C1" w:rsidRDefault="005462C1" w:rsidP="00EE1DB1">
      <w:pPr>
        <w:pStyle w:val="Akapitzlist"/>
        <w:suppressAutoHyphens/>
        <w:autoSpaceDE w:val="0"/>
        <w:autoSpaceDN w:val="0"/>
        <w:adjustRightInd w:val="0"/>
        <w:spacing w:after="0"/>
        <w:jc w:val="both"/>
        <w:rPr>
          <w:lang w:val="en-US"/>
        </w:rPr>
      </w:pPr>
      <w:r>
        <w:tab/>
      </w:r>
      <w:r>
        <w:tab/>
      </w:r>
      <w:r>
        <w:tab/>
      </w:r>
      <w:r>
        <w:tab/>
      </w:r>
      <w:r>
        <w:tab/>
      </w:r>
      <w:r>
        <w:tab/>
      </w:r>
      <w:r>
        <w:tab/>
      </w:r>
      <w:r>
        <w:tab/>
      </w:r>
      <w:r w:rsidRPr="005462C1">
        <w:rPr>
          <w:lang w:val="en-US"/>
        </w:rPr>
        <w:t xml:space="preserve">      </w:t>
      </w:r>
      <w:r w:rsidR="00EE1DB1" w:rsidRPr="005462C1">
        <w:rPr>
          <w:lang w:val="en-US"/>
        </w:rPr>
        <w:t>/</w:t>
      </w:r>
      <w:r w:rsidRPr="005462C1">
        <w:rPr>
          <w:lang w:val="en-US"/>
        </w:rPr>
        <w:t>date and signature</w:t>
      </w:r>
      <w:r w:rsidR="00EE1DB1" w:rsidRPr="005462C1">
        <w:rPr>
          <w:lang w:val="en-US"/>
        </w:rPr>
        <w:t>/</w:t>
      </w:r>
    </w:p>
    <w:p w:rsidR="00EE1DB1" w:rsidRPr="005462C1" w:rsidRDefault="00EE1DB1" w:rsidP="00EE1DB1">
      <w:pPr>
        <w:spacing w:line="360" w:lineRule="auto"/>
        <w:jc w:val="center"/>
        <w:rPr>
          <w:b/>
          <w:lang w:val="en-US"/>
        </w:rPr>
      </w:pPr>
    </w:p>
    <w:p w:rsidR="00EE1DB1" w:rsidRPr="005462C1" w:rsidRDefault="00EE1DB1" w:rsidP="00EE1DB1">
      <w:pPr>
        <w:spacing w:line="360" w:lineRule="auto"/>
        <w:jc w:val="center"/>
        <w:rPr>
          <w:b/>
          <w:lang w:val="en-US"/>
        </w:rPr>
      </w:pPr>
    </w:p>
    <w:p w:rsidR="00EE1DB1" w:rsidRDefault="005462C1" w:rsidP="00736404">
      <w:pPr>
        <w:spacing w:line="360" w:lineRule="auto"/>
        <w:jc w:val="center"/>
        <w:rPr>
          <w:b/>
          <w:lang w:val="en-US"/>
        </w:rPr>
      </w:pPr>
      <w:r w:rsidRPr="005462C1">
        <w:rPr>
          <w:b/>
          <w:lang w:val="en-US"/>
        </w:rPr>
        <w:t xml:space="preserve">Information on the processing of personal data by the </w:t>
      </w:r>
      <w:r>
        <w:rPr>
          <w:b/>
          <w:lang w:val="en-US"/>
        </w:rPr>
        <w:t>Embassy of the Republic of Poland in Tokyo</w:t>
      </w:r>
    </w:p>
    <w:p w:rsidR="005462C1" w:rsidRDefault="005462C1" w:rsidP="00736404">
      <w:pPr>
        <w:spacing w:line="360" w:lineRule="auto"/>
        <w:jc w:val="center"/>
        <w:rPr>
          <w:b/>
          <w:lang w:val="en-US"/>
        </w:rPr>
      </w:pPr>
    </w:p>
    <w:p w:rsidR="005462C1" w:rsidRPr="005462C1" w:rsidRDefault="005462C1" w:rsidP="00736404">
      <w:pPr>
        <w:spacing w:line="360" w:lineRule="auto"/>
        <w:jc w:val="center"/>
        <w:rPr>
          <w:b/>
          <w:lang w:val="en-US"/>
        </w:rPr>
      </w:pPr>
    </w:p>
    <w:p w:rsidR="005462C1" w:rsidRDefault="005462C1" w:rsidP="005462C1">
      <w:pPr>
        <w:pStyle w:val="Akapitzlist"/>
        <w:suppressAutoHyphens/>
        <w:autoSpaceDE w:val="0"/>
        <w:autoSpaceDN w:val="0"/>
        <w:adjustRightInd w:val="0"/>
        <w:ind w:left="360"/>
        <w:jc w:val="both"/>
        <w:rPr>
          <w:rFonts w:ascii="Calibri" w:hAnsi="Calibri" w:cs="Times New Roman"/>
          <w:lang w:val="en-US"/>
        </w:rPr>
      </w:pPr>
      <w:r w:rsidRPr="005462C1">
        <w:rPr>
          <w:rFonts w:ascii="Calibri" w:hAnsi="Calibri" w:cs="Times New Roman"/>
          <w:lang w:val="en-US"/>
        </w:rPr>
        <w:t>This information complies with the obligation laid down in Article 13(1) and (2) of Regulation (EU) 2016/679 of the European Parliament and of the Council of 27 April 2016 on the protection of individuals with regard to the processing of personal data and on the free movement of such data and repealing Directive 95/46/EC, he</w:t>
      </w:r>
      <w:r>
        <w:rPr>
          <w:rFonts w:ascii="Calibri" w:hAnsi="Calibri" w:cs="Times New Roman"/>
          <w:lang w:val="en-US"/>
        </w:rPr>
        <w:t>reinafter referred to as 'RODO'</w:t>
      </w:r>
    </w:p>
    <w:p w:rsidR="00EE1DB1" w:rsidRPr="005462C1" w:rsidRDefault="005462C1" w:rsidP="005462C1">
      <w:pPr>
        <w:pStyle w:val="Akapitzlist"/>
        <w:numPr>
          <w:ilvl w:val="0"/>
          <w:numId w:val="1"/>
        </w:numPr>
        <w:suppressAutoHyphens/>
        <w:autoSpaceDE w:val="0"/>
        <w:autoSpaceDN w:val="0"/>
        <w:adjustRightInd w:val="0"/>
        <w:jc w:val="both"/>
        <w:rPr>
          <w:rFonts w:ascii="Calibri" w:hAnsi="Calibri" w:cs="Times New Roman"/>
          <w:lang w:val="en-US"/>
        </w:rPr>
      </w:pPr>
      <w:r w:rsidRPr="005462C1">
        <w:rPr>
          <w:lang w:val="en-US"/>
        </w:rPr>
        <w:t>The administrator, within the mean</w:t>
      </w:r>
      <w:r>
        <w:rPr>
          <w:lang w:val="en-US"/>
        </w:rPr>
        <w:t>ing of Article 4(7) of RODO</w:t>
      </w:r>
      <w:r w:rsidRPr="005462C1">
        <w:rPr>
          <w:lang w:val="en-US"/>
        </w:rPr>
        <w:t xml:space="preserve">, </w:t>
      </w:r>
      <w:r>
        <w:rPr>
          <w:lang w:val="en-US"/>
        </w:rPr>
        <w:t xml:space="preserve">of </w:t>
      </w:r>
      <w:r w:rsidRPr="005462C1">
        <w:rPr>
          <w:lang w:val="en-US"/>
        </w:rPr>
        <w:t>your personal data is the Mini</w:t>
      </w:r>
      <w:r>
        <w:rPr>
          <w:lang w:val="en-US"/>
        </w:rPr>
        <w:t>ster of Foreign Affairs with his</w:t>
      </w:r>
      <w:r w:rsidRPr="005462C1">
        <w:rPr>
          <w:lang w:val="en-US"/>
        </w:rPr>
        <w:t xml:space="preserve"> registered office in Poland, in Warsaw, Al. J. Ch. </w:t>
      </w:r>
      <w:proofErr w:type="spellStart"/>
      <w:r w:rsidRPr="005462C1">
        <w:rPr>
          <w:lang w:val="en-US"/>
        </w:rPr>
        <w:t>Szucha</w:t>
      </w:r>
      <w:proofErr w:type="spellEnd"/>
      <w:r w:rsidRPr="005462C1">
        <w:rPr>
          <w:lang w:val="en-US"/>
        </w:rPr>
        <w:t xml:space="preserve"> 23, while the administrator's duties are performed by the Polish Ambassador to Tokyo, 2-13-5 </w:t>
      </w:r>
      <w:proofErr w:type="spellStart"/>
      <w:r w:rsidRPr="005462C1">
        <w:rPr>
          <w:lang w:val="en-US"/>
        </w:rPr>
        <w:t>Mita</w:t>
      </w:r>
      <w:proofErr w:type="spellEnd"/>
      <w:r w:rsidRPr="005462C1">
        <w:rPr>
          <w:lang w:val="en-US"/>
        </w:rPr>
        <w:t>, Meguro-</w:t>
      </w:r>
      <w:proofErr w:type="spellStart"/>
      <w:r w:rsidRPr="005462C1">
        <w:rPr>
          <w:lang w:val="en-US"/>
        </w:rPr>
        <w:t>ku</w:t>
      </w:r>
      <w:proofErr w:type="spellEnd"/>
      <w:r w:rsidRPr="005462C1">
        <w:rPr>
          <w:lang w:val="en-US"/>
        </w:rPr>
        <w:t>, 153-0062 Tokyo, Japan.</w:t>
      </w:r>
    </w:p>
    <w:p w:rsidR="005462C1" w:rsidRPr="005462C1" w:rsidRDefault="005462C1" w:rsidP="005462C1">
      <w:pPr>
        <w:pStyle w:val="Akapitzlist"/>
        <w:numPr>
          <w:ilvl w:val="0"/>
          <w:numId w:val="1"/>
        </w:numPr>
        <w:suppressAutoHyphens/>
        <w:autoSpaceDE w:val="0"/>
        <w:autoSpaceDN w:val="0"/>
        <w:adjustRightInd w:val="0"/>
        <w:jc w:val="both"/>
        <w:rPr>
          <w:lang w:val="en-US"/>
        </w:rPr>
      </w:pPr>
      <w:r w:rsidRPr="005462C1">
        <w:rPr>
          <w:lang w:val="en-US"/>
        </w:rPr>
        <w:t xml:space="preserve">The Data Protection Inspector (DPI) has been appointed in the Ministry of Foreign Affairs and foreign missions. </w:t>
      </w:r>
    </w:p>
    <w:p w:rsidR="005462C1" w:rsidRPr="005462C1" w:rsidRDefault="005462C1" w:rsidP="005462C1">
      <w:pPr>
        <w:pStyle w:val="Akapitzlist"/>
        <w:suppressAutoHyphens/>
        <w:autoSpaceDE w:val="0"/>
        <w:autoSpaceDN w:val="0"/>
        <w:adjustRightInd w:val="0"/>
        <w:ind w:left="360"/>
        <w:jc w:val="both"/>
        <w:rPr>
          <w:lang w:val="en-US"/>
        </w:rPr>
      </w:pPr>
      <w:r w:rsidRPr="005462C1">
        <w:rPr>
          <w:lang w:val="en-US"/>
        </w:rPr>
        <w:t>Contact details of the DPO:</w:t>
      </w:r>
    </w:p>
    <w:p w:rsidR="005462C1" w:rsidRPr="005462C1" w:rsidRDefault="005462C1" w:rsidP="005462C1">
      <w:pPr>
        <w:pStyle w:val="Akapitzlist"/>
        <w:suppressAutoHyphens/>
        <w:autoSpaceDE w:val="0"/>
        <w:autoSpaceDN w:val="0"/>
        <w:adjustRightInd w:val="0"/>
        <w:ind w:left="360"/>
        <w:jc w:val="both"/>
        <w:rPr>
          <w:lang w:val="en-US"/>
        </w:rPr>
      </w:pPr>
      <w:r w:rsidRPr="005462C1">
        <w:rPr>
          <w:lang w:val="en-US"/>
        </w:rPr>
        <w:t xml:space="preserve">Headquarters address: Al. J. Ch. </w:t>
      </w:r>
      <w:proofErr w:type="spellStart"/>
      <w:r w:rsidRPr="005462C1">
        <w:rPr>
          <w:lang w:val="en-US"/>
        </w:rPr>
        <w:t>Szucha</w:t>
      </w:r>
      <w:proofErr w:type="spellEnd"/>
      <w:r w:rsidRPr="005462C1">
        <w:rPr>
          <w:lang w:val="en-US"/>
        </w:rPr>
        <w:t xml:space="preserve"> 23, 00-580 Warsaw </w:t>
      </w:r>
    </w:p>
    <w:p w:rsidR="005462C1" w:rsidRPr="005462C1" w:rsidRDefault="005462C1" w:rsidP="005462C1">
      <w:pPr>
        <w:pStyle w:val="Akapitzlist"/>
        <w:suppressAutoHyphens/>
        <w:autoSpaceDE w:val="0"/>
        <w:autoSpaceDN w:val="0"/>
        <w:adjustRightInd w:val="0"/>
        <w:ind w:left="360"/>
        <w:jc w:val="both"/>
        <w:rPr>
          <w:lang w:val="en-US"/>
        </w:rPr>
      </w:pPr>
      <w:r w:rsidRPr="005462C1">
        <w:rPr>
          <w:lang w:val="en-US"/>
        </w:rPr>
        <w:t>e-mail address: iod@msz.gov.pl</w:t>
      </w:r>
    </w:p>
    <w:p w:rsidR="005462C1" w:rsidRDefault="005462C1" w:rsidP="005462C1">
      <w:pPr>
        <w:pStyle w:val="Akapitzlist"/>
        <w:numPr>
          <w:ilvl w:val="0"/>
          <w:numId w:val="1"/>
        </w:numPr>
        <w:suppressAutoHyphens/>
        <w:autoSpaceDE w:val="0"/>
        <w:autoSpaceDN w:val="0"/>
        <w:adjustRightInd w:val="0"/>
        <w:spacing w:after="0"/>
        <w:jc w:val="both"/>
        <w:rPr>
          <w:rFonts w:eastAsia="Times New Roman" w:cs="Arial"/>
          <w:bCs/>
          <w:lang w:val="en-US" w:eastAsia="pl-PL"/>
        </w:rPr>
      </w:pPr>
      <w:r w:rsidRPr="005462C1">
        <w:rPr>
          <w:rFonts w:eastAsia="Times New Roman" w:cs="Arial"/>
          <w:bCs/>
          <w:lang w:val="en-US" w:eastAsia="pl-PL"/>
        </w:rPr>
        <w:t xml:space="preserve">The data will be processed on the basis of Article 6 (1) (c) of the Council of Ministers' Regulation of April 4, 2017 on the detailed manner of management of certain assets of the Treasury (Journal of Laws 2017, item </w:t>
      </w:r>
      <w:r>
        <w:rPr>
          <w:rFonts w:eastAsia="Times New Roman" w:cs="Arial"/>
          <w:bCs/>
          <w:lang w:val="en-US" w:eastAsia="pl-PL"/>
        </w:rPr>
        <w:t xml:space="preserve">729) in order to sell a </w:t>
      </w:r>
      <w:r w:rsidRPr="005462C1">
        <w:rPr>
          <w:rFonts w:eastAsia="Times New Roman" w:cs="Arial"/>
          <w:bCs/>
          <w:lang w:val="en-US" w:eastAsia="pl-PL"/>
        </w:rPr>
        <w:t>car through a public tender.</w:t>
      </w:r>
    </w:p>
    <w:p w:rsidR="005462C1" w:rsidRDefault="005462C1" w:rsidP="005462C1">
      <w:pPr>
        <w:pStyle w:val="Akapitzlist"/>
        <w:numPr>
          <w:ilvl w:val="0"/>
          <w:numId w:val="1"/>
        </w:numPr>
        <w:suppressAutoHyphens/>
        <w:autoSpaceDE w:val="0"/>
        <w:autoSpaceDN w:val="0"/>
        <w:adjustRightInd w:val="0"/>
        <w:spacing w:after="0"/>
        <w:jc w:val="both"/>
        <w:rPr>
          <w:rFonts w:eastAsia="Times New Roman" w:cs="Arial"/>
          <w:bCs/>
          <w:lang w:val="en-US" w:eastAsia="pl-PL"/>
        </w:rPr>
      </w:pPr>
      <w:r w:rsidRPr="005462C1">
        <w:rPr>
          <w:rFonts w:eastAsia="Times New Roman" w:cs="Arial"/>
          <w:bCs/>
          <w:lang w:val="en-US" w:eastAsia="pl-PL"/>
        </w:rPr>
        <w:t>Access to the data is available only to authorized employees of the Ministry of Foreign Affairs and the Polish Embassy in Tokyo, in particular members of the tender committee.</w:t>
      </w:r>
    </w:p>
    <w:p w:rsidR="005462C1" w:rsidRPr="005462C1" w:rsidRDefault="005462C1" w:rsidP="005462C1">
      <w:pPr>
        <w:pStyle w:val="Akapitzlist"/>
        <w:numPr>
          <w:ilvl w:val="0"/>
          <w:numId w:val="1"/>
        </w:numPr>
        <w:suppressAutoHyphens/>
        <w:autoSpaceDE w:val="0"/>
        <w:autoSpaceDN w:val="0"/>
        <w:adjustRightInd w:val="0"/>
        <w:jc w:val="both"/>
        <w:rPr>
          <w:rFonts w:eastAsia="Times New Roman" w:cs="Arial"/>
          <w:bCs/>
          <w:lang w:val="en-US" w:eastAsia="pl-PL"/>
        </w:rPr>
      </w:pPr>
      <w:r w:rsidRPr="005462C1">
        <w:rPr>
          <w:rFonts w:eastAsia="Times New Roman" w:cs="Arial"/>
          <w:bCs/>
          <w:lang w:val="en-US" w:eastAsia="pl-PL"/>
        </w:rPr>
        <w:t>The data is protected</w:t>
      </w:r>
      <w:r>
        <w:rPr>
          <w:rFonts w:eastAsia="Times New Roman" w:cs="Arial"/>
          <w:bCs/>
          <w:lang w:val="en-US" w:eastAsia="pl-PL"/>
        </w:rPr>
        <w:t xml:space="preserve"> under the provisions of RODO</w:t>
      </w:r>
      <w:r w:rsidRPr="005462C1">
        <w:rPr>
          <w:rFonts w:eastAsia="Times New Roman" w:cs="Arial"/>
          <w:bCs/>
          <w:lang w:val="en-US" w:eastAsia="pl-PL"/>
        </w:rPr>
        <w:t xml:space="preserve"> and may be made a</w:t>
      </w:r>
      <w:r>
        <w:rPr>
          <w:rFonts w:eastAsia="Times New Roman" w:cs="Arial"/>
          <w:bCs/>
          <w:lang w:val="en-US" w:eastAsia="pl-PL"/>
        </w:rPr>
        <w:t>vailable to third parties  only within the scope</w:t>
      </w:r>
      <w:r w:rsidRPr="005462C1">
        <w:rPr>
          <w:rFonts w:eastAsia="Times New Roman" w:cs="Arial"/>
          <w:bCs/>
          <w:lang w:val="en-US" w:eastAsia="pl-PL"/>
        </w:rPr>
        <w:t xml:space="preserve"> of applicable laws.</w:t>
      </w:r>
    </w:p>
    <w:p w:rsidR="005462C1" w:rsidRPr="005462C1" w:rsidRDefault="005462C1" w:rsidP="005462C1">
      <w:pPr>
        <w:pStyle w:val="Akapitzlist"/>
        <w:numPr>
          <w:ilvl w:val="0"/>
          <w:numId w:val="1"/>
        </w:numPr>
        <w:suppressAutoHyphens/>
        <w:autoSpaceDE w:val="0"/>
        <w:autoSpaceDN w:val="0"/>
        <w:adjustRightInd w:val="0"/>
        <w:spacing w:after="0"/>
        <w:jc w:val="both"/>
        <w:rPr>
          <w:rFonts w:eastAsia="Times New Roman" w:cs="Arial"/>
          <w:bCs/>
          <w:lang w:eastAsia="pl-PL"/>
        </w:rPr>
      </w:pPr>
      <w:r w:rsidRPr="005462C1">
        <w:rPr>
          <w:rFonts w:eastAsia="Times New Roman" w:cs="Arial"/>
          <w:bCs/>
          <w:lang w:val="en-US" w:eastAsia="pl-PL"/>
        </w:rPr>
        <w:t>The data will not be transferred to an international organization. Only in the case of the successful tenderer will the data be transferred to the Japanese Ministry of Foreign Affairs.</w:t>
      </w:r>
    </w:p>
    <w:p w:rsidR="00DF425C" w:rsidRPr="00DF425C" w:rsidRDefault="00DF425C" w:rsidP="00DF425C">
      <w:pPr>
        <w:pStyle w:val="Akapitzlist"/>
        <w:numPr>
          <w:ilvl w:val="0"/>
          <w:numId w:val="1"/>
        </w:numPr>
        <w:spacing w:after="0"/>
        <w:contextualSpacing w:val="0"/>
        <w:jc w:val="both"/>
        <w:rPr>
          <w:rFonts w:eastAsia="Times New Roman" w:cs="Arial"/>
          <w:lang w:val="en-US" w:eastAsia="pl-PL"/>
        </w:rPr>
      </w:pPr>
      <w:r w:rsidRPr="00DF425C">
        <w:rPr>
          <w:rFonts w:eastAsia="Times New Roman" w:cs="Arial"/>
          <w:bCs/>
          <w:lang w:val="en-US" w:eastAsia="pl-PL"/>
        </w:rPr>
        <w:t xml:space="preserve">Personal data of the tenderers will be processed until the tender is concluded and then archived. Personal data of the successful tenderer will only be archived once the administrative procedures at the Japanese Ministry of Foreign Affairs have been completed and the vehicle is released. In </w:t>
      </w:r>
      <w:r w:rsidRPr="00DF425C">
        <w:rPr>
          <w:rFonts w:eastAsia="Times New Roman" w:cs="Arial"/>
          <w:bCs/>
          <w:lang w:val="en-US" w:eastAsia="pl-PL"/>
        </w:rPr>
        <w:lastRenderedPageBreak/>
        <w:t>both cases, personal data will be archived in accordance with the provisions of the Act of 14 July 1983 on National Archival Resources and Archives (Journal of Laws of 2018, item 217) and the internal regulations of the Ministry of Foreign Affairs resulting from the provis</w:t>
      </w:r>
      <w:r>
        <w:rPr>
          <w:rFonts w:eastAsia="Times New Roman" w:cs="Arial"/>
          <w:bCs/>
          <w:lang w:val="en-US" w:eastAsia="pl-PL"/>
        </w:rPr>
        <w:t>ions of the aforementioned Act.</w:t>
      </w:r>
    </w:p>
    <w:p w:rsidR="00DF425C" w:rsidRPr="00DF425C" w:rsidRDefault="00DF425C" w:rsidP="00DF425C">
      <w:pPr>
        <w:pStyle w:val="Akapitzlist"/>
        <w:numPr>
          <w:ilvl w:val="0"/>
          <w:numId w:val="1"/>
        </w:numPr>
        <w:suppressAutoHyphens/>
        <w:autoSpaceDE w:val="0"/>
        <w:autoSpaceDN w:val="0"/>
        <w:adjustRightInd w:val="0"/>
        <w:spacing w:after="0"/>
        <w:jc w:val="both"/>
        <w:rPr>
          <w:rFonts w:eastAsia="Times New Roman" w:cs="Arial"/>
          <w:lang w:val="en-US" w:eastAsia="pl-PL"/>
        </w:rPr>
      </w:pPr>
      <w:r w:rsidRPr="00DF425C">
        <w:rPr>
          <w:lang w:val="en-US"/>
        </w:rPr>
        <w:t>The data subject has the rights to control the data processing, as def</w:t>
      </w:r>
      <w:r>
        <w:rPr>
          <w:lang w:val="en-US"/>
        </w:rPr>
        <w:t>ined in Article 15-16 of RODO</w:t>
      </w:r>
      <w:r w:rsidRPr="00DF425C">
        <w:rPr>
          <w:lang w:val="en-US"/>
        </w:rPr>
        <w:t>, in particular the right to access and rectify the content of his/her d</w:t>
      </w:r>
      <w:r>
        <w:rPr>
          <w:lang w:val="en-US"/>
        </w:rPr>
        <w:t>ata and in Article 18 of RODO</w:t>
      </w:r>
      <w:r w:rsidRPr="00DF425C">
        <w:rPr>
          <w:lang w:val="en-US"/>
        </w:rPr>
        <w:t>, i.e. the right to limit the processing, if applicable</w:t>
      </w:r>
      <w:r>
        <w:rPr>
          <w:lang w:val="en-US"/>
        </w:rPr>
        <w:t>.</w:t>
      </w:r>
    </w:p>
    <w:p w:rsidR="00DF425C" w:rsidRDefault="00DF425C" w:rsidP="00DF425C">
      <w:pPr>
        <w:pStyle w:val="Akapitzlist"/>
        <w:numPr>
          <w:ilvl w:val="0"/>
          <w:numId w:val="1"/>
        </w:numPr>
        <w:suppressAutoHyphens/>
        <w:autoSpaceDE w:val="0"/>
        <w:autoSpaceDN w:val="0"/>
        <w:adjustRightInd w:val="0"/>
        <w:spacing w:after="0"/>
        <w:jc w:val="both"/>
      </w:pPr>
      <w:r>
        <w:rPr>
          <w:lang w:val="en-US"/>
        </w:rPr>
        <w:t>P</w:t>
      </w:r>
      <w:r w:rsidRPr="00DF425C">
        <w:rPr>
          <w:lang w:val="en-US"/>
        </w:rPr>
        <w:t xml:space="preserve">ersonal data will not be processed in an automated way, which will influence the decision making process that may produce legal effects or similarly significantly affect it. </w:t>
      </w:r>
      <w:r>
        <w:t xml:space="preserve">Data </w:t>
      </w:r>
      <w:proofErr w:type="spellStart"/>
      <w:r>
        <w:t>will</w:t>
      </w:r>
      <w:proofErr w:type="spellEnd"/>
      <w:r>
        <w:t xml:space="preserve"> not be </w:t>
      </w:r>
      <w:proofErr w:type="spellStart"/>
      <w:r>
        <w:t>profiled</w:t>
      </w:r>
      <w:proofErr w:type="spellEnd"/>
      <w:r>
        <w:t>.</w:t>
      </w:r>
    </w:p>
    <w:p w:rsidR="00DF425C" w:rsidRPr="00DF425C" w:rsidRDefault="00DF425C" w:rsidP="00DF425C">
      <w:pPr>
        <w:pStyle w:val="Akapitzlist"/>
        <w:numPr>
          <w:ilvl w:val="0"/>
          <w:numId w:val="1"/>
        </w:numPr>
        <w:suppressAutoHyphens/>
        <w:autoSpaceDE w:val="0"/>
        <w:autoSpaceDN w:val="0"/>
        <w:adjustRightInd w:val="0"/>
        <w:spacing w:after="0"/>
        <w:jc w:val="both"/>
        <w:rPr>
          <w:lang w:val="en-US"/>
        </w:rPr>
      </w:pPr>
      <w:r w:rsidRPr="00DF425C">
        <w:rPr>
          <w:lang w:val="en-US"/>
        </w:rPr>
        <w:t xml:space="preserve">The </w:t>
      </w:r>
      <w:r>
        <w:rPr>
          <w:lang w:val="en-US"/>
        </w:rPr>
        <w:t>s</w:t>
      </w:r>
      <w:r w:rsidRPr="00DF425C">
        <w:rPr>
          <w:lang w:val="en-US"/>
        </w:rPr>
        <w:t xml:space="preserve">ubject has the right to lodge a complaint with the supervisory authority at the address: </w:t>
      </w:r>
    </w:p>
    <w:p w:rsidR="00DF425C" w:rsidRPr="00DF425C" w:rsidRDefault="00DF425C" w:rsidP="00DF425C">
      <w:pPr>
        <w:ind w:firstLine="360"/>
        <w:rPr>
          <w:rFonts w:asciiTheme="minorHAnsi" w:hAnsiTheme="minorHAnsi" w:cstheme="minorBidi"/>
          <w:lang w:val="en-US"/>
        </w:rPr>
      </w:pPr>
      <w:r w:rsidRPr="00DF425C">
        <w:rPr>
          <w:rFonts w:asciiTheme="minorHAnsi" w:hAnsiTheme="minorHAnsi" w:cstheme="minorBidi"/>
          <w:lang w:val="en-US"/>
        </w:rPr>
        <w:t xml:space="preserve">The President of the Office for the Protection of Personal Data </w:t>
      </w:r>
    </w:p>
    <w:p w:rsidR="00DF425C" w:rsidRPr="00DF425C" w:rsidRDefault="00DF425C" w:rsidP="00DF425C">
      <w:pPr>
        <w:ind w:firstLine="360"/>
        <w:rPr>
          <w:rFonts w:asciiTheme="minorHAnsi" w:hAnsiTheme="minorHAnsi" w:cstheme="minorBidi"/>
        </w:rPr>
      </w:pPr>
      <w:r>
        <w:rPr>
          <w:rFonts w:asciiTheme="minorHAnsi" w:hAnsiTheme="minorHAnsi" w:cstheme="minorBidi"/>
        </w:rPr>
        <w:t xml:space="preserve">Ul. </w:t>
      </w:r>
      <w:r w:rsidRPr="00DF425C">
        <w:rPr>
          <w:rFonts w:asciiTheme="minorHAnsi" w:hAnsiTheme="minorHAnsi" w:cstheme="minorBidi"/>
        </w:rPr>
        <w:t xml:space="preserve">Stawki 2 </w:t>
      </w:r>
    </w:p>
    <w:p w:rsidR="00912113" w:rsidRDefault="00DF425C" w:rsidP="00DF425C">
      <w:pPr>
        <w:ind w:firstLine="360"/>
      </w:pPr>
      <w:r w:rsidRPr="00DF425C">
        <w:rPr>
          <w:rFonts w:asciiTheme="minorHAnsi" w:hAnsiTheme="minorHAnsi" w:cstheme="minorBidi"/>
        </w:rPr>
        <w:t xml:space="preserve">00-193 </w:t>
      </w:r>
      <w:proofErr w:type="spellStart"/>
      <w:r w:rsidRPr="00DF425C">
        <w:rPr>
          <w:rFonts w:asciiTheme="minorHAnsi" w:hAnsiTheme="minorHAnsi" w:cstheme="minorBidi"/>
        </w:rPr>
        <w:t>Warsaw</w:t>
      </w:r>
      <w:proofErr w:type="spellEnd"/>
    </w:p>
    <w:sectPr w:rsidR="00912113" w:rsidSect="006B75EB">
      <w:headerReference w:type="default" r:id="rId7"/>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C1D" w:rsidRDefault="00061C1D" w:rsidP="006B75EB">
      <w:r>
        <w:separator/>
      </w:r>
    </w:p>
  </w:endnote>
  <w:endnote w:type="continuationSeparator" w:id="0">
    <w:p w:rsidR="00061C1D" w:rsidRDefault="00061C1D" w:rsidP="006B7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C1D" w:rsidRDefault="00061C1D" w:rsidP="006B75EB">
      <w:r>
        <w:separator/>
      </w:r>
    </w:p>
  </w:footnote>
  <w:footnote w:type="continuationSeparator" w:id="0">
    <w:p w:rsidR="00061C1D" w:rsidRDefault="00061C1D" w:rsidP="006B7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5EB" w:rsidRPr="005462C1" w:rsidRDefault="005462C1" w:rsidP="005462C1">
    <w:pPr>
      <w:pStyle w:val="Nagwek"/>
      <w:jc w:val="right"/>
      <w:rPr>
        <w:lang w:val="en-US"/>
      </w:rPr>
    </w:pPr>
    <w:r w:rsidRPr="005462C1">
      <w:rPr>
        <w:lang w:val="en-US"/>
      </w:rPr>
      <w:t xml:space="preserve">Attachment 2 to the </w:t>
    </w:r>
    <w:r>
      <w:rPr>
        <w:lang w:val="en-US"/>
      </w:rPr>
      <w:t xml:space="preserve">notice of sale of a </w:t>
    </w:r>
    <w:r w:rsidRPr="005462C1">
      <w:rPr>
        <w:lang w:val="en-US"/>
      </w:rPr>
      <w:t>Mercedes Benz E</w:t>
    </w:r>
    <w:r w:rsidR="00E93946">
      <w:rPr>
        <w:lang w:val="en-US"/>
      </w:rPr>
      <w:t xml:space="preserve"> 2</w:t>
    </w:r>
    <w:r w:rsidRPr="005462C1">
      <w:rPr>
        <w:lang w:val="en-US"/>
      </w:rPr>
      <w:t>50 car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F2089"/>
    <w:multiLevelType w:val="hybridMultilevel"/>
    <w:tmpl w:val="20B421C8"/>
    <w:lvl w:ilvl="0" w:tplc="5ECC5266">
      <w:start w:val="1"/>
      <w:numFmt w:val="decimal"/>
      <w:lvlText w:val="%1."/>
      <w:lvlJc w:val="left"/>
      <w:pPr>
        <w:ind w:left="360" w:hanging="360"/>
      </w:pPr>
      <w:rPr>
        <w:rFonts w:ascii="Calibri" w:eastAsiaTheme="minorHAns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DB1"/>
    <w:rsid w:val="00061C1D"/>
    <w:rsid w:val="000B35D9"/>
    <w:rsid w:val="000B413B"/>
    <w:rsid w:val="00210C33"/>
    <w:rsid w:val="002455F8"/>
    <w:rsid w:val="004343FF"/>
    <w:rsid w:val="00457A45"/>
    <w:rsid w:val="00470F76"/>
    <w:rsid w:val="00475D12"/>
    <w:rsid w:val="00530959"/>
    <w:rsid w:val="005462C1"/>
    <w:rsid w:val="00635976"/>
    <w:rsid w:val="006B75EB"/>
    <w:rsid w:val="00736404"/>
    <w:rsid w:val="007371A7"/>
    <w:rsid w:val="00752FD1"/>
    <w:rsid w:val="00793D17"/>
    <w:rsid w:val="00851A20"/>
    <w:rsid w:val="00902213"/>
    <w:rsid w:val="00912113"/>
    <w:rsid w:val="00970228"/>
    <w:rsid w:val="00A1098A"/>
    <w:rsid w:val="00B62A1F"/>
    <w:rsid w:val="00BA1452"/>
    <w:rsid w:val="00C4157E"/>
    <w:rsid w:val="00D128B8"/>
    <w:rsid w:val="00D224B2"/>
    <w:rsid w:val="00DF425C"/>
    <w:rsid w:val="00E0119E"/>
    <w:rsid w:val="00E0598D"/>
    <w:rsid w:val="00E93946"/>
    <w:rsid w:val="00EE1DB1"/>
    <w:rsid w:val="00EE5561"/>
    <w:rsid w:val="00EE61C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9D0AB"/>
  <w15:docId w15:val="{2AD23C73-907F-4A0B-B26C-AB74B9D40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1DB1"/>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EE1DB1"/>
    <w:pPr>
      <w:spacing w:after="200" w:line="276" w:lineRule="auto"/>
      <w:ind w:left="720"/>
      <w:contextualSpacing/>
    </w:pPr>
    <w:rPr>
      <w:rFonts w:ascii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EE1DB1"/>
  </w:style>
  <w:style w:type="paragraph" w:styleId="Tekstdymka">
    <w:name w:val="Balloon Text"/>
    <w:basedOn w:val="Normalny"/>
    <w:link w:val="TekstdymkaZnak"/>
    <w:uiPriority w:val="99"/>
    <w:semiHidden/>
    <w:unhideWhenUsed/>
    <w:rsid w:val="00970228"/>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0228"/>
    <w:rPr>
      <w:rFonts w:ascii="Segoe UI" w:hAnsi="Segoe UI" w:cs="Segoe UI"/>
      <w:sz w:val="18"/>
      <w:szCs w:val="18"/>
    </w:rPr>
  </w:style>
  <w:style w:type="character" w:styleId="Hipercze">
    <w:name w:val="Hyperlink"/>
    <w:basedOn w:val="Domylnaczcionkaakapitu"/>
    <w:uiPriority w:val="99"/>
    <w:unhideWhenUsed/>
    <w:rsid w:val="00970228"/>
    <w:rPr>
      <w:color w:val="0563C1" w:themeColor="hyperlink"/>
      <w:u w:val="single"/>
    </w:rPr>
  </w:style>
  <w:style w:type="paragraph" w:styleId="Nagwek">
    <w:name w:val="header"/>
    <w:basedOn w:val="Normalny"/>
    <w:link w:val="NagwekZnak"/>
    <w:uiPriority w:val="99"/>
    <w:unhideWhenUsed/>
    <w:rsid w:val="006B75EB"/>
    <w:pPr>
      <w:tabs>
        <w:tab w:val="center" w:pos="4536"/>
        <w:tab w:val="right" w:pos="9072"/>
      </w:tabs>
    </w:pPr>
  </w:style>
  <w:style w:type="character" w:customStyle="1" w:styleId="NagwekZnak">
    <w:name w:val="Nagłówek Znak"/>
    <w:basedOn w:val="Domylnaczcionkaakapitu"/>
    <w:link w:val="Nagwek"/>
    <w:uiPriority w:val="99"/>
    <w:rsid w:val="006B75EB"/>
    <w:rPr>
      <w:rFonts w:ascii="Calibri" w:hAnsi="Calibri" w:cs="Times New Roman"/>
    </w:rPr>
  </w:style>
  <w:style w:type="paragraph" w:styleId="Stopka">
    <w:name w:val="footer"/>
    <w:basedOn w:val="Normalny"/>
    <w:link w:val="StopkaZnak"/>
    <w:uiPriority w:val="99"/>
    <w:unhideWhenUsed/>
    <w:rsid w:val="006B75EB"/>
    <w:pPr>
      <w:tabs>
        <w:tab w:val="center" w:pos="4536"/>
        <w:tab w:val="right" w:pos="9072"/>
      </w:tabs>
    </w:pPr>
  </w:style>
  <w:style w:type="character" w:customStyle="1" w:styleId="StopkaZnak">
    <w:name w:val="Stopka Znak"/>
    <w:basedOn w:val="Domylnaczcionkaakapitu"/>
    <w:link w:val="Stopka"/>
    <w:uiPriority w:val="99"/>
    <w:rsid w:val="006B75EB"/>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493</Words>
  <Characters>2962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Ortyńska</dc:creator>
  <cp:lastModifiedBy>Ptaszyńska Katarzyna</cp:lastModifiedBy>
  <cp:revision>5</cp:revision>
  <cp:lastPrinted>2019-03-22T16:59:00Z</cp:lastPrinted>
  <dcterms:created xsi:type="dcterms:W3CDTF">2020-07-22T07:17:00Z</dcterms:created>
  <dcterms:modified xsi:type="dcterms:W3CDTF">2023-05-12T06:18:00Z</dcterms:modified>
</cp:coreProperties>
</file>