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1B91B6BC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7440B7">
        <w:rPr>
          <w:rFonts w:ascii="Lato" w:hAnsi="Lato" w:cs="Arial"/>
          <w:color w:val="000000"/>
          <w:spacing w:val="4"/>
          <w:sz w:val="20"/>
          <w:szCs w:val="20"/>
        </w:rPr>
        <w:t>7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7440B7">
        <w:rPr>
          <w:rFonts w:ascii="Lato" w:hAnsi="Lato" w:cs="Arial"/>
          <w:color w:val="000000"/>
          <w:spacing w:val="4"/>
          <w:sz w:val="20"/>
          <w:szCs w:val="20"/>
        </w:rPr>
        <w:t>40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6AC4375A" w:rsidR="007773D1" w:rsidRPr="002408EB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408EB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2408EB">
        <w:rPr>
          <w:rFonts w:ascii="Lato" w:hAnsi="Lato" w:cs="Arial"/>
          <w:spacing w:val="4"/>
          <w:sz w:val="20"/>
          <w:szCs w:val="20"/>
        </w:rPr>
        <w:t>6</w:t>
      </w:r>
      <w:r w:rsidRPr="002408EB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2408EB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2408EB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2408E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2408E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2408EB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2408EB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2408EB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2408EB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2408E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2408EB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2408EB">
        <w:rPr>
          <w:rFonts w:ascii="Lato" w:hAnsi="Lato" w:cs="Arial"/>
          <w:spacing w:val="4"/>
          <w:sz w:val="20"/>
          <w:szCs w:val="20"/>
        </w:rPr>
        <w:t>4</w:t>
      </w:r>
      <w:r w:rsidRPr="002408E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2408EB">
        <w:rPr>
          <w:rFonts w:ascii="Lato" w:hAnsi="Lato" w:cs="Arial"/>
          <w:spacing w:val="4"/>
          <w:sz w:val="20"/>
          <w:szCs w:val="20"/>
        </w:rPr>
        <w:t>572</w:t>
      </w:r>
      <w:r w:rsidRPr="002408EB">
        <w:rPr>
          <w:rFonts w:ascii="Lato" w:hAnsi="Lato" w:cs="Arial"/>
          <w:spacing w:val="4"/>
          <w:sz w:val="20"/>
          <w:szCs w:val="20"/>
        </w:rPr>
        <w:t>),</w:t>
      </w:r>
      <w:r w:rsidR="00F73BE2" w:rsidRPr="002408EB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2408EB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810BED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810BED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1112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37BF792C" w14:textId="77777777" w:rsidR="007773D1" w:rsidRPr="002408EB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408E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3B35525" w14:textId="470FBF96" w:rsidR="00810BED" w:rsidRPr="002408EB" w:rsidRDefault="007773D1" w:rsidP="00810BED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2408EB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7440B7" w:rsidRPr="002408EB">
        <w:rPr>
          <w:rFonts w:ascii="Lato" w:hAnsi="Lato" w:cs="Arial"/>
          <w:spacing w:val="4"/>
          <w:sz w:val="20"/>
          <w:szCs w:val="20"/>
        </w:rPr>
        <w:t>13 czerwca</w:t>
      </w:r>
      <w:r w:rsidR="00810BED" w:rsidRPr="002408EB">
        <w:rPr>
          <w:rFonts w:ascii="Lato" w:hAnsi="Lato" w:cs="Arial"/>
          <w:spacing w:val="4"/>
          <w:sz w:val="20"/>
          <w:szCs w:val="20"/>
        </w:rPr>
        <w:t xml:space="preserve"> 2025</w:t>
      </w:r>
      <w:r w:rsidRPr="002408EB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7440B7" w:rsidRPr="002408EB">
        <w:rPr>
          <w:rFonts w:ascii="Lato" w:hAnsi="Lato" w:cs="Arial"/>
          <w:color w:val="000000"/>
          <w:spacing w:val="4"/>
          <w:sz w:val="20"/>
          <w:szCs w:val="20"/>
        </w:rPr>
        <w:t>7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2408EB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2408EB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7440B7" w:rsidRPr="002408EB">
        <w:rPr>
          <w:rFonts w:ascii="Lato" w:hAnsi="Lato" w:cs="Arial"/>
          <w:color w:val="000000"/>
          <w:spacing w:val="4"/>
          <w:sz w:val="20"/>
          <w:szCs w:val="20"/>
        </w:rPr>
        <w:t>39</w:t>
      </w:r>
      <w:r w:rsidRPr="002408EB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2408EB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2408EB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452908" w:rsidRPr="002408EB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810BED" w:rsidRPr="002408EB">
        <w:rPr>
          <w:rFonts w:ascii="Lato" w:hAnsi="Lato" w:cs="Arial"/>
          <w:spacing w:val="4"/>
          <w:sz w:val="20"/>
          <w:szCs w:val="20"/>
        </w:rPr>
        <w:t xml:space="preserve">Mazowieckiego </w:t>
      </w:r>
      <w:r w:rsidR="007440B7" w:rsidRPr="002408EB">
        <w:rPr>
          <w:rFonts w:ascii="Lato" w:hAnsi="Lato" w:cs="Arial"/>
          <w:spacing w:val="4"/>
          <w:sz w:val="20"/>
          <w:szCs w:val="20"/>
        </w:rPr>
        <w:t xml:space="preserve">nr 263/SPEC/2022 z dnia 30 grudnia 2022 r. znak: WI-I.7820.1.3.2021.MP/AC, o zezwoleniu na realizację inwestycji pn.: „Budowa drogi ekspresowej S7 na odcinku Płońsk-Czosnów. Odcinek II od węzła "Załuski" (z węzłem) </w:t>
      </w:r>
      <w:r w:rsidR="007440B7" w:rsidRPr="002408EB">
        <w:rPr>
          <w:rFonts w:ascii="Lato" w:hAnsi="Lato" w:cs="Arial"/>
          <w:spacing w:val="4"/>
          <w:sz w:val="20"/>
          <w:szCs w:val="20"/>
        </w:rPr>
        <w:br/>
        <w:t>do węzła "Modlin" (bez węzła)”, sprostowan</w:t>
      </w:r>
      <w:r w:rsidR="007F52E4">
        <w:rPr>
          <w:rFonts w:ascii="Lato" w:hAnsi="Lato" w:cs="Arial"/>
          <w:spacing w:val="4"/>
          <w:sz w:val="20"/>
          <w:szCs w:val="20"/>
        </w:rPr>
        <w:t>ą</w:t>
      </w:r>
      <w:r w:rsidR="007440B7" w:rsidRPr="002408EB">
        <w:rPr>
          <w:rFonts w:ascii="Lato" w:hAnsi="Lato" w:cs="Arial"/>
          <w:spacing w:val="4"/>
          <w:sz w:val="20"/>
          <w:szCs w:val="20"/>
        </w:rPr>
        <w:t xml:space="preserve"> </w:t>
      </w:r>
      <w:r w:rsidR="007440B7" w:rsidRPr="002408EB">
        <w:rPr>
          <w:rFonts w:ascii="Lato" w:hAnsi="Lato"/>
          <w:bCs/>
          <w:spacing w:val="4"/>
          <w:sz w:val="20"/>
          <w:szCs w:val="20"/>
        </w:rPr>
        <w:t xml:space="preserve">postanowieniem Wojewody Mazowieckiego </w:t>
      </w:r>
      <w:r w:rsidR="007440B7" w:rsidRPr="002408EB">
        <w:rPr>
          <w:rFonts w:ascii="Lato" w:hAnsi="Lato"/>
          <w:bCs/>
          <w:spacing w:val="4"/>
          <w:sz w:val="20"/>
          <w:szCs w:val="20"/>
        </w:rPr>
        <w:br/>
        <w:t>Nr 88/SAAB/2023 z dnia 23 stycznia 2023 r. znak: WI-I.7820.1.3.2021.MP/AC.</w:t>
      </w:r>
    </w:p>
    <w:p w14:paraId="6F7C2DBF" w14:textId="64610D78" w:rsidR="007440B7" w:rsidRPr="002408EB" w:rsidRDefault="007440B7" w:rsidP="007440B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2408EB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13 czerwca 2025 r. wraz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 xml:space="preserve">z załącznikami oraz aktami sprawy można zapoznać się w Ministerstwie Rozwoju i Technologii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 xml:space="preserve">w Warszawie, ul. Chałubińskiego 4/6, </w:t>
      </w:r>
      <w:r w:rsidRPr="002408EB">
        <w:rPr>
          <w:rFonts w:ascii="Lato" w:hAnsi="Lato" w:cs="Arial"/>
          <w:bCs/>
          <w:iCs/>
          <w:spacing w:val="4"/>
          <w:sz w:val="20"/>
          <w:szCs w:val="20"/>
        </w:rPr>
        <w:t xml:space="preserve">w dni robocze: wtorki, czwartki i piątki, w godzinach </w:t>
      </w:r>
      <w:r w:rsidR="002408E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2408EB">
        <w:rPr>
          <w:rFonts w:ascii="Lato" w:hAnsi="Lato" w:cs="Arial"/>
          <w:bCs/>
          <w:iCs/>
          <w:spacing w:val="4"/>
          <w:sz w:val="20"/>
          <w:szCs w:val="20"/>
        </w:rPr>
        <w:t xml:space="preserve">od 10:00 – 14:30, po wcześniejszym umówieniu się telefonicznie pod numerem telefonu (022) 323 40 70 lub </w:t>
      </w:r>
      <w:r w:rsidRPr="002408EB">
        <w:rPr>
          <w:rFonts w:ascii="Lato" w:hAnsi="Lato"/>
          <w:spacing w:val="4"/>
          <w:sz w:val="20"/>
          <w:szCs w:val="20"/>
        </w:rPr>
        <w:t>poprzez e-mail wysłany na adres: </w:t>
      </w:r>
      <w:hyperlink r:id="rId8" w:history="1">
        <w:r w:rsidRPr="002408EB">
          <w:rPr>
            <w:rStyle w:val="Hipercze"/>
            <w:rFonts w:ascii="Lato" w:hAnsi="Lato"/>
            <w:spacing w:val="4"/>
            <w:sz w:val="20"/>
            <w:szCs w:val="20"/>
          </w:rPr>
          <w:t>sekretariatDLI@mrit.gov.pl</w:t>
        </w:r>
      </w:hyperlink>
      <w:r w:rsidRPr="002408EB">
        <w:rPr>
          <w:rFonts w:ascii="Lato" w:hAnsi="Lato" w:cstheme="minorHAnsi"/>
          <w:spacing w:val="4"/>
          <w:sz w:val="20"/>
          <w:szCs w:val="20"/>
        </w:rPr>
        <w:t>,</w:t>
      </w:r>
      <w:r w:rsidRPr="002408EB">
        <w:rPr>
          <w:rFonts w:ascii="Lato" w:eastAsia="Times New Roman" w:hAnsi="Lato" w:cs="Segoe UI"/>
          <w:spacing w:val="4"/>
          <w:sz w:val="20"/>
          <w:szCs w:val="20"/>
          <w:lang w:eastAsia="pl-PL"/>
        </w:rPr>
        <w:t xml:space="preserve"> 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jak również z treścią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 xml:space="preserve">ww. decyzji (bez załączników) – 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br/>
        <w:t>i Technologii pod adresem:https://www.gov.pl/web/rozwoj-technologia/obwieszczenia-decyzjekomunikaty (od dnia 25 czerwca 2025 r.)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2408EB">
        <w:rPr>
          <w:rFonts w:ascii="Lato" w:hAnsi="Lato" w:cstheme="minorHAnsi"/>
          <w:bCs/>
          <w:iCs/>
          <w:spacing w:val="4"/>
          <w:sz w:val="20"/>
          <w:szCs w:val="20"/>
        </w:rPr>
        <w:t xml:space="preserve">w urzędzie gmin właściwych ze względu </w:t>
      </w:r>
      <w:r w:rsidR="002408EB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Pr="002408EB">
        <w:rPr>
          <w:rFonts w:ascii="Lato" w:hAnsi="Lato" w:cstheme="minorHAnsi"/>
          <w:bCs/>
          <w:iCs/>
          <w:spacing w:val="4"/>
          <w:sz w:val="20"/>
          <w:szCs w:val="20"/>
        </w:rPr>
        <w:t>na przebieg drogi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, tj. w Urzędzie Gminy Zakroczym, w Urzędzie Miejskim w Zakroczymiu oraz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>w Urzędzie Gminy Załuski.</w:t>
      </w:r>
    </w:p>
    <w:p w14:paraId="09F3EDBA" w14:textId="77777777" w:rsidR="007440B7" w:rsidRPr="002408EB" w:rsidRDefault="007440B7" w:rsidP="007440B7">
      <w:pPr>
        <w:spacing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2408EB">
        <w:rPr>
          <w:rFonts w:ascii="Lato" w:hAnsi="Lato" w:cstheme="minorHAnsi"/>
          <w:spacing w:val="4"/>
          <w:sz w:val="20"/>
          <w:szCs w:val="20"/>
          <w:u w:val="single"/>
        </w:rPr>
        <w:t>Data publikacji obwieszczenia i treści decyzji:  25 czerwca 2025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2408EB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2408EB">
        <w:rPr>
          <w:rFonts w:ascii="Lato" w:hAnsi="Lato" w:cs="Arial"/>
          <w:spacing w:val="4"/>
          <w:sz w:val="20"/>
          <w:szCs w:val="20"/>
        </w:rPr>
        <w:t>informacja o przetwarzaniu danych osobowych</w:t>
      </w:r>
      <w:r w:rsidRPr="00FA11BE">
        <w:rPr>
          <w:rFonts w:ascii="Lato" w:hAnsi="Lato" w:cs="Arial"/>
          <w:spacing w:val="4"/>
          <w:sz w:val="20"/>
          <w:szCs w:val="20"/>
        </w:rPr>
        <w:t>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531DBC32" w14:textId="77777777" w:rsidR="00601F82" w:rsidRPr="00C80FD7" w:rsidRDefault="00601F82" w:rsidP="00601F82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36C99B3D" w14:textId="77777777" w:rsidR="00601F82" w:rsidRPr="00C80FD7" w:rsidRDefault="00601F82" w:rsidP="00601F82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6F553B2A" w14:textId="77777777" w:rsidR="00601F82" w:rsidRPr="00C80FD7" w:rsidRDefault="00601F82" w:rsidP="00601F82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33CBA974" w14:textId="77777777" w:rsidR="00601F82" w:rsidRPr="00C80FD7" w:rsidRDefault="00601F82" w:rsidP="00601F82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12DC7387" w14:textId="77777777" w:rsidR="00452908" w:rsidRDefault="00452908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3A54C158" w14:textId="77777777" w:rsidR="00000D0C" w:rsidRDefault="00000D0C" w:rsidP="00013703">
      <w:pPr>
        <w:spacing w:after="12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587831EE" w14:textId="77777777" w:rsidR="00283E33" w:rsidRPr="00FA11BE" w:rsidRDefault="00283E33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283E33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283E3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283E3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6D48F4C4" w14:textId="77777777" w:rsidR="007206D3" w:rsidRPr="00283E33" w:rsidRDefault="007206D3" w:rsidP="007206D3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2E2F087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Placu Trzech Krzyży 3/5, 00-507 Warszawa, e-mail: </w:t>
      </w:r>
      <w:hyperlink r:id="rId9" w:history="1">
        <w:r w:rsidRPr="00283E33">
          <w:rPr>
            <w:rStyle w:val="Hipercze"/>
            <w:rFonts w:ascii="Lato" w:hAnsi="Lato" w:cs="Arial"/>
            <w:spacing w:val="4"/>
            <w:sz w:val="20"/>
            <w:szCs w:val="20"/>
            <w:lang w:eastAsia="en-GB"/>
          </w:rPr>
          <w:t>kancelaria@mrit.gov.pl</w:t>
        </w:r>
      </w:hyperlink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tel. +48 222 500 123, adres skrytki na 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Inwestycji.</w:t>
      </w:r>
    </w:p>
    <w:p w14:paraId="77321F1D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Dane kontaktowe do Inspektora Ochrony Danych w Ministerstwie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br/>
        <w:t>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: Inspektor Ochrony Danych, Ministerstwo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Plac Trzech Krzyży 3/5, 00-507 Warszawa, adres e-mail: </w:t>
      </w:r>
      <w:r w:rsidRPr="00283E33">
        <w:rPr>
          <w:rFonts w:ascii="Lato" w:hAnsi="Lato" w:cs="Arial"/>
          <w:color w:val="000000"/>
          <w:spacing w:val="4"/>
          <w:sz w:val="20"/>
          <w:szCs w:val="20"/>
          <w:u w:val="single"/>
          <w:lang w:eastAsia="en-GB"/>
        </w:rPr>
        <w:t>iod@mrit.gov.pl.</w:t>
      </w:r>
    </w:p>
    <w:p w14:paraId="58E0A4F4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2024 r. poz. 572), dalej „KPA”, oraz w związku z ustawą z dnia 10 kwietnia 2003 r. o szczególnych zasadach przygotowania i realizacji inwestycji w zakresie dróg publicznych (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2024 r. poz. 311).</w:t>
      </w:r>
    </w:p>
    <w:p w14:paraId="3D250393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006FD90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73A4B04" w14:textId="77777777" w:rsidR="007206D3" w:rsidRPr="00283E3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25C99CA" w14:textId="77777777" w:rsidR="007206D3" w:rsidRPr="00283E3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84C335" w14:textId="77777777" w:rsidR="007206D3" w:rsidRPr="00283E3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przetwarzają dane osobowe, dla których Administratorem jest Minister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141A684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1E9DDCC3" w14:textId="56E2D8E4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</w:t>
      </w:r>
      <w:r w:rsid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14 lipca 1983 r. </w:t>
      </w:r>
      <w:r w:rsidRPr="00283E33">
        <w:rPr>
          <w:rFonts w:ascii="Lato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283E33">
        <w:rPr>
          <w:rFonts w:ascii="Lato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(Dz. U. 2020 r. poz. 164, z 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292AF145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F76A208" w14:textId="77777777" w:rsidR="007206D3" w:rsidRPr="00283E3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3532EF10" w14:textId="77777777" w:rsidR="007206D3" w:rsidRPr="00283E3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7E0A10DA" w14:textId="77777777" w:rsidR="007206D3" w:rsidRPr="00283E3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63356571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>Pani/Pana dane osobowe nie będą przekazywane do państwa trzeciego.</w:t>
      </w:r>
    </w:p>
    <w:p w14:paraId="12818FC6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Pani/Pana dane nie podlegają zautomatyzowanemu podejmowaniu decyzji, w tym również profilowaniu.</w:t>
      </w:r>
    </w:p>
    <w:p w14:paraId="0F754BBD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Ministerstwie Rozwoju 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5B2DAE7" w14:textId="77777777" w:rsidR="007206D3" w:rsidRPr="00283E33" w:rsidRDefault="007206D3" w:rsidP="00AF5CA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45AA8FE5" w14:textId="77777777" w:rsidR="007206D3" w:rsidRDefault="007206D3" w:rsidP="00AF5CA7">
      <w:pPr>
        <w:spacing w:after="120" w:line="240" w:lineRule="exact"/>
        <w:jc w:val="both"/>
        <w:rPr>
          <w:rFonts w:ascii="Lato" w:hAnsi="Lato" w:cs="Arial"/>
          <w:b/>
          <w:bCs/>
          <w:color w:val="000000"/>
          <w:spacing w:val="4"/>
          <w:sz w:val="20"/>
          <w:szCs w:val="20"/>
          <w:lang w:eastAsia="en-GB"/>
        </w:rPr>
      </w:pP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9E91" w14:textId="77777777" w:rsidR="00EB2374" w:rsidRDefault="00EB2374" w:rsidP="009276B2">
      <w:pPr>
        <w:spacing w:after="0" w:line="240" w:lineRule="auto"/>
      </w:pPr>
      <w:r>
        <w:separator/>
      </w:r>
    </w:p>
  </w:endnote>
  <w:endnote w:type="continuationSeparator" w:id="0">
    <w:p w14:paraId="434EA276" w14:textId="77777777" w:rsidR="00EB2374" w:rsidRDefault="00EB237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9C62599-4931-4DB3-B667-2D2800D1F113}"/>
    <w:embedBold r:id="rId2" w:fontKey="{F6EA7DCD-01D4-447C-B5ED-18DFC6DDB9B1}"/>
    <w:embedItalic r:id="rId3" w:fontKey="{83C4977C-A54D-4D36-BEAE-C2EC82FD3F8B}"/>
    <w:embedBoldItalic r:id="rId4" w:fontKey="{762BEE6B-7276-44A1-8A5D-D0849B364CA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3739BF33-FB09-4FAF-BB50-5695A71D866B}"/>
    <w:embedBold r:id="rId6" w:fontKey="{E7E988C2-A4DB-4FF9-BC93-47CF64378ECA}"/>
    <w:embedItalic r:id="rId7" w:fontKey="{59AD0BD9-6BC0-4FEE-BEAE-742CC9C0A6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FA3377D-C172-442E-B5A7-7B90CDE0727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8782F9CA-F2C8-4C01-90BF-74A7A1A176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7B17" w14:textId="77777777" w:rsidR="00EB2374" w:rsidRDefault="00EB2374" w:rsidP="009276B2">
      <w:pPr>
        <w:spacing w:after="0" w:line="240" w:lineRule="auto"/>
      </w:pPr>
      <w:r>
        <w:separator/>
      </w:r>
    </w:p>
  </w:footnote>
  <w:footnote w:type="continuationSeparator" w:id="0">
    <w:p w14:paraId="2E18E36C" w14:textId="77777777" w:rsidR="00EB2374" w:rsidRDefault="00EB237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2701F30" w:rsidR="009276B2" w:rsidRDefault="007206D3" w:rsidP="009276B2">
    <w:pPr>
      <w:pStyle w:val="Nagwek"/>
      <w:tabs>
        <w:tab w:val="clear" w:pos="4536"/>
      </w:tabs>
    </w:pPr>
    <w:r w:rsidRPr="007206D3">
      <w:rPr>
        <w:rFonts w:ascii="Lato" w:hAnsi="Lato" w:cs="Times New Roman"/>
        <w:b/>
        <w:bCs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0" behindDoc="1" locked="0" layoutInCell="1" allowOverlap="1" wp14:anchorId="12694E6E" wp14:editId="4D6E86CB">
              <wp:simplePos x="0" y="0"/>
              <wp:positionH relativeFrom="margin">
                <wp:align>right</wp:align>
              </wp:positionH>
              <wp:positionV relativeFrom="page">
                <wp:posOffset>266700</wp:posOffset>
              </wp:positionV>
              <wp:extent cx="2209800" cy="809625"/>
              <wp:effectExtent l="0" t="0" r="0" b="952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1341C" w14:textId="77777777" w:rsidR="007206D3" w:rsidRPr="00DF03EE" w:rsidRDefault="007206D3" w:rsidP="007206D3">
                          <w:pPr>
                            <w:spacing w:after="0" w:line="240" w:lineRule="exact"/>
                            <w:jc w:val="center"/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Załącznik do obwieszczenia </w:t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br/>
                            <w:t xml:space="preserve"> Ministra Rozwoju i Technologii</w:t>
                          </w:r>
                        </w:p>
                        <w:p w14:paraId="43D91028" w14:textId="06A79ACD" w:rsidR="007206D3" w:rsidRPr="00DF03EE" w:rsidRDefault="007206D3" w:rsidP="007206D3">
                          <w:pPr>
                            <w:spacing w:after="0" w:line="240" w:lineRule="exact"/>
                            <w:jc w:val="center"/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znak: </w:t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D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LI-I.7621.</w:t>
                          </w:r>
                          <w:r w:rsidR="007440B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7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.2023.KK</w:t>
                          </w:r>
                          <w:r w:rsidR="007440B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.40</w:t>
                          </w:r>
                        </w:p>
                        <w:p w14:paraId="794D9D47" w14:textId="77777777" w:rsidR="007206D3" w:rsidRPr="00DF03EE" w:rsidRDefault="007206D3" w:rsidP="007206D3">
                          <w:pPr>
                            <w:rPr>
                              <w:rFonts w:ascii="Lato" w:hAnsi="Lato" w:cs="Times New Roman"/>
                              <w:sz w:val="24"/>
                              <w:szCs w:val="24"/>
                            </w:rPr>
                          </w:pP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  <w:p w14:paraId="3197A953" w14:textId="77777777" w:rsidR="007206D3" w:rsidRDefault="007206D3" w:rsidP="007206D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94E6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22.8pt;margin-top:21pt;width:174pt;height:63.75pt;z-index:-25165517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UH8wEAAMoDAAAOAAAAZHJzL2Uyb0RvYy54bWysU9uO0zAQfUfiHyy/06RRd2mjpqulqyKk&#10;5SItfIDjOBfheMzYbVK+nrGT7RZ4Q+TB8njsM3POnGzvxl6zk0LXgSn4cpFypoyEqjNNwb99PbxZ&#10;c+a8MJXQYFTBz8rxu93rV9vB5iqDFnSlkBGIcflgC956b/MkcbJVvXALsMpQsgbshacQm6RCMRB6&#10;r5MsTW+TAbCyCFI5R6cPU5LvIn5dK+k/17VTnumCU28+rhjXMqzJbivyBoVtOzm3If6hi150hope&#10;oB6EF+yI3V9QfScRHNR+IaFPoK47qSIHYrNM/2Dz1AqrIhcSx9mLTO7/wcpPpyf7BZkf38FIA4wk&#10;nH0E+d0xA/tWmEbdI8LQKlFR4WWQLBmsy+enQWqXuwBSDh+hoiGLo4cINNbYB1WIJyN0GsD5Iroa&#10;PZN0mGXpZp1SSlJunW5us5tYQuTPry06/15Bz8Km4EhDjeji9Oh86Ebkz1dCMQe6qw6d1jHAptxr&#10;ZCdBBjjEb0b/7Zo24bKB8GxCDCeRZmA2cfRjOVIy0C2hOhNhhMlQ9APQpgX8ydlAZiq4+3EUqDjT&#10;HwyJtlmuVsF9MVjdvM0owOtMeZ0RRhJUwT1n03bvJ8ceLXZNS5WmMRm4J6HrLmrw0tXcNxkmSjOb&#10;OzjyOo63Xn7B3S8AAAD//wMAUEsDBBQABgAIAAAAIQAlLlZu3AAAAAcBAAAPAAAAZHJzL2Rvd25y&#10;ZXYueG1sTI/BTsNADETvSPzDypW4ILqhpGkbsqkACcS1pR/gJG4SNeuNstsm/XvMiZ5sa0bjN9l2&#10;sp260OBbxwae5xEo4tJVLdcGDj+fT2tQPiBX2DkmA1fysM3v7zJMKzfyji77UCsJYZ+igSaEPtXa&#10;lw1Z9HPXE4t2dIPFIOdQ62rAUcJtpxdRlGiLLcuHBnv6aKg87c/WwPF7fFxuxuIrHFa7OHnHdlW4&#10;qzEPs+ntFVSgKfyb4Q9f0CEXpsKdufKqMyBFgoF4IVPUl3gtSyG2ZLMEnWf6lj//BQAA//8DAFBL&#10;AQItABQABgAIAAAAIQC2gziS/gAAAOEBAAATAAAAAAAAAAAAAAAAAAAAAABbQ29udGVudF9UeXBl&#10;c10ueG1sUEsBAi0AFAAGAAgAAAAhADj9If/WAAAAlAEAAAsAAAAAAAAAAAAAAAAALwEAAF9yZWxz&#10;Ly5yZWxzUEsBAi0AFAAGAAgAAAAhAH291QfzAQAAygMAAA4AAAAAAAAAAAAAAAAALgIAAGRycy9l&#10;Mm9Eb2MueG1sUEsBAi0AFAAGAAgAAAAhACUuVm7cAAAABwEAAA8AAAAAAAAAAAAAAAAATQQAAGRy&#10;cy9kb3ducmV2LnhtbFBLBQYAAAAABAAEAPMAAABWBQAAAAA=&#10;" stroked="f">
              <v:textbox>
                <w:txbxContent>
                  <w:p w14:paraId="7B21341C" w14:textId="77777777" w:rsidR="007206D3" w:rsidRPr="00DF03EE" w:rsidRDefault="007206D3" w:rsidP="007206D3">
                    <w:pPr>
                      <w:spacing w:after="0" w:line="240" w:lineRule="exact"/>
                      <w:jc w:val="center"/>
                      <w:rPr>
                        <w:rFonts w:ascii="Lato" w:hAnsi="Lato"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br/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 xml:space="preserve">Załącznik do obwieszczenia </w:t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br/>
                      <w:t xml:space="preserve"> Ministra Rozwoju i Technologii</w:t>
                    </w:r>
                  </w:p>
                  <w:p w14:paraId="43D91028" w14:textId="06A79ACD" w:rsidR="007206D3" w:rsidRPr="00DF03EE" w:rsidRDefault="007206D3" w:rsidP="007206D3">
                    <w:pPr>
                      <w:spacing w:after="0" w:line="240" w:lineRule="exact"/>
                      <w:jc w:val="center"/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 xml:space="preserve">znak: </w:t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>D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LI-I.7621.</w:t>
                    </w:r>
                    <w:r w:rsidR="007440B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7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.2023.KK</w:t>
                    </w:r>
                    <w:r w:rsidR="007440B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.40</w:t>
                    </w:r>
                  </w:p>
                  <w:p w14:paraId="794D9D47" w14:textId="77777777" w:rsidR="007206D3" w:rsidRPr="00DF03EE" w:rsidRDefault="007206D3" w:rsidP="007206D3">
                    <w:pPr>
                      <w:rPr>
                        <w:rFonts w:ascii="Lato" w:hAnsi="Lato" w:cs="Times New Roman"/>
                        <w:sz w:val="24"/>
                        <w:szCs w:val="24"/>
                      </w:rPr>
                    </w:pP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 xml:space="preserve">            </w:t>
                    </w:r>
                  </w:p>
                  <w:p w14:paraId="3197A953" w14:textId="77777777" w:rsidR="007206D3" w:rsidRDefault="007206D3" w:rsidP="007206D3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  <w:num w:numId="7" w16cid:durableId="127999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36CD1"/>
    <w:rsid w:val="000527CA"/>
    <w:rsid w:val="00055F10"/>
    <w:rsid w:val="00062AB4"/>
    <w:rsid w:val="0007069C"/>
    <w:rsid w:val="00074F19"/>
    <w:rsid w:val="0009303A"/>
    <w:rsid w:val="000A0038"/>
    <w:rsid w:val="000A375E"/>
    <w:rsid w:val="00100315"/>
    <w:rsid w:val="00113528"/>
    <w:rsid w:val="001236B0"/>
    <w:rsid w:val="00125F65"/>
    <w:rsid w:val="00126227"/>
    <w:rsid w:val="00147440"/>
    <w:rsid w:val="00155872"/>
    <w:rsid w:val="00166A88"/>
    <w:rsid w:val="00177A33"/>
    <w:rsid w:val="00183B62"/>
    <w:rsid w:val="001B70EB"/>
    <w:rsid w:val="00205607"/>
    <w:rsid w:val="002408EB"/>
    <w:rsid w:val="00266AD6"/>
    <w:rsid w:val="00274D44"/>
    <w:rsid w:val="002830CF"/>
    <w:rsid w:val="00283E33"/>
    <w:rsid w:val="00291003"/>
    <w:rsid w:val="002945DA"/>
    <w:rsid w:val="002E0C9D"/>
    <w:rsid w:val="002F07A0"/>
    <w:rsid w:val="00342D59"/>
    <w:rsid w:val="00343A14"/>
    <w:rsid w:val="00362CAD"/>
    <w:rsid w:val="00383005"/>
    <w:rsid w:val="003A1976"/>
    <w:rsid w:val="003C0C52"/>
    <w:rsid w:val="003C123B"/>
    <w:rsid w:val="003C5498"/>
    <w:rsid w:val="003D2AD6"/>
    <w:rsid w:val="003E3A5C"/>
    <w:rsid w:val="003E3AB8"/>
    <w:rsid w:val="003F0446"/>
    <w:rsid w:val="003F1CAB"/>
    <w:rsid w:val="003F4025"/>
    <w:rsid w:val="003F7512"/>
    <w:rsid w:val="004116FD"/>
    <w:rsid w:val="00430BA1"/>
    <w:rsid w:val="00436FE8"/>
    <w:rsid w:val="00452908"/>
    <w:rsid w:val="00475A9A"/>
    <w:rsid w:val="004A2223"/>
    <w:rsid w:val="004A3109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3D9"/>
    <w:rsid w:val="00557D28"/>
    <w:rsid w:val="00565D32"/>
    <w:rsid w:val="00584CC7"/>
    <w:rsid w:val="00590C4E"/>
    <w:rsid w:val="0059434A"/>
    <w:rsid w:val="005A2B9D"/>
    <w:rsid w:val="005D01A8"/>
    <w:rsid w:val="005D4D78"/>
    <w:rsid w:val="005E03E2"/>
    <w:rsid w:val="005E56C6"/>
    <w:rsid w:val="00601F82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6B1822"/>
    <w:rsid w:val="006B53F2"/>
    <w:rsid w:val="00701310"/>
    <w:rsid w:val="00704FAC"/>
    <w:rsid w:val="0070631E"/>
    <w:rsid w:val="00716214"/>
    <w:rsid w:val="007206D3"/>
    <w:rsid w:val="007440B7"/>
    <w:rsid w:val="007475AB"/>
    <w:rsid w:val="0076543F"/>
    <w:rsid w:val="007773D1"/>
    <w:rsid w:val="00781E3C"/>
    <w:rsid w:val="00797577"/>
    <w:rsid w:val="007B21EF"/>
    <w:rsid w:val="007C0044"/>
    <w:rsid w:val="007F52E4"/>
    <w:rsid w:val="00810BED"/>
    <w:rsid w:val="00812504"/>
    <w:rsid w:val="00873C10"/>
    <w:rsid w:val="00895F57"/>
    <w:rsid w:val="008A1B91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77F3A"/>
    <w:rsid w:val="009F70D4"/>
    <w:rsid w:val="00A075CC"/>
    <w:rsid w:val="00A12CA9"/>
    <w:rsid w:val="00A30C8B"/>
    <w:rsid w:val="00A47AF9"/>
    <w:rsid w:val="00A54858"/>
    <w:rsid w:val="00A71F3B"/>
    <w:rsid w:val="00A8620F"/>
    <w:rsid w:val="00A97EF1"/>
    <w:rsid w:val="00AA7028"/>
    <w:rsid w:val="00AC683A"/>
    <w:rsid w:val="00AD6984"/>
    <w:rsid w:val="00AE6415"/>
    <w:rsid w:val="00AF3D1B"/>
    <w:rsid w:val="00AF5CA7"/>
    <w:rsid w:val="00B06E81"/>
    <w:rsid w:val="00B20AD8"/>
    <w:rsid w:val="00B2115B"/>
    <w:rsid w:val="00B30F9E"/>
    <w:rsid w:val="00B350CC"/>
    <w:rsid w:val="00B36262"/>
    <w:rsid w:val="00B43F1B"/>
    <w:rsid w:val="00B474FD"/>
    <w:rsid w:val="00B56F7F"/>
    <w:rsid w:val="00B660D4"/>
    <w:rsid w:val="00B84D3E"/>
    <w:rsid w:val="00B87744"/>
    <w:rsid w:val="00B90AE5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65839"/>
    <w:rsid w:val="00C74DFA"/>
    <w:rsid w:val="00C8064A"/>
    <w:rsid w:val="00C85D56"/>
    <w:rsid w:val="00C95E9F"/>
    <w:rsid w:val="00CC3057"/>
    <w:rsid w:val="00CF1D4C"/>
    <w:rsid w:val="00CF21C3"/>
    <w:rsid w:val="00D132C0"/>
    <w:rsid w:val="00D30DBC"/>
    <w:rsid w:val="00D41558"/>
    <w:rsid w:val="00D444D9"/>
    <w:rsid w:val="00D44DC4"/>
    <w:rsid w:val="00D50422"/>
    <w:rsid w:val="00D61726"/>
    <w:rsid w:val="00D723B5"/>
    <w:rsid w:val="00D72A7D"/>
    <w:rsid w:val="00D73437"/>
    <w:rsid w:val="00D74184"/>
    <w:rsid w:val="00DA46CC"/>
    <w:rsid w:val="00DE4EDC"/>
    <w:rsid w:val="00DE566D"/>
    <w:rsid w:val="00DF03EE"/>
    <w:rsid w:val="00DF1194"/>
    <w:rsid w:val="00E0699E"/>
    <w:rsid w:val="00E24412"/>
    <w:rsid w:val="00E3400A"/>
    <w:rsid w:val="00E45729"/>
    <w:rsid w:val="00E47747"/>
    <w:rsid w:val="00E50612"/>
    <w:rsid w:val="00E72031"/>
    <w:rsid w:val="00E769A8"/>
    <w:rsid w:val="00E76A89"/>
    <w:rsid w:val="00E76DA5"/>
    <w:rsid w:val="00E91B1A"/>
    <w:rsid w:val="00EB2374"/>
    <w:rsid w:val="00EB4EA7"/>
    <w:rsid w:val="00EE34A9"/>
    <w:rsid w:val="00F05F16"/>
    <w:rsid w:val="00F13890"/>
    <w:rsid w:val="00F321F5"/>
    <w:rsid w:val="00F40743"/>
    <w:rsid w:val="00F73BE2"/>
    <w:rsid w:val="00F76808"/>
    <w:rsid w:val="00F80AC2"/>
    <w:rsid w:val="00F86B14"/>
    <w:rsid w:val="00FA11BE"/>
    <w:rsid w:val="00FA1A56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LI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2022-12-22T14:07:00Z</cp:lastPrinted>
  <dcterms:created xsi:type="dcterms:W3CDTF">2025-06-13T11:46:00Z</dcterms:created>
  <dcterms:modified xsi:type="dcterms:W3CDTF">2025-06-25T06:39:00Z</dcterms:modified>
</cp:coreProperties>
</file>