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D17A9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</w:t>
      </w:r>
      <w:r w:rsidR="00C26C22">
        <w:rPr>
          <w:rFonts w:eastAsiaTheme="majorEastAsia" w:cstheme="majorBidi"/>
        </w:rPr>
        <w:t>9</w:t>
      </w:r>
      <w:r w:rsidR="00B074B5">
        <w:rPr>
          <w:rFonts w:eastAsiaTheme="majorEastAsia" w:cstheme="majorBidi"/>
        </w:rPr>
        <w:t>4</w:t>
      </w:r>
      <w:r w:rsidRPr="008B3ECF">
        <w:rPr>
          <w:rFonts w:eastAsiaTheme="majorEastAsia" w:cstheme="majorBidi"/>
        </w:rPr>
        <w:t>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K</w:t>
      </w:r>
      <w:bookmarkEnd w:id="1"/>
      <w:r w:rsidR="00C26C22">
        <w:rPr>
          <w:rFonts w:eastAsiaTheme="majorEastAsia" w:cstheme="majorBidi"/>
        </w:rPr>
        <w:t>F</w:t>
      </w:r>
    </w:p>
    <w:p w:rsidR="006D17A9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06 listopada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461F9C" w:rsidRPr="00461F9C" w:rsidP="00461F9C">
      <w:pPr>
        <w:spacing w:before="0" w:after="0"/>
        <w:rPr>
          <w:rFonts w:eastAsiaTheme="majorEastAsia" w:cstheme="majorBidi"/>
          <w:b/>
        </w:rPr>
      </w:pPr>
      <w:r w:rsidRPr="00461F9C">
        <w:rPr>
          <w:rFonts w:eastAsiaTheme="majorEastAsia" w:cstheme="majorBidi"/>
          <w:b/>
        </w:rPr>
        <w:t xml:space="preserve">Gmina </w:t>
      </w:r>
      <w:r w:rsidR="00C26C22">
        <w:rPr>
          <w:rFonts w:eastAsiaTheme="majorEastAsia" w:cstheme="majorBidi"/>
          <w:b/>
        </w:rPr>
        <w:t>Nowy Kawęczyn</w:t>
      </w:r>
    </w:p>
    <w:p w:rsidR="00461F9C" w:rsidRPr="00461F9C" w:rsidP="00461F9C">
      <w:pPr>
        <w:spacing w:before="0" w:after="0"/>
        <w:rPr>
          <w:rFonts w:eastAsiaTheme="majorEastAsia" w:cstheme="majorBidi"/>
          <w:b/>
        </w:rPr>
      </w:pPr>
      <w:r>
        <w:rPr>
          <w:rFonts w:eastAsiaTheme="majorEastAsia" w:cstheme="majorBidi"/>
          <w:b/>
        </w:rPr>
        <w:t>Nowy Kawęczyn 32</w:t>
      </w:r>
    </w:p>
    <w:p w:rsidR="00461F9C" w:rsidRPr="00461F9C" w:rsidP="00461F9C">
      <w:pPr>
        <w:spacing w:before="0" w:after="0"/>
        <w:rPr>
          <w:rFonts w:eastAsiaTheme="majorEastAsia" w:cstheme="majorBidi"/>
          <w:b/>
        </w:rPr>
      </w:pPr>
      <w:r w:rsidRPr="00461F9C">
        <w:rPr>
          <w:rFonts w:eastAsiaTheme="majorEastAsia" w:cstheme="majorBidi"/>
          <w:b/>
        </w:rPr>
        <w:t>96-</w:t>
      </w:r>
      <w:r w:rsidR="00C26C22">
        <w:rPr>
          <w:rFonts w:eastAsiaTheme="majorEastAsia" w:cstheme="majorBidi"/>
          <w:b/>
        </w:rPr>
        <w:t>115 Nowy Kawęczyn</w:t>
      </w:r>
    </w:p>
    <w:p w:rsidR="00461F9C" w:rsidP="00461F9C">
      <w:pPr>
        <w:spacing w:before="0" w:after="0"/>
        <w:rPr>
          <w:rFonts w:eastAsiaTheme="majorEastAsia" w:cstheme="majorBidi"/>
        </w:rPr>
      </w:pPr>
    </w:p>
    <w:p w:rsidR="00461F9C" w:rsidRPr="00461F9C" w:rsidP="00461F9C">
      <w:pPr>
        <w:spacing w:before="0" w:after="0"/>
        <w:rPr>
          <w:rFonts w:eastAsiaTheme="majorEastAsia" w:cstheme="majorBidi"/>
        </w:rPr>
      </w:pPr>
      <w:r w:rsidRPr="00461F9C">
        <w:rPr>
          <w:rFonts w:eastAsiaTheme="majorEastAsia" w:cstheme="majorBidi"/>
        </w:rPr>
        <w:t>Państwowy Powiatowy Inspektor Sanitarny</w:t>
      </w:r>
      <w:r w:rsidR="001205E1">
        <w:rPr>
          <w:rFonts w:eastAsiaTheme="majorEastAsia" w:cstheme="majorBidi"/>
        </w:rPr>
        <w:t xml:space="preserve"> (dalej: PPIS)</w:t>
      </w:r>
      <w:r w:rsidRPr="00461F9C">
        <w:rPr>
          <w:rFonts w:eastAsiaTheme="majorEastAsia" w:cstheme="majorBidi"/>
        </w:rPr>
        <w:t xml:space="preserve"> w Skierniewicach działając na podstawie art. 4 ust. 1 pkt. 1 ustawy z dnia 14 marca 1985 r. o Państwowej Inspekcji Sanitarnej (Dz. U. z</w:t>
      </w:r>
      <w:r w:rsidR="005E3CBE">
        <w:rPr>
          <w:rFonts w:eastAsiaTheme="majorEastAsia" w:cstheme="majorBidi"/>
        </w:rPr>
        <w:t> </w:t>
      </w:r>
      <w:r w:rsidRPr="00461F9C">
        <w:rPr>
          <w:rFonts w:eastAsiaTheme="majorEastAsia" w:cstheme="majorBidi"/>
        </w:rPr>
        <w:t>2024 r. poz. 416), art. 12 ust. 1 ustawy z dnia 7 czerwca 2001 r. o</w:t>
      </w:r>
      <w:r w:rsidR="00645738">
        <w:rPr>
          <w:rFonts w:eastAsiaTheme="majorEastAsia" w:cstheme="majorBidi"/>
        </w:rPr>
        <w:t> </w:t>
      </w:r>
      <w:r w:rsidRPr="00461F9C">
        <w:rPr>
          <w:rFonts w:eastAsiaTheme="majorEastAsia" w:cstheme="majorBidi"/>
        </w:rPr>
        <w:t>zbiorowym zaopatrzeniu w wodę i zbiorowym odprowadzaniu ścieków (Dz. U. z 2024 r. poz. 757), § 21 ust. 1 pkt 1 rozporządzenia Ministra Zdrowia</w:t>
      </w:r>
      <w:r>
        <w:rPr>
          <w:rFonts w:eastAsiaTheme="majorEastAsia" w:cstheme="majorBidi"/>
        </w:rPr>
        <w:t xml:space="preserve"> </w:t>
      </w:r>
      <w:r w:rsidRPr="00461F9C">
        <w:rPr>
          <w:rFonts w:eastAsiaTheme="majorEastAsia" w:cstheme="majorBidi"/>
        </w:rPr>
        <w:t>z dnia 7 grudnia 2017 r. w</w:t>
      </w:r>
      <w:r w:rsidR="00645738">
        <w:rPr>
          <w:rFonts w:eastAsiaTheme="majorEastAsia" w:cstheme="majorBidi"/>
        </w:rPr>
        <w:t> </w:t>
      </w:r>
      <w:r w:rsidRPr="00461F9C">
        <w:rPr>
          <w:rFonts w:eastAsiaTheme="majorEastAsia" w:cstheme="majorBidi"/>
        </w:rPr>
        <w:t>sprawie jakości wody przeznaczonej do spożycia przez ludzi (Dz. U. z 2017 r. poz. 2294).</w:t>
      </w:r>
    </w:p>
    <w:p w:rsidR="00461F9C" w:rsidRPr="00461F9C" w:rsidP="00461F9C">
      <w:pPr>
        <w:spacing w:before="0" w:after="0"/>
        <w:rPr>
          <w:rFonts w:eastAsiaTheme="majorEastAsia" w:cstheme="majorBidi"/>
        </w:rPr>
      </w:pPr>
    </w:p>
    <w:p w:rsidR="00461F9C" w:rsidRPr="00461F9C" w:rsidP="00461F9C">
      <w:pPr>
        <w:spacing w:before="0" w:after="0"/>
        <w:rPr>
          <w:rFonts w:eastAsiaTheme="majorEastAsia" w:cstheme="majorBidi"/>
          <w:b/>
          <w:bCs/>
        </w:rPr>
      </w:pPr>
      <w:r w:rsidRPr="00461F9C">
        <w:rPr>
          <w:rFonts w:eastAsiaTheme="majorEastAsia" w:cstheme="majorBidi"/>
          <w:b/>
          <w:bCs/>
        </w:rPr>
        <w:t>stwierdza</w:t>
      </w:r>
    </w:p>
    <w:p w:rsidR="00461F9C" w:rsidRPr="00461F9C" w:rsidP="00461F9C">
      <w:pPr>
        <w:spacing w:before="0" w:after="0"/>
        <w:rPr>
          <w:rFonts w:eastAsiaTheme="majorEastAsia" w:cstheme="majorBidi"/>
          <w:b/>
          <w:bCs/>
        </w:rPr>
      </w:pPr>
      <w:r w:rsidRPr="00461F9C">
        <w:rPr>
          <w:rFonts w:eastAsiaTheme="majorEastAsia" w:cstheme="majorBidi"/>
          <w:b/>
          <w:bCs/>
        </w:rPr>
        <w:t xml:space="preserve">przydatność wody wodociągu </w:t>
      </w:r>
      <w:r w:rsidR="00AF295C">
        <w:rPr>
          <w:rFonts w:eastAsiaTheme="majorEastAsia" w:cstheme="majorBidi"/>
          <w:b/>
          <w:bCs/>
        </w:rPr>
        <w:t>Trzcianna</w:t>
      </w:r>
      <w:r w:rsidRPr="00461F9C">
        <w:rPr>
          <w:rFonts w:eastAsiaTheme="majorEastAsia" w:cstheme="majorBidi"/>
          <w:b/>
          <w:bCs/>
        </w:rPr>
        <w:t xml:space="preserve"> do spożycia </w:t>
      </w:r>
    </w:p>
    <w:p w:rsidR="00461F9C" w:rsidP="00461F9C">
      <w:pPr>
        <w:spacing w:before="0" w:after="0"/>
        <w:rPr>
          <w:rFonts w:eastAsiaTheme="majorEastAsia" w:cstheme="majorBidi"/>
          <w:b/>
        </w:rPr>
      </w:pPr>
    </w:p>
    <w:p w:rsidR="00461F9C" w:rsidP="00461F9C">
      <w:pPr>
        <w:spacing w:before="0" w:after="0"/>
        <w:rPr>
          <w:rFonts w:eastAsiaTheme="majorEastAsia" w:cstheme="majorBidi"/>
          <w:b/>
        </w:rPr>
      </w:pPr>
      <w:r w:rsidRPr="00461F9C">
        <w:rPr>
          <w:rFonts w:eastAsiaTheme="majorEastAsia" w:cstheme="majorBidi"/>
          <w:b/>
        </w:rPr>
        <w:t>UZASADNIENIE</w:t>
      </w:r>
    </w:p>
    <w:p w:rsidR="000A0DCE" w:rsidRPr="00461F9C" w:rsidP="00461F9C">
      <w:pPr>
        <w:spacing w:before="0" w:after="0"/>
        <w:rPr>
          <w:rFonts w:eastAsiaTheme="majorEastAsia" w:cstheme="majorBidi"/>
          <w:b/>
        </w:rPr>
      </w:pPr>
    </w:p>
    <w:p w:rsidR="000711DE" w:rsidP="000711DE">
      <w:pPr>
        <w:spacing w:before="0" w:after="0"/>
        <w:rPr>
          <w:rFonts w:eastAsiaTheme="majorEastAsia" w:cstheme="majorBidi"/>
        </w:rPr>
      </w:pPr>
      <w:r w:rsidRPr="00461F9C">
        <w:rPr>
          <w:rFonts w:eastAsiaTheme="majorEastAsia" w:cstheme="majorBidi"/>
        </w:rPr>
        <w:t xml:space="preserve">W dniu </w:t>
      </w:r>
      <w:r w:rsidR="000A0DCE">
        <w:rPr>
          <w:rFonts w:eastAsiaTheme="majorEastAsia" w:cstheme="majorBidi"/>
        </w:rPr>
        <w:t>2</w:t>
      </w:r>
      <w:r w:rsidR="00C26C22">
        <w:rPr>
          <w:rFonts w:eastAsiaTheme="majorEastAsia" w:cstheme="majorBidi"/>
        </w:rPr>
        <w:t xml:space="preserve">9 października </w:t>
      </w:r>
      <w:r w:rsidR="000A0DCE">
        <w:rPr>
          <w:rFonts w:eastAsiaTheme="majorEastAsia" w:cstheme="majorBidi"/>
        </w:rPr>
        <w:t xml:space="preserve">2025 r. </w:t>
      </w:r>
      <w:r w:rsidRPr="00461F9C">
        <w:rPr>
          <w:rFonts w:eastAsiaTheme="majorEastAsia" w:cstheme="majorBidi"/>
        </w:rPr>
        <w:t xml:space="preserve">jednostka odpowiedzialna za jakość wody wodociągu </w:t>
      </w:r>
      <w:r w:rsidR="00C26C22">
        <w:rPr>
          <w:rFonts w:eastAsiaTheme="majorEastAsia" w:cstheme="majorBidi"/>
        </w:rPr>
        <w:t>Kwasowiec</w:t>
      </w:r>
      <w:r w:rsidRPr="00461F9C">
        <w:rPr>
          <w:rFonts w:eastAsiaTheme="majorEastAsia" w:cstheme="majorBidi"/>
        </w:rPr>
        <w:t xml:space="preserve"> czyli </w:t>
      </w:r>
      <w:r w:rsidR="000A0DCE">
        <w:rPr>
          <w:rFonts w:eastAsiaTheme="majorEastAsia" w:cstheme="majorBidi"/>
        </w:rPr>
        <w:t xml:space="preserve">Gmina </w:t>
      </w:r>
      <w:r w:rsidR="00C26C22">
        <w:rPr>
          <w:rFonts w:eastAsiaTheme="majorEastAsia" w:cstheme="majorBidi"/>
        </w:rPr>
        <w:t>Nowy Kawęczyn</w:t>
      </w:r>
      <w:r w:rsidR="000A0DCE">
        <w:rPr>
          <w:rFonts w:eastAsiaTheme="majorEastAsia" w:cstheme="majorBidi"/>
        </w:rPr>
        <w:t>,</w:t>
      </w:r>
      <w:r w:rsidR="00C26C22">
        <w:rPr>
          <w:rFonts w:eastAsiaTheme="majorEastAsia" w:cstheme="majorBidi"/>
        </w:rPr>
        <w:t xml:space="preserve"> Nowy Kawęczyn 32,</w:t>
      </w:r>
      <w:r w:rsidR="000A0DCE">
        <w:rPr>
          <w:rFonts w:eastAsiaTheme="majorEastAsia" w:cstheme="majorBidi"/>
        </w:rPr>
        <w:t xml:space="preserve"> 9</w:t>
      </w:r>
      <w:r w:rsidR="00C26C22">
        <w:rPr>
          <w:rFonts w:eastAsiaTheme="majorEastAsia" w:cstheme="majorBidi"/>
        </w:rPr>
        <w:t>6-115 Nowy Kawęczyn</w:t>
      </w:r>
      <w:r w:rsidR="000A0DCE">
        <w:rPr>
          <w:rFonts w:eastAsiaTheme="majorEastAsia" w:cstheme="majorBidi"/>
        </w:rPr>
        <w:t xml:space="preserve"> przedstawiła</w:t>
      </w:r>
      <w:r w:rsidRPr="00461F9C">
        <w:rPr>
          <w:rFonts w:eastAsiaTheme="majorEastAsia" w:cstheme="majorBidi"/>
        </w:rPr>
        <w:t xml:space="preserve"> Państwowemu Powiatowemu Inspektorowi Sanitarnemu w</w:t>
      </w:r>
      <w:r>
        <w:rPr>
          <w:rFonts w:eastAsiaTheme="majorEastAsia" w:cstheme="majorBidi"/>
        </w:rPr>
        <w:t> </w:t>
      </w:r>
      <w:r w:rsidRPr="00461F9C">
        <w:rPr>
          <w:rFonts w:eastAsiaTheme="majorEastAsia" w:cstheme="majorBidi"/>
        </w:rPr>
        <w:t>Skierniewicach wyniki badania próbek wody uzdatnionej</w:t>
      </w:r>
      <w:r>
        <w:rPr>
          <w:rFonts w:eastAsiaTheme="majorEastAsia" w:cstheme="majorBidi"/>
        </w:rPr>
        <w:t>:</w:t>
      </w:r>
    </w:p>
    <w:p w:rsidR="00461F9C" w:rsidRPr="00645738" w:rsidP="00645738">
      <w:pPr>
        <w:spacing w:before="0" w:after="0"/>
        <w:rPr>
          <w:rFonts w:eastAsiaTheme="majorEastAsia" w:cstheme="majorBidi"/>
        </w:rPr>
      </w:pPr>
      <w:r>
        <w:rPr>
          <w:rFonts w:eastAsiaTheme="majorEastAsia" w:cstheme="majorBidi"/>
        </w:rPr>
        <w:t>-</w:t>
      </w:r>
      <w:r w:rsidRPr="00645738">
        <w:rPr>
          <w:rFonts w:eastAsiaTheme="majorEastAsia" w:cstheme="majorBidi"/>
        </w:rPr>
        <w:t xml:space="preserve">pobranych </w:t>
      </w:r>
      <w:r w:rsidRPr="00645738" w:rsidR="000A0DCE">
        <w:rPr>
          <w:rFonts w:eastAsiaTheme="majorEastAsia" w:cstheme="majorBidi"/>
        </w:rPr>
        <w:t xml:space="preserve">do badań </w:t>
      </w:r>
      <w:r w:rsidRPr="00645738">
        <w:rPr>
          <w:rFonts w:eastAsiaTheme="majorEastAsia" w:cstheme="majorBidi"/>
        </w:rPr>
        <w:t>w dni</w:t>
      </w:r>
      <w:r w:rsidRPr="00645738" w:rsidR="000A0DCE">
        <w:rPr>
          <w:rFonts w:eastAsiaTheme="majorEastAsia" w:cstheme="majorBidi"/>
        </w:rPr>
        <w:t xml:space="preserve">u </w:t>
      </w:r>
      <w:r w:rsidRPr="00645738" w:rsidR="00C26C22">
        <w:rPr>
          <w:rFonts w:eastAsiaTheme="majorEastAsia" w:cstheme="majorBidi"/>
        </w:rPr>
        <w:t>14.</w:t>
      </w:r>
      <w:r w:rsidRPr="00645738" w:rsidR="000A0DCE">
        <w:rPr>
          <w:rFonts w:eastAsiaTheme="majorEastAsia" w:cstheme="majorBidi"/>
        </w:rPr>
        <w:t xml:space="preserve">10.2025 r. </w:t>
      </w:r>
      <w:r w:rsidRPr="00645738" w:rsidR="000711DE">
        <w:rPr>
          <w:rFonts w:eastAsiaTheme="majorEastAsia" w:cstheme="majorBidi"/>
        </w:rPr>
        <w:t xml:space="preserve"> </w:t>
      </w:r>
      <w:r w:rsidRPr="00645738" w:rsidR="000A0DCE">
        <w:rPr>
          <w:rFonts w:eastAsiaTheme="majorEastAsia" w:cstheme="majorBidi"/>
        </w:rPr>
        <w:t xml:space="preserve">z </w:t>
      </w:r>
      <w:r w:rsidRPr="00645738" w:rsidR="00C26C22">
        <w:rPr>
          <w:rFonts w:eastAsiaTheme="majorEastAsia" w:cstheme="majorBidi"/>
        </w:rPr>
        <w:t>punktu na</w:t>
      </w:r>
      <w:r w:rsidRPr="00645738" w:rsidR="000A0DCE">
        <w:rPr>
          <w:rFonts w:eastAsiaTheme="majorEastAsia" w:cstheme="majorBidi"/>
        </w:rPr>
        <w:t xml:space="preserve"> sie</w:t>
      </w:r>
      <w:r w:rsidRPr="00645738" w:rsidR="00C26C22">
        <w:rPr>
          <w:rFonts w:eastAsiaTheme="majorEastAsia" w:cstheme="majorBidi"/>
        </w:rPr>
        <w:t>ci</w:t>
      </w:r>
      <w:r w:rsidRPr="00645738" w:rsidR="000A0DCE">
        <w:rPr>
          <w:rFonts w:eastAsiaTheme="majorEastAsia" w:cstheme="majorBidi"/>
        </w:rPr>
        <w:t xml:space="preserve"> –</w:t>
      </w:r>
      <w:r w:rsidRPr="00645738" w:rsidR="00AF295C">
        <w:rPr>
          <w:rFonts w:eastAsiaTheme="majorEastAsia" w:cstheme="majorBidi"/>
        </w:rPr>
        <w:t>Szkoła Podstawowa im.</w:t>
      </w:r>
      <w:r>
        <w:rPr>
          <w:rFonts w:eastAsiaTheme="majorEastAsia" w:cstheme="majorBidi"/>
        </w:rPr>
        <w:t xml:space="preserve"> </w:t>
      </w:r>
      <w:r w:rsidRPr="00645738" w:rsidR="00AF295C">
        <w:rPr>
          <w:rFonts w:eastAsiaTheme="majorEastAsia" w:cstheme="majorBidi"/>
        </w:rPr>
        <w:t xml:space="preserve">Armii Krajowej w Trzciannie </w:t>
      </w:r>
      <w:r w:rsidRPr="00645738" w:rsidR="00883ACC">
        <w:rPr>
          <w:rFonts w:eastAsiaTheme="majorEastAsia" w:cstheme="majorBidi"/>
        </w:rPr>
        <w:t xml:space="preserve">96-115 Nowy Kawęczyn, </w:t>
      </w:r>
      <w:r w:rsidRPr="00645738" w:rsidR="00AF295C">
        <w:rPr>
          <w:rFonts w:eastAsiaTheme="majorEastAsia" w:cstheme="majorBidi"/>
        </w:rPr>
        <w:t>Trzcianna 14</w:t>
      </w:r>
      <w:r w:rsidRPr="00645738">
        <w:rPr>
          <w:rFonts w:eastAsiaTheme="majorEastAsia" w:cstheme="majorBidi"/>
        </w:rPr>
        <w:t xml:space="preserve">. </w:t>
      </w:r>
      <w:r w:rsidRPr="00645738" w:rsidR="00AF295C">
        <w:rPr>
          <w:rFonts w:eastAsiaTheme="majorEastAsia" w:cstheme="majorBidi"/>
        </w:rPr>
        <w:t>Sprawozdanie z</w:t>
      </w:r>
      <w:r w:rsidRPr="00645738">
        <w:rPr>
          <w:rFonts w:eastAsiaTheme="majorEastAsia" w:cstheme="majorBidi"/>
        </w:rPr>
        <w:t> </w:t>
      </w:r>
      <w:r w:rsidRPr="00645738" w:rsidR="00AF295C">
        <w:rPr>
          <w:rFonts w:eastAsiaTheme="majorEastAsia" w:cstheme="majorBidi"/>
        </w:rPr>
        <w:t xml:space="preserve">badań Nr: L/0/04/2025/687/FM/1 </w:t>
      </w:r>
      <w:r w:rsidRPr="00645738" w:rsidR="005629CC">
        <w:rPr>
          <w:rFonts w:eastAsiaTheme="majorEastAsia" w:cstheme="majorBidi"/>
        </w:rPr>
        <w:t>z dnia 2</w:t>
      </w:r>
      <w:r w:rsidRPr="00645738" w:rsidR="00AF295C">
        <w:rPr>
          <w:rFonts w:eastAsiaTheme="majorEastAsia" w:cstheme="majorBidi"/>
        </w:rPr>
        <w:t>1</w:t>
      </w:r>
      <w:r w:rsidRPr="00645738" w:rsidR="005629CC">
        <w:rPr>
          <w:rFonts w:eastAsiaTheme="majorEastAsia" w:cstheme="majorBidi"/>
        </w:rPr>
        <w:t>.10.2025 r</w:t>
      </w:r>
      <w:r w:rsidRPr="00645738" w:rsidR="000A0DCE">
        <w:rPr>
          <w:rFonts w:eastAsiaTheme="majorEastAsia" w:cstheme="majorBidi"/>
        </w:rPr>
        <w:t>.</w:t>
      </w:r>
      <w:r w:rsidRPr="00645738" w:rsidR="000711DE">
        <w:rPr>
          <w:rFonts w:eastAsiaTheme="majorEastAsia" w:cstheme="majorBidi"/>
        </w:rPr>
        <w:t xml:space="preserve"> Badania wykonane w zakresie parametrów </w:t>
      </w:r>
      <w:r w:rsidRPr="00645738" w:rsidR="001205E1">
        <w:rPr>
          <w:rFonts w:eastAsiaTheme="majorEastAsia" w:cstheme="majorBidi"/>
        </w:rPr>
        <w:t>grupy A</w:t>
      </w:r>
      <w:r w:rsidRPr="00645738" w:rsidR="000711DE">
        <w:rPr>
          <w:rFonts w:eastAsiaTheme="majorEastAsia" w:cstheme="majorBidi"/>
        </w:rPr>
        <w:t>.</w:t>
      </w:r>
    </w:p>
    <w:p w:rsidR="000A0DCE" w:rsidRPr="000A0DCE" w:rsidP="000A0DCE">
      <w:pPr>
        <w:pStyle w:val="ListParagraph"/>
        <w:spacing w:before="0" w:after="0"/>
        <w:ind w:left="360"/>
        <w:rPr>
          <w:rFonts w:eastAsiaTheme="majorEastAsia" w:cstheme="majorBidi"/>
        </w:rPr>
      </w:pPr>
    </w:p>
    <w:p w:rsidR="001205E1" w:rsidP="00461F9C">
      <w:pPr>
        <w:spacing w:before="0" w:after="0"/>
        <w:rPr>
          <w:rFonts w:eastAsiaTheme="majorEastAsia" w:cstheme="majorBidi"/>
        </w:rPr>
      </w:pPr>
      <w:bookmarkStart w:id="3" w:name="_Hlk208563630"/>
      <w:r w:rsidRPr="001205E1">
        <w:rPr>
          <w:rFonts w:eastAsiaTheme="majorEastAsia" w:cstheme="majorBidi"/>
        </w:rPr>
        <w:t>Badania zostały wykonane w ramach kontroli wewnętrznej realizowanej na podstawie harmonogramu uzgodnionego z PPIS w Skierniewicach</w:t>
      </w:r>
      <w:bookmarkStart w:id="4" w:name="_Hlk105063775"/>
      <w:r w:rsidRPr="001205E1">
        <w:rPr>
          <w:rFonts w:eastAsiaTheme="majorEastAsia" w:cstheme="majorBidi"/>
        </w:rPr>
        <w:t>.</w:t>
      </w:r>
      <w:bookmarkEnd w:id="3"/>
      <w:bookmarkEnd w:id="4"/>
    </w:p>
    <w:p w:rsidR="00461F9C" w:rsidRPr="00461F9C" w:rsidP="00461F9C">
      <w:pPr>
        <w:spacing w:before="0" w:after="0"/>
        <w:rPr>
          <w:rFonts w:eastAsiaTheme="majorEastAsia" w:cstheme="majorBidi"/>
        </w:rPr>
      </w:pPr>
      <w:r w:rsidRPr="001205E1">
        <w:rPr>
          <w:rFonts w:eastAsiaTheme="majorEastAsia" w:cstheme="majorBidi"/>
        </w:rPr>
        <w:t>Biorąc pod uwagę uzyskane wyniki analiz parametrów z powyższ</w:t>
      </w:r>
      <w:r>
        <w:rPr>
          <w:rFonts w:eastAsiaTheme="majorEastAsia" w:cstheme="majorBidi"/>
        </w:rPr>
        <w:t xml:space="preserve">ego sprawozdania </w:t>
      </w:r>
      <w:r w:rsidRPr="001205E1">
        <w:rPr>
          <w:rFonts w:eastAsiaTheme="majorEastAsia" w:cstheme="majorBidi"/>
        </w:rPr>
        <w:t>a także wyniki innych wcześniejszych badań wykonywanych w ramach kontroli wewnętrznej, jak i</w:t>
      </w:r>
      <w:r w:rsidR="00645738">
        <w:rPr>
          <w:rFonts w:eastAsiaTheme="majorEastAsia" w:cstheme="majorBidi"/>
        </w:rPr>
        <w:t> </w:t>
      </w:r>
      <w:r w:rsidRPr="001205E1">
        <w:rPr>
          <w:rFonts w:eastAsiaTheme="majorEastAsia" w:cstheme="majorBidi"/>
        </w:rPr>
        <w:t xml:space="preserve">bieżącego nadzoru prowadzonego przez inspekcję sanitarną stwierdza się, że jakość wody wodociągu </w:t>
      </w:r>
      <w:r w:rsidR="00AF295C">
        <w:rPr>
          <w:rFonts w:eastAsiaTheme="majorEastAsia" w:cstheme="majorBidi"/>
        </w:rPr>
        <w:t>Trzcianna</w:t>
      </w:r>
      <w:r w:rsidRPr="001205E1">
        <w:rPr>
          <w:rFonts w:eastAsiaTheme="majorEastAsia" w:cstheme="majorBidi"/>
        </w:rPr>
        <w:t xml:space="preserve">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6D17A9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6D17A9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6D17A9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6D17A9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742825" w:rsidRPr="001205E1" w:rsidP="001205E1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6D17A9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0E5BD41-18E8-40C9-8984-EFCD8FF2D9D4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0A4D0939-6CB4-461C-8875-CCB68170F2B9}"/>
    <w:embedBold r:id="rId3" w:fontKey="{5AB6693A-0D34-4F7B-A651-0E4A467F558F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DD219F93-077D-4721-B788-E116913DDF7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7A9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7A9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17A9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6D17A9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6D17A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6D17A9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6D17A9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6D17A9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6D17A9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6D17A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6D17A9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6D17A9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7A9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6D17A9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D4A06"/>
    <w:multiLevelType w:val="hybridMultilevel"/>
    <w:tmpl w:val="AEE86B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0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7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5</cp:revision>
  <dcterms:created xsi:type="dcterms:W3CDTF">2025-11-05T13:21:00Z</dcterms:created>
  <dcterms:modified xsi:type="dcterms:W3CDTF">2025-11-06T07:58:00Z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