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9635" w14:textId="77777777" w:rsidR="008F3C36" w:rsidRDefault="008F3C36" w:rsidP="008F3C36">
      <w:pPr>
        <w:pStyle w:val="Default"/>
      </w:pPr>
    </w:p>
    <w:p w14:paraId="64D134C9" w14:textId="77777777" w:rsidR="008F3C36" w:rsidRDefault="008F3C36" w:rsidP="008F3C36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KLAUZULA INFORMACYJNA </w:t>
      </w:r>
    </w:p>
    <w:p w14:paraId="48E2F270" w14:textId="77777777" w:rsidR="008F3C36" w:rsidRDefault="008F3C36" w:rsidP="008F3C3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dot. list osób skierowanych do prac przy zwalczaniu epidemii </w:t>
      </w:r>
    </w:p>
    <w:p w14:paraId="457B9059" w14:textId="77777777" w:rsidR="008F3C36" w:rsidRPr="00D91D7E" w:rsidRDefault="008F3C36" w:rsidP="008F3C36">
      <w:pPr>
        <w:pStyle w:val="Default"/>
        <w:rPr>
          <w:color w:val="auto"/>
          <w:sz w:val="23"/>
          <w:szCs w:val="23"/>
        </w:rPr>
      </w:pPr>
      <w:r w:rsidRPr="00D91D7E">
        <w:rPr>
          <w:color w:val="auto"/>
          <w:sz w:val="23"/>
          <w:szCs w:val="23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zwanego dalej Rozporządzeniem uprzejmie informuję, że: </w:t>
      </w:r>
    </w:p>
    <w:p w14:paraId="305D821F" w14:textId="77777777" w:rsidR="008F3C36" w:rsidRDefault="008F3C36" w:rsidP="008F3C36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 </w:t>
      </w:r>
      <w:r>
        <w:rPr>
          <w:sz w:val="23"/>
          <w:szCs w:val="23"/>
        </w:rPr>
        <w:t xml:space="preserve">Administratorem Pani/Pana danych osobowych jest: </w:t>
      </w:r>
    </w:p>
    <w:p w14:paraId="0E55A64C" w14:textId="77777777" w:rsidR="008F3C36" w:rsidRDefault="008F3C36" w:rsidP="008F3C36">
      <w:pPr>
        <w:pStyle w:val="Default"/>
        <w:rPr>
          <w:sz w:val="23"/>
          <w:szCs w:val="23"/>
        </w:rPr>
      </w:pPr>
    </w:p>
    <w:p w14:paraId="06D96C95" w14:textId="77777777" w:rsidR="008F3C36" w:rsidRDefault="008F3C36" w:rsidP="008F3C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Wojewoda Dolnośląski, wykonujący swoje zadania przy pomocy Dolnośląskiego Urzędu Wojewódzkiego we Wrocławiu, zlokalizowanego we Wrocławiu przy pl. Powstańców Warszawy 1; </w:t>
      </w:r>
    </w:p>
    <w:p w14:paraId="5E2741BB" w14:textId="77777777" w:rsidR="008F3C36" w:rsidRDefault="008F3C36" w:rsidP="008F3C36">
      <w:pPr>
        <w:pStyle w:val="Default"/>
        <w:spacing w:after="148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 </w:t>
      </w:r>
      <w:r>
        <w:rPr>
          <w:sz w:val="23"/>
          <w:szCs w:val="23"/>
        </w:rPr>
        <w:t xml:space="preserve">Inspektor Ochrony Danych (IOD) wykonuje swoje obowiązki w siedzibie Dolnośląskiego Urzędu Wojewódzkiego we Wrocławiu, pokój nr 2145, e-mail: iod@duw.pl; </w:t>
      </w:r>
    </w:p>
    <w:p w14:paraId="23118637" w14:textId="61F85C08" w:rsidR="008F3C36" w:rsidRPr="00267DD3" w:rsidRDefault="008F3C36" w:rsidP="00267DD3">
      <w:pPr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 </w:t>
      </w:r>
      <w:r w:rsidRPr="00267DD3">
        <w:rPr>
          <w:rFonts w:ascii="Times New Roman" w:hAnsi="Times New Roman" w:cs="Times New Roman"/>
          <w:sz w:val="23"/>
          <w:szCs w:val="23"/>
        </w:rPr>
        <w:t xml:space="preserve">Pani/Pana dane osobowe będą przetwarzane </w:t>
      </w:r>
      <w:r w:rsidR="00E0016C" w:rsidRPr="00267DD3">
        <w:rPr>
          <w:rFonts w:ascii="Times New Roman" w:hAnsi="Times New Roman" w:cs="Times New Roman"/>
          <w:sz w:val="23"/>
          <w:szCs w:val="23"/>
        </w:rPr>
        <w:t xml:space="preserve">w celu przygotowania, aktualizacji i realizacji </w:t>
      </w:r>
      <w:r w:rsidR="00E0016C" w:rsidRPr="00267DD3">
        <w:rPr>
          <w:rFonts w:ascii="Times New Roman" w:hAnsi="Times New Roman" w:cs="Times New Roman"/>
          <w:i/>
          <w:iCs/>
          <w:sz w:val="23"/>
          <w:szCs w:val="23"/>
        </w:rPr>
        <w:t>wojewódzkiego planu działania na wypadek wystąpienia epidemii</w:t>
      </w:r>
      <w:r w:rsidR="00E0016C" w:rsidRPr="00267DD3">
        <w:rPr>
          <w:rFonts w:ascii="Times New Roman" w:hAnsi="Times New Roman" w:cs="Times New Roman"/>
          <w:sz w:val="23"/>
          <w:szCs w:val="23"/>
        </w:rPr>
        <w:t xml:space="preserve"> dla województwa dolnośląskiego, w szczególności w celu sporządzenia wykazów, tj. imiennych list osób mogących zostać skierowanych do działań służących ochronie zdrowia publicznego przed zakażeniami i chorobami zakaźnymi, zgodnie z zakresem planu określonym w przepisach prawa (w tym ustawy o zapobieganiu oraz zwalczaniu zakażeń i chorób zakaźnych u ludzi)</w:t>
      </w:r>
      <w:r w:rsidR="00E0016C" w:rsidRPr="00267DD3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E0016C" w:rsidRPr="00267DD3">
        <w:rPr>
          <w:rFonts w:ascii="Times New Roman" w:hAnsi="Times New Roman" w:cs="Times New Roman"/>
          <w:sz w:val="23"/>
          <w:szCs w:val="23"/>
        </w:rPr>
        <w:t>oraz do wykonywania obowiązków prawnych ciążących na administratorze danych w związku z realizacją zadań publicznych</w:t>
      </w:r>
      <w:r w:rsidR="00267DD3" w:rsidRPr="00267DD3">
        <w:rPr>
          <w:rFonts w:ascii="Times New Roman" w:hAnsi="Times New Roman" w:cs="Times New Roman"/>
          <w:sz w:val="23"/>
          <w:szCs w:val="23"/>
        </w:rPr>
        <w:t xml:space="preserve"> związanych z ochron</w:t>
      </w:r>
      <w:r w:rsidR="00267DD3">
        <w:rPr>
          <w:rFonts w:ascii="Times New Roman" w:hAnsi="Times New Roman" w:cs="Times New Roman"/>
          <w:sz w:val="23"/>
          <w:szCs w:val="23"/>
        </w:rPr>
        <w:t>ą</w:t>
      </w:r>
      <w:r w:rsidR="00267DD3" w:rsidRPr="00267DD3">
        <w:rPr>
          <w:rFonts w:ascii="Times New Roman" w:hAnsi="Times New Roman" w:cs="Times New Roman"/>
          <w:sz w:val="23"/>
          <w:szCs w:val="23"/>
        </w:rPr>
        <w:t xml:space="preserve"> zdrowia</w:t>
      </w:r>
      <w:r w:rsidR="00267DD3">
        <w:rPr>
          <w:rFonts w:ascii="Times New Roman" w:hAnsi="Times New Roman" w:cs="Times New Roman"/>
          <w:sz w:val="23"/>
          <w:szCs w:val="23"/>
        </w:rPr>
        <w:t xml:space="preserve"> publicznego</w:t>
      </w:r>
      <w:r w:rsidR="00267DD3" w:rsidRPr="00267DD3">
        <w:rPr>
          <w:rFonts w:ascii="Times New Roman" w:hAnsi="Times New Roman" w:cs="Times New Roman"/>
          <w:sz w:val="23"/>
          <w:szCs w:val="23"/>
        </w:rPr>
        <w:t>.</w:t>
      </w:r>
      <w:r w:rsidR="00E0016C" w:rsidRPr="00267DD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56B94E" w14:textId="77777777" w:rsidR="008F3C36" w:rsidRDefault="008F3C36" w:rsidP="008F3C36">
      <w:pPr>
        <w:pStyle w:val="Default"/>
        <w:spacing w:after="148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 </w:t>
      </w:r>
      <w:r>
        <w:rPr>
          <w:sz w:val="23"/>
          <w:szCs w:val="23"/>
        </w:rPr>
        <w:t xml:space="preserve">Podstawą prawną przetwarzania dotyczących Pani/Pana danych osobowych jest art. 44 ust. 7 ustawy z dnia 5 grudnia 2008 r. o zapobieganiu oraz zwalczaniu zakażeń i chorób zakaźnych u ludzi; </w:t>
      </w:r>
    </w:p>
    <w:p w14:paraId="040FD090" w14:textId="39B854C0" w:rsidR="008F3C36" w:rsidRDefault="008F3C36" w:rsidP="008F3C36">
      <w:pPr>
        <w:pStyle w:val="Default"/>
        <w:spacing w:after="148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 </w:t>
      </w:r>
      <w:r w:rsidR="00267DD3">
        <w:t xml:space="preserve">Pani/Pana dane mogą być udostępniane wyłącznie podmiotom uprawnionym na podstawie przepisów prawa, w zakresie niezbędnym do realizacji zadań publicznych w obszarze zdrowia publicznego, tj. </w:t>
      </w:r>
      <w:r>
        <w:rPr>
          <w:sz w:val="23"/>
          <w:szCs w:val="23"/>
        </w:rPr>
        <w:t xml:space="preserve">przekazywane osobom skierowanym do prac przy zwalczaniu epidemii oraz podmiotom leczniczym, do których skierowano osoby do prac przy zwalczaniu epidemii; </w:t>
      </w:r>
    </w:p>
    <w:p w14:paraId="6DC0D517" w14:textId="77777777" w:rsidR="008F3C36" w:rsidRDefault="008F3C36" w:rsidP="008F3C36">
      <w:pPr>
        <w:pStyle w:val="Default"/>
        <w:spacing w:after="148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 </w:t>
      </w:r>
      <w:r>
        <w:rPr>
          <w:sz w:val="23"/>
          <w:szCs w:val="23"/>
        </w:rPr>
        <w:t xml:space="preserve">Pani/Pana dane nie będą przekazywane do państwa trzeciego lub organizacji międzynarodowej; </w:t>
      </w:r>
    </w:p>
    <w:p w14:paraId="19BBB6B7" w14:textId="77777777" w:rsidR="008F3C36" w:rsidRDefault="008F3C36" w:rsidP="008F3C36">
      <w:pPr>
        <w:pStyle w:val="Default"/>
        <w:spacing w:after="148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 </w:t>
      </w:r>
      <w:r>
        <w:rPr>
          <w:sz w:val="23"/>
          <w:szCs w:val="23"/>
        </w:rPr>
        <w:t xml:space="preserve">Pani/Pana dane osobowe i dokumentacja mogą być przechowywane przez okres określony w rozporządzeniu Prezesa Rady Ministrów w sprawie instrukcji kancelaryjnej, jednolitych rzeczowych wykazów akt oraz instrukcji w sprawie organizacji i zakresu działania archiwów zakładowych; </w:t>
      </w:r>
    </w:p>
    <w:p w14:paraId="515D3890" w14:textId="77777777" w:rsidR="008F3C36" w:rsidRDefault="008F3C36" w:rsidP="008F3C36">
      <w:pPr>
        <w:pStyle w:val="Default"/>
        <w:spacing w:after="148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 </w:t>
      </w:r>
      <w:r>
        <w:rPr>
          <w:sz w:val="23"/>
          <w:szCs w:val="23"/>
        </w:rPr>
        <w:t xml:space="preserve">Zgodnie z Rozporządzeniem przysługuje Pani/Panu: </w:t>
      </w:r>
    </w:p>
    <w:p w14:paraId="004FBAFE" w14:textId="77777777" w:rsidR="008F3C36" w:rsidRDefault="008F3C36" w:rsidP="008F3C36">
      <w:pPr>
        <w:pStyle w:val="Default"/>
        <w:spacing w:after="148"/>
        <w:rPr>
          <w:sz w:val="23"/>
          <w:szCs w:val="23"/>
        </w:rPr>
      </w:pPr>
      <w:r>
        <w:rPr>
          <w:sz w:val="23"/>
          <w:szCs w:val="23"/>
        </w:rPr>
        <w:t xml:space="preserve">1. prawo dostępu do swoich danych; </w:t>
      </w:r>
    </w:p>
    <w:p w14:paraId="0DC54B1D" w14:textId="77777777" w:rsidR="008F3C36" w:rsidRDefault="008F3C36" w:rsidP="008F3C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 </w:t>
      </w:r>
    </w:p>
    <w:p w14:paraId="3ED0EB3C" w14:textId="77777777" w:rsidR="00267DD3" w:rsidRPr="00140994" w:rsidRDefault="00267DD3" w:rsidP="00267DD3">
      <w:pPr>
        <w:pStyle w:val="Default"/>
        <w:spacing w:after="167"/>
        <w:rPr>
          <w:color w:val="auto"/>
          <w:sz w:val="23"/>
          <w:szCs w:val="23"/>
        </w:rPr>
      </w:pPr>
      <w:r>
        <w:rPr>
          <w:sz w:val="23"/>
          <w:szCs w:val="23"/>
        </w:rPr>
        <w:t>3. prawo do ograniczenia przetwarzania</w:t>
      </w:r>
      <w:r w:rsidRPr="00140994">
        <w:rPr>
          <w:color w:val="auto"/>
          <w:sz w:val="23"/>
          <w:szCs w:val="23"/>
        </w:rPr>
        <w:t xml:space="preserve">; </w:t>
      </w:r>
    </w:p>
    <w:p w14:paraId="6FDD2660" w14:textId="77777777" w:rsidR="00267DD3" w:rsidRPr="00140994" w:rsidRDefault="00267DD3" w:rsidP="00267DD3">
      <w:pPr>
        <w:pStyle w:val="Default"/>
        <w:spacing w:after="167"/>
        <w:rPr>
          <w:color w:val="auto"/>
          <w:sz w:val="23"/>
          <w:szCs w:val="23"/>
        </w:rPr>
      </w:pPr>
      <w:r w:rsidRPr="00140994">
        <w:rPr>
          <w:color w:val="auto"/>
          <w:sz w:val="23"/>
          <w:szCs w:val="23"/>
        </w:rPr>
        <w:t xml:space="preserve">4. prawo do wniesienia skargi do Prezesa UODO (Urząd Ochrony Danych Osobowych) </w:t>
      </w:r>
    </w:p>
    <w:p w14:paraId="121618F4" w14:textId="77777777" w:rsidR="00267DD3" w:rsidRDefault="00267DD3" w:rsidP="00267DD3">
      <w:pPr>
        <w:pStyle w:val="Default"/>
        <w:spacing w:after="167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 </w:t>
      </w:r>
      <w:r>
        <w:rPr>
          <w:sz w:val="23"/>
          <w:szCs w:val="23"/>
        </w:rPr>
        <w:t xml:space="preserve">Podanie Wojewodzie Dolnośląskiemu danych osobowych umożliwiających Pani/Pana identyfikację jest obowiązkiem wynikającym z przepisu prawa; jeśli Wojewoda Dolnośląski tych danych nie będzie posiadał, nie będzie możliwe zrealizowanie celu przetwarzania; </w:t>
      </w:r>
    </w:p>
    <w:p w14:paraId="74C807A7" w14:textId="77777777" w:rsidR="00267DD3" w:rsidRDefault="00267DD3" w:rsidP="00267DD3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 </w:t>
      </w:r>
      <w:r>
        <w:rPr>
          <w:sz w:val="23"/>
          <w:szCs w:val="23"/>
        </w:rPr>
        <w:t xml:space="preserve">Pani/Pana dane osobowe nie podlegają zautomatyzowanemu podejmowaniu decyzji, w tym profilowaniu. </w:t>
      </w:r>
    </w:p>
    <w:p w14:paraId="38DA88A8" w14:textId="77777777" w:rsidR="00267DD3" w:rsidRDefault="00267DD3" w:rsidP="00267DD3"/>
    <w:p w14:paraId="64DF4AC9" w14:textId="77777777" w:rsidR="008F3C36" w:rsidRDefault="008F3C36" w:rsidP="008F3C36">
      <w:pPr>
        <w:pStyle w:val="Default"/>
        <w:rPr>
          <w:sz w:val="23"/>
          <w:szCs w:val="23"/>
        </w:rPr>
      </w:pPr>
    </w:p>
    <w:p w14:paraId="29BC9CB1" w14:textId="77777777" w:rsidR="00140994" w:rsidRPr="00140994" w:rsidRDefault="00140994" w:rsidP="00140994"/>
    <w:sectPr w:rsidR="00140994" w:rsidRPr="00140994" w:rsidSect="006A6E3B">
      <w:pgSz w:w="11906" w:h="17338"/>
      <w:pgMar w:top="1552" w:right="768" w:bottom="1332" w:left="118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36"/>
    <w:rsid w:val="00140994"/>
    <w:rsid w:val="0025176D"/>
    <w:rsid w:val="00267DD3"/>
    <w:rsid w:val="00483280"/>
    <w:rsid w:val="008F3C36"/>
    <w:rsid w:val="00D91D7E"/>
    <w:rsid w:val="00E0016C"/>
    <w:rsid w:val="00E06D9F"/>
    <w:rsid w:val="00E4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0A46"/>
  <w15:chartTrackingRefBased/>
  <w15:docId w15:val="{3CCAE74F-3225-40BA-BD54-5475347B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3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Maksińska</dc:creator>
  <cp:keywords/>
  <dc:description/>
  <cp:lastModifiedBy>Joanna Góral</cp:lastModifiedBy>
  <cp:revision>2</cp:revision>
  <dcterms:created xsi:type="dcterms:W3CDTF">2026-02-27T12:14:00Z</dcterms:created>
  <dcterms:modified xsi:type="dcterms:W3CDTF">2026-02-27T12:14:00Z</dcterms:modified>
</cp:coreProperties>
</file>