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5F40C2AA" w:rsidR="005E321A" w:rsidRPr="00784F18" w:rsidRDefault="00784F18" w:rsidP="00263A2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4F18">
        <w:rPr>
          <w:rFonts w:eastAsia="Times New Roman"/>
          <w:b/>
          <w:bCs/>
          <w:i/>
          <w:iCs/>
          <w:sz w:val="32"/>
          <w:szCs w:val="32"/>
          <w:lang w:eastAsia="pl-PL"/>
        </w:rPr>
        <w:t>Sprzedaż i dostarczenie urządzenia UPS</w:t>
      </w:r>
    </w:p>
    <w:p w14:paraId="0A9DB337" w14:textId="122D35EB" w:rsidR="00076A41" w:rsidRPr="00076A41" w:rsidRDefault="00076A41" w:rsidP="00076A41">
      <w:pPr>
        <w:spacing w:before="240" w:after="120" w:line="276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FB038F">
        <w:tc>
          <w:tcPr>
            <w:tcW w:w="2660" w:type="dxa"/>
          </w:tcPr>
          <w:p w14:paraId="5EF0EE91" w14:textId="39F166A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CD7CEC">
              <w:rPr>
                <w:rFonts w:ascii="Times New Roman" w:hAnsi="Times New Roman" w:cs="Times New Roman"/>
                <w:b/>
              </w:rPr>
              <w:t xml:space="preserve">, </w:t>
            </w:r>
            <w:r w:rsidR="00CD7CEC">
              <w:rPr>
                <w:rFonts w:ascii="Times New Roman" w:hAnsi="Times New Roman" w:cs="Times New Roman"/>
                <w:b/>
              </w:rPr>
              <w:br/>
              <w:t>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FB038F"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FB038F"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1E46433C" w14:textId="7DDF535B" w:rsidR="00076A41" w:rsidRDefault="00263A25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1008"/>
        <w:gridCol w:w="3097"/>
      </w:tblGrid>
      <w:tr w:rsidR="00496A6F" w:rsidRPr="00B12D55" w14:paraId="7DC0F888" w14:textId="77777777" w:rsidTr="00F47FC2">
        <w:tc>
          <w:tcPr>
            <w:tcW w:w="4957" w:type="dxa"/>
          </w:tcPr>
          <w:p w14:paraId="10602AFC" w14:textId="3B8B6B7A" w:rsidR="00496A6F" w:rsidRPr="00B12D55" w:rsidRDefault="00496A6F" w:rsidP="008F33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135995745"/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</w:tc>
        <w:tc>
          <w:tcPr>
            <w:tcW w:w="1008" w:type="dxa"/>
          </w:tcPr>
          <w:p w14:paraId="545DBEDE" w14:textId="13D623C1" w:rsidR="00496A6F" w:rsidRPr="00B12D55" w:rsidRDefault="00496A6F" w:rsidP="00B12D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Ilość</w:t>
            </w:r>
          </w:p>
        </w:tc>
        <w:tc>
          <w:tcPr>
            <w:tcW w:w="3097" w:type="dxa"/>
          </w:tcPr>
          <w:p w14:paraId="07F2840F" w14:textId="0826864B" w:rsidR="00496A6F" w:rsidRPr="00B12D55" w:rsidRDefault="00496A6F" w:rsidP="008F33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</w:p>
        </w:tc>
      </w:tr>
      <w:bookmarkEnd w:id="0"/>
      <w:tr w:rsidR="00496A6F" w:rsidRPr="00B12D55" w14:paraId="0A64B156" w14:textId="77777777" w:rsidTr="005D140E">
        <w:tc>
          <w:tcPr>
            <w:tcW w:w="4957" w:type="dxa"/>
            <w:tcBorders>
              <w:right w:val="single" w:sz="8" w:space="0" w:color="000000"/>
            </w:tcBorders>
          </w:tcPr>
          <w:p w14:paraId="2E315345" w14:textId="77777777" w:rsidR="007C1DB9" w:rsidRDefault="00DF2EAE" w:rsidP="00496A6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Urządzenie UPS </w:t>
            </w:r>
          </w:p>
          <w:p w14:paraId="7D5086F9" w14:textId="77777777" w:rsidR="00F22BBE" w:rsidRDefault="00F22BBE" w:rsidP="00496A6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14:paraId="653F4A8F" w14:textId="77777777" w:rsidR="009E6F54" w:rsidRDefault="00DF2EAE" w:rsidP="00496A6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F2E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EATON 9E 6000i Rack 3U 9E6KIR</w:t>
            </w:r>
          </w:p>
          <w:p w14:paraId="233D0A57" w14:textId="48C0B496" w:rsidR="00F22BBE" w:rsidRPr="00F22BBE" w:rsidRDefault="00F22BBE" w:rsidP="00496A6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265D2" w14:textId="3B5D605F" w:rsidR="00496A6F" w:rsidRPr="00B12D55" w:rsidRDefault="00496A6F" w:rsidP="0016363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097" w:type="dxa"/>
          </w:tcPr>
          <w:p w14:paraId="7C0FEF85" w14:textId="14B0435B" w:rsidR="00496A6F" w:rsidRPr="00B12D55" w:rsidRDefault="00496A6F" w:rsidP="0016363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1E63428" w14:textId="77777777" w:rsidR="0030337F" w:rsidRDefault="0030337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8AC4D4D" w14:textId="77777777" w:rsidR="0030337F" w:rsidRPr="0015313E" w:rsidRDefault="0030337F" w:rsidP="0030337F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/>
          <w:color w:val="000000" w:themeColor="text1"/>
          <w:lang w:eastAsia="pl-PL"/>
        </w:rPr>
      </w:pPr>
      <w:r w:rsidRPr="0015313E">
        <w:rPr>
          <w:rFonts w:ascii="Times New Roman" w:hAnsi="Times New Roman"/>
        </w:rPr>
        <w:t xml:space="preserve">Oświadczam, że złożona oferta </w:t>
      </w:r>
      <w:r w:rsidRPr="0015313E">
        <w:rPr>
          <w:rFonts w:ascii="Times New Roman" w:hAnsi="Times New Roman"/>
          <w:b/>
          <w:bCs/>
          <w:color w:val="000000" w:themeColor="text1"/>
          <w:lang w:eastAsia="pl-PL"/>
        </w:rPr>
        <w:t>NIE OBEJMUJE</w:t>
      </w:r>
      <w:r w:rsidRPr="0015313E">
        <w:rPr>
          <w:rFonts w:ascii="Times New Roman" w:hAnsi="Times New Roman"/>
          <w:color w:val="000000" w:themeColor="text1"/>
          <w:lang w:eastAsia="pl-PL"/>
        </w:rPr>
        <w:t>:</w:t>
      </w:r>
    </w:p>
    <w:p w14:paraId="351E6222" w14:textId="77777777" w:rsidR="0030337F" w:rsidRDefault="0030337F" w:rsidP="0030337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>produktów ICT, usług ICT lub procesów ICT wskazanych w rekomendacji, o której mowa w art. 33 ust. 4 ustawy z dnia 5 lipca 2018 r. o krajowym systemie cyberbezpieczeństwa, stwierdzającej ich negatywny wpływ na podstawowy interes bezpieczeństwa państwa;</w:t>
      </w:r>
    </w:p>
    <w:p w14:paraId="69A7800D" w14:textId="77777777" w:rsidR="0030337F" w:rsidRPr="00901BF8" w:rsidRDefault="0030337F" w:rsidP="0030337F">
      <w:pPr>
        <w:autoSpaceDE w:val="0"/>
        <w:autoSpaceDN w:val="0"/>
        <w:adjustRightInd w:val="0"/>
        <w:spacing w:after="0" w:line="276" w:lineRule="auto"/>
        <w:ind w:left="1004"/>
        <w:rPr>
          <w:rFonts w:ascii="Times New Roman" w:hAnsi="Times New Roman"/>
          <w:color w:val="000000" w:themeColor="text1"/>
          <w:lang w:eastAsia="pl-PL"/>
        </w:rPr>
      </w:pPr>
    </w:p>
    <w:p w14:paraId="59E85A6C" w14:textId="3343D7A6" w:rsidR="0030337F" w:rsidRPr="00901BF8" w:rsidRDefault="0030337F" w:rsidP="0030337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>produktu ICT, którego typ został określony w decyzji w sprawie uznania dostawcy za dostawcę wysokiego ryzyka, o której mowa w art. 67b ust. 15 ustawy z dnia 5</w:t>
      </w:r>
      <w:r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901BF8">
        <w:rPr>
          <w:rFonts w:ascii="Times New Roman" w:hAnsi="Times New Roman"/>
          <w:color w:val="000000" w:themeColor="text1"/>
          <w:lang w:eastAsia="pl-PL"/>
        </w:rPr>
        <w:t>lipca 2018 r. o krajowym systemie cyberbezpieczeństwa, ani usług ICT lub procesów ICT określonych w tej decyzji.</w:t>
      </w:r>
    </w:p>
    <w:p w14:paraId="1C6D7242" w14:textId="77777777" w:rsidR="007F72E4" w:rsidRDefault="007F72E4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887A1C" w14:textId="77777777" w:rsidR="0030337F" w:rsidRPr="007F72E4" w:rsidRDefault="0030337F" w:rsidP="0030337F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Termin związania ofertą: 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9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.06.202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6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</w:t>
      </w:r>
    </w:p>
    <w:p w14:paraId="70FDFBA9" w14:textId="77777777" w:rsidR="007F72E4" w:rsidRDefault="007F72E4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990439" w14:textId="77777777" w:rsidR="0030337F" w:rsidRPr="007F72E4" w:rsidRDefault="0030337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2B01E63" w14:textId="262CC23C" w:rsidR="00076A41" w:rsidRPr="007F72E4" w:rsidRDefault="00076A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</w:t>
      </w:r>
      <w:r w:rsidR="002F2141"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7F72E4" w:rsidRDefault="00076A41" w:rsidP="00163638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F72E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7F7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6455" w14:textId="77777777" w:rsidR="00882D46" w:rsidRDefault="00882D46" w:rsidP="00CD7CEC">
      <w:pPr>
        <w:spacing w:after="0" w:line="240" w:lineRule="auto"/>
      </w:pPr>
      <w:r>
        <w:separator/>
      </w:r>
    </w:p>
  </w:endnote>
  <w:endnote w:type="continuationSeparator" w:id="0">
    <w:p w14:paraId="41C6CE47" w14:textId="77777777" w:rsidR="00882D46" w:rsidRDefault="00882D46" w:rsidP="00CD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B50A9" w14:textId="77777777" w:rsidR="00882D46" w:rsidRDefault="00882D46" w:rsidP="00CD7CEC">
      <w:pPr>
        <w:spacing w:after="0" w:line="240" w:lineRule="auto"/>
      </w:pPr>
      <w:r>
        <w:separator/>
      </w:r>
    </w:p>
  </w:footnote>
  <w:footnote w:type="continuationSeparator" w:id="0">
    <w:p w14:paraId="1C6D3BB8" w14:textId="77777777" w:rsidR="00882D46" w:rsidRDefault="00882D46" w:rsidP="00CD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B5EFD"/>
    <w:multiLevelType w:val="hybridMultilevel"/>
    <w:tmpl w:val="A5900B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1041133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6334"/>
    <w:rsid w:val="00047ABB"/>
    <w:rsid w:val="00076A41"/>
    <w:rsid w:val="00081867"/>
    <w:rsid w:val="00163638"/>
    <w:rsid w:val="00223D65"/>
    <w:rsid w:val="00263A25"/>
    <w:rsid w:val="002B6337"/>
    <w:rsid w:val="002F2141"/>
    <w:rsid w:val="002F5B3F"/>
    <w:rsid w:val="002F616E"/>
    <w:rsid w:val="0030337F"/>
    <w:rsid w:val="00496A6F"/>
    <w:rsid w:val="004F7D8F"/>
    <w:rsid w:val="0051166A"/>
    <w:rsid w:val="00565063"/>
    <w:rsid w:val="005D3775"/>
    <w:rsid w:val="005E321A"/>
    <w:rsid w:val="006616DB"/>
    <w:rsid w:val="006766E8"/>
    <w:rsid w:val="006F3083"/>
    <w:rsid w:val="00784F18"/>
    <w:rsid w:val="007C1DB9"/>
    <w:rsid w:val="007D717E"/>
    <w:rsid w:val="007F72E4"/>
    <w:rsid w:val="00855289"/>
    <w:rsid w:val="00882D46"/>
    <w:rsid w:val="008F333F"/>
    <w:rsid w:val="009D6513"/>
    <w:rsid w:val="009E6F54"/>
    <w:rsid w:val="00A71863"/>
    <w:rsid w:val="00AD6928"/>
    <w:rsid w:val="00B12D55"/>
    <w:rsid w:val="00B669BE"/>
    <w:rsid w:val="00B876A2"/>
    <w:rsid w:val="00C91AD1"/>
    <w:rsid w:val="00CD7CEC"/>
    <w:rsid w:val="00CE6C78"/>
    <w:rsid w:val="00D9020A"/>
    <w:rsid w:val="00DF2EAE"/>
    <w:rsid w:val="00DF40B7"/>
    <w:rsid w:val="00E028F3"/>
    <w:rsid w:val="00EB640C"/>
    <w:rsid w:val="00F22BBE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CD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CEC"/>
  </w:style>
  <w:style w:type="paragraph" w:styleId="Stopka">
    <w:name w:val="footer"/>
    <w:basedOn w:val="Normalny"/>
    <w:link w:val="StopkaZnak"/>
    <w:uiPriority w:val="99"/>
    <w:unhideWhenUsed/>
    <w:rsid w:val="00CD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2</cp:revision>
  <dcterms:created xsi:type="dcterms:W3CDTF">2026-05-26T07:38:00Z</dcterms:created>
  <dcterms:modified xsi:type="dcterms:W3CDTF">2026-05-26T07:38:00Z</dcterms:modified>
</cp:coreProperties>
</file>