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BF73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Za</w:t>
      </w:r>
      <w:r w:rsidRPr="003D0631">
        <w:rPr>
          <w:rFonts w:ascii="CIDFont+F2" w:hAnsi="CIDFont+F2" w:cs="CIDFont+F2"/>
          <w:color w:val="000000"/>
          <w:sz w:val="28"/>
          <w:szCs w:val="28"/>
        </w:rPr>
        <w:t xml:space="preserve">łącznik </w:t>
      </w:r>
    </w:p>
    <w:p w14:paraId="0BDD6A62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 xml:space="preserve">do </w:t>
      </w:r>
      <w:r>
        <w:rPr>
          <w:rFonts w:ascii="CIDFont+F1" w:hAnsi="CIDFont+F1" w:cs="CIDFont+F1"/>
          <w:color w:val="000000"/>
          <w:sz w:val="28"/>
          <w:szCs w:val="28"/>
        </w:rPr>
        <w:t>instrukcji</w:t>
      </w:r>
    </w:p>
    <w:p w14:paraId="4846EFA4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</w:p>
    <w:p w14:paraId="64644FB3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</w:t>
      </w:r>
    </w:p>
    <w:p w14:paraId="77528028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Imię i nazwisko pracownika</w:t>
      </w:r>
    </w:p>
    <w:p w14:paraId="330B8195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…………………………………………………..</w:t>
      </w:r>
    </w:p>
    <w:p w14:paraId="5B76FF21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(nazwa wydziału – dot. pracowników Urzędu)</w:t>
      </w:r>
    </w:p>
    <w:p w14:paraId="7F267232" w14:textId="77777777" w:rsidR="00E016EB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00F7E6DF" w14:textId="77777777" w:rsidR="00E016EB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4160B27B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35ABFEBD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225866BD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 xml:space="preserve">                                        Lubelski Wojewódzki Konserwator Zabytków</w:t>
      </w:r>
    </w:p>
    <w:p w14:paraId="346A1E7A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ab/>
      </w:r>
      <w:r w:rsidRPr="003D0631">
        <w:rPr>
          <w:rFonts w:ascii="CIDFont+F2" w:hAnsi="CIDFont+F2" w:cs="CIDFont+F2"/>
          <w:color w:val="000000"/>
          <w:sz w:val="28"/>
          <w:szCs w:val="28"/>
        </w:rPr>
        <w:tab/>
      </w:r>
      <w:r w:rsidRPr="003D0631">
        <w:rPr>
          <w:rFonts w:ascii="CIDFont+F2" w:hAnsi="CIDFont+F2" w:cs="CIDFont+F2"/>
          <w:color w:val="000000"/>
          <w:sz w:val="28"/>
          <w:szCs w:val="28"/>
        </w:rPr>
        <w:tab/>
      </w:r>
      <w:r w:rsidRPr="003D0631">
        <w:rPr>
          <w:rFonts w:ascii="CIDFont+F2" w:hAnsi="CIDFont+F2" w:cs="CIDFont+F2"/>
          <w:color w:val="000000"/>
          <w:sz w:val="28"/>
          <w:szCs w:val="28"/>
        </w:rPr>
        <w:tab/>
      </w:r>
      <w:r w:rsidRPr="003D0631">
        <w:rPr>
          <w:rFonts w:ascii="CIDFont+F2" w:hAnsi="CIDFont+F2" w:cs="CIDFont+F2"/>
          <w:color w:val="000000"/>
          <w:sz w:val="28"/>
          <w:szCs w:val="28"/>
        </w:rPr>
        <w:tab/>
        <w:t>w Lublinie</w:t>
      </w:r>
    </w:p>
    <w:p w14:paraId="6620028A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ab/>
      </w:r>
      <w:r w:rsidRPr="003D0631">
        <w:rPr>
          <w:rFonts w:ascii="CIDFont+F2" w:hAnsi="CIDFont+F2" w:cs="CIDFont+F2"/>
          <w:color w:val="000000"/>
          <w:sz w:val="28"/>
          <w:szCs w:val="28"/>
        </w:rPr>
        <w:tab/>
      </w:r>
      <w:r w:rsidRPr="003D0631">
        <w:rPr>
          <w:rFonts w:ascii="CIDFont+F2" w:hAnsi="CIDFont+F2" w:cs="CIDFont+F2"/>
          <w:color w:val="000000"/>
          <w:sz w:val="28"/>
          <w:szCs w:val="28"/>
        </w:rPr>
        <w:tab/>
      </w:r>
      <w:r w:rsidRPr="003D0631">
        <w:rPr>
          <w:rFonts w:ascii="CIDFont+F2" w:hAnsi="CIDFont+F2" w:cs="CIDFont+F2"/>
          <w:color w:val="000000"/>
          <w:sz w:val="28"/>
          <w:szCs w:val="28"/>
        </w:rPr>
        <w:tab/>
      </w:r>
      <w:r w:rsidRPr="003D0631">
        <w:rPr>
          <w:rFonts w:ascii="CIDFont+F2" w:hAnsi="CIDFont+F2" w:cs="CIDFont+F2"/>
          <w:color w:val="000000"/>
          <w:sz w:val="28"/>
          <w:szCs w:val="28"/>
        </w:rPr>
        <w:tab/>
      </w:r>
    </w:p>
    <w:p w14:paraId="750E4843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 xml:space="preserve">                       </w:t>
      </w:r>
    </w:p>
    <w:p w14:paraId="3FF73444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</w:p>
    <w:p w14:paraId="099CED59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 xml:space="preserve">                                        WNIOSEK</w:t>
      </w:r>
    </w:p>
    <w:p w14:paraId="644A1E3C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>o sprzedaż składnika rzeczowego majątku ruchomego</w:t>
      </w:r>
    </w:p>
    <w:p w14:paraId="0A76D8C3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(§ 7 i § 38 rozporządzenia Rady Ministrów z dnia 21 października 2019 r.</w:t>
      </w:r>
    </w:p>
    <w:p w14:paraId="0C667913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w sprawie szczegółowego sposobu gospodarowania składnikami rzeczowymi majątku ruchomego Skarbu Państwa (Dz. U. z 2022 r. poz. 998 ze zm.).</w:t>
      </w:r>
    </w:p>
    <w:p w14:paraId="523F8546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1. Data zgłoszenia</w:t>
      </w:r>
    </w:p>
    <w:p w14:paraId="69E8B12F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 xml:space="preserve">................................................................................................................................2. Wskazanie składnika rzeczowego majątku ruchomego, którego dotyczy </w:t>
      </w:r>
      <w:r>
        <w:rPr>
          <w:rFonts w:ascii="CIDFont+F1" w:hAnsi="CIDFont+F1" w:cs="CIDFont+F1"/>
          <w:color w:val="000000"/>
          <w:sz w:val="28"/>
          <w:szCs w:val="28"/>
        </w:rPr>
        <w:t>wn</w:t>
      </w:r>
      <w:r w:rsidRPr="003D0631">
        <w:rPr>
          <w:rFonts w:ascii="CIDFont+F1" w:hAnsi="CIDFont+F1" w:cs="CIDFont+F1"/>
          <w:color w:val="000000"/>
          <w:sz w:val="28"/>
          <w:szCs w:val="28"/>
        </w:rPr>
        <w:t>iosek</w:t>
      </w:r>
    </w:p>
    <w:p w14:paraId="1EE2415A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68F1D509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................................................................................................................................3. Oświadczam, że zapoznałem się ze stanem technicznym składnika rzeczowego majątku ruchomego, bądź oświadczam, że ponoszę odpowiedzialność za skutki wynikające z rezygnacji z zapoznaniem się ze stanem tego składnika.</w:t>
      </w:r>
    </w:p>
    <w:p w14:paraId="2086B514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4. W załączeniu przekazuję zgodę na przetwarzanie danych osobowych (dotyczy osób fizycznych, niebędących pracownikami Urzędu).</w:t>
      </w:r>
    </w:p>
    <w:p w14:paraId="6ADD8EF0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</w:t>
      </w:r>
    </w:p>
    <w:p w14:paraId="50C182C0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(podpis wnioskodawcy)</w:t>
      </w:r>
    </w:p>
    <w:p w14:paraId="2AC1D971" w14:textId="77777777" w:rsidR="00E016EB" w:rsidRPr="003D0631" w:rsidRDefault="00E016EB" w:rsidP="00E016EB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>Zgoda na przetwarzanie danych osobowych</w:t>
      </w:r>
    </w:p>
    <w:p w14:paraId="5B735592" w14:textId="77777777" w:rsidR="004D47E1" w:rsidRDefault="004D47E1"/>
    <w:sectPr w:rsidR="004D4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EB"/>
    <w:rsid w:val="004D47E1"/>
    <w:rsid w:val="0054612C"/>
    <w:rsid w:val="006D597D"/>
    <w:rsid w:val="00887A3F"/>
    <w:rsid w:val="00C53A80"/>
    <w:rsid w:val="00E0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5918"/>
  <w15:chartTrackingRefBased/>
  <w15:docId w15:val="{AF58A89B-63EB-44A7-956E-82AC39F6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6EB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16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16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16E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16E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16E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16E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16E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16E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16E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1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1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1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16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16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16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16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16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16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1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01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16E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01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16E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016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16E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016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1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16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16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Batkowska</dc:creator>
  <cp:keywords/>
  <dc:description/>
  <cp:lastModifiedBy>Iwona Batkowska</cp:lastModifiedBy>
  <cp:revision>1</cp:revision>
  <dcterms:created xsi:type="dcterms:W3CDTF">2026-08-27T06:30:00Z</dcterms:created>
  <dcterms:modified xsi:type="dcterms:W3CDTF">2026-08-27T06:31:00Z</dcterms:modified>
</cp:coreProperties>
</file>