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EFE2D" w14:textId="77777777" w:rsidR="00DC3A0D" w:rsidRDefault="00DC3A0D" w:rsidP="00676308">
      <w:pPr>
        <w:pStyle w:val="Tekstpodstawowy"/>
        <w:spacing w:after="0"/>
        <w:ind w:left="6372" w:firstLine="708"/>
        <w:jc w:val="both"/>
        <w:rPr>
          <w:rFonts w:ascii="Times New Roman" w:hAnsi="Times New Roman"/>
          <w:b/>
          <w:color w:val="92D050"/>
          <w:sz w:val="28"/>
          <w:szCs w:val="28"/>
        </w:rPr>
      </w:pPr>
      <w:r>
        <w:rPr>
          <w:rFonts w:ascii="Times New Roman" w:hAnsi="Times New Roman"/>
          <w:b/>
          <w:color w:val="92D050"/>
          <w:sz w:val="28"/>
          <w:szCs w:val="28"/>
        </w:rPr>
        <w:t xml:space="preserve"> </w:t>
      </w:r>
    </w:p>
    <w:p w14:paraId="7B9FA53D" w14:textId="08F20C5D" w:rsidR="003A23AB" w:rsidRPr="00E149C3" w:rsidRDefault="003A23AB" w:rsidP="003A23AB">
      <w:pPr>
        <w:spacing w:after="426"/>
        <w:ind w:left="-5"/>
        <w:jc w:val="right"/>
        <w:rPr>
          <w:rFonts w:ascii="Times New Roman" w:hAnsi="Times New Roman"/>
          <w:sz w:val="24"/>
          <w:szCs w:val="24"/>
        </w:rPr>
      </w:pPr>
      <w:r w:rsidRPr="00E149C3">
        <w:rPr>
          <w:rFonts w:ascii="Times New Roman" w:hAnsi="Times New Roman"/>
          <w:sz w:val="24"/>
          <w:szCs w:val="24"/>
        </w:rPr>
        <w:t xml:space="preserve">Wieliczka, dnia </w:t>
      </w:r>
      <w:r w:rsidR="008F7BC0">
        <w:rPr>
          <w:rFonts w:ascii="Times New Roman" w:hAnsi="Times New Roman"/>
          <w:sz w:val="24"/>
          <w:szCs w:val="24"/>
        </w:rPr>
        <w:t>1</w:t>
      </w:r>
      <w:r w:rsidR="00A93210">
        <w:rPr>
          <w:rFonts w:ascii="Times New Roman" w:hAnsi="Times New Roman"/>
          <w:sz w:val="24"/>
          <w:szCs w:val="24"/>
        </w:rPr>
        <w:t xml:space="preserve">9 września </w:t>
      </w:r>
      <w:r w:rsidRPr="00E149C3">
        <w:rPr>
          <w:rFonts w:ascii="Times New Roman" w:hAnsi="Times New Roman"/>
          <w:sz w:val="24"/>
          <w:szCs w:val="24"/>
        </w:rPr>
        <w:t>202</w:t>
      </w:r>
      <w:r w:rsidR="00A93210">
        <w:rPr>
          <w:rFonts w:ascii="Times New Roman" w:hAnsi="Times New Roman"/>
          <w:sz w:val="24"/>
          <w:szCs w:val="24"/>
        </w:rPr>
        <w:t xml:space="preserve">5 </w:t>
      </w:r>
      <w:r w:rsidRPr="00E149C3">
        <w:rPr>
          <w:rFonts w:ascii="Times New Roman" w:hAnsi="Times New Roman"/>
          <w:sz w:val="24"/>
          <w:szCs w:val="24"/>
        </w:rPr>
        <w:t>r.</w:t>
      </w:r>
    </w:p>
    <w:p w14:paraId="369309AD" w14:textId="77777777" w:rsidR="003A23AB" w:rsidRPr="00E149C3" w:rsidRDefault="003A23AB" w:rsidP="003A23AB">
      <w:pPr>
        <w:spacing w:after="426"/>
        <w:ind w:left="-5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A00157" w14:textId="77777777" w:rsidR="003A23AB" w:rsidRDefault="003A23AB" w:rsidP="003A23AB">
      <w:pPr>
        <w:spacing w:after="426"/>
        <w:ind w:left="-5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E6F6B5" w14:textId="35C74D8A" w:rsidR="003A23AB" w:rsidRDefault="003A23AB" w:rsidP="003A23AB">
      <w:pPr>
        <w:spacing w:after="426"/>
        <w:ind w:left="-5"/>
        <w:jc w:val="center"/>
        <w:rPr>
          <w:rFonts w:ascii="Times New Roman" w:hAnsi="Times New Roman"/>
          <w:b/>
          <w:bCs/>
          <w:sz w:val="24"/>
          <w:szCs w:val="24"/>
        </w:rPr>
      </w:pPr>
      <w:r w:rsidRPr="00F24A23">
        <w:rPr>
          <w:rFonts w:ascii="Times New Roman" w:hAnsi="Times New Roman"/>
          <w:b/>
          <w:bCs/>
          <w:sz w:val="24"/>
          <w:szCs w:val="24"/>
        </w:rPr>
        <w:t xml:space="preserve">KOMUNIKAT NR </w:t>
      </w:r>
      <w:r w:rsidR="00690F9F">
        <w:rPr>
          <w:rFonts w:ascii="Times New Roman" w:hAnsi="Times New Roman"/>
          <w:b/>
          <w:bCs/>
          <w:sz w:val="24"/>
          <w:szCs w:val="24"/>
        </w:rPr>
        <w:t>2</w:t>
      </w:r>
    </w:p>
    <w:p w14:paraId="71BD1A10" w14:textId="77777777" w:rsidR="003A23AB" w:rsidRPr="00690F9F" w:rsidRDefault="003A23AB" w:rsidP="003A23AB">
      <w:pPr>
        <w:spacing w:after="426"/>
        <w:ind w:left="-5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084B4E0" w14:textId="6A1113AF" w:rsidR="003A23AB" w:rsidRPr="00690F9F" w:rsidRDefault="003A23AB" w:rsidP="003A23AB">
      <w:pPr>
        <w:spacing w:before="100" w:beforeAutospacing="1" w:after="100" w:afterAutospacing="1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90F9F">
        <w:rPr>
          <w:rFonts w:ascii="Times New Roman" w:eastAsia="Times New Roman" w:hAnsi="Times New Roman"/>
          <w:sz w:val="24"/>
          <w:szCs w:val="24"/>
          <w:lang w:eastAsia="pl-PL"/>
        </w:rPr>
        <w:t xml:space="preserve">Państwowy Powiatowy Inspektor Sanitarny w Wieliczce informuje, że woda  </w:t>
      </w:r>
      <w:r w:rsidR="009D1FA2" w:rsidRPr="00690F9F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pochodząca </w:t>
      </w:r>
      <w:r w:rsidR="00690F9F" w:rsidRPr="00690F9F">
        <w:rPr>
          <w:rFonts w:ascii="Times New Roman" w:eastAsia="Times New Roman" w:hAnsi="Times New Roman"/>
          <w:sz w:val="24"/>
          <w:szCs w:val="24"/>
          <w:lang w:eastAsia="pl-PL"/>
        </w:rPr>
        <w:t>z Wodociągu Publicznego</w:t>
      </w:r>
      <w:r w:rsidR="00A93210">
        <w:rPr>
          <w:rFonts w:ascii="Times New Roman" w:eastAsia="Times New Roman" w:hAnsi="Times New Roman"/>
          <w:sz w:val="24"/>
          <w:szCs w:val="24"/>
          <w:lang w:eastAsia="pl-PL"/>
        </w:rPr>
        <w:t xml:space="preserve"> Cichawa</w:t>
      </w:r>
      <w:r w:rsidR="00690F9F" w:rsidRPr="00690F9F">
        <w:rPr>
          <w:rFonts w:ascii="Times New Roman" w:hAnsi="Times New Roman"/>
          <w:sz w:val="24"/>
          <w:szCs w:val="24"/>
        </w:rPr>
        <w:t>,</w:t>
      </w:r>
      <w:r w:rsidR="00690F9F" w:rsidRPr="00690F9F">
        <w:rPr>
          <w:sz w:val="24"/>
          <w:szCs w:val="24"/>
        </w:rPr>
        <w:t xml:space="preserve"> </w:t>
      </w:r>
      <w:r w:rsidR="00690F9F" w:rsidRPr="00690F9F">
        <w:rPr>
          <w:rFonts w:ascii="Times New Roman" w:hAnsi="Times New Roman"/>
          <w:sz w:val="24"/>
          <w:szCs w:val="24"/>
        </w:rPr>
        <w:t xml:space="preserve"> w gminie </w:t>
      </w:r>
      <w:r w:rsidR="00A93210">
        <w:rPr>
          <w:rFonts w:ascii="Times New Roman" w:hAnsi="Times New Roman"/>
          <w:sz w:val="24"/>
          <w:szCs w:val="24"/>
        </w:rPr>
        <w:t>Gdów</w:t>
      </w:r>
      <w:r w:rsidR="00B966DE">
        <w:rPr>
          <w:rFonts w:ascii="Times New Roman" w:hAnsi="Times New Roman"/>
          <w:sz w:val="24"/>
          <w:szCs w:val="24"/>
        </w:rPr>
        <w:t xml:space="preserve"> </w:t>
      </w:r>
      <w:r w:rsidR="00B966DE" w:rsidRPr="00B966DE">
        <w:rPr>
          <w:rFonts w:ascii="Times New Roman" w:hAnsi="Times New Roman"/>
          <w:sz w:val="24"/>
          <w:szCs w:val="24"/>
        </w:rPr>
        <w:t xml:space="preserve">zaopatrującego w wodę w Gminie Biskupice następujące miejscowości i przysiółki: Jawczyce, Trąbki – Zborówek, Zabłocie – Surówki </w:t>
      </w:r>
      <w:r w:rsidR="00690F9F" w:rsidRPr="00690F9F">
        <w:rPr>
          <w:rFonts w:ascii="Times New Roman" w:hAnsi="Times New Roman"/>
          <w:sz w:val="24"/>
          <w:szCs w:val="24"/>
        </w:rPr>
        <w:t xml:space="preserve"> </w:t>
      </w:r>
      <w:r w:rsidRPr="00690F9F">
        <w:rPr>
          <w:rFonts w:ascii="Times New Roman" w:eastAsia="Times New Roman" w:hAnsi="Times New Roman"/>
          <w:sz w:val="24"/>
          <w:szCs w:val="24"/>
          <w:lang w:eastAsia="pl-PL"/>
        </w:rPr>
        <w:t>jest zdatna do spożycia przez ludzi.</w:t>
      </w:r>
    </w:p>
    <w:p w14:paraId="6E1BB177" w14:textId="3C9219E8" w:rsidR="003A23AB" w:rsidRDefault="003A23AB" w:rsidP="003A23AB">
      <w:pPr>
        <w:spacing w:before="100" w:beforeAutospacing="1" w:after="100" w:afterAutospacing="1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E4DCB">
        <w:rPr>
          <w:rFonts w:ascii="Times New Roman" w:eastAsia="Times New Roman" w:hAnsi="Times New Roman"/>
          <w:sz w:val="24"/>
          <w:szCs w:val="24"/>
          <w:lang w:eastAsia="pl-PL"/>
        </w:rPr>
        <w:t>Diagnostyka laboratoryjna prób wody pobran</w:t>
      </w:r>
      <w:r w:rsidR="009D1FA2" w:rsidRPr="005E4DCB">
        <w:rPr>
          <w:rFonts w:ascii="Times New Roman" w:eastAsia="Times New Roman" w:hAnsi="Times New Roman"/>
          <w:sz w:val="24"/>
          <w:szCs w:val="24"/>
          <w:lang w:eastAsia="pl-PL"/>
        </w:rPr>
        <w:t>ych</w:t>
      </w:r>
      <w:r w:rsidRPr="005E4DC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D1FA2" w:rsidRPr="005E4DCB">
        <w:rPr>
          <w:rFonts w:ascii="Times New Roman" w:eastAsia="Times New Roman" w:hAnsi="Times New Roman"/>
          <w:sz w:val="24"/>
          <w:szCs w:val="24"/>
          <w:lang w:eastAsia="pl-PL"/>
        </w:rPr>
        <w:t>z ww. miejscowości</w:t>
      </w:r>
      <w:r w:rsidRPr="005E4DCB">
        <w:rPr>
          <w:rFonts w:ascii="Times New Roman" w:eastAsia="Times New Roman" w:hAnsi="Times New Roman"/>
          <w:sz w:val="24"/>
          <w:szCs w:val="24"/>
          <w:lang w:eastAsia="pl-PL"/>
        </w:rPr>
        <w:t xml:space="preserve">, przeprowadzona </w:t>
      </w:r>
      <w:r w:rsidR="009D1FA2" w:rsidRPr="005E4DC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5E4DCB">
        <w:rPr>
          <w:rFonts w:ascii="Times New Roman" w:eastAsia="Times New Roman" w:hAnsi="Times New Roman"/>
          <w:sz w:val="24"/>
          <w:szCs w:val="24"/>
          <w:lang w:eastAsia="pl-PL"/>
        </w:rPr>
        <w:t>w dni</w:t>
      </w:r>
      <w:r w:rsidR="00F058AE">
        <w:rPr>
          <w:rFonts w:ascii="Times New Roman" w:eastAsia="Times New Roman" w:hAnsi="Times New Roman"/>
          <w:sz w:val="24"/>
          <w:szCs w:val="24"/>
          <w:lang w:eastAsia="pl-PL"/>
        </w:rPr>
        <w:t>ach</w:t>
      </w:r>
      <w:r w:rsidR="00A93210">
        <w:rPr>
          <w:rFonts w:ascii="Times New Roman" w:eastAsia="Times New Roman" w:hAnsi="Times New Roman"/>
          <w:sz w:val="24"/>
          <w:szCs w:val="24"/>
          <w:lang w:eastAsia="pl-PL"/>
        </w:rPr>
        <w:t xml:space="preserve"> 16</w:t>
      </w:r>
      <w:r w:rsidR="00F058AE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690F9F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A93210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="00F058AE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A93210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010FE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E4DCB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="00A9321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058AE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690F9F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A93210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="00F058AE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690F9F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A93210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="00F058AE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A93210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F058AE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  <w:r w:rsidRPr="005E4DCB">
        <w:rPr>
          <w:rFonts w:ascii="Times New Roman" w:eastAsia="Times New Roman" w:hAnsi="Times New Roman"/>
          <w:sz w:val="24"/>
          <w:szCs w:val="24"/>
          <w:lang w:eastAsia="pl-PL"/>
        </w:rPr>
        <w:t xml:space="preserve"> wykazała, że jakość wody pod względem bakteriologicznym  spełnia wymagania </w:t>
      </w:r>
      <w:r w:rsidRPr="005E4DCB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rozporządzenia Ministra Zdrowia z dnia 7 grudnia 2017 r. w sprawie jakości wody przeznaczonej do spożycia przez ludzi</w:t>
      </w:r>
      <w:r w:rsidRPr="005E4DC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CF05737" w14:textId="5B4EDB94" w:rsidR="00E052D5" w:rsidRDefault="00E052D5" w:rsidP="003A23AB">
      <w:pPr>
        <w:spacing w:before="100" w:beforeAutospacing="1" w:after="100" w:afterAutospacing="1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B4AADAE" w14:textId="77777777" w:rsidR="00E052D5" w:rsidRPr="005E4DCB" w:rsidRDefault="00E052D5" w:rsidP="003A23AB">
      <w:pPr>
        <w:spacing w:before="100" w:beforeAutospacing="1" w:after="100" w:afterAutospacing="1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1A978A5" w14:textId="61285609" w:rsidR="007C5868" w:rsidRDefault="007C5868" w:rsidP="003A23AB">
      <w:pPr>
        <w:pStyle w:val="Tekstpodstawowy"/>
        <w:spacing w:after="0"/>
        <w:jc w:val="both"/>
        <w:rPr>
          <w:rFonts w:ascii="Times New Roman" w:hAnsi="Times New Roman"/>
          <w:b/>
          <w:color w:val="FF0000"/>
          <w:sz w:val="32"/>
          <w:szCs w:val="32"/>
          <w:u w:val="single"/>
        </w:rPr>
      </w:pPr>
    </w:p>
    <w:p w14:paraId="637976CD" w14:textId="470B9B0D" w:rsidR="00E052D5" w:rsidRDefault="00E052D5" w:rsidP="00E052D5">
      <w:pPr>
        <w:jc w:val="center"/>
        <w:rPr>
          <w:rFonts w:ascii="Times New Roman" w:hAnsi="Times New Roman"/>
          <w:b/>
          <w:color w:val="FF0000"/>
          <w:sz w:val="32"/>
          <w:szCs w:val="32"/>
          <w:u w:val="single"/>
          <w:lang w:eastAsia="zh-CN"/>
        </w:rPr>
      </w:pPr>
      <w:r>
        <w:rPr>
          <w:noProof/>
          <w:lang w:eastAsia="zh-CN"/>
        </w:rPr>
        <w:drawing>
          <wp:inline distT="0" distB="0" distL="0" distR="0" wp14:anchorId="23481652" wp14:editId="1F8CFE0A">
            <wp:extent cx="3425952" cy="905256"/>
            <wp:effectExtent l="0" t="0" r="3175" b="9525"/>
            <wp:docPr id="27948" name="Picture 27948" descr="Obraz zawierający tekst, talerz, naczynia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48" name="Picture 27948" descr="Obraz zawierający tekst, talerz, naczynia&#10;&#10;Opis wygenerowany automatyczni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5952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B778C" w14:textId="650655F6" w:rsidR="00E052D5" w:rsidRPr="00E052D5" w:rsidRDefault="00E052D5" w:rsidP="00E052D5">
      <w:pPr>
        <w:tabs>
          <w:tab w:val="left" w:pos="3299"/>
        </w:tabs>
        <w:rPr>
          <w:lang w:eastAsia="zh-CN"/>
        </w:rPr>
      </w:pPr>
      <w:r>
        <w:rPr>
          <w:lang w:eastAsia="zh-CN"/>
        </w:rPr>
        <w:tab/>
      </w:r>
    </w:p>
    <w:sectPr w:rsidR="00E052D5" w:rsidRPr="00E052D5" w:rsidSect="009B3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1D56"/>
    <w:multiLevelType w:val="multilevel"/>
    <w:tmpl w:val="41442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3723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9E"/>
    <w:rsid w:val="00010FED"/>
    <w:rsid w:val="0001525E"/>
    <w:rsid w:val="00060C3F"/>
    <w:rsid w:val="0006639E"/>
    <w:rsid w:val="00173506"/>
    <w:rsid w:val="001C2D3B"/>
    <w:rsid w:val="0027716E"/>
    <w:rsid w:val="002B1B01"/>
    <w:rsid w:val="003103A6"/>
    <w:rsid w:val="0031609E"/>
    <w:rsid w:val="0035004B"/>
    <w:rsid w:val="003A23AB"/>
    <w:rsid w:val="004352DB"/>
    <w:rsid w:val="00465CC5"/>
    <w:rsid w:val="004D2BC8"/>
    <w:rsid w:val="00516842"/>
    <w:rsid w:val="00586602"/>
    <w:rsid w:val="005C196A"/>
    <w:rsid w:val="005C6A83"/>
    <w:rsid w:val="005D78FC"/>
    <w:rsid w:val="005E4DCB"/>
    <w:rsid w:val="00676308"/>
    <w:rsid w:val="00690F9F"/>
    <w:rsid w:val="0071180F"/>
    <w:rsid w:val="00780EFB"/>
    <w:rsid w:val="007C5868"/>
    <w:rsid w:val="007E3F1F"/>
    <w:rsid w:val="007E454F"/>
    <w:rsid w:val="007E6835"/>
    <w:rsid w:val="008466A0"/>
    <w:rsid w:val="008F7BC0"/>
    <w:rsid w:val="00934E89"/>
    <w:rsid w:val="009B399E"/>
    <w:rsid w:val="009D1FA2"/>
    <w:rsid w:val="00A93210"/>
    <w:rsid w:val="00A93717"/>
    <w:rsid w:val="00AD36FD"/>
    <w:rsid w:val="00AD39E8"/>
    <w:rsid w:val="00AE5010"/>
    <w:rsid w:val="00B966DE"/>
    <w:rsid w:val="00C30C89"/>
    <w:rsid w:val="00CB2A2E"/>
    <w:rsid w:val="00DB1D2E"/>
    <w:rsid w:val="00DC3A0D"/>
    <w:rsid w:val="00DD0F16"/>
    <w:rsid w:val="00E052D5"/>
    <w:rsid w:val="00E0674B"/>
    <w:rsid w:val="00E149C3"/>
    <w:rsid w:val="00E15A31"/>
    <w:rsid w:val="00ED0AEB"/>
    <w:rsid w:val="00F058AE"/>
    <w:rsid w:val="00FA058E"/>
    <w:rsid w:val="00FF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B2071"/>
  <w15:docId w15:val="{ADCD9E9B-FE98-4D85-B237-95A2CD71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CC5"/>
    <w:pPr>
      <w:contextualSpacing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7716E"/>
    <w:pPr>
      <w:suppressAutoHyphens/>
      <w:spacing w:after="120"/>
      <w:contextualSpacing w:val="0"/>
    </w:pPr>
    <w:rPr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27716E"/>
    <w:rPr>
      <w:rFonts w:ascii="Calibri" w:hAnsi="Calibri" w:cs="Times New Roman"/>
      <w:lang w:eastAsia="zh-CN"/>
    </w:rPr>
  </w:style>
  <w:style w:type="paragraph" w:styleId="Akapitzlist">
    <w:name w:val="List Paragraph"/>
    <w:basedOn w:val="Normalny"/>
    <w:uiPriority w:val="99"/>
    <w:qFormat/>
    <w:rsid w:val="00780EF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PSSE Wieliczka - Tomasz Siedlarz</cp:lastModifiedBy>
  <cp:revision>49</cp:revision>
  <cp:lastPrinted>2021-09-20T18:03:00Z</cp:lastPrinted>
  <dcterms:created xsi:type="dcterms:W3CDTF">2020-07-23T11:51:00Z</dcterms:created>
  <dcterms:modified xsi:type="dcterms:W3CDTF">2025-09-19T11:10:00Z</dcterms:modified>
</cp:coreProperties>
</file>