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4"/>
        <w:gridCol w:w="2679"/>
        <w:gridCol w:w="76"/>
        <w:gridCol w:w="491"/>
        <w:gridCol w:w="89"/>
        <w:gridCol w:w="1045"/>
        <w:gridCol w:w="115"/>
        <w:gridCol w:w="3003"/>
        <w:gridCol w:w="187"/>
        <w:gridCol w:w="2223"/>
      </w:tblGrid>
      <w:tr w:rsidR="004541A8" w:rsidRPr="004226CB" w14:paraId="28F7305F" w14:textId="77777777" w:rsidTr="004541A8">
        <w:trPr>
          <w:trHeight w:val="1319"/>
        </w:trPr>
        <w:tc>
          <w:tcPr>
            <w:tcW w:w="568" w:type="dxa"/>
            <w:hideMark/>
          </w:tcPr>
          <w:p w14:paraId="0A5E4B79" w14:textId="77777777" w:rsidR="004541A8" w:rsidRPr="004226CB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proofErr w:type="spellStart"/>
            <w:r w:rsidRPr="004226CB">
              <w:rPr>
                <w:kern w:val="2"/>
                <w14:ligatures w14:val="standardContextual"/>
              </w:rPr>
              <w:t>Lp</w:t>
            </w:r>
            <w:proofErr w:type="spellEnd"/>
          </w:p>
        </w:tc>
        <w:tc>
          <w:tcPr>
            <w:tcW w:w="2693" w:type="dxa"/>
            <w:gridSpan w:val="2"/>
            <w:hideMark/>
          </w:tcPr>
          <w:p w14:paraId="5E821D80" w14:textId="77777777" w:rsidR="004541A8" w:rsidRPr="004226CB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 w:rsidRPr="004226CB">
              <w:rPr>
                <w:kern w:val="2"/>
                <w14:ligatures w14:val="standardContextual"/>
              </w:rPr>
              <w:t>Nazwa składnika     majątku  ruchomego</w:t>
            </w:r>
          </w:p>
        </w:tc>
        <w:tc>
          <w:tcPr>
            <w:tcW w:w="567" w:type="dxa"/>
            <w:gridSpan w:val="2"/>
            <w:hideMark/>
          </w:tcPr>
          <w:p w14:paraId="40B293D9" w14:textId="77777777" w:rsidR="004541A8" w:rsidRPr="004226CB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 w:rsidRPr="004226CB">
              <w:rPr>
                <w:kern w:val="2"/>
                <w14:ligatures w14:val="standardContextual"/>
              </w:rPr>
              <w:t>Ilość</w:t>
            </w:r>
          </w:p>
          <w:p w14:paraId="1DDED3FC" w14:textId="77777777" w:rsidR="004541A8" w:rsidRPr="004226CB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 w:rsidRPr="004226CB">
              <w:rPr>
                <w:kern w:val="2"/>
                <w14:ligatures w14:val="standardContextual"/>
              </w:rPr>
              <w:t xml:space="preserve"> </w:t>
            </w:r>
            <w:proofErr w:type="spellStart"/>
            <w:r w:rsidRPr="004226CB">
              <w:rPr>
                <w:kern w:val="2"/>
                <w14:ligatures w14:val="standardContextual"/>
              </w:rPr>
              <w:t>szt</w:t>
            </w:r>
            <w:proofErr w:type="spellEnd"/>
          </w:p>
        </w:tc>
        <w:tc>
          <w:tcPr>
            <w:tcW w:w="1134" w:type="dxa"/>
            <w:gridSpan w:val="2"/>
            <w:hideMark/>
          </w:tcPr>
          <w:p w14:paraId="08773075" w14:textId="77777777" w:rsidR="004541A8" w:rsidRPr="004226CB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 w:rsidRPr="004226CB">
              <w:rPr>
                <w:kern w:val="2"/>
                <w14:ligatures w14:val="standardContextual"/>
              </w:rPr>
              <w:t xml:space="preserve">Rok </w:t>
            </w:r>
          </w:p>
          <w:p w14:paraId="5F8ABE09" w14:textId="7F98E136" w:rsidR="004541A8" w:rsidRPr="004226CB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 w:rsidRPr="004226CB">
              <w:rPr>
                <w:kern w:val="2"/>
                <w14:ligatures w14:val="standardContextual"/>
              </w:rPr>
              <w:t>nabycia</w:t>
            </w:r>
          </w:p>
        </w:tc>
        <w:tc>
          <w:tcPr>
            <w:tcW w:w="3118" w:type="dxa"/>
            <w:gridSpan w:val="2"/>
            <w:hideMark/>
          </w:tcPr>
          <w:p w14:paraId="68A94EB0" w14:textId="345D9525" w:rsidR="004541A8" w:rsidRPr="004226CB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 w:rsidRPr="004226CB">
              <w:rPr>
                <w:kern w:val="2"/>
                <w14:ligatures w14:val="standardContextual"/>
              </w:rPr>
              <w:t>Stan techniczny</w:t>
            </w:r>
            <w:r>
              <w:rPr>
                <w:kern w:val="2"/>
                <w14:ligatures w14:val="standardContextual"/>
              </w:rPr>
              <w:t xml:space="preserve"> </w:t>
            </w:r>
            <w:r w:rsidRPr="004226CB">
              <w:rPr>
                <w:kern w:val="2"/>
                <w14:ligatures w14:val="standardContextual"/>
              </w:rPr>
              <w:t xml:space="preserve">sprzętu  </w:t>
            </w:r>
          </w:p>
        </w:tc>
        <w:tc>
          <w:tcPr>
            <w:tcW w:w="2410" w:type="dxa"/>
            <w:gridSpan w:val="2"/>
          </w:tcPr>
          <w:p w14:paraId="4D4E44D1" w14:textId="77777777" w:rsidR="004541A8" w:rsidRPr="004226CB" w:rsidRDefault="004541A8" w:rsidP="004226CB">
            <w:pPr>
              <w:spacing w:line="254" w:lineRule="auto"/>
              <w:rPr>
                <w:kern w:val="2"/>
                <w14:ligatures w14:val="standardContextual"/>
              </w:rPr>
            </w:pPr>
            <w:r w:rsidRPr="004226CB">
              <w:rPr>
                <w:kern w:val="2"/>
                <w14:ligatures w14:val="standardContextual"/>
              </w:rPr>
              <w:t>Zagospodarowanie</w:t>
            </w:r>
          </w:p>
          <w:p w14:paraId="4EB2D6EC" w14:textId="77777777" w:rsidR="004541A8" w:rsidRPr="004226CB" w:rsidRDefault="004541A8" w:rsidP="004226CB">
            <w:pPr>
              <w:spacing w:line="254" w:lineRule="auto"/>
              <w:rPr>
                <w:kern w:val="2"/>
                <w14:ligatures w14:val="standardContextual"/>
              </w:rPr>
            </w:pPr>
          </w:p>
          <w:p w14:paraId="423C9399" w14:textId="7FE347A1" w:rsidR="004541A8" w:rsidRPr="004226CB" w:rsidRDefault="004541A8" w:rsidP="004226CB">
            <w:pPr>
              <w:spacing w:line="254" w:lineRule="auto"/>
              <w:rPr>
                <w:kern w:val="2"/>
                <w14:ligatures w14:val="standardContextual"/>
              </w:rPr>
            </w:pPr>
          </w:p>
        </w:tc>
      </w:tr>
      <w:tr w:rsidR="004541A8" w14:paraId="7EE71BD3" w14:textId="77777777" w:rsidTr="004541A8">
        <w:trPr>
          <w:trHeight w:val="354"/>
        </w:trPr>
        <w:tc>
          <w:tcPr>
            <w:tcW w:w="568" w:type="dxa"/>
            <w:hideMark/>
          </w:tcPr>
          <w:p w14:paraId="2E07738C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  1</w:t>
            </w:r>
          </w:p>
        </w:tc>
        <w:tc>
          <w:tcPr>
            <w:tcW w:w="2693" w:type="dxa"/>
            <w:gridSpan w:val="2"/>
            <w:hideMark/>
          </w:tcPr>
          <w:p w14:paraId="6EE87CD3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Szafa z szufladami</w:t>
            </w:r>
          </w:p>
          <w:p w14:paraId="6809A8FB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I-9-91-7/20</w:t>
            </w:r>
          </w:p>
        </w:tc>
        <w:tc>
          <w:tcPr>
            <w:tcW w:w="567" w:type="dxa"/>
            <w:gridSpan w:val="2"/>
            <w:hideMark/>
          </w:tcPr>
          <w:p w14:paraId="55A4889D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1</w:t>
            </w:r>
          </w:p>
        </w:tc>
        <w:tc>
          <w:tcPr>
            <w:tcW w:w="1134" w:type="dxa"/>
            <w:gridSpan w:val="2"/>
            <w:hideMark/>
          </w:tcPr>
          <w:p w14:paraId="2419CA4D" w14:textId="77777777" w:rsidR="004541A8" w:rsidRDefault="004541A8">
            <w:pPr>
              <w:snapToGrid w:val="0"/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2005</w:t>
            </w:r>
          </w:p>
        </w:tc>
        <w:tc>
          <w:tcPr>
            <w:tcW w:w="3118" w:type="dxa"/>
            <w:gridSpan w:val="2"/>
            <w:hideMark/>
          </w:tcPr>
          <w:p w14:paraId="0C72A898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Szafa posiada uszkodzenia drzwiczek i szuflad, ubytki okleiny których naprawa jest nieopłacalna.</w:t>
            </w:r>
          </w:p>
        </w:tc>
        <w:tc>
          <w:tcPr>
            <w:tcW w:w="2410" w:type="dxa"/>
            <w:gridSpan w:val="2"/>
            <w:vMerge w:val="restart"/>
          </w:tcPr>
          <w:p w14:paraId="7653BA4D" w14:textId="77777777" w:rsidR="004541A8" w:rsidRDefault="004541A8">
            <w:pPr>
              <w:suppressAutoHyphens w:val="0"/>
              <w:spacing w:after="160" w:line="256" w:lineRule="auto"/>
              <w:rPr>
                <w:kern w:val="2"/>
                <w14:ligatures w14:val="standardContextual"/>
              </w:rPr>
            </w:pPr>
          </w:p>
          <w:p w14:paraId="051F14FC" w14:textId="77777777" w:rsidR="004541A8" w:rsidRDefault="004541A8">
            <w:pPr>
              <w:suppressAutoHyphens w:val="0"/>
              <w:spacing w:after="160" w:line="256" w:lineRule="auto"/>
              <w:rPr>
                <w:kern w:val="2"/>
                <w14:ligatures w14:val="standardContextual"/>
              </w:rPr>
            </w:pPr>
          </w:p>
          <w:p w14:paraId="1474C883" w14:textId="77777777" w:rsidR="004541A8" w:rsidRDefault="004541A8">
            <w:pPr>
              <w:suppressAutoHyphens w:val="0"/>
              <w:spacing w:after="160" w:line="256" w:lineRule="auto"/>
              <w:rPr>
                <w:kern w:val="2"/>
                <w14:ligatures w14:val="standardContextual"/>
              </w:rPr>
            </w:pPr>
          </w:p>
          <w:p w14:paraId="5F3D0F92" w14:textId="77777777" w:rsidR="004541A8" w:rsidRDefault="004541A8">
            <w:pPr>
              <w:suppressAutoHyphens w:val="0"/>
              <w:spacing w:after="160" w:line="256" w:lineRule="auto"/>
              <w:rPr>
                <w:kern w:val="2"/>
                <w14:ligatures w14:val="standardContextual"/>
              </w:rPr>
            </w:pPr>
          </w:p>
          <w:p w14:paraId="448B46E7" w14:textId="77777777" w:rsidR="004541A8" w:rsidRDefault="004541A8">
            <w:pPr>
              <w:suppressAutoHyphens w:val="0"/>
              <w:spacing w:after="160" w:line="256" w:lineRule="auto"/>
              <w:rPr>
                <w:kern w:val="2"/>
                <w14:ligatures w14:val="standardContextual"/>
              </w:rPr>
            </w:pPr>
          </w:p>
          <w:p w14:paraId="2E2BF737" w14:textId="77777777" w:rsidR="004541A8" w:rsidRDefault="004541A8">
            <w:pPr>
              <w:suppressAutoHyphens w:val="0"/>
              <w:spacing w:after="160" w:line="256" w:lineRule="auto"/>
              <w:rPr>
                <w:kern w:val="2"/>
                <w14:ligatures w14:val="standardContextual"/>
              </w:rPr>
            </w:pPr>
          </w:p>
          <w:p w14:paraId="67B7D703" w14:textId="77777777" w:rsidR="004541A8" w:rsidRDefault="004541A8">
            <w:pPr>
              <w:suppressAutoHyphens w:val="0"/>
              <w:spacing w:after="160" w:line="256" w:lineRule="auto"/>
              <w:rPr>
                <w:kern w:val="2"/>
                <w14:ligatures w14:val="standardContextual"/>
              </w:rPr>
            </w:pPr>
          </w:p>
          <w:p w14:paraId="12C08CB9" w14:textId="77777777" w:rsidR="004541A8" w:rsidRDefault="004541A8">
            <w:pPr>
              <w:suppressAutoHyphens w:val="0"/>
              <w:spacing w:after="160" w:line="256" w:lineRule="auto"/>
              <w:rPr>
                <w:kern w:val="2"/>
                <w14:ligatures w14:val="standardContextual"/>
              </w:rPr>
            </w:pPr>
          </w:p>
          <w:p w14:paraId="25BA80AC" w14:textId="6935BADB" w:rsidR="004541A8" w:rsidRDefault="004541A8" w:rsidP="00756562">
            <w:pPr>
              <w:spacing w:after="160" w:line="256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Nieodpłatne przekazanie innej jednostce budżetowej lub jednostce samorządu terytorialnego a w przypadku braku zainteresowania likwidacja</w:t>
            </w:r>
          </w:p>
        </w:tc>
      </w:tr>
      <w:tr w:rsidR="004541A8" w14:paraId="1A8297B9" w14:textId="77777777" w:rsidTr="004541A8">
        <w:trPr>
          <w:trHeight w:val="354"/>
        </w:trPr>
        <w:tc>
          <w:tcPr>
            <w:tcW w:w="568" w:type="dxa"/>
            <w:hideMark/>
          </w:tcPr>
          <w:p w14:paraId="03236996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  2</w:t>
            </w:r>
          </w:p>
        </w:tc>
        <w:tc>
          <w:tcPr>
            <w:tcW w:w="2693" w:type="dxa"/>
            <w:gridSpan w:val="2"/>
            <w:hideMark/>
          </w:tcPr>
          <w:p w14:paraId="009663C2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Maszyna do pisania</w:t>
            </w:r>
          </w:p>
          <w:p w14:paraId="247DA8CD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I-9-92-2/11</w:t>
            </w:r>
          </w:p>
        </w:tc>
        <w:tc>
          <w:tcPr>
            <w:tcW w:w="567" w:type="dxa"/>
            <w:gridSpan w:val="2"/>
            <w:hideMark/>
          </w:tcPr>
          <w:p w14:paraId="03C1881A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1</w:t>
            </w:r>
          </w:p>
        </w:tc>
        <w:tc>
          <w:tcPr>
            <w:tcW w:w="1134" w:type="dxa"/>
            <w:gridSpan w:val="2"/>
            <w:hideMark/>
          </w:tcPr>
          <w:p w14:paraId="328F06A7" w14:textId="77777777" w:rsidR="004541A8" w:rsidRDefault="004541A8">
            <w:pPr>
              <w:snapToGrid w:val="0"/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2000</w:t>
            </w:r>
          </w:p>
        </w:tc>
        <w:tc>
          <w:tcPr>
            <w:tcW w:w="3118" w:type="dxa"/>
            <w:gridSpan w:val="2"/>
            <w:hideMark/>
          </w:tcPr>
          <w:p w14:paraId="33FF1584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Maszyna posiada uszkodzenia, których naprawa jest ekonomicznie nieuzasadniona.</w:t>
            </w:r>
          </w:p>
        </w:tc>
        <w:tc>
          <w:tcPr>
            <w:tcW w:w="2410" w:type="dxa"/>
            <w:gridSpan w:val="2"/>
            <w:vMerge/>
          </w:tcPr>
          <w:p w14:paraId="5BE926CE" w14:textId="77777777" w:rsidR="004541A8" w:rsidRDefault="004541A8">
            <w:pPr>
              <w:suppressAutoHyphens w:val="0"/>
              <w:spacing w:after="160" w:line="256" w:lineRule="auto"/>
              <w:rPr>
                <w:kern w:val="2"/>
                <w14:ligatures w14:val="standardContextual"/>
              </w:rPr>
            </w:pPr>
          </w:p>
        </w:tc>
      </w:tr>
      <w:tr w:rsidR="004541A8" w14:paraId="0CFE7CB2" w14:textId="77777777" w:rsidTr="004541A8">
        <w:trPr>
          <w:trHeight w:val="354"/>
        </w:trPr>
        <w:tc>
          <w:tcPr>
            <w:tcW w:w="568" w:type="dxa"/>
            <w:hideMark/>
          </w:tcPr>
          <w:p w14:paraId="1F035F23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  3</w:t>
            </w:r>
          </w:p>
        </w:tc>
        <w:tc>
          <w:tcPr>
            <w:tcW w:w="2693" w:type="dxa"/>
            <w:gridSpan w:val="2"/>
            <w:hideMark/>
          </w:tcPr>
          <w:p w14:paraId="5F658DC4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Maszyna do pisania</w:t>
            </w:r>
          </w:p>
          <w:p w14:paraId="55FC800D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I-9-92-3/3</w:t>
            </w:r>
          </w:p>
        </w:tc>
        <w:tc>
          <w:tcPr>
            <w:tcW w:w="567" w:type="dxa"/>
            <w:gridSpan w:val="2"/>
            <w:hideMark/>
          </w:tcPr>
          <w:p w14:paraId="52C9697C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1</w:t>
            </w:r>
          </w:p>
        </w:tc>
        <w:tc>
          <w:tcPr>
            <w:tcW w:w="1134" w:type="dxa"/>
            <w:gridSpan w:val="2"/>
            <w:hideMark/>
          </w:tcPr>
          <w:p w14:paraId="13E09011" w14:textId="77777777" w:rsidR="004541A8" w:rsidRDefault="004541A8">
            <w:pPr>
              <w:snapToGrid w:val="0"/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1997</w:t>
            </w:r>
          </w:p>
        </w:tc>
        <w:tc>
          <w:tcPr>
            <w:tcW w:w="3118" w:type="dxa"/>
            <w:gridSpan w:val="2"/>
            <w:hideMark/>
          </w:tcPr>
          <w:p w14:paraId="2903A3BC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Maszyna posiada uszkodzenia, których naprawa jest ekonomicznie nieuzasadniona.</w:t>
            </w:r>
          </w:p>
        </w:tc>
        <w:tc>
          <w:tcPr>
            <w:tcW w:w="2410" w:type="dxa"/>
            <w:gridSpan w:val="2"/>
            <w:vMerge/>
          </w:tcPr>
          <w:p w14:paraId="0BAD28AF" w14:textId="77777777" w:rsidR="004541A8" w:rsidRDefault="004541A8">
            <w:pPr>
              <w:suppressAutoHyphens w:val="0"/>
              <w:spacing w:after="160" w:line="256" w:lineRule="auto"/>
              <w:rPr>
                <w:kern w:val="2"/>
                <w14:ligatures w14:val="standardContextual"/>
              </w:rPr>
            </w:pPr>
          </w:p>
        </w:tc>
      </w:tr>
      <w:tr w:rsidR="004541A8" w14:paraId="53A27796" w14:textId="77777777" w:rsidTr="004541A8">
        <w:trPr>
          <w:trHeight w:val="354"/>
        </w:trPr>
        <w:tc>
          <w:tcPr>
            <w:tcW w:w="568" w:type="dxa"/>
            <w:hideMark/>
          </w:tcPr>
          <w:p w14:paraId="1A027835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  4</w:t>
            </w:r>
          </w:p>
        </w:tc>
        <w:tc>
          <w:tcPr>
            <w:tcW w:w="2693" w:type="dxa"/>
            <w:gridSpan w:val="2"/>
            <w:hideMark/>
          </w:tcPr>
          <w:p w14:paraId="6BCA3DED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Kalkulator SDC-848</w:t>
            </w:r>
          </w:p>
          <w:p w14:paraId="48B6A189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I-9-92-3/3</w:t>
            </w:r>
          </w:p>
        </w:tc>
        <w:tc>
          <w:tcPr>
            <w:tcW w:w="567" w:type="dxa"/>
            <w:gridSpan w:val="2"/>
            <w:hideMark/>
          </w:tcPr>
          <w:p w14:paraId="215FE91A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1</w:t>
            </w:r>
          </w:p>
        </w:tc>
        <w:tc>
          <w:tcPr>
            <w:tcW w:w="1134" w:type="dxa"/>
            <w:gridSpan w:val="2"/>
            <w:hideMark/>
          </w:tcPr>
          <w:p w14:paraId="777E463C" w14:textId="77777777" w:rsidR="004541A8" w:rsidRDefault="004541A8">
            <w:pPr>
              <w:snapToGrid w:val="0"/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1997</w:t>
            </w:r>
          </w:p>
        </w:tc>
        <w:tc>
          <w:tcPr>
            <w:tcW w:w="3118" w:type="dxa"/>
            <w:gridSpan w:val="2"/>
            <w:hideMark/>
          </w:tcPr>
          <w:p w14:paraId="42596A0D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Uszkodzony wyświetlacz, którego naprawa jest ekonomicznie nieuzasadniona.</w:t>
            </w:r>
          </w:p>
        </w:tc>
        <w:tc>
          <w:tcPr>
            <w:tcW w:w="2410" w:type="dxa"/>
            <w:gridSpan w:val="2"/>
            <w:vMerge/>
          </w:tcPr>
          <w:p w14:paraId="7B46511B" w14:textId="77777777" w:rsidR="004541A8" w:rsidRDefault="004541A8">
            <w:pPr>
              <w:suppressAutoHyphens w:val="0"/>
              <w:spacing w:after="160" w:line="256" w:lineRule="auto"/>
              <w:rPr>
                <w:kern w:val="2"/>
                <w14:ligatures w14:val="standardContextual"/>
              </w:rPr>
            </w:pPr>
          </w:p>
        </w:tc>
      </w:tr>
      <w:tr w:rsidR="004541A8" w14:paraId="3D79593A" w14:textId="77777777" w:rsidTr="004541A8">
        <w:trPr>
          <w:trHeight w:val="354"/>
        </w:trPr>
        <w:tc>
          <w:tcPr>
            <w:tcW w:w="568" w:type="dxa"/>
            <w:hideMark/>
          </w:tcPr>
          <w:p w14:paraId="1AD29C39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  5</w:t>
            </w:r>
          </w:p>
        </w:tc>
        <w:tc>
          <w:tcPr>
            <w:tcW w:w="2693" w:type="dxa"/>
            <w:gridSpan w:val="2"/>
            <w:hideMark/>
          </w:tcPr>
          <w:p w14:paraId="1CBFEB4F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Kalkulator </w:t>
            </w:r>
            <w:proofErr w:type="spellStart"/>
            <w:r>
              <w:rPr>
                <w:kern w:val="2"/>
                <w14:ligatures w14:val="standardContextual"/>
              </w:rPr>
              <w:t>Citizen</w:t>
            </w:r>
            <w:proofErr w:type="spellEnd"/>
          </w:p>
          <w:p w14:paraId="09B2FCCF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I-9-92-3/6 </w:t>
            </w:r>
          </w:p>
        </w:tc>
        <w:tc>
          <w:tcPr>
            <w:tcW w:w="567" w:type="dxa"/>
            <w:gridSpan w:val="2"/>
            <w:hideMark/>
          </w:tcPr>
          <w:p w14:paraId="32995323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1</w:t>
            </w:r>
          </w:p>
        </w:tc>
        <w:tc>
          <w:tcPr>
            <w:tcW w:w="1134" w:type="dxa"/>
            <w:gridSpan w:val="2"/>
            <w:hideMark/>
          </w:tcPr>
          <w:p w14:paraId="3F17398F" w14:textId="77777777" w:rsidR="004541A8" w:rsidRDefault="004541A8">
            <w:pPr>
              <w:snapToGrid w:val="0"/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2002</w:t>
            </w:r>
          </w:p>
        </w:tc>
        <w:tc>
          <w:tcPr>
            <w:tcW w:w="3118" w:type="dxa"/>
            <w:gridSpan w:val="2"/>
            <w:hideMark/>
          </w:tcPr>
          <w:p w14:paraId="7908069A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j.w</w:t>
            </w:r>
            <w:proofErr w:type="spellEnd"/>
            <w:r>
              <w:rPr>
                <w:kern w:val="2"/>
                <w14:ligatures w14:val="standardContextual"/>
              </w:rPr>
              <w:t>.</w:t>
            </w:r>
          </w:p>
        </w:tc>
        <w:tc>
          <w:tcPr>
            <w:tcW w:w="2410" w:type="dxa"/>
            <w:gridSpan w:val="2"/>
            <w:vMerge/>
          </w:tcPr>
          <w:p w14:paraId="43F2321D" w14:textId="77777777" w:rsidR="004541A8" w:rsidRDefault="004541A8">
            <w:pPr>
              <w:suppressAutoHyphens w:val="0"/>
              <w:spacing w:after="160" w:line="256" w:lineRule="auto"/>
              <w:rPr>
                <w:kern w:val="2"/>
                <w14:ligatures w14:val="standardContextual"/>
              </w:rPr>
            </w:pPr>
          </w:p>
        </w:tc>
      </w:tr>
      <w:tr w:rsidR="004541A8" w14:paraId="7B01ADA8" w14:textId="77777777" w:rsidTr="004541A8">
        <w:trPr>
          <w:trHeight w:val="354"/>
        </w:trPr>
        <w:tc>
          <w:tcPr>
            <w:tcW w:w="568" w:type="dxa"/>
            <w:hideMark/>
          </w:tcPr>
          <w:p w14:paraId="7360E5FA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  6</w:t>
            </w:r>
          </w:p>
        </w:tc>
        <w:tc>
          <w:tcPr>
            <w:tcW w:w="2693" w:type="dxa"/>
            <w:gridSpan w:val="2"/>
            <w:hideMark/>
          </w:tcPr>
          <w:p w14:paraId="676394D7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Czajnik elektryczny Zelmer I-9-96-7/13</w:t>
            </w:r>
          </w:p>
        </w:tc>
        <w:tc>
          <w:tcPr>
            <w:tcW w:w="567" w:type="dxa"/>
            <w:gridSpan w:val="2"/>
            <w:hideMark/>
          </w:tcPr>
          <w:p w14:paraId="7251E108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1</w:t>
            </w:r>
          </w:p>
        </w:tc>
        <w:tc>
          <w:tcPr>
            <w:tcW w:w="1134" w:type="dxa"/>
            <w:gridSpan w:val="2"/>
            <w:hideMark/>
          </w:tcPr>
          <w:p w14:paraId="4A32E372" w14:textId="77777777" w:rsidR="004541A8" w:rsidRDefault="004541A8">
            <w:pPr>
              <w:snapToGrid w:val="0"/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2013</w:t>
            </w:r>
          </w:p>
        </w:tc>
        <w:tc>
          <w:tcPr>
            <w:tcW w:w="3118" w:type="dxa"/>
            <w:gridSpan w:val="2"/>
            <w:hideMark/>
          </w:tcPr>
          <w:p w14:paraId="1D4C69DA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Czajnik nie nadaje się dalszego użytkowania z uwagi na niesprawność elementu grzewczego</w:t>
            </w:r>
          </w:p>
        </w:tc>
        <w:tc>
          <w:tcPr>
            <w:tcW w:w="2410" w:type="dxa"/>
            <w:gridSpan w:val="2"/>
            <w:vMerge/>
          </w:tcPr>
          <w:p w14:paraId="17859715" w14:textId="77777777" w:rsidR="004541A8" w:rsidRDefault="004541A8">
            <w:pPr>
              <w:suppressAutoHyphens w:val="0"/>
              <w:spacing w:after="160" w:line="256" w:lineRule="auto"/>
              <w:rPr>
                <w:kern w:val="2"/>
                <w14:ligatures w14:val="standardContextual"/>
              </w:rPr>
            </w:pPr>
          </w:p>
        </w:tc>
      </w:tr>
      <w:tr w:rsidR="004541A8" w:rsidRPr="004541A8" w14:paraId="77BC06DD" w14:textId="77777777" w:rsidTr="004541A8">
        <w:trPr>
          <w:trHeight w:val="354"/>
        </w:trPr>
        <w:tc>
          <w:tcPr>
            <w:tcW w:w="568" w:type="dxa"/>
            <w:hideMark/>
          </w:tcPr>
          <w:p w14:paraId="0A700C9B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  7</w:t>
            </w:r>
          </w:p>
        </w:tc>
        <w:tc>
          <w:tcPr>
            <w:tcW w:w="2693" w:type="dxa"/>
            <w:gridSpan w:val="2"/>
            <w:hideMark/>
          </w:tcPr>
          <w:p w14:paraId="07A0527B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Grzejnik elektryczny</w:t>
            </w:r>
          </w:p>
          <w:p w14:paraId="2C88E6B1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I-9-96-1/1</w:t>
            </w:r>
          </w:p>
        </w:tc>
        <w:tc>
          <w:tcPr>
            <w:tcW w:w="567" w:type="dxa"/>
            <w:gridSpan w:val="2"/>
            <w:hideMark/>
          </w:tcPr>
          <w:p w14:paraId="1B06DC02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1</w:t>
            </w:r>
          </w:p>
        </w:tc>
        <w:tc>
          <w:tcPr>
            <w:tcW w:w="1134" w:type="dxa"/>
            <w:gridSpan w:val="2"/>
            <w:hideMark/>
          </w:tcPr>
          <w:p w14:paraId="71330C0B" w14:textId="77777777" w:rsidR="004541A8" w:rsidRDefault="004541A8">
            <w:pPr>
              <w:snapToGrid w:val="0"/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1990</w:t>
            </w:r>
          </w:p>
        </w:tc>
        <w:tc>
          <w:tcPr>
            <w:tcW w:w="3118" w:type="dxa"/>
            <w:gridSpan w:val="2"/>
            <w:hideMark/>
          </w:tcPr>
          <w:p w14:paraId="4E620199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Urządzenie posiada uszkodzenia, których naprawa jest ekonomicznie nieuzasadniona.</w:t>
            </w:r>
          </w:p>
        </w:tc>
        <w:tc>
          <w:tcPr>
            <w:tcW w:w="2410" w:type="dxa"/>
            <w:gridSpan w:val="2"/>
            <w:vMerge/>
          </w:tcPr>
          <w:p w14:paraId="20E43150" w14:textId="77777777" w:rsidR="004541A8" w:rsidRDefault="004541A8">
            <w:pPr>
              <w:suppressAutoHyphens w:val="0"/>
              <w:spacing w:after="160" w:line="256" w:lineRule="auto"/>
              <w:rPr>
                <w:kern w:val="2"/>
                <w14:ligatures w14:val="standardContextual"/>
              </w:rPr>
            </w:pPr>
          </w:p>
        </w:tc>
      </w:tr>
      <w:tr w:rsidR="004541A8" w:rsidRPr="004541A8" w14:paraId="7E89FA23" w14:textId="77777777" w:rsidTr="004541A8">
        <w:trPr>
          <w:trHeight w:val="354"/>
        </w:trPr>
        <w:tc>
          <w:tcPr>
            <w:tcW w:w="568" w:type="dxa"/>
            <w:hideMark/>
          </w:tcPr>
          <w:p w14:paraId="036034AA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  8</w:t>
            </w:r>
          </w:p>
        </w:tc>
        <w:tc>
          <w:tcPr>
            <w:tcW w:w="2693" w:type="dxa"/>
            <w:gridSpan w:val="2"/>
            <w:hideMark/>
          </w:tcPr>
          <w:p w14:paraId="1CD11249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Termotorba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</w:p>
          <w:p w14:paraId="1BB73AA9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I-3-31/42-5</w:t>
            </w:r>
          </w:p>
        </w:tc>
        <w:tc>
          <w:tcPr>
            <w:tcW w:w="567" w:type="dxa"/>
            <w:gridSpan w:val="2"/>
            <w:hideMark/>
          </w:tcPr>
          <w:p w14:paraId="5F522B73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1</w:t>
            </w:r>
          </w:p>
        </w:tc>
        <w:tc>
          <w:tcPr>
            <w:tcW w:w="1134" w:type="dxa"/>
            <w:gridSpan w:val="2"/>
            <w:hideMark/>
          </w:tcPr>
          <w:p w14:paraId="6E59D49C" w14:textId="77777777" w:rsidR="004541A8" w:rsidRDefault="004541A8">
            <w:pPr>
              <w:snapToGrid w:val="0"/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2007</w:t>
            </w:r>
          </w:p>
        </w:tc>
        <w:tc>
          <w:tcPr>
            <w:tcW w:w="3118" w:type="dxa"/>
            <w:gridSpan w:val="2"/>
            <w:hideMark/>
          </w:tcPr>
          <w:p w14:paraId="073E4BDA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Termotorba</w:t>
            </w:r>
            <w:proofErr w:type="spellEnd"/>
            <w:r>
              <w:rPr>
                <w:kern w:val="2"/>
                <w14:ligatures w14:val="standardContextual"/>
              </w:rPr>
              <w:t xml:space="preserve"> jest zużyta, nieszczelna, spękana,</w:t>
            </w:r>
          </w:p>
          <w:p w14:paraId="7BF0A250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nie utrzymuje temperatury, nie spełnia swojego zadania.</w:t>
            </w:r>
          </w:p>
        </w:tc>
        <w:tc>
          <w:tcPr>
            <w:tcW w:w="2410" w:type="dxa"/>
            <w:gridSpan w:val="2"/>
            <w:vMerge/>
          </w:tcPr>
          <w:p w14:paraId="598FD923" w14:textId="77777777" w:rsidR="004541A8" w:rsidRDefault="004541A8">
            <w:pPr>
              <w:suppressAutoHyphens w:val="0"/>
              <w:spacing w:after="160" w:line="256" w:lineRule="auto"/>
              <w:rPr>
                <w:kern w:val="2"/>
                <w14:ligatures w14:val="standardContextual"/>
              </w:rPr>
            </w:pPr>
          </w:p>
        </w:tc>
      </w:tr>
      <w:tr w:rsidR="004541A8" w14:paraId="1EB7493A" w14:textId="77777777" w:rsidTr="004541A8">
        <w:trPr>
          <w:trHeight w:val="354"/>
        </w:trPr>
        <w:tc>
          <w:tcPr>
            <w:tcW w:w="568" w:type="dxa"/>
            <w:hideMark/>
          </w:tcPr>
          <w:p w14:paraId="0E4E1C89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  9</w:t>
            </w:r>
          </w:p>
        </w:tc>
        <w:tc>
          <w:tcPr>
            <w:tcW w:w="2693" w:type="dxa"/>
            <w:gridSpan w:val="2"/>
            <w:hideMark/>
          </w:tcPr>
          <w:p w14:paraId="65A96525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Serwis do kawy</w:t>
            </w:r>
          </w:p>
          <w:p w14:paraId="2E9A312E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I-9-96-14/1</w:t>
            </w:r>
          </w:p>
        </w:tc>
        <w:tc>
          <w:tcPr>
            <w:tcW w:w="567" w:type="dxa"/>
            <w:gridSpan w:val="2"/>
            <w:hideMark/>
          </w:tcPr>
          <w:p w14:paraId="6C5D8B66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1</w:t>
            </w:r>
          </w:p>
        </w:tc>
        <w:tc>
          <w:tcPr>
            <w:tcW w:w="1134" w:type="dxa"/>
            <w:gridSpan w:val="2"/>
            <w:hideMark/>
          </w:tcPr>
          <w:p w14:paraId="5BB9B227" w14:textId="77777777" w:rsidR="004541A8" w:rsidRDefault="004541A8">
            <w:pPr>
              <w:snapToGrid w:val="0"/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2008</w:t>
            </w:r>
          </w:p>
        </w:tc>
        <w:tc>
          <w:tcPr>
            <w:tcW w:w="3118" w:type="dxa"/>
            <w:gridSpan w:val="2"/>
            <w:hideMark/>
          </w:tcPr>
          <w:p w14:paraId="7DF463CC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Elementy serwisu są uszkodzone, potłuczone    i nie nadają się do użytku</w:t>
            </w:r>
          </w:p>
        </w:tc>
        <w:tc>
          <w:tcPr>
            <w:tcW w:w="2410" w:type="dxa"/>
            <w:gridSpan w:val="2"/>
            <w:vMerge/>
          </w:tcPr>
          <w:p w14:paraId="23A57CF3" w14:textId="77777777" w:rsidR="004541A8" w:rsidRDefault="004541A8">
            <w:pPr>
              <w:suppressAutoHyphens w:val="0"/>
              <w:spacing w:after="160" w:line="256" w:lineRule="auto"/>
              <w:rPr>
                <w:kern w:val="2"/>
                <w14:ligatures w14:val="standardContextual"/>
              </w:rPr>
            </w:pPr>
          </w:p>
        </w:tc>
      </w:tr>
      <w:tr w:rsidR="004541A8" w14:paraId="566597AF" w14:textId="77777777" w:rsidTr="004541A8">
        <w:trPr>
          <w:trHeight w:val="354"/>
        </w:trPr>
        <w:tc>
          <w:tcPr>
            <w:tcW w:w="568" w:type="dxa"/>
            <w:hideMark/>
          </w:tcPr>
          <w:p w14:paraId="7880EC77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 10</w:t>
            </w:r>
          </w:p>
        </w:tc>
        <w:tc>
          <w:tcPr>
            <w:tcW w:w="2693" w:type="dxa"/>
            <w:gridSpan w:val="2"/>
            <w:hideMark/>
          </w:tcPr>
          <w:p w14:paraId="04FC8C7E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Palnik pistoletowy</w:t>
            </w:r>
          </w:p>
          <w:p w14:paraId="67A6699B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I-3-31/42/39-42</w:t>
            </w:r>
          </w:p>
        </w:tc>
        <w:tc>
          <w:tcPr>
            <w:tcW w:w="567" w:type="dxa"/>
            <w:gridSpan w:val="2"/>
            <w:hideMark/>
          </w:tcPr>
          <w:p w14:paraId="762E431C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4</w:t>
            </w:r>
          </w:p>
        </w:tc>
        <w:tc>
          <w:tcPr>
            <w:tcW w:w="1134" w:type="dxa"/>
            <w:gridSpan w:val="2"/>
            <w:hideMark/>
          </w:tcPr>
          <w:p w14:paraId="67D18746" w14:textId="77777777" w:rsidR="004541A8" w:rsidRDefault="004541A8">
            <w:pPr>
              <w:snapToGrid w:val="0"/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2007</w:t>
            </w:r>
          </w:p>
        </w:tc>
        <w:tc>
          <w:tcPr>
            <w:tcW w:w="3118" w:type="dxa"/>
            <w:gridSpan w:val="2"/>
            <w:hideMark/>
          </w:tcPr>
          <w:p w14:paraId="6C3F7D3E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Palniki zużyte, iskra samozapalająca nie działa,</w:t>
            </w:r>
          </w:p>
          <w:p w14:paraId="5AB4942E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naprawa ekonomicznie nieuzasadniona</w:t>
            </w:r>
          </w:p>
        </w:tc>
        <w:tc>
          <w:tcPr>
            <w:tcW w:w="2410" w:type="dxa"/>
            <w:gridSpan w:val="2"/>
            <w:vMerge/>
          </w:tcPr>
          <w:p w14:paraId="5CA58ED6" w14:textId="77777777" w:rsidR="004541A8" w:rsidRDefault="004541A8">
            <w:pPr>
              <w:suppressAutoHyphens w:val="0"/>
              <w:spacing w:after="160" w:line="256" w:lineRule="auto"/>
              <w:rPr>
                <w:kern w:val="2"/>
                <w14:ligatures w14:val="standardContextual"/>
              </w:rPr>
            </w:pPr>
          </w:p>
        </w:tc>
      </w:tr>
      <w:tr w:rsidR="004541A8" w14:paraId="1410C992" w14:textId="77777777" w:rsidTr="004541A8">
        <w:trPr>
          <w:trHeight w:val="354"/>
        </w:trPr>
        <w:tc>
          <w:tcPr>
            <w:tcW w:w="568" w:type="dxa"/>
            <w:hideMark/>
          </w:tcPr>
          <w:p w14:paraId="1278FCA7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 11</w:t>
            </w:r>
          </w:p>
        </w:tc>
        <w:tc>
          <w:tcPr>
            <w:tcW w:w="2693" w:type="dxa"/>
            <w:gridSpan w:val="2"/>
            <w:hideMark/>
          </w:tcPr>
          <w:p w14:paraId="4681519C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Płaszcz grzejny 1000 ml</w:t>
            </w:r>
          </w:p>
          <w:p w14:paraId="6A249753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I-3-31/41-1</w:t>
            </w:r>
          </w:p>
        </w:tc>
        <w:tc>
          <w:tcPr>
            <w:tcW w:w="567" w:type="dxa"/>
            <w:gridSpan w:val="2"/>
            <w:hideMark/>
          </w:tcPr>
          <w:p w14:paraId="18CE3A33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1</w:t>
            </w:r>
          </w:p>
        </w:tc>
        <w:tc>
          <w:tcPr>
            <w:tcW w:w="1134" w:type="dxa"/>
            <w:gridSpan w:val="2"/>
            <w:hideMark/>
          </w:tcPr>
          <w:p w14:paraId="3A9B7159" w14:textId="77777777" w:rsidR="004541A8" w:rsidRDefault="004541A8">
            <w:pPr>
              <w:snapToGrid w:val="0"/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2002</w:t>
            </w:r>
          </w:p>
        </w:tc>
        <w:tc>
          <w:tcPr>
            <w:tcW w:w="3118" w:type="dxa"/>
            <w:gridSpan w:val="2"/>
            <w:hideMark/>
          </w:tcPr>
          <w:p w14:paraId="78582D5C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Urządzenie laboratoryjne używane, zbędne</w:t>
            </w:r>
          </w:p>
        </w:tc>
        <w:tc>
          <w:tcPr>
            <w:tcW w:w="2410" w:type="dxa"/>
            <w:gridSpan w:val="2"/>
            <w:vMerge/>
          </w:tcPr>
          <w:p w14:paraId="69D10DF1" w14:textId="77777777" w:rsidR="004541A8" w:rsidRDefault="004541A8">
            <w:pPr>
              <w:suppressAutoHyphens w:val="0"/>
              <w:spacing w:after="160" w:line="256" w:lineRule="auto"/>
              <w:rPr>
                <w:kern w:val="2"/>
                <w14:ligatures w14:val="standardContextual"/>
              </w:rPr>
            </w:pPr>
          </w:p>
        </w:tc>
      </w:tr>
      <w:tr w:rsidR="004541A8" w14:paraId="0A0FBAE4" w14:textId="77777777" w:rsidTr="004541A8">
        <w:trPr>
          <w:trHeight w:val="354"/>
        </w:trPr>
        <w:tc>
          <w:tcPr>
            <w:tcW w:w="568" w:type="dxa"/>
            <w:hideMark/>
          </w:tcPr>
          <w:p w14:paraId="6311928B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 12</w:t>
            </w:r>
          </w:p>
        </w:tc>
        <w:tc>
          <w:tcPr>
            <w:tcW w:w="2693" w:type="dxa"/>
            <w:gridSpan w:val="2"/>
            <w:hideMark/>
          </w:tcPr>
          <w:p w14:paraId="342FDAA7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Płaszcz grzejny 250 ml</w:t>
            </w:r>
          </w:p>
          <w:p w14:paraId="2AE411AF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i-3-31/41-2</w:t>
            </w:r>
          </w:p>
        </w:tc>
        <w:tc>
          <w:tcPr>
            <w:tcW w:w="567" w:type="dxa"/>
            <w:gridSpan w:val="2"/>
            <w:hideMark/>
          </w:tcPr>
          <w:p w14:paraId="0A873853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1</w:t>
            </w:r>
          </w:p>
        </w:tc>
        <w:tc>
          <w:tcPr>
            <w:tcW w:w="1134" w:type="dxa"/>
            <w:gridSpan w:val="2"/>
            <w:hideMark/>
          </w:tcPr>
          <w:p w14:paraId="00888227" w14:textId="77777777" w:rsidR="004541A8" w:rsidRDefault="004541A8">
            <w:pPr>
              <w:snapToGrid w:val="0"/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2002</w:t>
            </w:r>
          </w:p>
        </w:tc>
        <w:tc>
          <w:tcPr>
            <w:tcW w:w="3118" w:type="dxa"/>
            <w:gridSpan w:val="2"/>
            <w:hideMark/>
          </w:tcPr>
          <w:p w14:paraId="0FF5B5E9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Urządzenie laboratoryjne używane, zbędne</w:t>
            </w:r>
          </w:p>
        </w:tc>
        <w:tc>
          <w:tcPr>
            <w:tcW w:w="2410" w:type="dxa"/>
            <w:gridSpan w:val="2"/>
            <w:vMerge/>
          </w:tcPr>
          <w:p w14:paraId="605077C5" w14:textId="77777777" w:rsidR="004541A8" w:rsidRDefault="004541A8">
            <w:pPr>
              <w:suppressAutoHyphens w:val="0"/>
              <w:spacing w:after="160" w:line="256" w:lineRule="auto"/>
              <w:rPr>
                <w:kern w:val="2"/>
                <w14:ligatures w14:val="standardContextual"/>
              </w:rPr>
            </w:pPr>
          </w:p>
        </w:tc>
      </w:tr>
      <w:tr w:rsidR="004541A8" w14:paraId="78C3AC85" w14:textId="77777777" w:rsidTr="004541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23" w:type="dxa"/>
          <w:trHeight w:val="354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1881716E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lastRenderedPageBreak/>
              <w:t xml:space="preserve"> 13</w:t>
            </w:r>
          </w:p>
        </w:tc>
        <w:tc>
          <w:tcPr>
            <w:tcW w:w="275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38E95012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Tubus do pipet </w:t>
            </w:r>
          </w:p>
          <w:p w14:paraId="69B18479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aluminiowy</w:t>
            </w:r>
          </w:p>
          <w:p w14:paraId="5A34102A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I-3-31/39-1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1A5CFEEA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1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7CAC20CF" w14:textId="77777777" w:rsidR="004541A8" w:rsidRDefault="004541A8">
            <w:pPr>
              <w:snapToGrid w:val="0"/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2001</w:t>
            </w:r>
          </w:p>
        </w:tc>
        <w:tc>
          <w:tcPr>
            <w:tcW w:w="31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273A22D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Urządzenie laboratoryjne zużyte, przestarzałe, posiada uszkodzenia.</w:t>
            </w:r>
          </w:p>
        </w:tc>
      </w:tr>
      <w:tr w:rsidR="004541A8" w14:paraId="706308A9" w14:textId="77777777" w:rsidTr="004541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23" w:type="dxa"/>
          <w:trHeight w:val="354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05BE55C4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 14</w:t>
            </w:r>
          </w:p>
        </w:tc>
        <w:tc>
          <w:tcPr>
            <w:tcW w:w="275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71ED05F5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Podświetlacz</w:t>
            </w:r>
            <w:proofErr w:type="spellEnd"/>
            <w:r>
              <w:rPr>
                <w:kern w:val="2"/>
                <w14:ligatures w14:val="standardContextual"/>
              </w:rPr>
              <w:t xml:space="preserve"> diagnostyczny</w:t>
            </w:r>
          </w:p>
          <w:p w14:paraId="2D0A8C54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I-3-31/10-1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08B643F7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1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535A1F37" w14:textId="77777777" w:rsidR="004541A8" w:rsidRDefault="004541A8">
            <w:pPr>
              <w:snapToGrid w:val="0"/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1990</w:t>
            </w:r>
          </w:p>
        </w:tc>
        <w:tc>
          <w:tcPr>
            <w:tcW w:w="31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36C5B92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Urządzenie laboratoryjne zużyte, przestarzałe, posiada uszkodzenia</w:t>
            </w:r>
          </w:p>
        </w:tc>
      </w:tr>
      <w:tr w:rsidR="004541A8" w14:paraId="50F35DDC" w14:textId="77777777" w:rsidTr="004541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23" w:type="dxa"/>
          <w:trHeight w:val="354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225033BB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15</w:t>
            </w:r>
          </w:p>
        </w:tc>
        <w:tc>
          <w:tcPr>
            <w:tcW w:w="275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79DD5BFB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Butelka kwadratowa</w:t>
            </w:r>
          </w:p>
          <w:p w14:paraId="3C1E9E3A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I-3-31/2-8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7DA8DC3A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2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52159002" w14:textId="77777777" w:rsidR="004541A8" w:rsidRDefault="004541A8">
            <w:pPr>
              <w:snapToGrid w:val="0"/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2014</w:t>
            </w:r>
          </w:p>
        </w:tc>
        <w:tc>
          <w:tcPr>
            <w:tcW w:w="31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0428F25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Szkło popękane i wyszczerbione</w:t>
            </w:r>
          </w:p>
        </w:tc>
      </w:tr>
      <w:tr w:rsidR="004541A8" w14:paraId="75539952" w14:textId="77777777" w:rsidTr="004541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23" w:type="dxa"/>
          <w:trHeight w:val="354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236496F1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16</w:t>
            </w:r>
          </w:p>
        </w:tc>
        <w:tc>
          <w:tcPr>
            <w:tcW w:w="275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64FF631B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Lampa biurowa</w:t>
            </w:r>
          </w:p>
          <w:p w14:paraId="3489EE8E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I-9-91-8/1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2A919F12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1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2F903514" w14:textId="77777777" w:rsidR="004541A8" w:rsidRDefault="004541A8">
            <w:pPr>
              <w:snapToGrid w:val="0"/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1990</w:t>
            </w:r>
          </w:p>
        </w:tc>
        <w:tc>
          <w:tcPr>
            <w:tcW w:w="31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A511B4E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Złamana podstawa, spalony układ elektryczny</w:t>
            </w:r>
          </w:p>
        </w:tc>
      </w:tr>
      <w:tr w:rsidR="004541A8" w14:paraId="13EC3129" w14:textId="77777777" w:rsidTr="004541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23" w:type="dxa"/>
          <w:trHeight w:val="354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232DD960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 17</w:t>
            </w:r>
          </w:p>
        </w:tc>
        <w:tc>
          <w:tcPr>
            <w:tcW w:w="275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30F8F1A5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Pilarka elektryczna</w:t>
            </w:r>
          </w:p>
          <w:p w14:paraId="595B2281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I-9-96-19/12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1847875B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1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0B207565" w14:textId="77777777" w:rsidR="004541A8" w:rsidRDefault="004541A8">
            <w:pPr>
              <w:snapToGrid w:val="0"/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2015</w:t>
            </w:r>
          </w:p>
        </w:tc>
        <w:tc>
          <w:tcPr>
            <w:tcW w:w="31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744542B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Pilarka niesprawna, spalony silnik </w:t>
            </w:r>
          </w:p>
        </w:tc>
      </w:tr>
      <w:tr w:rsidR="004541A8" w14:paraId="35A4BFD3" w14:textId="77777777" w:rsidTr="004541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23" w:type="dxa"/>
          <w:trHeight w:val="354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6726BF12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 18</w:t>
            </w:r>
          </w:p>
        </w:tc>
        <w:tc>
          <w:tcPr>
            <w:tcW w:w="275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547CF2D3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Myjka do samochodu</w:t>
            </w:r>
          </w:p>
          <w:p w14:paraId="587C67F6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I-9-96-19/5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37AD2401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1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084B19D3" w14:textId="77777777" w:rsidR="004541A8" w:rsidRDefault="004541A8">
            <w:pPr>
              <w:snapToGrid w:val="0"/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2004</w:t>
            </w:r>
          </w:p>
        </w:tc>
        <w:tc>
          <w:tcPr>
            <w:tcW w:w="31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42A76DD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Elementy plastikowe myjki popękane, zużyte, naprawa ekonomicznie nieuzasadniona</w:t>
            </w:r>
          </w:p>
        </w:tc>
      </w:tr>
      <w:tr w:rsidR="004541A8" w14:paraId="1CCD6DAB" w14:textId="77777777" w:rsidTr="004541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23" w:type="dxa"/>
          <w:trHeight w:val="354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0C5FD1D4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19 </w:t>
            </w:r>
          </w:p>
        </w:tc>
        <w:tc>
          <w:tcPr>
            <w:tcW w:w="275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53017321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Biurko I-9-91-1/2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79AA8CE8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1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1EEC8AE8" w14:textId="77777777" w:rsidR="004541A8" w:rsidRDefault="004541A8">
            <w:pPr>
              <w:snapToGrid w:val="0"/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2004</w:t>
            </w:r>
          </w:p>
        </w:tc>
        <w:tc>
          <w:tcPr>
            <w:tcW w:w="31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399AC09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Zniszczony blat, ubytki okleiny, rozwarstwienie płyty,</w:t>
            </w:r>
          </w:p>
        </w:tc>
      </w:tr>
      <w:tr w:rsidR="004541A8" w14:paraId="1DBD72B5" w14:textId="77777777" w:rsidTr="004541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23" w:type="dxa"/>
          <w:trHeight w:val="354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0FF4FD9C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20</w:t>
            </w:r>
          </w:p>
        </w:tc>
        <w:tc>
          <w:tcPr>
            <w:tcW w:w="275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44B1FDE6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Łącznik do biurka</w:t>
            </w:r>
          </w:p>
          <w:p w14:paraId="7B662B2E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I-9-91-1/3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1993809E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1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4AB9FF72" w14:textId="77777777" w:rsidR="004541A8" w:rsidRDefault="004541A8">
            <w:pPr>
              <w:snapToGrid w:val="0"/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2004</w:t>
            </w:r>
          </w:p>
        </w:tc>
        <w:tc>
          <w:tcPr>
            <w:tcW w:w="31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C898E48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j.w</w:t>
            </w:r>
            <w:proofErr w:type="spellEnd"/>
            <w:r>
              <w:rPr>
                <w:kern w:val="2"/>
                <w14:ligatures w14:val="standardContextual"/>
              </w:rPr>
              <w:t>.</w:t>
            </w:r>
          </w:p>
        </w:tc>
      </w:tr>
      <w:tr w:rsidR="004541A8" w14:paraId="16DA8D2D" w14:textId="77777777" w:rsidTr="004541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23" w:type="dxa"/>
          <w:trHeight w:val="354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07E64420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21</w:t>
            </w:r>
          </w:p>
        </w:tc>
        <w:tc>
          <w:tcPr>
            <w:tcW w:w="275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27D04636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Nagrywarka Samsung</w:t>
            </w:r>
          </w:p>
          <w:p w14:paraId="7C223D23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I-9-92-4/12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48905868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1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649C6ED0" w14:textId="77777777" w:rsidR="004541A8" w:rsidRDefault="004541A8">
            <w:pPr>
              <w:snapToGrid w:val="0"/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2005</w:t>
            </w:r>
          </w:p>
        </w:tc>
        <w:tc>
          <w:tcPr>
            <w:tcW w:w="31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0540404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Uszkodzony: laser i   mechanizm otwierania</w:t>
            </w:r>
          </w:p>
        </w:tc>
      </w:tr>
      <w:tr w:rsidR="004541A8" w14:paraId="79CF18A3" w14:textId="77777777" w:rsidTr="004541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23" w:type="dxa"/>
          <w:trHeight w:val="354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5966A3EE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22</w:t>
            </w:r>
          </w:p>
        </w:tc>
        <w:tc>
          <w:tcPr>
            <w:tcW w:w="275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51ABBE39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Nagrywarka Samsung Combo I-9-92-4/13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44AD659A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1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4B1F9711" w14:textId="77777777" w:rsidR="004541A8" w:rsidRDefault="004541A8">
            <w:pPr>
              <w:snapToGrid w:val="0"/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2005</w:t>
            </w:r>
          </w:p>
        </w:tc>
        <w:tc>
          <w:tcPr>
            <w:tcW w:w="31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5F34404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j.w</w:t>
            </w:r>
            <w:proofErr w:type="spellEnd"/>
            <w:r>
              <w:rPr>
                <w:kern w:val="2"/>
                <w14:ligatures w14:val="standardContextual"/>
              </w:rPr>
              <w:t>.</w:t>
            </w:r>
          </w:p>
        </w:tc>
      </w:tr>
      <w:tr w:rsidR="004541A8" w14:paraId="515579B3" w14:textId="77777777" w:rsidTr="004541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23" w:type="dxa"/>
          <w:trHeight w:val="354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37C418FF" w14:textId="672E679B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23</w:t>
            </w:r>
          </w:p>
        </w:tc>
        <w:tc>
          <w:tcPr>
            <w:tcW w:w="275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3103760D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Sterylizator KBC-125 G</w:t>
            </w:r>
          </w:p>
          <w:p w14:paraId="78FFB66A" w14:textId="6888105C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I-52-3-35-1/1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0506012A" w14:textId="4BD0083C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1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52675716" w14:textId="7DFB2BAE" w:rsidR="004541A8" w:rsidRDefault="004541A8">
            <w:pPr>
              <w:snapToGrid w:val="0"/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1999</w:t>
            </w:r>
          </w:p>
        </w:tc>
        <w:tc>
          <w:tcPr>
            <w:tcW w:w="31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84D4FC" w14:textId="171836E8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Sprawny, zbędny</w:t>
            </w:r>
          </w:p>
        </w:tc>
      </w:tr>
      <w:tr w:rsidR="004541A8" w14:paraId="0E0D8806" w14:textId="77777777" w:rsidTr="004541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23" w:type="dxa"/>
          <w:trHeight w:val="354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224BD091" w14:textId="561760F0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24</w:t>
            </w:r>
          </w:p>
        </w:tc>
        <w:tc>
          <w:tcPr>
            <w:tcW w:w="275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0DA76962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Autoklaw ASV</w:t>
            </w:r>
          </w:p>
          <w:p w14:paraId="518D17DA" w14:textId="47B81B3D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I-52-3-32-1/1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2CD8E37C" w14:textId="7CF9C641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1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179BC4FF" w14:textId="7533F47C" w:rsidR="004541A8" w:rsidRDefault="004541A8">
            <w:pPr>
              <w:snapToGrid w:val="0"/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1987</w:t>
            </w:r>
          </w:p>
        </w:tc>
        <w:tc>
          <w:tcPr>
            <w:tcW w:w="31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E11FE9" w14:textId="4133E2BE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Sprawny, zbędny</w:t>
            </w:r>
          </w:p>
        </w:tc>
      </w:tr>
      <w:tr w:rsidR="004541A8" w14:paraId="4DB91CBC" w14:textId="77777777" w:rsidTr="004541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23" w:type="dxa"/>
          <w:trHeight w:val="354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304BC7BB" w14:textId="23E31A42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25</w:t>
            </w:r>
          </w:p>
        </w:tc>
        <w:tc>
          <w:tcPr>
            <w:tcW w:w="275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49DABA10" w14:textId="77777777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Autoklaw ASV</w:t>
            </w:r>
          </w:p>
          <w:p w14:paraId="663A199D" w14:textId="069C995E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I-52-3-32-1/2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5DF57D37" w14:textId="40B45CFA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1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2DD19760" w14:textId="17D56D35" w:rsidR="004541A8" w:rsidRDefault="004541A8">
            <w:pPr>
              <w:snapToGrid w:val="0"/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1990</w:t>
            </w:r>
          </w:p>
        </w:tc>
        <w:tc>
          <w:tcPr>
            <w:tcW w:w="31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A90308" w14:textId="58B6E683" w:rsidR="004541A8" w:rsidRDefault="004541A8">
            <w:pPr>
              <w:spacing w:line="254" w:lineRule="auto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Sprawny, zbędny</w:t>
            </w:r>
          </w:p>
        </w:tc>
      </w:tr>
    </w:tbl>
    <w:p w14:paraId="18F128CB" w14:textId="77777777" w:rsidR="00E15BB0" w:rsidRDefault="00E15BB0" w:rsidP="00E15BB0"/>
    <w:sectPr w:rsidR="00E15BB0" w:rsidSect="004541A8">
      <w:headerReference w:type="default" r:id="rId8"/>
      <w:pgSz w:w="11906" w:h="16838"/>
      <w:pgMar w:top="1985" w:right="1417" w:bottom="1417" w:left="1417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87B12" w14:textId="77777777" w:rsidR="00AF4808" w:rsidRDefault="00AF4808" w:rsidP="004541A8">
      <w:r>
        <w:separator/>
      </w:r>
    </w:p>
  </w:endnote>
  <w:endnote w:type="continuationSeparator" w:id="0">
    <w:p w14:paraId="5D2A78FC" w14:textId="77777777" w:rsidR="00AF4808" w:rsidRDefault="00AF4808" w:rsidP="00454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8E44D" w14:textId="77777777" w:rsidR="00AF4808" w:rsidRDefault="00AF4808" w:rsidP="004541A8">
      <w:r>
        <w:separator/>
      </w:r>
    </w:p>
  </w:footnote>
  <w:footnote w:type="continuationSeparator" w:id="0">
    <w:p w14:paraId="182F301B" w14:textId="77777777" w:rsidR="00AF4808" w:rsidRDefault="00AF4808" w:rsidP="004541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D6AC2" w14:textId="62CAED4B" w:rsidR="004541A8" w:rsidRDefault="004541A8">
    <w:pPr>
      <w:pStyle w:val="Nagwek"/>
    </w:pPr>
    <w:r>
      <w:t xml:space="preserve">Zał.nr 1 do ogłoszenia nr ADM.2613.4.2026.EC </w:t>
    </w:r>
    <w:r w:rsidR="00F73834">
      <w:t>z dnia 02.10.2026</w:t>
    </w:r>
  </w:p>
  <w:p w14:paraId="334C6348" w14:textId="77777777" w:rsidR="004541A8" w:rsidRDefault="004541A8">
    <w:pPr>
      <w:pStyle w:val="Nagwek"/>
    </w:pPr>
  </w:p>
  <w:p w14:paraId="689A64F0" w14:textId="1B497A6D" w:rsidR="004541A8" w:rsidRDefault="004541A8">
    <w:pPr>
      <w:pStyle w:val="Nagwek"/>
    </w:pPr>
    <w:r>
      <w:t>WYKAZ  ZUŻYTYCH I ZBĘDNYCH SKŁADNIKÓW MAJĄTKU RUCHOMEGO</w:t>
    </w:r>
  </w:p>
  <w:p w14:paraId="0BE2739B" w14:textId="49E6B6C3" w:rsidR="00DF388A" w:rsidRDefault="00DF388A">
    <w:pPr>
      <w:pStyle w:val="Nagwek"/>
    </w:pPr>
    <w:r>
      <w:t>POWIATOWEJ STACJI SANITARNO-EPIDEMIOLOGICZNEJ W STRZELINIE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02D41"/>
    <w:multiLevelType w:val="hybridMultilevel"/>
    <w:tmpl w:val="80188B50"/>
    <w:lvl w:ilvl="0" w:tplc="B23085B8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num w:numId="1" w16cid:durableId="20864895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F31"/>
    <w:rsid w:val="000430BF"/>
    <w:rsid w:val="00082312"/>
    <w:rsid w:val="000E1F7F"/>
    <w:rsid w:val="001313AA"/>
    <w:rsid w:val="003C239A"/>
    <w:rsid w:val="004226CB"/>
    <w:rsid w:val="004541A8"/>
    <w:rsid w:val="00516F31"/>
    <w:rsid w:val="00581348"/>
    <w:rsid w:val="00581472"/>
    <w:rsid w:val="005B0DF2"/>
    <w:rsid w:val="006C548A"/>
    <w:rsid w:val="00777C05"/>
    <w:rsid w:val="00885589"/>
    <w:rsid w:val="00925055"/>
    <w:rsid w:val="00AF4808"/>
    <w:rsid w:val="00DF388A"/>
    <w:rsid w:val="00E15BB0"/>
    <w:rsid w:val="00E516BC"/>
    <w:rsid w:val="00F325C9"/>
    <w:rsid w:val="00F73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27FF09"/>
  <w15:chartTrackingRefBased/>
  <w15:docId w15:val="{245D585E-88FB-4510-9484-BD102D8C9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5BB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16F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16F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16F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16F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16F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16F3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16F3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16F3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16F3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16F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16F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16F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16F3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16F3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16F3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16F3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16F3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16F3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16F3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16F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16F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16F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16F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16F3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16F3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16F3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16F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16F3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16F31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541A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541A8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541A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541A8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EBAAAD-B4E7-42A2-85E1-B1151DC3C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381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Strzelin - Ewa Chaszczewicz</dc:creator>
  <cp:keywords/>
  <dc:description/>
  <cp:lastModifiedBy>PSSE Strzelin - Ewa Chaszczewicz</cp:lastModifiedBy>
  <cp:revision>10</cp:revision>
  <cp:lastPrinted>2026-10-02T09:30:00Z</cp:lastPrinted>
  <dcterms:created xsi:type="dcterms:W3CDTF">2026-08-12T10:29:00Z</dcterms:created>
  <dcterms:modified xsi:type="dcterms:W3CDTF">2026-10-02T09:37:00Z</dcterms:modified>
</cp:coreProperties>
</file>