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86E" w14:textId="01507E5E" w:rsidR="00752539" w:rsidRPr="00A15CF2" w:rsidRDefault="00752539" w:rsidP="00A15CF2">
      <w:pPr>
        <w:rPr>
          <w:b/>
          <w:bCs/>
        </w:rPr>
      </w:pPr>
      <w:bookmarkStart w:id="0" w:name="_Toc133331367"/>
      <w:r w:rsidRPr="00A15CF2">
        <w:rPr>
          <w:b/>
          <w:bCs/>
        </w:rPr>
        <w:t>Ogólne standardy przygotowania informacji w tekście łatwym do czytania i zrozumienia ETR</w:t>
      </w:r>
      <w:bookmarkEnd w:id="0"/>
      <w:r w:rsidRPr="00A15CF2">
        <w:rPr>
          <w:b/>
          <w:bCs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wyjustowań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723">
    <w:abstractNumId w:val="0"/>
  </w:num>
  <w:num w:numId="2" w16cid:durableId="1866138783">
    <w:abstractNumId w:val="2"/>
  </w:num>
  <w:num w:numId="3" w16cid:durableId="1866290927">
    <w:abstractNumId w:val="5"/>
  </w:num>
  <w:num w:numId="4" w16cid:durableId="1751347758">
    <w:abstractNumId w:val="1"/>
  </w:num>
  <w:num w:numId="5" w16cid:durableId="230503986">
    <w:abstractNumId w:val="6"/>
  </w:num>
  <w:num w:numId="6" w16cid:durableId="1730491012">
    <w:abstractNumId w:val="4"/>
  </w:num>
  <w:num w:numId="7" w16cid:durableId="8871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9"/>
    <w:rsid w:val="00295512"/>
    <w:rsid w:val="00742DF3"/>
    <w:rsid w:val="00752539"/>
    <w:rsid w:val="00776CA8"/>
    <w:rsid w:val="008740DB"/>
    <w:rsid w:val="009A6194"/>
    <w:rsid w:val="00A15CF2"/>
    <w:rsid w:val="00A72F15"/>
    <w:rsid w:val="00AB64B3"/>
    <w:rsid w:val="00CC794E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R.Sobczak (KP Sulęcin)</cp:lastModifiedBy>
  <cp:revision>2</cp:revision>
  <dcterms:created xsi:type="dcterms:W3CDTF">2023-11-30T11:18:00Z</dcterms:created>
  <dcterms:modified xsi:type="dcterms:W3CDTF">2023-11-30T11:18:00Z</dcterms:modified>
</cp:coreProperties>
</file>