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CAC" w:rsidRPr="0085230D" w:rsidRDefault="00B74CAC" w:rsidP="00B74CAC">
      <w:pPr>
        <w:spacing w:after="0" w:line="240" w:lineRule="auto"/>
        <w:rPr>
          <w:rFonts w:cstheme="minorHAnsi"/>
        </w:rPr>
      </w:pPr>
      <w:r>
        <w:rPr>
          <w:rFonts w:cstheme="minorHAnsi"/>
        </w:rPr>
        <w:t>Departament Gospodarki Wodnej</w:t>
      </w:r>
    </w:p>
    <w:p w:rsidR="00B74CAC" w:rsidRPr="0085230D" w:rsidRDefault="00B74CAC" w:rsidP="00B74CAC">
      <w:pPr>
        <w:spacing w:after="0" w:line="240" w:lineRule="auto"/>
        <w:rPr>
          <w:rFonts w:cstheme="minorHAnsi"/>
        </w:rPr>
      </w:pPr>
    </w:p>
    <w:p w:rsidR="00B74CAC" w:rsidRDefault="00B74CAC" w:rsidP="00B74CAC">
      <w:pPr>
        <w:spacing w:after="0" w:line="240" w:lineRule="auto"/>
        <w:rPr>
          <w:rFonts w:cstheme="minorHAnsi"/>
        </w:rPr>
      </w:pPr>
    </w:p>
    <w:p w:rsidR="00B74CAC" w:rsidRDefault="00B74CAC" w:rsidP="00B74CAC">
      <w:pPr>
        <w:spacing w:after="0" w:line="240" w:lineRule="auto"/>
        <w:rPr>
          <w:rFonts w:cstheme="minorHAnsi"/>
        </w:rPr>
      </w:pPr>
      <w:r>
        <w:rPr>
          <w:rFonts w:cstheme="minorHAnsi"/>
        </w:rPr>
        <w:ptab w:relativeTo="margin" w:alignment="left" w:leader="hyphen"/>
      </w:r>
      <w:r>
        <w:rPr>
          <w:rFonts w:cstheme="minorHAnsi"/>
        </w:rPr>
        <w:ptab w:relativeTo="margin" w:alignment="left" w:leader="dot"/>
      </w:r>
      <w:r>
        <w:rPr>
          <w:rFonts w:cstheme="minorHAnsi"/>
        </w:rPr>
        <w:ptab w:relativeTo="margin" w:alignment="center" w:leader="dot"/>
      </w:r>
    </w:p>
    <w:p w:rsidR="009276B2" w:rsidRPr="0085230D" w:rsidRDefault="009276B2" w:rsidP="0040677B">
      <w:pPr>
        <w:spacing w:after="0" w:line="240" w:lineRule="auto"/>
        <w:rPr>
          <w:rFonts w:cstheme="minorHAnsi"/>
        </w:rPr>
      </w:pPr>
    </w:p>
    <w:p w:rsidR="00B74CAC" w:rsidRPr="00B74CAC" w:rsidRDefault="00B74CAC" w:rsidP="00B74CAC">
      <w:pPr>
        <w:pBdr>
          <w:bottom w:val="single" w:sz="6" w:space="1" w:color="auto"/>
        </w:pBdr>
        <w:jc w:val="center"/>
        <w:rPr>
          <w:rFonts w:ascii="Arial" w:hAnsi="Arial" w:cs="Arial"/>
          <w:b/>
          <w:sz w:val="26"/>
          <w:szCs w:val="26"/>
        </w:rPr>
      </w:pPr>
      <w:r w:rsidRPr="00B74CAC">
        <w:rPr>
          <w:rFonts w:ascii="Arial" w:hAnsi="Arial" w:cs="Arial"/>
          <w:b/>
          <w:sz w:val="26"/>
          <w:szCs w:val="26"/>
        </w:rPr>
        <w:t>FORMULARZ CENOWY</w:t>
      </w:r>
    </w:p>
    <w:p w:rsidR="00B74CAC" w:rsidRPr="00B74CAC" w:rsidRDefault="00B74CAC" w:rsidP="00B74CAC">
      <w:pPr>
        <w:pBdr>
          <w:bottom w:val="single" w:sz="6" w:space="1" w:color="auto"/>
        </w:pBdr>
        <w:jc w:val="center"/>
        <w:rPr>
          <w:rFonts w:ascii="Arial" w:hAnsi="Arial" w:cs="Arial"/>
          <w:b/>
          <w:sz w:val="26"/>
          <w:szCs w:val="26"/>
        </w:rPr>
      </w:pPr>
      <w:r w:rsidRPr="00B74CAC">
        <w:rPr>
          <w:rFonts w:ascii="Arial" w:hAnsi="Arial" w:cs="Arial"/>
          <w:b/>
          <w:sz w:val="26"/>
          <w:szCs w:val="26"/>
        </w:rPr>
        <w:t>Na potrzeby oszacowania wartości zamówienia:</w:t>
      </w:r>
    </w:p>
    <w:p w:rsidR="00B74CAC" w:rsidRPr="00B74CAC" w:rsidRDefault="00B74CAC" w:rsidP="00B74CAC">
      <w:pPr>
        <w:pBdr>
          <w:bottom w:val="single" w:sz="6" w:space="1" w:color="auto"/>
        </w:pBdr>
        <w:jc w:val="center"/>
        <w:rPr>
          <w:rFonts w:ascii="Arial" w:hAnsi="Arial" w:cs="Arial"/>
          <w:b/>
          <w:sz w:val="26"/>
          <w:szCs w:val="26"/>
        </w:rPr>
      </w:pPr>
      <w:r w:rsidRPr="00B74CAC">
        <w:rPr>
          <w:rFonts w:ascii="Arial" w:hAnsi="Arial" w:cs="Arial"/>
          <w:b/>
          <w:sz w:val="26"/>
          <w:szCs w:val="26"/>
        </w:rPr>
        <w:t>„Konsultacje społeczne projektu aktualizacji planu przeciwdziałania skutkom suszy””</w:t>
      </w:r>
    </w:p>
    <w:p w:rsidR="00B74CAC" w:rsidRPr="00B74CAC" w:rsidRDefault="00B74CAC" w:rsidP="00B74CAC">
      <w:pPr>
        <w:spacing w:before="240" w:after="24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74CAC">
        <w:rPr>
          <w:rFonts w:ascii="Arial" w:eastAsia="Times New Roman" w:hAnsi="Arial" w:cs="Arial"/>
          <w:b/>
          <w:sz w:val="20"/>
          <w:szCs w:val="20"/>
          <w:lang w:eastAsia="pl-PL"/>
        </w:rPr>
        <w:t>Dane Oferenta:</w:t>
      </w:r>
    </w:p>
    <w:tbl>
      <w:tblPr>
        <w:tblStyle w:val="Tabela-Siatka"/>
        <w:tblW w:w="8926" w:type="dxa"/>
        <w:tblLook w:val="04A0" w:firstRow="1" w:lastRow="0" w:firstColumn="1" w:lastColumn="0" w:noHBand="0" w:noVBand="1"/>
      </w:tblPr>
      <w:tblGrid>
        <w:gridCol w:w="1838"/>
        <w:gridCol w:w="7088"/>
      </w:tblGrid>
      <w:tr w:rsidR="00B74CAC" w:rsidRPr="00B74CAC" w:rsidTr="00AF255B">
        <w:tc>
          <w:tcPr>
            <w:tcW w:w="1838" w:type="dxa"/>
          </w:tcPr>
          <w:p w:rsidR="00B74CAC" w:rsidRPr="00B74CAC" w:rsidRDefault="00B74CAC" w:rsidP="00B74CA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74C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Nazwa firmy</w:t>
            </w:r>
          </w:p>
          <w:p w:rsidR="00B74CAC" w:rsidRPr="00B74CAC" w:rsidRDefault="00B74CAC" w:rsidP="00B74CA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088" w:type="dxa"/>
          </w:tcPr>
          <w:p w:rsidR="00B74CAC" w:rsidRPr="00B74CAC" w:rsidRDefault="00B74CAC" w:rsidP="00B74CA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74CAC" w:rsidRPr="00B74CAC" w:rsidTr="00AF255B">
        <w:tc>
          <w:tcPr>
            <w:tcW w:w="1838" w:type="dxa"/>
          </w:tcPr>
          <w:p w:rsidR="00B74CAC" w:rsidRPr="00B74CAC" w:rsidRDefault="00B74CAC" w:rsidP="00B74CA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74C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Adres</w:t>
            </w:r>
          </w:p>
          <w:p w:rsidR="00B74CAC" w:rsidRPr="00B74CAC" w:rsidRDefault="00B74CAC" w:rsidP="00B74CA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088" w:type="dxa"/>
          </w:tcPr>
          <w:p w:rsidR="00B74CAC" w:rsidRPr="00B74CAC" w:rsidRDefault="00B74CAC" w:rsidP="00B74CA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74CAC" w:rsidRPr="00B74CAC" w:rsidTr="00AF255B">
        <w:tc>
          <w:tcPr>
            <w:tcW w:w="1838" w:type="dxa"/>
          </w:tcPr>
          <w:p w:rsidR="00B74CAC" w:rsidRPr="00B74CAC" w:rsidRDefault="00B74CAC" w:rsidP="00B74CA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74C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Dane kontaktowe (nr </w:t>
            </w:r>
            <w:proofErr w:type="spellStart"/>
            <w:r w:rsidRPr="00B74C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tel</w:t>
            </w:r>
            <w:proofErr w:type="spellEnd"/>
            <w:r w:rsidRPr="00B74C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/e-mail)</w:t>
            </w:r>
          </w:p>
        </w:tc>
        <w:tc>
          <w:tcPr>
            <w:tcW w:w="7088" w:type="dxa"/>
          </w:tcPr>
          <w:p w:rsidR="00B74CAC" w:rsidRPr="00B74CAC" w:rsidRDefault="00B74CAC" w:rsidP="00B74CA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B74CAC" w:rsidRPr="00B74CAC" w:rsidRDefault="00B74CAC" w:rsidP="00B74CA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B74CAC" w:rsidRPr="00B74CAC" w:rsidRDefault="00B74CAC" w:rsidP="00B74CAC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</w:p>
    <w:p w:rsidR="00B74CAC" w:rsidRPr="00B74CAC" w:rsidRDefault="00B74CAC" w:rsidP="00B74CAC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 w:rsidRPr="00B74CAC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Kalkulacja kosztów zamówienia „Konsultacje społeczne projektu aktualizacji planu przeciwdziałania skutkom suszy””</w:t>
      </w:r>
    </w:p>
    <w:tbl>
      <w:tblPr>
        <w:tblStyle w:val="Tabela-Siatka"/>
        <w:tblpPr w:leftFromText="141" w:rightFromText="141" w:vertAnchor="text" w:horzAnchor="margin" w:tblpY="236"/>
        <w:tblW w:w="8926" w:type="dxa"/>
        <w:tblLook w:val="04A0" w:firstRow="1" w:lastRow="0" w:firstColumn="1" w:lastColumn="0" w:noHBand="0" w:noVBand="1"/>
      </w:tblPr>
      <w:tblGrid>
        <w:gridCol w:w="568"/>
        <w:gridCol w:w="5019"/>
        <w:gridCol w:w="1701"/>
        <w:gridCol w:w="1638"/>
      </w:tblGrid>
      <w:tr w:rsidR="00B74CAC" w:rsidRPr="00B74CAC" w:rsidTr="00AF255B">
        <w:tc>
          <w:tcPr>
            <w:tcW w:w="568" w:type="dxa"/>
          </w:tcPr>
          <w:p w:rsidR="00B74CAC" w:rsidRPr="00B74CAC" w:rsidRDefault="00B74CAC" w:rsidP="00B74CAC">
            <w:pPr>
              <w:spacing w:after="120"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74CAC">
              <w:rPr>
                <w:rFonts w:ascii="Arial" w:hAnsi="Arial" w:cs="Arial"/>
                <w:bCs/>
                <w:sz w:val="20"/>
                <w:szCs w:val="20"/>
              </w:rPr>
              <w:t>Lp.</w:t>
            </w:r>
          </w:p>
        </w:tc>
        <w:tc>
          <w:tcPr>
            <w:tcW w:w="5019" w:type="dxa"/>
          </w:tcPr>
          <w:p w:rsidR="00B74CAC" w:rsidRPr="00B74CAC" w:rsidRDefault="00B74CAC" w:rsidP="00B74CAC">
            <w:pPr>
              <w:spacing w:after="120"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B74CAC">
              <w:rPr>
                <w:rFonts w:ascii="Arial" w:hAnsi="Arial" w:cs="Arial"/>
                <w:bCs/>
                <w:sz w:val="20"/>
                <w:szCs w:val="20"/>
              </w:rPr>
              <w:t>Opis poszczególnych elementów usługi</w:t>
            </w:r>
          </w:p>
        </w:tc>
        <w:tc>
          <w:tcPr>
            <w:tcW w:w="1701" w:type="dxa"/>
          </w:tcPr>
          <w:p w:rsidR="00B74CAC" w:rsidRPr="00B74CAC" w:rsidRDefault="00B74CAC" w:rsidP="00B74CAC">
            <w:pPr>
              <w:spacing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B74CAC">
              <w:rPr>
                <w:rFonts w:ascii="Arial" w:hAnsi="Arial" w:cs="Arial"/>
                <w:bCs/>
                <w:sz w:val="20"/>
                <w:szCs w:val="20"/>
              </w:rPr>
              <w:t>Cena netto [zł]</w:t>
            </w:r>
          </w:p>
        </w:tc>
        <w:tc>
          <w:tcPr>
            <w:tcW w:w="1638" w:type="dxa"/>
          </w:tcPr>
          <w:p w:rsidR="00B74CAC" w:rsidRPr="00B74CAC" w:rsidRDefault="00B74CAC" w:rsidP="00B74CAC">
            <w:pPr>
              <w:spacing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B74CAC">
              <w:rPr>
                <w:rFonts w:ascii="Arial" w:hAnsi="Arial" w:cs="Arial"/>
                <w:bCs/>
                <w:sz w:val="20"/>
                <w:szCs w:val="20"/>
              </w:rPr>
              <w:t>Cena brutto [zł]</w:t>
            </w:r>
          </w:p>
        </w:tc>
      </w:tr>
      <w:tr w:rsidR="00B74CAC" w:rsidRPr="00B74CAC" w:rsidTr="00AF255B">
        <w:tc>
          <w:tcPr>
            <w:tcW w:w="568" w:type="dxa"/>
          </w:tcPr>
          <w:p w:rsidR="00B74CAC" w:rsidRPr="00B74CAC" w:rsidRDefault="00B74CAC" w:rsidP="00B74CAC">
            <w:pPr>
              <w:spacing w:after="120" w:line="360" w:lineRule="auto"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74CAC">
              <w:rPr>
                <w:rFonts w:ascii="Arial" w:hAnsi="Arial" w:cs="Arial"/>
                <w:sz w:val="20"/>
                <w:szCs w:val="20"/>
                <w:lang w:eastAsia="zh-CN"/>
              </w:rPr>
              <w:t>1.</w:t>
            </w:r>
          </w:p>
        </w:tc>
        <w:tc>
          <w:tcPr>
            <w:tcW w:w="5019" w:type="dxa"/>
          </w:tcPr>
          <w:p w:rsidR="00B74CAC" w:rsidRPr="00B74CAC" w:rsidRDefault="00B74CAC" w:rsidP="00B74CAC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74CAC">
              <w:rPr>
                <w:rFonts w:ascii="Arial" w:hAnsi="Arial" w:cs="Arial"/>
                <w:sz w:val="20"/>
                <w:szCs w:val="20"/>
                <w:lang w:eastAsia="zh-CN"/>
              </w:rPr>
              <w:t xml:space="preserve">Podzadanie 1.1. </w:t>
            </w:r>
          </w:p>
          <w:p w:rsidR="00B74CAC" w:rsidRPr="00B74CAC" w:rsidRDefault="00B74CAC" w:rsidP="00B74CAC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74CAC">
              <w:rPr>
                <w:rFonts w:ascii="Arial" w:hAnsi="Arial" w:cs="Arial"/>
                <w:sz w:val="20"/>
                <w:szCs w:val="20"/>
                <w:lang w:eastAsia="zh-CN"/>
              </w:rPr>
              <w:t>Opracowanie formularza do składania uwag oraz instrukcji dot. składania uwag;</w:t>
            </w:r>
          </w:p>
        </w:tc>
        <w:tc>
          <w:tcPr>
            <w:tcW w:w="1701" w:type="dxa"/>
          </w:tcPr>
          <w:p w:rsidR="00B74CAC" w:rsidRPr="00B74CAC" w:rsidRDefault="00B74CAC" w:rsidP="00B74CAC">
            <w:pPr>
              <w:spacing w:after="120" w:line="360" w:lineRule="auto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638" w:type="dxa"/>
          </w:tcPr>
          <w:p w:rsidR="00B74CAC" w:rsidRPr="00B74CAC" w:rsidRDefault="00B74CAC" w:rsidP="00B74CAC">
            <w:pPr>
              <w:spacing w:after="120"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74CAC" w:rsidRPr="00B74CAC" w:rsidTr="00AF255B">
        <w:tc>
          <w:tcPr>
            <w:tcW w:w="568" w:type="dxa"/>
          </w:tcPr>
          <w:p w:rsidR="00B74CAC" w:rsidRPr="00B74CAC" w:rsidRDefault="00B74CAC" w:rsidP="00B74CAC">
            <w:pPr>
              <w:spacing w:after="120"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74CAC">
              <w:rPr>
                <w:rFonts w:ascii="Arial" w:hAnsi="Arial" w:cs="Arial"/>
                <w:bCs/>
                <w:sz w:val="20"/>
                <w:szCs w:val="20"/>
              </w:rPr>
              <w:t>2.</w:t>
            </w:r>
          </w:p>
        </w:tc>
        <w:tc>
          <w:tcPr>
            <w:tcW w:w="5019" w:type="dxa"/>
          </w:tcPr>
          <w:p w:rsidR="00B74CAC" w:rsidRPr="00B74CAC" w:rsidRDefault="00B74CAC" w:rsidP="00B74CAC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74CAC">
              <w:rPr>
                <w:rFonts w:ascii="Arial" w:hAnsi="Arial" w:cs="Arial"/>
                <w:sz w:val="20"/>
                <w:szCs w:val="20"/>
                <w:lang w:eastAsia="zh-CN"/>
              </w:rPr>
              <w:t xml:space="preserve">Podzadanie 1.2  </w:t>
            </w:r>
          </w:p>
          <w:p w:rsidR="00B74CAC" w:rsidRPr="00B74CAC" w:rsidRDefault="00B74CAC" w:rsidP="00B74CAC">
            <w:pPr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B74CAC">
              <w:rPr>
                <w:rFonts w:ascii="Arial" w:hAnsi="Arial" w:cs="Arial"/>
                <w:sz w:val="20"/>
                <w:szCs w:val="20"/>
                <w:lang w:eastAsia="zh-CN"/>
              </w:rPr>
              <w:t>Uruchomienie i prowadzenie w trakcie trwania projektu strony internetowej, dedykowanej konsultacjom społecznym dokumentów planistycznych, na której będą przez Wykonawcę sporządzane i zamieszczane informacje</w:t>
            </w:r>
          </w:p>
        </w:tc>
        <w:tc>
          <w:tcPr>
            <w:tcW w:w="1701" w:type="dxa"/>
          </w:tcPr>
          <w:p w:rsidR="00B74CAC" w:rsidRPr="00B74CAC" w:rsidRDefault="00B74CAC" w:rsidP="00B74CAC">
            <w:pPr>
              <w:spacing w:after="120" w:line="360" w:lineRule="auto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638" w:type="dxa"/>
          </w:tcPr>
          <w:p w:rsidR="00B74CAC" w:rsidRPr="00B74CAC" w:rsidRDefault="00B74CAC" w:rsidP="00B74CAC">
            <w:pPr>
              <w:spacing w:after="120"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74CAC" w:rsidRPr="00B74CAC" w:rsidTr="00AF255B">
        <w:tc>
          <w:tcPr>
            <w:tcW w:w="568" w:type="dxa"/>
          </w:tcPr>
          <w:p w:rsidR="00B74CAC" w:rsidRPr="00B74CAC" w:rsidRDefault="00B74CAC" w:rsidP="00B74CAC">
            <w:pPr>
              <w:spacing w:after="120"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74CAC">
              <w:rPr>
                <w:rFonts w:ascii="Arial" w:hAnsi="Arial" w:cs="Arial"/>
                <w:bCs/>
                <w:sz w:val="20"/>
                <w:szCs w:val="20"/>
              </w:rPr>
              <w:t>3.</w:t>
            </w:r>
          </w:p>
        </w:tc>
        <w:tc>
          <w:tcPr>
            <w:tcW w:w="5019" w:type="dxa"/>
            <w:vAlign w:val="center"/>
          </w:tcPr>
          <w:p w:rsidR="00B74CAC" w:rsidRPr="00B74CAC" w:rsidRDefault="00B74CAC" w:rsidP="00B74CAC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74CAC">
              <w:rPr>
                <w:rFonts w:ascii="Arial" w:hAnsi="Arial" w:cs="Arial"/>
                <w:sz w:val="20"/>
                <w:szCs w:val="20"/>
                <w:lang w:eastAsia="zh-CN"/>
              </w:rPr>
              <w:t xml:space="preserve">Podzadanie 1.3. </w:t>
            </w:r>
          </w:p>
          <w:p w:rsidR="00B74CAC" w:rsidRPr="00B74CAC" w:rsidRDefault="00B74CAC" w:rsidP="00B74CAC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74CAC">
              <w:rPr>
                <w:rFonts w:ascii="Arial" w:hAnsi="Arial" w:cs="Arial"/>
                <w:sz w:val="20"/>
                <w:szCs w:val="20"/>
                <w:lang w:eastAsia="zh-CN"/>
              </w:rPr>
              <w:t>Przygotowanie i druk ulotek dotyczących konsultacji planu.</w:t>
            </w:r>
          </w:p>
        </w:tc>
        <w:tc>
          <w:tcPr>
            <w:tcW w:w="1701" w:type="dxa"/>
          </w:tcPr>
          <w:p w:rsidR="00B74CAC" w:rsidRPr="00B74CAC" w:rsidRDefault="00B74CAC" w:rsidP="00B74CAC">
            <w:pPr>
              <w:spacing w:after="120" w:line="360" w:lineRule="auto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638" w:type="dxa"/>
          </w:tcPr>
          <w:p w:rsidR="00B74CAC" w:rsidRPr="00B74CAC" w:rsidRDefault="00B74CAC" w:rsidP="00B74CAC">
            <w:pPr>
              <w:spacing w:after="120"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74CAC" w:rsidRPr="00B74CAC" w:rsidTr="00AF255B">
        <w:tc>
          <w:tcPr>
            <w:tcW w:w="568" w:type="dxa"/>
          </w:tcPr>
          <w:p w:rsidR="00B74CAC" w:rsidRPr="00B74CAC" w:rsidRDefault="00B74CAC" w:rsidP="00B74CAC">
            <w:pPr>
              <w:spacing w:after="120"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74CAC">
              <w:rPr>
                <w:rFonts w:ascii="Arial" w:hAnsi="Arial" w:cs="Arial"/>
                <w:bCs/>
                <w:sz w:val="20"/>
                <w:szCs w:val="20"/>
              </w:rPr>
              <w:t>4.</w:t>
            </w:r>
          </w:p>
        </w:tc>
        <w:tc>
          <w:tcPr>
            <w:tcW w:w="5019" w:type="dxa"/>
          </w:tcPr>
          <w:p w:rsidR="00B74CAC" w:rsidRPr="00B74CAC" w:rsidRDefault="00B74CAC" w:rsidP="00B74CAC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74CAC">
              <w:rPr>
                <w:rFonts w:ascii="Arial" w:hAnsi="Arial" w:cs="Arial"/>
                <w:sz w:val="20"/>
                <w:szCs w:val="20"/>
                <w:lang w:eastAsia="zh-CN"/>
              </w:rPr>
              <w:t xml:space="preserve">Podzadanie 1.4 </w:t>
            </w:r>
          </w:p>
          <w:p w:rsidR="00B74CAC" w:rsidRPr="00B74CAC" w:rsidRDefault="00B74CAC" w:rsidP="00B74CAC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74CAC">
              <w:rPr>
                <w:rFonts w:ascii="Arial" w:hAnsi="Arial" w:cs="Arial"/>
                <w:sz w:val="20"/>
                <w:szCs w:val="20"/>
                <w:lang w:eastAsia="zh-CN"/>
              </w:rPr>
              <w:t>Przygotowanie wersji elektronicznej plakatu dotyczącego konsultacji społecznych;</w:t>
            </w:r>
          </w:p>
        </w:tc>
        <w:tc>
          <w:tcPr>
            <w:tcW w:w="1701" w:type="dxa"/>
          </w:tcPr>
          <w:p w:rsidR="00B74CAC" w:rsidRPr="00B74CAC" w:rsidRDefault="00B74CAC" w:rsidP="00B74CAC">
            <w:pPr>
              <w:spacing w:after="12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638" w:type="dxa"/>
          </w:tcPr>
          <w:p w:rsidR="00B74CAC" w:rsidRPr="00B74CAC" w:rsidRDefault="00B74CAC" w:rsidP="00B74CAC">
            <w:pPr>
              <w:spacing w:after="120"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74CAC" w:rsidRPr="00B74CAC" w:rsidTr="00AF255B">
        <w:tc>
          <w:tcPr>
            <w:tcW w:w="568" w:type="dxa"/>
          </w:tcPr>
          <w:p w:rsidR="00B74CAC" w:rsidRPr="00B74CAC" w:rsidRDefault="00B74CAC" w:rsidP="00B74CAC">
            <w:pPr>
              <w:spacing w:after="120"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74CAC">
              <w:rPr>
                <w:rFonts w:ascii="Arial" w:hAnsi="Arial" w:cs="Arial"/>
                <w:bCs/>
                <w:sz w:val="20"/>
                <w:szCs w:val="20"/>
              </w:rPr>
              <w:t>5.</w:t>
            </w:r>
          </w:p>
        </w:tc>
        <w:tc>
          <w:tcPr>
            <w:tcW w:w="5019" w:type="dxa"/>
            <w:shd w:val="clear" w:color="auto" w:fill="auto"/>
          </w:tcPr>
          <w:p w:rsidR="00B74CAC" w:rsidRPr="00B74CAC" w:rsidRDefault="00B74CAC" w:rsidP="00B74CAC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74CAC">
              <w:rPr>
                <w:rFonts w:ascii="Arial" w:hAnsi="Arial" w:cs="Arial"/>
                <w:sz w:val="20"/>
                <w:szCs w:val="20"/>
                <w:lang w:eastAsia="zh-CN"/>
              </w:rPr>
              <w:t xml:space="preserve">Podzadanie 1.5 </w:t>
            </w:r>
          </w:p>
          <w:p w:rsidR="00B74CAC" w:rsidRPr="00B74CAC" w:rsidRDefault="00B74CAC" w:rsidP="00B74CAC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74CAC">
              <w:rPr>
                <w:rFonts w:ascii="Arial" w:hAnsi="Arial" w:cs="Arial"/>
                <w:sz w:val="20"/>
                <w:szCs w:val="20"/>
                <w:lang w:eastAsia="zh-CN"/>
              </w:rPr>
              <w:t xml:space="preserve">Przygotowanie i druk </w:t>
            </w:r>
            <w:proofErr w:type="spellStart"/>
            <w:r w:rsidRPr="00B74CAC">
              <w:rPr>
                <w:rFonts w:ascii="Arial" w:hAnsi="Arial" w:cs="Arial"/>
                <w:sz w:val="20"/>
                <w:szCs w:val="20"/>
                <w:lang w:eastAsia="zh-CN"/>
              </w:rPr>
              <w:t>roll</w:t>
            </w:r>
            <w:proofErr w:type="spellEnd"/>
            <w:r w:rsidRPr="00B74CAC">
              <w:rPr>
                <w:rFonts w:ascii="Arial" w:hAnsi="Arial" w:cs="Arial"/>
                <w:sz w:val="20"/>
                <w:szCs w:val="20"/>
                <w:lang w:eastAsia="zh-CN"/>
              </w:rPr>
              <w:t xml:space="preserve"> – </w:t>
            </w:r>
            <w:proofErr w:type="spellStart"/>
            <w:r w:rsidRPr="00B74CAC">
              <w:rPr>
                <w:rFonts w:ascii="Arial" w:hAnsi="Arial" w:cs="Arial"/>
                <w:sz w:val="20"/>
                <w:szCs w:val="20"/>
                <w:lang w:eastAsia="zh-CN"/>
              </w:rPr>
              <w:t>up</w:t>
            </w:r>
            <w:proofErr w:type="spellEnd"/>
            <w:r w:rsidRPr="00B74CAC">
              <w:rPr>
                <w:rFonts w:ascii="Arial" w:hAnsi="Arial" w:cs="Arial"/>
                <w:sz w:val="20"/>
                <w:szCs w:val="20"/>
                <w:lang w:eastAsia="zh-CN"/>
              </w:rPr>
              <w:t xml:space="preserve"> dotyczący konsultacji społecznych projektów dokumentów planistycznych w gospodarce wodnej;</w:t>
            </w:r>
          </w:p>
        </w:tc>
        <w:tc>
          <w:tcPr>
            <w:tcW w:w="1701" w:type="dxa"/>
          </w:tcPr>
          <w:p w:rsidR="00B74CAC" w:rsidRPr="00B74CAC" w:rsidRDefault="00B74CAC" w:rsidP="00B74CAC">
            <w:pPr>
              <w:spacing w:after="12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638" w:type="dxa"/>
          </w:tcPr>
          <w:p w:rsidR="00B74CAC" w:rsidRPr="00B74CAC" w:rsidRDefault="00B74CAC" w:rsidP="00B74CAC">
            <w:pPr>
              <w:spacing w:after="120"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74CAC" w:rsidRPr="00B74CAC" w:rsidTr="00AF255B">
        <w:tc>
          <w:tcPr>
            <w:tcW w:w="568" w:type="dxa"/>
          </w:tcPr>
          <w:p w:rsidR="00B74CAC" w:rsidRPr="00B74CAC" w:rsidRDefault="00B74CAC" w:rsidP="00B74CAC">
            <w:pPr>
              <w:spacing w:after="120"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74CAC">
              <w:rPr>
                <w:rFonts w:ascii="Arial" w:hAnsi="Arial" w:cs="Arial"/>
                <w:bCs/>
                <w:sz w:val="20"/>
                <w:szCs w:val="20"/>
              </w:rPr>
              <w:t>6.</w:t>
            </w:r>
          </w:p>
        </w:tc>
        <w:tc>
          <w:tcPr>
            <w:tcW w:w="5019" w:type="dxa"/>
          </w:tcPr>
          <w:p w:rsidR="00B74CAC" w:rsidRPr="00B74CAC" w:rsidRDefault="00B74CAC" w:rsidP="00B74CAC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74CAC">
              <w:rPr>
                <w:rFonts w:ascii="Arial" w:hAnsi="Arial" w:cs="Arial"/>
                <w:sz w:val="20"/>
                <w:szCs w:val="20"/>
                <w:lang w:eastAsia="zh-CN"/>
              </w:rPr>
              <w:t xml:space="preserve">Podzadanie 1.6  </w:t>
            </w:r>
          </w:p>
          <w:p w:rsidR="00B74CAC" w:rsidRPr="00B74CAC" w:rsidRDefault="00B74CAC" w:rsidP="00B74CAC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74CAC">
              <w:rPr>
                <w:rFonts w:ascii="Arial" w:hAnsi="Arial" w:cs="Arial"/>
                <w:sz w:val="20"/>
                <w:szCs w:val="20"/>
                <w:lang w:eastAsia="zh-CN"/>
              </w:rPr>
              <w:t>Przygotowanie harmonogramu oraz miejsc spotkań i konferencji dot. konsultacji społecznych PPSS</w:t>
            </w:r>
          </w:p>
        </w:tc>
        <w:tc>
          <w:tcPr>
            <w:tcW w:w="1701" w:type="dxa"/>
          </w:tcPr>
          <w:p w:rsidR="00B74CAC" w:rsidRPr="00B74CAC" w:rsidRDefault="00B74CAC" w:rsidP="00B74CAC">
            <w:pPr>
              <w:spacing w:after="12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638" w:type="dxa"/>
          </w:tcPr>
          <w:p w:rsidR="00B74CAC" w:rsidRPr="00B74CAC" w:rsidRDefault="00B74CAC" w:rsidP="00B74CAC">
            <w:pPr>
              <w:spacing w:after="120"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74CAC" w:rsidRPr="00B74CAC" w:rsidTr="00AF255B">
        <w:tc>
          <w:tcPr>
            <w:tcW w:w="568" w:type="dxa"/>
          </w:tcPr>
          <w:p w:rsidR="00B74CAC" w:rsidRPr="00B74CAC" w:rsidRDefault="00B74CAC" w:rsidP="00B74CAC">
            <w:pPr>
              <w:spacing w:after="120"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74CAC">
              <w:rPr>
                <w:rFonts w:ascii="Arial" w:hAnsi="Arial" w:cs="Arial"/>
                <w:bCs/>
                <w:sz w:val="20"/>
                <w:szCs w:val="20"/>
              </w:rPr>
              <w:t>7.</w:t>
            </w:r>
          </w:p>
        </w:tc>
        <w:tc>
          <w:tcPr>
            <w:tcW w:w="5019" w:type="dxa"/>
          </w:tcPr>
          <w:p w:rsidR="00B74CAC" w:rsidRPr="00B74CAC" w:rsidRDefault="00B74CAC" w:rsidP="00B74CAC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74CAC">
              <w:rPr>
                <w:rFonts w:ascii="Arial" w:hAnsi="Arial" w:cs="Arial"/>
                <w:sz w:val="20"/>
                <w:szCs w:val="20"/>
                <w:lang w:eastAsia="zh-CN"/>
              </w:rPr>
              <w:t xml:space="preserve">Podzadanie 1.7 </w:t>
            </w:r>
          </w:p>
          <w:p w:rsidR="00B74CAC" w:rsidRPr="00B74CAC" w:rsidRDefault="00B74CAC" w:rsidP="00B74CAC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74CAC">
              <w:rPr>
                <w:rFonts w:ascii="Arial" w:hAnsi="Arial" w:cs="Arial"/>
                <w:sz w:val="20"/>
                <w:szCs w:val="20"/>
                <w:lang w:eastAsia="zh-CN"/>
              </w:rPr>
              <w:t>Przygotowywanie miesięcznych raportów z realizacji projektu.</w:t>
            </w:r>
          </w:p>
        </w:tc>
        <w:tc>
          <w:tcPr>
            <w:tcW w:w="1701" w:type="dxa"/>
          </w:tcPr>
          <w:p w:rsidR="00B74CAC" w:rsidRPr="00B74CAC" w:rsidRDefault="00B74CAC" w:rsidP="00B74CAC">
            <w:pPr>
              <w:spacing w:after="12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638" w:type="dxa"/>
          </w:tcPr>
          <w:p w:rsidR="00B74CAC" w:rsidRPr="00B74CAC" w:rsidRDefault="00B74CAC" w:rsidP="00B74CAC">
            <w:pPr>
              <w:spacing w:after="120"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74CAC" w:rsidRPr="00B74CAC" w:rsidTr="00AF255B">
        <w:tc>
          <w:tcPr>
            <w:tcW w:w="568" w:type="dxa"/>
          </w:tcPr>
          <w:p w:rsidR="00B74CAC" w:rsidRPr="00B74CAC" w:rsidRDefault="00B74CAC" w:rsidP="00B74CAC">
            <w:pPr>
              <w:spacing w:after="120"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74CAC">
              <w:rPr>
                <w:rFonts w:ascii="Arial" w:hAnsi="Arial" w:cs="Arial"/>
                <w:bCs/>
                <w:sz w:val="20"/>
                <w:szCs w:val="20"/>
              </w:rPr>
              <w:t>8.</w:t>
            </w:r>
          </w:p>
        </w:tc>
        <w:tc>
          <w:tcPr>
            <w:tcW w:w="5019" w:type="dxa"/>
          </w:tcPr>
          <w:p w:rsidR="00B74CAC" w:rsidRPr="00B74CAC" w:rsidRDefault="00B74CAC" w:rsidP="00B74CAC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74CAC">
              <w:rPr>
                <w:rFonts w:ascii="Arial" w:hAnsi="Arial" w:cs="Arial"/>
                <w:sz w:val="20"/>
                <w:szCs w:val="20"/>
                <w:lang w:eastAsia="zh-CN"/>
              </w:rPr>
              <w:t xml:space="preserve">Podzadanie 2.1 </w:t>
            </w:r>
          </w:p>
          <w:p w:rsidR="00B74CAC" w:rsidRPr="00B74CAC" w:rsidRDefault="00B74CAC" w:rsidP="00B74CAC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74CAC">
              <w:rPr>
                <w:rFonts w:ascii="Arial" w:hAnsi="Arial" w:cs="Arial"/>
                <w:sz w:val="20"/>
                <w:szCs w:val="20"/>
                <w:lang w:eastAsia="zh-CN"/>
              </w:rPr>
              <w:t>Publikacja informacji o konsultacjach w prasie regionalnej - 32 sztuki</w:t>
            </w:r>
          </w:p>
        </w:tc>
        <w:tc>
          <w:tcPr>
            <w:tcW w:w="1701" w:type="dxa"/>
          </w:tcPr>
          <w:p w:rsidR="00B74CAC" w:rsidRPr="00B74CAC" w:rsidRDefault="00B74CAC" w:rsidP="00B74CAC">
            <w:pPr>
              <w:spacing w:after="12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638" w:type="dxa"/>
          </w:tcPr>
          <w:p w:rsidR="00B74CAC" w:rsidRPr="00B74CAC" w:rsidRDefault="00B74CAC" w:rsidP="00B74CAC">
            <w:pPr>
              <w:spacing w:after="120"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74CAC" w:rsidRPr="00B74CAC" w:rsidTr="00AF255B">
        <w:tc>
          <w:tcPr>
            <w:tcW w:w="568" w:type="dxa"/>
          </w:tcPr>
          <w:p w:rsidR="00B74CAC" w:rsidRPr="00B74CAC" w:rsidRDefault="00B74CAC" w:rsidP="00B74CAC">
            <w:pPr>
              <w:spacing w:after="120"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74CAC">
              <w:rPr>
                <w:rFonts w:ascii="Arial" w:hAnsi="Arial" w:cs="Arial"/>
                <w:bCs/>
                <w:sz w:val="20"/>
                <w:szCs w:val="20"/>
              </w:rPr>
              <w:t>9.</w:t>
            </w:r>
          </w:p>
        </w:tc>
        <w:tc>
          <w:tcPr>
            <w:tcW w:w="5019" w:type="dxa"/>
          </w:tcPr>
          <w:p w:rsidR="00B74CAC" w:rsidRPr="00B74CAC" w:rsidRDefault="00B74CAC" w:rsidP="00B74CAC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74CAC">
              <w:rPr>
                <w:rFonts w:ascii="Arial" w:hAnsi="Arial" w:cs="Arial"/>
                <w:sz w:val="20"/>
                <w:szCs w:val="20"/>
                <w:lang w:eastAsia="zh-CN"/>
              </w:rPr>
              <w:t xml:space="preserve">Podzadanie 2.2  </w:t>
            </w:r>
          </w:p>
          <w:p w:rsidR="00B74CAC" w:rsidRPr="00B74CAC" w:rsidRDefault="00B74CAC" w:rsidP="00B74CAC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74CAC">
              <w:rPr>
                <w:rFonts w:ascii="Arial" w:hAnsi="Arial" w:cs="Arial"/>
                <w:sz w:val="20"/>
                <w:szCs w:val="20"/>
                <w:lang w:eastAsia="zh-CN"/>
              </w:rPr>
              <w:t>Prowadzenie strony internetowej w trakcie trwania projektu, dedykowanej konsultacjom społecznym dokumentów planistycznych, na której będą przez Wykonawcę sporządzane i zamieszczane informacje</w:t>
            </w:r>
          </w:p>
        </w:tc>
        <w:tc>
          <w:tcPr>
            <w:tcW w:w="1701" w:type="dxa"/>
          </w:tcPr>
          <w:p w:rsidR="00B74CAC" w:rsidRPr="00B74CAC" w:rsidRDefault="00B74CAC" w:rsidP="00B74CAC">
            <w:pPr>
              <w:spacing w:after="12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638" w:type="dxa"/>
          </w:tcPr>
          <w:p w:rsidR="00B74CAC" w:rsidRPr="00B74CAC" w:rsidRDefault="00B74CAC" w:rsidP="00B74CAC">
            <w:pPr>
              <w:spacing w:after="120"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74CAC" w:rsidRPr="00B74CAC" w:rsidTr="00AF255B">
        <w:tc>
          <w:tcPr>
            <w:tcW w:w="568" w:type="dxa"/>
          </w:tcPr>
          <w:p w:rsidR="00B74CAC" w:rsidRPr="00B74CAC" w:rsidRDefault="00B74CAC" w:rsidP="00B74CAC">
            <w:pPr>
              <w:spacing w:after="120"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74CAC">
              <w:rPr>
                <w:rFonts w:ascii="Arial" w:hAnsi="Arial" w:cs="Arial"/>
                <w:bCs/>
                <w:sz w:val="20"/>
                <w:szCs w:val="20"/>
              </w:rPr>
              <w:t>10.</w:t>
            </w:r>
          </w:p>
        </w:tc>
        <w:tc>
          <w:tcPr>
            <w:tcW w:w="5019" w:type="dxa"/>
          </w:tcPr>
          <w:p w:rsidR="00B74CAC" w:rsidRPr="00B74CAC" w:rsidRDefault="00B74CAC" w:rsidP="00B74CAC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74CAC">
              <w:rPr>
                <w:rFonts w:ascii="Arial" w:hAnsi="Arial" w:cs="Arial"/>
                <w:sz w:val="20"/>
                <w:szCs w:val="20"/>
                <w:lang w:eastAsia="zh-CN"/>
              </w:rPr>
              <w:t xml:space="preserve">Podzadanie 2.3 </w:t>
            </w:r>
          </w:p>
          <w:p w:rsidR="00B74CAC" w:rsidRPr="00B74CAC" w:rsidRDefault="00B74CAC" w:rsidP="00B74CAC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74CAC">
              <w:rPr>
                <w:rFonts w:ascii="Arial" w:hAnsi="Arial" w:cs="Arial"/>
                <w:sz w:val="20"/>
                <w:szCs w:val="20"/>
                <w:lang w:eastAsia="zh-CN"/>
              </w:rPr>
              <w:t>Koordynowanie prac nad opracowaniem tabeli rozpatrywania uwag i wniosków</w:t>
            </w:r>
          </w:p>
        </w:tc>
        <w:tc>
          <w:tcPr>
            <w:tcW w:w="1701" w:type="dxa"/>
          </w:tcPr>
          <w:p w:rsidR="00B74CAC" w:rsidRPr="00B74CAC" w:rsidRDefault="00B74CAC" w:rsidP="00B74CAC">
            <w:pPr>
              <w:spacing w:after="12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638" w:type="dxa"/>
          </w:tcPr>
          <w:p w:rsidR="00B74CAC" w:rsidRPr="00B74CAC" w:rsidRDefault="00B74CAC" w:rsidP="00B74CAC">
            <w:pPr>
              <w:spacing w:after="120"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74CAC" w:rsidRPr="00B74CAC" w:rsidTr="00AF255B">
        <w:tc>
          <w:tcPr>
            <w:tcW w:w="568" w:type="dxa"/>
          </w:tcPr>
          <w:p w:rsidR="00B74CAC" w:rsidRPr="00B74CAC" w:rsidRDefault="00B74CAC" w:rsidP="00B74CAC">
            <w:pPr>
              <w:spacing w:after="120"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74CAC">
              <w:rPr>
                <w:rFonts w:ascii="Arial" w:hAnsi="Arial" w:cs="Arial"/>
                <w:bCs/>
                <w:sz w:val="20"/>
                <w:szCs w:val="20"/>
              </w:rPr>
              <w:t>11.</w:t>
            </w:r>
          </w:p>
        </w:tc>
        <w:tc>
          <w:tcPr>
            <w:tcW w:w="5019" w:type="dxa"/>
          </w:tcPr>
          <w:p w:rsidR="00B74CAC" w:rsidRPr="00B74CAC" w:rsidRDefault="00B74CAC" w:rsidP="00B74CAC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74CAC">
              <w:rPr>
                <w:rFonts w:ascii="Arial" w:hAnsi="Arial" w:cs="Arial"/>
                <w:sz w:val="20"/>
                <w:szCs w:val="20"/>
                <w:lang w:eastAsia="zh-CN"/>
              </w:rPr>
              <w:t xml:space="preserve">Podzadanie 2.4 </w:t>
            </w:r>
          </w:p>
          <w:p w:rsidR="00B74CAC" w:rsidRPr="00B74CAC" w:rsidRDefault="00B74CAC" w:rsidP="00B74CAC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74CAC">
              <w:rPr>
                <w:rFonts w:ascii="Arial" w:hAnsi="Arial" w:cs="Arial"/>
                <w:sz w:val="20"/>
                <w:szCs w:val="20"/>
                <w:lang w:eastAsia="zh-CN"/>
              </w:rPr>
              <w:t>Zorganizowanie 1 ogólnopolskiej konferencji w formie hybrydowej do 200 uczestników stacjonarnych wraz z transmisją on-line do 300 osób z możliwością wysyłania pytań oraz wraz z konferencją prasową</w:t>
            </w:r>
          </w:p>
        </w:tc>
        <w:tc>
          <w:tcPr>
            <w:tcW w:w="1701" w:type="dxa"/>
          </w:tcPr>
          <w:p w:rsidR="00B74CAC" w:rsidRPr="00B74CAC" w:rsidRDefault="00B74CAC" w:rsidP="00B74CAC">
            <w:pPr>
              <w:spacing w:after="12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638" w:type="dxa"/>
          </w:tcPr>
          <w:p w:rsidR="00B74CAC" w:rsidRPr="00B74CAC" w:rsidRDefault="00B74CAC" w:rsidP="00B74CAC">
            <w:pPr>
              <w:spacing w:after="120"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74CAC" w:rsidRPr="00B74CAC" w:rsidTr="00AF255B">
        <w:tc>
          <w:tcPr>
            <w:tcW w:w="568" w:type="dxa"/>
          </w:tcPr>
          <w:p w:rsidR="00B74CAC" w:rsidRPr="00B74CAC" w:rsidRDefault="00B74CAC" w:rsidP="00B74CAC">
            <w:pPr>
              <w:spacing w:after="120"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74CAC">
              <w:rPr>
                <w:rFonts w:ascii="Arial" w:hAnsi="Arial" w:cs="Arial"/>
                <w:bCs/>
                <w:sz w:val="20"/>
                <w:szCs w:val="20"/>
              </w:rPr>
              <w:t>12.</w:t>
            </w:r>
          </w:p>
        </w:tc>
        <w:tc>
          <w:tcPr>
            <w:tcW w:w="5019" w:type="dxa"/>
          </w:tcPr>
          <w:p w:rsidR="00B74CAC" w:rsidRPr="00B74CAC" w:rsidRDefault="00B74CAC" w:rsidP="00B74CAC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74CAC">
              <w:rPr>
                <w:rFonts w:ascii="Arial" w:hAnsi="Arial" w:cs="Arial"/>
                <w:sz w:val="20"/>
                <w:szCs w:val="20"/>
                <w:lang w:eastAsia="zh-CN"/>
              </w:rPr>
              <w:t xml:space="preserve">Podzadanie 2.5 </w:t>
            </w:r>
          </w:p>
          <w:p w:rsidR="00B74CAC" w:rsidRPr="00B74CAC" w:rsidRDefault="00B74CAC" w:rsidP="00B74CAC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74CAC">
              <w:rPr>
                <w:rFonts w:ascii="Arial" w:hAnsi="Arial" w:cs="Arial"/>
                <w:sz w:val="20"/>
                <w:szCs w:val="20"/>
                <w:lang w:eastAsia="zh-CN"/>
              </w:rPr>
              <w:t xml:space="preserve">Zorganizowanie 5 spotkań konsultacyjnych w formie stacjonarnej - do. 120 uczestników  wraz z transmisją on-line z możliwością zadawania pytań </w:t>
            </w:r>
          </w:p>
        </w:tc>
        <w:tc>
          <w:tcPr>
            <w:tcW w:w="1701" w:type="dxa"/>
          </w:tcPr>
          <w:p w:rsidR="00B74CAC" w:rsidRPr="00B74CAC" w:rsidRDefault="00B74CAC" w:rsidP="00B74CAC">
            <w:pPr>
              <w:spacing w:after="12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638" w:type="dxa"/>
          </w:tcPr>
          <w:p w:rsidR="00B74CAC" w:rsidRPr="00B74CAC" w:rsidRDefault="00B74CAC" w:rsidP="00B74CAC">
            <w:pPr>
              <w:spacing w:after="120"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74CAC" w:rsidRPr="00B74CAC" w:rsidTr="00AF255B">
        <w:tc>
          <w:tcPr>
            <w:tcW w:w="568" w:type="dxa"/>
          </w:tcPr>
          <w:p w:rsidR="00B74CAC" w:rsidRPr="00B74CAC" w:rsidRDefault="00B74CAC" w:rsidP="00B74CAC">
            <w:pPr>
              <w:spacing w:after="120" w:line="360" w:lineRule="auto"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74CAC">
              <w:rPr>
                <w:rFonts w:ascii="Arial" w:hAnsi="Arial" w:cs="Arial"/>
                <w:sz w:val="20"/>
                <w:szCs w:val="20"/>
                <w:lang w:eastAsia="zh-CN"/>
              </w:rPr>
              <w:t>13.</w:t>
            </w:r>
          </w:p>
        </w:tc>
        <w:tc>
          <w:tcPr>
            <w:tcW w:w="5019" w:type="dxa"/>
            <w:vAlign w:val="center"/>
          </w:tcPr>
          <w:p w:rsidR="00B74CAC" w:rsidRPr="00B74CAC" w:rsidRDefault="00B74CAC" w:rsidP="00B74CAC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74CAC">
              <w:rPr>
                <w:rFonts w:ascii="Arial" w:hAnsi="Arial" w:cs="Arial"/>
                <w:sz w:val="20"/>
                <w:szCs w:val="20"/>
                <w:lang w:eastAsia="zh-CN"/>
              </w:rPr>
              <w:t xml:space="preserve">Podzadanie 2.6 </w:t>
            </w:r>
          </w:p>
          <w:p w:rsidR="00B74CAC" w:rsidRPr="00B74CAC" w:rsidRDefault="00B74CAC" w:rsidP="00B74CAC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74CAC">
              <w:rPr>
                <w:rFonts w:ascii="Arial" w:hAnsi="Arial" w:cs="Arial"/>
                <w:sz w:val="20"/>
                <w:szCs w:val="20"/>
                <w:lang w:eastAsia="zh-CN"/>
              </w:rPr>
              <w:t>Przygotowywanie materiałów  prasowych przed każdym spotkaniem konsultacyjnym, konferencją informujące o danym wydarzeniu. Obsługa zapytań prasowych oraz próśb o informację publiczną związanych z konsultacjami społecznymi planów i programów</w:t>
            </w:r>
          </w:p>
        </w:tc>
        <w:tc>
          <w:tcPr>
            <w:tcW w:w="1701" w:type="dxa"/>
          </w:tcPr>
          <w:p w:rsidR="00B74CAC" w:rsidRPr="00B74CAC" w:rsidRDefault="00B74CAC" w:rsidP="00B74CAC">
            <w:pPr>
              <w:spacing w:after="12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638" w:type="dxa"/>
          </w:tcPr>
          <w:p w:rsidR="00B74CAC" w:rsidRPr="00B74CAC" w:rsidRDefault="00B74CAC" w:rsidP="00B74CAC">
            <w:pPr>
              <w:spacing w:after="120"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74CAC" w:rsidRPr="00B74CAC" w:rsidTr="00AF255B">
        <w:tc>
          <w:tcPr>
            <w:tcW w:w="568" w:type="dxa"/>
          </w:tcPr>
          <w:p w:rsidR="00B74CAC" w:rsidRPr="00B74CAC" w:rsidRDefault="00B74CAC" w:rsidP="00B74CAC">
            <w:pPr>
              <w:spacing w:after="120"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74CAC">
              <w:rPr>
                <w:rFonts w:ascii="Arial" w:hAnsi="Arial" w:cs="Arial"/>
                <w:bCs/>
                <w:sz w:val="20"/>
                <w:szCs w:val="20"/>
              </w:rPr>
              <w:t>14.</w:t>
            </w:r>
          </w:p>
        </w:tc>
        <w:tc>
          <w:tcPr>
            <w:tcW w:w="5019" w:type="dxa"/>
          </w:tcPr>
          <w:p w:rsidR="00B74CAC" w:rsidRPr="00B74CAC" w:rsidRDefault="00B74CAC" w:rsidP="00B74CAC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74CAC">
              <w:rPr>
                <w:rFonts w:ascii="Arial" w:hAnsi="Arial" w:cs="Arial"/>
                <w:sz w:val="20"/>
                <w:szCs w:val="20"/>
                <w:lang w:eastAsia="zh-CN"/>
              </w:rPr>
              <w:t xml:space="preserve">Podzadanie 2.7 </w:t>
            </w:r>
          </w:p>
          <w:p w:rsidR="00B74CAC" w:rsidRPr="00B74CAC" w:rsidRDefault="00B74CAC" w:rsidP="00B74CAC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74CAC">
              <w:rPr>
                <w:rFonts w:ascii="Arial" w:hAnsi="Arial" w:cs="Arial"/>
                <w:sz w:val="20"/>
                <w:szCs w:val="20"/>
                <w:lang w:eastAsia="zh-CN"/>
              </w:rPr>
              <w:t>Opracowanie i rozsyłanie informacji o konsultacjach społecznych projektów aktualizacji planu przeciwdziałania skutkom suszy.</w:t>
            </w:r>
          </w:p>
        </w:tc>
        <w:tc>
          <w:tcPr>
            <w:tcW w:w="1701" w:type="dxa"/>
          </w:tcPr>
          <w:p w:rsidR="00B74CAC" w:rsidRPr="00B74CAC" w:rsidRDefault="00B74CAC" w:rsidP="00B74CAC">
            <w:pPr>
              <w:spacing w:after="12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638" w:type="dxa"/>
          </w:tcPr>
          <w:p w:rsidR="00B74CAC" w:rsidRPr="00B74CAC" w:rsidRDefault="00B74CAC" w:rsidP="00B74CAC">
            <w:pPr>
              <w:spacing w:after="120"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74CAC" w:rsidRPr="00B74CAC" w:rsidTr="00AF255B">
        <w:tc>
          <w:tcPr>
            <w:tcW w:w="568" w:type="dxa"/>
          </w:tcPr>
          <w:p w:rsidR="00B74CAC" w:rsidRPr="00B74CAC" w:rsidRDefault="00B74CAC" w:rsidP="00B74CAC">
            <w:pPr>
              <w:spacing w:after="120"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74CAC">
              <w:rPr>
                <w:rFonts w:ascii="Arial" w:hAnsi="Arial" w:cs="Arial"/>
                <w:bCs/>
                <w:sz w:val="20"/>
                <w:szCs w:val="20"/>
              </w:rPr>
              <w:t>15.</w:t>
            </w:r>
          </w:p>
        </w:tc>
        <w:tc>
          <w:tcPr>
            <w:tcW w:w="5019" w:type="dxa"/>
          </w:tcPr>
          <w:p w:rsidR="00B74CAC" w:rsidRPr="00B74CAC" w:rsidRDefault="00B74CAC" w:rsidP="00B74CAC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74CAC">
              <w:rPr>
                <w:rFonts w:ascii="Arial" w:hAnsi="Arial" w:cs="Arial"/>
                <w:sz w:val="20"/>
                <w:szCs w:val="20"/>
                <w:lang w:eastAsia="zh-CN"/>
              </w:rPr>
              <w:t xml:space="preserve">Podzadanie 2.8 </w:t>
            </w:r>
          </w:p>
          <w:p w:rsidR="00B74CAC" w:rsidRPr="00B74CAC" w:rsidRDefault="00B74CAC" w:rsidP="00B74CAC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74CAC">
              <w:rPr>
                <w:rFonts w:ascii="Arial" w:hAnsi="Arial" w:cs="Arial"/>
                <w:sz w:val="20"/>
                <w:szCs w:val="20"/>
                <w:lang w:eastAsia="zh-CN"/>
              </w:rPr>
              <w:t>Opracowanie miesięcznych raportów z realizacji projektu.</w:t>
            </w:r>
          </w:p>
        </w:tc>
        <w:tc>
          <w:tcPr>
            <w:tcW w:w="1701" w:type="dxa"/>
          </w:tcPr>
          <w:p w:rsidR="00B74CAC" w:rsidRPr="00B74CAC" w:rsidRDefault="00B74CAC" w:rsidP="00B74CAC">
            <w:pPr>
              <w:spacing w:after="12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638" w:type="dxa"/>
          </w:tcPr>
          <w:p w:rsidR="00B74CAC" w:rsidRPr="00B74CAC" w:rsidRDefault="00B74CAC" w:rsidP="00B74CAC">
            <w:pPr>
              <w:spacing w:after="120"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74CAC" w:rsidRPr="00B74CAC" w:rsidTr="00AF255B">
        <w:tc>
          <w:tcPr>
            <w:tcW w:w="568" w:type="dxa"/>
          </w:tcPr>
          <w:p w:rsidR="00B74CAC" w:rsidRPr="00B74CAC" w:rsidRDefault="00B74CAC" w:rsidP="00B74CAC">
            <w:pPr>
              <w:spacing w:after="120"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74CAC">
              <w:rPr>
                <w:rFonts w:ascii="Arial" w:hAnsi="Arial" w:cs="Arial"/>
                <w:bCs/>
                <w:sz w:val="20"/>
                <w:szCs w:val="20"/>
              </w:rPr>
              <w:t>16.</w:t>
            </w:r>
          </w:p>
        </w:tc>
        <w:tc>
          <w:tcPr>
            <w:tcW w:w="5019" w:type="dxa"/>
          </w:tcPr>
          <w:p w:rsidR="00B74CAC" w:rsidRPr="00B74CAC" w:rsidRDefault="00B74CAC" w:rsidP="00B74CAC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74CAC">
              <w:rPr>
                <w:rFonts w:ascii="Arial" w:hAnsi="Arial" w:cs="Arial"/>
                <w:sz w:val="20"/>
                <w:szCs w:val="20"/>
                <w:lang w:eastAsia="zh-CN"/>
              </w:rPr>
              <w:t>Podzadanie 3.1</w:t>
            </w:r>
            <w:r w:rsidRPr="00B74CAC">
              <w:rPr>
                <w:rFonts w:ascii="Arial" w:hAnsi="Arial" w:cs="Arial"/>
                <w:sz w:val="20"/>
                <w:szCs w:val="20"/>
                <w:lang w:eastAsia="zh-CN"/>
              </w:rPr>
              <w:tab/>
              <w:t xml:space="preserve"> </w:t>
            </w:r>
          </w:p>
          <w:p w:rsidR="00B74CAC" w:rsidRPr="00B74CAC" w:rsidRDefault="00B74CAC" w:rsidP="00B74CAC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74CAC">
              <w:rPr>
                <w:rFonts w:ascii="Arial" w:hAnsi="Arial" w:cs="Arial"/>
                <w:sz w:val="20"/>
                <w:szCs w:val="20"/>
                <w:lang w:eastAsia="zh-CN"/>
              </w:rPr>
              <w:t>Opracowanie tabeli rozpatrywania uwag i wniosków złożonych do dokumentów planistycznych, w podziale na obszary dorzeczy.</w:t>
            </w:r>
          </w:p>
          <w:p w:rsidR="00B74CAC" w:rsidRPr="00B74CAC" w:rsidRDefault="00B74CAC" w:rsidP="00B74CAC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</w:tcPr>
          <w:p w:rsidR="00B74CAC" w:rsidRPr="00B74CAC" w:rsidRDefault="00B74CAC" w:rsidP="00B74CAC">
            <w:pPr>
              <w:spacing w:after="12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638" w:type="dxa"/>
          </w:tcPr>
          <w:p w:rsidR="00B74CAC" w:rsidRPr="00B74CAC" w:rsidRDefault="00B74CAC" w:rsidP="00B74CAC">
            <w:pPr>
              <w:spacing w:after="120"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74CAC" w:rsidRPr="00B74CAC" w:rsidTr="00AF255B">
        <w:tc>
          <w:tcPr>
            <w:tcW w:w="568" w:type="dxa"/>
          </w:tcPr>
          <w:p w:rsidR="00B74CAC" w:rsidRPr="00B74CAC" w:rsidRDefault="00B74CAC" w:rsidP="00B74CAC">
            <w:pPr>
              <w:spacing w:after="120"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74CAC">
              <w:rPr>
                <w:rFonts w:ascii="Arial" w:hAnsi="Arial" w:cs="Arial"/>
                <w:bCs/>
                <w:sz w:val="20"/>
                <w:szCs w:val="20"/>
              </w:rPr>
              <w:t>17.</w:t>
            </w:r>
          </w:p>
        </w:tc>
        <w:tc>
          <w:tcPr>
            <w:tcW w:w="5019" w:type="dxa"/>
          </w:tcPr>
          <w:p w:rsidR="00B74CAC" w:rsidRPr="00B74CAC" w:rsidRDefault="00B74CAC" w:rsidP="00B74CAC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74CAC">
              <w:rPr>
                <w:rFonts w:ascii="Arial" w:hAnsi="Arial" w:cs="Arial"/>
                <w:sz w:val="20"/>
                <w:szCs w:val="20"/>
                <w:lang w:eastAsia="zh-CN"/>
              </w:rPr>
              <w:t xml:space="preserve">Podzadanie 3.2 </w:t>
            </w:r>
          </w:p>
          <w:p w:rsidR="00B74CAC" w:rsidRPr="00B74CAC" w:rsidRDefault="00B74CAC" w:rsidP="00B74CAC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74CAC">
              <w:rPr>
                <w:rFonts w:ascii="Arial" w:hAnsi="Arial" w:cs="Arial"/>
                <w:sz w:val="20"/>
                <w:szCs w:val="20"/>
                <w:lang w:eastAsia="zh-CN"/>
              </w:rPr>
              <w:t>Sporządzenie sprawozdań z konsultacji społecznych planów i programów wraz z załączeniem szczegółowych tabel zawierających zestawienie uwag i wniosków wraz z ich rozpatrzeniem.</w:t>
            </w:r>
          </w:p>
        </w:tc>
        <w:tc>
          <w:tcPr>
            <w:tcW w:w="1701" w:type="dxa"/>
          </w:tcPr>
          <w:p w:rsidR="00B74CAC" w:rsidRPr="00B74CAC" w:rsidRDefault="00B74CAC" w:rsidP="00B74CAC">
            <w:pPr>
              <w:spacing w:after="12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638" w:type="dxa"/>
          </w:tcPr>
          <w:p w:rsidR="00B74CAC" w:rsidRPr="00B74CAC" w:rsidRDefault="00B74CAC" w:rsidP="00B74CAC">
            <w:pPr>
              <w:spacing w:after="120"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74CAC" w:rsidRPr="00B74CAC" w:rsidTr="00AF255B">
        <w:tc>
          <w:tcPr>
            <w:tcW w:w="568" w:type="dxa"/>
          </w:tcPr>
          <w:p w:rsidR="00B74CAC" w:rsidRPr="00B74CAC" w:rsidRDefault="00B74CAC" w:rsidP="00B74CAC">
            <w:pPr>
              <w:spacing w:after="120"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74CAC">
              <w:rPr>
                <w:rFonts w:ascii="Arial" w:hAnsi="Arial" w:cs="Arial"/>
                <w:bCs/>
                <w:sz w:val="20"/>
                <w:szCs w:val="20"/>
              </w:rPr>
              <w:t>18.</w:t>
            </w:r>
          </w:p>
        </w:tc>
        <w:tc>
          <w:tcPr>
            <w:tcW w:w="5019" w:type="dxa"/>
          </w:tcPr>
          <w:p w:rsidR="00B74CAC" w:rsidRPr="00B74CAC" w:rsidRDefault="00B74CAC" w:rsidP="00B74CAC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74CAC">
              <w:rPr>
                <w:rFonts w:ascii="Arial" w:hAnsi="Arial" w:cs="Arial"/>
                <w:sz w:val="20"/>
                <w:szCs w:val="20"/>
                <w:lang w:eastAsia="zh-CN"/>
              </w:rPr>
              <w:t xml:space="preserve">Podzadanie 3.3. </w:t>
            </w:r>
          </w:p>
          <w:p w:rsidR="00B74CAC" w:rsidRPr="00B74CAC" w:rsidRDefault="00B74CAC" w:rsidP="00B74CAC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74CAC">
              <w:rPr>
                <w:rFonts w:ascii="Arial" w:hAnsi="Arial" w:cs="Arial"/>
                <w:sz w:val="20"/>
                <w:szCs w:val="20"/>
                <w:lang w:eastAsia="zh-CN"/>
              </w:rPr>
              <w:t>Opracowanie końcowej wersji strony internetowej, po zakończeniu konsultacji społecznych</w:t>
            </w:r>
          </w:p>
        </w:tc>
        <w:tc>
          <w:tcPr>
            <w:tcW w:w="1701" w:type="dxa"/>
          </w:tcPr>
          <w:p w:rsidR="00B74CAC" w:rsidRPr="00B74CAC" w:rsidRDefault="00B74CAC" w:rsidP="00B74CAC">
            <w:pPr>
              <w:spacing w:after="12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638" w:type="dxa"/>
          </w:tcPr>
          <w:p w:rsidR="00B74CAC" w:rsidRPr="00B74CAC" w:rsidRDefault="00B74CAC" w:rsidP="00B74CAC">
            <w:pPr>
              <w:spacing w:after="120"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74CAC" w:rsidRPr="00B74CAC" w:rsidTr="00AF255B">
        <w:trPr>
          <w:trHeight w:val="265"/>
        </w:trPr>
        <w:tc>
          <w:tcPr>
            <w:tcW w:w="5587" w:type="dxa"/>
            <w:gridSpan w:val="2"/>
          </w:tcPr>
          <w:p w:rsidR="00B74CAC" w:rsidRPr="00B74CAC" w:rsidRDefault="00B74CAC" w:rsidP="00B74CAC">
            <w:pPr>
              <w:spacing w:after="120"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74CAC">
              <w:rPr>
                <w:rFonts w:ascii="Arial" w:hAnsi="Arial" w:cs="Arial"/>
                <w:b/>
                <w:bCs/>
                <w:sz w:val="20"/>
                <w:szCs w:val="20"/>
              </w:rPr>
              <w:t>SUMA</w:t>
            </w:r>
          </w:p>
        </w:tc>
        <w:tc>
          <w:tcPr>
            <w:tcW w:w="1701" w:type="dxa"/>
          </w:tcPr>
          <w:p w:rsidR="00B74CAC" w:rsidRPr="00B74CAC" w:rsidRDefault="00B74CAC" w:rsidP="00B74CAC">
            <w:pPr>
              <w:spacing w:after="120"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38" w:type="dxa"/>
          </w:tcPr>
          <w:p w:rsidR="00B74CAC" w:rsidRPr="00B74CAC" w:rsidRDefault="00B74CAC" w:rsidP="00B74CAC">
            <w:pPr>
              <w:spacing w:after="120"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7D6959" w:rsidRDefault="007D6959" w:rsidP="007D6959">
      <w:pPr>
        <w:pStyle w:val="Stopka"/>
        <w:tabs>
          <w:tab w:val="left" w:pos="4536"/>
          <w:tab w:val="left" w:pos="5954"/>
        </w:tabs>
        <w:rPr>
          <w:sz w:val="16"/>
        </w:rPr>
      </w:pPr>
      <w:bookmarkStart w:id="0" w:name="_GoBack"/>
      <w:bookmarkEnd w:id="0"/>
    </w:p>
    <w:p w:rsidR="007D6959" w:rsidRPr="007D6959" w:rsidRDefault="007D6959" w:rsidP="007D6959">
      <w:pPr>
        <w:spacing w:after="120" w:line="240" w:lineRule="auto"/>
        <w:rPr>
          <w:rFonts w:cstheme="minorHAnsi"/>
          <w:lang w:val="en-US"/>
        </w:rPr>
      </w:pPr>
      <w:r w:rsidRPr="007D6959">
        <w:rPr>
          <w:sz w:val="16"/>
          <w:lang w:val="en-US"/>
        </w:rPr>
        <w:t xml:space="preserve"> </w:t>
      </w:r>
    </w:p>
    <w:sectPr w:rsidR="007D6959" w:rsidRPr="007D6959" w:rsidSect="00466DC0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113" w:right="1985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1FDC" w:rsidRDefault="006B1FDC" w:rsidP="009276B2">
      <w:pPr>
        <w:spacing w:after="0" w:line="240" w:lineRule="auto"/>
      </w:pPr>
      <w:r>
        <w:separator/>
      </w:r>
    </w:p>
  </w:endnote>
  <w:endnote w:type="continuationSeparator" w:id="0">
    <w:p w:rsidR="006B1FDC" w:rsidRDefault="006B1FDC" w:rsidP="00927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86652201"/>
      <w:docPartObj>
        <w:docPartGallery w:val="Page Numbers (Bottom of Page)"/>
        <w:docPartUnique/>
      </w:docPartObj>
    </w:sdtPr>
    <w:sdtEndPr/>
    <w:sdtContent>
      <w:p w:rsidR="004D135E" w:rsidRDefault="004D135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4CAC">
          <w:rPr>
            <w:noProof/>
          </w:rPr>
          <w:t>2</w:t>
        </w:r>
        <w:r>
          <w:fldChar w:fldCharType="end"/>
        </w:r>
      </w:p>
    </w:sdtContent>
  </w:sdt>
  <w:p w:rsidR="00590C4E" w:rsidRPr="003735C9" w:rsidRDefault="00590C4E">
    <w:pPr>
      <w:pStyle w:val="Stopka"/>
      <w:rPr>
        <w:sz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2797" w:rsidRDefault="004E2797" w:rsidP="00971AA5">
    <w:pPr>
      <w:pStyle w:val="Stopka"/>
      <w:tabs>
        <w:tab w:val="clear" w:pos="4536"/>
        <w:tab w:val="clear" w:pos="9072"/>
        <w:tab w:val="left" w:pos="5954"/>
      </w:tabs>
      <w:rPr>
        <w:sz w:val="16"/>
      </w:rPr>
    </w:pPr>
  </w:p>
  <w:p w:rsidR="004E2797" w:rsidRDefault="004E2797" w:rsidP="00971AA5">
    <w:pPr>
      <w:pStyle w:val="Stopka"/>
      <w:tabs>
        <w:tab w:val="clear" w:pos="4536"/>
        <w:tab w:val="clear" w:pos="9072"/>
        <w:tab w:val="left" w:pos="5954"/>
      </w:tabs>
      <w:rPr>
        <w:sz w:val="16"/>
      </w:rPr>
    </w:pPr>
  </w:p>
  <w:p w:rsidR="00466DC0" w:rsidRPr="00971AA5" w:rsidRDefault="004E2797" w:rsidP="00971AA5">
    <w:pPr>
      <w:pStyle w:val="Stopka"/>
      <w:tabs>
        <w:tab w:val="clear" w:pos="4536"/>
        <w:tab w:val="clear" w:pos="9072"/>
        <w:tab w:val="left" w:pos="5954"/>
      </w:tabs>
      <w:rPr>
        <w:sz w:val="16"/>
      </w:rPr>
    </w:pPr>
    <w:r w:rsidRPr="00590C4E">
      <w:rPr>
        <w:noProof/>
        <w:sz w:val="14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CD4688D" wp14:editId="1BBBB700">
              <wp:simplePos x="0" y="0"/>
              <wp:positionH relativeFrom="margin">
                <wp:posOffset>-635</wp:posOffset>
              </wp:positionH>
              <wp:positionV relativeFrom="paragraph">
                <wp:posOffset>64646</wp:posOffset>
              </wp:positionV>
              <wp:extent cx="5040000" cy="0"/>
              <wp:effectExtent l="0" t="0" r="0" b="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15ADDC7" id="Łącznik prosty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05pt,5.1pt" to="396.8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" strokecolor="black [3213]" strokeweight=".5pt">
              <v:stroke joinstyle="miter"/>
              <w10:wrap anchorx="margin"/>
            </v:line>
          </w:pict>
        </mc:Fallback>
      </mc:AlternateContent>
    </w:r>
  </w:p>
  <w:p w:rsidR="0036102F" w:rsidRDefault="004E2797" w:rsidP="005F4DB0">
    <w:pPr>
      <w:pStyle w:val="Stopka"/>
      <w:tabs>
        <w:tab w:val="left" w:pos="4536"/>
        <w:tab w:val="left" w:pos="5954"/>
      </w:tabs>
      <w:jc w:val="both"/>
      <w:rPr>
        <w:sz w:val="16"/>
      </w:rPr>
    </w:pPr>
    <w:r>
      <w:rPr>
        <w:sz w:val="16"/>
      </w:rPr>
      <w:t>P</w:t>
    </w:r>
    <w:r w:rsidRPr="004E2797">
      <w:rPr>
        <w:sz w:val="16"/>
      </w:rPr>
      <w:t>rojekt</w:t>
    </w:r>
    <w:r w:rsidR="0015324E">
      <w:rPr>
        <w:sz w:val="16"/>
      </w:rPr>
      <w:t xml:space="preserve"> </w:t>
    </w:r>
    <w:r w:rsidR="0036102F">
      <w:rPr>
        <w:sz w:val="16"/>
      </w:rPr>
      <w:t xml:space="preserve">nr </w:t>
    </w:r>
    <w:r w:rsidR="0015324E" w:rsidRPr="0015324E">
      <w:rPr>
        <w:sz w:val="16"/>
      </w:rPr>
      <w:t>FENX.02.04-IW.01-0050/24</w:t>
    </w:r>
    <w:r w:rsidR="0015324E">
      <w:rPr>
        <w:sz w:val="16"/>
      </w:rPr>
      <w:t xml:space="preserve"> </w:t>
    </w:r>
    <w:r w:rsidR="0036102F">
      <w:rPr>
        <w:sz w:val="16"/>
      </w:rPr>
      <w:t>pn.</w:t>
    </w:r>
    <w:r w:rsidR="0015324E">
      <w:rPr>
        <w:sz w:val="16"/>
      </w:rPr>
      <w:t xml:space="preserve"> </w:t>
    </w:r>
    <w:r w:rsidRPr="004E2797">
      <w:rPr>
        <w:sz w:val="16"/>
      </w:rPr>
      <w:t>„</w:t>
    </w:r>
    <w:r w:rsidR="0015324E" w:rsidRPr="0015324E">
      <w:rPr>
        <w:sz w:val="16"/>
      </w:rPr>
      <w:t xml:space="preserve">Konsultacje społeczne projektów: aktualizacji planu przeciwdziałania skutkom suszy, II aktualizacji planów zarządzania ryzykiem powodziowym, III aktualizacji planów gospodarowania wodami </w:t>
    </w:r>
    <w:r w:rsidR="0015324E">
      <w:rPr>
        <w:sz w:val="16"/>
      </w:rPr>
      <w:br/>
    </w:r>
    <w:r w:rsidR="0015324E" w:rsidRPr="0015324E">
      <w:rPr>
        <w:sz w:val="16"/>
      </w:rPr>
      <w:t>na obszarach dorzeczy oraz II aktualizacji programu ochrony wód morskich</w:t>
    </w:r>
    <w:r w:rsidRPr="004E2797">
      <w:rPr>
        <w:sz w:val="16"/>
      </w:rPr>
      <w:t>”</w:t>
    </w:r>
  </w:p>
  <w:p w:rsidR="0015324E" w:rsidRDefault="0015324E" w:rsidP="005F4DB0">
    <w:pPr>
      <w:pStyle w:val="Stopka"/>
      <w:tabs>
        <w:tab w:val="left" w:pos="4536"/>
        <w:tab w:val="left" w:pos="5954"/>
      </w:tabs>
      <w:jc w:val="both"/>
      <w:rPr>
        <w:sz w:val="16"/>
      </w:rPr>
    </w:pPr>
  </w:p>
  <w:p w:rsidR="007D6959" w:rsidRPr="007D6959" w:rsidRDefault="007D6959" w:rsidP="005F4DB0">
    <w:pPr>
      <w:pStyle w:val="Stopka"/>
      <w:tabs>
        <w:tab w:val="left" w:pos="4536"/>
        <w:tab w:val="left" w:pos="5954"/>
      </w:tabs>
      <w:jc w:val="right"/>
      <w:rPr>
        <w:sz w:val="16"/>
      </w:rPr>
    </w:pPr>
    <w:r w:rsidRPr="007D6959">
      <w:rPr>
        <w:sz w:val="16"/>
      </w:rPr>
      <w:t>Ministerstwo Infrastruktury, ul. Chałubińskiego 4/6, 00-928 Warszawa</w:t>
    </w:r>
  </w:p>
  <w:p w:rsidR="00466DC0" w:rsidRPr="006845CE" w:rsidRDefault="00B74CAC" w:rsidP="005F4DB0">
    <w:pPr>
      <w:spacing w:after="120" w:line="240" w:lineRule="auto"/>
      <w:jc w:val="right"/>
      <w:rPr>
        <w:rFonts w:cstheme="minorHAnsi"/>
      </w:rPr>
    </w:pPr>
    <w:hyperlink r:id="rId1" w:history="1">
      <w:r w:rsidR="007D6959" w:rsidRPr="006845CE">
        <w:rPr>
          <w:rStyle w:val="Hipercze"/>
          <w:sz w:val="16"/>
        </w:rPr>
        <w:t>www.gov.pl/web/infrastruktura</w:t>
      </w:r>
    </w:hyperlink>
    <w:r w:rsidR="007D6959" w:rsidRPr="006845CE">
      <w:rPr>
        <w:sz w:val="16"/>
      </w:rPr>
      <w:t>, infolinia: +48 22 630 10 00, e-mail: kancelaria@mi.gov.pl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1FDC" w:rsidRDefault="006B1FDC" w:rsidP="009276B2">
      <w:pPr>
        <w:spacing w:after="0" w:line="240" w:lineRule="auto"/>
      </w:pPr>
      <w:r>
        <w:separator/>
      </w:r>
    </w:p>
  </w:footnote>
  <w:footnote w:type="continuationSeparator" w:id="0">
    <w:p w:rsidR="006B1FDC" w:rsidRDefault="006B1FDC" w:rsidP="009276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76B2" w:rsidRDefault="009276B2" w:rsidP="009276B2">
    <w:pPr>
      <w:pStyle w:val="Nagwek"/>
      <w:tabs>
        <w:tab w:val="clear" w:pos="453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45CE" w:rsidRDefault="006845CE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6432" behindDoc="1" locked="0" layoutInCell="1" allowOverlap="1" wp14:anchorId="7B62F573" wp14:editId="1E6F3411">
          <wp:simplePos x="0" y="0"/>
          <wp:positionH relativeFrom="margin">
            <wp:posOffset>4768377</wp:posOffset>
          </wp:positionH>
          <wp:positionV relativeFrom="paragraph">
            <wp:posOffset>146050</wp:posOffset>
          </wp:positionV>
          <wp:extent cx="1214120" cy="520065"/>
          <wp:effectExtent l="0" t="0" r="5080" b="0"/>
          <wp:wrapNone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owakowski\AppData\Local\Microsoft\Windows\INetCache\Content.Word\01_znak_podstawowy_kolor_biale_tl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14120" cy="5200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4489450</wp:posOffset>
              </wp:positionH>
              <wp:positionV relativeFrom="paragraph">
                <wp:posOffset>207645</wp:posOffset>
              </wp:positionV>
              <wp:extent cx="0" cy="382905"/>
              <wp:effectExtent l="0" t="0" r="38100" b="36195"/>
              <wp:wrapNone/>
              <wp:docPr id="10" name="Łącznik prosty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82905"/>
                      </a:xfrm>
                      <a:prstGeom prst="line">
                        <a:avLst/>
                      </a:prstGeom>
                      <a:ln w="19050">
                        <a:solidFill>
                          <a:srgbClr val="5C5858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67FF4A15" id="Łącznik prosty 10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3.5pt,16.35pt" to="353.5pt,4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" strokecolor="#5c5858" strokeweight="1.5pt">
              <v:stroke joinstyle="miter"/>
            </v:lin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716A3960" wp14:editId="132801E7">
          <wp:simplePos x="0" y="0"/>
          <wp:positionH relativeFrom="column">
            <wp:posOffset>-984250</wp:posOffset>
          </wp:positionH>
          <wp:positionV relativeFrom="paragraph">
            <wp:posOffset>14304</wp:posOffset>
          </wp:positionV>
          <wp:extent cx="5219700" cy="745071"/>
          <wp:effectExtent l="0" t="0" r="0" b="0"/>
          <wp:wrapNone/>
          <wp:docPr id="8" name="Obraz 8" descr="C:\Users\jkapla\AppData\Local\Temp\45352038-a6b2-49fe-8975-9c3de26a3162_FENIKS_RP_EU.zip.FENIKS_RP_EU.zip\FENIKS - RP - EU\POLSKI\Poziomy - podstawowy\FENIKS_RP_UE_RGB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:\Users\jkapla\AppData\Local\Temp\45352038-a6b2-49fe-8975-9c3de26a3162_FENIKS_RP_EU.zip.FENIKS_RP_EU.zip\FENIKS - RP - EU\POLSKI\Poziomy - podstawowy\FENIKS_RP_UE_RGB-1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92594" cy="7554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6B2"/>
    <w:rsid w:val="00054498"/>
    <w:rsid w:val="00055F10"/>
    <w:rsid w:val="00083EC1"/>
    <w:rsid w:val="00123467"/>
    <w:rsid w:val="001236B0"/>
    <w:rsid w:val="0015324E"/>
    <w:rsid w:val="00166A88"/>
    <w:rsid w:val="001B70EB"/>
    <w:rsid w:val="00227D87"/>
    <w:rsid w:val="002A79C7"/>
    <w:rsid w:val="0036102F"/>
    <w:rsid w:val="003735C9"/>
    <w:rsid w:val="004046A6"/>
    <w:rsid w:val="0040677B"/>
    <w:rsid w:val="00436E4E"/>
    <w:rsid w:val="00466DC0"/>
    <w:rsid w:val="004D135E"/>
    <w:rsid w:val="004E2797"/>
    <w:rsid w:val="004F420F"/>
    <w:rsid w:val="00590C4E"/>
    <w:rsid w:val="005E395F"/>
    <w:rsid w:val="005F4DB0"/>
    <w:rsid w:val="00673E82"/>
    <w:rsid w:val="006845CE"/>
    <w:rsid w:val="006858EB"/>
    <w:rsid w:val="006B1FDC"/>
    <w:rsid w:val="006B5C79"/>
    <w:rsid w:val="006F4EA5"/>
    <w:rsid w:val="0070631E"/>
    <w:rsid w:val="0070662B"/>
    <w:rsid w:val="00782339"/>
    <w:rsid w:val="00797577"/>
    <w:rsid w:val="007D6959"/>
    <w:rsid w:val="007F7189"/>
    <w:rsid w:val="00827A0F"/>
    <w:rsid w:val="0085230D"/>
    <w:rsid w:val="008B10E0"/>
    <w:rsid w:val="00924493"/>
    <w:rsid w:val="009276B2"/>
    <w:rsid w:val="00934E3C"/>
    <w:rsid w:val="00971AA5"/>
    <w:rsid w:val="00974F95"/>
    <w:rsid w:val="009B5A3D"/>
    <w:rsid w:val="009D138A"/>
    <w:rsid w:val="00A81BC2"/>
    <w:rsid w:val="00B74585"/>
    <w:rsid w:val="00B74CAC"/>
    <w:rsid w:val="00B87744"/>
    <w:rsid w:val="00C67064"/>
    <w:rsid w:val="00C700D9"/>
    <w:rsid w:val="00C75EA2"/>
    <w:rsid w:val="00C8064A"/>
    <w:rsid w:val="00C818F3"/>
    <w:rsid w:val="00C85D56"/>
    <w:rsid w:val="00CD0559"/>
    <w:rsid w:val="00CF21C3"/>
    <w:rsid w:val="00D132C0"/>
    <w:rsid w:val="00D57FD1"/>
    <w:rsid w:val="00D73437"/>
    <w:rsid w:val="00D77271"/>
    <w:rsid w:val="00DA46CC"/>
    <w:rsid w:val="00DE7711"/>
    <w:rsid w:val="00E14781"/>
    <w:rsid w:val="00E317F8"/>
    <w:rsid w:val="00E3400A"/>
    <w:rsid w:val="00E77587"/>
    <w:rsid w:val="00E90794"/>
    <w:rsid w:val="00EC19D9"/>
    <w:rsid w:val="00F05F16"/>
    <w:rsid w:val="00F13890"/>
    <w:rsid w:val="00F209FF"/>
    <w:rsid w:val="00F43AF4"/>
    <w:rsid w:val="00FA6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FD9927AF-0A02-4C16-A5F9-875BFD10A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character" w:styleId="Hipercze">
    <w:name w:val="Hyperlink"/>
    <w:basedOn w:val="Domylnaczcionkaakapitu"/>
    <w:uiPriority w:val="99"/>
    <w:unhideWhenUsed/>
    <w:rsid w:val="003735C9"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rsid w:val="00B74C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6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7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ov.pl/web/infrastruktura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F8584F-1EDF-4CA2-BE75-A21982500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436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Nowakowski Adam</dc:creator>
  <cp:keywords/>
  <dc:description/>
  <cp:lastModifiedBy>Urbanowicz Ewa</cp:lastModifiedBy>
  <cp:revision>3</cp:revision>
  <cp:lastPrinted>2022-09-08T13:34:00Z</cp:lastPrinted>
  <dcterms:created xsi:type="dcterms:W3CDTF">2026-01-16T04:33:00Z</dcterms:created>
  <dcterms:modified xsi:type="dcterms:W3CDTF">2026-01-16T04:36:00Z</dcterms:modified>
</cp:coreProperties>
</file>