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8E0A6" w14:textId="63CDA25C" w:rsidR="00900128" w:rsidRPr="00FE7B69" w:rsidRDefault="00900128" w:rsidP="00FE7B69">
      <w:pPr>
        <w:pStyle w:val="Tytu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E7B6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OPIS PRZEDMIOTU ZAMÓWIENIA</w:t>
      </w:r>
      <w:r w:rsidR="000438F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(OPZ)</w:t>
      </w:r>
    </w:p>
    <w:p w14:paraId="659F28E7" w14:textId="457647ED" w:rsidR="00900128" w:rsidRDefault="00900128">
      <w:pPr>
        <w:pStyle w:val="Nagwek1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Przedmiot zamówienia</w:t>
      </w:r>
    </w:p>
    <w:p w14:paraId="6DC5C2EF" w14:textId="747EB7CA" w:rsidR="00AB105E" w:rsidRDefault="00900128" w:rsidP="004772D2">
      <w:pPr>
        <w:pStyle w:val="Akapitzlist"/>
        <w:numPr>
          <w:ilvl w:val="0"/>
          <w:numId w:val="22"/>
        </w:numPr>
        <w:spacing w:after="0" w:line="288" w:lineRule="auto"/>
        <w:rPr>
          <w:rFonts w:eastAsia="Times New Roman" w:cstheme="minorHAnsi"/>
          <w:color w:val="000000" w:themeColor="text1"/>
          <w:lang w:eastAsia="pl-PL"/>
        </w:rPr>
      </w:pPr>
      <w:r w:rsidRPr="004772D2">
        <w:rPr>
          <w:rFonts w:cstheme="minorHAnsi"/>
          <w:color w:val="000000" w:themeColor="text1"/>
        </w:rPr>
        <w:t xml:space="preserve">Przedmiotem zamówienia </w:t>
      </w:r>
      <w:r w:rsidR="00D14EFA">
        <w:rPr>
          <w:rFonts w:eastAsia="Times New Roman" w:cstheme="minorHAnsi"/>
          <w:color w:val="000000" w:themeColor="text1"/>
          <w:lang w:eastAsia="pl-PL"/>
        </w:rPr>
        <w:t xml:space="preserve">jest </w:t>
      </w:r>
      <w:r w:rsidR="004772D2">
        <w:rPr>
          <w:rFonts w:eastAsia="Times New Roman" w:cstheme="minorHAnsi"/>
          <w:color w:val="000000" w:themeColor="text1"/>
          <w:lang w:eastAsia="pl-PL"/>
        </w:rPr>
        <w:t>dostaw</w:t>
      </w:r>
      <w:r w:rsidR="00D14EFA">
        <w:rPr>
          <w:rFonts w:eastAsia="Times New Roman" w:cstheme="minorHAnsi"/>
          <w:color w:val="000000" w:themeColor="text1"/>
          <w:lang w:eastAsia="pl-PL"/>
        </w:rPr>
        <w:t>a</w:t>
      </w:r>
      <w:r w:rsidR="004772D2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03BE">
        <w:rPr>
          <w:rFonts w:eastAsia="Times New Roman" w:cstheme="minorHAnsi"/>
          <w:color w:val="000000" w:themeColor="text1"/>
          <w:lang w:eastAsia="pl-PL"/>
        </w:rPr>
        <w:t>i instalacj</w:t>
      </w:r>
      <w:r w:rsidR="00D14EFA">
        <w:rPr>
          <w:rFonts w:eastAsia="Times New Roman" w:cstheme="minorHAnsi"/>
          <w:color w:val="000000" w:themeColor="text1"/>
          <w:lang w:eastAsia="pl-PL"/>
        </w:rPr>
        <w:t>a</w:t>
      </w:r>
      <w:r w:rsidR="002003BE">
        <w:rPr>
          <w:rFonts w:eastAsia="Times New Roman" w:cstheme="minorHAnsi"/>
          <w:color w:val="000000" w:themeColor="text1"/>
          <w:lang w:eastAsia="pl-PL"/>
        </w:rPr>
        <w:t xml:space="preserve"> agregatu prądotwórczego na dachu budynku</w:t>
      </w:r>
      <w:r w:rsidR="00D14EFA">
        <w:rPr>
          <w:rFonts w:eastAsia="Times New Roman" w:cstheme="minorHAnsi"/>
          <w:color w:val="000000" w:themeColor="text1"/>
          <w:lang w:eastAsia="pl-PL"/>
        </w:rPr>
        <w:t xml:space="preserve"> przy ul. Pańskiej</w:t>
      </w:r>
      <w:r w:rsidR="002C7B6F">
        <w:rPr>
          <w:rFonts w:eastAsia="Times New Roman" w:cstheme="minorHAnsi"/>
          <w:color w:val="000000" w:themeColor="text1"/>
          <w:lang w:eastAsia="pl-PL"/>
        </w:rPr>
        <w:t xml:space="preserve"> 97</w:t>
      </w:r>
      <w:r w:rsidR="00D14EFA">
        <w:rPr>
          <w:rFonts w:eastAsia="Times New Roman" w:cstheme="minorHAnsi"/>
          <w:color w:val="000000" w:themeColor="text1"/>
          <w:lang w:eastAsia="pl-PL"/>
        </w:rPr>
        <w:t xml:space="preserve"> w Warszawie</w:t>
      </w:r>
      <w:r w:rsidR="002C7B6F">
        <w:rPr>
          <w:rFonts w:eastAsia="Times New Roman" w:cstheme="minorHAnsi"/>
          <w:color w:val="000000" w:themeColor="text1"/>
          <w:lang w:eastAsia="pl-PL"/>
        </w:rPr>
        <w:t>.</w:t>
      </w:r>
    </w:p>
    <w:p w14:paraId="6F737D1F" w14:textId="6BC30659" w:rsidR="002C7B6F" w:rsidRPr="004772D2" w:rsidRDefault="002C7B6F" w:rsidP="004772D2">
      <w:pPr>
        <w:pStyle w:val="Akapitzlist"/>
        <w:numPr>
          <w:ilvl w:val="0"/>
          <w:numId w:val="22"/>
        </w:numPr>
        <w:spacing w:after="0" w:line="288" w:lineRule="auto"/>
        <w:rPr>
          <w:rFonts w:eastAsia="Times New Roman" w:cstheme="minorHAnsi"/>
          <w:color w:val="000000" w:themeColor="text1"/>
          <w:lang w:eastAsia="pl-PL"/>
        </w:rPr>
      </w:pPr>
      <w:r>
        <w:rPr>
          <w:rFonts w:eastAsia="Times New Roman" w:cstheme="minorHAnsi"/>
          <w:color w:val="000000" w:themeColor="text1"/>
          <w:lang w:eastAsia="pl-PL"/>
        </w:rPr>
        <w:t>Przedmiot zamówienia obejmuje:</w:t>
      </w:r>
    </w:p>
    <w:p w14:paraId="3215129C" w14:textId="420A65CE" w:rsidR="00400B11" w:rsidRDefault="00400B11">
      <w:pPr>
        <w:pStyle w:val="Akapitzlist"/>
        <w:numPr>
          <w:ilvl w:val="1"/>
          <w:numId w:val="7"/>
        </w:numPr>
        <w:spacing w:after="0" w:line="288" w:lineRule="auto"/>
        <w:ind w:left="1097"/>
        <w:rPr>
          <w:rFonts w:eastAsia="Times New Roman" w:cstheme="minorHAnsi"/>
          <w:color w:val="000000" w:themeColor="text1"/>
          <w:lang w:eastAsia="pl-PL"/>
        </w:rPr>
      </w:pPr>
      <w:r>
        <w:rPr>
          <w:rFonts w:eastAsia="Times New Roman" w:cstheme="minorHAnsi"/>
          <w:color w:val="000000" w:themeColor="text1"/>
          <w:lang w:eastAsia="pl-PL"/>
        </w:rPr>
        <w:t xml:space="preserve">Opracowanie dokumentacji </w:t>
      </w:r>
      <w:r w:rsidR="00514512">
        <w:rPr>
          <w:rFonts w:eastAsia="Times New Roman" w:cstheme="minorHAnsi"/>
          <w:color w:val="000000" w:themeColor="text1"/>
          <w:lang w:eastAsia="pl-PL"/>
        </w:rPr>
        <w:t xml:space="preserve">technicznej </w:t>
      </w:r>
      <w:r>
        <w:rPr>
          <w:rFonts w:eastAsia="Times New Roman" w:cstheme="minorHAnsi"/>
          <w:color w:val="000000" w:themeColor="text1"/>
          <w:lang w:eastAsia="pl-PL"/>
        </w:rPr>
        <w:t>przedw</w:t>
      </w:r>
      <w:r w:rsidR="006738BD">
        <w:rPr>
          <w:rFonts w:eastAsia="Times New Roman" w:cstheme="minorHAnsi"/>
          <w:color w:val="000000" w:themeColor="text1"/>
          <w:lang w:eastAsia="pl-PL"/>
        </w:rPr>
        <w:t>drożeniowej.</w:t>
      </w:r>
    </w:p>
    <w:p w14:paraId="21508F2A" w14:textId="547F48B4" w:rsidR="00AB105E" w:rsidRPr="0013267C" w:rsidRDefault="00AB105E">
      <w:pPr>
        <w:pStyle w:val="Akapitzlist"/>
        <w:numPr>
          <w:ilvl w:val="1"/>
          <w:numId w:val="7"/>
        </w:numPr>
        <w:spacing w:after="0" w:line="288" w:lineRule="auto"/>
        <w:ind w:left="1097"/>
        <w:rPr>
          <w:rFonts w:eastAsia="Times New Roman" w:cstheme="minorHAnsi"/>
          <w:color w:val="000000" w:themeColor="text1"/>
          <w:lang w:eastAsia="pl-PL"/>
        </w:rPr>
      </w:pPr>
      <w:r w:rsidRPr="0013267C">
        <w:rPr>
          <w:rFonts w:eastAsia="Times New Roman" w:cstheme="minorHAnsi"/>
          <w:color w:val="000000" w:themeColor="text1"/>
          <w:lang w:eastAsia="pl-PL"/>
        </w:rPr>
        <w:t xml:space="preserve">Dostawę </w:t>
      </w:r>
      <w:r w:rsidR="0016122C">
        <w:rPr>
          <w:rFonts w:eastAsia="Times New Roman" w:cstheme="minorHAnsi"/>
          <w:color w:val="000000" w:themeColor="text1"/>
          <w:lang w:eastAsia="pl-PL"/>
        </w:rPr>
        <w:t xml:space="preserve">agregatu prądotwórczego </w:t>
      </w:r>
      <w:r w:rsidRPr="0013267C">
        <w:rPr>
          <w:rFonts w:eastAsia="Times New Roman" w:cstheme="minorHAnsi"/>
          <w:color w:val="000000" w:themeColor="text1"/>
          <w:lang w:eastAsia="pl-PL"/>
        </w:rPr>
        <w:t>(dalej Urządzeni</w:t>
      </w:r>
      <w:r w:rsidR="00FB12E9">
        <w:rPr>
          <w:rFonts w:eastAsia="Times New Roman" w:cstheme="minorHAnsi"/>
          <w:color w:val="000000" w:themeColor="text1"/>
          <w:lang w:eastAsia="pl-PL"/>
        </w:rPr>
        <w:t>e</w:t>
      </w:r>
      <w:r w:rsidRPr="0013267C">
        <w:rPr>
          <w:rFonts w:eastAsia="Times New Roman" w:cstheme="minorHAnsi"/>
          <w:color w:val="000000" w:themeColor="text1"/>
          <w:lang w:eastAsia="pl-PL"/>
        </w:rPr>
        <w:t>).</w:t>
      </w:r>
    </w:p>
    <w:p w14:paraId="25044E40" w14:textId="68713BE1" w:rsidR="00AB105E" w:rsidRPr="0013267C" w:rsidRDefault="00AB105E">
      <w:pPr>
        <w:pStyle w:val="Akapitzlist"/>
        <w:numPr>
          <w:ilvl w:val="1"/>
          <w:numId w:val="7"/>
        </w:numPr>
        <w:spacing w:after="0" w:line="288" w:lineRule="auto"/>
        <w:ind w:left="1097"/>
        <w:rPr>
          <w:rFonts w:eastAsia="Times New Roman" w:cstheme="minorHAnsi"/>
          <w:color w:val="000000" w:themeColor="text1"/>
          <w:lang w:eastAsia="pl-PL"/>
        </w:rPr>
      </w:pPr>
      <w:r w:rsidRPr="0013267C">
        <w:rPr>
          <w:rFonts w:eastAsia="Times New Roman" w:cstheme="minorHAnsi"/>
          <w:color w:val="000000" w:themeColor="text1"/>
          <w:lang w:eastAsia="pl-PL"/>
        </w:rPr>
        <w:t>Instalacj</w:t>
      </w:r>
      <w:r w:rsidR="009200A8">
        <w:rPr>
          <w:rFonts w:eastAsia="Times New Roman" w:cstheme="minorHAnsi"/>
          <w:color w:val="000000" w:themeColor="text1"/>
          <w:lang w:eastAsia="pl-PL"/>
        </w:rPr>
        <w:t>ę</w:t>
      </w:r>
      <w:r w:rsidRPr="0013267C">
        <w:rPr>
          <w:rFonts w:eastAsia="Times New Roman" w:cstheme="minorHAnsi"/>
          <w:color w:val="000000" w:themeColor="text1"/>
          <w:lang w:eastAsia="pl-PL"/>
        </w:rPr>
        <w:t xml:space="preserve"> we wskazanym przez Zamawiającego miejscu</w:t>
      </w:r>
      <w:r w:rsidR="001F0529">
        <w:rPr>
          <w:rFonts w:eastAsia="Times New Roman" w:cstheme="minorHAnsi"/>
          <w:color w:val="000000" w:themeColor="text1"/>
          <w:lang w:eastAsia="pl-PL"/>
        </w:rPr>
        <w:t xml:space="preserve">, </w:t>
      </w:r>
      <w:r w:rsidRPr="0013267C">
        <w:rPr>
          <w:rFonts w:eastAsia="Times New Roman" w:cstheme="minorHAnsi"/>
          <w:color w:val="000000" w:themeColor="text1"/>
          <w:lang w:eastAsia="pl-PL"/>
        </w:rPr>
        <w:t>konfiguracj</w:t>
      </w:r>
      <w:r w:rsidR="001F0529">
        <w:rPr>
          <w:rFonts w:eastAsia="Times New Roman" w:cstheme="minorHAnsi"/>
          <w:color w:val="000000" w:themeColor="text1"/>
          <w:lang w:eastAsia="pl-PL"/>
        </w:rPr>
        <w:t>ę</w:t>
      </w:r>
      <w:r w:rsidRPr="0013267C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7729AF">
        <w:rPr>
          <w:rFonts w:eastAsia="Times New Roman" w:cstheme="minorHAnsi"/>
          <w:color w:val="000000" w:themeColor="text1"/>
          <w:lang w:eastAsia="pl-PL"/>
        </w:rPr>
        <w:t xml:space="preserve">i wykonanie testów </w:t>
      </w:r>
      <w:r w:rsidRPr="0013267C">
        <w:rPr>
          <w:rFonts w:eastAsia="Times New Roman" w:cstheme="minorHAnsi"/>
          <w:color w:val="000000" w:themeColor="text1"/>
          <w:lang w:eastAsia="pl-PL"/>
        </w:rPr>
        <w:t>Urządzenia.</w:t>
      </w:r>
    </w:p>
    <w:p w14:paraId="25F115A3" w14:textId="5D70A4F2" w:rsidR="00900128" w:rsidRDefault="00E74FF6">
      <w:pPr>
        <w:pStyle w:val="Akapitzlist"/>
        <w:numPr>
          <w:ilvl w:val="1"/>
          <w:numId w:val="7"/>
        </w:numPr>
        <w:spacing w:after="0" w:line="288" w:lineRule="auto"/>
        <w:ind w:left="1097"/>
        <w:rPr>
          <w:rFonts w:eastAsia="Times New Roman" w:cstheme="minorHAnsi"/>
          <w:color w:val="000000" w:themeColor="text1"/>
          <w:lang w:eastAsia="pl-PL"/>
        </w:rPr>
      </w:pPr>
      <w:r w:rsidRPr="0013267C">
        <w:rPr>
          <w:rFonts w:eastAsia="Times New Roman" w:cstheme="minorHAnsi"/>
          <w:color w:val="000000" w:themeColor="text1"/>
          <w:lang w:eastAsia="pl-PL"/>
        </w:rPr>
        <w:t>Instruktarz</w:t>
      </w:r>
      <w:r w:rsidR="00AB105E" w:rsidRPr="0013267C">
        <w:rPr>
          <w:rFonts w:eastAsia="Times New Roman" w:cstheme="minorHAnsi"/>
          <w:color w:val="000000" w:themeColor="text1"/>
          <w:lang w:eastAsia="pl-PL"/>
        </w:rPr>
        <w:t xml:space="preserve"> wyznaczonych pracowników Zamawiającego z zakresu obsługi </w:t>
      </w:r>
      <w:r w:rsidR="00AB105E" w:rsidRPr="0013267C">
        <w:rPr>
          <w:rFonts w:eastAsia="Times New Roman" w:cstheme="minorHAnsi"/>
          <w:color w:val="000000" w:themeColor="text1"/>
          <w:lang w:eastAsia="pl-PL"/>
        </w:rPr>
        <w:br/>
        <w:t>i administrowania Urządzeniem.</w:t>
      </w:r>
    </w:p>
    <w:p w14:paraId="2364F757" w14:textId="5949F6E0" w:rsidR="006738BD" w:rsidRPr="0013267C" w:rsidRDefault="006738BD">
      <w:pPr>
        <w:pStyle w:val="Akapitzlist"/>
        <w:numPr>
          <w:ilvl w:val="1"/>
          <w:numId w:val="7"/>
        </w:numPr>
        <w:spacing w:after="0" w:line="288" w:lineRule="auto"/>
        <w:ind w:left="1097"/>
        <w:rPr>
          <w:rFonts w:eastAsia="Times New Roman" w:cstheme="minorHAnsi"/>
          <w:color w:val="000000" w:themeColor="text1"/>
          <w:lang w:eastAsia="pl-PL"/>
        </w:rPr>
      </w:pPr>
      <w:r>
        <w:rPr>
          <w:rFonts w:eastAsia="Times New Roman" w:cstheme="minorHAnsi"/>
          <w:color w:val="000000" w:themeColor="text1"/>
          <w:lang w:eastAsia="pl-PL"/>
        </w:rPr>
        <w:t>Opracowanie dokumentacji powykonawczej.</w:t>
      </w:r>
    </w:p>
    <w:p w14:paraId="412CFB88" w14:textId="728D104A" w:rsidR="00ED2C88" w:rsidRDefault="00ED2C88">
      <w:pPr>
        <w:pStyle w:val="Nagwek1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Uwarunkowania montażowe.</w:t>
      </w:r>
    </w:p>
    <w:p w14:paraId="42A3CAC5" w14:textId="42BA65E8" w:rsidR="00E04BD2" w:rsidRPr="00E04BD2" w:rsidRDefault="002B38D1" w:rsidP="00E04BD2">
      <w:pPr>
        <w:spacing w:after="0" w:line="288" w:lineRule="auto"/>
        <w:ind w:left="644"/>
        <w:contextualSpacing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Docelowym miejscem dostawy agregatu jest dach budynku</w:t>
      </w:r>
      <w:r w:rsidR="00563A0A">
        <w:rPr>
          <w:rFonts w:cstheme="minorHAnsi"/>
          <w:color w:val="000000" w:themeColor="text1"/>
        </w:rPr>
        <w:t xml:space="preserve"> The Form</w:t>
      </w:r>
      <w:r>
        <w:rPr>
          <w:rFonts w:cstheme="minorHAnsi"/>
          <w:color w:val="000000" w:themeColor="text1"/>
        </w:rPr>
        <w:t xml:space="preserve"> zlokalizowan</w:t>
      </w:r>
      <w:r w:rsidR="00FB12E9">
        <w:rPr>
          <w:rFonts w:cstheme="minorHAnsi"/>
          <w:color w:val="000000" w:themeColor="text1"/>
        </w:rPr>
        <w:t>ego</w:t>
      </w:r>
      <w:r>
        <w:rPr>
          <w:rFonts w:cstheme="minorHAnsi"/>
          <w:color w:val="000000" w:themeColor="text1"/>
        </w:rPr>
        <w:t xml:space="preserve"> przy </w:t>
      </w:r>
      <w:r w:rsidR="00FB12E9"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t>ul. Pańskiej 97</w:t>
      </w:r>
      <w:r w:rsidR="00563A0A">
        <w:rPr>
          <w:rFonts w:cstheme="minorHAnsi"/>
          <w:color w:val="000000" w:themeColor="text1"/>
        </w:rPr>
        <w:t xml:space="preserve"> w Warszawie</w:t>
      </w:r>
      <w:r w:rsidR="003F725C" w:rsidRPr="003F725C">
        <w:t xml:space="preserve"> </w:t>
      </w:r>
      <w:r w:rsidR="003F725C" w:rsidRPr="003F725C">
        <w:rPr>
          <w:rFonts w:cstheme="minorHAnsi"/>
          <w:color w:val="000000" w:themeColor="text1"/>
        </w:rPr>
        <w:t>w specjalnie przygotowanym i wydzielonym miejscu przewidzianym na lokalizację źródła zasilania rezerwowego.</w:t>
      </w:r>
      <w:r w:rsidR="00563A0A">
        <w:rPr>
          <w:rFonts w:cstheme="minorHAnsi"/>
          <w:color w:val="000000" w:themeColor="text1"/>
        </w:rPr>
        <w:t xml:space="preserve"> </w:t>
      </w:r>
    </w:p>
    <w:p w14:paraId="20A6CCB9" w14:textId="77777777" w:rsidR="00E04BD2" w:rsidRPr="00E04BD2" w:rsidRDefault="00E04BD2" w:rsidP="00E04BD2">
      <w:pPr>
        <w:spacing w:after="0" w:line="288" w:lineRule="auto"/>
        <w:ind w:left="644"/>
        <w:contextualSpacing/>
        <w:rPr>
          <w:rFonts w:cstheme="minorHAnsi"/>
          <w:color w:val="000000" w:themeColor="text1"/>
        </w:rPr>
      </w:pPr>
      <w:r w:rsidRPr="00E04BD2">
        <w:rPr>
          <w:rFonts w:cstheme="minorHAnsi"/>
          <w:color w:val="000000" w:themeColor="text1"/>
        </w:rPr>
        <w:t>Wykonawca zobowiązany jest do:</w:t>
      </w:r>
    </w:p>
    <w:p w14:paraId="4224E705" w14:textId="489ED583" w:rsidR="00C82BD0" w:rsidRDefault="00E04BD2">
      <w:pPr>
        <w:pStyle w:val="Akapitzlist"/>
        <w:numPr>
          <w:ilvl w:val="0"/>
          <w:numId w:val="10"/>
        </w:numPr>
        <w:spacing w:after="0" w:line="288" w:lineRule="auto"/>
        <w:rPr>
          <w:rFonts w:cstheme="minorHAnsi"/>
          <w:color w:val="000000" w:themeColor="text1"/>
        </w:rPr>
      </w:pPr>
      <w:r w:rsidRPr="00E04BD2">
        <w:rPr>
          <w:rFonts w:cstheme="minorHAnsi"/>
          <w:color w:val="000000" w:themeColor="text1"/>
        </w:rPr>
        <w:t>sprawdzenia zgodności dostarczanego agregatu z przygotowaną przestrzenią</w:t>
      </w:r>
    </w:p>
    <w:p w14:paraId="75ACA504" w14:textId="542C755A" w:rsidR="00E04BD2" w:rsidRPr="00E04BD2" w:rsidRDefault="00E04BD2" w:rsidP="00C162DE">
      <w:pPr>
        <w:pStyle w:val="Akapitzlist"/>
        <w:spacing w:after="0" w:line="288" w:lineRule="auto"/>
        <w:ind w:left="1068"/>
        <w:rPr>
          <w:rFonts w:cstheme="minorHAnsi"/>
          <w:color w:val="000000" w:themeColor="text1"/>
        </w:rPr>
      </w:pPr>
      <w:r w:rsidRPr="00E04BD2">
        <w:rPr>
          <w:rFonts w:cstheme="minorHAnsi"/>
          <w:color w:val="000000" w:themeColor="text1"/>
        </w:rPr>
        <w:t>montażową</w:t>
      </w:r>
      <w:r w:rsidR="00194F8B">
        <w:rPr>
          <w:rFonts w:cstheme="minorHAnsi"/>
          <w:color w:val="000000" w:themeColor="text1"/>
        </w:rPr>
        <w:t>, w przypadku rozbieżności, zastosowanie konstrukcji pomocniczej</w:t>
      </w:r>
      <w:r w:rsidR="00C162DE">
        <w:rPr>
          <w:rFonts w:cstheme="minorHAnsi"/>
          <w:color w:val="000000" w:themeColor="text1"/>
        </w:rPr>
        <w:t>,</w:t>
      </w:r>
    </w:p>
    <w:p w14:paraId="28B8613F" w14:textId="7A75C164" w:rsidR="00E04BD2" w:rsidRDefault="00E04BD2">
      <w:pPr>
        <w:pStyle w:val="Akapitzlist"/>
        <w:numPr>
          <w:ilvl w:val="0"/>
          <w:numId w:val="10"/>
        </w:numPr>
        <w:spacing w:after="0" w:line="288" w:lineRule="auto"/>
        <w:rPr>
          <w:rFonts w:cstheme="minorHAnsi"/>
          <w:color w:val="000000" w:themeColor="text1"/>
        </w:rPr>
      </w:pPr>
      <w:r w:rsidRPr="00E04BD2">
        <w:rPr>
          <w:rFonts w:cstheme="minorHAnsi"/>
          <w:color w:val="000000" w:themeColor="text1"/>
        </w:rPr>
        <w:t>ustawienia i wypoziomowania agregatu na przygotowanym fundamencie lub konstrukcji wsporczej</w:t>
      </w:r>
      <w:r w:rsidR="00C162DE">
        <w:rPr>
          <w:rFonts w:cstheme="minorHAnsi"/>
          <w:color w:val="000000" w:themeColor="text1"/>
        </w:rPr>
        <w:t>,</w:t>
      </w:r>
    </w:p>
    <w:p w14:paraId="3BD861BE" w14:textId="6BB88A58" w:rsidR="00E04BD2" w:rsidRDefault="00E04BD2">
      <w:pPr>
        <w:pStyle w:val="Akapitzlist"/>
        <w:numPr>
          <w:ilvl w:val="0"/>
          <w:numId w:val="10"/>
        </w:numPr>
        <w:spacing w:after="0" w:line="288" w:lineRule="auto"/>
        <w:rPr>
          <w:rFonts w:cstheme="minorHAnsi"/>
          <w:color w:val="000000" w:themeColor="text1"/>
        </w:rPr>
      </w:pPr>
      <w:r w:rsidRPr="00E04BD2">
        <w:rPr>
          <w:rFonts w:cstheme="minorHAnsi"/>
          <w:color w:val="000000" w:themeColor="text1"/>
        </w:rPr>
        <w:t>wykonania trwałego zamocowania urządzenia zgodnie z wymaganiami producenta</w:t>
      </w:r>
      <w:r w:rsidR="00C162DE">
        <w:rPr>
          <w:rFonts w:cstheme="minorHAnsi"/>
          <w:color w:val="000000" w:themeColor="text1"/>
        </w:rPr>
        <w:t>,</w:t>
      </w:r>
    </w:p>
    <w:p w14:paraId="781E3B14" w14:textId="1190B07F" w:rsidR="00552055" w:rsidRDefault="00AF54AA">
      <w:pPr>
        <w:pStyle w:val="Akapitzlist"/>
        <w:numPr>
          <w:ilvl w:val="0"/>
          <w:numId w:val="10"/>
        </w:numPr>
        <w:spacing w:after="0" w:line="288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uziemienie </w:t>
      </w:r>
      <w:r w:rsidR="00A21AC7">
        <w:rPr>
          <w:rFonts w:cstheme="minorHAnsi"/>
          <w:color w:val="000000" w:themeColor="text1"/>
        </w:rPr>
        <w:t xml:space="preserve">agregatu prądotwórczego poprzez połączenie z </w:t>
      </w:r>
      <w:r w:rsidR="009C35AF" w:rsidRPr="009C35AF">
        <w:rPr>
          <w:rFonts w:cstheme="minorHAnsi"/>
          <w:color w:val="000000" w:themeColor="text1"/>
        </w:rPr>
        <w:t>istniejąc</w:t>
      </w:r>
      <w:r w:rsidR="009C35AF">
        <w:rPr>
          <w:rFonts w:cstheme="minorHAnsi"/>
          <w:color w:val="000000" w:themeColor="text1"/>
        </w:rPr>
        <w:t>ym</w:t>
      </w:r>
      <w:r w:rsidR="009C35AF" w:rsidRPr="009C35AF">
        <w:rPr>
          <w:rFonts w:cstheme="minorHAnsi"/>
          <w:color w:val="000000" w:themeColor="text1"/>
        </w:rPr>
        <w:t xml:space="preserve"> system</w:t>
      </w:r>
      <w:r w:rsidR="009C35AF">
        <w:rPr>
          <w:rFonts w:cstheme="minorHAnsi"/>
          <w:color w:val="000000" w:themeColor="text1"/>
        </w:rPr>
        <w:t xml:space="preserve">em </w:t>
      </w:r>
      <w:r w:rsidR="009C35AF" w:rsidRPr="009C35AF">
        <w:rPr>
          <w:rFonts w:cstheme="minorHAnsi"/>
          <w:color w:val="000000" w:themeColor="text1"/>
        </w:rPr>
        <w:t>uziemiając</w:t>
      </w:r>
      <w:r w:rsidR="009C35AF">
        <w:rPr>
          <w:rFonts w:cstheme="minorHAnsi"/>
          <w:color w:val="000000" w:themeColor="text1"/>
        </w:rPr>
        <w:t>ym</w:t>
      </w:r>
      <w:r w:rsidR="009C35AF" w:rsidRPr="009C35AF">
        <w:rPr>
          <w:rFonts w:cstheme="minorHAnsi"/>
          <w:color w:val="000000" w:themeColor="text1"/>
        </w:rPr>
        <w:t xml:space="preserve"> budynku</w:t>
      </w:r>
      <w:r w:rsidR="0030248E">
        <w:rPr>
          <w:rFonts w:cstheme="minorHAnsi"/>
          <w:color w:val="000000" w:themeColor="text1"/>
        </w:rPr>
        <w:t>,</w:t>
      </w:r>
    </w:p>
    <w:p w14:paraId="3BCF0C7D" w14:textId="0AF1EAC8" w:rsidR="00E04BD2" w:rsidRPr="00E04BD2" w:rsidRDefault="00E04BD2">
      <w:pPr>
        <w:pStyle w:val="Akapitzlist"/>
        <w:numPr>
          <w:ilvl w:val="0"/>
          <w:numId w:val="10"/>
        </w:numPr>
        <w:spacing w:after="0" w:line="288" w:lineRule="auto"/>
        <w:rPr>
          <w:rFonts w:cstheme="minorHAnsi"/>
          <w:color w:val="000000" w:themeColor="text1"/>
        </w:rPr>
      </w:pPr>
      <w:r w:rsidRPr="00E04BD2">
        <w:rPr>
          <w:rFonts w:cstheme="minorHAnsi"/>
          <w:color w:val="000000" w:themeColor="text1"/>
        </w:rPr>
        <w:t>przeprowadzenia wszystkich czynności montażowych</w:t>
      </w:r>
      <w:r w:rsidR="00A50733">
        <w:rPr>
          <w:rFonts w:cstheme="minorHAnsi"/>
          <w:color w:val="000000" w:themeColor="text1"/>
        </w:rPr>
        <w:t xml:space="preserve"> i testów</w:t>
      </w:r>
      <w:r w:rsidRPr="00E04BD2">
        <w:rPr>
          <w:rFonts w:cstheme="minorHAnsi"/>
          <w:color w:val="000000" w:themeColor="text1"/>
        </w:rPr>
        <w:t xml:space="preserve"> niezbędnych do bezpiecznej eksploatacji agregatu w warunkach dachowych.</w:t>
      </w:r>
    </w:p>
    <w:p w14:paraId="355D6138" w14:textId="1CF48322" w:rsidR="001873BE" w:rsidRPr="001873BE" w:rsidRDefault="00683E45" w:rsidP="00E04BD2">
      <w:pPr>
        <w:spacing w:after="0" w:line="288" w:lineRule="auto"/>
        <w:ind w:left="644"/>
        <w:contextualSpacing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</w:t>
      </w:r>
      <w:r w:rsidRPr="00E04BD2">
        <w:rPr>
          <w:rFonts w:cstheme="minorHAnsi"/>
          <w:color w:val="000000" w:themeColor="text1"/>
        </w:rPr>
        <w:t>rzed złożeniem ofert</w:t>
      </w:r>
      <w:r>
        <w:rPr>
          <w:rFonts w:cstheme="minorHAnsi"/>
          <w:color w:val="000000" w:themeColor="text1"/>
        </w:rPr>
        <w:t>,</w:t>
      </w:r>
      <w:r w:rsidRPr="00E04BD2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w</w:t>
      </w:r>
      <w:r w:rsidR="00E04BD2" w:rsidRPr="00E04BD2">
        <w:rPr>
          <w:rFonts w:cstheme="minorHAnsi"/>
          <w:color w:val="000000" w:themeColor="text1"/>
        </w:rPr>
        <w:t xml:space="preserve">skazane jest przeprowadzenie wizji lokalnej przez </w:t>
      </w:r>
      <w:r>
        <w:rPr>
          <w:rFonts w:cstheme="minorHAnsi"/>
          <w:color w:val="000000" w:themeColor="text1"/>
        </w:rPr>
        <w:t>Wykonawców</w:t>
      </w:r>
      <w:r w:rsidR="00E04BD2" w:rsidRPr="00E04BD2">
        <w:rPr>
          <w:rFonts w:cstheme="minorHAnsi"/>
          <w:color w:val="000000" w:themeColor="text1"/>
        </w:rPr>
        <w:t xml:space="preserve"> celem zweryfikowania warunków dojazdu, możliwości ustawienia dźwigu oraz przebiegu operacji podniesienia agregatu na dach budynku.</w:t>
      </w:r>
      <w:r w:rsidR="004808AF">
        <w:rPr>
          <w:rFonts w:cstheme="minorHAnsi"/>
          <w:color w:val="000000" w:themeColor="text1"/>
        </w:rPr>
        <w:t xml:space="preserve"> </w:t>
      </w:r>
      <w:r w:rsidR="00771711">
        <w:rPr>
          <w:rFonts w:cstheme="minorHAnsi"/>
          <w:color w:val="000000" w:themeColor="text1"/>
        </w:rPr>
        <w:t>W przypadku niedopasowania</w:t>
      </w:r>
      <w:r w:rsidR="006777B5">
        <w:rPr>
          <w:rFonts w:cstheme="minorHAnsi"/>
          <w:color w:val="000000" w:themeColor="text1"/>
        </w:rPr>
        <w:t xml:space="preserve"> rozstawu </w:t>
      </w:r>
      <w:r w:rsidR="0028358C">
        <w:rPr>
          <w:rFonts w:cstheme="minorHAnsi"/>
          <w:color w:val="000000" w:themeColor="text1"/>
        </w:rPr>
        <w:t>ramy agregatu i fundamentów wykonanych pod agregat, należy przewidzie</w:t>
      </w:r>
      <w:r w:rsidR="00630603">
        <w:rPr>
          <w:rFonts w:cstheme="minorHAnsi"/>
          <w:color w:val="000000" w:themeColor="text1"/>
        </w:rPr>
        <w:t>ć wykonanie dodatkowej konstrukcji pomocniczej</w:t>
      </w:r>
      <w:r w:rsidR="007870AD">
        <w:rPr>
          <w:rFonts w:cstheme="minorHAnsi"/>
          <w:color w:val="000000" w:themeColor="text1"/>
        </w:rPr>
        <w:t xml:space="preserve">. </w:t>
      </w:r>
      <w:r w:rsidR="00502413" w:rsidRPr="00502413">
        <w:rPr>
          <w:rFonts w:cstheme="minorHAnsi"/>
          <w:color w:val="000000" w:themeColor="text1"/>
        </w:rPr>
        <w:t xml:space="preserve">Przy realizacji zamówienia Wykonawca zobowiązany jest uwzględnić specyfikę prowadzenia prac na dachu budynku biurowego będącego w eksploatacji oraz dostosować technologię montażu do warunków </w:t>
      </w:r>
      <w:r w:rsidR="009676D2">
        <w:rPr>
          <w:rFonts w:cstheme="minorHAnsi"/>
          <w:color w:val="000000" w:themeColor="text1"/>
        </w:rPr>
        <w:t xml:space="preserve">panujących w </w:t>
      </w:r>
      <w:r w:rsidR="00502413" w:rsidRPr="00502413">
        <w:rPr>
          <w:rFonts w:cstheme="minorHAnsi"/>
          <w:color w:val="000000" w:themeColor="text1"/>
        </w:rPr>
        <w:t>obiek</w:t>
      </w:r>
      <w:r w:rsidR="009676D2">
        <w:rPr>
          <w:rFonts w:cstheme="minorHAnsi"/>
          <w:color w:val="000000" w:themeColor="text1"/>
        </w:rPr>
        <w:t>cie</w:t>
      </w:r>
      <w:r w:rsidR="00204713">
        <w:rPr>
          <w:rFonts w:cstheme="minorHAnsi"/>
          <w:color w:val="000000" w:themeColor="text1"/>
        </w:rPr>
        <w:t xml:space="preserve"> oraz otoczenia</w:t>
      </w:r>
      <w:r w:rsidR="00502413" w:rsidRPr="00502413">
        <w:rPr>
          <w:rFonts w:cstheme="minorHAnsi"/>
          <w:color w:val="000000" w:themeColor="text1"/>
        </w:rPr>
        <w:t>.</w:t>
      </w:r>
      <w:r w:rsidR="00204713">
        <w:rPr>
          <w:rFonts w:cstheme="minorHAnsi"/>
          <w:color w:val="000000" w:themeColor="text1"/>
        </w:rPr>
        <w:t xml:space="preserve"> </w:t>
      </w:r>
      <w:r w:rsidR="00204713" w:rsidRPr="00204713">
        <w:rPr>
          <w:rFonts w:cstheme="minorHAnsi"/>
          <w:color w:val="000000" w:themeColor="text1"/>
        </w:rPr>
        <w:t>Ze względu na gabaryty oraz masę urządzenia (około 1200 kg) montaż agregatu będzie wymagał transportu pionowego i posadowienia na dachu przy użyciu dźwigu o parametrach dostosowanych do warunków lokalnych, wysokości budynku</w:t>
      </w:r>
      <w:r w:rsidR="0070700D">
        <w:rPr>
          <w:rFonts w:cstheme="minorHAnsi"/>
          <w:color w:val="000000" w:themeColor="text1"/>
        </w:rPr>
        <w:t xml:space="preserve"> (9 kondygnacji)</w:t>
      </w:r>
      <w:r w:rsidR="00204713" w:rsidRPr="00204713">
        <w:rPr>
          <w:rFonts w:cstheme="minorHAnsi"/>
          <w:color w:val="000000" w:themeColor="text1"/>
        </w:rPr>
        <w:t xml:space="preserve"> oraz ciężaru podnoszonego urządzenia.</w:t>
      </w:r>
      <w:r w:rsidR="000E6320">
        <w:rPr>
          <w:rFonts w:cstheme="minorHAnsi"/>
          <w:color w:val="000000" w:themeColor="text1"/>
        </w:rPr>
        <w:t xml:space="preserve"> Z uwagi na specyfikę zamówienia i panujące uwarunkowania montażowe</w:t>
      </w:r>
      <w:r w:rsidR="001873BE">
        <w:rPr>
          <w:rFonts w:cstheme="minorHAnsi"/>
          <w:color w:val="000000" w:themeColor="text1"/>
        </w:rPr>
        <w:t>,</w:t>
      </w:r>
      <w:r w:rsidR="001873BE" w:rsidRPr="001873BE">
        <w:rPr>
          <w:rFonts w:cstheme="minorHAnsi"/>
          <w:color w:val="000000" w:themeColor="text1"/>
        </w:rPr>
        <w:t xml:space="preserve"> związane z użyciem dźwigu</w:t>
      </w:r>
      <w:r w:rsidR="001873BE">
        <w:rPr>
          <w:rFonts w:cstheme="minorHAnsi"/>
          <w:color w:val="000000" w:themeColor="text1"/>
        </w:rPr>
        <w:t xml:space="preserve"> </w:t>
      </w:r>
      <w:r w:rsidR="001873BE" w:rsidRPr="001873BE">
        <w:rPr>
          <w:rFonts w:cstheme="minorHAnsi"/>
          <w:color w:val="000000" w:themeColor="text1"/>
        </w:rPr>
        <w:t>Wykonawca zobowiązany jest do:</w:t>
      </w:r>
    </w:p>
    <w:p w14:paraId="4FC5220C" w14:textId="2125E371" w:rsidR="001873BE" w:rsidRPr="001547A4" w:rsidRDefault="001873BE">
      <w:pPr>
        <w:pStyle w:val="Akapitzlist"/>
        <w:numPr>
          <w:ilvl w:val="0"/>
          <w:numId w:val="9"/>
        </w:numPr>
        <w:spacing w:after="0" w:line="288" w:lineRule="auto"/>
        <w:rPr>
          <w:rFonts w:cstheme="minorHAnsi"/>
          <w:color w:val="000000" w:themeColor="text1"/>
        </w:rPr>
      </w:pPr>
      <w:r w:rsidRPr="001547A4">
        <w:rPr>
          <w:rFonts w:cstheme="minorHAnsi"/>
          <w:color w:val="000000" w:themeColor="text1"/>
        </w:rPr>
        <w:t>zapewnienia</w:t>
      </w:r>
      <w:r w:rsidR="00D2626F">
        <w:rPr>
          <w:rFonts w:cstheme="minorHAnsi"/>
          <w:color w:val="000000" w:themeColor="text1"/>
        </w:rPr>
        <w:t xml:space="preserve"> odpowiedniego</w:t>
      </w:r>
      <w:r w:rsidRPr="001547A4">
        <w:rPr>
          <w:rFonts w:cstheme="minorHAnsi"/>
          <w:color w:val="000000" w:themeColor="text1"/>
        </w:rPr>
        <w:t xml:space="preserve"> dźwigu niezbędnego do wniesienia i posadowienia agregatu na dachu budynku</w:t>
      </w:r>
      <w:r w:rsidR="00F03F5D">
        <w:rPr>
          <w:rFonts w:cstheme="minorHAnsi"/>
          <w:color w:val="000000" w:themeColor="text1"/>
        </w:rPr>
        <w:t>,</w:t>
      </w:r>
    </w:p>
    <w:p w14:paraId="1973FB0D" w14:textId="381058AA" w:rsidR="004A66C4" w:rsidRDefault="001873BE">
      <w:pPr>
        <w:pStyle w:val="Akapitzlist"/>
        <w:numPr>
          <w:ilvl w:val="0"/>
          <w:numId w:val="9"/>
        </w:numPr>
        <w:spacing w:after="0" w:line="288" w:lineRule="auto"/>
        <w:rPr>
          <w:rFonts w:cstheme="minorHAnsi"/>
          <w:color w:val="000000" w:themeColor="text1"/>
        </w:rPr>
      </w:pPr>
      <w:r w:rsidRPr="001547A4">
        <w:rPr>
          <w:rFonts w:cstheme="minorHAnsi"/>
          <w:color w:val="000000" w:themeColor="text1"/>
        </w:rPr>
        <w:t>opracowania technologii podnoszenia urządzenia wraz z określeniem</w:t>
      </w:r>
      <w:r w:rsidR="00D2626F">
        <w:rPr>
          <w:rFonts w:cstheme="minorHAnsi"/>
          <w:color w:val="000000" w:themeColor="text1"/>
        </w:rPr>
        <w:t xml:space="preserve"> i wyznaczeniem</w:t>
      </w:r>
      <w:r w:rsidRPr="001547A4">
        <w:rPr>
          <w:rFonts w:cstheme="minorHAnsi"/>
          <w:color w:val="000000" w:themeColor="text1"/>
        </w:rPr>
        <w:t xml:space="preserve"> wymaganych stref bezpieczeństwa</w:t>
      </w:r>
      <w:r w:rsidR="00F03F5D">
        <w:rPr>
          <w:rFonts w:cstheme="minorHAnsi"/>
          <w:color w:val="000000" w:themeColor="text1"/>
        </w:rPr>
        <w:t>,</w:t>
      </w:r>
    </w:p>
    <w:p w14:paraId="2587DABA" w14:textId="1ADF04EA" w:rsidR="001873BE" w:rsidRPr="004A66C4" w:rsidRDefault="001873BE">
      <w:pPr>
        <w:pStyle w:val="Akapitzlist"/>
        <w:numPr>
          <w:ilvl w:val="0"/>
          <w:numId w:val="9"/>
        </w:numPr>
        <w:spacing w:after="0" w:line="288" w:lineRule="auto"/>
        <w:rPr>
          <w:rFonts w:cstheme="minorHAnsi"/>
          <w:color w:val="000000" w:themeColor="text1"/>
        </w:rPr>
      </w:pPr>
      <w:r w:rsidRPr="004A66C4">
        <w:rPr>
          <w:rFonts w:cstheme="minorHAnsi"/>
          <w:color w:val="000000" w:themeColor="text1"/>
        </w:rPr>
        <w:lastRenderedPageBreak/>
        <w:t>uzyskania wszelkich wymaganych uzgodnień</w:t>
      </w:r>
      <w:r w:rsidR="00BD505B">
        <w:rPr>
          <w:rFonts w:cstheme="minorHAnsi"/>
          <w:color w:val="000000" w:themeColor="text1"/>
        </w:rPr>
        <w:t xml:space="preserve"> i decyzji administracyjno-prawnych związanych z</w:t>
      </w:r>
      <w:r w:rsidR="00885C26">
        <w:rPr>
          <w:rFonts w:cstheme="minorHAnsi"/>
          <w:color w:val="000000" w:themeColor="text1"/>
        </w:rPr>
        <w:t xml:space="preserve"> zajęciem pasa drogi na czas </w:t>
      </w:r>
      <w:r w:rsidRPr="004A66C4">
        <w:rPr>
          <w:rFonts w:cstheme="minorHAnsi"/>
          <w:color w:val="000000" w:themeColor="text1"/>
        </w:rPr>
        <w:t>pracy dźwigu</w:t>
      </w:r>
      <w:r w:rsidR="00F106E8">
        <w:rPr>
          <w:rFonts w:cstheme="minorHAnsi"/>
          <w:color w:val="000000" w:themeColor="text1"/>
        </w:rPr>
        <w:t>,</w:t>
      </w:r>
    </w:p>
    <w:p w14:paraId="42F1C739" w14:textId="304FE455" w:rsidR="004A66C4" w:rsidRDefault="001873BE">
      <w:pPr>
        <w:pStyle w:val="Akapitzlist"/>
        <w:numPr>
          <w:ilvl w:val="0"/>
          <w:numId w:val="9"/>
        </w:numPr>
        <w:spacing w:after="0" w:line="288" w:lineRule="auto"/>
        <w:rPr>
          <w:rFonts w:cstheme="minorHAnsi"/>
          <w:color w:val="000000" w:themeColor="text1"/>
        </w:rPr>
      </w:pPr>
      <w:r w:rsidRPr="001873BE">
        <w:rPr>
          <w:rFonts w:cstheme="minorHAnsi"/>
          <w:color w:val="000000" w:themeColor="text1"/>
        </w:rPr>
        <w:t>zapewnienia wykwalifikowanej obsługi dźwigu i personelu montażowego</w:t>
      </w:r>
      <w:r w:rsidR="00136D93">
        <w:rPr>
          <w:rFonts w:cstheme="minorHAnsi"/>
          <w:color w:val="000000" w:themeColor="text1"/>
        </w:rPr>
        <w:t>,</w:t>
      </w:r>
    </w:p>
    <w:p w14:paraId="736ECAC9" w14:textId="41003D7B" w:rsidR="004A66C4" w:rsidRDefault="001873BE">
      <w:pPr>
        <w:pStyle w:val="Akapitzlist"/>
        <w:numPr>
          <w:ilvl w:val="0"/>
          <w:numId w:val="9"/>
        </w:numPr>
        <w:spacing w:after="0" w:line="288" w:lineRule="auto"/>
        <w:rPr>
          <w:rFonts w:cstheme="minorHAnsi"/>
          <w:color w:val="000000" w:themeColor="text1"/>
        </w:rPr>
      </w:pPr>
      <w:r w:rsidRPr="004A66C4">
        <w:rPr>
          <w:rFonts w:cstheme="minorHAnsi"/>
          <w:color w:val="000000" w:themeColor="text1"/>
        </w:rPr>
        <w:t>zabezpieczenia terenu wokół budynku na czas prowadzenia operacji dźwigowych</w:t>
      </w:r>
      <w:r w:rsidR="00136D93">
        <w:rPr>
          <w:rFonts w:cstheme="minorHAnsi"/>
          <w:color w:val="000000" w:themeColor="text1"/>
        </w:rPr>
        <w:t>,</w:t>
      </w:r>
    </w:p>
    <w:p w14:paraId="5CED125A" w14:textId="0A382D81" w:rsidR="00435E98" w:rsidRDefault="001873BE">
      <w:pPr>
        <w:pStyle w:val="Akapitzlist"/>
        <w:numPr>
          <w:ilvl w:val="0"/>
          <w:numId w:val="9"/>
        </w:numPr>
        <w:spacing w:after="0" w:line="288" w:lineRule="auto"/>
        <w:rPr>
          <w:rFonts w:cstheme="minorHAnsi"/>
          <w:color w:val="000000" w:themeColor="text1"/>
        </w:rPr>
      </w:pPr>
      <w:r w:rsidRPr="004A66C4">
        <w:rPr>
          <w:rFonts w:cstheme="minorHAnsi"/>
          <w:color w:val="000000" w:themeColor="text1"/>
        </w:rPr>
        <w:t xml:space="preserve">wykonania transportu, rozładunku i montażu agregatu w sposób niepowodujący uszkodzeń elewacji, pokrycia dachowego, </w:t>
      </w:r>
      <w:r w:rsidR="002D1AB8">
        <w:rPr>
          <w:rFonts w:cstheme="minorHAnsi"/>
          <w:color w:val="000000" w:themeColor="text1"/>
        </w:rPr>
        <w:t xml:space="preserve">barier dźwiękochłonnych, </w:t>
      </w:r>
      <w:r w:rsidRPr="004A66C4">
        <w:rPr>
          <w:rFonts w:cstheme="minorHAnsi"/>
          <w:color w:val="000000" w:themeColor="text1"/>
        </w:rPr>
        <w:t>urządzeń technicznych oraz innych elementów infrastruktury budynku</w:t>
      </w:r>
      <w:r w:rsidR="006F25E8">
        <w:rPr>
          <w:rFonts w:cstheme="minorHAnsi"/>
          <w:color w:val="000000" w:themeColor="text1"/>
        </w:rPr>
        <w:t>,</w:t>
      </w:r>
    </w:p>
    <w:p w14:paraId="113F12CE" w14:textId="77777777" w:rsidR="005065C1" w:rsidRDefault="001873BE" w:rsidP="008369B2">
      <w:pPr>
        <w:pStyle w:val="Akapitzlist"/>
        <w:numPr>
          <w:ilvl w:val="0"/>
          <w:numId w:val="9"/>
        </w:numPr>
        <w:spacing w:after="0" w:line="288" w:lineRule="auto"/>
        <w:rPr>
          <w:rFonts w:cstheme="minorHAnsi"/>
          <w:color w:val="000000" w:themeColor="text1"/>
        </w:rPr>
      </w:pPr>
      <w:r w:rsidRPr="00435E98">
        <w:rPr>
          <w:rFonts w:cstheme="minorHAnsi"/>
          <w:color w:val="000000" w:themeColor="text1"/>
        </w:rPr>
        <w:t>koordynacji terminu prac z administracją budynku i Zamawiającym</w:t>
      </w:r>
      <w:r w:rsidR="005065C1">
        <w:rPr>
          <w:rFonts w:cstheme="minorHAnsi"/>
          <w:color w:val="000000" w:themeColor="text1"/>
        </w:rPr>
        <w:t>:</w:t>
      </w:r>
    </w:p>
    <w:p w14:paraId="4F88727E" w14:textId="2FE9E2B3" w:rsidR="001873BE" w:rsidRDefault="00FC6EE9" w:rsidP="005065C1">
      <w:pPr>
        <w:pStyle w:val="Akapitzlist"/>
        <w:numPr>
          <w:ilvl w:val="0"/>
          <w:numId w:val="27"/>
        </w:numPr>
        <w:spacing w:after="0" w:line="288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obsługę techniczną budynku prowadzi </w:t>
      </w:r>
      <w:r w:rsidR="00012F80">
        <w:rPr>
          <w:rFonts w:cstheme="minorHAnsi"/>
          <w:color w:val="000000" w:themeColor="text1"/>
        </w:rPr>
        <w:t>firma:</w:t>
      </w:r>
      <w:r w:rsidR="00A92ADF">
        <w:rPr>
          <w:rFonts w:cstheme="minorHAnsi"/>
          <w:color w:val="000000" w:themeColor="text1"/>
        </w:rPr>
        <w:t xml:space="preserve"> </w:t>
      </w:r>
      <w:r w:rsidR="008369B2" w:rsidRPr="008369B2">
        <w:rPr>
          <w:rFonts w:cstheme="minorHAnsi"/>
          <w:color w:val="000000" w:themeColor="text1"/>
        </w:rPr>
        <w:t>LOREDO RES Sp. z o.o.</w:t>
      </w:r>
      <w:r w:rsidR="008369B2">
        <w:rPr>
          <w:rFonts w:cstheme="minorHAnsi"/>
          <w:color w:val="000000" w:themeColor="text1"/>
        </w:rPr>
        <w:t xml:space="preserve">, </w:t>
      </w:r>
      <w:r w:rsidR="008369B2" w:rsidRPr="008369B2">
        <w:rPr>
          <w:rFonts w:cstheme="minorHAnsi"/>
          <w:color w:val="000000" w:themeColor="text1"/>
        </w:rPr>
        <w:t>ul. Prosta 51, 00-838 Warszawa</w:t>
      </w:r>
      <w:r w:rsidR="00366478">
        <w:rPr>
          <w:rFonts w:cstheme="minorHAnsi"/>
          <w:color w:val="000000" w:themeColor="text1"/>
        </w:rPr>
        <w:t>,</w:t>
      </w:r>
    </w:p>
    <w:p w14:paraId="20438070" w14:textId="48059E07" w:rsidR="005065C1" w:rsidRPr="009A66AC" w:rsidRDefault="00273C93" w:rsidP="005065C1">
      <w:pPr>
        <w:pStyle w:val="Akapitzlist"/>
        <w:numPr>
          <w:ilvl w:val="0"/>
          <w:numId w:val="27"/>
        </w:numPr>
        <w:spacing w:after="0" w:line="288" w:lineRule="auto"/>
        <w:rPr>
          <w:rFonts w:cstheme="minorHAnsi"/>
          <w:color w:val="000000" w:themeColor="text1"/>
        </w:rPr>
      </w:pPr>
      <w:r w:rsidRPr="009A66AC">
        <w:rPr>
          <w:rFonts w:cstheme="minorHAnsi"/>
          <w:color w:val="000000" w:themeColor="text1"/>
        </w:rPr>
        <w:t>obiektem administruje</w:t>
      </w:r>
      <w:r w:rsidR="000D3E81" w:rsidRPr="009A66AC">
        <w:rPr>
          <w:rFonts w:cstheme="minorHAnsi"/>
          <w:color w:val="000000" w:themeColor="text1"/>
        </w:rPr>
        <w:t xml:space="preserve">: </w:t>
      </w:r>
      <w:proofErr w:type="spellStart"/>
      <w:r w:rsidRPr="009A66AC">
        <w:rPr>
          <w:rFonts w:cstheme="minorHAnsi"/>
          <w:color w:val="000000" w:themeColor="text1"/>
        </w:rPr>
        <w:t>Colliers</w:t>
      </w:r>
      <w:proofErr w:type="spellEnd"/>
      <w:r w:rsidRPr="009A66AC">
        <w:rPr>
          <w:rFonts w:cstheme="minorHAnsi"/>
          <w:color w:val="000000" w:themeColor="text1"/>
        </w:rPr>
        <w:t xml:space="preserve"> </w:t>
      </w:r>
      <w:proofErr w:type="spellStart"/>
      <w:r w:rsidRPr="009A66AC">
        <w:rPr>
          <w:rFonts w:cstheme="minorHAnsi"/>
          <w:color w:val="000000" w:themeColor="text1"/>
        </w:rPr>
        <w:t>Asset</w:t>
      </w:r>
      <w:proofErr w:type="spellEnd"/>
      <w:r w:rsidRPr="009A66AC">
        <w:rPr>
          <w:rFonts w:cstheme="minorHAnsi"/>
          <w:color w:val="000000" w:themeColor="text1"/>
        </w:rPr>
        <w:t xml:space="preserve"> Services Sp. z o.o.</w:t>
      </w:r>
      <w:r w:rsidR="00366478" w:rsidRPr="009A66AC">
        <w:rPr>
          <w:rFonts w:cstheme="minorHAnsi"/>
          <w:color w:val="000000" w:themeColor="text1"/>
        </w:rPr>
        <w:t>,</w:t>
      </w:r>
      <w:r w:rsidR="00C02FA9" w:rsidRPr="00C02FA9">
        <w:t xml:space="preserve"> </w:t>
      </w:r>
      <w:r w:rsidR="00C02FA9" w:rsidRPr="00C02FA9">
        <w:rPr>
          <w:rFonts w:cstheme="minorHAnsi"/>
          <w:color w:val="000000" w:themeColor="text1"/>
        </w:rPr>
        <w:t>ul. Pańsk</w:t>
      </w:r>
      <w:r w:rsidR="00C02FA9">
        <w:rPr>
          <w:rFonts w:cstheme="minorHAnsi"/>
          <w:color w:val="000000" w:themeColor="text1"/>
        </w:rPr>
        <w:t>a</w:t>
      </w:r>
      <w:r w:rsidR="00C02FA9" w:rsidRPr="00C02FA9">
        <w:rPr>
          <w:rFonts w:cstheme="minorHAnsi"/>
          <w:color w:val="000000" w:themeColor="text1"/>
        </w:rPr>
        <w:t xml:space="preserve"> 97</w:t>
      </w:r>
      <w:r w:rsidR="00C02FA9">
        <w:rPr>
          <w:rFonts w:cstheme="minorHAnsi"/>
          <w:color w:val="000000" w:themeColor="text1"/>
        </w:rPr>
        <w:t xml:space="preserve">, </w:t>
      </w:r>
      <w:r w:rsidR="009200E4" w:rsidRPr="009200E4">
        <w:rPr>
          <w:rFonts w:cstheme="minorHAnsi"/>
          <w:color w:val="000000" w:themeColor="text1"/>
        </w:rPr>
        <w:t xml:space="preserve">00-834 </w:t>
      </w:r>
      <w:r w:rsidR="00C02FA9" w:rsidRPr="00C02FA9">
        <w:rPr>
          <w:rFonts w:cstheme="minorHAnsi"/>
          <w:color w:val="000000" w:themeColor="text1"/>
        </w:rPr>
        <w:t>Warszaw</w:t>
      </w:r>
      <w:r w:rsidR="00F12BC1">
        <w:rPr>
          <w:rFonts w:cstheme="minorHAnsi"/>
          <w:color w:val="000000" w:themeColor="text1"/>
        </w:rPr>
        <w:t>a</w:t>
      </w:r>
      <w:r w:rsidR="009200E4">
        <w:rPr>
          <w:rFonts w:cstheme="minorHAnsi"/>
          <w:color w:val="000000" w:themeColor="text1"/>
        </w:rPr>
        <w:t>,</w:t>
      </w:r>
    </w:p>
    <w:p w14:paraId="7570B422" w14:textId="321FD38A" w:rsidR="00366478" w:rsidRPr="00366478" w:rsidRDefault="00366478" w:rsidP="00366478">
      <w:pPr>
        <w:spacing w:after="0" w:line="288" w:lineRule="auto"/>
        <w:ind w:left="1416"/>
        <w:rPr>
          <w:rFonts w:cstheme="minorHAnsi"/>
          <w:color w:val="000000" w:themeColor="text1"/>
        </w:rPr>
      </w:pPr>
      <w:r w:rsidRPr="00366478">
        <w:rPr>
          <w:rFonts w:cstheme="minorHAnsi"/>
          <w:color w:val="000000" w:themeColor="text1"/>
        </w:rPr>
        <w:t xml:space="preserve">dane kontaktowe do ww. </w:t>
      </w:r>
      <w:r>
        <w:rPr>
          <w:rFonts w:cstheme="minorHAnsi"/>
          <w:color w:val="000000" w:themeColor="text1"/>
        </w:rPr>
        <w:t xml:space="preserve">podmiotów Zamawiający przekaże </w:t>
      </w:r>
      <w:r w:rsidR="009A66AC">
        <w:rPr>
          <w:rFonts w:cstheme="minorHAnsi"/>
          <w:color w:val="000000" w:themeColor="text1"/>
        </w:rPr>
        <w:t>po wyborze Wykonawcy.</w:t>
      </w:r>
    </w:p>
    <w:p w14:paraId="40F2FC92" w14:textId="77777777" w:rsidR="00CB0926" w:rsidRDefault="00EE095A" w:rsidP="00CB0926">
      <w:pPr>
        <w:pStyle w:val="Akapitzlist"/>
        <w:numPr>
          <w:ilvl w:val="0"/>
          <w:numId w:val="9"/>
        </w:numPr>
        <w:spacing w:after="0" w:line="288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jeżeli będzie to wymagane dla prawidłowej realizacji robót</w:t>
      </w:r>
      <w:r w:rsidR="00C40306">
        <w:rPr>
          <w:rFonts w:cstheme="minorHAnsi"/>
          <w:color w:val="000000" w:themeColor="text1"/>
        </w:rPr>
        <w:t xml:space="preserve"> Wykonawca</w:t>
      </w:r>
      <w:r w:rsidR="001417D8">
        <w:rPr>
          <w:rFonts w:cstheme="minorHAnsi"/>
          <w:color w:val="000000" w:themeColor="text1"/>
        </w:rPr>
        <w:t xml:space="preserve"> własnym staraniem i na własny koszt</w:t>
      </w:r>
      <w:r>
        <w:rPr>
          <w:rFonts w:cstheme="minorHAnsi"/>
          <w:color w:val="000000" w:themeColor="text1"/>
        </w:rPr>
        <w:t xml:space="preserve"> uzyska zgod</w:t>
      </w:r>
      <w:r w:rsidR="00C40306">
        <w:rPr>
          <w:rFonts w:cstheme="minorHAnsi"/>
          <w:color w:val="000000" w:themeColor="text1"/>
        </w:rPr>
        <w:t>ę</w:t>
      </w:r>
      <w:r w:rsidR="00DA4708">
        <w:rPr>
          <w:rFonts w:cstheme="minorHAnsi"/>
          <w:color w:val="000000" w:themeColor="text1"/>
        </w:rPr>
        <w:t xml:space="preserve"> na zajęcie pasa drogi, opra</w:t>
      </w:r>
      <w:r w:rsidR="00C40306">
        <w:rPr>
          <w:rFonts w:cstheme="minorHAnsi"/>
          <w:color w:val="000000" w:themeColor="text1"/>
        </w:rPr>
        <w:t>cuje</w:t>
      </w:r>
      <w:r w:rsidR="001417D8">
        <w:rPr>
          <w:rFonts w:cstheme="minorHAnsi"/>
          <w:color w:val="000000" w:themeColor="text1"/>
        </w:rPr>
        <w:t xml:space="preserve"> i uzyska zatwierdzenie </w:t>
      </w:r>
      <w:r w:rsidR="00DA4708">
        <w:rPr>
          <w:rFonts w:cstheme="minorHAnsi"/>
          <w:color w:val="000000" w:themeColor="text1"/>
        </w:rPr>
        <w:t xml:space="preserve">projektu </w:t>
      </w:r>
      <w:r w:rsidR="0070114A" w:rsidRPr="0070114A">
        <w:rPr>
          <w:rFonts w:cstheme="minorHAnsi"/>
          <w:color w:val="000000" w:themeColor="text1"/>
        </w:rPr>
        <w:t>czasowej organizacji ruchu</w:t>
      </w:r>
      <w:r w:rsidR="00CB0926">
        <w:rPr>
          <w:rFonts w:cstheme="minorHAnsi"/>
          <w:color w:val="000000" w:themeColor="text1"/>
        </w:rPr>
        <w:t>.</w:t>
      </w:r>
    </w:p>
    <w:p w14:paraId="5811600E" w14:textId="56BEB787" w:rsidR="008D5798" w:rsidRPr="00CB0926" w:rsidRDefault="00AC6E92" w:rsidP="00CB0926">
      <w:pPr>
        <w:pStyle w:val="Akapitzlist"/>
        <w:numPr>
          <w:ilvl w:val="0"/>
          <w:numId w:val="9"/>
        </w:numPr>
        <w:spacing w:after="0" w:line="288" w:lineRule="auto"/>
        <w:rPr>
          <w:rFonts w:cstheme="minorHAnsi"/>
          <w:color w:val="000000" w:themeColor="text1"/>
        </w:rPr>
      </w:pPr>
      <w:r w:rsidRPr="00CB0926">
        <w:rPr>
          <w:rFonts w:cstheme="minorHAnsi"/>
          <w:color w:val="000000" w:themeColor="text1"/>
        </w:rPr>
        <w:t>gdy będzie to wymagane</w:t>
      </w:r>
      <w:r>
        <w:rPr>
          <w:rFonts w:cstheme="minorHAnsi"/>
          <w:color w:val="000000" w:themeColor="text1"/>
        </w:rPr>
        <w:t xml:space="preserve">, </w:t>
      </w:r>
      <w:r w:rsidR="008D5798" w:rsidRPr="00CB0926">
        <w:rPr>
          <w:rFonts w:cstheme="minorHAnsi"/>
          <w:color w:val="000000" w:themeColor="text1"/>
        </w:rPr>
        <w:t>przed przyłączeniem agregatu prądotwórczego do sieci elektroenergetycznej,</w:t>
      </w:r>
      <w:r w:rsidR="00F856FC">
        <w:rPr>
          <w:rFonts w:cstheme="minorHAnsi"/>
          <w:color w:val="000000" w:themeColor="text1"/>
        </w:rPr>
        <w:t xml:space="preserve"> Wykonawca</w:t>
      </w:r>
      <w:r w:rsidR="008D5798" w:rsidRPr="00CB0926">
        <w:rPr>
          <w:rFonts w:cstheme="minorHAnsi"/>
          <w:color w:val="000000" w:themeColor="text1"/>
        </w:rPr>
        <w:t xml:space="preserve"> </w:t>
      </w:r>
      <w:r w:rsidR="00F856FC">
        <w:rPr>
          <w:rFonts w:cstheme="minorHAnsi"/>
          <w:color w:val="000000" w:themeColor="text1"/>
        </w:rPr>
        <w:t>uzgodn</w:t>
      </w:r>
      <w:r w:rsidR="00D45696">
        <w:rPr>
          <w:rFonts w:cstheme="minorHAnsi"/>
          <w:color w:val="000000" w:themeColor="text1"/>
        </w:rPr>
        <w:t>i</w:t>
      </w:r>
      <w:r w:rsidR="006875E0" w:rsidRPr="006875E0">
        <w:t xml:space="preserve"> </w:t>
      </w:r>
      <w:r w:rsidR="006875E0" w:rsidRPr="006875E0">
        <w:rPr>
          <w:rFonts w:cstheme="minorHAnsi"/>
          <w:color w:val="000000" w:themeColor="text1"/>
        </w:rPr>
        <w:t>z Zarządcą budynku</w:t>
      </w:r>
      <w:r w:rsidR="005B1484" w:rsidRPr="00CB0926">
        <w:rPr>
          <w:rFonts w:cstheme="minorHAnsi"/>
          <w:color w:val="000000" w:themeColor="text1"/>
        </w:rPr>
        <w:t xml:space="preserve"> </w:t>
      </w:r>
      <w:r w:rsidR="00D45696">
        <w:rPr>
          <w:rFonts w:cstheme="minorHAnsi"/>
          <w:color w:val="000000" w:themeColor="text1"/>
        </w:rPr>
        <w:t xml:space="preserve">formę </w:t>
      </w:r>
      <w:r w:rsidR="0034124D" w:rsidRPr="00CB0926">
        <w:rPr>
          <w:rFonts w:cstheme="minorHAnsi"/>
          <w:color w:val="000000" w:themeColor="text1"/>
        </w:rPr>
        <w:t>zgłos</w:t>
      </w:r>
      <w:r w:rsidR="006875E0">
        <w:rPr>
          <w:rFonts w:cstheme="minorHAnsi"/>
          <w:color w:val="000000" w:themeColor="text1"/>
        </w:rPr>
        <w:t>zenia</w:t>
      </w:r>
      <w:r w:rsidR="0034124D" w:rsidRPr="00CB0926">
        <w:rPr>
          <w:rFonts w:cstheme="minorHAnsi"/>
          <w:color w:val="000000" w:themeColor="text1"/>
        </w:rPr>
        <w:t xml:space="preserve"> urządzeni</w:t>
      </w:r>
      <w:r w:rsidR="006875E0">
        <w:rPr>
          <w:rFonts w:cstheme="minorHAnsi"/>
          <w:color w:val="000000" w:themeColor="text1"/>
        </w:rPr>
        <w:t>a</w:t>
      </w:r>
      <w:r w:rsidR="0034124D" w:rsidRPr="00CB0926">
        <w:rPr>
          <w:rFonts w:cstheme="minorHAnsi"/>
          <w:color w:val="000000" w:themeColor="text1"/>
        </w:rPr>
        <w:t xml:space="preserve"> do Stoen Operator Sp. z</w:t>
      </w:r>
      <w:r w:rsidR="005B1484" w:rsidRPr="00CB0926">
        <w:rPr>
          <w:rFonts w:cstheme="minorHAnsi"/>
          <w:color w:val="000000" w:themeColor="text1"/>
        </w:rPr>
        <w:t xml:space="preserve"> </w:t>
      </w:r>
      <w:r w:rsidR="0034124D" w:rsidRPr="00CB0926">
        <w:rPr>
          <w:rFonts w:cstheme="minorHAnsi"/>
          <w:color w:val="000000" w:themeColor="text1"/>
        </w:rPr>
        <w:t>o.o.</w:t>
      </w:r>
      <w:r w:rsidR="00DD25C3">
        <w:rPr>
          <w:rFonts w:cstheme="minorHAnsi"/>
          <w:color w:val="000000" w:themeColor="text1"/>
        </w:rPr>
        <w:t>-</w:t>
      </w:r>
      <w:r w:rsidR="00223849">
        <w:rPr>
          <w:rFonts w:cstheme="minorHAnsi"/>
          <w:color w:val="000000" w:themeColor="text1"/>
        </w:rPr>
        <w:t xml:space="preserve"> </w:t>
      </w:r>
      <w:r w:rsidR="00DD25C3">
        <w:rPr>
          <w:rFonts w:cstheme="minorHAnsi"/>
          <w:color w:val="000000" w:themeColor="text1"/>
        </w:rPr>
        <w:t>zgłoszenia</w:t>
      </w:r>
      <w:r w:rsidR="00223849">
        <w:rPr>
          <w:rFonts w:cstheme="minorHAnsi"/>
          <w:color w:val="000000" w:themeColor="text1"/>
        </w:rPr>
        <w:t xml:space="preserve"> dokona </w:t>
      </w:r>
      <w:r w:rsidR="00DD25C3">
        <w:rPr>
          <w:rFonts w:cstheme="minorHAnsi"/>
          <w:color w:val="000000" w:themeColor="text1"/>
        </w:rPr>
        <w:t>Z</w:t>
      </w:r>
      <w:r w:rsidR="009F0D16">
        <w:rPr>
          <w:rFonts w:cstheme="minorHAnsi"/>
          <w:color w:val="000000" w:themeColor="text1"/>
        </w:rPr>
        <w:t>arządca budynku.</w:t>
      </w:r>
    </w:p>
    <w:p w14:paraId="6ACD061C" w14:textId="4877FBE1" w:rsidR="00502413" w:rsidRDefault="001873BE" w:rsidP="0080220F">
      <w:pPr>
        <w:spacing w:after="0" w:line="288" w:lineRule="auto"/>
        <w:ind w:left="708"/>
        <w:contextualSpacing/>
        <w:rPr>
          <w:rFonts w:cstheme="minorHAnsi"/>
          <w:color w:val="000000" w:themeColor="text1"/>
        </w:rPr>
      </w:pPr>
      <w:r w:rsidRPr="0095111E">
        <w:rPr>
          <w:rFonts w:cstheme="minorHAnsi"/>
          <w:color w:val="000000" w:themeColor="text1"/>
          <w:u w:val="single"/>
        </w:rPr>
        <w:t>Wszystkie koszty</w:t>
      </w:r>
      <w:r w:rsidR="00801BCF" w:rsidRPr="0095111E">
        <w:rPr>
          <w:rFonts w:cstheme="minorHAnsi"/>
          <w:color w:val="000000" w:themeColor="text1"/>
          <w:u w:val="single"/>
        </w:rPr>
        <w:t xml:space="preserve">, </w:t>
      </w:r>
      <w:r w:rsidRPr="0095111E">
        <w:rPr>
          <w:rFonts w:cstheme="minorHAnsi"/>
          <w:color w:val="000000" w:themeColor="text1"/>
          <w:u w:val="single"/>
        </w:rPr>
        <w:t>związane z</w:t>
      </w:r>
      <w:r w:rsidR="00663C6A">
        <w:rPr>
          <w:rFonts w:cstheme="minorHAnsi"/>
          <w:color w:val="000000" w:themeColor="text1"/>
          <w:u w:val="single"/>
        </w:rPr>
        <w:t xml:space="preserve"> realizacją przedmiotu umowy</w:t>
      </w:r>
      <w:r w:rsidR="006C1659">
        <w:rPr>
          <w:rFonts w:cstheme="minorHAnsi"/>
          <w:color w:val="000000" w:themeColor="text1"/>
          <w:u w:val="single"/>
        </w:rPr>
        <w:t>, w tym:</w:t>
      </w:r>
      <w:r w:rsidRPr="0095111E">
        <w:rPr>
          <w:rFonts w:cstheme="minorHAnsi"/>
          <w:color w:val="000000" w:themeColor="text1"/>
          <w:u w:val="single"/>
        </w:rPr>
        <w:t xml:space="preserve"> organizacją transportu, pracą dźwigu, zabezpieczeniem terenu, uzyskaniem ewentualnych zezwoleń</w:t>
      </w:r>
      <w:r w:rsidR="00B729D1">
        <w:rPr>
          <w:rFonts w:cstheme="minorHAnsi"/>
          <w:color w:val="000000" w:themeColor="text1"/>
          <w:u w:val="single"/>
        </w:rPr>
        <w:t>,</w:t>
      </w:r>
      <w:r w:rsidR="0034626D">
        <w:rPr>
          <w:rFonts w:cstheme="minorHAnsi"/>
          <w:color w:val="000000" w:themeColor="text1"/>
          <w:u w:val="single"/>
        </w:rPr>
        <w:t xml:space="preserve"> organizacją ruchu</w:t>
      </w:r>
      <w:r w:rsidR="005664DB">
        <w:rPr>
          <w:rFonts w:cstheme="minorHAnsi"/>
          <w:color w:val="000000" w:themeColor="text1"/>
          <w:u w:val="single"/>
        </w:rPr>
        <w:t xml:space="preserve"> na czas pracy dźwigu</w:t>
      </w:r>
      <w:r w:rsidR="0034626D">
        <w:rPr>
          <w:rFonts w:cstheme="minorHAnsi"/>
          <w:color w:val="000000" w:themeColor="text1"/>
          <w:u w:val="single"/>
        </w:rPr>
        <w:t>,</w:t>
      </w:r>
      <w:r w:rsidR="00B729D1">
        <w:rPr>
          <w:rFonts w:cstheme="minorHAnsi"/>
          <w:color w:val="000000" w:themeColor="text1"/>
          <w:u w:val="single"/>
        </w:rPr>
        <w:t xml:space="preserve"> </w:t>
      </w:r>
      <w:r w:rsidR="00F63724">
        <w:rPr>
          <w:rFonts w:cstheme="minorHAnsi"/>
          <w:color w:val="000000" w:themeColor="text1"/>
          <w:u w:val="single"/>
        </w:rPr>
        <w:t>zajęciem pasa drogi</w:t>
      </w:r>
      <w:r w:rsidR="00B729D1">
        <w:rPr>
          <w:rFonts w:cstheme="minorHAnsi"/>
          <w:color w:val="000000" w:themeColor="text1"/>
          <w:u w:val="single"/>
        </w:rPr>
        <w:t xml:space="preserve">  </w:t>
      </w:r>
      <w:r w:rsidRPr="0095111E">
        <w:rPr>
          <w:rFonts w:cstheme="minorHAnsi"/>
          <w:color w:val="000000" w:themeColor="text1"/>
          <w:u w:val="single"/>
        </w:rPr>
        <w:t>oraz posadowieniem</w:t>
      </w:r>
      <w:r w:rsidR="00731094">
        <w:rPr>
          <w:rFonts w:cstheme="minorHAnsi"/>
          <w:color w:val="000000" w:themeColor="text1"/>
          <w:u w:val="single"/>
        </w:rPr>
        <w:t xml:space="preserve"> urządzenia</w:t>
      </w:r>
      <w:r w:rsidRPr="0095111E">
        <w:rPr>
          <w:rFonts w:cstheme="minorHAnsi"/>
          <w:color w:val="000000" w:themeColor="text1"/>
          <w:u w:val="single"/>
        </w:rPr>
        <w:t xml:space="preserve"> należy uwzględnić w cenie ofertowej.</w:t>
      </w:r>
      <w:r w:rsidR="007870AD">
        <w:rPr>
          <w:rFonts w:cstheme="minorHAnsi"/>
          <w:color w:val="000000" w:themeColor="text1"/>
        </w:rPr>
        <w:t xml:space="preserve"> Dobór </w:t>
      </w:r>
      <w:r w:rsidR="00150BB2">
        <w:rPr>
          <w:rFonts w:cstheme="minorHAnsi"/>
          <w:color w:val="000000" w:themeColor="text1"/>
        </w:rPr>
        <w:t xml:space="preserve">dźwigu i metody transportu </w:t>
      </w:r>
      <w:r w:rsidR="00AD28FC">
        <w:rPr>
          <w:rFonts w:cstheme="minorHAnsi"/>
          <w:color w:val="000000" w:themeColor="text1"/>
        </w:rPr>
        <w:t xml:space="preserve">pionowego urządzenia na dach </w:t>
      </w:r>
      <w:r w:rsidR="00150BB2">
        <w:rPr>
          <w:rFonts w:cstheme="minorHAnsi"/>
          <w:color w:val="000000" w:themeColor="text1"/>
        </w:rPr>
        <w:t>po wizji lokalnej</w:t>
      </w:r>
      <w:r w:rsidR="00AD28FC">
        <w:rPr>
          <w:rFonts w:cstheme="minorHAnsi"/>
          <w:color w:val="000000" w:themeColor="text1"/>
        </w:rPr>
        <w:t xml:space="preserve"> Wykonawcy</w:t>
      </w:r>
      <w:r w:rsidR="00150BB2">
        <w:rPr>
          <w:rFonts w:cstheme="minorHAnsi"/>
          <w:color w:val="000000" w:themeColor="text1"/>
        </w:rPr>
        <w:t xml:space="preserve"> w miejscu instalacji</w:t>
      </w:r>
      <w:r w:rsidR="00731094">
        <w:rPr>
          <w:rFonts w:cstheme="minorHAnsi"/>
          <w:color w:val="000000" w:themeColor="text1"/>
        </w:rPr>
        <w:t xml:space="preserve"> lub na podstawie przekazanej dokumentacji.</w:t>
      </w:r>
    </w:p>
    <w:p w14:paraId="79059173" w14:textId="0D4755EE" w:rsidR="006B576A" w:rsidRDefault="00771711" w:rsidP="001873BE">
      <w:pPr>
        <w:spacing w:after="0" w:line="288" w:lineRule="auto"/>
        <w:ind w:left="644"/>
        <w:contextualSpacing/>
        <w:rPr>
          <w:rFonts w:cstheme="minorHAnsi"/>
          <w:color w:val="000000" w:themeColor="text1"/>
        </w:rPr>
      </w:pPr>
      <w:r>
        <w:rPr>
          <w:rFonts w:cstheme="minorHAnsi"/>
          <w:noProof/>
          <w:color w:val="000000" w:themeColor="text1"/>
        </w:rPr>
        <w:drawing>
          <wp:inline distT="0" distB="0" distL="0" distR="0" wp14:anchorId="5499657B" wp14:editId="4D532065">
            <wp:extent cx="3641698" cy="3258193"/>
            <wp:effectExtent l="0" t="0" r="0" b="0"/>
            <wp:docPr id="1509962236" name="Obraz 1" descr="Widok budynku z lotu ptaka ze wskazaniem miejsca instala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962236" name="Obraz 1" descr="Widok budynku z lotu ptaka ze wskazaniem miejsca instalacji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64" cy="32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26389" w14:textId="528EE3F0" w:rsidR="00594A67" w:rsidRDefault="00594A67" w:rsidP="00594A67">
      <w:pPr>
        <w:pStyle w:val="Nagwek1"/>
        <w:ind w:left="644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Rys. 1: miejsce instalacji agregatu prądotwórczego.</w:t>
      </w:r>
    </w:p>
    <w:p w14:paraId="1B2E2469" w14:textId="77777777" w:rsidR="008326F6" w:rsidRPr="008326F6" w:rsidRDefault="008326F6" w:rsidP="008326F6"/>
    <w:p w14:paraId="7BB0DDB3" w14:textId="004A356C" w:rsidR="009656ED" w:rsidRDefault="00A607E3" w:rsidP="00A607E3">
      <w:pPr>
        <w:pStyle w:val="Nagwek1"/>
        <w:ind w:left="644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drawing>
          <wp:inline distT="0" distB="0" distL="0" distR="0" wp14:anchorId="7C3FDE06" wp14:editId="2C2A9877">
            <wp:extent cx="4126153" cy="3094387"/>
            <wp:effectExtent l="1270" t="0" r="0" b="0"/>
            <wp:docPr id="2066038974" name="Obraz 3" descr="Miejsce instalacji agregatu na dachu budyn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038974" name="Obraz 3" descr="Miejsce instalacji agregatu na dachu budynku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1909" cy="309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CB3E4" w14:textId="0BF90E9C" w:rsidR="00A607E3" w:rsidRDefault="00A607E3" w:rsidP="00A607E3">
      <w:pPr>
        <w:pStyle w:val="Nagwek1"/>
        <w:ind w:left="644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Rys. 2: Miejsce</w:t>
      </w:r>
      <w:r w:rsidR="00E54E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dachu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54E7E">
        <w:rPr>
          <w:rFonts w:asciiTheme="minorHAnsi" w:hAnsiTheme="minorHAnsi" w:cstheme="minorHAnsi"/>
          <w:color w:val="000000" w:themeColor="text1"/>
          <w:sz w:val="22"/>
          <w:szCs w:val="22"/>
        </w:rPr>
        <w:t>dedykowane do montażu agregatu.</w:t>
      </w:r>
    </w:p>
    <w:p w14:paraId="2CD7E163" w14:textId="39F0334C" w:rsidR="00900128" w:rsidRPr="0013267C" w:rsidRDefault="00900128" w:rsidP="009200E4">
      <w:pPr>
        <w:pStyle w:val="Nagwek1"/>
        <w:numPr>
          <w:ilvl w:val="0"/>
          <w:numId w:val="6"/>
        </w:numPr>
        <w:spacing w:before="0"/>
        <w:ind w:left="64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Zakres zamówienia</w:t>
      </w:r>
    </w:p>
    <w:p w14:paraId="268E83F5" w14:textId="26834438" w:rsidR="00E364B1" w:rsidRPr="0013267C" w:rsidRDefault="00900128" w:rsidP="009200E4">
      <w:pPr>
        <w:spacing w:after="0" w:line="288" w:lineRule="auto"/>
        <w:ind w:left="646"/>
        <w:contextualSpacing/>
        <w:rPr>
          <w:rFonts w:eastAsia="Times New Roman" w:cstheme="minorHAnsi"/>
          <w:color w:val="000000" w:themeColor="text1"/>
          <w:lang w:eastAsia="pl-PL"/>
        </w:rPr>
      </w:pPr>
      <w:r w:rsidRPr="0013267C">
        <w:rPr>
          <w:rFonts w:cstheme="minorHAnsi"/>
          <w:color w:val="000000" w:themeColor="text1"/>
        </w:rPr>
        <w:t>Zakres zamówienia obejmuje dostawę</w:t>
      </w:r>
      <w:r w:rsidR="000E3CA2" w:rsidRPr="0013267C">
        <w:rPr>
          <w:rFonts w:cstheme="minorHAnsi"/>
          <w:color w:val="000000" w:themeColor="text1"/>
        </w:rPr>
        <w:t xml:space="preserve">, </w:t>
      </w:r>
      <w:r w:rsidRPr="0013267C">
        <w:rPr>
          <w:rFonts w:cstheme="minorHAnsi"/>
          <w:color w:val="000000" w:themeColor="text1"/>
        </w:rPr>
        <w:t>montaż</w:t>
      </w:r>
      <w:r w:rsidR="00797848" w:rsidRPr="0013267C">
        <w:rPr>
          <w:rFonts w:cstheme="minorHAnsi"/>
          <w:color w:val="000000" w:themeColor="text1"/>
        </w:rPr>
        <w:t xml:space="preserve">, uruchomienie i konfigurację </w:t>
      </w:r>
      <w:r w:rsidR="00AB105E" w:rsidRPr="0013267C">
        <w:rPr>
          <w:rFonts w:cstheme="minorHAnsi"/>
          <w:color w:val="000000" w:themeColor="text1"/>
        </w:rPr>
        <w:t xml:space="preserve">Urządzenia </w:t>
      </w:r>
      <w:r w:rsidR="00594A67">
        <w:rPr>
          <w:rFonts w:cstheme="minorHAnsi"/>
          <w:color w:val="000000" w:themeColor="text1"/>
        </w:rPr>
        <w:br/>
      </w:r>
      <w:r w:rsidR="00AB105E" w:rsidRPr="0013267C">
        <w:rPr>
          <w:rFonts w:cstheme="minorHAnsi"/>
          <w:color w:val="000000" w:themeColor="text1"/>
        </w:rPr>
        <w:t xml:space="preserve">w </w:t>
      </w:r>
      <w:r w:rsidR="00043E5A" w:rsidRPr="0013267C">
        <w:rPr>
          <w:rFonts w:cstheme="minorHAnsi"/>
          <w:color w:val="000000" w:themeColor="text1"/>
        </w:rPr>
        <w:t>siedzib</w:t>
      </w:r>
      <w:r w:rsidR="00797848" w:rsidRPr="0013267C">
        <w:rPr>
          <w:rFonts w:cstheme="minorHAnsi"/>
          <w:color w:val="000000" w:themeColor="text1"/>
        </w:rPr>
        <w:t>ie</w:t>
      </w:r>
      <w:r w:rsidR="00043E5A" w:rsidRPr="0013267C">
        <w:rPr>
          <w:rFonts w:cstheme="minorHAnsi"/>
          <w:color w:val="000000" w:themeColor="text1"/>
        </w:rPr>
        <w:t xml:space="preserve"> </w:t>
      </w:r>
      <w:r w:rsidR="00BE7A3D" w:rsidRPr="0013267C">
        <w:rPr>
          <w:rFonts w:cstheme="minorHAnsi"/>
          <w:color w:val="000000" w:themeColor="text1"/>
        </w:rPr>
        <w:t xml:space="preserve">Zamawiającego zlokalizowanej </w:t>
      </w:r>
      <w:r w:rsidRPr="0013267C">
        <w:rPr>
          <w:rFonts w:cstheme="minorHAnsi"/>
          <w:color w:val="000000" w:themeColor="text1"/>
        </w:rPr>
        <w:t>w</w:t>
      </w:r>
      <w:r w:rsidR="00AB105E" w:rsidRPr="0013267C">
        <w:rPr>
          <w:rFonts w:cstheme="minorHAnsi"/>
          <w:color w:val="000000" w:themeColor="text1"/>
        </w:rPr>
        <w:t xml:space="preserve"> Warszawie przy ul. </w:t>
      </w:r>
      <w:r w:rsidR="00043E5A" w:rsidRPr="0013267C">
        <w:rPr>
          <w:rFonts w:cstheme="minorHAnsi"/>
          <w:color w:val="000000" w:themeColor="text1"/>
        </w:rPr>
        <w:t>Pańskiej 97</w:t>
      </w:r>
      <w:r w:rsidR="00AB105E" w:rsidRPr="0013267C">
        <w:rPr>
          <w:rFonts w:cstheme="minorHAnsi"/>
          <w:color w:val="000000" w:themeColor="text1"/>
        </w:rPr>
        <w:t xml:space="preserve"> w miejscu wskazanym przez Zamawiającego</w:t>
      </w:r>
      <w:r w:rsidRPr="0013267C">
        <w:rPr>
          <w:rFonts w:cstheme="minorHAnsi"/>
          <w:color w:val="000000" w:themeColor="text1"/>
        </w:rPr>
        <w:t>.</w:t>
      </w:r>
      <w:r w:rsidR="00EF63BD" w:rsidRPr="0013267C">
        <w:rPr>
          <w:rFonts w:cstheme="minorHAnsi"/>
          <w:color w:val="000000" w:themeColor="text1"/>
        </w:rPr>
        <w:t xml:space="preserve"> </w:t>
      </w:r>
      <w:r w:rsidR="000E0B60" w:rsidRPr="0013267C">
        <w:rPr>
          <w:rFonts w:cstheme="minorHAnsi"/>
          <w:color w:val="000000" w:themeColor="text1"/>
        </w:rPr>
        <w:t xml:space="preserve">Urządzenie </w:t>
      </w:r>
      <w:r w:rsidR="000E0B60" w:rsidRPr="0013267C">
        <w:rPr>
          <w:rFonts w:eastAsia="Times New Roman" w:cstheme="minorHAnsi"/>
          <w:color w:val="000000" w:themeColor="text1"/>
          <w:lang w:eastAsia="pl-PL"/>
        </w:rPr>
        <w:t xml:space="preserve">musi być wykonane z materiałów dopuszczonych do obrotu i stosowania, co oznacza, że muszą one posiadać odpowiednie poświadczenia, certyfikaty lub deklaracje zgodności potwierdzające ich bezpieczeństwo </w:t>
      </w:r>
      <w:r w:rsidR="006C1659">
        <w:rPr>
          <w:rFonts w:eastAsia="Times New Roman" w:cstheme="minorHAnsi"/>
          <w:color w:val="000000" w:themeColor="text1"/>
          <w:lang w:eastAsia="pl-PL"/>
        </w:rPr>
        <w:br/>
      </w:r>
      <w:r w:rsidR="000E0B60" w:rsidRPr="0013267C">
        <w:rPr>
          <w:rFonts w:eastAsia="Times New Roman" w:cstheme="minorHAnsi"/>
          <w:color w:val="000000" w:themeColor="text1"/>
          <w:lang w:eastAsia="pl-PL"/>
        </w:rPr>
        <w:t xml:space="preserve">i zgodność z obowiązującymi normami lub aprobatami technicznymi. Ponadto, urządzenie musi nadawać się do użytkowania zgodnie z jego funkcją i przeznaczeniem, co implikuje, </w:t>
      </w:r>
      <w:r w:rsidR="006C1659">
        <w:rPr>
          <w:rFonts w:eastAsia="Times New Roman" w:cstheme="minorHAnsi"/>
          <w:color w:val="000000" w:themeColor="text1"/>
          <w:lang w:eastAsia="pl-PL"/>
        </w:rPr>
        <w:br/>
      </w:r>
      <w:r w:rsidR="000E0B60" w:rsidRPr="0013267C">
        <w:rPr>
          <w:rFonts w:eastAsia="Times New Roman" w:cstheme="minorHAnsi"/>
          <w:color w:val="000000" w:themeColor="text1"/>
          <w:lang w:eastAsia="pl-PL"/>
        </w:rPr>
        <w:t xml:space="preserve">że powinno być zaprojektowane i wykonane w sposób, który umożliwia jego prawidłowe </w:t>
      </w:r>
      <w:r w:rsidR="006C1659">
        <w:rPr>
          <w:rFonts w:eastAsia="Times New Roman" w:cstheme="minorHAnsi"/>
          <w:color w:val="000000" w:themeColor="text1"/>
          <w:lang w:eastAsia="pl-PL"/>
        </w:rPr>
        <w:br/>
      </w:r>
      <w:r w:rsidR="000E0B60" w:rsidRPr="0013267C">
        <w:rPr>
          <w:rFonts w:eastAsia="Times New Roman" w:cstheme="minorHAnsi"/>
          <w:color w:val="000000" w:themeColor="text1"/>
          <w:lang w:eastAsia="pl-PL"/>
        </w:rPr>
        <w:t>i bezpieczne działanie zgodnie z przewidzianym zastosowaniem.</w:t>
      </w:r>
    </w:p>
    <w:p w14:paraId="03A3459A" w14:textId="67683FD5" w:rsidR="00EF63BD" w:rsidRPr="0013267C" w:rsidRDefault="00EF63BD" w:rsidP="00A1632B">
      <w:pPr>
        <w:spacing w:before="100" w:beforeAutospacing="1" w:after="100" w:afterAutospacing="1" w:line="288" w:lineRule="auto"/>
        <w:ind w:left="644"/>
        <w:contextualSpacing/>
        <w:rPr>
          <w:rFonts w:cstheme="minorHAnsi"/>
          <w:color w:val="000000" w:themeColor="text1"/>
        </w:rPr>
      </w:pPr>
      <w:r w:rsidRPr="0013267C">
        <w:rPr>
          <w:rFonts w:eastAsia="Times New Roman" w:cstheme="minorHAnsi"/>
          <w:color w:val="000000" w:themeColor="text1"/>
          <w:lang w:eastAsia="pl-PL"/>
        </w:rPr>
        <w:t>W zakresie realizacji zamówienia wymaga się od Wykonawcy, w szczególności</w:t>
      </w:r>
      <w:r w:rsidR="004271FF">
        <w:rPr>
          <w:rFonts w:eastAsia="Times New Roman" w:cstheme="minorHAnsi"/>
          <w:color w:val="000000" w:themeColor="text1"/>
          <w:lang w:eastAsia="pl-PL"/>
        </w:rPr>
        <w:t>:</w:t>
      </w:r>
      <w:r w:rsidRPr="0013267C">
        <w:rPr>
          <w:rFonts w:eastAsia="Times New Roman" w:cstheme="minorHAnsi"/>
          <w:color w:val="000000" w:themeColor="text1"/>
          <w:lang w:eastAsia="pl-PL"/>
        </w:rPr>
        <w:t xml:space="preserve"> dostarczenia fabrycznie now</w:t>
      </w:r>
      <w:r w:rsidR="00AB105E" w:rsidRPr="0013267C">
        <w:rPr>
          <w:rFonts w:eastAsia="Times New Roman" w:cstheme="minorHAnsi"/>
          <w:color w:val="000000" w:themeColor="text1"/>
          <w:lang w:eastAsia="pl-PL"/>
        </w:rPr>
        <w:t>ego</w:t>
      </w:r>
      <w:r w:rsidRPr="0013267C">
        <w:rPr>
          <w:rFonts w:eastAsia="Times New Roman" w:cstheme="minorHAnsi"/>
          <w:color w:val="000000" w:themeColor="text1"/>
          <w:lang w:eastAsia="pl-PL"/>
        </w:rPr>
        <w:t xml:space="preserve"> (nieużywan</w:t>
      </w:r>
      <w:r w:rsidR="00AB105E" w:rsidRPr="0013267C">
        <w:rPr>
          <w:rFonts w:eastAsia="Times New Roman" w:cstheme="minorHAnsi"/>
          <w:color w:val="000000" w:themeColor="text1"/>
          <w:lang w:eastAsia="pl-PL"/>
        </w:rPr>
        <w:t>ego</w:t>
      </w:r>
      <w:r w:rsidRPr="0013267C">
        <w:rPr>
          <w:rFonts w:eastAsia="Times New Roman" w:cstheme="minorHAnsi"/>
          <w:color w:val="000000" w:themeColor="text1"/>
          <w:lang w:eastAsia="pl-PL"/>
        </w:rPr>
        <w:t xml:space="preserve">) </w:t>
      </w:r>
      <w:r w:rsidR="00AB105E" w:rsidRPr="0013267C">
        <w:rPr>
          <w:rFonts w:eastAsia="Times New Roman" w:cstheme="minorHAnsi"/>
          <w:color w:val="000000" w:themeColor="text1"/>
          <w:lang w:eastAsia="pl-PL"/>
        </w:rPr>
        <w:t>Urządzenia</w:t>
      </w:r>
      <w:r w:rsidRPr="0013267C">
        <w:rPr>
          <w:rFonts w:eastAsia="Times New Roman" w:cstheme="minorHAnsi"/>
          <w:color w:val="000000" w:themeColor="text1"/>
          <w:lang w:eastAsia="pl-PL"/>
        </w:rPr>
        <w:t>, woln</w:t>
      </w:r>
      <w:r w:rsidR="00AB105E" w:rsidRPr="0013267C">
        <w:rPr>
          <w:rFonts w:eastAsia="Times New Roman" w:cstheme="minorHAnsi"/>
          <w:color w:val="000000" w:themeColor="text1"/>
          <w:lang w:eastAsia="pl-PL"/>
        </w:rPr>
        <w:t>ego</w:t>
      </w:r>
      <w:r w:rsidRPr="0013267C">
        <w:rPr>
          <w:rFonts w:eastAsia="Times New Roman" w:cstheme="minorHAnsi"/>
          <w:color w:val="000000" w:themeColor="text1"/>
          <w:lang w:eastAsia="pl-PL"/>
        </w:rPr>
        <w:t xml:space="preserve"> od wad technicznych i prawnych, rozpako</w:t>
      </w:r>
      <w:r w:rsidR="007702CF" w:rsidRPr="0013267C">
        <w:rPr>
          <w:rFonts w:eastAsia="Times New Roman" w:cstheme="minorHAnsi"/>
          <w:color w:val="000000" w:themeColor="text1"/>
          <w:lang w:eastAsia="pl-PL"/>
        </w:rPr>
        <w:t>wania,</w:t>
      </w:r>
      <w:r w:rsidR="00B90A7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9D2879">
        <w:rPr>
          <w:rFonts w:eastAsia="Times New Roman" w:cstheme="minorHAnsi"/>
          <w:color w:val="000000" w:themeColor="text1"/>
          <w:lang w:eastAsia="pl-PL"/>
        </w:rPr>
        <w:t>transportu pionowego przy użyciu dźwigu</w:t>
      </w:r>
      <w:r w:rsidR="007702CF" w:rsidRPr="0013267C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9D2879">
        <w:rPr>
          <w:rFonts w:eastAsia="Times New Roman" w:cstheme="minorHAnsi"/>
          <w:color w:val="000000" w:themeColor="text1"/>
          <w:lang w:eastAsia="pl-PL"/>
        </w:rPr>
        <w:t xml:space="preserve">i </w:t>
      </w:r>
      <w:r w:rsidR="007702CF" w:rsidRPr="0013267C">
        <w:rPr>
          <w:rFonts w:eastAsia="Times New Roman" w:cstheme="minorHAnsi"/>
          <w:color w:val="000000" w:themeColor="text1"/>
          <w:lang w:eastAsia="pl-PL"/>
        </w:rPr>
        <w:t>mont</w:t>
      </w:r>
      <w:r w:rsidR="009D2879">
        <w:rPr>
          <w:rFonts w:eastAsia="Times New Roman" w:cstheme="minorHAnsi"/>
          <w:color w:val="000000" w:themeColor="text1"/>
          <w:lang w:eastAsia="pl-PL"/>
        </w:rPr>
        <w:t>ażu</w:t>
      </w:r>
      <w:r w:rsidR="0039748F">
        <w:rPr>
          <w:rFonts w:eastAsia="Times New Roman" w:cstheme="minorHAnsi"/>
          <w:color w:val="000000" w:themeColor="text1"/>
          <w:lang w:eastAsia="pl-PL"/>
        </w:rPr>
        <w:t xml:space="preserve"> na dachu budynku</w:t>
      </w:r>
      <w:r w:rsidR="007702CF" w:rsidRPr="0013267C">
        <w:rPr>
          <w:rFonts w:eastAsia="Times New Roman" w:cstheme="minorHAnsi"/>
          <w:color w:val="000000" w:themeColor="text1"/>
          <w:lang w:eastAsia="pl-PL"/>
        </w:rPr>
        <w:t>,</w:t>
      </w:r>
      <w:r w:rsidR="005A57E0">
        <w:rPr>
          <w:rFonts w:eastAsia="Times New Roman" w:cstheme="minorHAnsi"/>
          <w:color w:val="000000" w:themeColor="text1"/>
          <w:lang w:eastAsia="pl-PL"/>
        </w:rPr>
        <w:t xml:space="preserve"> zatankowania do pełna</w:t>
      </w:r>
      <w:r w:rsidR="004271FF">
        <w:rPr>
          <w:rFonts w:eastAsia="Times New Roman" w:cstheme="minorHAnsi"/>
          <w:color w:val="000000" w:themeColor="text1"/>
          <w:lang w:eastAsia="pl-PL"/>
        </w:rPr>
        <w:t>,</w:t>
      </w:r>
      <w:r w:rsidR="007702CF" w:rsidRPr="0013267C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D00797" w:rsidRPr="0013267C">
        <w:rPr>
          <w:rFonts w:eastAsia="Times New Roman" w:cstheme="minorHAnsi"/>
          <w:color w:val="000000" w:themeColor="text1"/>
          <w:lang w:eastAsia="pl-PL"/>
        </w:rPr>
        <w:t>konfiguracji</w:t>
      </w:r>
      <w:r w:rsidR="00CA6F9D" w:rsidRPr="0013267C">
        <w:rPr>
          <w:rFonts w:eastAsia="Times New Roman" w:cstheme="minorHAnsi"/>
          <w:color w:val="000000" w:themeColor="text1"/>
          <w:lang w:eastAsia="pl-PL"/>
        </w:rPr>
        <w:t>,</w:t>
      </w:r>
      <w:r w:rsidR="008A4D77">
        <w:rPr>
          <w:rFonts w:eastAsia="Times New Roman" w:cstheme="minorHAnsi"/>
          <w:color w:val="000000" w:themeColor="text1"/>
          <w:lang w:eastAsia="pl-PL"/>
        </w:rPr>
        <w:t xml:space="preserve"> szkole</w:t>
      </w:r>
      <w:r w:rsidR="00311777">
        <w:rPr>
          <w:rFonts w:eastAsia="Times New Roman" w:cstheme="minorHAnsi"/>
          <w:color w:val="000000" w:themeColor="text1"/>
          <w:lang w:eastAsia="pl-PL"/>
        </w:rPr>
        <w:t xml:space="preserve">nia personelu Zamawiającego, </w:t>
      </w:r>
      <w:r w:rsidRPr="0013267C">
        <w:rPr>
          <w:rFonts w:eastAsia="Times New Roman" w:cstheme="minorHAnsi"/>
          <w:color w:val="000000" w:themeColor="text1"/>
          <w:lang w:eastAsia="pl-PL"/>
        </w:rPr>
        <w:t xml:space="preserve"> a także usunięcia wszelkich powstałych w wyniku tych czynności odpadów i nieczystości</w:t>
      </w:r>
      <w:r w:rsidR="007702CF" w:rsidRPr="0013267C">
        <w:rPr>
          <w:rFonts w:eastAsia="Times New Roman" w:cstheme="minorHAnsi"/>
          <w:color w:val="000000" w:themeColor="text1"/>
          <w:lang w:eastAsia="pl-PL"/>
        </w:rPr>
        <w:t xml:space="preserve">, </w:t>
      </w:r>
      <w:r w:rsidRPr="0013267C">
        <w:rPr>
          <w:rFonts w:eastAsia="Times New Roman" w:cstheme="minorHAnsi"/>
          <w:color w:val="000000" w:themeColor="text1"/>
          <w:lang w:eastAsia="pl-PL"/>
        </w:rPr>
        <w:t xml:space="preserve">w terminie </w:t>
      </w:r>
      <w:r w:rsidR="00540124">
        <w:rPr>
          <w:rFonts w:eastAsia="Times New Roman" w:cstheme="minorHAnsi"/>
          <w:color w:val="000000" w:themeColor="text1"/>
          <w:lang w:eastAsia="pl-PL"/>
        </w:rPr>
        <w:t>przewidzianym na realizację przedmiotu zamówienia</w:t>
      </w:r>
      <w:r w:rsidRPr="0013267C">
        <w:rPr>
          <w:rFonts w:eastAsia="Times New Roman" w:cstheme="minorHAnsi"/>
          <w:color w:val="000000" w:themeColor="text1"/>
          <w:lang w:eastAsia="pl-PL"/>
        </w:rPr>
        <w:t>.</w:t>
      </w:r>
    </w:p>
    <w:p w14:paraId="5E495E07" w14:textId="0F13BB85" w:rsidR="00232C29" w:rsidRPr="0013267C" w:rsidRDefault="007702CF">
      <w:pPr>
        <w:pStyle w:val="Nagwek1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Wymagania </w:t>
      </w:r>
      <w:r w:rsidR="001F2234"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dla urządzenia</w:t>
      </w:r>
    </w:p>
    <w:p w14:paraId="276FC03F" w14:textId="1CB2315F" w:rsidR="006B38D9" w:rsidRPr="007E3E94" w:rsidRDefault="00AB6056">
      <w:pPr>
        <w:pStyle w:val="Akapitzlist"/>
        <w:numPr>
          <w:ilvl w:val="0"/>
          <w:numId w:val="11"/>
        </w:numPr>
        <w:spacing w:line="288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</w:t>
      </w:r>
      <w:r w:rsidR="006B38D9" w:rsidRPr="007E3E94">
        <w:rPr>
          <w:rFonts w:cstheme="minorHAnsi"/>
          <w:color w:val="000000" w:themeColor="text1"/>
        </w:rPr>
        <w:t xml:space="preserve">ilnik </w:t>
      </w:r>
      <w:r>
        <w:rPr>
          <w:rFonts w:cstheme="minorHAnsi"/>
          <w:color w:val="000000" w:themeColor="text1"/>
        </w:rPr>
        <w:t>s</w:t>
      </w:r>
      <w:r w:rsidR="006B38D9" w:rsidRPr="007E3E94">
        <w:rPr>
          <w:rFonts w:cstheme="minorHAnsi"/>
          <w:color w:val="000000" w:themeColor="text1"/>
        </w:rPr>
        <w:t>palinowy:</w:t>
      </w:r>
    </w:p>
    <w:p w14:paraId="052F02A3" w14:textId="300F8053" w:rsidR="006B38D9" w:rsidRPr="006B38D9" w:rsidRDefault="006B38D9">
      <w:pPr>
        <w:pStyle w:val="Akapitzlist"/>
        <w:numPr>
          <w:ilvl w:val="0"/>
          <w:numId w:val="12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lastRenderedPageBreak/>
        <w:t>wysokoprężny,</w:t>
      </w:r>
    </w:p>
    <w:p w14:paraId="5B95EB68" w14:textId="07DC23F8" w:rsidR="006B38D9" w:rsidRPr="006B38D9" w:rsidRDefault="006B38D9">
      <w:pPr>
        <w:pStyle w:val="Akapitzlist"/>
        <w:numPr>
          <w:ilvl w:val="0"/>
          <w:numId w:val="12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chłodzenie cieczą,</w:t>
      </w:r>
    </w:p>
    <w:p w14:paraId="1D57AB33" w14:textId="77777777" w:rsidR="006B38D9" w:rsidRPr="006B38D9" w:rsidRDefault="006B38D9">
      <w:pPr>
        <w:pStyle w:val="Akapitzlist"/>
        <w:numPr>
          <w:ilvl w:val="0"/>
          <w:numId w:val="12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układ wymuszonego smarowania z pompą olejową,</w:t>
      </w:r>
    </w:p>
    <w:p w14:paraId="474F73EE" w14:textId="77777777" w:rsidR="006B38D9" w:rsidRPr="006B38D9" w:rsidRDefault="006B38D9">
      <w:pPr>
        <w:pStyle w:val="Akapitzlist"/>
        <w:numPr>
          <w:ilvl w:val="0"/>
          <w:numId w:val="12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podgrzewacz bloku silnika i cieczy chłodzącej,</w:t>
      </w:r>
    </w:p>
    <w:p w14:paraId="489F25C4" w14:textId="7C40CC9A" w:rsidR="006B38D9" w:rsidRPr="009F6E70" w:rsidRDefault="006B38D9">
      <w:pPr>
        <w:pStyle w:val="Akapitzlist"/>
        <w:numPr>
          <w:ilvl w:val="0"/>
          <w:numId w:val="11"/>
        </w:numPr>
        <w:spacing w:line="288" w:lineRule="auto"/>
        <w:rPr>
          <w:rFonts w:cstheme="minorHAnsi"/>
          <w:color w:val="000000" w:themeColor="text1"/>
        </w:rPr>
      </w:pPr>
      <w:r w:rsidRPr="009F6E70">
        <w:rPr>
          <w:rFonts w:cstheme="minorHAnsi"/>
          <w:color w:val="000000" w:themeColor="text1"/>
        </w:rPr>
        <w:t>Prądnica</w:t>
      </w:r>
    </w:p>
    <w:p w14:paraId="5D2B8DA4" w14:textId="48ED2BD2" w:rsidR="006B38D9" w:rsidRPr="006B38D9" w:rsidRDefault="005721DA">
      <w:pPr>
        <w:pStyle w:val="Akapitzlist"/>
        <w:numPr>
          <w:ilvl w:val="0"/>
          <w:numId w:val="13"/>
        </w:numPr>
        <w:spacing w:line="288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</w:t>
      </w:r>
      <w:r w:rsidR="006B38D9" w:rsidRPr="006B38D9">
        <w:rPr>
          <w:rFonts w:cstheme="minorHAnsi"/>
          <w:color w:val="000000" w:themeColor="text1"/>
        </w:rPr>
        <w:t>ynchroniczn</w:t>
      </w:r>
      <w:r>
        <w:rPr>
          <w:rFonts w:cstheme="minorHAnsi"/>
          <w:color w:val="000000" w:themeColor="text1"/>
        </w:rPr>
        <w:t>a</w:t>
      </w:r>
      <w:r w:rsidR="006B38D9" w:rsidRPr="006B38D9">
        <w:rPr>
          <w:rFonts w:cstheme="minorHAnsi"/>
          <w:color w:val="000000" w:themeColor="text1"/>
        </w:rPr>
        <w:t xml:space="preserve">, </w:t>
      </w:r>
      <w:proofErr w:type="spellStart"/>
      <w:r w:rsidR="006B38D9" w:rsidRPr="006B38D9">
        <w:rPr>
          <w:rFonts w:cstheme="minorHAnsi"/>
          <w:color w:val="000000" w:themeColor="text1"/>
        </w:rPr>
        <w:t>bezszczotkową</w:t>
      </w:r>
      <w:proofErr w:type="spellEnd"/>
      <w:r w:rsidR="006B38D9" w:rsidRPr="006B38D9">
        <w:rPr>
          <w:rFonts w:cstheme="minorHAnsi"/>
          <w:color w:val="000000" w:themeColor="text1"/>
        </w:rPr>
        <w:t>,</w:t>
      </w:r>
    </w:p>
    <w:p w14:paraId="6AE5A657" w14:textId="6BFB5999" w:rsidR="006B38D9" w:rsidRPr="006B38D9" w:rsidRDefault="006B38D9">
      <w:pPr>
        <w:pStyle w:val="Akapitzlist"/>
        <w:numPr>
          <w:ilvl w:val="0"/>
          <w:numId w:val="13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 xml:space="preserve">moc znamionową minimum </w:t>
      </w:r>
      <w:r w:rsidR="00CE762A">
        <w:rPr>
          <w:rFonts w:cstheme="minorHAnsi"/>
          <w:color w:val="000000" w:themeColor="text1"/>
        </w:rPr>
        <w:t>4</w:t>
      </w:r>
      <w:r w:rsidR="0049419D">
        <w:rPr>
          <w:rFonts w:cstheme="minorHAnsi"/>
          <w:color w:val="000000" w:themeColor="text1"/>
        </w:rPr>
        <w:t>0</w:t>
      </w:r>
      <w:r w:rsidRPr="006B38D9">
        <w:rPr>
          <w:rFonts w:cstheme="minorHAnsi"/>
          <w:color w:val="000000" w:themeColor="text1"/>
        </w:rPr>
        <w:t xml:space="preserve"> kW / </w:t>
      </w:r>
      <w:r w:rsidR="00996301">
        <w:rPr>
          <w:rFonts w:cstheme="minorHAnsi"/>
          <w:color w:val="000000" w:themeColor="text1"/>
        </w:rPr>
        <w:t>5</w:t>
      </w:r>
      <w:r w:rsidR="000D036A">
        <w:rPr>
          <w:rFonts w:cstheme="minorHAnsi"/>
          <w:color w:val="000000" w:themeColor="text1"/>
        </w:rPr>
        <w:t>0</w:t>
      </w:r>
      <w:r w:rsidRPr="006B38D9">
        <w:rPr>
          <w:rFonts w:cstheme="minorHAnsi"/>
          <w:color w:val="000000" w:themeColor="text1"/>
        </w:rPr>
        <w:t xml:space="preserve"> kVA,</w:t>
      </w:r>
    </w:p>
    <w:p w14:paraId="072B48AD" w14:textId="092C9088" w:rsidR="006B38D9" w:rsidRPr="006B38D9" w:rsidRDefault="006B38D9">
      <w:pPr>
        <w:pStyle w:val="Akapitzlist"/>
        <w:numPr>
          <w:ilvl w:val="0"/>
          <w:numId w:val="13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 xml:space="preserve">moc maksymalną minimum </w:t>
      </w:r>
      <w:r w:rsidR="00996301">
        <w:rPr>
          <w:rFonts w:cstheme="minorHAnsi"/>
          <w:color w:val="000000" w:themeColor="text1"/>
        </w:rPr>
        <w:t>44</w:t>
      </w:r>
      <w:r w:rsidRPr="006B38D9">
        <w:rPr>
          <w:rFonts w:cstheme="minorHAnsi"/>
          <w:color w:val="000000" w:themeColor="text1"/>
        </w:rPr>
        <w:t xml:space="preserve"> kW / </w:t>
      </w:r>
      <w:r w:rsidR="00996301">
        <w:rPr>
          <w:rFonts w:cstheme="minorHAnsi"/>
          <w:color w:val="000000" w:themeColor="text1"/>
        </w:rPr>
        <w:t>5</w:t>
      </w:r>
      <w:r w:rsidR="000D036A">
        <w:rPr>
          <w:rFonts w:cstheme="minorHAnsi"/>
          <w:color w:val="000000" w:themeColor="text1"/>
        </w:rPr>
        <w:t>5</w:t>
      </w:r>
      <w:r w:rsidRPr="006B38D9">
        <w:rPr>
          <w:rFonts w:cstheme="minorHAnsi"/>
          <w:color w:val="000000" w:themeColor="text1"/>
        </w:rPr>
        <w:t xml:space="preserve"> kVA,</w:t>
      </w:r>
    </w:p>
    <w:p w14:paraId="0194A35D" w14:textId="77777777" w:rsidR="006B38D9" w:rsidRPr="006B38D9" w:rsidRDefault="006B38D9">
      <w:pPr>
        <w:pStyle w:val="Akapitzlist"/>
        <w:numPr>
          <w:ilvl w:val="0"/>
          <w:numId w:val="13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uzwojenia wykonane w całości z miedzi,</w:t>
      </w:r>
    </w:p>
    <w:p w14:paraId="3E4BCB93" w14:textId="77777777" w:rsidR="006B38D9" w:rsidRPr="006B38D9" w:rsidRDefault="006B38D9">
      <w:pPr>
        <w:pStyle w:val="Akapitzlist"/>
        <w:numPr>
          <w:ilvl w:val="0"/>
          <w:numId w:val="13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napięcie wyjściowe 400/230 V,</w:t>
      </w:r>
    </w:p>
    <w:p w14:paraId="7CCDA75B" w14:textId="77777777" w:rsidR="006B38D9" w:rsidRPr="006B38D9" w:rsidRDefault="006B38D9">
      <w:pPr>
        <w:pStyle w:val="Akapitzlist"/>
        <w:numPr>
          <w:ilvl w:val="0"/>
          <w:numId w:val="13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 xml:space="preserve">częstotliwość 50 </w:t>
      </w:r>
      <w:proofErr w:type="spellStart"/>
      <w:r w:rsidRPr="006B38D9">
        <w:rPr>
          <w:rFonts w:cstheme="minorHAnsi"/>
          <w:color w:val="000000" w:themeColor="text1"/>
        </w:rPr>
        <w:t>Hz</w:t>
      </w:r>
      <w:proofErr w:type="spellEnd"/>
      <w:r w:rsidRPr="006B38D9">
        <w:rPr>
          <w:rFonts w:cstheme="minorHAnsi"/>
          <w:color w:val="000000" w:themeColor="text1"/>
        </w:rPr>
        <w:t>,</w:t>
      </w:r>
    </w:p>
    <w:p w14:paraId="789A5B5F" w14:textId="0B53A960" w:rsidR="006B38D9" w:rsidRPr="006B38D9" w:rsidRDefault="006B38D9">
      <w:pPr>
        <w:pStyle w:val="Akapitzlist"/>
        <w:numPr>
          <w:ilvl w:val="0"/>
          <w:numId w:val="13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samowzbudn</w:t>
      </w:r>
      <w:r w:rsidR="00D62B79">
        <w:rPr>
          <w:rFonts w:cstheme="minorHAnsi"/>
          <w:color w:val="000000" w:themeColor="text1"/>
        </w:rPr>
        <w:t>a</w:t>
      </w:r>
      <w:r w:rsidRPr="006B38D9">
        <w:rPr>
          <w:rFonts w:cstheme="minorHAnsi"/>
          <w:color w:val="000000" w:themeColor="text1"/>
        </w:rPr>
        <w:t>,</w:t>
      </w:r>
    </w:p>
    <w:p w14:paraId="54B03B87" w14:textId="7B3B0A52" w:rsidR="006B38D9" w:rsidRPr="006B38D9" w:rsidRDefault="006B38D9">
      <w:pPr>
        <w:pStyle w:val="Akapitzlist"/>
        <w:numPr>
          <w:ilvl w:val="0"/>
          <w:numId w:val="13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elektroniczn</w:t>
      </w:r>
      <w:r w:rsidR="001E6165">
        <w:rPr>
          <w:rFonts w:cstheme="minorHAnsi"/>
          <w:color w:val="000000" w:themeColor="text1"/>
        </w:rPr>
        <w:t>a</w:t>
      </w:r>
      <w:r w:rsidRPr="006B38D9">
        <w:rPr>
          <w:rFonts w:cstheme="minorHAnsi"/>
          <w:color w:val="000000" w:themeColor="text1"/>
        </w:rPr>
        <w:t xml:space="preserve"> regulacj</w:t>
      </w:r>
      <w:r w:rsidR="001E6165">
        <w:rPr>
          <w:rFonts w:cstheme="minorHAnsi"/>
          <w:color w:val="000000" w:themeColor="text1"/>
        </w:rPr>
        <w:t>a</w:t>
      </w:r>
      <w:r w:rsidRPr="006B38D9">
        <w:rPr>
          <w:rFonts w:cstheme="minorHAnsi"/>
          <w:color w:val="000000" w:themeColor="text1"/>
        </w:rPr>
        <w:t xml:space="preserve"> napięcia AVR</w:t>
      </w:r>
      <w:r w:rsidR="001A7A6B">
        <w:rPr>
          <w:rFonts w:cstheme="minorHAnsi"/>
          <w:color w:val="000000" w:themeColor="text1"/>
        </w:rPr>
        <w:t>.</w:t>
      </w:r>
    </w:p>
    <w:p w14:paraId="0148A20D" w14:textId="2192D778" w:rsidR="006B38D9" w:rsidRPr="005E3BEF" w:rsidRDefault="006B38D9">
      <w:pPr>
        <w:pStyle w:val="Akapitzlist"/>
        <w:numPr>
          <w:ilvl w:val="0"/>
          <w:numId w:val="11"/>
        </w:numPr>
        <w:spacing w:line="288" w:lineRule="auto"/>
        <w:rPr>
          <w:rFonts w:cstheme="minorHAnsi"/>
          <w:color w:val="000000" w:themeColor="text1"/>
        </w:rPr>
      </w:pPr>
      <w:r w:rsidRPr="005E3BEF">
        <w:rPr>
          <w:rFonts w:cstheme="minorHAnsi"/>
          <w:color w:val="000000" w:themeColor="text1"/>
        </w:rPr>
        <w:t>Układ sterowania i automatyki</w:t>
      </w:r>
    </w:p>
    <w:p w14:paraId="5366B8E4" w14:textId="13960C6C" w:rsidR="003132BB" w:rsidRDefault="00016C4D">
      <w:pPr>
        <w:pStyle w:val="Akapitzlist"/>
        <w:numPr>
          <w:ilvl w:val="0"/>
          <w:numId w:val="14"/>
        </w:numPr>
        <w:spacing w:line="288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panel sterowania</w:t>
      </w:r>
      <w:r w:rsidR="00A718B4">
        <w:rPr>
          <w:rFonts w:cstheme="minorHAnsi"/>
          <w:color w:val="000000" w:themeColor="text1"/>
        </w:rPr>
        <w:t xml:space="preserve"> z menu w języku polskim,</w:t>
      </w:r>
    </w:p>
    <w:p w14:paraId="18AF589B" w14:textId="692534C8" w:rsidR="006B38D9" w:rsidRDefault="006B38D9">
      <w:pPr>
        <w:pStyle w:val="Akapitzlist"/>
        <w:numPr>
          <w:ilvl w:val="0"/>
          <w:numId w:val="14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automatyczny rozruch i zatrzymanie agregatu,</w:t>
      </w:r>
    </w:p>
    <w:p w14:paraId="281C3DE7" w14:textId="2C4D3F36" w:rsidR="007E0B20" w:rsidRPr="006B38D9" w:rsidRDefault="007E0B20">
      <w:pPr>
        <w:pStyle w:val="Akapitzlist"/>
        <w:numPr>
          <w:ilvl w:val="0"/>
          <w:numId w:val="14"/>
        </w:numPr>
        <w:spacing w:line="288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możliwość </w:t>
      </w:r>
      <w:r w:rsidR="00CD69F5">
        <w:rPr>
          <w:rFonts w:cstheme="minorHAnsi"/>
          <w:color w:val="000000" w:themeColor="text1"/>
        </w:rPr>
        <w:t>startu ręcznego,</w:t>
      </w:r>
    </w:p>
    <w:p w14:paraId="19E6E078" w14:textId="6F779631" w:rsidR="006B38D9" w:rsidRPr="006B38D9" w:rsidRDefault="006B38D9">
      <w:pPr>
        <w:pStyle w:val="Akapitzlist"/>
        <w:numPr>
          <w:ilvl w:val="0"/>
          <w:numId w:val="14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współprac</w:t>
      </w:r>
      <w:r w:rsidR="00016C4D">
        <w:rPr>
          <w:rFonts w:cstheme="minorHAnsi"/>
          <w:color w:val="000000" w:themeColor="text1"/>
        </w:rPr>
        <w:t>a</w:t>
      </w:r>
      <w:r w:rsidRPr="006B38D9">
        <w:rPr>
          <w:rFonts w:cstheme="minorHAnsi"/>
          <w:color w:val="000000" w:themeColor="text1"/>
        </w:rPr>
        <w:t xml:space="preserve"> z układem samoczynnego załączania rezerwy (SZR),</w:t>
      </w:r>
    </w:p>
    <w:p w14:paraId="493E0AE0" w14:textId="77777777" w:rsidR="006B38D9" w:rsidRPr="006B38D9" w:rsidRDefault="006B38D9">
      <w:pPr>
        <w:pStyle w:val="Akapitzlist"/>
        <w:numPr>
          <w:ilvl w:val="0"/>
          <w:numId w:val="14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funkcję automatycznego startu po zaniku napięcia zasilającego,</w:t>
      </w:r>
    </w:p>
    <w:p w14:paraId="6C33FE73" w14:textId="77777777" w:rsidR="006B38D9" w:rsidRPr="006B38D9" w:rsidRDefault="006B38D9">
      <w:pPr>
        <w:pStyle w:val="Akapitzlist"/>
        <w:numPr>
          <w:ilvl w:val="0"/>
          <w:numId w:val="14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możliwość programowania harmonogramów rozruchu,</w:t>
      </w:r>
    </w:p>
    <w:p w14:paraId="4B4E0BAC" w14:textId="77777777" w:rsidR="006B38D9" w:rsidRPr="006B38D9" w:rsidRDefault="006B38D9">
      <w:pPr>
        <w:pStyle w:val="Akapitzlist"/>
        <w:numPr>
          <w:ilvl w:val="0"/>
          <w:numId w:val="14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ładowanie akumulatorów podczas postoju,</w:t>
      </w:r>
    </w:p>
    <w:p w14:paraId="0C229D9B" w14:textId="4A9C8006" w:rsidR="006B38D9" w:rsidRPr="006B38D9" w:rsidRDefault="00260105">
      <w:pPr>
        <w:pStyle w:val="Akapitzlist"/>
        <w:numPr>
          <w:ilvl w:val="0"/>
          <w:numId w:val="14"/>
        </w:numPr>
        <w:spacing w:line="288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zdalne </w:t>
      </w:r>
      <w:r w:rsidR="006B38D9" w:rsidRPr="006B38D9">
        <w:rPr>
          <w:rFonts w:cstheme="minorHAnsi"/>
          <w:color w:val="000000" w:themeColor="text1"/>
        </w:rPr>
        <w:t>monitorowanie</w:t>
      </w:r>
      <w:r w:rsidR="00197588">
        <w:rPr>
          <w:rFonts w:cstheme="minorHAnsi"/>
          <w:color w:val="000000" w:themeColor="text1"/>
        </w:rPr>
        <w:t xml:space="preserve"> </w:t>
      </w:r>
      <w:r w:rsidR="004F0AAA">
        <w:rPr>
          <w:rFonts w:cstheme="minorHAnsi"/>
          <w:color w:val="000000" w:themeColor="text1"/>
        </w:rPr>
        <w:t xml:space="preserve">pracy i sterowanie agregatem </w:t>
      </w:r>
      <w:r w:rsidR="005939E6">
        <w:rPr>
          <w:rFonts w:cstheme="minorHAnsi"/>
          <w:color w:val="000000" w:themeColor="text1"/>
        </w:rPr>
        <w:t>z poziomu</w:t>
      </w:r>
      <w:r w:rsidR="00CD1EBF">
        <w:rPr>
          <w:rFonts w:cstheme="minorHAnsi"/>
          <w:color w:val="000000" w:themeColor="text1"/>
        </w:rPr>
        <w:t xml:space="preserve"> </w:t>
      </w:r>
      <w:r w:rsidR="00197588">
        <w:rPr>
          <w:rFonts w:cstheme="minorHAnsi"/>
          <w:color w:val="000000" w:themeColor="text1"/>
        </w:rPr>
        <w:t>komputera</w:t>
      </w:r>
      <w:r w:rsidR="00337C74">
        <w:rPr>
          <w:rFonts w:cstheme="minorHAnsi"/>
          <w:color w:val="000000" w:themeColor="text1"/>
        </w:rPr>
        <w:t xml:space="preserve"> poprzez </w:t>
      </w:r>
      <w:r w:rsidR="00197588">
        <w:rPr>
          <w:rFonts w:cstheme="minorHAnsi"/>
          <w:color w:val="000000" w:themeColor="text1"/>
        </w:rPr>
        <w:t>sieć LAN</w:t>
      </w:r>
      <w:r w:rsidR="003A7097">
        <w:rPr>
          <w:rFonts w:cstheme="minorHAnsi"/>
          <w:color w:val="000000" w:themeColor="text1"/>
        </w:rPr>
        <w:t>, za pośrednictwem</w:t>
      </w:r>
      <w:r w:rsidR="00E708DA">
        <w:rPr>
          <w:rFonts w:cstheme="minorHAnsi"/>
          <w:color w:val="000000" w:themeColor="text1"/>
        </w:rPr>
        <w:t xml:space="preserve"> dedykowanej aplikacji lub </w:t>
      </w:r>
      <w:proofErr w:type="spellStart"/>
      <w:r w:rsidR="00E708DA">
        <w:rPr>
          <w:rFonts w:cstheme="minorHAnsi"/>
          <w:color w:val="000000" w:themeColor="text1"/>
        </w:rPr>
        <w:t>WebSerwer</w:t>
      </w:r>
      <w:proofErr w:type="spellEnd"/>
      <w:r w:rsidR="00525EC5">
        <w:rPr>
          <w:rFonts w:cstheme="minorHAnsi"/>
          <w:color w:val="000000" w:themeColor="text1"/>
        </w:rPr>
        <w:t xml:space="preserve"> </w:t>
      </w:r>
      <w:r w:rsidR="00135D3F">
        <w:rPr>
          <w:rFonts w:cstheme="minorHAnsi"/>
          <w:color w:val="000000" w:themeColor="text1"/>
        </w:rPr>
        <w:t>(</w:t>
      </w:r>
      <w:r w:rsidR="006A236B">
        <w:rPr>
          <w:rFonts w:cstheme="minorHAnsi"/>
          <w:color w:val="000000" w:themeColor="text1"/>
        </w:rPr>
        <w:t xml:space="preserve">m.in. </w:t>
      </w:r>
      <w:r w:rsidR="00135D3F">
        <w:rPr>
          <w:rFonts w:cstheme="minorHAnsi"/>
          <w:color w:val="000000" w:themeColor="text1"/>
        </w:rPr>
        <w:t>m</w:t>
      </w:r>
      <w:r w:rsidR="00135D3F" w:rsidRPr="00135D3F">
        <w:rPr>
          <w:rFonts w:cstheme="minorHAnsi"/>
          <w:color w:val="000000" w:themeColor="text1"/>
        </w:rPr>
        <w:t>onitoring w czasie rzeczywistym</w:t>
      </w:r>
      <w:r w:rsidR="00135D3F">
        <w:rPr>
          <w:rFonts w:cstheme="minorHAnsi"/>
          <w:color w:val="000000" w:themeColor="text1"/>
        </w:rPr>
        <w:t>, p</w:t>
      </w:r>
      <w:r w:rsidR="00135D3F" w:rsidRPr="00135D3F">
        <w:rPr>
          <w:rFonts w:cstheme="minorHAnsi"/>
          <w:color w:val="000000" w:themeColor="text1"/>
        </w:rPr>
        <w:t>owiadomienia i alarmy</w:t>
      </w:r>
      <w:r w:rsidR="00135D3F">
        <w:rPr>
          <w:rFonts w:cstheme="minorHAnsi"/>
          <w:color w:val="000000" w:themeColor="text1"/>
        </w:rPr>
        <w:t xml:space="preserve">, </w:t>
      </w:r>
      <w:r w:rsidR="00A559A3">
        <w:rPr>
          <w:rFonts w:cstheme="minorHAnsi"/>
          <w:color w:val="000000" w:themeColor="text1"/>
        </w:rPr>
        <w:t>z</w:t>
      </w:r>
      <w:r w:rsidR="00A559A3" w:rsidRPr="00A559A3">
        <w:rPr>
          <w:rFonts w:cstheme="minorHAnsi"/>
          <w:color w:val="000000" w:themeColor="text1"/>
        </w:rPr>
        <w:t>dalne sterowanie</w:t>
      </w:r>
      <w:r w:rsidR="00A559A3">
        <w:rPr>
          <w:rFonts w:cstheme="minorHAnsi"/>
          <w:color w:val="000000" w:themeColor="text1"/>
        </w:rPr>
        <w:t>, d</w:t>
      </w:r>
      <w:r w:rsidR="00A559A3" w:rsidRPr="00A559A3">
        <w:rPr>
          <w:rFonts w:cstheme="minorHAnsi"/>
          <w:color w:val="000000" w:themeColor="text1"/>
        </w:rPr>
        <w:t>iagnostyka i serwis</w:t>
      </w:r>
      <w:r w:rsidR="00A559A3">
        <w:rPr>
          <w:rFonts w:cstheme="minorHAnsi"/>
          <w:color w:val="000000" w:themeColor="text1"/>
        </w:rPr>
        <w:t>)</w:t>
      </w:r>
      <w:r w:rsidR="00952BEC">
        <w:rPr>
          <w:rFonts w:cstheme="minorHAnsi"/>
          <w:color w:val="000000" w:themeColor="text1"/>
        </w:rPr>
        <w:t>.</w:t>
      </w:r>
    </w:p>
    <w:p w14:paraId="2704E7CD" w14:textId="77777777" w:rsidR="006B38D9" w:rsidRPr="006B38D9" w:rsidRDefault="006B38D9">
      <w:pPr>
        <w:pStyle w:val="Akapitzlist"/>
        <w:numPr>
          <w:ilvl w:val="0"/>
          <w:numId w:val="14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odczyt liczby motogodzin,</w:t>
      </w:r>
    </w:p>
    <w:p w14:paraId="023D6890" w14:textId="77777777" w:rsidR="006B38D9" w:rsidRPr="006B38D9" w:rsidRDefault="006B38D9">
      <w:pPr>
        <w:pStyle w:val="Akapitzlist"/>
        <w:numPr>
          <w:ilvl w:val="0"/>
          <w:numId w:val="14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pomiar poziomu paliwa,</w:t>
      </w:r>
    </w:p>
    <w:p w14:paraId="08E0FB90" w14:textId="77777777" w:rsidR="006B38D9" w:rsidRPr="006B38D9" w:rsidRDefault="006B38D9">
      <w:pPr>
        <w:pStyle w:val="Akapitzlist"/>
        <w:numPr>
          <w:ilvl w:val="0"/>
          <w:numId w:val="14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pomiar napięcia akumulatora,</w:t>
      </w:r>
    </w:p>
    <w:p w14:paraId="3A1F6CFA" w14:textId="02777698" w:rsidR="006B38D9" w:rsidRPr="006B38D9" w:rsidRDefault="006B38D9">
      <w:pPr>
        <w:pStyle w:val="Akapitzlist"/>
        <w:numPr>
          <w:ilvl w:val="0"/>
          <w:numId w:val="14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pomiar obciążenia oraz napięcia każdej fazy</w:t>
      </w:r>
      <w:r w:rsidR="008C63C5">
        <w:rPr>
          <w:rFonts w:cstheme="minorHAnsi"/>
          <w:color w:val="000000" w:themeColor="text1"/>
        </w:rPr>
        <w:t>.</w:t>
      </w:r>
    </w:p>
    <w:p w14:paraId="5B5BE015" w14:textId="4B263784" w:rsidR="006B38D9" w:rsidRPr="001340B8" w:rsidRDefault="006B38D9">
      <w:pPr>
        <w:pStyle w:val="Akapitzlist"/>
        <w:numPr>
          <w:ilvl w:val="0"/>
          <w:numId w:val="11"/>
        </w:numPr>
        <w:spacing w:line="288" w:lineRule="auto"/>
        <w:rPr>
          <w:rFonts w:cstheme="minorHAnsi"/>
          <w:color w:val="000000" w:themeColor="text1"/>
        </w:rPr>
      </w:pPr>
      <w:r w:rsidRPr="001340B8">
        <w:rPr>
          <w:rFonts w:cstheme="minorHAnsi"/>
          <w:color w:val="000000" w:themeColor="text1"/>
        </w:rPr>
        <w:t>Zabezpieczenia</w:t>
      </w:r>
    </w:p>
    <w:p w14:paraId="018196CB" w14:textId="77777777" w:rsidR="006B38D9" w:rsidRPr="006B38D9" w:rsidRDefault="006B38D9">
      <w:pPr>
        <w:pStyle w:val="Akapitzlist"/>
        <w:numPr>
          <w:ilvl w:val="0"/>
          <w:numId w:val="15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wyłącznik główny,</w:t>
      </w:r>
    </w:p>
    <w:p w14:paraId="638296A0" w14:textId="77777777" w:rsidR="006B38D9" w:rsidRPr="006B38D9" w:rsidRDefault="006B38D9">
      <w:pPr>
        <w:pStyle w:val="Akapitzlist"/>
        <w:numPr>
          <w:ilvl w:val="0"/>
          <w:numId w:val="15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wyłącznik awaryjny,</w:t>
      </w:r>
    </w:p>
    <w:p w14:paraId="23D970C3" w14:textId="77777777" w:rsidR="006B38D9" w:rsidRPr="006B38D9" w:rsidRDefault="006B38D9">
      <w:pPr>
        <w:pStyle w:val="Akapitzlist"/>
        <w:numPr>
          <w:ilvl w:val="0"/>
          <w:numId w:val="15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 xml:space="preserve">automatyczne zabezpieczenie przed: </w:t>
      </w:r>
    </w:p>
    <w:p w14:paraId="67C7B8B6" w14:textId="77777777" w:rsidR="006B38D9" w:rsidRPr="006B38D9" w:rsidRDefault="006B38D9">
      <w:pPr>
        <w:pStyle w:val="Akapitzlist"/>
        <w:numPr>
          <w:ilvl w:val="0"/>
          <w:numId w:val="16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przeciążeniem,</w:t>
      </w:r>
    </w:p>
    <w:p w14:paraId="74061015" w14:textId="77777777" w:rsidR="006B38D9" w:rsidRPr="006B38D9" w:rsidRDefault="006B38D9">
      <w:pPr>
        <w:pStyle w:val="Akapitzlist"/>
        <w:numPr>
          <w:ilvl w:val="0"/>
          <w:numId w:val="16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asymetrią napięć,</w:t>
      </w:r>
    </w:p>
    <w:p w14:paraId="27A3DA09" w14:textId="77777777" w:rsidR="006B38D9" w:rsidRPr="006B38D9" w:rsidRDefault="006B38D9">
      <w:pPr>
        <w:pStyle w:val="Akapitzlist"/>
        <w:numPr>
          <w:ilvl w:val="0"/>
          <w:numId w:val="16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nieprawidłowym napięciem,</w:t>
      </w:r>
    </w:p>
    <w:p w14:paraId="53F04E08" w14:textId="77777777" w:rsidR="006B38D9" w:rsidRPr="006B38D9" w:rsidRDefault="006B38D9">
      <w:pPr>
        <w:pStyle w:val="Akapitzlist"/>
        <w:numPr>
          <w:ilvl w:val="0"/>
          <w:numId w:val="16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niebezpiecznymi stanami pracy silnika,</w:t>
      </w:r>
    </w:p>
    <w:p w14:paraId="44EE5CAD" w14:textId="77777777" w:rsidR="006B38D9" w:rsidRPr="006B38D9" w:rsidRDefault="006B38D9">
      <w:pPr>
        <w:pStyle w:val="Akapitzlist"/>
        <w:numPr>
          <w:ilvl w:val="0"/>
          <w:numId w:val="15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 xml:space="preserve">czujniki: </w:t>
      </w:r>
    </w:p>
    <w:p w14:paraId="0766358A" w14:textId="77777777" w:rsidR="006B38D9" w:rsidRPr="006B38D9" w:rsidRDefault="006B38D9">
      <w:pPr>
        <w:pStyle w:val="Akapitzlist"/>
        <w:numPr>
          <w:ilvl w:val="0"/>
          <w:numId w:val="17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poziomu paliwa,</w:t>
      </w:r>
    </w:p>
    <w:p w14:paraId="772096B1" w14:textId="77777777" w:rsidR="006B38D9" w:rsidRPr="006B38D9" w:rsidRDefault="006B38D9">
      <w:pPr>
        <w:pStyle w:val="Akapitzlist"/>
        <w:numPr>
          <w:ilvl w:val="0"/>
          <w:numId w:val="17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poziomu oleju,</w:t>
      </w:r>
    </w:p>
    <w:p w14:paraId="384200E8" w14:textId="77777777" w:rsidR="006B38D9" w:rsidRPr="006B38D9" w:rsidRDefault="006B38D9">
      <w:pPr>
        <w:pStyle w:val="Akapitzlist"/>
        <w:numPr>
          <w:ilvl w:val="0"/>
          <w:numId w:val="17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ciśnienia oleju,</w:t>
      </w:r>
    </w:p>
    <w:p w14:paraId="5729A0D1" w14:textId="1079681B" w:rsidR="006B38D9" w:rsidRPr="006B38D9" w:rsidRDefault="006B38D9">
      <w:pPr>
        <w:pStyle w:val="Akapitzlist"/>
        <w:numPr>
          <w:ilvl w:val="0"/>
          <w:numId w:val="17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temperatury cieczy chłodzącej.</w:t>
      </w:r>
      <w:r w:rsidR="004C5933" w:rsidRPr="006B38D9">
        <w:rPr>
          <w:rFonts w:cstheme="minorHAnsi"/>
          <w:color w:val="000000" w:themeColor="text1"/>
        </w:rPr>
        <w:t xml:space="preserve"> </w:t>
      </w:r>
    </w:p>
    <w:p w14:paraId="730B5846" w14:textId="7C6FC6AB" w:rsidR="006B38D9" w:rsidRPr="00AB60CE" w:rsidRDefault="006B38D9">
      <w:pPr>
        <w:pStyle w:val="Akapitzlist"/>
        <w:numPr>
          <w:ilvl w:val="0"/>
          <w:numId w:val="11"/>
        </w:numPr>
        <w:spacing w:line="288" w:lineRule="auto"/>
        <w:rPr>
          <w:rFonts w:cstheme="minorHAnsi"/>
          <w:color w:val="000000" w:themeColor="text1"/>
        </w:rPr>
      </w:pPr>
      <w:r w:rsidRPr="00AB60CE">
        <w:rPr>
          <w:rFonts w:cstheme="minorHAnsi"/>
          <w:color w:val="000000" w:themeColor="text1"/>
        </w:rPr>
        <w:t>Obudowa i konstrukcja</w:t>
      </w:r>
    </w:p>
    <w:p w14:paraId="6A3DBFCC" w14:textId="5EB10D39" w:rsidR="00AB60CE" w:rsidRDefault="006B38D9">
      <w:pPr>
        <w:pStyle w:val="Akapitzlist"/>
        <w:numPr>
          <w:ilvl w:val="0"/>
          <w:numId w:val="18"/>
        </w:numPr>
        <w:spacing w:line="288" w:lineRule="auto"/>
        <w:rPr>
          <w:rFonts w:cstheme="minorHAnsi"/>
          <w:color w:val="000000" w:themeColor="text1"/>
        </w:rPr>
      </w:pPr>
      <w:r w:rsidRPr="00AB60CE">
        <w:rPr>
          <w:rFonts w:cstheme="minorHAnsi"/>
          <w:color w:val="000000" w:themeColor="text1"/>
        </w:rPr>
        <w:t>obudow</w:t>
      </w:r>
      <w:r w:rsidR="00AB60CE" w:rsidRPr="00AB60CE">
        <w:rPr>
          <w:rFonts w:cstheme="minorHAnsi"/>
          <w:color w:val="000000" w:themeColor="text1"/>
        </w:rPr>
        <w:t>a wyciszona</w:t>
      </w:r>
      <w:r w:rsidR="00FA42BB">
        <w:rPr>
          <w:rFonts w:cstheme="minorHAnsi"/>
          <w:color w:val="000000" w:themeColor="text1"/>
        </w:rPr>
        <w:t xml:space="preserve"> dźwiękochłonna</w:t>
      </w:r>
      <w:r w:rsidR="00AB60CE">
        <w:rPr>
          <w:rFonts w:cstheme="minorHAnsi"/>
          <w:color w:val="000000" w:themeColor="text1"/>
        </w:rPr>
        <w:t>,</w:t>
      </w:r>
      <w:r w:rsidR="009E268B">
        <w:rPr>
          <w:rFonts w:cstheme="minorHAnsi"/>
          <w:color w:val="000000" w:themeColor="text1"/>
        </w:rPr>
        <w:t xml:space="preserve"> odporna na warunki atmosferyczne,</w:t>
      </w:r>
    </w:p>
    <w:p w14:paraId="4BCDD194" w14:textId="200CC3BF" w:rsidR="006B38D9" w:rsidRPr="00AB60CE" w:rsidRDefault="006B38D9">
      <w:pPr>
        <w:pStyle w:val="Akapitzlist"/>
        <w:numPr>
          <w:ilvl w:val="0"/>
          <w:numId w:val="18"/>
        </w:numPr>
        <w:spacing w:line="288" w:lineRule="auto"/>
        <w:rPr>
          <w:rFonts w:cstheme="minorHAnsi"/>
          <w:color w:val="000000" w:themeColor="text1"/>
        </w:rPr>
      </w:pPr>
      <w:r w:rsidRPr="00AB60CE">
        <w:rPr>
          <w:rFonts w:cstheme="minorHAnsi"/>
          <w:color w:val="000000" w:themeColor="text1"/>
        </w:rPr>
        <w:lastRenderedPageBreak/>
        <w:t>poziom hałasu nie większy</w:t>
      </w:r>
      <w:r w:rsidR="00071C3A">
        <w:rPr>
          <w:rFonts w:cstheme="minorHAnsi"/>
          <w:color w:val="000000" w:themeColor="text1"/>
        </w:rPr>
        <w:t xml:space="preserve"> </w:t>
      </w:r>
      <w:r w:rsidR="00071C3A" w:rsidRPr="00AB60CE">
        <w:rPr>
          <w:rFonts w:cstheme="minorHAnsi"/>
          <w:color w:val="000000" w:themeColor="text1"/>
        </w:rPr>
        <w:t xml:space="preserve">80 </w:t>
      </w:r>
      <w:proofErr w:type="spellStart"/>
      <w:r w:rsidR="00071C3A" w:rsidRPr="00AB60CE">
        <w:rPr>
          <w:rFonts w:cstheme="minorHAnsi"/>
          <w:color w:val="000000" w:themeColor="text1"/>
        </w:rPr>
        <w:t>dB</w:t>
      </w:r>
      <w:proofErr w:type="spellEnd"/>
      <w:r w:rsidR="00071C3A">
        <w:rPr>
          <w:rFonts w:cstheme="minorHAnsi"/>
          <w:color w:val="000000" w:themeColor="text1"/>
        </w:rPr>
        <w:t xml:space="preserve"> mierzony</w:t>
      </w:r>
      <w:r w:rsidRPr="00AB60CE">
        <w:rPr>
          <w:rFonts w:cstheme="minorHAnsi"/>
          <w:color w:val="000000" w:themeColor="text1"/>
        </w:rPr>
        <w:t xml:space="preserve"> </w:t>
      </w:r>
      <w:r w:rsidR="0040243A">
        <w:rPr>
          <w:rFonts w:cstheme="minorHAnsi"/>
          <w:color w:val="000000" w:themeColor="text1"/>
        </w:rPr>
        <w:t>w odległości 1 m</w:t>
      </w:r>
      <w:r w:rsidRPr="00AB60CE">
        <w:rPr>
          <w:rFonts w:cstheme="minorHAnsi"/>
          <w:color w:val="000000" w:themeColor="text1"/>
        </w:rPr>
        <w:t>,</w:t>
      </w:r>
    </w:p>
    <w:p w14:paraId="31EE082A" w14:textId="77777777" w:rsidR="006B38D9" w:rsidRPr="006B38D9" w:rsidRDefault="006B38D9">
      <w:pPr>
        <w:pStyle w:val="Akapitzlist"/>
        <w:numPr>
          <w:ilvl w:val="0"/>
          <w:numId w:val="18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konstrukcja przystosowana do eksploatacji zewnętrznej,</w:t>
      </w:r>
    </w:p>
    <w:p w14:paraId="531BC723" w14:textId="53FF09A4" w:rsidR="00E8090C" w:rsidRPr="00E8090C" w:rsidRDefault="00E8090C">
      <w:pPr>
        <w:pStyle w:val="Akapitzlist"/>
        <w:numPr>
          <w:ilvl w:val="0"/>
          <w:numId w:val="18"/>
        </w:numPr>
        <w:spacing w:line="288" w:lineRule="auto"/>
        <w:rPr>
          <w:rFonts w:cstheme="minorHAnsi"/>
          <w:color w:val="000000" w:themeColor="text1"/>
        </w:rPr>
      </w:pPr>
      <w:proofErr w:type="spellStart"/>
      <w:r>
        <w:rPr>
          <w:rFonts w:cstheme="minorHAnsi"/>
          <w:color w:val="000000" w:themeColor="text1"/>
        </w:rPr>
        <w:t>w</w:t>
      </w:r>
      <w:r w:rsidRPr="00E8090C">
        <w:rPr>
          <w:rFonts w:cstheme="minorHAnsi"/>
          <w:color w:val="000000" w:themeColor="text1"/>
        </w:rPr>
        <w:t>ibroizolatory</w:t>
      </w:r>
      <w:proofErr w:type="spellEnd"/>
      <w:r w:rsidRPr="00E8090C">
        <w:rPr>
          <w:rFonts w:cstheme="minorHAnsi"/>
          <w:color w:val="000000" w:themeColor="text1"/>
        </w:rPr>
        <w:t xml:space="preserve"> do kompensacji drgań</w:t>
      </w:r>
      <w:r>
        <w:rPr>
          <w:rFonts w:cstheme="minorHAnsi"/>
          <w:color w:val="000000" w:themeColor="text1"/>
        </w:rPr>
        <w:t>,</w:t>
      </w:r>
    </w:p>
    <w:p w14:paraId="13BBEE3B" w14:textId="3AD3FDE7" w:rsidR="006B38D9" w:rsidRPr="006B38D9" w:rsidRDefault="00C25610">
      <w:pPr>
        <w:pStyle w:val="Akapitzlist"/>
        <w:numPr>
          <w:ilvl w:val="0"/>
          <w:numId w:val="18"/>
        </w:numPr>
        <w:spacing w:line="288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</w:t>
      </w:r>
      <w:r w:rsidR="00E8090C" w:rsidRPr="00E8090C">
        <w:rPr>
          <w:rFonts w:cstheme="minorHAnsi"/>
          <w:color w:val="000000" w:themeColor="text1"/>
        </w:rPr>
        <w:t>talowa rama ułatwiająca posadowienie</w:t>
      </w:r>
      <w:r w:rsidR="006B38D9" w:rsidRPr="006B38D9">
        <w:rPr>
          <w:rFonts w:cstheme="minorHAnsi"/>
          <w:color w:val="000000" w:themeColor="text1"/>
        </w:rPr>
        <w:t>,</w:t>
      </w:r>
    </w:p>
    <w:p w14:paraId="2BAEFF0A" w14:textId="77777777" w:rsidR="006B38D9" w:rsidRDefault="006B38D9">
      <w:pPr>
        <w:pStyle w:val="Akapitzlist"/>
        <w:numPr>
          <w:ilvl w:val="0"/>
          <w:numId w:val="18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łatwy dostęp serwisowy do płynów eksploatacyjnych,</w:t>
      </w:r>
    </w:p>
    <w:p w14:paraId="019A44D5" w14:textId="04A65E23" w:rsidR="00925FC0" w:rsidRPr="006B38D9" w:rsidRDefault="00375547">
      <w:pPr>
        <w:pStyle w:val="Akapitzlist"/>
        <w:numPr>
          <w:ilvl w:val="0"/>
          <w:numId w:val="18"/>
        </w:numPr>
        <w:spacing w:line="288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</w:t>
      </w:r>
      <w:r w:rsidR="00925FC0">
        <w:rPr>
          <w:rFonts w:cstheme="minorHAnsi"/>
          <w:color w:val="000000" w:themeColor="text1"/>
        </w:rPr>
        <w:t xml:space="preserve">łumik </w:t>
      </w:r>
      <w:r w:rsidR="00552990">
        <w:rPr>
          <w:rFonts w:cstheme="minorHAnsi"/>
          <w:color w:val="000000" w:themeColor="text1"/>
        </w:rPr>
        <w:t xml:space="preserve">i kompensator </w:t>
      </w:r>
      <w:r w:rsidR="00925FC0">
        <w:rPr>
          <w:rFonts w:cstheme="minorHAnsi"/>
          <w:color w:val="000000" w:themeColor="text1"/>
        </w:rPr>
        <w:t>wydechu</w:t>
      </w:r>
      <w:r w:rsidR="00552990">
        <w:rPr>
          <w:rFonts w:cstheme="minorHAnsi"/>
          <w:color w:val="000000" w:themeColor="text1"/>
        </w:rPr>
        <w:t>,</w:t>
      </w:r>
    </w:p>
    <w:p w14:paraId="42E57315" w14:textId="1F789D78" w:rsidR="006B38D9" w:rsidRDefault="006B38D9">
      <w:pPr>
        <w:pStyle w:val="Akapitzlist"/>
        <w:numPr>
          <w:ilvl w:val="0"/>
          <w:numId w:val="18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 xml:space="preserve">masa całkowita nie większa niż </w:t>
      </w:r>
      <w:r w:rsidR="008114BB">
        <w:rPr>
          <w:rFonts w:cstheme="minorHAnsi"/>
          <w:color w:val="000000" w:themeColor="text1"/>
        </w:rPr>
        <w:t>13</w:t>
      </w:r>
      <w:r w:rsidRPr="006B38D9">
        <w:rPr>
          <w:rFonts w:cstheme="minorHAnsi"/>
          <w:color w:val="000000" w:themeColor="text1"/>
        </w:rPr>
        <w:t>00 kg.</w:t>
      </w:r>
    </w:p>
    <w:p w14:paraId="6CFE4055" w14:textId="1FA09115" w:rsidR="007F2459" w:rsidRPr="006B38D9" w:rsidRDefault="007F2459">
      <w:pPr>
        <w:pStyle w:val="Akapitzlist"/>
        <w:numPr>
          <w:ilvl w:val="0"/>
          <w:numId w:val="18"/>
        </w:numPr>
        <w:spacing w:line="288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zaczepy transportowe.</w:t>
      </w:r>
    </w:p>
    <w:p w14:paraId="777CC3B1" w14:textId="25713352" w:rsidR="006B38D9" w:rsidRPr="00093547" w:rsidRDefault="006B38D9">
      <w:pPr>
        <w:pStyle w:val="Akapitzlist"/>
        <w:numPr>
          <w:ilvl w:val="0"/>
          <w:numId w:val="11"/>
        </w:numPr>
        <w:spacing w:line="288" w:lineRule="auto"/>
        <w:rPr>
          <w:rFonts w:cstheme="minorHAnsi"/>
          <w:color w:val="000000" w:themeColor="text1"/>
        </w:rPr>
      </w:pPr>
      <w:r w:rsidRPr="00093547">
        <w:rPr>
          <w:rFonts w:cstheme="minorHAnsi"/>
          <w:color w:val="000000" w:themeColor="text1"/>
        </w:rPr>
        <w:t>Układ paliwowy</w:t>
      </w:r>
    </w:p>
    <w:p w14:paraId="40ADAB37" w14:textId="2F776869" w:rsidR="006B38D9" w:rsidRPr="006B38D9" w:rsidRDefault="006B38D9">
      <w:pPr>
        <w:pStyle w:val="Akapitzlist"/>
        <w:numPr>
          <w:ilvl w:val="0"/>
          <w:numId w:val="19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zintegrowany zbiornik paliwa o pojemności minimum 1</w:t>
      </w:r>
      <w:r w:rsidR="00093547">
        <w:rPr>
          <w:rFonts w:cstheme="minorHAnsi"/>
          <w:color w:val="000000" w:themeColor="text1"/>
        </w:rPr>
        <w:t>0</w:t>
      </w:r>
      <w:r w:rsidR="00176DAD">
        <w:rPr>
          <w:rFonts w:cstheme="minorHAnsi"/>
          <w:color w:val="000000" w:themeColor="text1"/>
        </w:rPr>
        <w:t>0</w:t>
      </w:r>
      <w:r w:rsidRPr="006B38D9">
        <w:rPr>
          <w:rFonts w:cstheme="minorHAnsi"/>
          <w:color w:val="000000" w:themeColor="text1"/>
        </w:rPr>
        <w:t xml:space="preserve"> l,</w:t>
      </w:r>
    </w:p>
    <w:p w14:paraId="618E244F" w14:textId="33B4DDD5" w:rsidR="006B38D9" w:rsidRPr="006B38D9" w:rsidRDefault="006B38D9">
      <w:pPr>
        <w:pStyle w:val="Akapitzlist"/>
        <w:numPr>
          <w:ilvl w:val="0"/>
          <w:numId w:val="19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 xml:space="preserve">możliwość nieprzerwanej pracy przez minimum </w:t>
      </w:r>
      <w:r w:rsidR="00B26A3A">
        <w:rPr>
          <w:rFonts w:cstheme="minorHAnsi"/>
          <w:color w:val="000000" w:themeColor="text1"/>
        </w:rPr>
        <w:t>1</w:t>
      </w:r>
      <w:r w:rsidR="00093547">
        <w:rPr>
          <w:rFonts w:cstheme="minorHAnsi"/>
          <w:color w:val="000000" w:themeColor="text1"/>
        </w:rPr>
        <w:t>0</w:t>
      </w:r>
      <w:r w:rsidRPr="006B38D9">
        <w:rPr>
          <w:rFonts w:cstheme="minorHAnsi"/>
          <w:color w:val="000000" w:themeColor="text1"/>
        </w:rPr>
        <w:t xml:space="preserve"> godzin bez tankowania,</w:t>
      </w:r>
    </w:p>
    <w:p w14:paraId="2513E7E8" w14:textId="77777777" w:rsidR="006B38D9" w:rsidRPr="006B38D9" w:rsidRDefault="006B38D9">
      <w:pPr>
        <w:pStyle w:val="Akapitzlist"/>
        <w:numPr>
          <w:ilvl w:val="0"/>
          <w:numId w:val="19"/>
        </w:numPr>
        <w:spacing w:line="288" w:lineRule="auto"/>
        <w:rPr>
          <w:rFonts w:cstheme="minorHAnsi"/>
          <w:color w:val="000000" w:themeColor="text1"/>
        </w:rPr>
      </w:pPr>
      <w:r w:rsidRPr="006B38D9">
        <w:rPr>
          <w:rFonts w:cstheme="minorHAnsi"/>
          <w:color w:val="000000" w:themeColor="text1"/>
        </w:rPr>
        <w:t>wskaźnik poziomu paliwa.</w:t>
      </w:r>
    </w:p>
    <w:p w14:paraId="0D4BC2EB" w14:textId="31AEEA33" w:rsidR="00093FEE" w:rsidRDefault="001359AE">
      <w:pPr>
        <w:pStyle w:val="Akapitzlist"/>
        <w:numPr>
          <w:ilvl w:val="0"/>
          <w:numId w:val="11"/>
        </w:numPr>
        <w:spacing w:line="288" w:lineRule="auto"/>
        <w:rPr>
          <w:rFonts w:cstheme="minorHAnsi"/>
          <w:color w:val="000000" w:themeColor="text1"/>
        </w:rPr>
      </w:pPr>
      <w:bookmarkStart w:id="0" w:name="_Hlk217370269"/>
      <w:r>
        <w:rPr>
          <w:rFonts w:cstheme="minorHAnsi"/>
          <w:color w:val="000000" w:themeColor="text1"/>
        </w:rPr>
        <w:t>Okablowanie</w:t>
      </w:r>
    </w:p>
    <w:p w14:paraId="64904084" w14:textId="1148FCAE" w:rsidR="001359AE" w:rsidRDefault="00086C3C" w:rsidP="001359AE">
      <w:pPr>
        <w:pStyle w:val="Akapitzlist"/>
        <w:spacing w:line="288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Obecnie na dachu budynku została zamontowana rozdzielnica elektryczna</w:t>
      </w:r>
      <w:r w:rsidR="0018155E">
        <w:rPr>
          <w:rFonts w:cstheme="minorHAnsi"/>
          <w:color w:val="000000" w:themeColor="text1"/>
        </w:rPr>
        <w:t xml:space="preserve"> RAGR</w:t>
      </w:r>
      <w:r>
        <w:rPr>
          <w:rFonts w:cstheme="minorHAnsi"/>
          <w:color w:val="000000" w:themeColor="text1"/>
        </w:rPr>
        <w:t xml:space="preserve"> </w:t>
      </w:r>
      <w:r w:rsidR="007961BC" w:rsidRPr="007961BC">
        <w:rPr>
          <w:rFonts w:cstheme="minorHAnsi"/>
          <w:color w:val="000000" w:themeColor="text1"/>
        </w:rPr>
        <w:t>odbiorów zasilanych z agregatu prądotwórczego, wyposażon</w:t>
      </w:r>
      <w:r w:rsidR="007961BC">
        <w:rPr>
          <w:rFonts w:cstheme="minorHAnsi"/>
          <w:color w:val="000000" w:themeColor="text1"/>
        </w:rPr>
        <w:t>a</w:t>
      </w:r>
      <w:r w:rsidR="007961BC" w:rsidRPr="007961BC">
        <w:rPr>
          <w:rFonts w:cstheme="minorHAnsi"/>
          <w:color w:val="000000" w:themeColor="text1"/>
        </w:rPr>
        <w:t xml:space="preserve"> w zabezpieczenia oraz podział na kilka odpływów.</w:t>
      </w:r>
      <w:r w:rsidR="0091063F">
        <w:rPr>
          <w:rFonts w:cstheme="minorHAnsi"/>
          <w:color w:val="000000" w:themeColor="text1"/>
        </w:rPr>
        <w:t xml:space="preserve"> Z odpływów zasilone </w:t>
      </w:r>
      <w:r w:rsidR="0018155E">
        <w:rPr>
          <w:rFonts w:cstheme="minorHAnsi"/>
          <w:color w:val="000000" w:themeColor="text1"/>
        </w:rPr>
        <w:t xml:space="preserve">są </w:t>
      </w:r>
      <w:r w:rsidR="00873AB6">
        <w:rPr>
          <w:rFonts w:cstheme="minorHAnsi"/>
          <w:color w:val="000000" w:themeColor="text1"/>
        </w:rPr>
        <w:t>SZR</w:t>
      </w:r>
      <w:r w:rsidR="000F2E0D">
        <w:rPr>
          <w:rFonts w:cstheme="minorHAnsi"/>
          <w:color w:val="000000" w:themeColor="text1"/>
        </w:rPr>
        <w:t>-y</w:t>
      </w:r>
      <w:r w:rsidR="00873AB6">
        <w:rPr>
          <w:rFonts w:cstheme="minorHAnsi"/>
          <w:color w:val="000000" w:themeColor="text1"/>
        </w:rPr>
        <w:t xml:space="preserve"> </w:t>
      </w:r>
      <w:r w:rsidR="00281572">
        <w:rPr>
          <w:rFonts w:cstheme="minorHAnsi"/>
          <w:color w:val="000000" w:themeColor="text1"/>
        </w:rPr>
        <w:t xml:space="preserve">(SOCOMEC </w:t>
      </w:r>
      <w:proofErr w:type="spellStart"/>
      <w:r w:rsidR="00281572" w:rsidRPr="00281572">
        <w:rPr>
          <w:rFonts w:cstheme="minorHAnsi"/>
          <w:color w:val="000000" w:themeColor="text1"/>
        </w:rPr>
        <w:t>ATyS</w:t>
      </w:r>
      <w:proofErr w:type="spellEnd"/>
      <w:r w:rsidR="00281572" w:rsidRPr="00281572">
        <w:rPr>
          <w:rFonts w:cstheme="minorHAnsi"/>
          <w:color w:val="000000" w:themeColor="text1"/>
        </w:rPr>
        <w:t xml:space="preserve"> g M</w:t>
      </w:r>
      <w:r w:rsidR="00281572">
        <w:rPr>
          <w:rFonts w:cstheme="minorHAnsi"/>
          <w:color w:val="000000" w:themeColor="text1"/>
        </w:rPr>
        <w:t>)</w:t>
      </w:r>
      <w:r w:rsidR="00281572" w:rsidRPr="00281572">
        <w:rPr>
          <w:rFonts w:cstheme="minorHAnsi"/>
          <w:color w:val="000000" w:themeColor="text1"/>
        </w:rPr>
        <w:t xml:space="preserve"> </w:t>
      </w:r>
      <w:r w:rsidR="00873AB6">
        <w:rPr>
          <w:rFonts w:cstheme="minorHAnsi"/>
          <w:color w:val="000000" w:themeColor="text1"/>
        </w:rPr>
        <w:t>w serwerowni</w:t>
      </w:r>
      <w:r w:rsidR="000F2E0D">
        <w:rPr>
          <w:rFonts w:cstheme="minorHAnsi"/>
          <w:color w:val="000000" w:themeColor="text1"/>
        </w:rPr>
        <w:t>ach</w:t>
      </w:r>
      <w:r w:rsidR="00873AB6">
        <w:rPr>
          <w:rFonts w:cstheme="minorHAnsi"/>
          <w:color w:val="000000" w:themeColor="text1"/>
        </w:rPr>
        <w:t xml:space="preserve"> na L03 </w:t>
      </w:r>
      <w:r w:rsidR="000F2E0D">
        <w:rPr>
          <w:rFonts w:cstheme="minorHAnsi"/>
          <w:color w:val="000000" w:themeColor="text1"/>
        </w:rPr>
        <w:t>i</w:t>
      </w:r>
      <w:r w:rsidR="00BC194E">
        <w:rPr>
          <w:rFonts w:cstheme="minorHAnsi"/>
          <w:color w:val="000000" w:themeColor="text1"/>
        </w:rPr>
        <w:t xml:space="preserve"> L04</w:t>
      </w:r>
      <w:r w:rsidR="00FF0762">
        <w:rPr>
          <w:rFonts w:cstheme="minorHAnsi"/>
          <w:color w:val="000000" w:themeColor="text1"/>
        </w:rPr>
        <w:t xml:space="preserve"> zgodnie z poniższym schematem.</w:t>
      </w:r>
    </w:p>
    <w:p w14:paraId="4C572D87" w14:textId="7A9830A9" w:rsidR="00FF0762" w:rsidRDefault="006E7E90" w:rsidP="001359AE">
      <w:pPr>
        <w:pStyle w:val="Akapitzlist"/>
        <w:spacing w:line="288" w:lineRule="auto"/>
        <w:rPr>
          <w:rFonts w:cstheme="minorHAnsi"/>
          <w:color w:val="000000" w:themeColor="text1"/>
        </w:rPr>
      </w:pPr>
      <w:r>
        <w:rPr>
          <w:rFonts w:cstheme="minorHAnsi"/>
          <w:noProof/>
          <w:color w:val="000000" w:themeColor="text1"/>
        </w:rPr>
        <w:drawing>
          <wp:inline distT="0" distB="0" distL="0" distR="0" wp14:anchorId="543CB8BC" wp14:editId="37F6F5D0">
            <wp:extent cx="3636875" cy="5120348"/>
            <wp:effectExtent l="1270" t="0" r="3175" b="3175"/>
            <wp:docPr id="1038510709" name="Obraz 2" descr="Schemat rozdzielnicy elektrycz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510709" name="Obraz 2" descr="Schemat rozdzielnicy elektrycznej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47418" cy="513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7B9CF" w14:textId="63EC542D" w:rsidR="006E7E90" w:rsidRDefault="006E7E90" w:rsidP="006E7E90">
      <w:pPr>
        <w:pStyle w:val="Nagwek1"/>
        <w:ind w:left="644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Rys. </w:t>
      </w:r>
      <w:r w:rsidR="00E54E7E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Schemat </w:t>
      </w:r>
      <w:r w:rsidR="00EE66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dachowej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rozdzielnicy elektrycznej</w:t>
      </w:r>
      <w:r w:rsidR="00EE66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odbiorów agregatu</w:t>
      </w:r>
      <w:r w:rsidR="009656ED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1F37981" w14:textId="77777777" w:rsidR="003C7A84" w:rsidRDefault="00EE665C" w:rsidP="00AB36E6">
      <w:pPr>
        <w:ind w:left="709" w:hanging="4"/>
      </w:pPr>
      <w:r>
        <w:t>Z</w:t>
      </w:r>
      <w:r w:rsidR="00E54E7E">
        <w:t xml:space="preserve"> istniejącej rozdzielnicy należy za</w:t>
      </w:r>
      <w:r w:rsidR="00CB3619">
        <w:t>bezpieczyć potrzeby własne agre</w:t>
      </w:r>
      <w:r w:rsidR="00DA5E02">
        <w:t xml:space="preserve">gatu. </w:t>
      </w:r>
      <w:r w:rsidR="009F5129" w:rsidRPr="00563906">
        <w:rPr>
          <w:u w:val="single"/>
        </w:rPr>
        <w:t>Po wyborze Wykonawcy, Zamawiający zorganizuje spotkanie z wykonawcą instalacji</w:t>
      </w:r>
      <w:r w:rsidR="003B127D" w:rsidRPr="00563906">
        <w:rPr>
          <w:u w:val="single"/>
        </w:rPr>
        <w:t xml:space="preserve">  </w:t>
      </w:r>
      <w:proofErr w:type="spellStart"/>
      <w:r w:rsidR="00DE124C" w:rsidRPr="00563906">
        <w:rPr>
          <w:u w:val="single"/>
        </w:rPr>
        <w:t>Co</w:t>
      </w:r>
      <w:r w:rsidR="00405BF7" w:rsidRPr="00563906">
        <w:rPr>
          <w:u w:val="single"/>
        </w:rPr>
        <w:t>l</w:t>
      </w:r>
      <w:r w:rsidR="00DE124C" w:rsidRPr="00563906">
        <w:rPr>
          <w:u w:val="single"/>
        </w:rPr>
        <w:t>liers</w:t>
      </w:r>
      <w:proofErr w:type="spellEnd"/>
      <w:r w:rsidR="00DE124C" w:rsidRPr="00563906">
        <w:rPr>
          <w:u w:val="single"/>
        </w:rPr>
        <w:t xml:space="preserve"> </w:t>
      </w:r>
      <w:proofErr w:type="spellStart"/>
      <w:r w:rsidR="00DE124C" w:rsidRPr="00563906">
        <w:rPr>
          <w:u w:val="single"/>
        </w:rPr>
        <w:t>Define</w:t>
      </w:r>
      <w:proofErr w:type="spellEnd"/>
      <w:r w:rsidR="009F5129" w:rsidRPr="00563906">
        <w:rPr>
          <w:u w:val="single"/>
        </w:rPr>
        <w:t xml:space="preserve"> </w:t>
      </w:r>
      <w:proofErr w:type="spellStart"/>
      <w:r w:rsidR="004B5497">
        <w:rPr>
          <w:u w:val="single"/>
        </w:rPr>
        <w:t>Sp.z</w:t>
      </w:r>
      <w:proofErr w:type="spellEnd"/>
      <w:r w:rsidR="004B5497">
        <w:rPr>
          <w:u w:val="single"/>
        </w:rPr>
        <w:t xml:space="preserve"> o.o. </w:t>
      </w:r>
      <w:r w:rsidR="009F5129" w:rsidRPr="00563906">
        <w:rPr>
          <w:u w:val="single"/>
        </w:rPr>
        <w:t>celem określenia potrzeb w zakresie okablowania sterowniczego do zaproponowanego typu agregatu.</w:t>
      </w:r>
      <w:r w:rsidR="009F5129">
        <w:t xml:space="preserve"> </w:t>
      </w:r>
      <w:r w:rsidR="009F7F30">
        <w:t>Po spotkaniu i określeniu potrzeb</w:t>
      </w:r>
      <w:r w:rsidR="009C50AF">
        <w:t>,</w:t>
      </w:r>
      <w:r w:rsidR="009F7F30">
        <w:t xml:space="preserve"> </w:t>
      </w:r>
      <w:proofErr w:type="spellStart"/>
      <w:r w:rsidR="009F7F30">
        <w:t>Colliers</w:t>
      </w:r>
      <w:proofErr w:type="spellEnd"/>
      <w:r w:rsidR="009F7F30">
        <w:t xml:space="preserve"> </w:t>
      </w:r>
      <w:proofErr w:type="spellStart"/>
      <w:r w:rsidR="004B5497" w:rsidRPr="004B5497">
        <w:t>Define</w:t>
      </w:r>
      <w:proofErr w:type="spellEnd"/>
      <w:r w:rsidR="004B5497" w:rsidRPr="004B5497">
        <w:t xml:space="preserve"> Sp.</w:t>
      </w:r>
      <w:r w:rsidR="00A22687">
        <w:t xml:space="preserve"> </w:t>
      </w:r>
      <w:r w:rsidR="004B5497" w:rsidRPr="004B5497">
        <w:t xml:space="preserve">z o.o. </w:t>
      </w:r>
      <w:r w:rsidR="009F7F30">
        <w:t>wykona potrzebne okablowanie</w:t>
      </w:r>
      <w:r w:rsidR="001B00E6">
        <w:t xml:space="preserve"> sterownicze na odcinku </w:t>
      </w:r>
      <w:r w:rsidR="001735A9">
        <w:t>SZR</w:t>
      </w:r>
      <w:r w:rsidR="00C34E05">
        <w:t xml:space="preserve">-y </w:t>
      </w:r>
      <w:r w:rsidR="001B00E6">
        <w:t>-</w:t>
      </w:r>
      <w:r w:rsidR="00C34E05">
        <w:t xml:space="preserve"> </w:t>
      </w:r>
      <w:r w:rsidR="001735A9">
        <w:t>AGREGAT</w:t>
      </w:r>
      <w:r w:rsidR="001B00E6">
        <w:t xml:space="preserve">. </w:t>
      </w:r>
      <w:r w:rsidR="00F83C72">
        <w:t>Na dzień d</w:t>
      </w:r>
      <w:r w:rsidR="00234A55">
        <w:t xml:space="preserve">zisiejszy zakładane jest ułożenie okablowania na odcinku Serwerownie-Agregat </w:t>
      </w:r>
      <w:r w:rsidR="00821EC7">
        <w:t>z SZR1 i SZR3 po kab</w:t>
      </w:r>
      <w:r w:rsidR="00A21FDF">
        <w:t>lu</w:t>
      </w:r>
      <w:r w:rsidR="00821EC7">
        <w:t xml:space="preserve"> </w:t>
      </w:r>
      <w:proofErr w:type="spellStart"/>
      <w:r w:rsidR="00821EC7">
        <w:t>BiT</w:t>
      </w:r>
      <w:proofErr w:type="spellEnd"/>
      <w:r w:rsidR="00821EC7">
        <w:t xml:space="preserve"> 500®(</w:t>
      </w:r>
      <w:proofErr w:type="spellStart"/>
      <w:r w:rsidR="00821EC7">
        <w:t>St</w:t>
      </w:r>
      <w:proofErr w:type="spellEnd"/>
      <w:r w:rsidR="00821EC7">
        <w:t>) CH B2ca 6x0,75mm</w:t>
      </w:r>
      <w:r w:rsidR="00A21FDF">
        <w:rPr>
          <w:vertAlign w:val="superscript"/>
        </w:rPr>
        <w:t>2</w:t>
      </w:r>
      <w:r w:rsidR="00821EC7">
        <w:t xml:space="preserve"> (linka </w:t>
      </w:r>
      <w:r w:rsidR="00A21FDF">
        <w:t>miedziana,</w:t>
      </w:r>
      <w:r w:rsidR="00821EC7">
        <w:t xml:space="preserve"> ekranowana</w:t>
      </w:r>
      <w:r w:rsidR="00A21FDF">
        <w:t>,</w:t>
      </w:r>
      <w:r w:rsidR="00821EC7">
        <w:t xml:space="preserve"> </w:t>
      </w:r>
      <w:proofErr w:type="spellStart"/>
      <w:r w:rsidR="00A21FDF">
        <w:t>bezhalogenowa</w:t>
      </w:r>
      <w:proofErr w:type="spellEnd"/>
      <w:r w:rsidR="00821EC7">
        <w:t>)</w:t>
      </w:r>
      <w:r w:rsidR="00FB0C36">
        <w:t>,</w:t>
      </w:r>
      <w:r w:rsidR="00821EC7">
        <w:t xml:space="preserve"> gdzie- 2 żyły przekazują </w:t>
      </w:r>
      <w:r w:rsidR="00821EC7">
        <w:lastRenderedPageBreak/>
        <w:t>informacje START/STOP AGREGAT ( SZR widzi zanik napięcia na sieci)</w:t>
      </w:r>
      <w:r w:rsidR="00FB0C36">
        <w:t xml:space="preserve">, </w:t>
      </w:r>
      <w:r w:rsidR="00821EC7">
        <w:t>2 żyły przekazują informacje GOTOWO</w:t>
      </w:r>
      <w:r w:rsidR="00DA48D8">
        <w:t>ŚĆ</w:t>
      </w:r>
      <w:r w:rsidR="00821EC7">
        <w:t xml:space="preserve"> AGREGAT ( Agregat się </w:t>
      </w:r>
      <w:r w:rsidR="00FB0C36">
        <w:t>uruchomił</w:t>
      </w:r>
      <w:r w:rsidR="00821EC7">
        <w:t xml:space="preserve"> i daje info na SZR</w:t>
      </w:r>
      <w:r w:rsidR="00DA48D8">
        <w:t>,</w:t>
      </w:r>
      <w:r w:rsidR="00821EC7">
        <w:t xml:space="preserve"> </w:t>
      </w:r>
      <w:r w:rsidR="00DA48D8">
        <w:t>ż</w:t>
      </w:r>
      <w:r w:rsidR="00821EC7">
        <w:t>e można  przełączyć na zasilanie z Agregatu)</w:t>
      </w:r>
      <w:r w:rsidR="00FB0C36">
        <w:t>,</w:t>
      </w:r>
      <w:r w:rsidR="00821EC7">
        <w:t xml:space="preserve"> 2 żyły (opcja) informacja AWARIA AGREAGATU</w:t>
      </w:r>
      <w:r w:rsidR="00AB36E6">
        <w:t>.</w:t>
      </w:r>
      <w:r w:rsidR="004A68E8">
        <w:t xml:space="preserve"> Dodatkowo </w:t>
      </w:r>
      <w:r w:rsidR="00A22687">
        <w:t>ułożona zostanie</w:t>
      </w:r>
      <w:r w:rsidR="003C7A84">
        <w:t xml:space="preserve"> linia kablowa LAN przy wykorzystaniu k</w:t>
      </w:r>
      <w:r w:rsidR="003C7A84" w:rsidRPr="003C7A84">
        <w:t>abl</w:t>
      </w:r>
      <w:r w:rsidR="003C7A84">
        <w:t>a</w:t>
      </w:r>
      <w:r w:rsidR="003C7A84" w:rsidRPr="003C7A84">
        <w:t xml:space="preserve"> sieciow</w:t>
      </w:r>
      <w:r w:rsidR="003C7A84">
        <w:t>ego</w:t>
      </w:r>
      <w:r w:rsidR="003C7A84" w:rsidRPr="003C7A84">
        <w:t xml:space="preserve"> U/UTP kat.6</w:t>
      </w:r>
      <w:r w:rsidR="003C7A84">
        <w:t>.</w:t>
      </w:r>
    </w:p>
    <w:p w14:paraId="78CCC363" w14:textId="31FC8CB9" w:rsidR="00AB36E6" w:rsidRPr="00597147" w:rsidRDefault="008110C6" w:rsidP="00AB36E6">
      <w:pPr>
        <w:ind w:left="709" w:hanging="4"/>
        <w:rPr>
          <w:u w:val="single"/>
        </w:rPr>
      </w:pPr>
      <w:r w:rsidRPr="00597147">
        <w:rPr>
          <w:u w:val="single"/>
        </w:rPr>
        <w:t xml:space="preserve">Koszty </w:t>
      </w:r>
      <w:r w:rsidR="00960EA7" w:rsidRPr="00597147">
        <w:rPr>
          <w:u w:val="single"/>
        </w:rPr>
        <w:t xml:space="preserve">ułożenia </w:t>
      </w:r>
      <w:r w:rsidRPr="00597147">
        <w:rPr>
          <w:u w:val="single"/>
        </w:rPr>
        <w:t xml:space="preserve">okablowania </w:t>
      </w:r>
      <w:r w:rsidR="00AA5E3C" w:rsidRPr="00597147">
        <w:rPr>
          <w:u w:val="single"/>
        </w:rPr>
        <w:t xml:space="preserve">z SZR-ów do agregatu </w:t>
      </w:r>
      <w:r w:rsidR="006179C9" w:rsidRPr="00597147">
        <w:rPr>
          <w:u w:val="single"/>
        </w:rPr>
        <w:t>nie obciążają Wykonawcy</w:t>
      </w:r>
      <w:r w:rsidR="00960EA7" w:rsidRPr="00597147">
        <w:rPr>
          <w:u w:val="single"/>
        </w:rPr>
        <w:t>,</w:t>
      </w:r>
      <w:r w:rsidR="00AA5E3C" w:rsidRPr="00597147">
        <w:rPr>
          <w:u w:val="single"/>
        </w:rPr>
        <w:t xml:space="preserve"> Wykonawca</w:t>
      </w:r>
      <w:r w:rsidR="00960EA7" w:rsidRPr="00597147">
        <w:rPr>
          <w:u w:val="single"/>
        </w:rPr>
        <w:t xml:space="preserve"> natomiast</w:t>
      </w:r>
      <w:r w:rsidR="000839E6" w:rsidRPr="00597147">
        <w:rPr>
          <w:u w:val="single"/>
        </w:rPr>
        <w:t xml:space="preserve"> ma w zakresie </w:t>
      </w:r>
      <w:r w:rsidR="00E410A0" w:rsidRPr="00597147">
        <w:rPr>
          <w:u w:val="single"/>
        </w:rPr>
        <w:t>podłączeni</w:t>
      </w:r>
      <w:r w:rsidR="000839E6" w:rsidRPr="00597147">
        <w:rPr>
          <w:u w:val="single"/>
        </w:rPr>
        <w:t>e</w:t>
      </w:r>
      <w:r w:rsidR="00C10895" w:rsidRPr="00597147">
        <w:rPr>
          <w:u w:val="single"/>
        </w:rPr>
        <w:t xml:space="preserve"> agregatu i</w:t>
      </w:r>
      <w:r w:rsidR="000839E6" w:rsidRPr="00597147">
        <w:rPr>
          <w:u w:val="single"/>
        </w:rPr>
        <w:t xml:space="preserve"> SZR</w:t>
      </w:r>
      <w:r w:rsidR="00597147" w:rsidRPr="00597147">
        <w:rPr>
          <w:u w:val="single"/>
        </w:rPr>
        <w:t>,</w:t>
      </w:r>
      <w:r w:rsidR="00B11D49">
        <w:rPr>
          <w:u w:val="single"/>
        </w:rPr>
        <w:t xml:space="preserve"> </w:t>
      </w:r>
      <w:r w:rsidR="00597147" w:rsidRPr="00597147">
        <w:rPr>
          <w:u w:val="single"/>
        </w:rPr>
        <w:t xml:space="preserve"> przy wykorzystaniu ww. okablowania.</w:t>
      </w:r>
      <w:r w:rsidR="00C10895" w:rsidRPr="00597147">
        <w:rPr>
          <w:u w:val="single"/>
        </w:rPr>
        <w:t xml:space="preserve"> </w:t>
      </w:r>
    </w:p>
    <w:p w14:paraId="463E40BE" w14:textId="47E5110D" w:rsidR="00770360" w:rsidRDefault="00771ABF" w:rsidP="00AB36E6">
      <w:pPr>
        <w:ind w:left="709" w:hanging="4"/>
      </w:pPr>
      <w:r w:rsidRPr="00771ABF">
        <w:t xml:space="preserve">Należy </w:t>
      </w:r>
      <w:r w:rsidR="00E24FEB">
        <w:t>mieć na uwadze również</w:t>
      </w:r>
      <w:r w:rsidRPr="00771ABF">
        <w:t xml:space="preserve"> wyłącznik przeciwpożarowy, w agregacie</w:t>
      </w:r>
      <w:r w:rsidR="00E24FEB">
        <w:t xml:space="preserve"> winna </w:t>
      </w:r>
      <w:r w:rsidRPr="00771ABF">
        <w:t xml:space="preserve"> znajd</w:t>
      </w:r>
      <w:r w:rsidR="00E24FEB">
        <w:t xml:space="preserve">ować </w:t>
      </w:r>
      <w:r w:rsidRPr="00771ABF">
        <w:t xml:space="preserve">się standardowa cewka wybijakowa sterowana 230V AC, którą należy połączyć </w:t>
      </w:r>
      <w:r w:rsidR="00D210B4">
        <w:t>z okablowaniem wyprowadzonym na dach połączonym z BMS budynkowym</w:t>
      </w:r>
      <w:r w:rsidRPr="00771ABF">
        <w:t>.</w:t>
      </w:r>
      <w:r w:rsidR="001C7C3B">
        <w:t xml:space="preserve"> </w:t>
      </w:r>
      <w:r w:rsidR="00191275">
        <w:t xml:space="preserve">Szczegóły przekaże </w:t>
      </w:r>
      <w:proofErr w:type="spellStart"/>
      <w:r w:rsidR="000F61CA">
        <w:t>Colliers</w:t>
      </w:r>
      <w:proofErr w:type="spellEnd"/>
      <w:r w:rsidR="000F61CA">
        <w:t xml:space="preserve"> </w:t>
      </w:r>
      <w:proofErr w:type="spellStart"/>
      <w:r w:rsidR="000F61CA">
        <w:t>Define</w:t>
      </w:r>
      <w:proofErr w:type="spellEnd"/>
      <w:r w:rsidR="00EB07C1">
        <w:t xml:space="preserve"> </w:t>
      </w:r>
      <w:proofErr w:type="spellStart"/>
      <w:r w:rsidR="00EB07C1">
        <w:t>Sp.z</w:t>
      </w:r>
      <w:proofErr w:type="spellEnd"/>
      <w:r w:rsidR="00EB07C1">
        <w:t xml:space="preserve"> o.o</w:t>
      </w:r>
      <w:r w:rsidR="000F61CA">
        <w:t>.</w:t>
      </w:r>
    </w:p>
    <w:p w14:paraId="474B0539" w14:textId="0516A858" w:rsidR="00E54E7E" w:rsidRPr="0081571A" w:rsidRDefault="001C7C3B" w:rsidP="00FC5848">
      <w:pPr>
        <w:ind w:left="644"/>
        <w:rPr>
          <w:u w:val="single"/>
        </w:rPr>
      </w:pPr>
      <w:proofErr w:type="spellStart"/>
      <w:r w:rsidRPr="0081571A">
        <w:rPr>
          <w:u w:val="single"/>
        </w:rPr>
        <w:t>Colliers</w:t>
      </w:r>
      <w:proofErr w:type="spellEnd"/>
      <w:r w:rsidRPr="0081571A">
        <w:rPr>
          <w:u w:val="single"/>
        </w:rPr>
        <w:t xml:space="preserve"> </w:t>
      </w:r>
      <w:proofErr w:type="spellStart"/>
      <w:r w:rsidRPr="0081571A">
        <w:rPr>
          <w:u w:val="single"/>
        </w:rPr>
        <w:t>Define</w:t>
      </w:r>
      <w:proofErr w:type="spellEnd"/>
      <w:r w:rsidR="00EB07C1">
        <w:rPr>
          <w:u w:val="single"/>
        </w:rPr>
        <w:t xml:space="preserve"> </w:t>
      </w:r>
      <w:proofErr w:type="spellStart"/>
      <w:r w:rsidR="00EB07C1">
        <w:rPr>
          <w:u w:val="single"/>
        </w:rPr>
        <w:t>Sp.z</w:t>
      </w:r>
      <w:proofErr w:type="spellEnd"/>
      <w:r w:rsidR="00EB07C1">
        <w:rPr>
          <w:u w:val="single"/>
        </w:rPr>
        <w:t xml:space="preserve"> o.o.</w:t>
      </w:r>
      <w:r w:rsidRPr="0081571A">
        <w:rPr>
          <w:u w:val="single"/>
        </w:rPr>
        <w:t xml:space="preserve"> potrzebuje około 2-3 tygodni</w:t>
      </w:r>
      <w:r w:rsidR="0081571A" w:rsidRPr="0081571A">
        <w:rPr>
          <w:u w:val="single"/>
        </w:rPr>
        <w:t xml:space="preserve"> na wykonanie okablowani</w:t>
      </w:r>
      <w:r w:rsidR="00C67F04">
        <w:rPr>
          <w:u w:val="single"/>
        </w:rPr>
        <w:t>a sterowniczego</w:t>
      </w:r>
      <w:r w:rsidR="00B44D92">
        <w:rPr>
          <w:u w:val="single"/>
        </w:rPr>
        <w:t>.</w:t>
      </w:r>
    </w:p>
    <w:p w14:paraId="2703BD21" w14:textId="787B90FC" w:rsidR="00E54E7E" w:rsidRPr="00E54E7E" w:rsidRDefault="00E54E7E" w:rsidP="00E54E7E">
      <w:pPr>
        <w:jc w:val="center"/>
      </w:pPr>
      <w:r>
        <w:rPr>
          <w:noProof/>
        </w:rPr>
        <w:drawing>
          <wp:inline distT="0" distB="0" distL="0" distR="0" wp14:anchorId="5F24C64D" wp14:editId="1F5754E1">
            <wp:extent cx="3910020" cy="2932299"/>
            <wp:effectExtent l="0" t="6350" r="8255" b="8255"/>
            <wp:docPr id="895624064" name="Obraz 4" descr="Zdjęcie rozdzielnicy elektrycz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624064" name="Obraz 4" descr="Zdjęcie rozdzielnicy elektrycznej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6248" cy="293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19A14" w14:textId="43DF8386" w:rsidR="00B44D92" w:rsidRDefault="00B44D92" w:rsidP="00935064">
      <w:pPr>
        <w:pStyle w:val="Nagwek1"/>
        <w:spacing w:before="0"/>
        <w:ind w:left="644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Rys. </w:t>
      </w:r>
      <w:r w:rsidR="002F1DDC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="000731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Rozdzielnica </w:t>
      </w:r>
      <w:r w:rsidR="00813D1E">
        <w:rPr>
          <w:rFonts w:asciiTheme="minorHAnsi" w:hAnsiTheme="minorHAnsi" w:cstheme="minorHAnsi"/>
          <w:color w:val="000000" w:themeColor="text1"/>
          <w:sz w:val="22"/>
          <w:szCs w:val="22"/>
        </w:rPr>
        <w:t>RAGR</w:t>
      </w:r>
      <w:r w:rsidR="0020681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agregatu prądotwórczego</w:t>
      </w:r>
      <w:r w:rsidR="001735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229EB">
        <w:rPr>
          <w:rFonts w:asciiTheme="minorHAnsi" w:hAnsiTheme="minorHAnsi" w:cstheme="minorHAnsi"/>
          <w:color w:val="000000" w:themeColor="text1"/>
          <w:sz w:val="22"/>
          <w:szCs w:val="22"/>
        </w:rPr>
        <w:t>na dachu budynku w miejscu instalacji agregatu.</w:t>
      </w:r>
    </w:p>
    <w:p w14:paraId="515C0AEE" w14:textId="51ED979A" w:rsidR="00A663F1" w:rsidRDefault="00C34E4F" w:rsidP="00935064">
      <w:pPr>
        <w:pStyle w:val="Nagwek1"/>
        <w:numPr>
          <w:ilvl w:val="0"/>
          <w:numId w:val="6"/>
        </w:numPr>
        <w:spacing w:befor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 dostawą i instalacją urządzenia, </w:t>
      </w:r>
      <w:r w:rsidR="00A663F1">
        <w:rPr>
          <w:rFonts w:asciiTheme="minorHAnsi" w:hAnsiTheme="minorHAnsi" w:cstheme="minorHAnsi"/>
          <w:color w:val="000000" w:themeColor="text1"/>
          <w:sz w:val="22"/>
          <w:szCs w:val="22"/>
        </w:rPr>
        <w:t>Wykonawca opracuje i przekaż</w:t>
      </w:r>
      <w:r w:rsidR="00F95DC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 Zamawiającemu dokumentację techniczną </w:t>
      </w:r>
      <w:r w:rsidR="000337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przedwdrożeniową </w:t>
      </w:r>
      <w:r w:rsidR="00C27D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 akceptacji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Zamawiającego </w:t>
      </w:r>
      <w:r w:rsidR="000337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po zakończeniu robót </w:t>
      </w:r>
      <w:r w:rsidR="0066337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dokumentację </w:t>
      </w:r>
      <w:r w:rsidR="00033721">
        <w:rPr>
          <w:rFonts w:asciiTheme="minorHAnsi" w:hAnsiTheme="minorHAnsi" w:cstheme="minorHAnsi"/>
          <w:color w:val="000000" w:themeColor="text1"/>
          <w:sz w:val="22"/>
          <w:szCs w:val="22"/>
        </w:rPr>
        <w:t>powykonawczą.</w:t>
      </w:r>
    </w:p>
    <w:p w14:paraId="5E0235ED" w14:textId="55163E2C" w:rsidR="00BE14D9" w:rsidRDefault="00BE14D9" w:rsidP="00935064">
      <w:pPr>
        <w:pStyle w:val="Nagwek1"/>
        <w:numPr>
          <w:ilvl w:val="0"/>
          <w:numId w:val="6"/>
        </w:numPr>
        <w:spacing w:befor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Warunki udziału w postępowaniu.</w:t>
      </w:r>
    </w:p>
    <w:p w14:paraId="194B5E48" w14:textId="77777777" w:rsidR="00686532" w:rsidRDefault="00685F81" w:rsidP="00F96A6D">
      <w:pPr>
        <w:spacing w:after="0"/>
        <w:ind w:left="644"/>
        <w:contextualSpacing/>
      </w:pPr>
      <w:r w:rsidRPr="00685F81">
        <w:t>Wykonawcy ubiegający się o niniejsze zamówienie publiczne muszą spełniać warunki udziału w postępowaniu dotyczące</w:t>
      </w:r>
      <w:r w:rsidR="00686532">
        <w:t>:</w:t>
      </w:r>
      <w:r>
        <w:t xml:space="preserve"> </w:t>
      </w:r>
    </w:p>
    <w:p w14:paraId="29CC70D3" w14:textId="6507AD37" w:rsidR="00685F81" w:rsidRDefault="00B76618" w:rsidP="00F96A6D">
      <w:pPr>
        <w:pStyle w:val="Akapitzlist"/>
        <w:numPr>
          <w:ilvl w:val="0"/>
          <w:numId w:val="23"/>
        </w:numPr>
        <w:spacing w:after="0"/>
      </w:pPr>
      <w:r>
        <w:lastRenderedPageBreak/>
        <w:t>S</w:t>
      </w:r>
      <w:r w:rsidR="001F2ED1" w:rsidRPr="001F2ED1">
        <w:t>ytuacji ekonomicznej i finansowej.</w:t>
      </w:r>
    </w:p>
    <w:p w14:paraId="72097CDB" w14:textId="20558577" w:rsidR="00BE14D9" w:rsidRDefault="00997192" w:rsidP="00F96A6D">
      <w:pPr>
        <w:spacing w:after="0"/>
        <w:ind w:left="1004"/>
        <w:contextualSpacing/>
      </w:pPr>
      <w:r>
        <w:t xml:space="preserve">Wykonawca w celu potwierdzenia, że spełnia warunek dotyczący sytuacji ekonomicznej i finansowej zobowiązany jest wykazać, że posiada ubezpieczenie od odpowiedzialności cywilnej, w zakresie prowadzonej działalności związanej z przedmiotem zamówienia, na sumę gwarancyjną wynoszącą co najmniej </w:t>
      </w:r>
      <w:r w:rsidR="0066337F">
        <w:t>5</w:t>
      </w:r>
      <w:r>
        <w:t>00 000 PLN.</w:t>
      </w:r>
    </w:p>
    <w:p w14:paraId="50CE8311" w14:textId="77777777" w:rsidR="00B76618" w:rsidRDefault="00B76618" w:rsidP="00B76618">
      <w:pPr>
        <w:pStyle w:val="Akapitzlist"/>
        <w:numPr>
          <w:ilvl w:val="0"/>
          <w:numId w:val="23"/>
        </w:numPr>
        <w:spacing w:after="0"/>
      </w:pPr>
      <w:r>
        <w:t>Sytuacji technicznej lub zawodowej.</w:t>
      </w:r>
    </w:p>
    <w:p w14:paraId="537EF143" w14:textId="77777777" w:rsidR="00C43660" w:rsidRDefault="00B76618" w:rsidP="009039D7">
      <w:pPr>
        <w:pStyle w:val="Akapitzlist"/>
        <w:spacing w:after="0"/>
        <w:ind w:left="1004"/>
      </w:pPr>
      <w:r>
        <w:t>Wykonawca w celu potwierdzenia, że spełnia warunek dotyczący zdolności technicznej lub zawodowej zobowiązany jest wykazać, że</w:t>
      </w:r>
      <w:r w:rsidR="00C43660">
        <w:t>:</w:t>
      </w:r>
    </w:p>
    <w:p w14:paraId="53B57D18" w14:textId="0694C8E1" w:rsidR="00C43660" w:rsidRDefault="00733664" w:rsidP="00C43660">
      <w:pPr>
        <w:pStyle w:val="Akapitzlist"/>
        <w:numPr>
          <w:ilvl w:val="0"/>
          <w:numId w:val="24"/>
        </w:numPr>
        <w:spacing w:after="0"/>
      </w:pPr>
      <w:r w:rsidRPr="00733664">
        <w:t xml:space="preserve">w okresie ostatnich </w:t>
      </w:r>
      <w:r w:rsidR="00773B77">
        <w:t>5 (</w:t>
      </w:r>
      <w:r w:rsidRPr="00733664">
        <w:t>pięciu</w:t>
      </w:r>
      <w:r w:rsidR="00773B77">
        <w:t>)</w:t>
      </w:r>
      <w:r w:rsidRPr="00733664">
        <w:t xml:space="preserve"> lat przed upływem terminu składania ofert, a jeżeli okres prowadzenia działalności jest krótszy - w tym okresie, </w:t>
      </w:r>
      <w:r w:rsidR="00C60DB7">
        <w:t xml:space="preserve">prawidłowo dostarczył i zainstalował </w:t>
      </w:r>
      <w:r w:rsidRPr="00733664">
        <w:t>co najmniej 2 (dw</w:t>
      </w:r>
      <w:r w:rsidR="004C7F88">
        <w:t>a</w:t>
      </w:r>
      <w:r w:rsidRPr="00733664">
        <w:t xml:space="preserve">) </w:t>
      </w:r>
      <w:r w:rsidR="004C7F88">
        <w:t xml:space="preserve">agregaty prądotwórcze, </w:t>
      </w:r>
      <w:r w:rsidR="0090070E">
        <w:t xml:space="preserve">o mocy </w:t>
      </w:r>
      <w:r w:rsidR="008D13A6">
        <w:t>znamionowej</w:t>
      </w:r>
      <w:r w:rsidR="009039D7">
        <w:t>,</w:t>
      </w:r>
      <w:r w:rsidR="008D13A6">
        <w:t xml:space="preserve"> </w:t>
      </w:r>
      <w:r w:rsidR="0090070E">
        <w:t xml:space="preserve">co najmniej </w:t>
      </w:r>
      <w:r w:rsidR="008D13A6" w:rsidRPr="008D13A6">
        <w:t>40 kW / 50 kVA</w:t>
      </w:r>
      <w:r w:rsidR="007F4827">
        <w:t>.</w:t>
      </w:r>
      <w:r w:rsidR="008D13A6" w:rsidRPr="008D13A6">
        <w:t xml:space="preserve"> </w:t>
      </w:r>
    </w:p>
    <w:p w14:paraId="6EF033C9" w14:textId="05BE11A7" w:rsidR="00F96A6D" w:rsidRDefault="00161D1F" w:rsidP="00A722C7">
      <w:pPr>
        <w:pStyle w:val="Akapitzlist"/>
        <w:numPr>
          <w:ilvl w:val="0"/>
          <w:numId w:val="24"/>
        </w:numPr>
        <w:spacing w:after="0"/>
      </w:pPr>
      <w:r>
        <w:t>do realizacji zamówienia dysponuje lub będzie dysponował co najmniej jedną osobą</w:t>
      </w:r>
      <w:r w:rsidR="007F4827">
        <w:t>,</w:t>
      </w:r>
      <w:r>
        <w:t xml:space="preserve"> przewidzianą do pełnienia funkcji </w:t>
      </w:r>
      <w:r w:rsidR="006B5574">
        <w:t>technika</w:t>
      </w:r>
      <w:r>
        <w:t>, która</w:t>
      </w:r>
      <w:r w:rsidR="006B5574">
        <w:t xml:space="preserve"> </w:t>
      </w:r>
      <w:r>
        <w:t xml:space="preserve">posiada, </w:t>
      </w:r>
      <w:r w:rsidR="00D80A4B">
        <w:t>od co</w:t>
      </w:r>
      <w:r>
        <w:t xml:space="preserve"> najmniej 5</w:t>
      </w:r>
      <w:r w:rsidR="00773B77">
        <w:t xml:space="preserve"> (pięciu)</w:t>
      </w:r>
      <w:r>
        <w:t xml:space="preserve"> lat przed upływem terminu składania ofert, </w:t>
      </w:r>
      <w:r w:rsidR="006B5574" w:rsidRPr="006B5574">
        <w:t xml:space="preserve">kwalifikacje elektryczne G1 (elektryczne) w zakresie eksploatacji (E) obejmujące montaż urządzeń i instalacji </w:t>
      </w:r>
      <w:r w:rsidR="001A6B63">
        <w:t>e</w:t>
      </w:r>
      <w:r w:rsidR="006B5574" w:rsidRPr="006B5574">
        <w:t>lektroenergetycznych.</w:t>
      </w:r>
      <w:r w:rsidR="006B5574">
        <w:t xml:space="preserve"> </w:t>
      </w:r>
    </w:p>
    <w:p w14:paraId="61DE858D" w14:textId="0718D078" w:rsidR="00900128" w:rsidRPr="0013267C" w:rsidRDefault="00900128" w:rsidP="00935064">
      <w:pPr>
        <w:pStyle w:val="Nagwek1"/>
        <w:numPr>
          <w:ilvl w:val="0"/>
          <w:numId w:val="6"/>
        </w:numPr>
        <w:spacing w:befor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Termin realizacji przedmiotu umowy</w:t>
      </w:r>
    </w:p>
    <w:p w14:paraId="30B66F0E" w14:textId="23B0E956" w:rsidR="00D95198" w:rsidRPr="0013267C" w:rsidRDefault="00900128" w:rsidP="00935064">
      <w:pPr>
        <w:spacing w:after="0" w:line="288" w:lineRule="auto"/>
        <w:ind w:left="644"/>
        <w:contextualSpacing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Zamówienie zostanie wykonane w</w:t>
      </w:r>
      <w:r w:rsidR="00A757EA">
        <w:rPr>
          <w:rFonts w:cstheme="minorHAnsi"/>
          <w:color w:val="000000" w:themeColor="text1"/>
        </w:rPr>
        <w:t xml:space="preserve"> zaoferowanym</w:t>
      </w:r>
      <w:r w:rsidRPr="0013267C">
        <w:rPr>
          <w:rFonts w:cstheme="minorHAnsi"/>
          <w:color w:val="000000" w:themeColor="text1"/>
        </w:rPr>
        <w:t xml:space="preserve"> terminie</w:t>
      </w:r>
      <w:r w:rsidR="0029080F">
        <w:rPr>
          <w:rFonts w:cstheme="minorHAnsi"/>
          <w:color w:val="000000" w:themeColor="text1"/>
        </w:rPr>
        <w:t xml:space="preserve"> </w:t>
      </w:r>
      <w:r w:rsidR="00664E07">
        <w:rPr>
          <w:rFonts w:cstheme="minorHAnsi"/>
          <w:color w:val="000000" w:themeColor="text1"/>
        </w:rPr>
        <w:t xml:space="preserve">…. </w:t>
      </w:r>
      <w:r w:rsidR="0029080F">
        <w:rPr>
          <w:rFonts w:cstheme="minorHAnsi"/>
          <w:color w:val="000000" w:themeColor="text1"/>
        </w:rPr>
        <w:t>dni</w:t>
      </w:r>
      <w:r w:rsidRPr="0013267C">
        <w:rPr>
          <w:rFonts w:cstheme="minorHAnsi"/>
          <w:color w:val="000000" w:themeColor="text1"/>
        </w:rPr>
        <w:t xml:space="preserve"> </w:t>
      </w:r>
      <w:r w:rsidR="00D6102D" w:rsidRPr="0013267C">
        <w:rPr>
          <w:rFonts w:cstheme="minorHAnsi"/>
          <w:color w:val="000000" w:themeColor="text1"/>
        </w:rPr>
        <w:t>licząc od daty zawarcia umowy</w:t>
      </w:r>
      <w:r w:rsidR="00664E07">
        <w:rPr>
          <w:rFonts w:cstheme="minorHAnsi"/>
          <w:color w:val="000000" w:themeColor="text1"/>
        </w:rPr>
        <w:t>.</w:t>
      </w:r>
    </w:p>
    <w:p w14:paraId="61CF3716" w14:textId="59373B3A" w:rsidR="00D95198" w:rsidRPr="0013267C" w:rsidRDefault="00D95198" w:rsidP="00935064">
      <w:pPr>
        <w:pStyle w:val="Nagwek1"/>
        <w:numPr>
          <w:ilvl w:val="0"/>
          <w:numId w:val="6"/>
        </w:numPr>
        <w:spacing w:befor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Gwarancja </w:t>
      </w:r>
    </w:p>
    <w:p w14:paraId="65814060" w14:textId="104E54FA" w:rsidR="00900128" w:rsidRPr="0013267C" w:rsidRDefault="00900128" w:rsidP="00935064">
      <w:pPr>
        <w:spacing w:after="0" w:line="288" w:lineRule="auto"/>
        <w:ind w:left="644"/>
        <w:contextualSpacing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Wykonawca </w:t>
      </w:r>
      <w:r w:rsidR="00DB094F" w:rsidRPr="0013267C">
        <w:rPr>
          <w:rFonts w:cstheme="minorHAnsi"/>
          <w:color w:val="000000" w:themeColor="text1"/>
        </w:rPr>
        <w:t xml:space="preserve">udziela </w:t>
      </w:r>
      <w:r w:rsidR="00CB1471" w:rsidRPr="0013267C">
        <w:rPr>
          <w:rFonts w:cstheme="minorHAnsi"/>
          <w:color w:val="000000" w:themeColor="text1"/>
        </w:rPr>
        <w:t xml:space="preserve">min. </w:t>
      </w:r>
      <w:r w:rsidR="00C66937">
        <w:rPr>
          <w:rFonts w:cstheme="minorHAnsi"/>
          <w:color w:val="000000" w:themeColor="text1"/>
        </w:rPr>
        <w:t>12</w:t>
      </w:r>
      <w:r w:rsidR="00DB094F" w:rsidRPr="0013267C">
        <w:rPr>
          <w:rFonts w:cstheme="minorHAnsi"/>
          <w:color w:val="000000" w:themeColor="text1"/>
        </w:rPr>
        <w:t xml:space="preserve"> miesięcznej</w:t>
      </w:r>
      <w:r w:rsidR="005438C5" w:rsidRPr="0013267C">
        <w:rPr>
          <w:rFonts w:cstheme="minorHAnsi"/>
          <w:color w:val="000000" w:themeColor="text1"/>
        </w:rPr>
        <w:t xml:space="preserve"> </w:t>
      </w:r>
      <w:r w:rsidRPr="0013267C">
        <w:rPr>
          <w:rFonts w:cstheme="minorHAnsi"/>
          <w:color w:val="000000" w:themeColor="text1"/>
        </w:rPr>
        <w:t xml:space="preserve">gwarancji na </w:t>
      </w:r>
      <w:r w:rsidR="00D95198" w:rsidRPr="0013267C">
        <w:rPr>
          <w:rFonts w:cstheme="minorHAnsi"/>
          <w:color w:val="000000" w:themeColor="text1"/>
        </w:rPr>
        <w:t xml:space="preserve">dostarczone </w:t>
      </w:r>
      <w:r w:rsidR="000E4F4D" w:rsidRPr="0013267C">
        <w:rPr>
          <w:rFonts w:cstheme="minorHAnsi"/>
          <w:color w:val="000000" w:themeColor="text1"/>
        </w:rPr>
        <w:t>urządzenie</w:t>
      </w:r>
      <w:r w:rsidR="005438C5" w:rsidRPr="0013267C">
        <w:rPr>
          <w:rFonts w:cstheme="minorHAnsi"/>
          <w:color w:val="000000" w:themeColor="text1"/>
        </w:rPr>
        <w:t>.</w:t>
      </w:r>
    </w:p>
    <w:p w14:paraId="4CA80AC8" w14:textId="52F0284A" w:rsidR="00D418FA" w:rsidRPr="0013267C" w:rsidRDefault="00200B67" w:rsidP="00935064">
      <w:pPr>
        <w:pStyle w:val="Nagwek1"/>
        <w:numPr>
          <w:ilvl w:val="0"/>
          <w:numId w:val="6"/>
        </w:numPr>
        <w:spacing w:befor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Instruktarz</w:t>
      </w:r>
    </w:p>
    <w:p w14:paraId="43BE8BC4" w14:textId="77B18D42" w:rsidR="00D418FA" w:rsidRPr="0013267C" w:rsidRDefault="00D418FA" w:rsidP="00935064">
      <w:pPr>
        <w:pStyle w:val="Textbody"/>
        <w:spacing w:after="0" w:line="288" w:lineRule="auto"/>
        <w:ind w:left="709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</w:t>
      </w:r>
      <w:r w:rsidR="00B33B9C">
        <w:rPr>
          <w:rFonts w:asciiTheme="minorHAnsi" w:hAnsiTheme="minorHAnsi" w:cstheme="minorHAnsi"/>
          <w:color w:val="000000" w:themeColor="text1"/>
          <w:sz w:val="22"/>
          <w:szCs w:val="22"/>
        </w:rPr>
        <w:t>udzieli instruktarzu</w:t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pracownik</w:t>
      </w:r>
      <w:r w:rsidR="00B33B9C">
        <w:rPr>
          <w:rFonts w:asciiTheme="minorHAnsi" w:hAnsiTheme="minorHAnsi" w:cstheme="minorHAnsi"/>
          <w:color w:val="000000" w:themeColor="text1"/>
          <w:sz w:val="22"/>
          <w:szCs w:val="22"/>
        </w:rPr>
        <w:t>om</w:t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20897"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Zamawiającego z</w:t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eksploatacji, konfiguracji </w:t>
      </w:r>
      <w:r w:rsidR="005438C5"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i funkcjonalności zainstalowan</w:t>
      </w:r>
      <w:r w:rsidR="00B51AA5">
        <w:rPr>
          <w:rFonts w:asciiTheme="minorHAnsi" w:hAnsiTheme="minorHAnsi" w:cstheme="minorHAnsi"/>
          <w:color w:val="000000" w:themeColor="text1"/>
          <w:sz w:val="22"/>
          <w:szCs w:val="22"/>
        </w:rPr>
        <w:t>ego</w:t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urządze</w:t>
      </w:r>
      <w:r w:rsidR="00B33B9C">
        <w:rPr>
          <w:rFonts w:asciiTheme="minorHAnsi" w:hAnsiTheme="minorHAnsi" w:cstheme="minorHAnsi"/>
          <w:color w:val="000000" w:themeColor="text1"/>
          <w:sz w:val="22"/>
          <w:szCs w:val="22"/>
        </w:rPr>
        <w:t>nia</w:t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004C8FB" w14:textId="3E3D1E63" w:rsidR="00D418FA" w:rsidRPr="0013267C" w:rsidRDefault="00D418FA">
      <w:pPr>
        <w:pStyle w:val="Textbody"/>
        <w:numPr>
          <w:ilvl w:val="1"/>
          <w:numId w:val="1"/>
        </w:numPr>
        <w:spacing w:line="288" w:lineRule="auto"/>
        <w:ind w:left="1363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Przeszkolenie zostanie przeprowadzone w siedzibie Zamawiającego przy </w:t>
      </w:r>
      <w:r w:rsidR="00EF358C"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ul. </w:t>
      </w:r>
      <w:r w:rsidR="00520897"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Pańskiej 97</w:t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, w dniu roboczym w godzinach od 8.00 do 15.00 o ile Strony nie uzgodnią inaczej.</w:t>
      </w:r>
    </w:p>
    <w:p w14:paraId="529EF271" w14:textId="2EA7D1C6" w:rsidR="00D418FA" w:rsidRPr="0013267C" w:rsidRDefault="00D418FA">
      <w:pPr>
        <w:pStyle w:val="Textbody"/>
        <w:numPr>
          <w:ilvl w:val="1"/>
          <w:numId w:val="1"/>
        </w:numPr>
        <w:spacing w:line="288" w:lineRule="auto"/>
        <w:ind w:left="1363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Czas trwania szkolenia nie powinien przekroczyć </w:t>
      </w:r>
      <w:r w:rsidR="00200B67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godzin.</w:t>
      </w:r>
    </w:p>
    <w:p w14:paraId="36C7A7CD" w14:textId="3D283EBD" w:rsidR="00D418FA" w:rsidRPr="0013267C" w:rsidRDefault="00200B67" w:rsidP="009C50AF">
      <w:pPr>
        <w:pStyle w:val="Textbody"/>
        <w:numPr>
          <w:ilvl w:val="1"/>
          <w:numId w:val="1"/>
        </w:numPr>
        <w:spacing w:after="0" w:line="288" w:lineRule="auto"/>
        <w:ind w:left="1363" w:hanging="357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Instruktarz</w:t>
      </w:r>
      <w:r w:rsidR="00D418FA"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dla grupy max. </w:t>
      </w:r>
      <w:r w:rsidR="00C66937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D418FA"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osób.</w:t>
      </w:r>
      <w:r w:rsidR="00D418FA" w:rsidRPr="0013267C" w:rsidDel="00B74B1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BFFF461" w14:textId="663061B2" w:rsidR="00F54159" w:rsidRPr="0013267C" w:rsidRDefault="00F54159" w:rsidP="009C50AF">
      <w:pPr>
        <w:pStyle w:val="Nagwek1"/>
        <w:numPr>
          <w:ilvl w:val="0"/>
          <w:numId w:val="6"/>
        </w:numPr>
        <w:spacing w:before="0"/>
        <w:ind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Kryteria oceny ofert </w:t>
      </w:r>
    </w:p>
    <w:p w14:paraId="154EF1E0" w14:textId="77777777" w:rsidR="00F54159" w:rsidRPr="0013267C" w:rsidRDefault="00F54159" w:rsidP="00F54159">
      <w:pPr>
        <w:spacing w:after="0" w:line="312" w:lineRule="auto"/>
        <w:ind w:left="284"/>
        <w:contextualSpacing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Oferty zostaną ocenione przez Zamawiającego w oparciu o następujące kryterium:</w:t>
      </w:r>
    </w:p>
    <w:tbl>
      <w:tblPr>
        <w:tblW w:w="7452" w:type="dxa"/>
        <w:tblInd w:w="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Kryteria oceny ofert"/>
        <w:tblDescription w:val="Tabela zawiera kryteria oceny ofert"/>
      </w:tblPr>
      <w:tblGrid>
        <w:gridCol w:w="567"/>
        <w:gridCol w:w="5812"/>
        <w:gridCol w:w="1073"/>
      </w:tblGrid>
      <w:tr w:rsidR="00654E93" w:rsidRPr="0013267C" w14:paraId="1E5F559C" w14:textId="77777777" w:rsidTr="00654E9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C8DF9" w14:textId="15F4D81F" w:rsidR="00654E93" w:rsidRPr="0013267C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Lp.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F0959" w14:textId="3C1C6704" w:rsidR="00654E93" w:rsidRPr="0013267C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b/>
                <w:noProof/>
                <w:color w:val="000000" w:themeColor="text1"/>
              </w:rPr>
            </w:pPr>
            <w:r w:rsidRPr="0013267C">
              <w:rPr>
                <w:rFonts w:cstheme="minorHAnsi"/>
                <w:b/>
                <w:bCs/>
                <w:color w:val="000000" w:themeColor="text1"/>
              </w:rPr>
              <w:t>Kryterium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FD085" w14:textId="77777777" w:rsidR="00654E93" w:rsidRPr="0013267C" w:rsidRDefault="00654E93" w:rsidP="00654E93">
            <w:pPr>
              <w:spacing w:after="0" w:line="312" w:lineRule="auto"/>
              <w:contextualSpacing/>
              <w:rPr>
                <w:rFonts w:cstheme="minorHAnsi"/>
                <w:b/>
                <w:bCs/>
                <w:iCs/>
                <w:color w:val="000000" w:themeColor="text1"/>
              </w:rPr>
            </w:pPr>
            <w:r w:rsidRPr="0013267C">
              <w:rPr>
                <w:rFonts w:cstheme="minorHAnsi"/>
                <w:b/>
                <w:bCs/>
                <w:color w:val="000000" w:themeColor="text1"/>
              </w:rPr>
              <w:t>Waga pkt</w:t>
            </w:r>
          </w:p>
        </w:tc>
      </w:tr>
      <w:tr w:rsidR="00654E93" w:rsidRPr="0013267C" w14:paraId="03BE8D7E" w14:textId="77777777" w:rsidTr="00654E93">
        <w:trPr>
          <w:trHeight w:val="4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1A0E" w14:textId="75BC699B" w:rsidR="00654E93" w:rsidRPr="00654E93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 w:rsidRPr="00654E93">
              <w:rPr>
                <w:rFonts w:cstheme="minorHAnsi"/>
                <w:color w:val="000000" w:themeColor="text1"/>
              </w:rPr>
              <w:t>1.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6FFD" w14:textId="28A8E4BD" w:rsidR="00654E93" w:rsidRPr="00654E93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 w:rsidRPr="00654E93">
              <w:rPr>
                <w:rFonts w:cstheme="minorHAnsi"/>
                <w:color w:val="000000" w:themeColor="text1"/>
              </w:rPr>
              <w:t>Cena (C)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43BFF" w14:textId="570C799D" w:rsidR="00654E93" w:rsidRPr="0013267C" w:rsidRDefault="00664E07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noProof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7</w:t>
            </w:r>
            <w:r w:rsidR="00C66937">
              <w:rPr>
                <w:rFonts w:cstheme="minorHAnsi"/>
                <w:color w:val="000000" w:themeColor="text1"/>
              </w:rPr>
              <w:t>0</w:t>
            </w:r>
          </w:p>
        </w:tc>
      </w:tr>
      <w:tr w:rsidR="00654E93" w:rsidRPr="0013267C" w14:paraId="6EC99EE6" w14:textId="77777777" w:rsidTr="00654E9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09130" w14:textId="35C11FB9" w:rsidR="00654E93" w:rsidRPr="00654E93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 w:rsidRPr="00654E93">
              <w:rPr>
                <w:rFonts w:cstheme="minorHAnsi"/>
                <w:color w:val="000000" w:themeColor="text1"/>
              </w:rPr>
              <w:t>2.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AC84D" w14:textId="725BE9CB" w:rsidR="00654E93" w:rsidRPr="00654E93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 w:rsidRPr="00654E93">
              <w:rPr>
                <w:rFonts w:cstheme="minorHAnsi"/>
                <w:color w:val="000000" w:themeColor="text1"/>
              </w:rPr>
              <w:t>Gwarancja (G)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0F37" w14:textId="7D696A83" w:rsidR="00654E93" w:rsidRPr="0013267C" w:rsidRDefault="00C66937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  <w:r w:rsidR="00654E93" w:rsidRPr="0013267C">
              <w:rPr>
                <w:rFonts w:cstheme="minorHAnsi"/>
                <w:color w:val="000000" w:themeColor="text1"/>
              </w:rPr>
              <w:t>0</w:t>
            </w:r>
          </w:p>
        </w:tc>
      </w:tr>
      <w:tr w:rsidR="00664E07" w:rsidRPr="0013267C" w14:paraId="196458F7" w14:textId="77777777" w:rsidTr="00654E9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8AB0" w14:textId="0BE3E0D9" w:rsidR="00664E07" w:rsidRPr="00654E93" w:rsidRDefault="00664E07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78655" w14:textId="46C11B0A" w:rsidR="00664E07" w:rsidRPr="00654E93" w:rsidRDefault="00664E07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Termin realizacji (T)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96996" w14:textId="3703D32A" w:rsidR="00664E07" w:rsidRDefault="00664E07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10</w:t>
            </w:r>
          </w:p>
        </w:tc>
      </w:tr>
    </w:tbl>
    <w:p w14:paraId="47E1C960" w14:textId="24D2F957" w:rsidR="00F54159" w:rsidRPr="0013267C" w:rsidRDefault="00F54159" w:rsidP="00A1632B">
      <w:pPr>
        <w:pStyle w:val="Tekstpodstawowy"/>
        <w:spacing w:before="0" w:after="0" w:line="312" w:lineRule="auto"/>
        <w:ind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Oferty zostaną ocenione wg:</w:t>
      </w:r>
    </w:p>
    <w:p w14:paraId="3BF75067" w14:textId="77777777" w:rsidR="00F54159" w:rsidRPr="0013267C" w:rsidRDefault="00F54159">
      <w:pPr>
        <w:pStyle w:val="Tekstpodstawowy"/>
        <w:numPr>
          <w:ilvl w:val="0"/>
          <w:numId w:val="4"/>
        </w:numPr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Cena (C)</w:t>
      </w:r>
    </w:p>
    <w:p w14:paraId="19D441CF" w14:textId="2E65F437" w:rsidR="00F54159" w:rsidRPr="0013267C" w:rsidRDefault="00F54159" w:rsidP="007B3C77">
      <w:pPr>
        <w:pStyle w:val="Tekstpodstawowy"/>
        <w:spacing w:before="0" w:after="0" w:line="312" w:lineRule="auto"/>
        <w:ind w:left="108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C= (Cm/Cb) x </w:t>
      </w:r>
      <w:r w:rsidR="00E77F60">
        <w:rPr>
          <w:rFonts w:asciiTheme="minorHAnsi" w:hAnsiTheme="minorHAnsi" w:cstheme="minorHAnsi"/>
          <w:noProof/>
          <w:color w:val="000000" w:themeColor="text1"/>
          <w:szCs w:val="22"/>
        </w:rPr>
        <w:t>80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(ma</w:t>
      </w:r>
      <w:r w:rsidR="00C3372E" w:rsidRPr="0013267C">
        <w:rPr>
          <w:rFonts w:asciiTheme="minorHAnsi" w:hAnsiTheme="minorHAnsi" w:cstheme="minorHAnsi"/>
          <w:noProof/>
          <w:color w:val="000000" w:themeColor="text1"/>
          <w:szCs w:val="22"/>
        </w:rPr>
        <w:t>x</w:t>
      </w:r>
      <w:r w:rsidR="00D5184B" w:rsidRPr="0013267C">
        <w:rPr>
          <w:rFonts w:asciiTheme="minorHAnsi" w:hAnsiTheme="minorHAnsi" w:cstheme="minorHAnsi"/>
          <w:noProof/>
          <w:color w:val="000000" w:themeColor="text1"/>
          <w:szCs w:val="22"/>
        </w:rPr>
        <w:t>.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liczba punktów)</w:t>
      </w:r>
    </w:p>
    <w:p w14:paraId="7EED5320" w14:textId="307A948E" w:rsidR="00F54159" w:rsidRPr="0013267C" w:rsidRDefault="00F54159" w:rsidP="00A1632B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C-</w:t>
      </w:r>
      <w:r w:rsidR="008D79F2"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otrzymana ilość punktów w kryterium ceny</w:t>
      </w:r>
    </w:p>
    <w:p w14:paraId="719AE3EA" w14:textId="01BC50F6" w:rsidR="00F54159" w:rsidRPr="0013267C" w:rsidRDefault="00F54159" w:rsidP="00A1632B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Cm-</w:t>
      </w:r>
      <w:r w:rsidR="008D79F2"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najniższa oferowana cena spośród ofert</w:t>
      </w:r>
    </w:p>
    <w:p w14:paraId="5E267A6C" w14:textId="40BE5C93" w:rsidR="00F54159" w:rsidRPr="0013267C" w:rsidRDefault="00F54159" w:rsidP="00A1632B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Cb- cena badanej oferty</w:t>
      </w:r>
    </w:p>
    <w:p w14:paraId="0533692A" w14:textId="1A9B5AFF" w:rsidR="00F54159" w:rsidRPr="0013267C" w:rsidRDefault="0082147F">
      <w:pPr>
        <w:pStyle w:val="Tekstpodstawowy"/>
        <w:numPr>
          <w:ilvl w:val="0"/>
          <w:numId w:val="4"/>
        </w:numPr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lastRenderedPageBreak/>
        <w:t>Okres gwarancj</w:t>
      </w:r>
      <w:r w:rsidR="00F54159" w:rsidRPr="0013267C">
        <w:rPr>
          <w:rFonts w:asciiTheme="minorHAnsi" w:hAnsiTheme="minorHAnsi" w:cstheme="minorHAnsi"/>
          <w:noProof/>
          <w:color w:val="000000" w:themeColor="text1"/>
          <w:szCs w:val="22"/>
        </w:rPr>
        <w:t>i (</w:t>
      </w:r>
      <w:r w:rsidR="002E7641" w:rsidRPr="0013267C">
        <w:rPr>
          <w:rFonts w:asciiTheme="minorHAnsi" w:hAnsiTheme="minorHAnsi" w:cstheme="minorHAnsi"/>
          <w:noProof/>
          <w:color w:val="000000" w:themeColor="text1"/>
          <w:szCs w:val="22"/>
        </w:rPr>
        <w:t>G</w:t>
      </w:r>
      <w:r w:rsidR="00F54159" w:rsidRPr="0013267C">
        <w:rPr>
          <w:rFonts w:asciiTheme="minorHAnsi" w:hAnsiTheme="minorHAnsi" w:cstheme="minorHAnsi"/>
          <w:noProof/>
          <w:color w:val="000000" w:themeColor="text1"/>
          <w:szCs w:val="22"/>
        </w:rPr>
        <w:t>)</w:t>
      </w:r>
    </w:p>
    <w:p w14:paraId="20562143" w14:textId="518F8AF6" w:rsidR="00F54159" w:rsidRPr="0013267C" w:rsidRDefault="00F54159" w:rsidP="00A1632B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Punkty w ww. kryterium będą przyznawane w następujący sposób:</w:t>
      </w:r>
    </w:p>
    <w:p w14:paraId="2346D93D" w14:textId="77777777" w:rsidR="00F54159" w:rsidRPr="0013267C" w:rsidRDefault="00F54159" w:rsidP="00A1632B">
      <w:pPr>
        <w:pStyle w:val="Tekstpodstawowy"/>
        <w:spacing w:before="0" w:after="0" w:line="312" w:lineRule="auto"/>
        <w:ind w:left="372" w:firstLine="708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Oferta Wykonawcy, który zaoferuje:</w:t>
      </w:r>
    </w:p>
    <w:p w14:paraId="7008C117" w14:textId="2F81AE07" w:rsidR="00F54159" w:rsidRPr="0013267C" w:rsidRDefault="001E74E4">
      <w:pPr>
        <w:pStyle w:val="Tekstpodstawowy"/>
        <w:numPr>
          <w:ilvl w:val="0"/>
          <w:numId w:val="5"/>
        </w:numPr>
        <w:spacing w:before="0" w:after="0" w:line="312" w:lineRule="auto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12</w:t>
      </w:r>
      <w:r w:rsidR="00F54159" w:rsidRPr="0013267C">
        <w:rPr>
          <w:rFonts w:asciiTheme="minorHAnsi" w:hAnsiTheme="minorHAnsi" w:cstheme="minorHAnsi"/>
          <w:noProof/>
          <w:color w:val="000000" w:themeColor="text1"/>
          <w:szCs w:val="22"/>
        </w:rPr>
        <w:t>-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miesięczny</w:t>
      </w:r>
      <w:r w:rsidR="00F54159"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okres gwarancji</w:t>
      </w:r>
      <w:r w:rsidR="00F54159" w:rsidRPr="0013267C">
        <w:rPr>
          <w:rFonts w:asciiTheme="minorHAnsi" w:hAnsiTheme="minorHAnsi" w:cstheme="minorHAnsi"/>
          <w:noProof/>
          <w:color w:val="000000" w:themeColor="text1"/>
          <w:szCs w:val="22"/>
        </w:rPr>
        <w:t>– otrzyma 0 punktów,</w:t>
      </w:r>
    </w:p>
    <w:p w14:paraId="51A077DC" w14:textId="378A87CC" w:rsidR="001E74E4" w:rsidRPr="0013267C" w:rsidRDefault="001E74E4">
      <w:pPr>
        <w:pStyle w:val="Tekstpodstawowy"/>
        <w:numPr>
          <w:ilvl w:val="0"/>
          <w:numId w:val="5"/>
        </w:numPr>
        <w:spacing w:before="0" w:after="0" w:line="312" w:lineRule="auto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24-miesięczny okres gwarancji– otrzyma </w:t>
      </w:r>
      <w:r w:rsidR="00C66937">
        <w:rPr>
          <w:rFonts w:asciiTheme="minorHAnsi" w:hAnsiTheme="minorHAnsi" w:cstheme="minorHAnsi"/>
          <w:noProof/>
          <w:color w:val="000000" w:themeColor="text1"/>
          <w:szCs w:val="22"/>
        </w:rPr>
        <w:t>10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punktów,</w:t>
      </w:r>
    </w:p>
    <w:p w14:paraId="1F99476B" w14:textId="071FB041" w:rsidR="001E74E4" w:rsidRPr="0013267C" w:rsidRDefault="00DF24AF">
      <w:pPr>
        <w:pStyle w:val="Tekstpodstawowy"/>
        <w:numPr>
          <w:ilvl w:val="0"/>
          <w:numId w:val="5"/>
        </w:numPr>
        <w:spacing w:before="0" w:after="0" w:line="312" w:lineRule="auto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36</w:t>
      </w:r>
      <w:r w:rsidR="001E74E4"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-miesięczny okres gwarancji– otrzyma </w:t>
      </w:r>
      <w:r w:rsidR="00C66937">
        <w:rPr>
          <w:rFonts w:asciiTheme="minorHAnsi" w:hAnsiTheme="minorHAnsi" w:cstheme="minorHAnsi"/>
          <w:noProof/>
          <w:color w:val="000000" w:themeColor="text1"/>
          <w:szCs w:val="22"/>
        </w:rPr>
        <w:t>2</w:t>
      </w:r>
      <w:r w:rsidR="001E74E4" w:rsidRPr="0013267C">
        <w:rPr>
          <w:rFonts w:asciiTheme="minorHAnsi" w:hAnsiTheme="minorHAnsi" w:cstheme="minorHAnsi"/>
          <w:noProof/>
          <w:color w:val="000000" w:themeColor="text1"/>
          <w:szCs w:val="22"/>
        </w:rPr>
        <w:t>0 punktów,</w:t>
      </w:r>
    </w:p>
    <w:p w14:paraId="7A0677BD" w14:textId="166214A2" w:rsidR="00EC7138" w:rsidRDefault="00EC7138" w:rsidP="00A1632B">
      <w:pPr>
        <w:pStyle w:val="Tekstpodstawowy"/>
        <w:spacing w:before="0" w:after="0" w:line="312" w:lineRule="auto"/>
        <w:ind w:left="108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(UWAGA: okres gwarancji nie może być dłuższy niż 36 miesięcy,</w:t>
      </w:r>
      <w:r w:rsidR="00C66937"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w przypadku zaoferowania przez Wykonawcę dłuższego okresu gwarancji, Zamawiający przyzna punkty jak dla 36 miesięcznego okresu gwarancji).</w:t>
      </w:r>
    </w:p>
    <w:p w14:paraId="4BF610E3" w14:textId="77777777" w:rsidR="00F571A2" w:rsidRPr="0013267C" w:rsidRDefault="00F571A2" w:rsidP="00F571A2">
      <w:pPr>
        <w:pStyle w:val="Tekstpodstawowy"/>
        <w:numPr>
          <w:ilvl w:val="0"/>
          <w:numId w:val="4"/>
        </w:numPr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Termin realizacji (T)</w:t>
      </w:r>
    </w:p>
    <w:p w14:paraId="39F2BCC4" w14:textId="77777777" w:rsidR="00F571A2" w:rsidRPr="0013267C" w:rsidRDefault="00F571A2" w:rsidP="00F571A2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Punkty w ww. kryterium będą przyznawane w następujący sposób: </w:t>
      </w:r>
    </w:p>
    <w:p w14:paraId="7848928C" w14:textId="5169FFEA" w:rsidR="0093066A" w:rsidRPr="0013267C" w:rsidRDefault="0093066A" w:rsidP="0093066A">
      <w:pPr>
        <w:pStyle w:val="Tekstpodstawowy"/>
        <w:spacing w:before="0" w:after="0" w:line="312" w:lineRule="auto"/>
        <w:ind w:left="108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>
        <w:rPr>
          <w:rFonts w:asciiTheme="minorHAnsi" w:hAnsiTheme="minorHAnsi" w:cstheme="minorHAnsi"/>
          <w:noProof/>
          <w:color w:val="000000" w:themeColor="text1"/>
          <w:szCs w:val="22"/>
        </w:rPr>
        <w:t>T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= (</w:t>
      </w:r>
      <w:r w:rsidR="00FD54CB">
        <w:rPr>
          <w:rFonts w:asciiTheme="minorHAnsi" w:hAnsiTheme="minorHAnsi" w:cstheme="minorHAnsi"/>
          <w:noProof/>
          <w:color w:val="000000" w:themeColor="text1"/>
          <w:szCs w:val="22"/>
        </w:rPr>
        <w:t>T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m/</w:t>
      </w:r>
      <w:r w:rsidR="00FD54CB">
        <w:rPr>
          <w:rFonts w:asciiTheme="minorHAnsi" w:hAnsiTheme="minorHAnsi" w:cstheme="minorHAnsi"/>
          <w:noProof/>
          <w:color w:val="000000" w:themeColor="text1"/>
          <w:szCs w:val="22"/>
        </w:rPr>
        <w:t>T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b) x </w:t>
      </w:r>
      <w:r w:rsidR="008475EB">
        <w:rPr>
          <w:rFonts w:asciiTheme="minorHAnsi" w:hAnsiTheme="minorHAnsi" w:cstheme="minorHAnsi"/>
          <w:noProof/>
          <w:color w:val="000000" w:themeColor="text1"/>
          <w:szCs w:val="22"/>
        </w:rPr>
        <w:t>1</w:t>
      </w:r>
      <w:r>
        <w:rPr>
          <w:rFonts w:asciiTheme="minorHAnsi" w:hAnsiTheme="minorHAnsi" w:cstheme="minorHAnsi"/>
          <w:noProof/>
          <w:color w:val="000000" w:themeColor="text1"/>
          <w:szCs w:val="22"/>
        </w:rPr>
        <w:t>0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(max. liczba punktów)</w:t>
      </w:r>
    </w:p>
    <w:p w14:paraId="132AF242" w14:textId="4A9D7D3D" w:rsidR="0093066A" w:rsidRPr="0013267C" w:rsidRDefault="00E412A9" w:rsidP="0093066A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>
        <w:rPr>
          <w:rFonts w:asciiTheme="minorHAnsi" w:hAnsiTheme="minorHAnsi" w:cstheme="minorHAnsi"/>
          <w:noProof/>
          <w:color w:val="000000" w:themeColor="text1"/>
          <w:szCs w:val="22"/>
        </w:rPr>
        <w:t>T</w:t>
      </w:r>
      <w:r w:rsidR="0093066A" w:rsidRPr="0013267C">
        <w:rPr>
          <w:rFonts w:asciiTheme="minorHAnsi" w:hAnsiTheme="minorHAnsi" w:cstheme="minorHAnsi"/>
          <w:noProof/>
          <w:color w:val="000000" w:themeColor="text1"/>
          <w:szCs w:val="22"/>
        </w:rPr>
        <w:t>-</w:t>
      </w:r>
      <w:r w:rsidR="0093066A"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  <w:r w:rsidR="0093066A" w:rsidRPr="0013267C">
        <w:rPr>
          <w:rFonts w:asciiTheme="minorHAnsi" w:hAnsiTheme="minorHAnsi" w:cstheme="minorHAnsi"/>
          <w:noProof/>
          <w:color w:val="000000" w:themeColor="text1"/>
          <w:szCs w:val="22"/>
        </w:rPr>
        <w:t>otrzymana ilość punktów w kryte</w:t>
      </w:r>
      <w:r w:rsidR="00CB3169">
        <w:rPr>
          <w:rFonts w:asciiTheme="minorHAnsi" w:hAnsiTheme="minorHAnsi" w:cstheme="minorHAnsi"/>
          <w:noProof/>
          <w:color w:val="000000" w:themeColor="text1"/>
          <w:szCs w:val="22"/>
        </w:rPr>
        <w:t>rium termin realizacji,</w:t>
      </w:r>
    </w:p>
    <w:p w14:paraId="719C88F1" w14:textId="0CD396BE" w:rsidR="0093066A" w:rsidRPr="0013267C" w:rsidRDefault="00FD54CB" w:rsidP="00FD54CB">
      <w:pPr>
        <w:pStyle w:val="Tekstpodstawowy"/>
        <w:spacing w:before="0" w:after="0" w:line="312" w:lineRule="auto"/>
        <w:ind w:left="108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>
        <w:rPr>
          <w:rFonts w:asciiTheme="minorHAnsi" w:hAnsiTheme="minorHAnsi" w:cstheme="minorHAnsi"/>
          <w:noProof/>
          <w:color w:val="000000" w:themeColor="text1"/>
          <w:szCs w:val="22"/>
        </w:rPr>
        <w:t>T</w:t>
      </w:r>
      <w:r w:rsidR="0093066A" w:rsidRPr="0013267C">
        <w:rPr>
          <w:rFonts w:asciiTheme="minorHAnsi" w:hAnsiTheme="minorHAnsi" w:cstheme="minorHAnsi"/>
          <w:noProof/>
          <w:color w:val="000000" w:themeColor="text1"/>
          <w:szCs w:val="22"/>
        </w:rPr>
        <w:t>m-</w:t>
      </w:r>
      <w:r w:rsidR="0093066A"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  <w:r w:rsidRPr="00FD54CB">
        <w:rPr>
          <w:rFonts w:asciiTheme="minorHAnsi" w:hAnsiTheme="minorHAnsi" w:cstheme="minorHAnsi"/>
          <w:noProof/>
          <w:color w:val="000000" w:themeColor="text1"/>
          <w:szCs w:val="22"/>
        </w:rPr>
        <w:t>najkrótszy termin realizacji spośród wszystkich złożonych ofert,</w:t>
      </w:r>
      <w:r w:rsidR="00804CB5"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  <w:r w:rsidR="0093066A" w:rsidRPr="0013267C">
        <w:rPr>
          <w:rFonts w:asciiTheme="minorHAnsi" w:hAnsiTheme="minorHAnsi" w:cstheme="minorHAnsi"/>
          <w:noProof/>
          <w:color w:val="000000" w:themeColor="text1"/>
          <w:szCs w:val="22"/>
        </w:rPr>
        <w:t>najniższa oferowana</w:t>
      </w:r>
      <w:r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  <w:r w:rsidR="0093066A" w:rsidRPr="0013267C">
        <w:rPr>
          <w:rFonts w:asciiTheme="minorHAnsi" w:hAnsiTheme="minorHAnsi" w:cstheme="minorHAnsi"/>
          <w:noProof/>
          <w:color w:val="000000" w:themeColor="text1"/>
          <w:szCs w:val="22"/>
        </w:rPr>
        <w:t>cena spośród ofert</w:t>
      </w:r>
      <w:r w:rsidR="00CB3169">
        <w:rPr>
          <w:rFonts w:asciiTheme="minorHAnsi" w:hAnsiTheme="minorHAnsi" w:cstheme="minorHAnsi"/>
          <w:noProof/>
          <w:color w:val="000000" w:themeColor="text1"/>
          <w:szCs w:val="22"/>
        </w:rPr>
        <w:t>,</w:t>
      </w:r>
    </w:p>
    <w:p w14:paraId="1D3E83E2" w14:textId="541B77C2" w:rsidR="0093066A" w:rsidRPr="0013267C" w:rsidRDefault="00912820" w:rsidP="0093066A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>
        <w:rPr>
          <w:rFonts w:asciiTheme="minorHAnsi" w:hAnsiTheme="minorHAnsi" w:cstheme="minorHAnsi"/>
          <w:noProof/>
          <w:color w:val="000000" w:themeColor="text1"/>
          <w:szCs w:val="22"/>
        </w:rPr>
        <w:t>T</w:t>
      </w:r>
      <w:r w:rsidR="0093066A"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b- </w:t>
      </w:r>
      <w:r w:rsidRPr="00912820">
        <w:rPr>
          <w:rFonts w:asciiTheme="minorHAnsi" w:hAnsiTheme="minorHAnsi" w:cstheme="minorHAnsi"/>
          <w:noProof/>
          <w:color w:val="000000" w:themeColor="text1"/>
          <w:szCs w:val="22"/>
        </w:rPr>
        <w:t>termin realizacji w badanej ofercie</w:t>
      </w:r>
      <w:r w:rsidR="00CB3169">
        <w:rPr>
          <w:rFonts w:asciiTheme="minorHAnsi" w:hAnsiTheme="minorHAnsi" w:cstheme="minorHAnsi"/>
          <w:noProof/>
          <w:color w:val="000000" w:themeColor="text1"/>
          <w:szCs w:val="22"/>
        </w:rPr>
        <w:t>.</w:t>
      </w:r>
    </w:p>
    <w:p w14:paraId="17250C29" w14:textId="1D1E0834" w:rsidR="00F571A2" w:rsidRDefault="00F571A2" w:rsidP="00F571A2">
      <w:pPr>
        <w:pStyle w:val="Tekstpodstawowy"/>
        <w:spacing w:before="0" w:after="0" w:line="312" w:lineRule="auto"/>
        <w:ind w:left="108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(UWAGA: termin realizacji nie może być dłuższy niż </w:t>
      </w:r>
      <w:r w:rsidR="000010FF">
        <w:rPr>
          <w:rFonts w:asciiTheme="minorHAnsi" w:hAnsiTheme="minorHAnsi" w:cstheme="minorHAnsi"/>
          <w:noProof/>
          <w:color w:val="000000" w:themeColor="text1"/>
          <w:szCs w:val="22"/>
        </w:rPr>
        <w:t>7</w:t>
      </w:r>
      <w:r w:rsidR="00512B55">
        <w:rPr>
          <w:rFonts w:asciiTheme="minorHAnsi" w:hAnsiTheme="minorHAnsi" w:cstheme="minorHAnsi"/>
          <w:noProof/>
          <w:color w:val="000000" w:themeColor="text1"/>
          <w:szCs w:val="22"/>
        </w:rPr>
        <w:t>0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dni</w:t>
      </w:r>
      <w:r w:rsidR="00B83CF8"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  <w:r w:rsidR="00A5402C">
        <w:rPr>
          <w:rFonts w:asciiTheme="minorHAnsi" w:hAnsiTheme="minorHAnsi" w:cstheme="minorHAnsi"/>
          <w:noProof/>
          <w:color w:val="000000" w:themeColor="text1"/>
          <w:szCs w:val="22"/>
        </w:rPr>
        <w:t>roboczych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, pod rygorem odrzucenia oferty).</w:t>
      </w:r>
    </w:p>
    <w:p w14:paraId="788A4EB0" w14:textId="04C5C3BD" w:rsidR="00F54159" w:rsidRPr="0013267C" w:rsidRDefault="00F54159" w:rsidP="00B71132">
      <w:pPr>
        <w:pStyle w:val="Tekstpodstawowy"/>
        <w:spacing w:before="0" w:after="0" w:line="312" w:lineRule="auto"/>
        <w:ind w:left="851"/>
        <w:contextualSpacing/>
        <w:jc w:val="left"/>
        <w:rPr>
          <w:rFonts w:asciiTheme="minorHAnsi" w:hAnsiTheme="minorHAnsi" w:cstheme="minorHAnsi"/>
          <w:b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b/>
          <w:noProof/>
          <w:color w:val="000000" w:themeColor="text1"/>
          <w:szCs w:val="22"/>
        </w:rPr>
        <w:t>Ocena</w:t>
      </w:r>
      <w:r w:rsidR="006142D1">
        <w:rPr>
          <w:rFonts w:asciiTheme="minorHAnsi" w:hAnsiTheme="minorHAnsi" w:cstheme="minorHAnsi"/>
          <w:b/>
          <w:noProof/>
          <w:color w:val="000000" w:themeColor="text1"/>
          <w:szCs w:val="22"/>
        </w:rPr>
        <w:t xml:space="preserve"> </w:t>
      </w:r>
      <w:r w:rsidRPr="0013267C">
        <w:rPr>
          <w:rFonts w:asciiTheme="minorHAnsi" w:hAnsiTheme="minorHAnsi" w:cstheme="minorHAnsi"/>
          <w:b/>
          <w:noProof/>
          <w:color w:val="000000" w:themeColor="text1"/>
          <w:szCs w:val="22"/>
        </w:rPr>
        <w:t>= C+</w:t>
      </w:r>
      <w:r w:rsidR="00B71132">
        <w:rPr>
          <w:rFonts w:asciiTheme="minorHAnsi" w:hAnsiTheme="minorHAnsi" w:cstheme="minorHAnsi"/>
          <w:b/>
          <w:noProof/>
          <w:color w:val="000000" w:themeColor="text1"/>
          <w:szCs w:val="22"/>
        </w:rPr>
        <w:t>G</w:t>
      </w:r>
      <w:r w:rsidR="00E412A9">
        <w:rPr>
          <w:rFonts w:asciiTheme="minorHAnsi" w:hAnsiTheme="minorHAnsi" w:cstheme="minorHAnsi"/>
          <w:b/>
          <w:noProof/>
          <w:color w:val="000000" w:themeColor="text1"/>
          <w:szCs w:val="22"/>
        </w:rPr>
        <w:t>+T</w:t>
      </w:r>
    </w:p>
    <w:p w14:paraId="6084BDC2" w14:textId="77777777" w:rsidR="00F54159" w:rsidRPr="0013267C" w:rsidRDefault="00F54159">
      <w:pPr>
        <w:pStyle w:val="Tekstpodstawowy"/>
        <w:numPr>
          <w:ilvl w:val="0"/>
          <w:numId w:val="4"/>
        </w:numPr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Oferta, która uzyska największą liczbę punktów w oparciu o przyjęte kryteria oceny ofert będzie uznana jako najkorzystniejsza.</w:t>
      </w:r>
    </w:p>
    <w:p w14:paraId="5F70AD97" w14:textId="77777777" w:rsidR="00F54159" w:rsidRPr="0013267C" w:rsidRDefault="00F54159">
      <w:pPr>
        <w:pStyle w:val="Tekstpodstawowy"/>
        <w:numPr>
          <w:ilvl w:val="0"/>
          <w:numId w:val="4"/>
        </w:numPr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Maksymalna łączna liczba punktów jaką może uzyskać Wykonawca wynosi  100 pkt.</w:t>
      </w:r>
    </w:p>
    <w:p w14:paraId="00C06C33" w14:textId="53FC2A96" w:rsidR="00F54159" w:rsidRPr="0013267C" w:rsidRDefault="00F54159">
      <w:pPr>
        <w:pStyle w:val="Nagwek1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3B61C2">
        <w:rPr>
          <w:rFonts w:asciiTheme="minorHAnsi" w:hAnsiTheme="minorHAnsi" w:cstheme="minorHAnsi"/>
          <w:color w:val="000000" w:themeColor="text1"/>
          <w:sz w:val="22"/>
          <w:szCs w:val="22"/>
        </w:rPr>
        <w:t>asady składania ofert</w:t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48C76BC" w14:textId="6B1A98D3" w:rsidR="003C3B1E" w:rsidRDefault="00F54159" w:rsidP="003C3B1E">
      <w:pPr>
        <w:pStyle w:val="Tekstpodstawowy"/>
        <w:numPr>
          <w:ilvl w:val="0"/>
          <w:numId w:val="21"/>
        </w:numPr>
        <w:spacing w:before="0" w:after="0" w:line="312" w:lineRule="auto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3C3B1E">
        <w:rPr>
          <w:rFonts w:asciiTheme="minorHAnsi" w:hAnsiTheme="minorHAnsi" w:cstheme="minorHAnsi"/>
          <w:noProof/>
          <w:color w:val="000000" w:themeColor="text1"/>
          <w:szCs w:val="22"/>
        </w:rPr>
        <w:t xml:space="preserve">Oferty należy złożyć </w:t>
      </w:r>
      <w:r w:rsidRPr="000438FF">
        <w:rPr>
          <w:rFonts w:asciiTheme="minorHAnsi" w:hAnsiTheme="minorHAnsi" w:cstheme="minorHAnsi"/>
          <w:b/>
          <w:bCs/>
          <w:noProof/>
          <w:color w:val="000000" w:themeColor="text1"/>
          <w:szCs w:val="22"/>
        </w:rPr>
        <w:t xml:space="preserve">do dnia </w:t>
      </w:r>
      <w:r w:rsidR="000C5C42">
        <w:rPr>
          <w:rFonts w:asciiTheme="minorHAnsi" w:hAnsiTheme="minorHAnsi" w:cstheme="minorHAnsi"/>
          <w:b/>
          <w:bCs/>
          <w:noProof/>
          <w:color w:val="000000" w:themeColor="text1"/>
          <w:szCs w:val="22"/>
        </w:rPr>
        <w:t>28</w:t>
      </w:r>
      <w:r w:rsidRPr="000438FF">
        <w:rPr>
          <w:rFonts w:asciiTheme="minorHAnsi" w:hAnsiTheme="minorHAnsi" w:cstheme="minorHAnsi"/>
          <w:b/>
          <w:bCs/>
          <w:noProof/>
          <w:color w:val="000000" w:themeColor="text1"/>
          <w:szCs w:val="22"/>
        </w:rPr>
        <w:t>.0</w:t>
      </w:r>
      <w:r w:rsidR="00654B8D" w:rsidRPr="000438FF">
        <w:rPr>
          <w:rFonts w:asciiTheme="minorHAnsi" w:hAnsiTheme="minorHAnsi" w:cstheme="minorHAnsi"/>
          <w:b/>
          <w:bCs/>
          <w:noProof/>
          <w:color w:val="000000" w:themeColor="text1"/>
          <w:szCs w:val="22"/>
        </w:rPr>
        <w:t>7</w:t>
      </w:r>
      <w:r w:rsidRPr="000438FF">
        <w:rPr>
          <w:rFonts w:asciiTheme="minorHAnsi" w:hAnsiTheme="minorHAnsi" w:cstheme="minorHAnsi"/>
          <w:b/>
          <w:bCs/>
          <w:noProof/>
          <w:color w:val="000000" w:themeColor="text1"/>
          <w:szCs w:val="22"/>
        </w:rPr>
        <w:t>.202</w:t>
      </w:r>
      <w:r w:rsidR="000C5C42">
        <w:rPr>
          <w:rFonts w:asciiTheme="minorHAnsi" w:hAnsiTheme="minorHAnsi" w:cstheme="minorHAnsi"/>
          <w:b/>
          <w:bCs/>
          <w:noProof/>
          <w:color w:val="000000" w:themeColor="text1"/>
          <w:szCs w:val="22"/>
        </w:rPr>
        <w:t>6</w:t>
      </w:r>
      <w:r w:rsidRPr="000438FF">
        <w:rPr>
          <w:rFonts w:asciiTheme="minorHAnsi" w:hAnsiTheme="minorHAnsi" w:cstheme="minorHAnsi"/>
          <w:b/>
          <w:bCs/>
          <w:noProof/>
          <w:color w:val="000000" w:themeColor="text1"/>
          <w:szCs w:val="22"/>
        </w:rPr>
        <w:t xml:space="preserve"> r.</w:t>
      </w:r>
      <w:r w:rsidRPr="003C3B1E">
        <w:rPr>
          <w:rFonts w:asciiTheme="minorHAnsi" w:hAnsiTheme="minorHAnsi" w:cstheme="minorHAnsi"/>
          <w:noProof/>
          <w:color w:val="000000" w:themeColor="text1"/>
          <w:szCs w:val="22"/>
        </w:rPr>
        <w:t xml:space="preserve"> do godziny </w:t>
      </w:r>
      <w:r w:rsidRPr="000438FF">
        <w:rPr>
          <w:rFonts w:asciiTheme="minorHAnsi" w:hAnsiTheme="minorHAnsi" w:cstheme="minorHAnsi"/>
          <w:b/>
          <w:bCs/>
          <w:noProof/>
          <w:color w:val="000000" w:themeColor="text1"/>
          <w:szCs w:val="22"/>
        </w:rPr>
        <w:t>11:00</w:t>
      </w:r>
      <w:r w:rsidR="000438FF" w:rsidRPr="000438FF">
        <w:rPr>
          <w:rFonts w:asciiTheme="minorHAnsi" w:hAnsiTheme="minorHAnsi" w:cstheme="minorHAnsi"/>
          <w:b/>
          <w:bCs/>
          <w:noProof/>
          <w:color w:val="000000" w:themeColor="text1"/>
          <w:szCs w:val="22"/>
        </w:rPr>
        <w:t>.</w:t>
      </w:r>
      <w:r w:rsidRPr="003C3B1E"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</w:p>
    <w:p w14:paraId="325FEFE1" w14:textId="15C71A14" w:rsidR="00F54159" w:rsidRPr="003C3B1E" w:rsidRDefault="00F54159" w:rsidP="003C3B1E">
      <w:pPr>
        <w:pStyle w:val="Tekstpodstawowy"/>
        <w:numPr>
          <w:ilvl w:val="0"/>
          <w:numId w:val="21"/>
        </w:numPr>
        <w:spacing w:before="0" w:after="0" w:line="312" w:lineRule="auto"/>
        <w:contextualSpacing/>
        <w:jc w:val="left"/>
        <w:rPr>
          <w:rFonts w:ascii="Calibri" w:hAnsi="Calibri" w:cs="Calibri"/>
          <w:noProof/>
          <w:color w:val="000000" w:themeColor="text1"/>
          <w:szCs w:val="22"/>
        </w:rPr>
      </w:pPr>
      <w:r w:rsidRPr="003C3B1E">
        <w:rPr>
          <w:rFonts w:ascii="Calibri" w:hAnsi="Calibri" w:cs="Calibri"/>
          <w:color w:val="000000" w:themeColor="text1"/>
        </w:rPr>
        <w:t>Oferent pozostaje związany ofertą przez 30 dni, licząc od dnia upływu terminu składania ofert określonego w ust. 1.</w:t>
      </w:r>
    </w:p>
    <w:p w14:paraId="25826BEC" w14:textId="1867E4E5" w:rsidR="00F54159" w:rsidRPr="000438FF" w:rsidRDefault="00F54159" w:rsidP="00E47C7D">
      <w:pPr>
        <w:pStyle w:val="Tekstpodstawowy"/>
        <w:numPr>
          <w:ilvl w:val="0"/>
          <w:numId w:val="21"/>
        </w:numPr>
        <w:spacing w:before="0" w:after="0" w:line="312" w:lineRule="auto"/>
        <w:contextualSpacing/>
        <w:jc w:val="left"/>
        <w:rPr>
          <w:rFonts w:ascii="Calibri" w:hAnsi="Calibri" w:cs="Calibri"/>
          <w:b/>
          <w:bCs/>
          <w:color w:val="000000" w:themeColor="text1"/>
        </w:rPr>
      </w:pPr>
      <w:r w:rsidRPr="00E47C7D">
        <w:rPr>
          <w:rFonts w:ascii="Calibri" w:hAnsi="Calibri" w:cs="Calibri"/>
          <w:color w:val="000000" w:themeColor="text1"/>
        </w:rPr>
        <w:t xml:space="preserve">Ofertę należy złożyć w formie elektronicznej drogą e-mail (w postaci pliku PDF podpisanego elektronicznie na adres: </w:t>
      </w:r>
      <w:r w:rsidRPr="000438FF">
        <w:rPr>
          <w:rFonts w:ascii="Calibri" w:hAnsi="Calibri" w:cs="Calibri"/>
          <w:b/>
          <w:bCs/>
          <w:color w:val="000000" w:themeColor="text1"/>
        </w:rPr>
        <w:t>administracja@nfosigw.gov.pl</w:t>
      </w:r>
    </w:p>
    <w:p w14:paraId="177306C4" w14:textId="05351139" w:rsidR="00F54159" w:rsidRPr="00E47C7D" w:rsidRDefault="00F54159" w:rsidP="00E47C7D">
      <w:pPr>
        <w:pStyle w:val="Tekstpodstawowy"/>
        <w:numPr>
          <w:ilvl w:val="0"/>
          <w:numId w:val="21"/>
        </w:numPr>
        <w:spacing w:before="0" w:after="0" w:line="312" w:lineRule="auto"/>
        <w:contextualSpacing/>
        <w:jc w:val="left"/>
        <w:rPr>
          <w:rFonts w:ascii="Calibri" w:hAnsi="Calibri" w:cs="Calibri"/>
          <w:color w:val="000000" w:themeColor="text1"/>
        </w:rPr>
      </w:pPr>
      <w:r w:rsidRPr="00E47C7D">
        <w:rPr>
          <w:rFonts w:ascii="Calibri" w:hAnsi="Calibri" w:cs="Calibri"/>
          <w:color w:val="000000" w:themeColor="text1"/>
        </w:rPr>
        <w:t xml:space="preserve">Oferta powinna zostać złożona zgodnie z formularzem ofertowym, stanowiącym Załącznik nr </w:t>
      </w:r>
      <w:r w:rsidR="003E0971">
        <w:rPr>
          <w:rFonts w:ascii="Calibri" w:hAnsi="Calibri" w:cs="Calibri"/>
          <w:color w:val="000000" w:themeColor="text1"/>
        </w:rPr>
        <w:t>2</w:t>
      </w:r>
      <w:r w:rsidRPr="00E47C7D">
        <w:rPr>
          <w:rFonts w:ascii="Calibri" w:hAnsi="Calibri" w:cs="Calibri"/>
          <w:color w:val="000000" w:themeColor="text1"/>
        </w:rPr>
        <w:t xml:space="preserve"> do niniejszego </w:t>
      </w:r>
      <w:r w:rsidR="000438FF">
        <w:rPr>
          <w:rFonts w:ascii="Calibri" w:hAnsi="Calibri" w:cs="Calibri"/>
          <w:color w:val="000000" w:themeColor="text1"/>
        </w:rPr>
        <w:t>O</w:t>
      </w:r>
      <w:r w:rsidR="00C5480A">
        <w:rPr>
          <w:rFonts w:ascii="Calibri" w:hAnsi="Calibri" w:cs="Calibri"/>
          <w:color w:val="000000" w:themeColor="text1"/>
        </w:rPr>
        <w:t>PZ</w:t>
      </w:r>
      <w:r w:rsidR="000438FF">
        <w:rPr>
          <w:rFonts w:ascii="Calibri" w:hAnsi="Calibri" w:cs="Calibri"/>
          <w:color w:val="000000" w:themeColor="text1"/>
        </w:rPr>
        <w:t>.</w:t>
      </w:r>
    </w:p>
    <w:p w14:paraId="32D7525D" w14:textId="36F368E5" w:rsidR="00F54159" w:rsidRPr="00E47C7D" w:rsidRDefault="00F54159" w:rsidP="00E47C7D">
      <w:pPr>
        <w:pStyle w:val="Tekstpodstawowy"/>
        <w:numPr>
          <w:ilvl w:val="0"/>
          <w:numId w:val="21"/>
        </w:numPr>
        <w:spacing w:before="0" w:after="0" w:line="312" w:lineRule="auto"/>
        <w:contextualSpacing/>
        <w:jc w:val="left"/>
        <w:rPr>
          <w:rFonts w:ascii="Calibri" w:hAnsi="Calibri" w:cs="Calibri"/>
          <w:color w:val="000000" w:themeColor="text1"/>
        </w:rPr>
      </w:pPr>
      <w:r w:rsidRPr="00E47C7D">
        <w:rPr>
          <w:rFonts w:ascii="Calibri" w:hAnsi="Calibri" w:cs="Calibri"/>
          <w:color w:val="000000" w:themeColor="text1"/>
        </w:rPr>
        <w:t>Oferta powinna być podpisana przez umocowanego/</w:t>
      </w:r>
      <w:proofErr w:type="spellStart"/>
      <w:r w:rsidRPr="00E47C7D">
        <w:rPr>
          <w:rFonts w:ascii="Calibri" w:hAnsi="Calibri" w:cs="Calibri"/>
          <w:color w:val="000000" w:themeColor="text1"/>
        </w:rPr>
        <w:t>ych</w:t>
      </w:r>
      <w:proofErr w:type="spellEnd"/>
      <w:r w:rsidRPr="00E47C7D">
        <w:rPr>
          <w:rFonts w:ascii="Calibri" w:hAnsi="Calibri" w:cs="Calibri"/>
          <w:color w:val="000000" w:themeColor="text1"/>
        </w:rPr>
        <w:t xml:space="preserve"> prawnie przedstawiciela/i Oferenta, upoważnionego/</w:t>
      </w:r>
      <w:proofErr w:type="spellStart"/>
      <w:r w:rsidRPr="00E47C7D">
        <w:rPr>
          <w:rFonts w:ascii="Calibri" w:hAnsi="Calibri" w:cs="Calibri"/>
          <w:color w:val="000000" w:themeColor="text1"/>
        </w:rPr>
        <w:t>ych</w:t>
      </w:r>
      <w:proofErr w:type="spellEnd"/>
      <w:r w:rsidRPr="00E47C7D">
        <w:rPr>
          <w:rFonts w:ascii="Calibri" w:hAnsi="Calibri" w:cs="Calibri"/>
          <w:color w:val="000000" w:themeColor="text1"/>
        </w:rPr>
        <w:t xml:space="preserve"> do podejmowania zobowiązań w jego imieniu, zgodnie </w:t>
      </w:r>
      <w:r w:rsidR="00E47C7D">
        <w:rPr>
          <w:rFonts w:ascii="Calibri" w:hAnsi="Calibri" w:cs="Calibri"/>
          <w:color w:val="000000" w:themeColor="text1"/>
        </w:rPr>
        <w:br/>
      </w:r>
      <w:r w:rsidRPr="00E47C7D">
        <w:rPr>
          <w:rFonts w:ascii="Calibri" w:hAnsi="Calibri" w:cs="Calibri"/>
          <w:color w:val="000000" w:themeColor="text1"/>
        </w:rPr>
        <w:t>z wpisem do reprezentacji w stosownym dokumencie uprawniającym do występowania w obrocie prawnym lub z udzielonym pełnomocnictwem.</w:t>
      </w:r>
    </w:p>
    <w:p w14:paraId="5FA1D66D" w14:textId="1BAC2AD2" w:rsidR="007015F2" w:rsidRPr="00E47C7D" w:rsidRDefault="00F54159" w:rsidP="005C7D57">
      <w:pPr>
        <w:pStyle w:val="Tekstpodstawowy"/>
        <w:numPr>
          <w:ilvl w:val="0"/>
          <w:numId w:val="21"/>
        </w:numPr>
        <w:spacing w:before="0" w:after="0" w:line="312" w:lineRule="auto"/>
        <w:contextualSpacing/>
        <w:jc w:val="left"/>
        <w:rPr>
          <w:rFonts w:ascii="Calibri" w:hAnsi="Calibri" w:cs="Calibri"/>
          <w:color w:val="000000" w:themeColor="text1"/>
        </w:rPr>
      </w:pPr>
      <w:r w:rsidRPr="00E47C7D">
        <w:rPr>
          <w:rFonts w:ascii="Calibri" w:hAnsi="Calibri" w:cs="Calibri"/>
          <w:color w:val="000000" w:themeColor="text1"/>
        </w:rPr>
        <w:t xml:space="preserve">Oferent ponosi wszelkie koszty związane z przygotowaniem i przedłożeniem swojej oferty. Zamawiający w żadnym wypadku nie odpowiada i nie może być </w:t>
      </w:r>
      <w:r w:rsidR="00E61065" w:rsidRPr="00E47C7D">
        <w:rPr>
          <w:rFonts w:ascii="Calibri" w:hAnsi="Calibri" w:cs="Calibri"/>
          <w:color w:val="000000" w:themeColor="text1"/>
        </w:rPr>
        <w:t>pociągnięty do</w:t>
      </w:r>
      <w:r w:rsidRPr="00E47C7D">
        <w:rPr>
          <w:rFonts w:ascii="Calibri" w:hAnsi="Calibri" w:cs="Calibri"/>
          <w:color w:val="000000" w:themeColor="text1"/>
        </w:rPr>
        <w:t xml:space="preserve"> odpowiedzialności z tytułu tych kosztów, niezależnie od przebiegu czy wyniku Postępowania.</w:t>
      </w:r>
    </w:p>
    <w:p w14:paraId="34D3BAF5" w14:textId="4FAA9EFB" w:rsidR="00900128" w:rsidRPr="0013267C" w:rsidRDefault="00900128" w:rsidP="005C7D57">
      <w:pPr>
        <w:pStyle w:val="Nagwek1"/>
        <w:numPr>
          <w:ilvl w:val="0"/>
          <w:numId w:val="6"/>
        </w:numPr>
        <w:spacing w:befor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Szacunkowa wartość zamówienia </w:t>
      </w:r>
    </w:p>
    <w:p w14:paraId="39B8064C" w14:textId="4C98479A" w:rsidR="00900128" w:rsidRPr="0013267C" w:rsidRDefault="00900128" w:rsidP="005C7D57">
      <w:pPr>
        <w:spacing w:after="0" w:line="288" w:lineRule="auto"/>
        <w:ind w:left="644"/>
        <w:contextualSpacing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Szacunkowa wartość zamówienia nie przekracza progu odpowiadającego wartości </w:t>
      </w:r>
      <w:r w:rsidR="00520897" w:rsidRPr="0013267C">
        <w:rPr>
          <w:rFonts w:cstheme="minorHAnsi"/>
          <w:color w:val="000000" w:themeColor="text1"/>
        </w:rPr>
        <w:t>1</w:t>
      </w:r>
      <w:r w:rsidR="00DA7B50">
        <w:rPr>
          <w:rFonts w:cstheme="minorHAnsi"/>
          <w:color w:val="000000" w:themeColor="text1"/>
        </w:rPr>
        <w:t>7</w:t>
      </w:r>
      <w:r w:rsidRPr="0013267C">
        <w:rPr>
          <w:rFonts w:cstheme="minorHAnsi"/>
          <w:color w:val="000000" w:themeColor="text1"/>
        </w:rPr>
        <w:t xml:space="preserve">0 000,00 </w:t>
      </w:r>
      <w:r w:rsidR="00062B42" w:rsidRPr="0013267C">
        <w:rPr>
          <w:rFonts w:cstheme="minorHAnsi"/>
          <w:color w:val="000000" w:themeColor="text1"/>
        </w:rPr>
        <w:t>PLN netto</w:t>
      </w:r>
      <w:r w:rsidRPr="0013267C">
        <w:rPr>
          <w:rFonts w:cstheme="minorHAnsi"/>
          <w:color w:val="000000" w:themeColor="text1"/>
        </w:rPr>
        <w:t xml:space="preserve"> i zamówienie nie podlega obowiązkowi stosowania przepisów ustawy Prawo zamówień publicznych. Zamówienie udzielane jest zgodnie z Regulaminem udzielania zamówień przez NFOŚiGW dostępnym w na stro</w:t>
      </w:r>
      <w:r w:rsidR="002149F1" w:rsidRPr="0013267C">
        <w:rPr>
          <w:rFonts w:cstheme="minorHAnsi"/>
          <w:color w:val="000000" w:themeColor="text1"/>
        </w:rPr>
        <w:t xml:space="preserve">nie internetowej Zamawiającego </w:t>
      </w:r>
      <w:r w:rsidRPr="0013267C">
        <w:rPr>
          <w:rFonts w:cstheme="minorHAnsi"/>
          <w:color w:val="000000" w:themeColor="text1"/>
        </w:rPr>
        <w:t>w zakładce „Zamówienia publiczne”.</w:t>
      </w:r>
    </w:p>
    <w:p w14:paraId="63D65B69" w14:textId="0E022D74" w:rsidR="00900128" w:rsidRPr="0013267C" w:rsidRDefault="00900128" w:rsidP="005C7D57">
      <w:pPr>
        <w:pStyle w:val="Nagwek1"/>
        <w:numPr>
          <w:ilvl w:val="0"/>
          <w:numId w:val="6"/>
        </w:numPr>
        <w:spacing w:befor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Informacje dodatkowe</w:t>
      </w:r>
    </w:p>
    <w:p w14:paraId="317DC820" w14:textId="4318DCF3" w:rsidR="00900128" w:rsidRPr="0013267C" w:rsidRDefault="00900128" w:rsidP="005C7D57">
      <w:pPr>
        <w:pStyle w:val="Akapitzlist"/>
        <w:numPr>
          <w:ilvl w:val="0"/>
          <w:numId w:val="8"/>
        </w:numPr>
        <w:spacing w:after="0" w:line="288" w:lineRule="auto"/>
        <w:rPr>
          <w:rFonts w:cstheme="minorHAnsi"/>
          <w:b/>
          <w:color w:val="000000" w:themeColor="text1"/>
        </w:rPr>
      </w:pPr>
      <w:r w:rsidRPr="0013267C">
        <w:rPr>
          <w:rFonts w:cstheme="minorHAnsi"/>
          <w:color w:val="000000" w:themeColor="text1"/>
        </w:rPr>
        <w:t>Zamawiający informuje</w:t>
      </w:r>
      <w:r w:rsidR="008E403C" w:rsidRPr="0013267C">
        <w:rPr>
          <w:rFonts w:cstheme="minorHAnsi"/>
          <w:color w:val="000000" w:themeColor="text1"/>
        </w:rPr>
        <w:t>, że istnieje możliwość</w:t>
      </w:r>
      <w:r w:rsidRPr="0013267C">
        <w:rPr>
          <w:rFonts w:cstheme="minorHAnsi"/>
          <w:color w:val="000000" w:themeColor="text1"/>
        </w:rPr>
        <w:t xml:space="preserve">, żeby przed złożeniem oferty, dokonać wizytacji miejsca </w:t>
      </w:r>
      <w:r w:rsidR="007D67ED" w:rsidRPr="0013267C">
        <w:rPr>
          <w:rFonts w:cstheme="minorHAnsi"/>
          <w:color w:val="000000" w:themeColor="text1"/>
        </w:rPr>
        <w:t>dostawy</w:t>
      </w:r>
      <w:r w:rsidRPr="0013267C">
        <w:rPr>
          <w:rFonts w:cstheme="minorHAnsi"/>
          <w:color w:val="000000" w:themeColor="text1"/>
        </w:rPr>
        <w:t xml:space="preserve"> w celu dodatkowego zapoznania się</w:t>
      </w:r>
      <w:r w:rsidR="00593B62" w:rsidRPr="0013267C">
        <w:rPr>
          <w:rFonts w:cstheme="minorHAnsi"/>
          <w:color w:val="000000" w:themeColor="text1"/>
        </w:rPr>
        <w:t xml:space="preserve"> </w:t>
      </w:r>
      <w:r w:rsidR="007D67ED" w:rsidRPr="0013267C">
        <w:rPr>
          <w:rFonts w:cstheme="minorHAnsi"/>
          <w:color w:val="000000" w:themeColor="text1"/>
        </w:rPr>
        <w:t>z uwarunkowaniami panującymi w obiekcie</w:t>
      </w:r>
      <w:r w:rsidRPr="0013267C">
        <w:rPr>
          <w:rFonts w:cstheme="minorHAnsi"/>
          <w:color w:val="000000" w:themeColor="text1"/>
        </w:rPr>
        <w:t>.</w:t>
      </w:r>
    </w:p>
    <w:p w14:paraId="62B8D926" w14:textId="7EABE0CA" w:rsidR="008E403C" w:rsidRPr="0013267C" w:rsidRDefault="008E403C" w:rsidP="005C7D57">
      <w:pPr>
        <w:pStyle w:val="Akapitzlist"/>
        <w:numPr>
          <w:ilvl w:val="0"/>
          <w:numId w:val="8"/>
        </w:numPr>
        <w:spacing w:after="0" w:line="288" w:lineRule="auto"/>
        <w:rPr>
          <w:rFonts w:cstheme="minorHAnsi"/>
          <w:b/>
          <w:color w:val="000000" w:themeColor="text1"/>
        </w:rPr>
      </w:pPr>
      <w:r w:rsidRPr="0013267C">
        <w:rPr>
          <w:rFonts w:cstheme="minorHAnsi"/>
          <w:color w:val="000000" w:themeColor="text1"/>
        </w:rPr>
        <w:t>Zamawiający zastrzega sobie prawo do unieważnienia post</w:t>
      </w:r>
      <w:r w:rsidR="00F07AC7">
        <w:rPr>
          <w:rFonts w:cstheme="minorHAnsi"/>
          <w:color w:val="000000" w:themeColor="text1"/>
        </w:rPr>
        <w:t>ę</w:t>
      </w:r>
      <w:r w:rsidRPr="0013267C">
        <w:rPr>
          <w:rFonts w:cstheme="minorHAnsi"/>
          <w:color w:val="000000" w:themeColor="text1"/>
        </w:rPr>
        <w:t>powania na każdym jego etapie, bez podania przyczyn.</w:t>
      </w:r>
    </w:p>
    <w:p w14:paraId="685C7586" w14:textId="48BD0C77" w:rsidR="003A56DD" w:rsidRDefault="00F27663" w:rsidP="005C7D57">
      <w:pPr>
        <w:pStyle w:val="Akapitzlist"/>
        <w:numPr>
          <w:ilvl w:val="0"/>
          <w:numId w:val="8"/>
        </w:numPr>
        <w:spacing w:after="0" w:line="288" w:lineRule="auto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Zamawiający zobowiązuje się przystąpić do podpisania umowy, niezwłocznie po potwierdzeniu przez Zamawiającego gotowości do podpisania umowy</w:t>
      </w:r>
      <w:r w:rsidR="00F35163">
        <w:rPr>
          <w:rFonts w:cstheme="minorHAnsi"/>
          <w:color w:val="000000" w:themeColor="text1"/>
        </w:rPr>
        <w:t xml:space="preserve">, tj. w terminie nie dłuższym niż </w:t>
      </w:r>
      <w:r w:rsidR="00686E87">
        <w:rPr>
          <w:rFonts w:cstheme="minorHAnsi"/>
          <w:color w:val="000000" w:themeColor="text1"/>
        </w:rPr>
        <w:t>5</w:t>
      </w:r>
      <w:r w:rsidR="00F35163">
        <w:rPr>
          <w:rFonts w:cstheme="minorHAnsi"/>
          <w:color w:val="000000" w:themeColor="text1"/>
        </w:rPr>
        <w:t xml:space="preserve"> dni </w:t>
      </w:r>
      <w:r w:rsidR="00686E87">
        <w:rPr>
          <w:rFonts w:cstheme="minorHAnsi"/>
          <w:color w:val="000000" w:themeColor="text1"/>
        </w:rPr>
        <w:t xml:space="preserve">kalendarzowych. W przypadku </w:t>
      </w:r>
      <w:r w:rsidR="00AC1926">
        <w:rPr>
          <w:rFonts w:cstheme="minorHAnsi"/>
          <w:color w:val="000000" w:themeColor="text1"/>
        </w:rPr>
        <w:t>przekroczenia</w:t>
      </w:r>
      <w:r w:rsidR="006E2639">
        <w:rPr>
          <w:rFonts w:cstheme="minorHAnsi"/>
          <w:color w:val="000000" w:themeColor="text1"/>
        </w:rPr>
        <w:t xml:space="preserve"> przez Wykonawcę</w:t>
      </w:r>
      <w:r w:rsidR="00AC1926">
        <w:rPr>
          <w:rFonts w:cstheme="minorHAnsi"/>
          <w:color w:val="000000" w:themeColor="text1"/>
        </w:rPr>
        <w:t xml:space="preserve"> ww. terminu, </w:t>
      </w:r>
      <w:r w:rsidR="00315024">
        <w:rPr>
          <w:rFonts w:cstheme="minorHAnsi"/>
          <w:color w:val="000000" w:themeColor="text1"/>
        </w:rPr>
        <w:t xml:space="preserve">Zamawiający </w:t>
      </w:r>
      <w:r w:rsidR="008641DA">
        <w:rPr>
          <w:rFonts w:cstheme="minorHAnsi"/>
          <w:color w:val="000000" w:themeColor="text1"/>
        </w:rPr>
        <w:t>ofertę odrzuci i</w:t>
      </w:r>
      <w:r w:rsidR="006E2639">
        <w:rPr>
          <w:rFonts w:cstheme="minorHAnsi"/>
          <w:color w:val="000000" w:themeColor="text1"/>
        </w:rPr>
        <w:t xml:space="preserve"> </w:t>
      </w:r>
      <w:r w:rsidR="00590A50">
        <w:rPr>
          <w:rFonts w:cstheme="minorHAnsi"/>
          <w:color w:val="000000" w:themeColor="text1"/>
        </w:rPr>
        <w:t>nawiąże współpracę z kolejnym Wykonawcą, któr</w:t>
      </w:r>
      <w:r w:rsidR="00450B23">
        <w:rPr>
          <w:rFonts w:cstheme="minorHAnsi"/>
          <w:color w:val="000000" w:themeColor="text1"/>
        </w:rPr>
        <w:t xml:space="preserve">ego oferta uzyskała </w:t>
      </w:r>
      <w:r w:rsidR="00C80AF8">
        <w:rPr>
          <w:rFonts w:cstheme="minorHAnsi"/>
          <w:color w:val="000000" w:themeColor="text1"/>
        </w:rPr>
        <w:t xml:space="preserve">kolejne </w:t>
      </w:r>
      <w:r w:rsidR="00450B23">
        <w:rPr>
          <w:rFonts w:cstheme="minorHAnsi"/>
          <w:color w:val="000000" w:themeColor="text1"/>
        </w:rPr>
        <w:t xml:space="preserve">miejsce </w:t>
      </w:r>
      <w:r w:rsidR="00E64B05">
        <w:rPr>
          <w:rFonts w:cstheme="minorHAnsi"/>
          <w:color w:val="000000" w:themeColor="text1"/>
        </w:rPr>
        <w:t xml:space="preserve">w </w:t>
      </w:r>
      <w:r w:rsidR="00450B23">
        <w:rPr>
          <w:rFonts w:cstheme="minorHAnsi"/>
          <w:color w:val="000000" w:themeColor="text1"/>
        </w:rPr>
        <w:t>rankingu ofert.</w:t>
      </w:r>
    </w:p>
    <w:p w14:paraId="0E17871D" w14:textId="3CDB4C76" w:rsidR="00E02B96" w:rsidRPr="003E0971" w:rsidRDefault="00E02B96" w:rsidP="003E0971">
      <w:pPr>
        <w:pStyle w:val="Nagwek1"/>
        <w:numPr>
          <w:ilvl w:val="0"/>
          <w:numId w:val="6"/>
        </w:numPr>
        <w:spacing w:befor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E0971">
        <w:rPr>
          <w:rFonts w:asciiTheme="minorHAnsi" w:hAnsiTheme="minorHAnsi" w:cstheme="minorHAnsi"/>
          <w:color w:val="000000" w:themeColor="text1"/>
          <w:sz w:val="22"/>
          <w:szCs w:val="22"/>
        </w:rPr>
        <w:t>Załączniki:</w:t>
      </w:r>
    </w:p>
    <w:p w14:paraId="5EF99999" w14:textId="6C4893E6" w:rsidR="00E02B96" w:rsidRPr="003E0971" w:rsidRDefault="003E0971" w:rsidP="003E0971">
      <w:pPr>
        <w:pStyle w:val="Akapitzlist"/>
        <w:numPr>
          <w:ilvl w:val="0"/>
          <w:numId w:val="26"/>
        </w:numPr>
        <w:spacing w:after="0" w:line="288" w:lineRule="auto"/>
        <w:rPr>
          <w:rFonts w:cstheme="minorHAnsi"/>
          <w:b/>
          <w:color w:val="000000" w:themeColor="text1"/>
        </w:rPr>
      </w:pPr>
      <w:r>
        <w:rPr>
          <w:rFonts w:cstheme="minorHAnsi"/>
          <w:color w:val="000000" w:themeColor="text1"/>
        </w:rPr>
        <w:t>Projektowane postanowienia umowy.</w:t>
      </w:r>
    </w:p>
    <w:p w14:paraId="4A083317" w14:textId="282FCCCD" w:rsidR="003E0971" w:rsidRPr="00C8268C" w:rsidRDefault="00C8268C" w:rsidP="003E0971">
      <w:pPr>
        <w:pStyle w:val="Akapitzlist"/>
        <w:numPr>
          <w:ilvl w:val="0"/>
          <w:numId w:val="26"/>
        </w:numPr>
        <w:spacing w:after="0" w:line="288" w:lineRule="auto"/>
        <w:rPr>
          <w:rFonts w:cstheme="minorHAnsi"/>
          <w:b/>
          <w:color w:val="000000" w:themeColor="text1"/>
        </w:rPr>
      </w:pPr>
      <w:r>
        <w:rPr>
          <w:rFonts w:cstheme="minorHAnsi"/>
          <w:color w:val="000000" w:themeColor="text1"/>
        </w:rPr>
        <w:t>Formularz ofertowy.</w:t>
      </w:r>
    </w:p>
    <w:p w14:paraId="7880557D" w14:textId="2DDD0824" w:rsidR="00C8268C" w:rsidRPr="003E0971" w:rsidRDefault="00C8268C" w:rsidP="003E0971">
      <w:pPr>
        <w:pStyle w:val="Akapitzlist"/>
        <w:numPr>
          <w:ilvl w:val="0"/>
          <w:numId w:val="26"/>
        </w:numPr>
        <w:spacing w:after="0" w:line="288" w:lineRule="auto"/>
        <w:rPr>
          <w:rFonts w:cstheme="minorHAnsi"/>
          <w:b/>
          <w:color w:val="000000" w:themeColor="text1"/>
        </w:rPr>
      </w:pPr>
      <w:r>
        <w:rPr>
          <w:rFonts w:cstheme="minorHAnsi"/>
          <w:color w:val="000000" w:themeColor="text1"/>
        </w:rPr>
        <w:t>Dokumentacja techniczna i graficzna.</w:t>
      </w:r>
    </w:p>
    <w:p w14:paraId="131ADF62" w14:textId="77777777" w:rsidR="00E02B96" w:rsidRPr="0013267C" w:rsidRDefault="00E02B96" w:rsidP="00E02B96">
      <w:pPr>
        <w:pStyle w:val="Akapitzlist"/>
        <w:spacing w:after="0" w:line="288" w:lineRule="auto"/>
        <w:ind w:left="1004"/>
        <w:rPr>
          <w:rFonts w:cstheme="minorHAnsi"/>
          <w:color w:val="000000" w:themeColor="text1"/>
        </w:rPr>
      </w:pPr>
    </w:p>
    <w:bookmarkEnd w:id="0"/>
    <w:p w14:paraId="501D5E85" w14:textId="1E9903F5" w:rsidR="00A1632B" w:rsidRPr="0013267C" w:rsidRDefault="00A1632B" w:rsidP="009B3489">
      <w:pPr>
        <w:pStyle w:val="Akapitzlist"/>
        <w:spacing w:line="288" w:lineRule="auto"/>
        <w:ind w:left="426"/>
        <w:rPr>
          <w:rFonts w:cstheme="minorHAnsi"/>
          <w:color w:val="000000" w:themeColor="text1"/>
        </w:rPr>
      </w:pPr>
    </w:p>
    <w:sectPr w:rsidR="00A1632B" w:rsidRPr="0013267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6D5D9" w14:textId="77777777" w:rsidR="004D2763" w:rsidRDefault="004D2763" w:rsidP="00362087">
      <w:pPr>
        <w:spacing w:after="0" w:line="240" w:lineRule="auto"/>
      </w:pPr>
      <w:r>
        <w:separator/>
      </w:r>
    </w:p>
  </w:endnote>
  <w:endnote w:type="continuationSeparator" w:id="0">
    <w:p w14:paraId="03A230E8" w14:textId="77777777" w:rsidR="004D2763" w:rsidRDefault="004D2763" w:rsidP="00362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(Nagłówki CS)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9225320"/>
      <w:docPartObj>
        <w:docPartGallery w:val="Page Numbers (Bottom of Page)"/>
        <w:docPartUnique/>
      </w:docPartObj>
    </w:sdtPr>
    <w:sdtEndPr/>
    <w:sdtContent>
      <w:p w14:paraId="66E060B2" w14:textId="022B440F" w:rsidR="009D0DE6" w:rsidRDefault="009D0D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ED0">
          <w:rPr>
            <w:noProof/>
          </w:rPr>
          <w:t>5</w:t>
        </w:r>
        <w:r>
          <w:fldChar w:fldCharType="end"/>
        </w:r>
      </w:p>
    </w:sdtContent>
  </w:sdt>
  <w:p w14:paraId="314DD714" w14:textId="77777777" w:rsidR="009D0DE6" w:rsidRDefault="009D0D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CB79" w14:textId="77777777" w:rsidR="004D2763" w:rsidRDefault="004D2763" w:rsidP="00362087">
      <w:pPr>
        <w:spacing w:after="0" w:line="240" w:lineRule="auto"/>
      </w:pPr>
      <w:r>
        <w:separator/>
      </w:r>
    </w:p>
  </w:footnote>
  <w:footnote w:type="continuationSeparator" w:id="0">
    <w:p w14:paraId="42A75311" w14:textId="77777777" w:rsidR="004D2763" w:rsidRDefault="004D2763" w:rsidP="00362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193"/>
    <w:multiLevelType w:val="hybridMultilevel"/>
    <w:tmpl w:val="4D4CEE02"/>
    <w:lvl w:ilvl="0" w:tplc="FFFFFFFF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690A1C80">
      <w:start w:val="1"/>
      <w:numFmt w:val="decimal"/>
      <w:lvlText w:val="%2)"/>
      <w:lvlJc w:val="left"/>
      <w:pPr>
        <w:ind w:left="1724" w:hanging="360"/>
      </w:pPr>
      <w:rPr>
        <w:rFonts w:hint="default"/>
        <w:b w:val="0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657563"/>
    <w:multiLevelType w:val="hybridMultilevel"/>
    <w:tmpl w:val="CCBA6F2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451ECE"/>
    <w:multiLevelType w:val="hybridMultilevel"/>
    <w:tmpl w:val="04800DA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CD688A"/>
    <w:multiLevelType w:val="hybridMultilevel"/>
    <w:tmpl w:val="080E699A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19B14B0"/>
    <w:multiLevelType w:val="hybridMultilevel"/>
    <w:tmpl w:val="8BEECD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386436"/>
    <w:multiLevelType w:val="hybridMultilevel"/>
    <w:tmpl w:val="72FE0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D904637"/>
    <w:multiLevelType w:val="hybridMultilevel"/>
    <w:tmpl w:val="F29CF1A8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F7511A3"/>
    <w:multiLevelType w:val="hybridMultilevel"/>
    <w:tmpl w:val="AA44797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2664B0E"/>
    <w:multiLevelType w:val="hybridMultilevel"/>
    <w:tmpl w:val="FACE5866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28587D39"/>
    <w:multiLevelType w:val="hybridMultilevel"/>
    <w:tmpl w:val="6DB677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7F0DA6"/>
    <w:multiLevelType w:val="hybridMultilevel"/>
    <w:tmpl w:val="1E82BA1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F6E4EA1"/>
    <w:multiLevelType w:val="hybridMultilevel"/>
    <w:tmpl w:val="75829466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30F96D25"/>
    <w:multiLevelType w:val="hybridMultilevel"/>
    <w:tmpl w:val="CCBA6F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78790C"/>
    <w:multiLevelType w:val="hybridMultilevel"/>
    <w:tmpl w:val="080E69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C35DE"/>
    <w:multiLevelType w:val="hybridMultilevel"/>
    <w:tmpl w:val="3C4203D6"/>
    <w:lvl w:ilvl="0" w:tplc="04150011">
      <w:start w:val="1"/>
      <w:numFmt w:val="decimal"/>
      <w:lvlText w:val="%1)"/>
      <w:lvlJc w:val="left"/>
      <w:pPr>
        <w:ind w:left="1135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E188A">
      <w:start w:val="1"/>
      <w:numFmt w:val="decimal"/>
      <w:lvlText w:val="%2)"/>
      <w:lvlJc w:val="left"/>
      <w:pPr>
        <w:ind w:left="1062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1F5CA7"/>
    <w:multiLevelType w:val="hybridMultilevel"/>
    <w:tmpl w:val="1E82BA16"/>
    <w:lvl w:ilvl="0" w:tplc="FFFFFFFF">
      <w:start w:val="1"/>
      <w:numFmt w:val="lowerLetter"/>
      <w:lvlText w:val="%1)"/>
      <w:lvlJc w:val="left"/>
      <w:pPr>
        <w:ind w:left="1364" w:hanging="360"/>
      </w:p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42F6267C"/>
    <w:multiLevelType w:val="hybridMultilevel"/>
    <w:tmpl w:val="134A6756"/>
    <w:lvl w:ilvl="0" w:tplc="AE30DD28">
      <w:start w:val="1"/>
      <w:numFmt w:val="decimal"/>
      <w:lvlText w:val="%1)"/>
      <w:lvlJc w:val="left"/>
      <w:pPr>
        <w:ind w:left="1068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7CA4B09"/>
    <w:multiLevelType w:val="multilevel"/>
    <w:tmpl w:val="0415001F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BDE5026"/>
    <w:multiLevelType w:val="hybridMultilevel"/>
    <w:tmpl w:val="1BCCB666"/>
    <w:lvl w:ilvl="0" w:tplc="FFFFFFFF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E6003E5"/>
    <w:multiLevelType w:val="hybridMultilevel"/>
    <w:tmpl w:val="8E223D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C777ADB"/>
    <w:multiLevelType w:val="hybridMultilevel"/>
    <w:tmpl w:val="02F81C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F51760"/>
    <w:multiLevelType w:val="hybridMultilevel"/>
    <w:tmpl w:val="E814D2B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E773DD"/>
    <w:multiLevelType w:val="hybridMultilevel"/>
    <w:tmpl w:val="CCBA6F2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590EAF"/>
    <w:multiLevelType w:val="hybridMultilevel"/>
    <w:tmpl w:val="4AA63FB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4AF2EEA"/>
    <w:multiLevelType w:val="hybridMultilevel"/>
    <w:tmpl w:val="04800DA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67D6160"/>
    <w:multiLevelType w:val="hybridMultilevel"/>
    <w:tmpl w:val="F2CACEE8"/>
    <w:lvl w:ilvl="0" w:tplc="FFFFFFFF">
      <w:start w:val="1"/>
      <w:numFmt w:val="decimal"/>
      <w:lvlText w:val="%1)"/>
      <w:lvlJc w:val="left"/>
      <w:pPr>
        <w:ind w:left="284" w:hanging="360"/>
      </w:pPr>
    </w:lvl>
    <w:lvl w:ilvl="1" w:tplc="0415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1724" w:hanging="180"/>
      </w:pPr>
    </w:lvl>
    <w:lvl w:ilvl="3" w:tplc="FFFFFFFF" w:tentative="1">
      <w:start w:val="1"/>
      <w:numFmt w:val="decimal"/>
      <w:lvlText w:val="%4."/>
      <w:lvlJc w:val="left"/>
      <w:pPr>
        <w:ind w:left="2444" w:hanging="360"/>
      </w:pPr>
    </w:lvl>
    <w:lvl w:ilvl="4" w:tplc="FFFFFFFF" w:tentative="1">
      <w:start w:val="1"/>
      <w:numFmt w:val="lowerLetter"/>
      <w:lvlText w:val="%5."/>
      <w:lvlJc w:val="left"/>
      <w:pPr>
        <w:ind w:left="3164" w:hanging="360"/>
      </w:pPr>
    </w:lvl>
    <w:lvl w:ilvl="5" w:tplc="FFFFFFFF" w:tentative="1">
      <w:start w:val="1"/>
      <w:numFmt w:val="lowerRoman"/>
      <w:lvlText w:val="%6."/>
      <w:lvlJc w:val="right"/>
      <w:pPr>
        <w:ind w:left="3884" w:hanging="180"/>
      </w:pPr>
    </w:lvl>
    <w:lvl w:ilvl="6" w:tplc="FFFFFFFF" w:tentative="1">
      <w:start w:val="1"/>
      <w:numFmt w:val="decimal"/>
      <w:lvlText w:val="%7."/>
      <w:lvlJc w:val="left"/>
      <w:pPr>
        <w:ind w:left="4604" w:hanging="360"/>
      </w:pPr>
    </w:lvl>
    <w:lvl w:ilvl="7" w:tplc="FFFFFFFF" w:tentative="1">
      <w:start w:val="1"/>
      <w:numFmt w:val="lowerLetter"/>
      <w:lvlText w:val="%8."/>
      <w:lvlJc w:val="left"/>
      <w:pPr>
        <w:ind w:left="5324" w:hanging="360"/>
      </w:pPr>
    </w:lvl>
    <w:lvl w:ilvl="8" w:tplc="FFFFFFFF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6" w15:restartNumberingAfterBreak="0">
    <w:nsid w:val="7AA1552D"/>
    <w:multiLevelType w:val="hybridMultilevel"/>
    <w:tmpl w:val="F176042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20786531">
    <w:abstractNumId w:val="4"/>
  </w:num>
  <w:num w:numId="2" w16cid:durableId="1834485879">
    <w:abstractNumId w:val="17"/>
  </w:num>
  <w:num w:numId="3" w16cid:durableId="1639846600">
    <w:abstractNumId w:val="14"/>
  </w:num>
  <w:num w:numId="4" w16cid:durableId="1236358444">
    <w:abstractNumId w:val="20"/>
  </w:num>
  <w:num w:numId="5" w16cid:durableId="1031566543">
    <w:abstractNumId w:val="9"/>
  </w:num>
  <w:num w:numId="6" w16cid:durableId="1520779934">
    <w:abstractNumId w:val="26"/>
  </w:num>
  <w:num w:numId="7" w16cid:durableId="1542329137">
    <w:abstractNumId w:val="25"/>
  </w:num>
  <w:num w:numId="8" w16cid:durableId="1555311854">
    <w:abstractNumId w:val="0"/>
  </w:num>
  <w:num w:numId="9" w16cid:durableId="1295478995">
    <w:abstractNumId w:val="11"/>
  </w:num>
  <w:num w:numId="10" w16cid:durableId="1323704544">
    <w:abstractNumId w:val="21"/>
  </w:num>
  <w:num w:numId="11" w16cid:durableId="593781690">
    <w:abstractNumId w:val="13"/>
  </w:num>
  <w:num w:numId="12" w16cid:durableId="236257313">
    <w:abstractNumId w:val="12"/>
  </w:num>
  <w:num w:numId="13" w16cid:durableId="981040839">
    <w:abstractNumId w:val="1"/>
  </w:num>
  <w:num w:numId="14" w16cid:durableId="780996873">
    <w:abstractNumId w:val="22"/>
  </w:num>
  <w:num w:numId="15" w16cid:durableId="1029641230">
    <w:abstractNumId w:val="10"/>
  </w:num>
  <w:num w:numId="16" w16cid:durableId="90978732">
    <w:abstractNumId w:val="19"/>
  </w:num>
  <w:num w:numId="17" w16cid:durableId="1891113595">
    <w:abstractNumId w:val="23"/>
  </w:num>
  <w:num w:numId="18" w16cid:durableId="87624121">
    <w:abstractNumId w:val="2"/>
  </w:num>
  <w:num w:numId="19" w16cid:durableId="2007004905">
    <w:abstractNumId w:val="24"/>
  </w:num>
  <w:num w:numId="20" w16cid:durableId="263533484">
    <w:abstractNumId w:val="8"/>
  </w:num>
  <w:num w:numId="21" w16cid:durableId="323122224">
    <w:abstractNumId w:val="16"/>
  </w:num>
  <w:num w:numId="22" w16cid:durableId="1776246420">
    <w:abstractNumId w:val="7"/>
  </w:num>
  <w:num w:numId="23" w16cid:durableId="1249312783">
    <w:abstractNumId w:val="3"/>
  </w:num>
  <w:num w:numId="24" w16cid:durableId="1326587669">
    <w:abstractNumId w:val="15"/>
  </w:num>
  <w:num w:numId="25" w16cid:durableId="1160804213">
    <w:abstractNumId w:val="6"/>
  </w:num>
  <w:num w:numId="26" w16cid:durableId="1453743105">
    <w:abstractNumId w:val="18"/>
  </w:num>
  <w:num w:numId="27" w16cid:durableId="157115769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128"/>
    <w:rsid w:val="000010FF"/>
    <w:rsid w:val="000011AB"/>
    <w:rsid w:val="0000169A"/>
    <w:rsid w:val="0000507A"/>
    <w:rsid w:val="000070F3"/>
    <w:rsid w:val="00007734"/>
    <w:rsid w:val="00011DE1"/>
    <w:rsid w:val="00012F80"/>
    <w:rsid w:val="00015716"/>
    <w:rsid w:val="00016BA0"/>
    <w:rsid w:val="00016C4D"/>
    <w:rsid w:val="00017F93"/>
    <w:rsid w:val="00025857"/>
    <w:rsid w:val="00027C36"/>
    <w:rsid w:val="00030271"/>
    <w:rsid w:val="00032089"/>
    <w:rsid w:val="00033302"/>
    <w:rsid w:val="00033721"/>
    <w:rsid w:val="0004147B"/>
    <w:rsid w:val="000438FF"/>
    <w:rsid w:val="00043984"/>
    <w:rsid w:val="00043E5A"/>
    <w:rsid w:val="00056128"/>
    <w:rsid w:val="00061FF6"/>
    <w:rsid w:val="000623F3"/>
    <w:rsid w:val="00062B42"/>
    <w:rsid w:val="00065A59"/>
    <w:rsid w:val="0006621D"/>
    <w:rsid w:val="00066D29"/>
    <w:rsid w:val="0006741B"/>
    <w:rsid w:val="00071C3A"/>
    <w:rsid w:val="0007275E"/>
    <w:rsid w:val="00073141"/>
    <w:rsid w:val="000839E6"/>
    <w:rsid w:val="00083AC9"/>
    <w:rsid w:val="00086C3C"/>
    <w:rsid w:val="00086ED0"/>
    <w:rsid w:val="00093547"/>
    <w:rsid w:val="00093FEE"/>
    <w:rsid w:val="000C5C42"/>
    <w:rsid w:val="000C6D7F"/>
    <w:rsid w:val="000D036A"/>
    <w:rsid w:val="000D3E81"/>
    <w:rsid w:val="000D72F0"/>
    <w:rsid w:val="000E0B60"/>
    <w:rsid w:val="000E3CA2"/>
    <w:rsid w:val="000E4F4D"/>
    <w:rsid w:val="000E52D3"/>
    <w:rsid w:val="000E6320"/>
    <w:rsid w:val="000F0F9B"/>
    <w:rsid w:val="000F2E0D"/>
    <w:rsid w:val="000F5786"/>
    <w:rsid w:val="000F61CA"/>
    <w:rsid w:val="000F7E52"/>
    <w:rsid w:val="00104923"/>
    <w:rsid w:val="0010494D"/>
    <w:rsid w:val="0013267C"/>
    <w:rsid w:val="001340B8"/>
    <w:rsid w:val="001359AE"/>
    <w:rsid w:val="00135D3F"/>
    <w:rsid w:val="00136D93"/>
    <w:rsid w:val="001417D8"/>
    <w:rsid w:val="00142637"/>
    <w:rsid w:val="0014287B"/>
    <w:rsid w:val="001479EE"/>
    <w:rsid w:val="00150BB2"/>
    <w:rsid w:val="001547A4"/>
    <w:rsid w:val="0016122C"/>
    <w:rsid w:val="00161899"/>
    <w:rsid w:val="00161D1F"/>
    <w:rsid w:val="0016213B"/>
    <w:rsid w:val="0016375F"/>
    <w:rsid w:val="0016598A"/>
    <w:rsid w:val="001735A9"/>
    <w:rsid w:val="00173C7F"/>
    <w:rsid w:val="0017493F"/>
    <w:rsid w:val="00176DAD"/>
    <w:rsid w:val="0018155E"/>
    <w:rsid w:val="00184E96"/>
    <w:rsid w:val="001873BE"/>
    <w:rsid w:val="00191275"/>
    <w:rsid w:val="00194F8B"/>
    <w:rsid w:val="00197588"/>
    <w:rsid w:val="001A0B43"/>
    <w:rsid w:val="001A4547"/>
    <w:rsid w:val="001A6B63"/>
    <w:rsid w:val="001A7A6B"/>
    <w:rsid w:val="001B00E6"/>
    <w:rsid w:val="001B2255"/>
    <w:rsid w:val="001C6BD5"/>
    <w:rsid w:val="001C7C3B"/>
    <w:rsid w:val="001D141F"/>
    <w:rsid w:val="001D3D56"/>
    <w:rsid w:val="001D616C"/>
    <w:rsid w:val="001E1D8E"/>
    <w:rsid w:val="001E326D"/>
    <w:rsid w:val="001E490C"/>
    <w:rsid w:val="001E6165"/>
    <w:rsid w:val="001E74E4"/>
    <w:rsid w:val="001F0529"/>
    <w:rsid w:val="001F2234"/>
    <w:rsid w:val="001F2467"/>
    <w:rsid w:val="001F261F"/>
    <w:rsid w:val="001F2ED1"/>
    <w:rsid w:val="001F6EE9"/>
    <w:rsid w:val="002003BE"/>
    <w:rsid w:val="00200B67"/>
    <w:rsid w:val="00204713"/>
    <w:rsid w:val="00204B0D"/>
    <w:rsid w:val="00206812"/>
    <w:rsid w:val="002149F1"/>
    <w:rsid w:val="00223849"/>
    <w:rsid w:val="00227924"/>
    <w:rsid w:val="00232C29"/>
    <w:rsid w:val="00234A55"/>
    <w:rsid w:val="00242BC7"/>
    <w:rsid w:val="00250277"/>
    <w:rsid w:val="00253698"/>
    <w:rsid w:val="00253889"/>
    <w:rsid w:val="00253CA6"/>
    <w:rsid w:val="00253D66"/>
    <w:rsid w:val="00257706"/>
    <w:rsid w:val="00260105"/>
    <w:rsid w:val="00261AD9"/>
    <w:rsid w:val="0026247D"/>
    <w:rsid w:val="00267642"/>
    <w:rsid w:val="00273C93"/>
    <w:rsid w:val="00281572"/>
    <w:rsid w:val="00282279"/>
    <w:rsid w:val="0028358C"/>
    <w:rsid w:val="0029080F"/>
    <w:rsid w:val="002943A0"/>
    <w:rsid w:val="002A4F7C"/>
    <w:rsid w:val="002B38D1"/>
    <w:rsid w:val="002B7EA0"/>
    <w:rsid w:val="002C1DCC"/>
    <w:rsid w:val="002C7B6F"/>
    <w:rsid w:val="002D1AB8"/>
    <w:rsid w:val="002D41AF"/>
    <w:rsid w:val="002E5906"/>
    <w:rsid w:val="002E6012"/>
    <w:rsid w:val="002E7641"/>
    <w:rsid w:val="002E7DFE"/>
    <w:rsid w:val="002F1DDC"/>
    <w:rsid w:val="002F3113"/>
    <w:rsid w:val="002F624F"/>
    <w:rsid w:val="0030248E"/>
    <w:rsid w:val="00305F65"/>
    <w:rsid w:val="00311777"/>
    <w:rsid w:val="003132BB"/>
    <w:rsid w:val="00313791"/>
    <w:rsid w:val="003142C3"/>
    <w:rsid w:val="00315024"/>
    <w:rsid w:val="0031561A"/>
    <w:rsid w:val="003251D9"/>
    <w:rsid w:val="003268C9"/>
    <w:rsid w:val="00327932"/>
    <w:rsid w:val="003371D4"/>
    <w:rsid w:val="00337C74"/>
    <w:rsid w:val="0034124D"/>
    <w:rsid w:val="00343A9D"/>
    <w:rsid w:val="003453F3"/>
    <w:rsid w:val="0034626D"/>
    <w:rsid w:val="00362087"/>
    <w:rsid w:val="00365447"/>
    <w:rsid w:val="00366478"/>
    <w:rsid w:val="0037009E"/>
    <w:rsid w:val="0037112D"/>
    <w:rsid w:val="00373A2C"/>
    <w:rsid w:val="00375547"/>
    <w:rsid w:val="00377388"/>
    <w:rsid w:val="00380A64"/>
    <w:rsid w:val="003842DC"/>
    <w:rsid w:val="0039748F"/>
    <w:rsid w:val="00397A77"/>
    <w:rsid w:val="00397C0F"/>
    <w:rsid w:val="003A26B3"/>
    <w:rsid w:val="003A49AC"/>
    <w:rsid w:val="003A56DD"/>
    <w:rsid w:val="003A7097"/>
    <w:rsid w:val="003A7F15"/>
    <w:rsid w:val="003B127D"/>
    <w:rsid w:val="003B2C8B"/>
    <w:rsid w:val="003B61C2"/>
    <w:rsid w:val="003C1585"/>
    <w:rsid w:val="003C3B1E"/>
    <w:rsid w:val="003C53D9"/>
    <w:rsid w:val="003C774E"/>
    <w:rsid w:val="003C7A84"/>
    <w:rsid w:val="003D061F"/>
    <w:rsid w:val="003D5462"/>
    <w:rsid w:val="003E0971"/>
    <w:rsid w:val="003E3180"/>
    <w:rsid w:val="003E7E23"/>
    <w:rsid w:val="003F725C"/>
    <w:rsid w:val="00400B11"/>
    <w:rsid w:val="0040243A"/>
    <w:rsid w:val="00402C56"/>
    <w:rsid w:val="004031E0"/>
    <w:rsid w:val="00403627"/>
    <w:rsid w:val="00405BF7"/>
    <w:rsid w:val="00406F86"/>
    <w:rsid w:val="00413986"/>
    <w:rsid w:val="00415C2E"/>
    <w:rsid w:val="0042675E"/>
    <w:rsid w:val="004271FF"/>
    <w:rsid w:val="004273C0"/>
    <w:rsid w:val="004346BA"/>
    <w:rsid w:val="00435E98"/>
    <w:rsid w:val="00445147"/>
    <w:rsid w:val="00450B23"/>
    <w:rsid w:val="00451EBB"/>
    <w:rsid w:val="004572DE"/>
    <w:rsid w:val="00462D39"/>
    <w:rsid w:val="00462FC7"/>
    <w:rsid w:val="00465EE4"/>
    <w:rsid w:val="0046657E"/>
    <w:rsid w:val="00470C07"/>
    <w:rsid w:val="00470C84"/>
    <w:rsid w:val="004766E5"/>
    <w:rsid w:val="004772D2"/>
    <w:rsid w:val="004808AF"/>
    <w:rsid w:val="004826A7"/>
    <w:rsid w:val="00484191"/>
    <w:rsid w:val="0049419D"/>
    <w:rsid w:val="004A11AD"/>
    <w:rsid w:val="004A28CA"/>
    <w:rsid w:val="004A66C4"/>
    <w:rsid w:val="004A68E8"/>
    <w:rsid w:val="004A7688"/>
    <w:rsid w:val="004B5497"/>
    <w:rsid w:val="004C0643"/>
    <w:rsid w:val="004C3695"/>
    <w:rsid w:val="004C3D63"/>
    <w:rsid w:val="004C5933"/>
    <w:rsid w:val="004C7F88"/>
    <w:rsid w:val="004D0C1D"/>
    <w:rsid w:val="004D2763"/>
    <w:rsid w:val="004D2FA2"/>
    <w:rsid w:val="004D5435"/>
    <w:rsid w:val="004D643E"/>
    <w:rsid w:val="004E07EB"/>
    <w:rsid w:val="004F0AAA"/>
    <w:rsid w:val="004F4938"/>
    <w:rsid w:val="004F65CC"/>
    <w:rsid w:val="004F7177"/>
    <w:rsid w:val="00500C5E"/>
    <w:rsid w:val="00502413"/>
    <w:rsid w:val="00505148"/>
    <w:rsid w:val="005065C1"/>
    <w:rsid w:val="00511C5D"/>
    <w:rsid w:val="00512B55"/>
    <w:rsid w:val="00514512"/>
    <w:rsid w:val="005146A8"/>
    <w:rsid w:val="005161AB"/>
    <w:rsid w:val="00517A13"/>
    <w:rsid w:val="00520897"/>
    <w:rsid w:val="005253A0"/>
    <w:rsid w:val="00525EC5"/>
    <w:rsid w:val="00527CE3"/>
    <w:rsid w:val="00531C8B"/>
    <w:rsid w:val="00540124"/>
    <w:rsid w:val="00540F6C"/>
    <w:rsid w:val="005438C5"/>
    <w:rsid w:val="00552055"/>
    <w:rsid w:val="005520C4"/>
    <w:rsid w:val="00552990"/>
    <w:rsid w:val="00553A54"/>
    <w:rsid w:val="0056145C"/>
    <w:rsid w:val="00563906"/>
    <w:rsid w:val="00563A0A"/>
    <w:rsid w:val="005664DB"/>
    <w:rsid w:val="005721DA"/>
    <w:rsid w:val="005730F3"/>
    <w:rsid w:val="00587AC7"/>
    <w:rsid w:val="00590A50"/>
    <w:rsid w:val="005911E0"/>
    <w:rsid w:val="005939E6"/>
    <w:rsid w:val="00593B62"/>
    <w:rsid w:val="00594A67"/>
    <w:rsid w:val="00597147"/>
    <w:rsid w:val="005A05CD"/>
    <w:rsid w:val="005A57E0"/>
    <w:rsid w:val="005B05D5"/>
    <w:rsid w:val="005B104A"/>
    <w:rsid w:val="005B1484"/>
    <w:rsid w:val="005B1E17"/>
    <w:rsid w:val="005B3FCE"/>
    <w:rsid w:val="005C226E"/>
    <w:rsid w:val="005C26A8"/>
    <w:rsid w:val="005C30D7"/>
    <w:rsid w:val="005C597D"/>
    <w:rsid w:val="005C6FB9"/>
    <w:rsid w:val="005C7D57"/>
    <w:rsid w:val="005D2518"/>
    <w:rsid w:val="005D4003"/>
    <w:rsid w:val="005E02D3"/>
    <w:rsid w:val="005E3BEF"/>
    <w:rsid w:val="005E4359"/>
    <w:rsid w:val="005F60A1"/>
    <w:rsid w:val="0060026B"/>
    <w:rsid w:val="0060084E"/>
    <w:rsid w:val="00601333"/>
    <w:rsid w:val="006027F0"/>
    <w:rsid w:val="00607953"/>
    <w:rsid w:val="00607A3A"/>
    <w:rsid w:val="00610D7A"/>
    <w:rsid w:val="006142D1"/>
    <w:rsid w:val="006179C9"/>
    <w:rsid w:val="00621169"/>
    <w:rsid w:val="0062334A"/>
    <w:rsid w:val="00627041"/>
    <w:rsid w:val="00630603"/>
    <w:rsid w:val="00630C69"/>
    <w:rsid w:val="00643414"/>
    <w:rsid w:val="006434E2"/>
    <w:rsid w:val="00647251"/>
    <w:rsid w:val="00654B8D"/>
    <w:rsid w:val="00654E93"/>
    <w:rsid w:val="0066337F"/>
    <w:rsid w:val="00663C6A"/>
    <w:rsid w:val="00664E07"/>
    <w:rsid w:val="006738BD"/>
    <w:rsid w:val="00674C33"/>
    <w:rsid w:val="00676FD2"/>
    <w:rsid w:val="006777B5"/>
    <w:rsid w:val="00681F10"/>
    <w:rsid w:val="00683E45"/>
    <w:rsid w:val="00685F81"/>
    <w:rsid w:val="00686532"/>
    <w:rsid w:val="00686E87"/>
    <w:rsid w:val="006875E0"/>
    <w:rsid w:val="0069034F"/>
    <w:rsid w:val="00690935"/>
    <w:rsid w:val="006933C0"/>
    <w:rsid w:val="006954C8"/>
    <w:rsid w:val="00697226"/>
    <w:rsid w:val="006A07D6"/>
    <w:rsid w:val="006A236B"/>
    <w:rsid w:val="006A2A5D"/>
    <w:rsid w:val="006B38D9"/>
    <w:rsid w:val="006B5574"/>
    <w:rsid w:val="006B576A"/>
    <w:rsid w:val="006C1659"/>
    <w:rsid w:val="006C5D79"/>
    <w:rsid w:val="006D3228"/>
    <w:rsid w:val="006E05EE"/>
    <w:rsid w:val="006E2639"/>
    <w:rsid w:val="006E69E9"/>
    <w:rsid w:val="006E6EC4"/>
    <w:rsid w:val="006E7E90"/>
    <w:rsid w:val="006F1153"/>
    <w:rsid w:val="006F23C0"/>
    <w:rsid w:val="006F25E8"/>
    <w:rsid w:val="006F412E"/>
    <w:rsid w:val="00700507"/>
    <w:rsid w:val="0070114A"/>
    <w:rsid w:val="007015F2"/>
    <w:rsid w:val="007019A8"/>
    <w:rsid w:val="007064F3"/>
    <w:rsid w:val="0070700D"/>
    <w:rsid w:val="00714E54"/>
    <w:rsid w:val="00726C5D"/>
    <w:rsid w:val="00730DC2"/>
    <w:rsid w:val="00731094"/>
    <w:rsid w:val="00733664"/>
    <w:rsid w:val="00747069"/>
    <w:rsid w:val="0075136C"/>
    <w:rsid w:val="00757912"/>
    <w:rsid w:val="007702CF"/>
    <w:rsid w:val="00770360"/>
    <w:rsid w:val="00771711"/>
    <w:rsid w:val="00771ABF"/>
    <w:rsid w:val="007729AF"/>
    <w:rsid w:val="00773B77"/>
    <w:rsid w:val="00774A28"/>
    <w:rsid w:val="007862CB"/>
    <w:rsid w:val="007870AD"/>
    <w:rsid w:val="007921A4"/>
    <w:rsid w:val="007961BC"/>
    <w:rsid w:val="007963C6"/>
    <w:rsid w:val="00797848"/>
    <w:rsid w:val="00797F1C"/>
    <w:rsid w:val="007A2CE2"/>
    <w:rsid w:val="007A3C59"/>
    <w:rsid w:val="007A4ECC"/>
    <w:rsid w:val="007B3C77"/>
    <w:rsid w:val="007B3EDD"/>
    <w:rsid w:val="007B7BA2"/>
    <w:rsid w:val="007C3F62"/>
    <w:rsid w:val="007C54C4"/>
    <w:rsid w:val="007D55F5"/>
    <w:rsid w:val="007D57F6"/>
    <w:rsid w:val="007D5878"/>
    <w:rsid w:val="007D5AE5"/>
    <w:rsid w:val="007D67ED"/>
    <w:rsid w:val="007E05E5"/>
    <w:rsid w:val="007E0B20"/>
    <w:rsid w:val="007E3C68"/>
    <w:rsid w:val="007E3E94"/>
    <w:rsid w:val="007F1827"/>
    <w:rsid w:val="007F2459"/>
    <w:rsid w:val="007F4827"/>
    <w:rsid w:val="007F48CB"/>
    <w:rsid w:val="007F76F6"/>
    <w:rsid w:val="008012F8"/>
    <w:rsid w:val="00801BCF"/>
    <w:rsid w:val="00801C2A"/>
    <w:rsid w:val="0080220F"/>
    <w:rsid w:val="00804CB5"/>
    <w:rsid w:val="008110C6"/>
    <w:rsid w:val="008114BB"/>
    <w:rsid w:val="00812FF8"/>
    <w:rsid w:val="00813D1E"/>
    <w:rsid w:val="00814508"/>
    <w:rsid w:val="0081571A"/>
    <w:rsid w:val="0082147F"/>
    <w:rsid w:val="00821EC7"/>
    <w:rsid w:val="008326F6"/>
    <w:rsid w:val="00833428"/>
    <w:rsid w:val="0083608A"/>
    <w:rsid w:val="008369B2"/>
    <w:rsid w:val="00840960"/>
    <w:rsid w:val="008475EB"/>
    <w:rsid w:val="00855F7A"/>
    <w:rsid w:val="00856706"/>
    <w:rsid w:val="008641DA"/>
    <w:rsid w:val="00867CAE"/>
    <w:rsid w:val="0087235D"/>
    <w:rsid w:val="00873AB6"/>
    <w:rsid w:val="00885C26"/>
    <w:rsid w:val="00886CB6"/>
    <w:rsid w:val="00891C92"/>
    <w:rsid w:val="00892A09"/>
    <w:rsid w:val="00894D46"/>
    <w:rsid w:val="008A1769"/>
    <w:rsid w:val="008A1939"/>
    <w:rsid w:val="008A4D77"/>
    <w:rsid w:val="008A4FD6"/>
    <w:rsid w:val="008B3BA4"/>
    <w:rsid w:val="008B5A26"/>
    <w:rsid w:val="008C08C1"/>
    <w:rsid w:val="008C63C5"/>
    <w:rsid w:val="008D13A6"/>
    <w:rsid w:val="008D5798"/>
    <w:rsid w:val="008D79F2"/>
    <w:rsid w:val="008E403C"/>
    <w:rsid w:val="008E5CD6"/>
    <w:rsid w:val="00900128"/>
    <w:rsid w:val="0090070E"/>
    <w:rsid w:val="0090211E"/>
    <w:rsid w:val="009039D7"/>
    <w:rsid w:val="009048F6"/>
    <w:rsid w:val="0091063F"/>
    <w:rsid w:val="00911741"/>
    <w:rsid w:val="009123BF"/>
    <w:rsid w:val="00912820"/>
    <w:rsid w:val="00916E88"/>
    <w:rsid w:val="00917B0D"/>
    <w:rsid w:val="009200A8"/>
    <w:rsid w:val="009200E4"/>
    <w:rsid w:val="00923580"/>
    <w:rsid w:val="00923EAD"/>
    <w:rsid w:val="00925FC0"/>
    <w:rsid w:val="0093066A"/>
    <w:rsid w:val="00935064"/>
    <w:rsid w:val="0094409F"/>
    <w:rsid w:val="00944EBC"/>
    <w:rsid w:val="0095111E"/>
    <w:rsid w:val="00952BEC"/>
    <w:rsid w:val="00952E8F"/>
    <w:rsid w:val="00957CD3"/>
    <w:rsid w:val="00960EA7"/>
    <w:rsid w:val="00962B88"/>
    <w:rsid w:val="009656ED"/>
    <w:rsid w:val="009671F2"/>
    <w:rsid w:val="009676D2"/>
    <w:rsid w:val="00973907"/>
    <w:rsid w:val="00985185"/>
    <w:rsid w:val="0098633E"/>
    <w:rsid w:val="00986F40"/>
    <w:rsid w:val="009910C3"/>
    <w:rsid w:val="00993B1B"/>
    <w:rsid w:val="00996301"/>
    <w:rsid w:val="00997192"/>
    <w:rsid w:val="009A0176"/>
    <w:rsid w:val="009A49A9"/>
    <w:rsid w:val="009A4D02"/>
    <w:rsid w:val="009A66AC"/>
    <w:rsid w:val="009B02AB"/>
    <w:rsid w:val="009B3489"/>
    <w:rsid w:val="009B58B3"/>
    <w:rsid w:val="009B7981"/>
    <w:rsid w:val="009C35AF"/>
    <w:rsid w:val="009C50AF"/>
    <w:rsid w:val="009D0DE6"/>
    <w:rsid w:val="009D1263"/>
    <w:rsid w:val="009D2879"/>
    <w:rsid w:val="009D4753"/>
    <w:rsid w:val="009E0E8D"/>
    <w:rsid w:val="009E268B"/>
    <w:rsid w:val="009E606D"/>
    <w:rsid w:val="009E6A0D"/>
    <w:rsid w:val="009F0D16"/>
    <w:rsid w:val="009F36A9"/>
    <w:rsid w:val="009F424E"/>
    <w:rsid w:val="009F5129"/>
    <w:rsid w:val="009F6E70"/>
    <w:rsid w:val="009F7F30"/>
    <w:rsid w:val="00A0041E"/>
    <w:rsid w:val="00A07A2A"/>
    <w:rsid w:val="00A1632B"/>
    <w:rsid w:val="00A21AC7"/>
    <w:rsid w:val="00A21FDF"/>
    <w:rsid w:val="00A22687"/>
    <w:rsid w:val="00A2331A"/>
    <w:rsid w:val="00A24F21"/>
    <w:rsid w:val="00A27B6D"/>
    <w:rsid w:val="00A360FA"/>
    <w:rsid w:val="00A37BA1"/>
    <w:rsid w:val="00A41809"/>
    <w:rsid w:val="00A418C5"/>
    <w:rsid w:val="00A50733"/>
    <w:rsid w:val="00A5402C"/>
    <w:rsid w:val="00A559A3"/>
    <w:rsid w:val="00A56C02"/>
    <w:rsid w:val="00A607E3"/>
    <w:rsid w:val="00A663F1"/>
    <w:rsid w:val="00A66E89"/>
    <w:rsid w:val="00A70EF3"/>
    <w:rsid w:val="00A718B4"/>
    <w:rsid w:val="00A72272"/>
    <w:rsid w:val="00A722C7"/>
    <w:rsid w:val="00A74551"/>
    <w:rsid w:val="00A74E49"/>
    <w:rsid w:val="00A74F59"/>
    <w:rsid w:val="00A757EA"/>
    <w:rsid w:val="00A77462"/>
    <w:rsid w:val="00A904BE"/>
    <w:rsid w:val="00A912EE"/>
    <w:rsid w:val="00A92ADF"/>
    <w:rsid w:val="00A92BF9"/>
    <w:rsid w:val="00A95E78"/>
    <w:rsid w:val="00AA5E3C"/>
    <w:rsid w:val="00AA724F"/>
    <w:rsid w:val="00AB105E"/>
    <w:rsid w:val="00AB36E6"/>
    <w:rsid w:val="00AB3806"/>
    <w:rsid w:val="00AB6056"/>
    <w:rsid w:val="00AB60CE"/>
    <w:rsid w:val="00AC0EBD"/>
    <w:rsid w:val="00AC1926"/>
    <w:rsid w:val="00AC24FB"/>
    <w:rsid w:val="00AC6E92"/>
    <w:rsid w:val="00AD12E3"/>
    <w:rsid w:val="00AD28FC"/>
    <w:rsid w:val="00AD387D"/>
    <w:rsid w:val="00AF26FA"/>
    <w:rsid w:val="00AF54AA"/>
    <w:rsid w:val="00B11D49"/>
    <w:rsid w:val="00B20DF8"/>
    <w:rsid w:val="00B229EB"/>
    <w:rsid w:val="00B26A3A"/>
    <w:rsid w:val="00B271F4"/>
    <w:rsid w:val="00B27A41"/>
    <w:rsid w:val="00B33B9C"/>
    <w:rsid w:val="00B34687"/>
    <w:rsid w:val="00B3747D"/>
    <w:rsid w:val="00B4358B"/>
    <w:rsid w:val="00B44D92"/>
    <w:rsid w:val="00B51AA5"/>
    <w:rsid w:val="00B60635"/>
    <w:rsid w:val="00B60CCA"/>
    <w:rsid w:val="00B62941"/>
    <w:rsid w:val="00B643E9"/>
    <w:rsid w:val="00B71132"/>
    <w:rsid w:val="00B729D1"/>
    <w:rsid w:val="00B76618"/>
    <w:rsid w:val="00B80629"/>
    <w:rsid w:val="00B816DC"/>
    <w:rsid w:val="00B82EEE"/>
    <w:rsid w:val="00B83CF8"/>
    <w:rsid w:val="00B85876"/>
    <w:rsid w:val="00B85FFB"/>
    <w:rsid w:val="00B90335"/>
    <w:rsid w:val="00B90A70"/>
    <w:rsid w:val="00B91963"/>
    <w:rsid w:val="00B961B9"/>
    <w:rsid w:val="00BB4135"/>
    <w:rsid w:val="00BC194E"/>
    <w:rsid w:val="00BD48BD"/>
    <w:rsid w:val="00BD505B"/>
    <w:rsid w:val="00BD6DEE"/>
    <w:rsid w:val="00BE14D9"/>
    <w:rsid w:val="00BE4854"/>
    <w:rsid w:val="00BE7A3D"/>
    <w:rsid w:val="00BF0AF4"/>
    <w:rsid w:val="00BF3CB5"/>
    <w:rsid w:val="00C02FA9"/>
    <w:rsid w:val="00C10895"/>
    <w:rsid w:val="00C162DE"/>
    <w:rsid w:val="00C169D0"/>
    <w:rsid w:val="00C20055"/>
    <w:rsid w:val="00C22A33"/>
    <w:rsid w:val="00C25610"/>
    <w:rsid w:val="00C27D2A"/>
    <w:rsid w:val="00C27DB7"/>
    <w:rsid w:val="00C27EE0"/>
    <w:rsid w:val="00C324DE"/>
    <w:rsid w:val="00C3372E"/>
    <w:rsid w:val="00C34E05"/>
    <w:rsid w:val="00C34E4F"/>
    <w:rsid w:val="00C40306"/>
    <w:rsid w:val="00C43660"/>
    <w:rsid w:val="00C457DE"/>
    <w:rsid w:val="00C46AB9"/>
    <w:rsid w:val="00C4701D"/>
    <w:rsid w:val="00C5480A"/>
    <w:rsid w:val="00C55C40"/>
    <w:rsid w:val="00C60DB7"/>
    <w:rsid w:val="00C66937"/>
    <w:rsid w:val="00C67F04"/>
    <w:rsid w:val="00C80AF8"/>
    <w:rsid w:val="00C8268C"/>
    <w:rsid w:val="00C82BD0"/>
    <w:rsid w:val="00C970C3"/>
    <w:rsid w:val="00C97CD4"/>
    <w:rsid w:val="00CA07E6"/>
    <w:rsid w:val="00CA1194"/>
    <w:rsid w:val="00CA6F9D"/>
    <w:rsid w:val="00CB0926"/>
    <w:rsid w:val="00CB1471"/>
    <w:rsid w:val="00CB3169"/>
    <w:rsid w:val="00CB3619"/>
    <w:rsid w:val="00CB6E29"/>
    <w:rsid w:val="00CC587C"/>
    <w:rsid w:val="00CC730A"/>
    <w:rsid w:val="00CD1EBF"/>
    <w:rsid w:val="00CD1FB0"/>
    <w:rsid w:val="00CD69F5"/>
    <w:rsid w:val="00CE2748"/>
    <w:rsid w:val="00CE6FC2"/>
    <w:rsid w:val="00CE762A"/>
    <w:rsid w:val="00CE7925"/>
    <w:rsid w:val="00D00797"/>
    <w:rsid w:val="00D0126D"/>
    <w:rsid w:val="00D05ACD"/>
    <w:rsid w:val="00D105B6"/>
    <w:rsid w:val="00D13AC5"/>
    <w:rsid w:val="00D13F3E"/>
    <w:rsid w:val="00D14251"/>
    <w:rsid w:val="00D14EFA"/>
    <w:rsid w:val="00D20FF7"/>
    <w:rsid w:val="00D210B4"/>
    <w:rsid w:val="00D24BA7"/>
    <w:rsid w:val="00D25AE0"/>
    <w:rsid w:val="00D2626F"/>
    <w:rsid w:val="00D358BA"/>
    <w:rsid w:val="00D378A4"/>
    <w:rsid w:val="00D418FA"/>
    <w:rsid w:val="00D43224"/>
    <w:rsid w:val="00D45696"/>
    <w:rsid w:val="00D46B28"/>
    <w:rsid w:val="00D5184B"/>
    <w:rsid w:val="00D603DA"/>
    <w:rsid w:val="00D6102D"/>
    <w:rsid w:val="00D62B79"/>
    <w:rsid w:val="00D630F0"/>
    <w:rsid w:val="00D74A65"/>
    <w:rsid w:val="00D806E2"/>
    <w:rsid w:val="00D80A4B"/>
    <w:rsid w:val="00D80D85"/>
    <w:rsid w:val="00D80FF0"/>
    <w:rsid w:val="00D81B87"/>
    <w:rsid w:val="00D84407"/>
    <w:rsid w:val="00D90F42"/>
    <w:rsid w:val="00D95198"/>
    <w:rsid w:val="00DA4708"/>
    <w:rsid w:val="00DA48D8"/>
    <w:rsid w:val="00DA5C56"/>
    <w:rsid w:val="00DA5E02"/>
    <w:rsid w:val="00DA7B50"/>
    <w:rsid w:val="00DB094F"/>
    <w:rsid w:val="00DB71F9"/>
    <w:rsid w:val="00DC392A"/>
    <w:rsid w:val="00DC4C0F"/>
    <w:rsid w:val="00DC53A6"/>
    <w:rsid w:val="00DC5755"/>
    <w:rsid w:val="00DC7DD7"/>
    <w:rsid w:val="00DD25C3"/>
    <w:rsid w:val="00DE124C"/>
    <w:rsid w:val="00DE3888"/>
    <w:rsid w:val="00DE6142"/>
    <w:rsid w:val="00DF10E1"/>
    <w:rsid w:val="00DF10EF"/>
    <w:rsid w:val="00DF24AF"/>
    <w:rsid w:val="00DF4868"/>
    <w:rsid w:val="00DF4F43"/>
    <w:rsid w:val="00E02B96"/>
    <w:rsid w:val="00E044A3"/>
    <w:rsid w:val="00E04BD2"/>
    <w:rsid w:val="00E07056"/>
    <w:rsid w:val="00E20EAF"/>
    <w:rsid w:val="00E24FEB"/>
    <w:rsid w:val="00E364B1"/>
    <w:rsid w:val="00E410A0"/>
    <w:rsid w:val="00E412A9"/>
    <w:rsid w:val="00E42862"/>
    <w:rsid w:val="00E429A5"/>
    <w:rsid w:val="00E450F2"/>
    <w:rsid w:val="00E45D98"/>
    <w:rsid w:val="00E46EF8"/>
    <w:rsid w:val="00E47C7D"/>
    <w:rsid w:val="00E54E7E"/>
    <w:rsid w:val="00E61065"/>
    <w:rsid w:val="00E61D58"/>
    <w:rsid w:val="00E633FA"/>
    <w:rsid w:val="00E64924"/>
    <w:rsid w:val="00E64B05"/>
    <w:rsid w:val="00E667F1"/>
    <w:rsid w:val="00E67BC6"/>
    <w:rsid w:val="00E67D0D"/>
    <w:rsid w:val="00E708DA"/>
    <w:rsid w:val="00E74FF6"/>
    <w:rsid w:val="00E77F60"/>
    <w:rsid w:val="00E8090C"/>
    <w:rsid w:val="00E8266B"/>
    <w:rsid w:val="00E83127"/>
    <w:rsid w:val="00E86FC9"/>
    <w:rsid w:val="00EA557C"/>
    <w:rsid w:val="00EA5848"/>
    <w:rsid w:val="00EB07C1"/>
    <w:rsid w:val="00EB11EB"/>
    <w:rsid w:val="00EB3417"/>
    <w:rsid w:val="00EB6374"/>
    <w:rsid w:val="00EC3F32"/>
    <w:rsid w:val="00EC584A"/>
    <w:rsid w:val="00EC6830"/>
    <w:rsid w:val="00EC7138"/>
    <w:rsid w:val="00ED0293"/>
    <w:rsid w:val="00ED2C88"/>
    <w:rsid w:val="00ED69FC"/>
    <w:rsid w:val="00ED7364"/>
    <w:rsid w:val="00ED7C26"/>
    <w:rsid w:val="00EE02A0"/>
    <w:rsid w:val="00EE095A"/>
    <w:rsid w:val="00EE3813"/>
    <w:rsid w:val="00EE3EDB"/>
    <w:rsid w:val="00EE43EF"/>
    <w:rsid w:val="00EE665C"/>
    <w:rsid w:val="00EE798F"/>
    <w:rsid w:val="00EF0FC5"/>
    <w:rsid w:val="00EF358C"/>
    <w:rsid w:val="00EF63BD"/>
    <w:rsid w:val="00EF7693"/>
    <w:rsid w:val="00F01C93"/>
    <w:rsid w:val="00F03F5D"/>
    <w:rsid w:val="00F06797"/>
    <w:rsid w:val="00F07018"/>
    <w:rsid w:val="00F07AC7"/>
    <w:rsid w:val="00F106E8"/>
    <w:rsid w:val="00F12BC1"/>
    <w:rsid w:val="00F151D3"/>
    <w:rsid w:val="00F172E6"/>
    <w:rsid w:val="00F21291"/>
    <w:rsid w:val="00F24EAB"/>
    <w:rsid w:val="00F27663"/>
    <w:rsid w:val="00F2786A"/>
    <w:rsid w:val="00F35163"/>
    <w:rsid w:val="00F507F1"/>
    <w:rsid w:val="00F5410E"/>
    <w:rsid w:val="00F54159"/>
    <w:rsid w:val="00F55672"/>
    <w:rsid w:val="00F571A2"/>
    <w:rsid w:val="00F63724"/>
    <w:rsid w:val="00F7596F"/>
    <w:rsid w:val="00F77F3B"/>
    <w:rsid w:val="00F83C72"/>
    <w:rsid w:val="00F856FC"/>
    <w:rsid w:val="00F87D08"/>
    <w:rsid w:val="00F915F2"/>
    <w:rsid w:val="00F95DC5"/>
    <w:rsid w:val="00F96A6D"/>
    <w:rsid w:val="00FA0D9B"/>
    <w:rsid w:val="00FA3785"/>
    <w:rsid w:val="00FA42BB"/>
    <w:rsid w:val="00FA5161"/>
    <w:rsid w:val="00FB0C36"/>
    <w:rsid w:val="00FB12E9"/>
    <w:rsid w:val="00FB70F8"/>
    <w:rsid w:val="00FC1514"/>
    <w:rsid w:val="00FC3529"/>
    <w:rsid w:val="00FC5848"/>
    <w:rsid w:val="00FC5D7A"/>
    <w:rsid w:val="00FC6C0F"/>
    <w:rsid w:val="00FC6EE9"/>
    <w:rsid w:val="00FD1EF0"/>
    <w:rsid w:val="00FD54CB"/>
    <w:rsid w:val="00FE26CA"/>
    <w:rsid w:val="00FE6809"/>
    <w:rsid w:val="00FE79BE"/>
    <w:rsid w:val="00FE7B69"/>
    <w:rsid w:val="00FF038E"/>
    <w:rsid w:val="00FF0762"/>
    <w:rsid w:val="00FF526C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014E4"/>
  <w15:chartTrackingRefBased/>
  <w15:docId w15:val="{D3D488FA-0D78-4008-8113-74F50B1B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0128"/>
    <w:pPr>
      <w:spacing w:after="200" w:line="276" w:lineRule="auto"/>
      <w:jc w:val="left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E3C68"/>
    <w:pPr>
      <w:keepNext/>
      <w:keepLines/>
      <w:spacing w:before="240" w:after="0" w:line="288" w:lineRule="auto"/>
      <w:contextualSpacing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9E6A0D"/>
    <w:pPr>
      <w:keepNext/>
      <w:keepLines/>
      <w:spacing w:before="40" w:after="0"/>
      <w:outlineLvl w:val="1"/>
    </w:pPr>
    <w:rPr>
      <w:rFonts w:eastAsiaTheme="majorEastAsia" w:cs="Times New Roman (Nagłówki CS)"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38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38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00128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900128"/>
    <w:pPr>
      <w:suppressAutoHyphens/>
      <w:spacing w:before="120" w:after="120" w:line="240" w:lineRule="auto"/>
      <w:jc w:val="both"/>
    </w:pPr>
    <w:rPr>
      <w:rFonts w:ascii="Arial" w:eastAsia="SimSun" w:hAnsi="Arial" w:cs="Times New Roman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00128"/>
    <w:rPr>
      <w:rFonts w:ascii="Arial" w:eastAsia="SimSun" w:hAnsi="Arial" w:cs="Times New Roman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00128"/>
    <w:pPr>
      <w:ind w:left="720"/>
      <w:contextualSpacing/>
    </w:pPr>
  </w:style>
  <w:style w:type="paragraph" w:customStyle="1" w:styleId="Default">
    <w:name w:val="Default"/>
    <w:rsid w:val="00900128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90012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C35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35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35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35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352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3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35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62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087"/>
  </w:style>
  <w:style w:type="paragraph" w:styleId="Stopka">
    <w:name w:val="footer"/>
    <w:basedOn w:val="Normalny"/>
    <w:link w:val="StopkaZnak"/>
    <w:uiPriority w:val="99"/>
    <w:unhideWhenUsed/>
    <w:rsid w:val="00362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087"/>
  </w:style>
  <w:style w:type="paragraph" w:customStyle="1" w:styleId="Textbody">
    <w:name w:val="Text body"/>
    <w:basedOn w:val="Normalny"/>
    <w:rsid w:val="00D418FA"/>
    <w:pPr>
      <w:suppressAutoHyphens/>
      <w:autoSpaceDN w:val="0"/>
      <w:spacing w:after="140"/>
      <w:textAlignment w:val="baseline"/>
    </w:pPr>
    <w:rPr>
      <w:rFonts w:ascii="Liberation Serif" w:eastAsia="Noto Sans CJK SC Regular" w:hAnsi="Liberation Serif" w:cs="Lohit Devanagari"/>
      <w:kern w:val="3"/>
      <w:sz w:val="24"/>
      <w:szCs w:val="24"/>
      <w:lang w:eastAsia="zh-CN" w:bidi="hi-IN"/>
    </w:rPr>
  </w:style>
  <w:style w:type="paragraph" w:styleId="Tytu">
    <w:name w:val="Title"/>
    <w:basedOn w:val="Normalny"/>
    <w:next w:val="Normalny"/>
    <w:link w:val="TytuZnak"/>
    <w:uiPriority w:val="10"/>
    <w:qFormat/>
    <w:rsid w:val="009117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1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7E3C68"/>
    <w:rPr>
      <w:rFonts w:asciiTheme="majorHAnsi" w:eastAsiaTheme="majorEastAsia" w:hAnsiTheme="majorHAnsi" w:cstheme="majorBidi"/>
      <w:color w:val="2E74B5" w:themeColor="accent1" w:themeShade="BF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6A0D"/>
    <w:rPr>
      <w:rFonts w:eastAsiaTheme="majorEastAsia" w:cs="Times New Roman (Nagłówki CS)"/>
      <w:color w:val="000000" w:themeColor="text1"/>
      <w:sz w:val="28"/>
      <w:szCs w:val="26"/>
    </w:rPr>
  </w:style>
  <w:style w:type="paragraph" w:customStyle="1" w:styleId="p1">
    <w:name w:val="p1"/>
    <w:basedOn w:val="Normalny"/>
    <w:rsid w:val="004E07EB"/>
    <w:pPr>
      <w:spacing w:after="0" w:line="240" w:lineRule="auto"/>
    </w:pPr>
    <w:rPr>
      <w:rFonts w:ascii="Helvetica" w:eastAsia="Times New Roman" w:hAnsi="Helvetica" w:cs="Times New Roman"/>
      <w:color w:val="141413"/>
      <w:sz w:val="15"/>
      <w:szCs w:val="15"/>
      <w:lang w:eastAsia="pl-PL"/>
    </w:rPr>
  </w:style>
  <w:style w:type="character" w:customStyle="1" w:styleId="apple-converted-space">
    <w:name w:val="apple-converted-space"/>
    <w:basedOn w:val="Domylnaczcionkaakapitu"/>
    <w:rsid w:val="004E07EB"/>
  </w:style>
  <w:style w:type="numbering" w:customStyle="1" w:styleId="Biecalista1">
    <w:name w:val="Bieżąca lista1"/>
    <w:uiPriority w:val="99"/>
    <w:rsid w:val="007A2CE2"/>
    <w:pPr>
      <w:numPr>
        <w:numId w:val="2"/>
      </w:numPr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38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38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3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2423</TotalTime>
  <Pages>9</Pages>
  <Words>2010</Words>
  <Characters>13390</Characters>
  <Application>Microsoft Office Word</Application>
  <DocSecurity>0</DocSecurity>
  <Lines>291</Lines>
  <Paragraphs>192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NFOSiGW</Company>
  <LinksUpToDate>false</LinksUpToDate>
  <CharactersWithSpaces>15208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Tomporowski Piotr</dc:creator>
  <cp:keywords/>
  <dc:description/>
  <cp:lastModifiedBy>Tomporowski Piotr</cp:lastModifiedBy>
  <cp:revision>615</cp:revision>
  <cp:lastPrinted>2019-08-08T08:12:00Z</cp:lastPrinted>
  <dcterms:created xsi:type="dcterms:W3CDTF">2019-08-02T09:00:00Z</dcterms:created>
  <dcterms:modified xsi:type="dcterms:W3CDTF">2026-07-21T11:13:00Z</dcterms:modified>
</cp:coreProperties>
</file>