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3D42" w14:textId="7E6CD808" w:rsidR="00F834BA" w:rsidRPr="002C0903" w:rsidRDefault="00F834BA" w:rsidP="00F834BA">
      <w:pPr>
        <w:spacing w:before="100" w:beforeAutospacing="1" w:after="100" w:afterAutospacing="1" w:line="240" w:lineRule="auto"/>
        <w:jc w:val="right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2C090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Załącznik nr </w:t>
      </w:r>
      <w:r w:rsidR="00C93926">
        <w:rPr>
          <w:rFonts w:ascii="Arial Narrow" w:eastAsia="Times New Roman" w:hAnsi="Arial Narrow" w:cs="Arial"/>
          <w:sz w:val="24"/>
          <w:szCs w:val="24"/>
          <w:lang w:eastAsia="pl-PL"/>
        </w:rPr>
        <w:t>7</w:t>
      </w:r>
    </w:p>
    <w:tbl>
      <w:tblPr>
        <w:tblStyle w:val="Tabela-Siatka"/>
        <w:tblpPr w:leftFromText="141" w:rightFromText="141" w:vertAnchor="text" w:horzAnchor="margin" w:tblpY="37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5"/>
        <w:gridCol w:w="5953"/>
        <w:gridCol w:w="709"/>
        <w:gridCol w:w="806"/>
        <w:gridCol w:w="745"/>
      </w:tblGrid>
      <w:tr w:rsidR="00F834BA" w14:paraId="27ECD968" w14:textId="77777777" w:rsidTr="00E43743">
        <w:tc>
          <w:tcPr>
            <w:tcW w:w="1415" w:type="dxa"/>
            <w:vAlign w:val="center"/>
          </w:tcPr>
          <w:p w14:paraId="2530047D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SP WZOZ MSWiA</w:t>
            </w:r>
          </w:p>
          <w:p w14:paraId="3E28FE76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w Bydgoszczy</w:t>
            </w:r>
          </w:p>
        </w:tc>
        <w:tc>
          <w:tcPr>
            <w:tcW w:w="5953" w:type="dxa"/>
            <w:vAlign w:val="center"/>
          </w:tcPr>
          <w:p w14:paraId="45B6C08B" w14:textId="736898E0" w:rsidR="00F834BA" w:rsidRPr="00E67FCD" w:rsidRDefault="00F834BA" w:rsidP="00E43743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POLITYKA BEZPIECZEŃSTWA</w:t>
            </w: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PRZETWARZANIA DANYCH OSOBOWYCH</w:t>
            </w:r>
          </w:p>
        </w:tc>
        <w:tc>
          <w:tcPr>
            <w:tcW w:w="709" w:type="dxa"/>
            <w:vAlign w:val="center"/>
          </w:tcPr>
          <w:p w14:paraId="0F057FD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Symbol:</w:t>
            </w:r>
          </w:p>
          <w:p w14:paraId="61074CA6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K6</w:t>
            </w:r>
          </w:p>
        </w:tc>
        <w:tc>
          <w:tcPr>
            <w:tcW w:w="806" w:type="dxa"/>
            <w:vAlign w:val="center"/>
          </w:tcPr>
          <w:p w14:paraId="701476C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Wydanie: 1</w:t>
            </w:r>
          </w:p>
        </w:tc>
        <w:tc>
          <w:tcPr>
            <w:tcW w:w="745" w:type="dxa"/>
            <w:vAlign w:val="center"/>
          </w:tcPr>
          <w:p w14:paraId="5C1EE2BA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Strona: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PAGE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z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NUMPAGES 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</w:p>
        </w:tc>
      </w:tr>
    </w:tbl>
    <w:p w14:paraId="445D2A78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45332691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565B74DF" w14:textId="77777777" w:rsidR="00F834BA" w:rsidRPr="00C31783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  <w:r w:rsidRPr="00C31783"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 xml:space="preserve">KLAUZULA INFORMACYJNA </w:t>
      </w:r>
      <w:r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>(dla KONTRAHENTA)</w:t>
      </w:r>
      <w:r w:rsidRPr="00C31783">
        <w:rPr>
          <w:rStyle w:val="Odwoanieprzypisukocowego"/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endnoteReference w:id="1"/>
      </w:r>
    </w:p>
    <w:p w14:paraId="0D9F73F2" w14:textId="77777777" w:rsidR="00F834BA" w:rsidRPr="00EF40ED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  <w:r w:rsidRPr="00EF40ED">
        <w:rPr>
          <w:rFonts w:ascii="Arial Narrow" w:hAnsi="Arial Narrow" w:cs="Arial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392FB1B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EF40ED">
        <w:rPr>
          <w:rFonts w:ascii="Arial Narrow" w:eastAsia="Times New Roman" w:hAnsi="Arial Narrow" w:cs="Arial"/>
          <w:lang w:eastAsia="pl-PL"/>
        </w:rPr>
        <w:t xml:space="preserve">Administratorem Pani/Pana danych osobowych jest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Samodzielny Publiczny Wielospecjalistyczny Zakład Opieki Zdrowotnej Ministerstwa Spraw Wewnętrznych i Administracji w Bydgoszczy, ul.</w:t>
      </w:r>
      <w:r w:rsidRPr="00EF40ED">
        <w:rPr>
          <w:rFonts w:ascii="Arial Narrow" w:hAnsi="Arial Narrow" w:cs="Arial"/>
          <w:color w:val="0070C0"/>
        </w:rPr>
        <w:t xml:space="preserve">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ks. R. Markwarta 4-6, 85-015 Bydgoszcz</w:t>
      </w:r>
      <w:r w:rsidRPr="00EF40ED">
        <w:rPr>
          <w:rFonts w:ascii="Arial Narrow" w:eastAsia="Times New Roman" w:hAnsi="Arial Narrow" w:cs="Arial"/>
          <w:lang w:eastAsia="pl-PL"/>
        </w:rPr>
        <w:t>, zwanym d</w:t>
      </w:r>
      <w:r>
        <w:rPr>
          <w:rFonts w:ascii="Arial Narrow" w:eastAsia="Times New Roman" w:hAnsi="Arial Narrow" w:cs="Arial"/>
          <w:lang w:eastAsia="pl-PL"/>
        </w:rPr>
        <w:t>alej SP WZOZ MSWiA w Bydgoszczy.</w:t>
      </w:r>
    </w:p>
    <w:p w14:paraId="75C209D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2C4C02">
        <w:rPr>
          <w:rFonts w:ascii="Arial Narrow" w:eastAsia="Times New Roman" w:hAnsi="Arial Narrow" w:cs="Arial"/>
          <w:lang w:eastAsia="pl-PL"/>
        </w:rPr>
        <w:t xml:space="preserve">Kontakt z Inspektorem Ochrony Danych w SP WZOZ MSWiA w Bydgoszczy jest możliwy pod nr telefonu </w:t>
      </w:r>
      <w:r>
        <w:rPr>
          <w:rFonts w:ascii="Arial Narrow" w:eastAsia="Times New Roman" w:hAnsi="Arial Narrow" w:cs="Arial"/>
          <w:lang w:eastAsia="pl-PL"/>
        </w:rPr>
        <w:t xml:space="preserve">                       </w:t>
      </w:r>
      <w:r w:rsidRPr="002C4C02">
        <w:rPr>
          <w:rFonts w:ascii="Arial Narrow" w:hAnsi="Arial Narrow" w:cs="Arial"/>
        </w:rPr>
        <w:t>52 58 26 339 lub 52 58 26 200</w:t>
      </w:r>
      <w:r w:rsidRPr="002C4C02">
        <w:rPr>
          <w:rFonts w:ascii="Arial Narrow" w:eastAsia="Times New Roman" w:hAnsi="Arial Narrow" w:cs="Arial"/>
          <w:lang w:eastAsia="pl-PL"/>
        </w:rPr>
        <w:t xml:space="preserve"> oraz pod adresem e-mail </w:t>
      </w:r>
      <w:hyperlink r:id="rId7" w:history="1">
        <w:r>
          <w:rPr>
            <w:rStyle w:val="Hipercze"/>
            <w:rFonts w:ascii="Arial Narrow" w:eastAsia="Times New Roman" w:hAnsi="Arial Narrow" w:cs="Arial"/>
            <w:lang w:eastAsia="pl-PL"/>
          </w:rPr>
          <w:t>iod@szpitalmsw</w:t>
        </w:r>
        <w:r w:rsidRPr="002C4C02">
          <w:rPr>
            <w:rStyle w:val="Hipercze"/>
            <w:rFonts w:ascii="Arial Narrow" w:eastAsia="Times New Roman" w:hAnsi="Arial Narrow" w:cs="Arial"/>
            <w:lang w:eastAsia="pl-PL"/>
          </w:rPr>
          <w:t>.bydgoszcz.pl</w:t>
        </w:r>
      </w:hyperlink>
      <w:r w:rsidRPr="002C4C02">
        <w:rPr>
          <w:rStyle w:val="Hipercze"/>
          <w:rFonts w:ascii="Arial Narrow" w:eastAsia="Times New Roman" w:hAnsi="Arial Narrow" w:cs="Arial"/>
          <w:color w:val="auto"/>
          <w:lang w:eastAsia="pl-PL"/>
        </w:rPr>
        <w:t>, a także pod adresem wskazanym w pkt. 1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3000F5DE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Pani /Pana dane osobowe będą przetwarzane w celu realizacji umowy, na podstawie art. 6 ust. 1 lit. b ogólnego rozporządzenia o ochronie danych. </w:t>
      </w:r>
    </w:p>
    <w:p w14:paraId="2FE52149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Odbiorcą Pani/Pana danych osobowych będą podmioty upoważnione do uzyskania danych osobowych na podstawie przepisów prawa.</w:t>
      </w:r>
    </w:p>
    <w:p w14:paraId="043ACCFB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hAnsi="Arial Narrow" w:cs="Arial"/>
          <w:iCs/>
          <w:lang w:eastAsia="pl-PL"/>
        </w:rPr>
        <w:t>Administrator danych nie przekazuje Pani/Pana danych osobowych do państwa trzeciego lub organizacji międzynarodowej.</w:t>
      </w:r>
    </w:p>
    <w:p w14:paraId="5ED67C65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Pani/Pana dane osobowe będą przechowywane przez okres 5 lat od dnia zakończenia postępowania; jeżeli czas trwania umowy przekracza 5 lata, zamawiający przechowuje umowę przez cały czas trwania umowy (art. 97 Ustawa z 29 stycznia 2004 r. dnia Prawo Zamówień Publicznych)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656F05E8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Posiada Pani/Pan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dostępu do treści swoich danych oraz prawo ich sprostowania, usunięcia, ograniczenia przetwarzania, prawo wniesienia sprzeciwu wobec przetwarzania, oraz prawo do przenoszenia danych.</w:t>
      </w:r>
    </w:p>
    <w:p w14:paraId="6F427F9A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Ma Pan/Pani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wniesienia skargi do organu nadzorczego, gdy uzna Pani/Pan, iż przetwarzanie danych osobowych Pani/Pana dotyczących narusza przepisy ogólnego rozporządzenia o ochronie danych.</w:t>
      </w:r>
    </w:p>
    <w:p w14:paraId="65262D7B" w14:textId="060D2354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Podanie danych osobowych w zakresie niezbędnym do realizacji celów określonych w pkt. 3 jest obowiązkowe </w:t>
      </w:r>
      <w:r>
        <w:rPr>
          <w:rFonts w:ascii="Arial Narrow" w:eastAsia="Times New Roman" w:hAnsi="Arial Narrow" w:cs="Arial"/>
          <w:lang w:eastAsia="pl-PL"/>
        </w:rPr>
        <w:t xml:space="preserve">            </w:t>
      </w:r>
      <w:r w:rsidRPr="00AF3A46">
        <w:rPr>
          <w:rFonts w:ascii="Arial Narrow" w:eastAsia="Times New Roman" w:hAnsi="Arial Narrow" w:cs="Arial"/>
          <w:lang w:eastAsia="pl-PL"/>
        </w:rPr>
        <w:t>w pozostałym zakresie dobrowolne.</w:t>
      </w:r>
    </w:p>
    <w:p w14:paraId="04ABAF50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</w:p>
    <w:p w14:paraId="1A6C68F8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C03B887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5CAE2F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5F21113F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0FD2B5E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219A3019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35F0E4B3" w14:textId="77777777" w:rsidR="007D0C58" w:rsidRDefault="007D0C58"/>
    <w:sectPr w:rsidR="007D0C58" w:rsidSect="00F834BA">
      <w:headerReference w:type="default" r:id="rId8"/>
      <w:endnotePr>
        <w:numFmt w:val="decimal"/>
      </w:endnotePr>
      <w:pgSz w:w="11906" w:h="16838" w:code="9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F670" w14:textId="77777777" w:rsidR="006F5C96" w:rsidRDefault="006F5C96" w:rsidP="00F834BA">
      <w:pPr>
        <w:spacing w:after="0" w:line="240" w:lineRule="auto"/>
      </w:pPr>
      <w:r>
        <w:separator/>
      </w:r>
    </w:p>
  </w:endnote>
  <w:endnote w:type="continuationSeparator" w:id="0">
    <w:p w14:paraId="374FD184" w14:textId="77777777" w:rsidR="006F5C96" w:rsidRDefault="006F5C96" w:rsidP="00F834BA">
      <w:pPr>
        <w:spacing w:after="0" w:line="240" w:lineRule="auto"/>
      </w:pPr>
      <w:r>
        <w:continuationSeparator/>
      </w:r>
    </w:p>
  </w:endnote>
  <w:endnote w:id="1">
    <w:p w14:paraId="6ABAC045" w14:textId="77777777" w:rsidR="00F834BA" w:rsidRPr="0014683C" w:rsidRDefault="00F834BA" w:rsidP="00F834BA">
      <w:pPr>
        <w:pStyle w:val="Tekstprzypisukocowego"/>
        <w:jc w:val="both"/>
        <w:rPr>
          <w:rFonts w:ascii="Arial Narrow" w:hAnsi="Arial Narrow" w:cstheme="minorHAnsi"/>
          <w:sz w:val="16"/>
          <w:szCs w:val="16"/>
        </w:rPr>
      </w:pPr>
      <w:r w:rsidRPr="0014683C">
        <w:rPr>
          <w:rStyle w:val="Odwoanieprzypisukocowego"/>
          <w:rFonts w:ascii="Arial Narrow" w:hAnsi="Arial Narrow" w:cstheme="minorHAnsi"/>
          <w:sz w:val="16"/>
          <w:szCs w:val="16"/>
        </w:rPr>
        <w:endnoteRef/>
      </w:r>
      <w:r w:rsidRPr="0014683C">
        <w:rPr>
          <w:rFonts w:ascii="Arial Narrow" w:hAnsi="Arial Narrow" w:cstheme="minorHAnsi"/>
          <w:sz w:val="16"/>
          <w:szCs w:val="16"/>
        </w:rPr>
        <w:t xml:space="preserve"> Klauzulę informacyjną należy dołączyć do umowy lub w stopce rachunku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28A6" w14:textId="77777777" w:rsidR="006F5C96" w:rsidRDefault="006F5C96" w:rsidP="00F834BA">
      <w:pPr>
        <w:spacing w:after="0" w:line="240" w:lineRule="auto"/>
      </w:pPr>
      <w:r>
        <w:separator/>
      </w:r>
    </w:p>
  </w:footnote>
  <w:footnote w:type="continuationSeparator" w:id="0">
    <w:p w14:paraId="67FC51F0" w14:textId="77777777" w:rsidR="006F5C96" w:rsidRDefault="006F5C96" w:rsidP="00F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F64" w14:textId="29756A89" w:rsidR="00027F49" w:rsidRDefault="00027F49">
    <w:pPr>
      <w:pStyle w:val="Nagwek"/>
    </w:pPr>
    <w:r>
      <w:rPr>
        <w:noProof/>
        <w:lang w:eastAsia="pl-PL"/>
      </w:rPr>
      <w:drawing>
        <wp:inline distT="0" distB="0" distL="0" distR="0" wp14:anchorId="1884C471" wp14:editId="3870DF25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D5BD7" w14:textId="77777777" w:rsidR="00027F49" w:rsidRDefault="00027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A6B54"/>
    <w:multiLevelType w:val="hybridMultilevel"/>
    <w:tmpl w:val="9DAC5244"/>
    <w:lvl w:ilvl="0" w:tplc="A202A6F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96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BA"/>
    <w:rsid w:val="00025CB6"/>
    <w:rsid w:val="00027F49"/>
    <w:rsid w:val="000B2B51"/>
    <w:rsid w:val="000E3EFB"/>
    <w:rsid w:val="001663FF"/>
    <w:rsid w:val="001B271C"/>
    <w:rsid w:val="0024336E"/>
    <w:rsid w:val="00287E35"/>
    <w:rsid w:val="00403464"/>
    <w:rsid w:val="004213A0"/>
    <w:rsid w:val="005344E5"/>
    <w:rsid w:val="00611BC6"/>
    <w:rsid w:val="006336E0"/>
    <w:rsid w:val="00656703"/>
    <w:rsid w:val="006F5C96"/>
    <w:rsid w:val="00703752"/>
    <w:rsid w:val="007D0C58"/>
    <w:rsid w:val="00841645"/>
    <w:rsid w:val="00841C58"/>
    <w:rsid w:val="00953DF5"/>
    <w:rsid w:val="00A476D2"/>
    <w:rsid w:val="00A7460C"/>
    <w:rsid w:val="00A85957"/>
    <w:rsid w:val="00BD1E13"/>
    <w:rsid w:val="00C93926"/>
    <w:rsid w:val="00F834B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792"/>
  <w15:chartTrackingRefBased/>
  <w15:docId w15:val="{1189887B-C725-4DD8-AA63-53C2FE1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4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3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3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3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4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4B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4B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34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4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F4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F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mswia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4294959970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10</cp:revision>
  <dcterms:created xsi:type="dcterms:W3CDTF">2025-05-13T08:39:00Z</dcterms:created>
  <dcterms:modified xsi:type="dcterms:W3CDTF">2026-06-03T06:49:00Z</dcterms:modified>
</cp:coreProperties>
</file>