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780B" w14:textId="630D6623" w:rsidR="00F64AD9" w:rsidRPr="008C30F9" w:rsidRDefault="008C30F9" w:rsidP="008C30F9">
      <w:pPr>
        <w:pStyle w:val="Heading2"/>
        <w:jc w:val="center"/>
        <w:rPr>
          <w:b/>
          <w:bCs/>
        </w:rPr>
      </w:pPr>
      <w:r w:rsidRPr="008C30F9">
        <w:rPr>
          <w:b/>
          <w:bCs/>
        </w:rPr>
        <w:t>FORMULARZ ZGŁOSZENIOWY</w:t>
      </w:r>
      <w:r w:rsidR="009C0A8A">
        <w:rPr>
          <w:b/>
          <w:bCs/>
        </w:rPr>
        <w:t xml:space="preserve"> </w:t>
      </w:r>
    </w:p>
    <w:p w14:paraId="757C2B6A" w14:textId="77777777" w:rsidR="00224906" w:rsidRDefault="00224906" w:rsidP="00224906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45B0E1" w:themeColor="accent1" w:themeTint="99"/>
          <w:sz w:val="32"/>
          <w:szCs w:val="32"/>
        </w:rPr>
      </w:pPr>
    </w:p>
    <w:p w14:paraId="604F2E4B" w14:textId="6B74A8CA" w:rsidR="00224906" w:rsidRPr="00224906" w:rsidRDefault="00224906" w:rsidP="00224906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45B0E1" w:themeColor="accent1" w:themeTint="99"/>
          <w:sz w:val="32"/>
          <w:szCs w:val="32"/>
        </w:rPr>
      </w:pPr>
      <w:r w:rsidRPr="00224906">
        <w:rPr>
          <w:rFonts w:asciiTheme="majorHAnsi" w:eastAsiaTheme="majorEastAsia" w:hAnsiTheme="majorHAnsi" w:cstheme="majorBidi"/>
          <w:b/>
          <w:bCs/>
          <w:color w:val="45B0E1" w:themeColor="accent1" w:themeTint="99"/>
          <w:sz w:val="32"/>
          <w:szCs w:val="32"/>
        </w:rPr>
        <w:t>Grupa Robocza ds. wspierania zrównoważonego rozwoju przedsiębiorstw przez instytucje rządowe</w:t>
      </w:r>
    </w:p>
    <w:p w14:paraId="4BD25D39" w14:textId="77777777" w:rsidR="00224906" w:rsidRPr="00224906" w:rsidRDefault="00224906" w:rsidP="00224906"/>
    <w:p w14:paraId="17BF9480" w14:textId="1E8F3A9A" w:rsidR="008C30F9" w:rsidRDefault="001F00FA" w:rsidP="008C30F9">
      <w:pPr>
        <w:pStyle w:val="Heading2"/>
        <w:jc w:val="center"/>
        <w:rPr>
          <w:b/>
          <w:bCs/>
        </w:rPr>
      </w:pPr>
      <w:r>
        <w:rPr>
          <w:b/>
          <w:bCs/>
        </w:rPr>
        <w:t>Zespół ds. wsparcia zrównoważonego rozwoju przedsiębiorstw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28DE5E91" w14:textId="77777777" w:rsidTr="00BD19DB">
        <w:tc>
          <w:tcPr>
            <w:tcW w:w="9062" w:type="dxa"/>
            <w:shd w:val="clear" w:color="auto" w:fill="DAE9F7" w:themeFill="text2" w:themeFillTint="1A"/>
          </w:tcPr>
          <w:p w14:paraId="648E49B8" w14:textId="77777777" w:rsidR="00450489" w:rsidRDefault="00450489" w:rsidP="00653F69">
            <w:pPr>
              <w:jc w:val="both"/>
              <w:rPr>
                <w:color w:val="FF0000"/>
              </w:rPr>
            </w:pPr>
          </w:p>
          <w:p w14:paraId="379A8036" w14:textId="0316BF83" w:rsidR="00224906" w:rsidRDefault="00845BF6" w:rsidP="00224906">
            <w:pPr>
              <w:jc w:val="both"/>
              <w:rPr>
                <w:b/>
                <w:bCs/>
              </w:rPr>
            </w:pPr>
            <w:r>
              <w:rPr>
                <w:color w:val="FF0000"/>
              </w:rPr>
              <w:t xml:space="preserve">Niniejszy formularz służy </w:t>
            </w:r>
            <w:r w:rsidR="00CA34C4">
              <w:rPr>
                <w:color w:val="FF0000"/>
              </w:rPr>
              <w:t>wyrażeniu zainteresowania</w:t>
            </w:r>
            <w:r>
              <w:rPr>
                <w:color w:val="FF0000"/>
              </w:rPr>
              <w:t xml:space="preserve"> </w:t>
            </w:r>
            <w:r w:rsidR="00CA34C4">
              <w:rPr>
                <w:color w:val="FF0000"/>
              </w:rPr>
              <w:t>aktywnym udziałem</w:t>
            </w:r>
            <w:r>
              <w:rPr>
                <w:color w:val="FF0000"/>
              </w:rPr>
              <w:t xml:space="preserve"> w pracach</w:t>
            </w:r>
            <w:r w:rsidR="00224906" w:rsidRPr="00224906">
              <w:rPr>
                <w:color w:val="FF0000"/>
              </w:rPr>
              <w:t xml:space="preserve"> Grup</w:t>
            </w:r>
            <w:r w:rsidR="00224906">
              <w:rPr>
                <w:color w:val="FF0000"/>
              </w:rPr>
              <w:t>y</w:t>
            </w:r>
            <w:r w:rsidR="00224906" w:rsidRPr="00224906">
              <w:rPr>
                <w:color w:val="FF0000"/>
              </w:rPr>
              <w:t xml:space="preserve"> Robocz</w:t>
            </w:r>
            <w:r w:rsidR="00224906">
              <w:rPr>
                <w:color w:val="FF0000"/>
              </w:rPr>
              <w:t>ej</w:t>
            </w:r>
            <w:r w:rsidR="00224906" w:rsidRPr="00224906">
              <w:rPr>
                <w:color w:val="FF0000"/>
              </w:rPr>
              <w:t xml:space="preserve"> ds. wspierania zrównoważonego rozwoju przedsiębiorstw przez instytucje rządowe</w:t>
            </w:r>
          </w:p>
          <w:p w14:paraId="4431EE7A" w14:textId="3ACC439D" w:rsidR="00845BF6" w:rsidRDefault="00845BF6" w:rsidP="00653F6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prowadzonej pod auspicjami Ministerstwa Rozwoju i Technologii. Obsługę Grupy Roboczej zapewnia Departament </w:t>
            </w:r>
            <w:r w:rsidR="00AE63D4">
              <w:rPr>
                <w:color w:val="FF0000"/>
              </w:rPr>
              <w:t>Zrównoważonej Gospodarki</w:t>
            </w:r>
            <w:r w:rsidR="00C53542">
              <w:rPr>
                <w:color w:val="FF0000"/>
              </w:rPr>
              <w:t xml:space="preserve"> oraz POLSIF - Sustainable Investment Forum Poland</w:t>
            </w:r>
            <w:r>
              <w:rPr>
                <w:color w:val="FF0000"/>
              </w:rPr>
              <w:t>.</w:t>
            </w:r>
          </w:p>
          <w:p w14:paraId="5B4ED4B3" w14:textId="77777777" w:rsidR="00845BF6" w:rsidRDefault="00845BF6" w:rsidP="00653F69">
            <w:pPr>
              <w:jc w:val="both"/>
              <w:rPr>
                <w:color w:val="FF0000"/>
              </w:rPr>
            </w:pPr>
          </w:p>
          <w:p w14:paraId="60F95EAA" w14:textId="7D2046A7" w:rsidR="00653F69" w:rsidRDefault="00653F69" w:rsidP="00653F69">
            <w:pPr>
              <w:jc w:val="both"/>
              <w:rPr>
                <w:color w:val="FF0000"/>
              </w:rPr>
            </w:pPr>
            <w:r w:rsidRPr="00845BF6">
              <w:rPr>
                <w:color w:val="FF0000"/>
              </w:rPr>
              <w:t>Wypełniony formularz należy przesłać</w:t>
            </w:r>
            <w:r w:rsidR="0022672B">
              <w:rPr>
                <w:color w:val="FF0000"/>
              </w:rPr>
              <w:t xml:space="preserve"> do 4 września 2026 r. </w:t>
            </w:r>
            <w:r w:rsidRPr="00845BF6">
              <w:rPr>
                <w:color w:val="FF0000"/>
              </w:rPr>
              <w:t xml:space="preserve">na adres: </w:t>
            </w:r>
            <w:hyperlink r:id="rId11" w:history="1">
              <w:r w:rsidR="000930FB" w:rsidRPr="005F0578">
                <w:rPr>
                  <w:rStyle w:val="Hyperlink"/>
                </w:rPr>
                <w:t>r.sroka@polsif.org</w:t>
              </w:r>
            </w:hyperlink>
          </w:p>
          <w:p w14:paraId="2754C946" w14:textId="77777777" w:rsidR="00845BF6" w:rsidRPr="00845BF6" w:rsidRDefault="00845BF6" w:rsidP="00653F69">
            <w:pPr>
              <w:jc w:val="both"/>
              <w:rPr>
                <w:color w:val="FF0000"/>
              </w:rPr>
            </w:pPr>
          </w:p>
          <w:p w14:paraId="00CD5855" w14:textId="47E0BB43" w:rsidR="00653F69" w:rsidRPr="00845BF6" w:rsidRDefault="00845BF6" w:rsidP="00C22893">
            <w:pPr>
              <w:jc w:val="both"/>
              <w:rPr>
                <w:color w:val="FF0000"/>
              </w:rPr>
            </w:pPr>
            <w:r w:rsidRPr="00845BF6">
              <w:rPr>
                <w:b/>
                <w:bCs/>
                <w:color w:val="FF0000"/>
              </w:rPr>
              <w:t>Uwaga:</w:t>
            </w:r>
            <w:r>
              <w:rPr>
                <w:color w:val="FF0000"/>
              </w:rPr>
              <w:t xml:space="preserve"> </w:t>
            </w:r>
            <w:r w:rsidR="00653F69" w:rsidRPr="00845BF6">
              <w:rPr>
                <w:color w:val="FF0000"/>
              </w:rPr>
              <w:t>Ministerstwo Rozwoju i Technologii</w:t>
            </w:r>
            <w:r w:rsidR="00FA696D">
              <w:rPr>
                <w:color w:val="FF0000"/>
              </w:rPr>
              <w:t xml:space="preserve"> oraz POLSIF</w:t>
            </w:r>
            <w:r w:rsidR="00653F69" w:rsidRPr="00845BF6">
              <w:rPr>
                <w:color w:val="FF0000"/>
              </w:rPr>
              <w:t xml:space="preserve"> zastrzega</w:t>
            </w:r>
            <w:r w:rsidR="00FA696D">
              <w:rPr>
                <w:color w:val="FF0000"/>
              </w:rPr>
              <w:t>ją</w:t>
            </w:r>
            <w:r w:rsidR="00653F69" w:rsidRPr="00845BF6">
              <w:rPr>
                <w:color w:val="FF0000"/>
              </w:rPr>
              <w:t xml:space="preserve"> możliwość skontaktowania się z wybranymi osobami.</w:t>
            </w:r>
            <w:r>
              <w:rPr>
                <w:color w:val="FF0000"/>
              </w:rPr>
              <w:t xml:space="preserve"> </w:t>
            </w:r>
          </w:p>
          <w:p w14:paraId="18CA6DAE" w14:textId="77777777" w:rsidR="00653F69" w:rsidRDefault="00653F69" w:rsidP="00653F69"/>
        </w:tc>
      </w:tr>
    </w:tbl>
    <w:p w14:paraId="03C59AEE" w14:textId="77777777" w:rsidR="00CF20FF" w:rsidRDefault="00CF20FF" w:rsidP="008C30F9">
      <w:pPr>
        <w:rPr>
          <w:b/>
          <w:bCs/>
          <w:sz w:val="28"/>
          <w:szCs w:val="28"/>
        </w:rPr>
      </w:pPr>
    </w:p>
    <w:p w14:paraId="561AD882" w14:textId="66847D3E" w:rsidR="008C30F9" w:rsidRPr="00653F69" w:rsidRDefault="009A5210" w:rsidP="008C30F9">
      <w:pPr>
        <w:rPr>
          <w:b/>
          <w:bCs/>
          <w:sz w:val="28"/>
          <w:szCs w:val="28"/>
        </w:rPr>
      </w:pPr>
      <w:r w:rsidRPr="00653F69">
        <w:rPr>
          <w:b/>
          <w:bCs/>
          <w:sz w:val="28"/>
          <w:szCs w:val="28"/>
        </w:rPr>
        <w:t>Dane kandydata/kandydatki</w:t>
      </w:r>
    </w:p>
    <w:tbl>
      <w:tblPr>
        <w:tblStyle w:val="TableGridLight"/>
        <w:tblW w:w="0" w:type="auto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9A5210" w14:paraId="087C67EA" w14:textId="77777777" w:rsidTr="00653F69">
        <w:tc>
          <w:tcPr>
            <w:tcW w:w="4531" w:type="dxa"/>
          </w:tcPr>
          <w:p w14:paraId="3148DF25" w14:textId="1EA0FC64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4531" w:type="dxa"/>
          </w:tcPr>
          <w:p w14:paraId="53A55360" w14:textId="32211B26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2B08B188" w14:textId="77777777" w:rsidTr="00653F69">
        <w:tc>
          <w:tcPr>
            <w:tcW w:w="4531" w:type="dxa"/>
          </w:tcPr>
          <w:p w14:paraId="27AB2DE9" w14:textId="7C7FC5F8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Afiliacja </w:t>
            </w:r>
          </w:p>
        </w:tc>
        <w:tc>
          <w:tcPr>
            <w:tcW w:w="4531" w:type="dxa"/>
          </w:tcPr>
          <w:p w14:paraId="6D0D1C6F" w14:textId="3B1B53E7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1F9A7DC5" w14:textId="77777777" w:rsidTr="00653F69">
        <w:tc>
          <w:tcPr>
            <w:tcW w:w="4531" w:type="dxa"/>
          </w:tcPr>
          <w:p w14:paraId="078F74C5" w14:textId="4A34C827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531" w:type="dxa"/>
          </w:tcPr>
          <w:p w14:paraId="257F4C2F" w14:textId="226E8941" w:rsidR="009A5210" w:rsidRPr="00731F2D" w:rsidRDefault="009A5210" w:rsidP="000C274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6D11B1BE" w14:textId="77777777" w:rsidTr="00653F69">
        <w:tc>
          <w:tcPr>
            <w:tcW w:w="4531" w:type="dxa"/>
          </w:tcPr>
          <w:p w14:paraId="7E50E593" w14:textId="3515C661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Nr telefonu służbowego </w:t>
            </w:r>
          </w:p>
        </w:tc>
        <w:tc>
          <w:tcPr>
            <w:tcW w:w="4531" w:type="dxa"/>
          </w:tcPr>
          <w:p w14:paraId="0084432C" w14:textId="05944F45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4CB9A38" w14:textId="00472A99" w:rsidR="00653F69" w:rsidRDefault="00653F69" w:rsidP="008C30F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5210" w14:paraId="35221E38" w14:textId="77777777" w:rsidTr="009A5210">
        <w:tc>
          <w:tcPr>
            <w:tcW w:w="9062" w:type="dxa"/>
          </w:tcPr>
          <w:p w14:paraId="2C32D500" w14:textId="6B70B419" w:rsidR="009A5210" w:rsidRPr="00FA696D" w:rsidRDefault="009A5210" w:rsidP="00FA696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FA696D">
              <w:rPr>
                <w:b/>
                <w:bCs/>
                <w:color w:val="156082" w:themeColor="accent1"/>
                <w:sz w:val="24"/>
                <w:szCs w:val="24"/>
              </w:rPr>
              <w:t xml:space="preserve">Dlaczego Pan/Pani chciałby/chciałaby przystąpić do Grupy Roboczej ds. </w:t>
            </w:r>
            <w:r w:rsidR="00FA696D" w:rsidRPr="00FA696D">
              <w:rPr>
                <w:b/>
                <w:bCs/>
                <w:color w:val="156082" w:themeColor="accent1"/>
                <w:sz w:val="24"/>
                <w:szCs w:val="24"/>
              </w:rPr>
              <w:t>wspierania zrównoważonego rozwoju przedsiębiorstw przez instytucje rządowe</w:t>
            </w:r>
            <w:r w:rsidR="00FA696D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</w:tc>
      </w:tr>
      <w:tr w:rsidR="009A5210" w14:paraId="5F7C7873" w14:textId="77777777" w:rsidTr="00001CCD">
        <w:trPr>
          <w:trHeight w:val="723"/>
        </w:trPr>
        <w:tc>
          <w:tcPr>
            <w:tcW w:w="9062" w:type="dxa"/>
          </w:tcPr>
          <w:p w14:paraId="78EE0D2D" w14:textId="25B1B693" w:rsidR="00653F69" w:rsidRPr="0086106F" w:rsidRDefault="00653F69" w:rsidP="000C2745">
            <w:pPr>
              <w:rPr>
                <w:sz w:val="24"/>
                <w:szCs w:val="24"/>
              </w:rPr>
            </w:pPr>
          </w:p>
        </w:tc>
      </w:tr>
    </w:tbl>
    <w:p w14:paraId="3BCCE567" w14:textId="77777777" w:rsidR="00FD0AF7" w:rsidRDefault="00FD0AF7" w:rsidP="008C30F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43DB88E4" w14:textId="77777777" w:rsidTr="003126CA">
        <w:tc>
          <w:tcPr>
            <w:tcW w:w="9062" w:type="dxa"/>
          </w:tcPr>
          <w:p w14:paraId="70E5BB27" w14:textId="4F85C78A" w:rsidR="00653F69" w:rsidRPr="005F1531" w:rsidRDefault="00653F69" w:rsidP="005F1531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5F1531">
              <w:rPr>
                <w:b/>
                <w:bCs/>
                <w:color w:val="156082" w:themeColor="accent1"/>
                <w:sz w:val="24"/>
                <w:szCs w:val="24"/>
              </w:rPr>
              <w:t>Jakim zakresem wiedzy/doświadczenia może Pan/Pani podzielić się w ramach prac Grupy Roboczej</w:t>
            </w:r>
            <w:r w:rsidR="00BD19DB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? </w:t>
            </w:r>
            <w:r w:rsidR="00CE18B6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Proszę o 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>wskazanie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 xml:space="preserve"> tematycznych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 w zakresie których Pan/Pani może wesprzeć prace Grupy Roboczej</w:t>
            </w:r>
            <w:r w:rsidR="002327B3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  <w:p w14:paraId="4A2D3874" w14:textId="558B5876" w:rsidR="00CF20FF" w:rsidRPr="00B11857" w:rsidRDefault="002327B3" w:rsidP="00CF20FF">
            <w:pPr>
              <w:rPr>
                <w:i/>
                <w:iCs/>
                <w:color w:val="156082" w:themeColor="accent1"/>
              </w:rPr>
            </w:pPr>
            <w:r>
              <w:rPr>
                <w:color w:val="156082" w:themeColor="accent1"/>
                <w:sz w:val="24"/>
                <w:szCs w:val="24"/>
              </w:rPr>
              <w:t xml:space="preserve">              </w:t>
            </w:r>
            <w:r w:rsidRPr="00900F8C">
              <w:rPr>
                <w:color w:val="156082" w:themeColor="accent1"/>
                <w:sz w:val="24"/>
                <w:szCs w:val="24"/>
              </w:rPr>
              <w:t>(</w:t>
            </w:r>
            <w:r>
              <w:rPr>
                <w:color w:val="156082" w:themeColor="accent1"/>
                <w:sz w:val="24"/>
                <w:szCs w:val="24"/>
              </w:rPr>
              <w:t>m</w:t>
            </w:r>
            <w:r w:rsidRPr="00900F8C">
              <w:rPr>
                <w:color w:val="156082" w:themeColor="accent1"/>
                <w:sz w:val="24"/>
                <w:szCs w:val="24"/>
              </w:rPr>
              <w:t>ożliwe jest zaznaczenie więcej niż jednej odpowiedzi)</w:t>
            </w:r>
          </w:p>
        </w:tc>
      </w:tr>
      <w:tr w:rsidR="00653F69" w14:paraId="08D5D97F" w14:textId="77777777" w:rsidTr="003126CA">
        <w:tc>
          <w:tcPr>
            <w:tcW w:w="9062" w:type="dxa"/>
          </w:tcPr>
          <w:p w14:paraId="0AD62F3F" w14:textId="72EAF49F" w:rsidR="00653F69" w:rsidRPr="00C762C7" w:rsidRDefault="005F1531" w:rsidP="00C762C7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369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2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762C7" w:rsidRPr="00C769E7">
              <w:rPr>
                <w:sz w:val="24"/>
                <w:szCs w:val="24"/>
              </w:rPr>
              <w:t xml:space="preserve">znajomość metod prowadzenia diagnoz organizacji w zakresie zrównoważonego rozwoju </w:t>
            </w:r>
            <w:r w:rsidR="00C769E7" w:rsidRPr="00C769E7">
              <w:rPr>
                <w:sz w:val="24"/>
                <w:szCs w:val="24"/>
              </w:rPr>
              <w:t xml:space="preserve">administracji lub </w:t>
            </w:r>
            <w:r w:rsidR="00C762C7" w:rsidRPr="00C769E7">
              <w:rPr>
                <w:sz w:val="24"/>
                <w:szCs w:val="24"/>
              </w:rPr>
              <w:t>przedsiębiorstw</w:t>
            </w:r>
          </w:p>
          <w:p w14:paraId="5DA5409A" w14:textId="55F76E52" w:rsidR="00E80920" w:rsidRPr="007C19C0" w:rsidRDefault="00000000" w:rsidP="00E80920">
            <w:pPr>
              <w:jc w:val="both"/>
            </w:pPr>
            <w:sdt>
              <w:sdtPr>
                <w:rPr>
                  <w:sz w:val="24"/>
                  <w:szCs w:val="24"/>
                </w:rPr>
                <w:id w:val="108734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1531">
              <w:rPr>
                <w:sz w:val="24"/>
                <w:szCs w:val="24"/>
              </w:rPr>
              <w:t xml:space="preserve"> </w:t>
            </w:r>
            <w:r w:rsidR="00E80920" w:rsidRPr="00E80920">
              <w:rPr>
                <w:sz w:val="24"/>
                <w:szCs w:val="24"/>
              </w:rPr>
              <w:t>doświadczenie w prowadzeniu ocen funkcjonowania organizacji i ich wpływu na interesariuszy</w:t>
            </w:r>
          </w:p>
          <w:p w14:paraId="5C0E1742" w14:textId="27AC2AF0" w:rsidR="005F1531" w:rsidRDefault="005F1531" w:rsidP="005B63F3">
            <w:pPr>
              <w:rPr>
                <w:sz w:val="24"/>
                <w:szCs w:val="24"/>
              </w:rPr>
            </w:pPr>
          </w:p>
          <w:p w14:paraId="6E431B49" w14:textId="05561771" w:rsidR="007D48F5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385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</w:t>
            </w:r>
            <w:r w:rsidR="00112D07" w:rsidRPr="00112D07">
              <w:rPr>
                <w:sz w:val="24"/>
                <w:szCs w:val="24"/>
              </w:rPr>
              <w:t>doświadczenie w identyfikacji wpływu działań instytucji rządowych na gospodarkę i przedsiębiorstwa</w:t>
            </w:r>
          </w:p>
          <w:p w14:paraId="320739A8" w14:textId="659EC78C" w:rsidR="007D48F5" w:rsidRPr="007D48F5" w:rsidRDefault="00000000" w:rsidP="007D48F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41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</w:t>
            </w:r>
            <w:r w:rsidR="00252D00" w:rsidRPr="00252D00">
              <w:rPr>
                <w:sz w:val="24"/>
                <w:szCs w:val="24"/>
              </w:rPr>
              <w:t>znajomość lub doświadczenie pracy z metodami wspierającymi podejścia „whole-of-government”</w:t>
            </w:r>
            <w:r w:rsidR="001F00FA">
              <w:rPr>
                <w:sz w:val="24"/>
                <w:szCs w:val="24"/>
              </w:rPr>
              <w:t>)</w:t>
            </w:r>
          </w:p>
          <w:p w14:paraId="7A24C8BD" w14:textId="0DFC80F6" w:rsidR="007D48F5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40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</w:t>
            </w:r>
            <w:r w:rsidR="0063705C">
              <w:rPr>
                <w:sz w:val="24"/>
                <w:szCs w:val="24"/>
              </w:rPr>
              <w:t>d</w:t>
            </w:r>
            <w:r w:rsidR="001A4AC6" w:rsidRPr="00B6092B">
              <w:rPr>
                <w:sz w:val="24"/>
                <w:szCs w:val="24"/>
              </w:rPr>
              <w:t>oświadczenie w opracowaniu metody wewnętrznej diagnozy organizac</w:t>
            </w:r>
            <w:r w:rsidR="00B6092B" w:rsidRPr="00B6092B">
              <w:rPr>
                <w:sz w:val="24"/>
                <w:szCs w:val="24"/>
              </w:rPr>
              <w:t>ji, w szczególności instytucji rządowych</w:t>
            </w:r>
          </w:p>
          <w:p w14:paraId="634C4C21" w14:textId="77777777" w:rsidR="00A677E5" w:rsidRPr="00EF1933" w:rsidRDefault="00000000" w:rsidP="00A677E5">
            <w:pPr>
              <w:jc w:val="both"/>
            </w:pPr>
            <w:sdt>
              <w:sdtPr>
                <w:rPr>
                  <w:sz w:val="24"/>
                  <w:szCs w:val="24"/>
                </w:rPr>
                <w:id w:val="112358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</w:t>
            </w:r>
            <w:r w:rsidR="00A677E5" w:rsidRPr="00EF1933">
              <w:rPr>
                <w:sz w:val="24"/>
                <w:szCs w:val="24"/>
              </w:rPr>
              <w:t>znajomość regulacji i polityk publicznych w zakresie zrównoważonego rozwoju</w:t>
            </w:r>
          </w:p>
          <w:p w14:paraId="7AECD498" w14:textId="7C0EA5E1" w:rsidR="00056175" w:rsidRDefault="00000000" w:rsidP="0005617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608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1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6175">
              <w:rPr>
                <w:sz w:val="24"/>
                <w:szCs w:val="24"/>
              </w:rPr>
              <w:t xml:space="preserve"> </w:t>
            </w:r>
            <w:r w:rsidR="00A677E5">
              <w:rPr>
                <w:sz w:val="24"/>
                <w:szCs w:val="24"/>
              </w:rPr>
              <w:t>inne związane z obszarem tematycznym Grupy</w:t>
            </w:r>
          </w:p>
          <w:p w14:paraId="480BD421" w14:textId="47FE6299" w:rsidR="0075609A" w:rsidRPr="0086106F" w:rsidRDefault="0075609A" w:rsidP="005B63F3">
            <w:pPr>
              <w:rPr>
                <w:sz w:val="24"/>
                <w:szCs w:val="24"/>
              </w:rPr>
            </w:pPr>
          </w:p>
        </w:tc>
      </w:tr>
    </w:tbl>
    <w:p w14:paraId="713B958E" w14:textId="77777777" w:rsidR="005F1531" w:rsidRDefault="005F1531" w:rsidP="005F153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531" w14:paraId="68898F88" w14:textId="77777777" w:rsidTr="00F064EA">
        <w:tc>
          <w:tcPr>
            <w:tcW w:w="9062" w:type="dxa"/>
          </w:tcPr>
          <w:p w14:paraId="15E5674B" w14:textId="4B47196D" w:rsidR="005F1531" w:rsidRPr="005F1531" w:rsidRDefault="005F1531" w:rsidP="005F1531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Jakie ma Pan/Pani doświadczenie w odniesieniu do zagadnień zaznaczonych w pytaniu nr 2? Proszę o odniesienie się do każdego z zaznaczonych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>.</w:t>
            </w:r>
          </w:p>
          <w:p w14:paraId="1CB861B8" w14:textId="77777777" w:rsidR="005F1531" w:rsidRPr="00B11857" w:rsidRDefault="005F1531" w:rsidP="00F064EA">
            <w:pPr>
              <w:rPr>
                <w:i/>
                <w:iCs/>
                <w:color w:val="156082" w:themeColor="accent1"/>
              </w:rPr>
            </w:pPr>
          </w:p>
        </w:tc>
      </w:tr>
      <w:tr w:rsidR="005F1531" w14:paraId="3AC39E6F" w14:textId="77777777" w:rsidTr="00001CCD">
        <w:trPr>
          <w:trHeight w:val="1338"/>
        </w:trPr>
        <w:tc>
          <w:tcPr>
            <w:tcW w:w="9062" w:type="dxa"/>
          </w:tcPr>
          <w:p w14:paraId="00543D63" w14:textId="77777777" w:rsidR="005F1531" w:rsidRPr="0086106F" w:rsidRDefault="005F1531" w:rsidP="00F064EA">
            <w:pPr>
              <w:rPr>
                <w:sz w:val="24"/>
                <w:szCs w:val="24"/>
              </w:rPr>
            </w:pPr>
          </w:p>
        </w:tc>
      </w:tr>
    </w:tbl>
    <w:p w14:paraId="3E7FE40B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F35" w14:paraId="2FF4EB52" w14:textId="77777777" w:rsidTr="00F064EA">
        <w:tc>
          <w:tcPr>
            <w:tcW w:w="9062" w:type="dxa"/>
          </w:tcPr>
          <w:p w14:paraId="4B5C534F" w14:textId="34943987" w:rsidR="00F44F35" w:rsidRPr="007D48F5" w:rsidRDefault="007D48F5" w:rsidP="007D48F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7D48F5">
              <w:rPr>
                <w:b/>
                <w:bCs/>
                <w:color w:val="156082" w:themeColor="accent1"/>
                <w:sz w:val="24"/>
                <w:szCs w:val="24"/>
              </w:rPr>
              <w:t>W jakich działaniach Grupy Roboczej Pan/Pani chciałby/chciałaby uczestniczyć?</w:t>
            </w:r>
          </w:p>
        </w:tc>
      </w:tr>
      <w:tr w:rsidR="00F44F35" w14:paraId="7AC5DD5B" w14:textId="77777777" w:rsidTr="007D48F5">
        <w:trPr>
          <w:trHeight w:val="2664"/>
        </w:trPr>
        <w:tc>
          <w:tcPr>
            <w:tcW w:w="9062" w:type="dxa"/>
          </w:tcPr>
          <w:p w14:paraId="7A13F25B" w14:textId="39F44C72" w:rsidR="00797847" w:rsidRDefault="00000000" w:rsidP="0079784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220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86905">
              <w:rPr>
                <w:sz w:val="24"/>
                <w:szCs w:val="24"/>
              </w:rPr>
              <w:t xml:space="preserve"> </w:t>
            </w:r>
            <w:r w:rsidR="00797847" w:rsidRPr="00797847">
              <w:rPr>
                <w:sz w:val="24"/>
                <w:szCs w:val="24"/>
              </w:rPr>
              <w:t>opracowanie metody i przeprowadzenie pilotażowej diagnozy wybranych organów administracji rządowej pełniących funkcje regulacyjne, nadzorcze lub kontrolne w zakresie wsparcia zrównoważonego rozwoju przedsiębiorstw wraz z rekomendacjami działań efektywnościowych w kontekście inwestycyjnym, innowacyjnym oraz konkurencyjnym;</w:t>
            </w:r>
          </w:p>
          <w:p w14:paraId="02E1EB92" w14:textId="77777777" w:rsidR="00797847" w:rsidRDefault="00000000" w:rsidP="0079784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51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8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7847">
              <w:rPr>
                <w:sz w:val="24"/>
                <w:szCs w:val="24"/>
              </w:rPr>
              <w:t xml:space="preserve"> </w:t>
            </w:r>
            <w:r w:rsidR="00797847" w:rsidRPr="00797847">
              <w:rPr>
                <w:sz w:val="24"/>
                <w:szCs w:val="24"/>
              </w:rPr>
              <w:t>identyfikacj</w:t>
            </w:r>
            <w:r w:rsidR="00797847">
              <w:rPr>
                <w:sz w:val="24"/>
                <w:szCs w:val="24"/>
              </w:rPr>
              <w:t>a</w:t>
            </w:r>
            <w:r w:rsidR="00797847" w:rsidRPr="00797847">
              <w:rPr>
                <w:sz w:val="24"/>
                <w:szCs w:val="24"/>
              </w:rPr>
              <w:t xml:space="preserve"> barier występujących w instytucjach rządowych, które utrudniają finansowanie projektów transformacyjnych związanych ze zrównoważonym rozwojem;</w:t>
            </w:r>
          </w:p>
          <w:p w14:paraId="54FAC258" w14:textId="77777777" w:rsidR="00797847" w:rsidRDefault="00000000" w:rsidP="0079784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264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8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7847" w:rsidRPr="00797847">
              <w:rPr>
                <w:sz w:val="24"/>
                <w:szCs w:val="24"/>
              </w:rPr>
              <w:t xml:space="preserve"> identyfikacja wyzwań związanych z obszarem kontroli organów nadzorczych i kontrolnych a wpływem na realizację zrównoważonego rozwoju przez przedsiębiorstwa;</w:t>
            </w:r>
          </w:p>
          <w:p w14:paraId="40C7275C" w14:textId="77777777" w:rsidR="00797847" w:rsidRDefault="00000000" w:rsidP="0079784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10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8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7847" w:rsidRPr="00797847">
              <w:rPr>
                <w:sz w:val="24"/>
                <w:szCs w:val="24"/>
              </w:rPr>
              <w:t xml:space="preserve"> opracowanie metody wspierającej podejścia „whole-of-government” w obszarze zrównoważonego rozwoju;</w:t>
            </w:r>
          </w:p>
          <w:p w14:paraId="2A49A256" w14:textId="6498EC24" w:rsidR="00797847" w:rsidRDefault="00000000" w:rsidP="0079784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93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8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7847" w:rsidRPr="00797847">
              <w:rPr>
                <w:sz w:val="24"/>
                <w:szCs w:val="24"/>
              </w:rPr>
              <w:t xml:space="preserve"> opracowanie metodyki prowadzenia wewnętrznej diagnozy organizac</w:t>
            </w:r>
            <w:r w:rsidR="00797847">
              <w:rPr>
                <w:sz w:val="24"/>
                <w:szCs w:val="24"/>
              </w:rPr>
              <w:t>ji</w:t>
            </w:r>
            <w:r w:rsidR="00797847" w:rsidRPr="00797847">
              <w:rPr>
                <w:sz w:val="24"/>
                <w:szCs w:val="24"/>
              </w:rPr>
              <w:t xml:space="preserve"> wspierającej wewnętrzny przegląd instytucji, obejmujący m.in. zasoby, narzędzia, rozwiązania technologiczne oraz procesy wpływające na jakość wsparcia zrównoważonego rozwoju gospodarki</w:t>
            </w:r>
            <w:r w:rsidR="0062341D">
              <w:rPr>
                <w:sz w:val="24"/>
                <w:szCs w:val="24"/>
              </w:rPr>
              <w:t>;</w:t>
            </w:r>
          </w:p>
          <w:p w14:paraId="0EE8B2D6" w14:textId="5A4434A6" w:rsidR="006617BE" w:rsidRDefault="00000000" w:rsidP="006617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449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17BE">
              <w:rPr>
                <w:sz w:val="24"/>
                <w:szCs w:val="24"/>
              </w:rPr>
              <w:t xml:space="preserve"> innych związanych z obszarem tematycznym Grupy (prośba o </w:t>
            </w:r>
            <w:r w:rsidR="000930FB">
              <w:rPr>
                <w:sz w:val="24"/>
                <w:szCs w:val="24"/>
              </w:rPr>
              <w:t>opisanie poropozycji)</w:t>
            </w:r>
          </w:p>
          <w:p w14:paraId="61F478A9" w14:textId="2B0B0D27" w:rsidR="00786905" w:rsidRPr="0086106F" w:rsidRDefault="00786905" w:rsidP="00F064EA">
            <w:pPr>
              <w:rPr>
                <w:sz w:val="24"/>
                <w:szCs w:val="24"/>
              </w:rPr>
            </w:pPr>
          </w:p>
        </w:tc>
      </w:tr>
    </w:tbl>
    <w:p w14:paraId="13C9F6D4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8F5" w14:paraId="35153095" w14:textId="77777777" w:rsidTr="00F064EA">
        <w:tc>
          <w:tcPr>
            <w:tcW w:w="9062" w:type="dxa"/>
          </w:tcPr>
          <w:p w14:paraId="214BC246" w14:textId="4718D3C5" w:rsidR="007D48F5" w:rsidRDefault="005F235A" w:rsidP="007D48F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Jaki wkład może Pan/Pani wnieść do Grupy Roboczej? Proszę o podanie konkretnych propozycji produktów lub </w:t>
            </w:r>
            <w:r w:rsidR="001F00FA">
              <w:rPr>
                <w:b/>
                <w:bCs/>
                <w:color w:val="156082" w:themeColor="accent1"/>
                <w:sz w:val="24"/>
                <w:szCs w:val="24"/>
              </w:rPr>
              <w:t>działań,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 w które </w:t>
            </w:r>
            <w:r w:rsidR="005E2E76">
              <w:rPr>
                <w:b/>
                <w:bCs/>
                <w:color w:val="156082" w:themeColor="accent1"/>
                <w:sz w:val="24"/>
                <w:szCs w:val="24"/>
              </w:rPr>
              <w:t xml:space="preserve">Pan/Pani byłby/byłaby gotowy/a </w:t>
            </w:r>
            <w:r w:rsidR="00001CCD">
              <w:rPr>
                <w:b/>
                <w:bCs/>
                <w:color w:val="156082" w:themeColor="accent1"/>
                <w:sz w:val="24"/>
                <w:szCs w:val="24"/>
              </w:rPr>
              <w:t xml:space="preserve">się 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zaangażować. </w:t>
            </w:r>
          </w:p>
          <w:p w14:paraId="7268AF2C" w14:textId="190994F0" w:rsidR="007D48F5" w:rsidRPr="00B11857" w:rsidRDefault="007D48F5" w:rsidP="002327B3">
            <w:pPr>
              <w:pStyle w:val="ListParagraph"/>
              <w:jc w:val="both"/>
              <w:rPr>
                <w:i/>
                <w:iCs/>
                <w:color w:val="156082" w:themeColor="accent1"/>
              </w:rPr>
            </w:pPr>
          </w:p>
        </w:tc>
      </w:tr>
      <w:tr w:rsidR="007D48F5" w14:paraId="50F68D8F" w14:textId="77777777" w:rsidTr="00001CCD">
        <w:trPr>
          <w:trHeight w:val="983"/>
        </w:trPr>
        <w:tc>
          <w:tcPr>
            <w:tcW w:w="9062" w:type="dxa"/>
          </w:tcPr>
          <w:p w14:paraId="08F598E0" w14:textId="77777777" w:rsidR="007D48F5" w:rsidRPr="0086106F" w:rsidRDefault="007D48F5" w:rsidP="00F064EA">
            <w:pPr>
              <w:rPr>
                <w:sz w:val="24"/>
                <w:szCs w:val="24"/>
              </w:rPr>
            </w:pPr>
          </w:p>
        </w:tc>
      </w:tr>
    </w:tbl>
    <w:p w14:paraId="297C8100" w14:textId="77777777" w:rsidR="00F44F35" w:rsidRDefault="00F44F35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457E" w14:paraId="26948B74" w14:textId="77777777" w:rsidTr="001F3509">
        <w:tc>
          <w:tcPr>
            <w:tcW w:w="9062" w:type="dxa"/>
          </w:tcPr>
          <w:p w14:paraId="2F45DF4E" w14:textId="77777777" w:rsidR="00B4457E" w:rsidRPr="00CC24A9" w:rsidRDefault="00B4457E" w:rsidP="001F3509">
            <w:pPr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C24A9"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  <w:t>W jakiej formule preferuje Pan/Pani organizację spotkań Grupy Roboczej?</w:t>
            </w:r>
          </w:p>
        </w:tc>
      </w:tr>
      <w:tr w:rsidR="00B4457E" w14:paraId="0CF5B0D2" w14:textId="77777777" w:rsidTr="001F3509">
        <w:trPr>
          <w:trHeight w:val="60"/>
        </w:trPr>
        <w:tc>
          <w:tcPr>
            <w:tcW w:w="9062" w:type="dxa"/>
          </w:tcPr>
          <w:p w14:paraId="2BB6ABFF" w14:textId="77777777" w:rsidR="00B4457E" w:rsidRPr="0021287B" w:rsidRDefault="00B4457E" w:rsidP="001F3509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stacjonarne</w:t>
            </w:r>
          </w:p>
          <w:p w14:paraId="401551F3" w14:textId="597D51AD" w:rsidR="00B4457E" w:rsidRPr="003C62FD" w:rsidRDefault="00B4457E" w:rsidP="003163E4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kern w:val="0"/>
                <w:u w:val="single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online</w:t>
            </w:r>
            <w:r w:rsidRPr="003C62FD">
              <w:rPr>
                <w:rFonts w:eastAsia="Calibri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 xml:space="preserve"> </w:t>
            </w:r>
          </w:p>
        </w:tc>
      </w:tr>
    </w:tbl>
    <w:p w14:paraId="4EF2A1B1" w14:textId="77777777" w:rsidR="00144B7D" w:rsidRDefault="00144B7D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p w14:paraId="472A4F16" w14:textId="405161F8" w:rsidR="00BF6981" w:rsidRPr="00144B7D" w:rsidRDefault="00BF6981" w:rsidP="003C763E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  <w:r w:rsidR="00C002EA"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dla wypełniających formularz zgłoszeniowy</w:t>
      </w:r>
    </w:p>
    <w:p w14:paraId="3DDE42A7" w14:textId="6FFCBAC4" w:rsidR="00914F55" w:rsidRPr="00144B7D" w:rsidRDefault="00914F55" w:rsidP="00144B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Zgodnie z art. 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>13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>r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 xml:space="preserve"> (ogólne rozporządzenie o ochronie danych)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(Dz. U. L 119 z 4 maja 2016</w:t>
      </w:r>
      <w:r w:rsidR="00FF2620">
        <w:rPr>
          <w:rFonts w:asciiTheme="minorHAnsi" w:hAnsiTheme="minorHAnsi" w:cstheme="minorHAnsi"/>
          <w:sz w:val="20"/>
          <w:szCs w:val="20"/>
          <w:lang w:eastAsia="en-US"/>
        </w:rPr>
        <w:t xml:space="preserve"> r., str. 1, 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z późn. zm.), zwanego dalej „RODO”, informuję, że:</w:t>
      </w:r>
    </w:p>
    <w:p w14:paraId="13B36F8E" w14:textId="71421798" w:rsidR="00525169" w:rsidRPr="00FC482F" w:rsidRDefault="00525169" w:rsidP="008075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C482F">
        <w:rPr>
          <w:rFonts w:cstheme="minorHAnsi"/>
          <w:sz w:val="20"/>
          <w:szCs w:val="20"/>
        </w:rPr>
        <w:t xml:space="preserve">Administratorem Pani/Pana danych osobowych jest </w:t>
      </w:r>
      <w:r w:rsidR="008A7FA1" w:rsidRPr="00FC482F">
        <w:rPr>
          <w:rFonts w:cstheme="minorHAnsi"/>
          <w:sz w:val="20"/>
          <w:szCs w:val="20"/>
        </w:rPr>
        <w:t>Stowarzyszenie SIF Poland</w:t>
      </w:r>
      <w:r w:rsidR="001908FA" w:rsidRPr="00FC482F">
        <w:rPr>
          <w:rFonts w:cstheme="minorHAnsi"/>
          <w:sz w:val="20"/>
          <w:szCs w:val="20"/>
        </w:rPr>
        <w:t xml:space="preserve"> </w:t>
      </w:r>
      <w:r w:rsidRPr="00FC482F">
        <w:rPr>
          <w:rFonts w:cstheme="minorHAnsi"/>
          <w:sz w:val="20"/>
          <w:szCs w:val="20"/>
        </w:rPr>
        <w:t>siedzibą w Warszawie, przy</w:t>
      </w:r>
      <w:r w:rsidR="004B13DB" w:rsidRPr="004B13DB">
        <w:t xml:space="preserve"> </w:t>
      </w:r>
      <w:r w:rsidR="00FC482F">
        <w:t xml:space="preserve">ul. </w:t>
      </w:r>
      <w:r w:rsidR="004B13DB" w:rsidRPr="00FC482F">
        <w:rPr>
          <w:rFonts w:cstheme="minorHAnsi"/>
          <w:sz w:val="20"/>
          <w:szCs w:val="20"/>
        </w:rPr>
        <w:t>Nowy Świat 33/13</w:t>
      </w:r>
      <w:r w:rsidR="00FC482F">
        <w:rPr>
          <w:rFonts w:cstheme="minorHAnsi"/>
          <w:sz w:val="20"/>
          <w:szCs w:val="20"/>
        </w:rPr>
        <w:t xml:space="preserve">, </w:t>
      </w:r>
      <w:r w:rsidR="004B13DB" w:rsidRPr="00FC482F">
        <w:rPr>
          <w:rFonts w:cstheme="minorHAnsi"/>
          <w:sz w:val="20"/>
          <w:szCs w:val="20"/>
        </w:rPr>
        <w:t>00-029 Warszawa</w:t>
      </w:r>
      <w:r w:rsidRPr="00FC482F">
        <w:rPr>
          <w:rFonts w:cstheme="minorHAnsi"/>
          <w:sz w:val="20"/>
          <w:szCs w:val="20"/>
        </w:rPr>
        <w:t xml:space="preserve">, e-mail:  </w:t>
      </w:r>
      <w:hyperlink r:id="rId12" w:history="1">
        <w:r w:rsidR="003D2B01" w:rsidRPr="00C06E14">
          <w:rPr>
            <w:rStyle w:val="Hyperlink"/>
            <w:rFonts w:cstheme="minorHAnsi"/>
            <w:sz w:val="20"/>
            <w:szCs w:val="20"/>
          </w:rPr>
          <w:t>biuro@polsif.org</w:t>
        </w:r>
      </w:hyperlink>
      <w:r w:rsidR="003D2B01">
        <w:rPr>
          <w:rFonts w:cstheme="minorHAnsi"/>
          <w:sz w:val="20"/>
          <w:szCs w:val="20"/>
        </w:rPr>
        <w:t>.</w:t>
      </w:r>
    </w:p>
    <w:p w14:paraId="6D683790" w14:textId="4D95DA0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Pani/Pana dane osobowe w zakresie informacji o imieniu, nazwisku, </w:t>
      </w:r>
      <w:r w:rsidR="00C432A3">
        <w:rPr>
          <w:rFonts w:cstheme="minorHAnsi"/>
          <w:sz w:val="20"/>
          <w:szCs w:val="20"/>
        </w:rPr>
        <w:t xml:space="preserve">afiliacji, </w:t>
      </w:r>
      <w:r w:rsidRPr="00144B7D">
        <w:rPr>
          <w:rFonts w:cstheme="minorHAnsi"/>
          <w:sz w:val="20"/>
          <w:szCs w:val="20"/>
        </w:rPr>
        <w:t xml:space="preserve">numerze telefonu i adresie e-mail </w:t>
      </w:r>
      <w:r w:rsidR="00C432A3" w:rsidRPr="004E30FC">
        <w:rPr>
          <w:rFonts w:cstheme="minorHAnsi"/>
          <w:sz w:val="20"/>
          <w:szCs w:val="20"/>
        </w:rPr>
        <w:t>będą przetwarzane na podstawie art. 6 ust. 1 lit. a)</w:t>
      </w:r>
      <w:r w:rsidR="00C432A3">
        <w:rPr>
          <w:rFonts w:cstheme="minorHAnsi"/>
          <w:sz w:val="20"/>
          <w:szCs w:val="20"/>
        </w:rPr>
        <w:t xml:space="preserve"> RODO, tj. na podstawie wyrażonej przez Panią/Pana zgody poprzez przesłanie niniejszego formularza zgłoszeniowego</w:t>
      </w:r>
      <w:r w:rsidRPr="00144B7D">
        <w:rPr>
          <w:rFonts w:cstheme="minorHAnsi"/>
          <w:sz w:val="20"/>
          <w:szCs w:val="20"/>
        </w:rPr>
        <w:t>.</w:t>
      </w:r>
    </w:p>
    <w:p w14:paraId="52287165" w14:textId="0E2D6CC8" w:rsidR="00914F55" w:rsidRPr="00144B7D" w:rsidRDefault="00914F55" w:rsidP="00144B7D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Pani/Pana dane osobowe będą przetwarzane w celu </w:t>
      </w:r>
      <w:r w:rsidR="00C432A3" w:rsidRPr="00F51648">
        <w:rPr>
          <w:rFonts w:cstheme="minorHAnsi"/>
          <w:sz w:val="20"/>
          <w:szCs w:val="20"/>
        </w:rPr>
        <w:t xml:space="preserve">zgłoszenia się do </w:t>
      </w:r>
      <w:r w:rsidR="00C432A3">
        <w:rPr>
          <w:rFonts w:cstheme="minorHAnsi"/>
          <w:sz w:val="20"/>
          <w:szCs w:val="20"/>
        </w:rPr>
        <w:t>przystąpienia do Grupy</w:t>
      </w:r>
      <w:r w:rsidRPr="00144B7D">
        <w:rPr>
          <w:rFonts w:cstheme="minorHAnsi"/>
          <w:sz w:val="20"/>
          <w:szCs w:val="20"/>
        </w:rPr>
        <w:t xml:space="preserve"> Roboczej </w:t>
      </w:r>
      <w:r w:rsidR="00E4709C" w:rsidRPr="00E4709C">
        <w:rPr>
          <w:rFonts w:cstheme="minorHAnsi"/>
          <w:sz w:val="20"/>
          <w:szCs w:val="20"/>
        </w:rPr>
        <w:t xml:space="preserve">ds. </w:t>
      </w:r>
      <w:r w:rsidR="00724EC5" w:rsidRPr="00724EC5">
        <w:rPr>
          <w:rFonts w:cstheme="minorHAnsi"/>
          <w:sz w:val="20"/>
          <w:szCs w:val="20"/>
        </w:rPr>
        <w:t>wspierania zrównoważonego rozwoju przedsiębiorstw przez instytucje rządowe</w:t>
      </w:r>
      <w:r w:rsidR="00C432A3">
        <w:rPr>
          <w:rFonts w:cstheme="minorHAnsi"/>
          <w:sz w:val="20"/>
          <w:szCs w:val="20"/>
        </w:rPr>
        <w:t xml:space="preserve"> </w:t>
      </w:r>
      <w:r w:rsidR="00C432A3" w:rsidRPr="00F51648">
        <w:rPr>
          <w:rFonts w:cstheme="minorHAnsi"/>
          <w:sz w:val="20"/>
          <w:szCs w:val="20"/>
        </w:rPr>
        <w:t>utworzonej przy Zespole do spraw wsparcia zrównoważonego rozwoju przedsiębiorstw</w:t>
      </w:r>
      <w:r w:rsidR="00FF2620">
        <w:rPr>
          <w:rFonts w:cstheme="minorHAnsi"/>
          <w:sz w:val="20"/>
          <w:szCs w:val="20"/>
        </w:rPr>
        <w:t xml:space="preserve"> </w:t>
      </w:r>
      <w:r w:rsidR="00FF2620" w:rsidRPr="00FF2620">
        <w:rPr>
          <w:rFonts w:cstheme="minorHAnsi"/>
          <w:sz w:val="20"/>
          <w:szCs w:val="20"/>
        </w:rPr>
        <w:t>powołanym na podstawie Zarządzenia nr 52 Prezesa Rady Ministrów z dnia 30 września 2025 r. w sprawie Zespołu ds. wsparcia zrównoważonego rozwoju przedsiębiorstw</w:t>
      </w:r>
      <w:r w:rsidRPr="00144B7D">
        <w:rPr>
          <w:rFonts w:cstheme="minorHAnsi"/>
          <w:sz w:val="20"/>
          <w:szCs w:val="20"/>
        </w:rPr>
        <w:t xml:space="preserve">. </w:t>
      </w:r>
    </w:p>
    <w:p w14:paraId="191DD8EF" w14:textId="77777777" w:rsidR="00C432A3" w:rsidRPr="00F51648" w:rsidRDefault="00C432A3" w:rsidP="00C432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Odbiorcami Pani/Pana danych osobowych mogą być:</w:t>
      </w:r>
    </w:p>
    <w:p w14:paraId="291802F8" w14:textId="77777777" w:rsidR="00C432A3" w:rsidRPr="00F51648" w:rsidRDefault="00C432A3" w:rsidP="00C432A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5A40D03C" w14:textId="5F4940CD" w:rsidR="00C432A3" w:rsidRDefault="00C432A3" w:rsidP="003C76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członkowie</w:t>
      </w:r>
      <w:r w:rsidRPr="00F51648">
        <w:rPr>
          <w:rFonts w:cstheme="minorHAnsi"/>
          <w:sz w:val="20"/>
          <w:szCs w:val="20"/>
        </w:rPr>
        <w:t xml:space="preserve"> Zespo</w:t>
      </w:r>
      <w:r>
        <w:rPr>
          <w:rFonts w:cstheme="minorHAnsi"/>
          <w:sz w:val="20"/>
          <w:szCs w:val="20"/>
        </w:rPr>
        <w:t>łu</w:t>
      </w:r>
      <w:r w:rsidRPr="00F51648">
        <w:rPr>
          <w:rFonts w:cstheme="minorHAnsi"/>
          <w:sz w:val="20"/>
          <w:szCs w:val="20"/>
        </w:rPr>
        <w:t xml:space="preserve"> do spraw wsparcia zrównoważonego rozwoju przedsiębiorstw</w:t>
      </w:r>
      <w:r>
        <w:rPr>
          <w:rFonts w:cstheme="minorHAnsi"/>
          <w:sz w:val="20"/>
          <w:szCs w:val="20"/>
        </w:rPr>
        <w:t>.</w:t>
      </w:r>
    </w:p>
    <w:p w14:paraId="3269B355" w14:textId="61363406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osobowe będą przechowywane przez okres niezbędny do realizacji celu ich przetwarzania, a następnie – w przypadkach, w których wymagają tego przepisy ustawy z dnia 14 lipca 1983 r. o narodowym zasobie archiwalnym i archiwach (Dz. U. z 2020 r. poz. 164</w:t>
      </w:r>
      <w:r w:rsidR="00C432A3">
        <w:rPr>
          <w:rFonts w:cstheme="minorHAnsi"/>
          <w:sz w:val="20"/>
          <w:szCs w:val="20"/>
        </w:rPr>
        <w:t xml:space="preserve"> z późn. zm.</w:t>
      </w:r>
      <w:r w:rsidRPr="00144B7D">
        <w:rPr>
          <w:rFonts w:cstheme="minorHAnsi"/>
          <w:sz w:val="20"/>
          <w:szCs w:val="20"/>
        </w:rPr>
        <w:t>) – przez czas określony w tych przepisach. </w:t>
      </w:r>
    </w:p>
    <w:p w14:paraId="1C118931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W związku z przetwarzaniem Pani/Pana danych osobowych przysługują Pani/Panu następujące prawa:  </w:t>
      </w:r>
    </w:p>
    <w:p w14:paraId="67C8D0F3" w14:textId="77777777" w:rsidR="00914F55" w:rsidRPr="00144B7D" w:rsidRDefault="00914F55" w:rsidP="00144B7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dostępu do swoich danych oraz otrzymania ich kopii zgodnie z art. 15 RODO;</w:t>
      </w:r>
    </w:p>
    <w:p w14:paraId="1E04E44E" w14:textId="77777777" w:rsidR="00914F55" w:rsidRPr="00144B7D" w:rsidRDefault="00914F55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sprostowania (poprawiania) swoich danych jeśli są błędne lub nieaktualne, zgodnie z art. 16 RODO;</w:t>
      </w:r>
    </w:p>
    <w:p w14:paraId="2C52F83C" w14:textId="64A61C85" w:rsidR="00836408" w:rsidRDefault="00836408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prawo do wycofania zgody w dowolnym momencie bez wpływu na zgodność z prawem przetwarzania, którego dokonano na podstawie zgody przed jej wycofaniem, zgodnie z art. 17 ust. 1 lit. b) RODO</w:t>
      </w:r>
      <w:r w:rsidR="00FF2620">
        <w:rPr>
          <w:rFonts w:cstheme="minorHAnsi"/>
          <w:sz w:val="20"/>
          <w:szCs w:val="20"/>
        </w:rPr>
        <w:t xml:space="preserve">. </w:t>
      </w:r>
      <w:r w:rsidR="00FF2620" w:rsidRPr="00FF2620">
        <w:rPr>
          <w:rFonts w:cstheme="minorHAnsi"/>
          <w:sz w:val="20"/>
          <w:szCs w:val="20"/>
        </w:rPr>
        <w:t xml:space="preserve">Żądanie wycofania zgody proszę kierować na adres </w:t>
      </w:r>
      <w:hyperlink r:id="rId13" w:history="1">
        <w:r w:rsidR="00366608" w:rsidRPr="00C06E14">
          <w:rPr>
            <w:rStyle w:val="Hyperlink"/>
            <w:rFonts w:cstheme="minorHAnsi"/>
            <w:sz w:val="20"/>
            <w:szCs w:val="20"/>
          </w:rPr>
          <w:t>biuro@polsif.org</w:t>
        </w:r>
      </w:hyperlink>
      <w:r w:rsidR="003C763E">
        <w:rPr>
          <w:rFonts w:cstheme="minorHAnsi"/>
          <w:sz w:val="20"/>
          <w:szCs w:val="20"/>
        </w:rPr>
        <w:t xml:space="preserve"> </w:t>
      </w:r>
    </w:p>
    <w:p w14:paraId="5C0496CF" w14:textId="58B61315" w:rsidR="00914F55" w:rsidRPr="00144B7D" w:rsidRDefault="00914F55" w:rsidP="0083640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ograniczenia przetwarzania, zgodnie z art. 18 RODO</w:t>
      </w:r>
      <w:r w:rsidR="00836408">
        <w:rPr>
          <w:rFonts w:cstheme="minorHAnsi"/>
          <w:sz w:val="20"/>
          <w:szCs w:val="20"/>
        </w:rPr>
        <w:t>.</w:t>
      </w:r>
    </w:p>
    <w:p w14:paraId="371A7BFC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nie podlegają zautomatyzowanemu podejmowaniu decyzji, w tym również profilowaniu.</w:t>
      </w:r>
    </w:p>
    <w:p w14:paraId="51FEF234" w14:textId="77777777" w:rsid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osobowe nie będą przekazywane do państwa trzeciego, ani do organizacji międzynarodowych.</w:t>
      </w:r>
    </w:p>
    <w:p w14:paraId="1BA8AFF4" w14:textId="491612E6" w:rsidR="00FF2620" w:rsidRDefault="00FF2620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FF2620">
        <w:rPr>
          <w:rFonts w:cstheme="minorHAnsi"/>
          <w:sz w:val="20"/>
          <w:szCs w:val="20"/>
        </w:rPr>
        <w:t>Podanie Pani/Pana danych osobowych jest dobrowolne, jednakże niezbędne do zgłoszenia do prac Grupy Roboczej ds.</w:t>
      </w:r>
      <w:r w:rsidRPr="00FF2620">
        <w:t xml:space="preserve"> </w:t>
      </w:r>
      <w:r w:rsidR="00366608" w:rsidRPr="00724EC5">
        <w:rPr>
          <w:rFonts w:cstheme="minorHAnsi"/>
          <w:sz w:val="20"/>
          <w:szCs w:val="20"/>
        </w:rPr>
        <w:t>wspierania zrównoważonego rozwoju przedsiębiorstw przez instytucje rządowe</w:t>
      </w:r>
      <w:r>
        <w:rPr>
          <w:rFonts w:cstheme="minorHAnsi"/>
          <w:sz w:val="20"/>
          <w:szCs w:val="20"/>
        </w:rPr>
        <w:t>.</w:t>
      </w:r>
    </w:p>
    <w:p w14:paraId="045EAFA7" w14:textId="29EF9E2E" w:rsidR="00CF20FF" w:rsidRP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3F202B">
        <w:rPr>
          <w:rFonts w:cstheme="minorHAnsi"/>
          <w:sz w:val="20"/>
          <w:szCs w:val="20"/>
        </w:rPr>
        <w:t xml:space="preserve">W przypadku powzięcia informacji o niezgodnym z prawem przetwarzaniu w </w:t>
      </w:r>
      <w:r w:rsidR="00366608">
        <w:rPr>
          <w:rFonts w:cstheme="minorHAnsi"/>
          <w:sz w:val="20"/>
          <w:szCs w:val="20"/>
        </w:rPr>
        <w:t>POLSIF</w:t>
      </w:r>
      <w:r w:rsidRPr="003F202B">
        <w:rPr>
          <w:rFonts w:cstheme="minorHAnsi"/>
          <w:sz w:val="20"/>
          <w:szCs w:val="20"/>
        </w:rPr>
        <w:t xml:space="preserve"> Pani/Pana danych osobowych, przysługuje Pani/Panu prawo wniesienia skargi do organu nadzorczego właściwego  w sprawach ochrony danych osobowych, tj. Prezesa Urzędu Ochrony Danych Osobowych.</w:t>
      </w:r>
    </w:p>
    <w:sectPr w:rsidR="00CF20FF" w:rsidRPr="003F202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6F0E" w14:textId="77777777" w:rsidR="0088091E" w:rsidRDefault="0088091E" w:rsidP="00653F69">
      <w:pPr>
        <w:spacing w:after="0" w:line="240" w:lineRule="auto"/>
      </w:pPr>
      <w:r>
        <w:separator/>
      </w:r>
    </w:p>
  </w:endnote>
  <w:endnote w:type="continuationSeparator" w:id="0">
    <w:p w14:paraId="67690119" w14:textId="77777777" w:rsidR="0088091E" w:rsidRDefault="0088091E" w:rsidP="006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2259" w14:textId="77777777" w:rsidR="0088091E" w:rsidRDefault="0088091E" w:rsidP="00653F69">
      <w:pPr>
        <w:spacing w:after="0" w:line="240" w:lineRule="auto"/>
      </w:pPr>
      <w:r>
        <w:separator/>
      </w:r>
    </w:p>
  </w:footnote>
  <w:footnote w:type="continuationSeparator" w:id="0">
    <w:p w14:paraId="6D3BCE18" w14:textId="77777777" w:rsidR="0088091E" w:rsidRDefault="0088091E" w:rsidP="0065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550" w14:textId="41E38C8C" w:rsidR="00653F69" w:rsidRDefault="009D3FC5" w:rsidP="0007631C">
    <w:pPr>
      <w:pStyle w:val="Header"/>
      <w:tabs>
        <w:tab w:val="clear" w:pos="4536"/>
        <w:tab w:val="clear" w:pos="9072"/>
        <w:tab w:val="left" w:pos="6180"/>
      </w:tabs>
    </w:pPr>
    <w:r w:rsidRPr="002C6E84">
      <w:drawing>
        <wp:anchor distT="0" distB="0" distL="114300" distR="114300" simplePos="0" relativeHeight="251659264" behindDoc="0" locked="0" layoutInCell="1" allowOverlap="1" wp14:anchorId="5ED5AEED" wp14:editId="5991056D">
          <wp:simplePos x="0" y="0"/>
          <wp:positionH relativeFrom="column">
            <wp:posOffset>2881630</wp:posOffset>
          </wp:positionH>
          <wp:positionV relativeFrom="paragraph">
            <wp:posOffset>-153670</wp:posOffset>
          </wp:positionV>
          <wp:extent cx="1797050" cy="474345"/>
          <wp:effectExtent l="0" t="0" r="0" b="1905"/>
          <wp:wrapTopAndBottom/>
          <wp:docPr id="568415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4151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824F40" wp14:editId="371B17EF">
          <wp:simplePos x="0" y="0"/>
          <wp:positionH relativeFrom="margin">
            <wp:posOffset>590550</wp:posOffset>
          </wp:positionH>
          <wp:positionV relativeFrom="paragraph">
            <wp:posOffset>-210185</wp:posOffset>
          </wp:positionV>
          <wp:extent cx="2038350" cy="660589"/>
          <wp:effectExtent l="0" t="0" r="0" b="0"/>
          <wp:wrapNone/>
          <wp:docPr id="65492816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2816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60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31C">
      <w:tab/>
    </w:r>
  </w:p>
  <w:p w14:paraId="45A64020" w14:textId="77777777" w:rsidR="00653F69" w:rsidRDefault="00653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CF1"/>
    <w:multiLevelType w:val="hybridMultilevel"/>
    <w:tmpl w:val="F4760BBA"/>
    <w:lvl w:ilvl="0" w:tplc="35F0BB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7418"/>
    <w:multiLevelType w:val="hybridMultilevel"/>
    <w:tmpl w:val="A692E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10AB"/>
    <w:multiLevelType w:val="hybridMultilevel"/>
    <w:tmpl w:val="1414C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1EFA"/>
    <w:multiLevelType w:val="multilevel"/>
    <w:tmpl w:val="4F14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sz w:val="20"/>
      </w:r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54E33"/>
    <w:multiLevelType w:val="hybridMultilevel"/>
    <w:tmpl w:val="D7788DEC"/>
    <w:lvl w:ilvl="0" w:tplc="72325BD2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7D9"/>
    <w:multiLevelType w:val="multilevel"/>
    <w:tmpl w:val="3C4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1677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1543">
    <w:abstractNumId w:val="4"/>
  </w:num>
  <w:num w:numId="3" w16cid:durableId="1675957553">
    <w:abstractNumId w:val="0"/>
  </w:num>
  <w:num w:numId="4" w16cid:durableId="671176400">
    <w:abstractNumId w:val="5"/>
  </w:num>
  <w:num w:numId="5" w16cid:durableId="518008865">
    <w:abstractNumId w:val="3"/>
  </w:num>
  <w:num w:numId="6" w16cid:durableId="12225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697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LI0NQYCU3NTEyUdpeDU4uLM/DyQAsNaALglNbAsAAAA"/>
  </w:docVars>
  <w:rsids>
    <w:rsidRoot w:val="008C30F9"/>
    <w:rsid w:val="00001CCD"/>
    <w:rsid w:val="00003B94"/>
    <w:rsid w:val="000110EF"/>
    <w:rsid w:val="00047CC2"/>
    <w:rsid w:val="00056175"/>
    <w:rsid w:val="000613D9"/>
    <w:rsid w:val="0007631C"/>
    <w:rsid w:val="00086E43"/>
    <w:rsid w:val="000930FB"/>
    <w:rsid w:val="000978FB"/>
    <w:rsid w:val="000C2745"/>
    <w:rsid w:val="00100829"/>
    <w:rsid w:val="00112D07"/>
    <w:rsid w:val="00113AF9"/>
    <w:rsid w:val="00114D42"/>
    <w:rsid w:val="00144B7D"/>
    <w:rsid w:val="0018282B"/>
    <w:rsid w:val="00184630"/>
    <w:rsid w:val="001908FA"/>
    <w:rsid w:val="001A4AC6"/>
    <w:rsid w:val="001E2217"/>
    <w:rsid w:val="001F00FA"/>
    <w:rsid w:val="001F15F5"/>
    <w:rsid w:val="002108D1"/>
    <w:rsid w:val="0021287B"/>
    <w:rsid w:val="00224906"/>
    <w:rsid w:val="0022672B"/>
    <w:rsid w:val="002327B3"/>
    <w:rsid w:val="00233071"/>
    <w:rsid w:val="00252D00"/>
    <w:rsid w:val="002726C1"/>
    <w:rsid w:val="002810A8"/>
    <w:rsid w:val="002C2966"/>
    <w:rsid w:val="002C2EC9"/>
    <w:rsid w:val="002C4E19"/>
    <w:rsid w:val="002C6E84"/>
    <w:rsid w:val="002E0755"/>
    <w:rsid w:val="002F1B8C"/>
    <w:rsid w:val="003163E4"/>
    <w:rsid w:val="003560D8"/>
    <w:rsid w:val="003624FF"/>
    <w:rsid w:val="00366608"/>
    <w:rsid w:val="00370A1A"/>
    <w:rsid w:val="0038366D"/>
    <w:rsid w:val="00395662"/>
    <w:rsid w:val="003A6E06"/>
    <w:rsid w:val="003C62FD"/>
    <w:rsid w:val="003C763E"/>
    <w:rsid w:val="003D2948"/>
    <w:rsid w:val="003D2B01"/>
    <w:rsid w:val="003F202B"/>
    <w:rsid w:val="004305E0"/>
    <w:rsid w:val="00433CEE"/>
    <w:rsid w:val="00450489"/>
    <w:rsid w:val="004744F1"/>
    <w:rsid w:val="004911C1"/>
    <w:rsid w:val="004A0BE7"/>
    <w:rsid w:val="004A749B"/>
    <w:rsid w:val="004B13DB"/>
    <w:rsid w:val="005130E2"/>
    <w:rsid w:val="00525169"/>
    <w:rsid w:val="00535840"/>
    <w:rsid w:val="005529F4"/>
    <w:rsid w:val="00591E00"/>
    <w:rsid w:val="005B44CB"/>
    <w:rsid w:val="005B63F3"/>
    <w:rsid w:val="005E2E76"/>
    <w:rsid w:val="005F1531"/>
    <w:rsid w:val="005F235A"/>
    <w:rsid w:val="0060713E"/>
    <w:rsid w:val="0062341D"/>
    <w:rsid w:val="0062603A"/>
    <w:rsid w:val="0063705C"/>
    <w:rsid w:val="00653F69"/>
    <w:rsid w:val="006617BE"/>
    <w:rsid w:val="00672F3E"/>
    <w:rsid w:val="006B57D3"/>
    <w:rsid w:val="006E3D7D"/>
    <w:rsid w:val="00712FDA"/>
    <w:rsid w:val="00724EC5"/>
    <w:rsid w:val="00731F2D"/>
    <w:rsid w:val="007429AC"/>
    <w:rsid w:val="0075609A"/>
    <w:rsid w:val="00786905"/>
    <w:rsid w:val="00797847"/>
    <w:rsid w:val="007C69F7"/>
    <w:rsid w:val="007D48F5"/>
    <w:rsid w:val="00822708"/>
    <w:rsid w:val="0083587B"/>
    <w:rsid w:val="00836408"/>
    <w:rsid w:val="00842440"/>
    <w:rsid w:val="00845BF6"/>
    <w:rsid w:val="00847F88"/>
    <w:rsid w:val="0086106F"/>
    <w:rsid w:val="0087195F"/>
    <w:rsid w:val="0088091E"/>
    <w:rsid w:val="008A0527"/>
    <w:rsid w:val="008A7FA1"/>
    <w:rsid w:val="008B2FD9"/>
    <w:rsid w:val="008C2B49"/>
    <w:rsid w:val="008C30F9"/>
    <w:rsid w:val="00906F42"/>
    <w:rsid w:val="009139F4"/>
    <w:rsid w:val="00914F55"/>
    <w:rsid w:val="00936B5C"/>
    <w:rsid w:val="009569FC"/>
    <w:rsid w:val="00966D63"/>
    <w:rsid w:val="009A5210"/>
    <w:rsid w:val="009A6CE9"/>
    <w:rsid w:val="009C0A8A"/>
    <w:rsid w:val="009C648B"/>
    <w:rsid w:val="009D3FC5"/>
    <w:rsid w:val="00A128E6"/>
    <w:rsid w:val="00A148AA"/>
    <w:rsid w:val="00A260E2"/>
    <w:rsid w:val="00A677E5"/>
    <w:rsid w:val="00A715C6"/>
    <w:rsid w:val="00AD1340"/>
    <w:rsid w:val="00AE63D4"/>
    <w:rsid w:val="00AF4C41"/>
    <w:rsid w:val="00AF6D59"/>
    <w:rsid w:val="00B11857"/>
    <w:rsid w:val="00B244B3"/>
    <w:rsid w:val="00B36F3F"/>
    <w:rsid w:val="00B4457E"/>
    <w:rsid w:val="00B6092B"/>
    <w:rsid w:val="00B74A8B"/>
    <w:rsid w:val="00B751D2"/>
    <w:rsid w:val="00B91B5F"/>
    <w:rsid w:val="00BB21A3"/>
    <w:rsid w:val="00BD19DB"/>
    <w:rsid w:val="00BF6981"/>
    <w:rsid w:val="00C002EA"/>
    <w:rsid w:val="00C1029A"/>
    <w:rsid w:val="00C17608"/>
    <w:rsid w:val="00C22893"/>
    <w:rsid w:val="00C432A3"/>
    <w:rsid w:val="00C53542"/>
    <w:rsid w:val="00C762C7"/>
    <w:rsid w:val="00C769E7"/>
    <w:rsid w:val="00CA34C4"/>
    <w:rsid w:val="00CE18B6"/>
    <w:rsid w:val="00CF20FF"/>
    <w:rsid w:val="00D979CF"/>
    <w:rsid w:val="00DC6941"/>
    <w:rsid w:val="00E4709C"/>
    <w:rsid w:val="00E80920"/>
    <w:rsid w:val="00E80BA3"/>
    <w:rsid w:val="00F3067E"/>
    <w:rsid w:val="00F36F7A"/>
    <w:rsid w:val="00F44F35"/>
    <w:rsid w:val="00F64AD9"/>
    <w:rsid w:val="00FA696D"/>
    <w:rsid w:val="00FB7CA3"/>
    <w:rsid w:val="00FC482F"/>
    <w:rsid w:val="00FD0AF7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05AB"/>
  <w15:chartTrackingRefBased/>
  <w15:docId w15:val="{B2A18747-45CF-489A-8FCC-A7E5551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0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ListTable3-Accent1">
    <w:name w:val="List Table 3 Accent 1"/>
    <w:basedOn w:val="TableNormal"/>
    <w:uiPriority w:val="48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9A5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Light">
    <w:name w:val="Grid Table Light"/>
    <w:basedOn w:val="TableNormal"/>
    <w:uiPriority w:val="40"/>
    <w:rsid w:val="009A5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69"/>
  </w:style>
  <w:style w:type="paragraph" w:styleId="Footer">
    <w:name w:val="footer"/>
    <w:basedOn w:val="Normal"/>
    <w:link w:val="FooterChar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69"/>
  </w:style>
  <w:style w:type="character" w:styleId="Hyperlink">
    <w:name w:val="Hyperlink"/>
    <w:basedOn w:val="DefaultParagraphFont"/>
    <w:uiPriority w:val="99"/>
    <w:unhideWhenUsed/>
    <w:rsid w:val="00653F6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653F6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0BE7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91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4F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00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polsi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polsi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sroka@polsif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67a5e-0b29-47b2-9b5b-945fb588e598" xsi:nil="true"/>
    <lcf76f155ced4ddcb4097134ff3c332f xmlns="2ab57f34-44ce-4f6a-a42b-757c0dad2b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69CCDAC5F2942BAC9B2BE79CE3091" ma:contentTypeVersion="18" ma:contentTypeDescription="Utwórz nowy dokument." ma:contentTypeScope="" ma:versionID="7c36190d406731ce5ac8135a34986e14">
  <xsd:schema xmlns:xsd="http://www.w3.org/2001/XMLSchema" xmlns:xs="http://www.w3.org/2001/XMLSchema" xmlns:p="http://schemas.microsoft.com/office/2006/metadata/properties" xmlns:ns2="2ab57f34-44ce-4f6a-a42b-757c0dad2baa" xmlns:ns3="3a567a5e-0b29-47b2-9b5b-945fb588e598" targetNamespace="http://schemas.microsoft.com/office/2006/metadata/properties" ma:root="true" ma:fieldsID="108aa2a65a849f45473918755a87f2f9" ns2:_="" ns3:_="">
    <xsd:import namespace="2ab57f34-44ce-4f6a-a42b-757c0dad2baa"/>
    <xsd:import namespace="3a567a5e-0b29-47b2-9b5b-945fb588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7f34-44ce-4f6a-a42b-757c0dad2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7a5e-0b29-47b2-9b5b-945fb588e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08585d-1e56-4a6f-957e-ac33de0d00cc}" ma:internalName="TaxCatchAll" ma:showField="CatchAllData" ma:web="3a567a5e-0b29-47b2-9b5b-945fb588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4CF70-2BFD-4D55-B42B-EF289D2D157A}">
  <ds:schemaRefs>
    <ds:schemaRef ds:uri="http://schemas.microsoft.com/office/2006/metadata/properties"/>
    <ds:schemaRef ds:uri="http://schemas.microsoft.com/office/infopath/2007/PartnerControls"/>
    <ds:schemaRef ds:uri="3a567a5e-0b29-47b2-9b5b-945fb588e598"/>
    <ds:schemaRef ds:uri="2ab57f34-44ce-4f6a-a42b-757c0dad2baa"/>
  </ds:schemaRefs>
</ds:datastoreItem>
</file>

<file path=customXml/itemProps2.xml><?xml version="1.0" encoding="utf-8"?>
<ds:datastoreItem xmlns:ds="http://schemas.openxmlformats.org/officeDocument/2006/customXml" ds:itemID="{364A6A2A-CC66-489E-85D7-C2152046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959CF-718C-4030-B4B0-A2C9DBE4B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9D757-F372-4B80-8BD3-805DD5775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57f34-44ce-4f6a-a42b-757c0dad2baa"/>
    <ds:schemaRef ds:uri="3a567a5e-0b29-47b2-9b5b-945fb588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Robert Sroka</cp:lastModifiedBy>
  <cp:revision>35</cp:revision>
  <dcterms:created xsi:type="dcterms:W3CDTF">2026-03-24T08:02:00Z</dcterms:created>
  <dcterms:modified xsi:type="dcterms:W3CDTF">2026-07-15T15:25:00Z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0x01010075469CCDAC5F2942BAC9B2BE79CE3091</vt:lpwstr>
  </property>
  <property fmtid="{D5CDD505-2E9C-101B-9397-08002B2CF9AE}" pid="3" name="MediaServiceImageTags">
    <vt:lpwstr/>
  </property>
  <property fmtid="{D5CDD505-2E9C-101B-9397-08002B2CF9AE}" pid="4" name="GrammarlyDocumentId">
    <vt:lpwstr>26df1d80-c788-4ad1-a7a5-68ddc40a6bf4</vt:lpwstr>
  </property>
</Properties>
</file>