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B349" w14:textId="77777777" w:rsidR="00E663A3" w:rsidRDefault="00566A56" w:rsidP="00566A56">
      <w:pPr>
        <w:spacing w:after="120" w:line="240" w:lineRule="auto"/>
        <w:contextualSpacing/>
        <w:jc w:val="both"/>
        <w:rPr>
          <w:rStyle w:val="markedcontent"/>
          <w:rFonts w:ascii="Times New Roman" w:hAnsi="Times New Roman" w:cs="Times New Roman"/>
          <w:b/>
        </w:rPr>
      </w:pPr>
      <w:r>
        <w:rPr>
          <w:rStyle w:val="markedcontent"/>
          <w:rFonts w:ascii="Times New Roman" w:hAnsi="Times New Roman" w:cs="Times New Roman"/>
          <w:b/>
        </w:rPr>
        <w:t xml:space="preserve">Załącznik </w:t>
      </w:r>
      <w:r w:rsidR="00E663A3">
        <w:rPr>
          <w:rStyle w:val="markedcontent"/>
          <w:rFonts w:ascii="Times New Roman" w:hAnsi="Times New Roman" w:cs="Times New Roman"/>
          <w:b/>
        </w:rPr>
        <w:t xml:space="preserve">nr </w:t>
      </w:r>
      <w:r>
        <w:rPr>
          <w:rStyle w:val="markedcontent"/>
          <w:rFonts w:ascii="Times New Roman" w:hAnsi="Times New Roman" w:cs="Times New Roman"/>
          <w:b/>
        </w:rPr>
        <w:t>1</w:t>
      </w:r>
      <w:r w:rsidR="00530C2E">
        <w:rPr>
          <w:rStyle w:val="markedcontent"/>
          <w:rFonts w:ascii="Times New Roman" w:hAnsi="Times New Roman" w:cs="Times New Roman"/>
          <w:b/>
        </w:rPr>
        <w:t>1</w:t>
      </w:r>
      <w:r w:rsidRPr="00D1142C">
        <w:rPr>
          <w:rStyle w:val="markedcontent"/>
          <w:rFonts w:ascii="Times New Roman" w:hAnsi="Times New Roman" w:cs="Times New Roman"/>
          <w:b/>
        </w:rPr>
        <w:t xml:space="preserve"> </w:t>
      </w:r>
    </w:p>
    <w:p w14:paraId="1B016417" w14:textId="77777777" w:rsidR="00E663A3" w:rsidRDefault="00E663A3" w:rsidP="00566A56">
      <w:pPr>
        <w:spacing w:after="120" w:line="240" w:lineRule="auto"/>
        <w:contextualSpacing/>
        <w:jc w:val="both"/>
        <w:rPr>
          <w:rStyle w:val="markedcontent"/>
          <w:rFonts w:ascii="Times New Roman" w:hAnsi="Times New Roman" w:cs="Times New Roman"/>
          <w:b/>
        </w:rPr>
      </w:pPr>
    </w:p>
    <w:p w14:paraId="1421E88B" w14:textId="06B2F8D9" w:rsidR="00566A56" w:rsidRPr="00D1142C" w:rsidRDefault="00566A56" w:rsidP="00566A56">
      <w:pPr>
        <w:spacing w:after="120" w:line="240" w:lineRule="auto"/>
        <w:contextualSpacing/>
        <w:jc w:val="both"/>
        <w:rPr>
          <w:rStyle w:val="markedcontent"/>
          <w:rFonts w:ascii="Times New Roman" w:hAnsi="Times New Roman" w:cs="Times New Roman"/>
          <w:b/>
        </w:rPr>
      </w:pPr>
      <w:r w:rsidRPr="00D1142C">
        <w:rPr>
          <w:rStyle w:val="markedcontent"/>
          <w:rFonts w:ascii="Times New Roman" w:hAnsi="Times New Roman" w:cs="Times New Roman"/>
          <w:b/>
        </w:rPr>
        <w:t>dane statyczne dot. liczby cudzoziemców, którzy</w:t>
      </w:r>
      <w:r>
        <w:rPr>
          <w:rStyle w:val="markedcontent"/>
          <w:rFonts w:ascii="Times New Roman" w:hAnsi="Times New Roman" w:cs="Times New Roman"/>
          <w:b/>
        </w:rPr>
        <w:t xml:space="preserve"> zostali zobowiązani (sensu largo) do opuszczenia </w:t>
      </w:r>
      <w:r w:rsidRPr="00D1142C">
        <w:rPr>
          <w:rStyle w:val="markedcontent"/>
          <w:rFonts w:ascii="Times New Roman" w:hAnsi="Times New Roman" w:cs="Times New Roman"/>
          <w:b/>
        </w:rPr>
        <w:t>terytorium RP</w:t>
      </w: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3"/>
        <w:gridCol w:w="928"/>
        <w:gridCol w:w="1139"/>
        <w:gridCol w:w="1216"/>
        <w:gridCol w:w="899"/>
        <w:gridCol w:w="856"/>
        <w:gridCol w:w="992"/>
        <w:gridCol w:w="1134"/>
        <w:gridCol w:w="1134"/>
        <w:gridCol w:w="709"/>
      </w:tblGrid>
      <w:tr w:rsidR="00566A56" w:rsidRPr="00D650F1" w14:paraId="61FA967A" w14:textId="77777777" w:rsidTr="00E9116F">
        <w:trPr>
          <w:trHeight w:val="170"/>
        </w:trPr>
        <w:tc>
          <w:tcPr>
            <w:tcW w:w="9640" w:type="dxa"/>
            <w:gridSpan w:val="10"/>
            <w:vAlign w:val="center"/>
          </w:tcPr>
          <w:p w14:paraId="73E2E1BA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Wydane decyzje o zobowiązaniu do powrotu / w tym wykonane decyzje / w tym zaskarżone decyzje</w:t>
            </w:r>
          </w:p>
        </w:tc>
      </w:tr>
      <w:tr w:rsidR="00566A56" w:rsidRPr="00D650F1" w14:paraId="7E5DC5A6" w14:textId="77777777" w:rsidTr="00E9116F">
        <w:trPr>
          <w:trHeight w:val="170"/>
        </w:trPr>
        <w:tc>
          <w:tcPr>
            <w:tcW w:w="633" w:type="dxa"/>
            <w:vAlign w:val="center"/>
          </w:tcPr>
          <w:p w14:paraId="656BB48A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14:paraId="6FF9F363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Wydane</w:t>
            </w:r>
          </w:p>
        </w:tc>
        <w:tc>
          <w:tcPr>
            <w:tcW w:w="1139" w:type="dxa"/>
            <w:vAlign w:val="center"/>
          </w:tcPr>
          <w:p w14:paraId="62FB1453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Wykonane</w:t>
            </w:r>
          </w:p>
        </w:tc>
        <w:tc>
          <w:tcPr>
            <w:tcW w:w="1216" w:type="dxa"/>
            <w:vAlign w:val="center"/>
          </w:tcPr>
          <w:p w14:paraId="55479BA1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Zaskarżone</w:t>
            </w:r>
          </w:p>
        </w:tc>
        <w:tc>
          <w:tcPr>
            <w:tcW w:w="899" w:type="dxa"/>
            <w:vAlign w:val="center"/>
          </w:tcPr>
          <w:p w14:paraId="372A4369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856" w:type="dxa"/>
            <w:vAlign w:val="center"/>
          </w:tcPr>
          <w:p w14:paraId="6B68D767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992" w:type="dxa"/>
            <w:vAlign w:val="center"/>
          </w:tcPr>
          <w:p w14:paraId="301C7677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134" w:type="dxa"/>
            <w:vAlign w:val="center"/>
          </w:tcPr>
          <w:p w14:paraId="4EF98A5F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134" w:type="dxa"/>
            <w:vAlign w:val="center"/>
          </w:tcPr>
          <w:p w14:paraId="563E41DE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709" w:type="dxa"/>
            <w:vAlign w:val="center"/>
          </w:tcPr>
          <w:p w14:paraId="2D71B5F2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6A56" w:rsidRPr="00D650F1" w14:paraId="3DD5DC30" w14:textId="77777777" w:rsidTr="00E9116F">
        <w:trPr>
          <w:trHeight w:val="170"/>
        </w:trPr>
        <w:tc>
          <w:tcPr>
            <w:tcW w:w="633" w:type="dxa"/>
            <w:vAlign w:val="center"/>
          </w:tcPr>
          <w:p w14:paraId="6E746F1B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928" w:type="dxa"/>
            <w:vAlign w:val="center"/>
          </w:tcPr>
          <w:p w14:paraId="03D75E1E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29520</w:t>
            </w:r>
          </w:p>
        </w:tc>
        <w:tc>
          <w:tcPr>
            <w:tcW w:w="1139" w:type="dxa"/>
            <w:vAlign w:val="center"/>
          </w:tcPr>
          <w:p w14:paraId="78424963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25554</w:t>
            </w:r>
          </w:p>
        </w:tc>
        <w:tc>
          <w:tcPr>
            <w:tcW w:w="1216" w:type="dxa"/>
            <w:vAlign w:val="center"/>
          </w:tcPr>
          <w:p w14:paraId="2206466A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2730</w:t>
            </w:r>
          </w:p>
        </w:tc>
        <w:tc>
          <w:tcPr>
            <w:tcW w:w="899" w:type="dxa"/>
            <w:vAlign w:val="center"/>
          </w:tcPr>
          <w:p w14:paraId="65C81644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21951 Ukraina</w:t>
            </w:r>
          </w:p>
        </w:tc>
        <w:tc>
          <w:tcPr>
            <w:tcW w:w="856" w:type="dxa"/>
            <w:vAlign w:val="center"/>
          </w:tcPr>
          <w:p w14:paraId="480B0CAA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1730</w:t>
            </w:r>
          </w:p>
          <w:p w14:paraId="6AF1A70D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Rosja</w:t>
            </w:r>
          </w:p>
        </w:tc>
        <w:tc>
          <w:tcPr>
            <w:tcW w:w="992" w:type="dxa"/>
            <w:vAlign w:val="center"/>
          </w:tcPr>
          <w:p w14:paraId="53A2A0FF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1717</w:t>
            </w:r>
          </w:p>
          <w:p w14:paraId="21073978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Białoruś</w:t>
            </w:r>
          </w:p>
        </w:tc>
        <w:tc>
          <w:tcPr>
            <w:tcW w:w="1134" w:type="dxa"/>
            <w:vAlign w:val="center"/>
          </w:tcPr>
          <w:p w14:paraId="2D347A79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1241</w:t>
            </w:r>
          </w:p>
          <w:p w14:paraId="514B518B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Mołdawia</w:t>
            </w:r>
          </w:p>
        </w:tc>
        <w:tc>
          <w:tcPr>
            <w:tcW w:w="1134" w:type="dxa"/>
            <w:vAlign w:val="center"/>
          </w:tcPr>
          <w:p w14:paraId="51841650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627</w:t>
            </w:r>
          </w:p>
          <w:p w14:paraId="5358EC94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Gruzja</w:t>
            </w:r>
          </w:p>
        </w:tc>
        <w:tc>
          <w:tcPr>
            <w:tcW w:w="709" w:type="dxa"/>
            <w:vAlign w:val="center"/>
          </w:tcPr>
          <w:p w14:paraId="1578CABA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2254</w:t>
            </w:r>
          </w:p>
          <w:p w14:paraId="5605F6B2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inni</w:t>
            </w:r>
          </w:p>
        </w:tc>
      </w:tr>
      <w:tr w:rsidR="00566A56" w:rsidRPr="00D650F1" w14:paraId="223A602C" w14:textId="77777777" w:rsidTr="00E9116F">
        <w:trPr>
          <w:trHeight w:val="170"/>
        </w:trPr>
        <w:tc>
          <w:tcPr>
            <w:tcW w:w="633" w:type="dxa"/>
            <w:vAlign w:val="center"/>
          </w:tcPr>
          <w:p w14:paraId="506CE8E4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928" w:type="dxa"/>
            <w:vAlign w:val="center"/>
          </w:tcPr>
          <w:p w14:paraId="7D2F494B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29408</w:t>
            </w:r>
          </w:p>
        </w:tc>
        <w:tc>
          <w:tcPr>
            <w:tcW w:w="1139" w:type="dxa"/>
            <w:vAlign w:val="center"/>
          </w:tcPr>
          <w:p w14:paraId="1A1BB39E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26034</w:t>
            </w:r>
          </w:p>
        </w:tc>
        <w:tc>
          <w:tcPr>
            <w:tcW w:w="1216" w:type="dxa"/>
            <w:vAlign w:val="center"/>
          </w:tcPr>
          <w:p w14:paraId="33C66122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2603</w:t>
            </w:r>
          </w:p>
        </w:tc>
        <w:tc>
          <w:tcPr>
            <w:tcW w:w="899" w:type="dxa"/>
            <w:vAlign w:val="center"/>
          </w:tcPr>
          <w:p w14:paraId="5C8919AF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22078 Ukraina</w:t>
            </w:r>
          </w:p>
        </w:tc>
        <w:tc>
          <w:tcPr>
            <w:tcW w:w="856" w:type="dxa"/>
            <w:vAlign w:val="center"/>
          </w:tcPr>
          <w:p w14:paraId="12AB4198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1435</w:t>
            </w:r>
          </w:p>
          <w:p w14:paraId="4F0010BA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Gruzja</w:t>
            </w:r>
          </w:p>
        </w:tc>
        <w:tc>
          <w:tcPr>
            <w:tcW w:w="992" w:type="dxa"/>
            <w:vAlign w:val="center"/>
          </w:tcPr>
          <w:p w14:paraId="508E855D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1430</w:t>
            </w:r>
          </w:p>
          <w:p w14:paraId="069F19CE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Białoruś</w:t>
            </w:r>
          </w:p>
        </w:tc>
        <w:tc>
          <w:tcPr>
            <w:tcW w:w="1134" w:type="dxa"/>
            <w:vAlign w:val="center"/>
          </w:tcPr>
          <w:p w14:paraId="20AD9F39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1320</w:t>
            </w:r>
          </w:p>
          <w:p w14:paraId="3FC207B4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Rosja</w:t>
            </w:r>
          </w:p>
        </w:tc>
        <w:tc>
          <w:tcPr>
            <w:tcW w:w="1134" w:type="dxa"/>
            <w:vAlign w:val="center"/>
          </w:tcPr>
          <w:p w14:paraId="11AE4E7F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994 Mołdawia</w:t>
            </w:r>
          </w:p>
        </w:tc>
        <w:tc>
          <w:tcPr>
            <w:tcW w:w="709" w:type="dxa"/>
            <w:vAlign w:val="center"/>
          </w:tcPr>
          <w:p w14:paraId="67062A43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2151</w:t>
            </w:r>
          </w:p>
          <w:p w14:paraId="72903B28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inni</w:t>
            </w:r>
          </w:p>
        </w:tc>
      </w:tr>
      <w:tr w:rsidR="00566A56" w:rsidRPr="00D650F1" w14:paraId="0A40A72B" w14:textId="77777777" w:rsidTr="00E9116F">
        <w:trPr>
          <w:trHeight w:val="170"/>
        </w:trPr>
        <w:tc>
          <w:tcPr>
            <w:tcW w:w="633" w:type="dxa"/>
            <w:vAlign w:val="center"/>
          </w:tcPr>
          <w:p w14:paraId="34884E87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28" w:type="dxa"/>
            <w:vAlign w:val="center"/>
          </w:tcPr>
          <w:p w14:paraId="6C396303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10972</w:t>
            </w:r>
          </w:p>
        </w:tc>
        <w:tc>
          <w:tcPr>
            <w:tcW w:w="1139" w:type="dxa"/>
            <w:vAlign w:val="center"/>
          </w:tcPr>
          <w:p w14:paraId="70985F5A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10972</w:t>
            </w:r>
          </w:p>
        </w:tc>
        <w:tc>
          <w:tcPr>
            <w:tcW w:w="1216" w:type="dxa"/>
            <w:vAlign w:val="center"/>
          </w:tcPr>
          <w:p w14:paraId="208EE3E0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1672</w:t>
            </w:r>
          </w:p>
        </w:tc>
        <w:tc>
          <w:tcPr>
            <w:tcW w:w="899" w:type="dxa"/>
            <w:vAlign w:val="center"/>
          </w:tcPr>
          <w:p w14:paraId="24C8DCAC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7820</w:t>
            </w:r>
          </w:p>
          <w:p w14:paraId="48C67339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Ukraina</w:t>
            </w:r>
          </w:p>
        </w:tc>
        <w:tc>
          <w:tcPr>
            <w:tcW w:w="856" w:type="dxa"/>
            <w:vAlign w:val="center"/>
          </w:tcPr>
          <w:p w14:paraId="003F2927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746</w:t>
            </w:r>
          </w:p>
          <w:p w14:paraId="121A6FAC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Gruzja</w:t>
            </w:r>
          </w:p>
        </w:tc>
        <w:tc>
          <w:tcPr>
            <w:tcW w:w="992" w:type="dxa"/>
            <w:vAlign w:val="center"/>
          </w:tcPr>
          <w:p w14:paraId="1B3ADD4C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525</w:t>
            </w:r>
          </w:p>
          <w:p w14:paraId="3C487D37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Rosja</w:t>
            </w:r>
          </w:p>
        </w:tc>
        <w:tc>
          <w:tcPr>
            <w:tcW w:w="1134" w:type="dxa"/>
            <w:vAlign w:val="center"/>
          </w:tcPr>
          <w:p w14:paraId="43F87368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459</w:t>
            </w:r>
          </w:p>
          <w:p w14:paraId="2D70411D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Białoruś</w:t>
            </w:r>
          </w:p>
        </w:tc>
        <w:tc>
          <w:tcPr>
            <w:tcW w:w="1134" w:type="dxa"/>
            <w:vAlign w:val="center"/>
          </w:tcPr>
          <w:p w14:paraId="467EB154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406 Mołdawia</w:t>
            </w:r>
          </w:p>
        </w:tc>
        <w:tc>
          <w:tcPr>
            <w:tcW w:w="709" w:type="dxa"/>
            <w:vAlign w:val="center"/>
          </w:tcPr>
          <w:p w14:paraId="0565BB69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1025</w:t>
            </w:r>
          </w:p>
          <w:p w14:paraId="2AD36118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inni</w:t>
            </w:r>
          </w:p>
        </w:tc>
      </w:tr>
      <w:tr w:rsidR="00566A56" w:rsidRPr="00D650F1" w14:paraId="4FC1A80B" w14:textId="77777777" w:rsidTr="00E9116F">
        <w:trPr>
          <w:trHeight w:val="170"/>
        </w:trPr>
        <w:tc>
          <w:tcPr>
            <w:tcW w:w="633" w:type="dxa"/>
            <w:vAlign w:val="center"/>
          </w:tcPr>
          <w:p w14:paraId="6D59E11A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28" w:type="dxa"/>
            <w:vAlign w:val="center"/>
          </w:tcPr>
          <w:p w14:paraId="2C1DA366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10349</w:t>
            </w:r>
          </w:p>
        </w:tc>
        <w:tc>
          <w:tcPr>
            <w:tcW w:w="1139" w:type="dxa"/>
            <w:vAlign w:val="center"/>
          </w:tcPr>
          <w:p w14:paraId="08124AC3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10349</w:t>
            </w:r>
          </w:p>
        </w:tc>
        <w:tc>
          <w:tcPr>
            <w:tcW w:w="1216" w:type="dxa"/>
            <w:vAlign w:val="center"/>
          </w:tcPr>
          <w:p w14:paraId="40CAD1FD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1493</w:t>
            </w:r>
          </w:p>
        </w:tc>
        <w:tc>
          <w:tcPr>
            <w:tcW w:w="899" w:type="dxa"/>
            <w:vAlign w:val="center"/>
          </w:tcPr>
          <w:p w14:paraId="3FE6A4C3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5604</w:t>
            </w:r>
          </w:p>
          <w:p w14:paraId="0E4B9C1E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Ukraina</w:t>
            </w:r>
          </w:p>
        </w:tc>
        <w:tc>
          <w:tcPr>
            <w:tcW w:w="856" w:type="dxa"/>
            <w:vAlign w:val="center"/>
          </w:tcPr>
          <w:p w14:paraId="05B0E51F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1357</w:t>
            </w:r>
          </w:p>
          <w:p w14:paraId="6E528EE8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Irak</w:t>
            </w:r>
          </w:p>
        </w:tc>
        <w:tc>
          <w:tcPr>
            <w:tcW w:w="992" w:type="dxa"/>
            <w:vAlign w:val="center"/>
          </w:tcPr>
          <w:p w14:paraId="70414068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963</w:t>
            </w:r>
          </w:p>
          <w:p w14:paraId="1250C5CD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Gruzja</w:t>
            </w:r>
          </w:p>
        </w:tc>
        <w:tc>
          <w:tcPr>
            <w:tcW w:w="1134" w:type="dxa"/>
            <w:vAlign w:val="center"/>
          </w:tcPr>
          <w:p w14:paraId="3FC1123A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330</w:t>
            </w:r>
          </w:p>
          <w:p w14:paraId="6CE52338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Mołdawia</w:t>
            </w:r>
          </w:p>
        </w:tc>
        <w:tc>
          <w:tcPr>
            <w:tcW w:w="1134" w:type="dxa"/>
            <w:vAlign w:val="center"/>
          </w:tcPr>
          <w:p w14:paraId="2D85079E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306</w:t>
            </w:r>
          </w:p>
          <w:p w14:paraId="6381FE01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Rosja</w:t>
            </w:r>
          </w:p>
        </w:tc>
        <w:tc>
          <w:tcPr>
            <w:tcW w:w="709" w:type="dxa"/>
            <w:vAlign w:val="center"/>
          </w:tcPr>
          <w:p w14:paraId="0CFA62C1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1789</w:t>
            </w:r>
          </w:p>
          <w:p w14:paraId="7CAB3949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inni</w:t>
            </w:r>
          </w:p>
        </w:tc>
      </w:tr>
      <w:tr w:rsidR="00566A56" w:rsidRPr="00D650F1" w14:paraId="584A52FE" w14:textId="77777777" w:rsidTr="00E9116F">
        <w:trPr>
          <w:trHeight w:val="170"/>
        </w:trPr>
        <w:tc>
          <w:tcPr>
            <w:tcW w:w="633" w:type="dxa"/>
            <w:vAlign w:val="center"/>
          </w:tcPr>
          <w:p w14:paraId="53589805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28" w:type="dxa"/>
            <w:vAlign w:val="center"/>
          </w:tcPr>
          <w:p w14:paraId="08CCD27C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7637</w:t>
            </w:r>
          </w:p>
        </w:tc>
        <w:tc>
          <w:tcPr>
            <w:tcW w:w="1139" w:type="dxa"/>
            <w:vAlign w:val="center"/>
          </w:tcPr>
          <w:p w14:paraId="34B38A48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4580</w:t>
            </w:r>
          </w:p>
        </w:tc>
        <w:tc>
          <w:tcPr>
            <w:tcW w:w="1216" w:type="dxa"/>
            <w:vAlign w:val="center"/>
          </w:tcPr>
          <w:p w14:paraId="66CCBE93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0F1">
              <w:rPr>
                <w:rFonts w:ascii="Times New Roman" w:hAnsi="Times New Roman"/>
                <w:b/>
                <w:sz w:val="20"/>
                <w:szCs w:val="20"/>
              </w:rPr>
              <w:t>876</w:t>
            </w:r>
          </w:p>
        </w:tc>
        <w:tc>
          <w:tcPr>
            <w:tcW w:w="899" w:type="dxa"/>
            <w:vAlign w:val="center"/>
          </w:tcPr>
          <w:p w14:paraId="57B8061C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1884</w:t>
            </w:r>
          </w:p>
          <w:p w14:paraId="49CF51EA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Gruzja</w:t>
            </w:r>
          </w:p>
        </w:tc>
        <w:tc>
          <w:tcPr>
            <w:tcW w:w="856" w:type="dxa"/>
            <w:vAlign w:val="center"/>
          </w:tcPr>
          <w:p w14:paraId="31864D82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994</w:t>
            </w:r>
          </w:p>
          <w:p w14:paraId="0858435B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Ukraina</w:t>
            </w:r>
          </w:p>
        </w:tc>
        <w:tc>
          <w:tcPr>
            <w:tcW w:w="992" w:type="dxa"/>
            <w:vAlign w:val="center"/>
          </w:tcPr>
          <w:p w14:paraId="3D1CA657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766</w:t>
            </w:r>
          </w:p>
          <w:p w14:paraId="0F263EDC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Irak</w:t>
            </w:r>
          </w:p>
        </w:tc>
        <w:tc>
          <w:tcPr>
            <w:tcW w:w="1134" w:type="dxa"/>
            <w:vAlign w:val="center"/>
          </w:tcPr>
          <w:p w14:paraId="49463CF0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699</w:t>
            </w:r>
          </w:p>
          <w:p w14:paraId="269C93D0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Białoruś</w:t>
            </w:r>
          </w:p>
        </w:tc>
        <w:tc>
          <w:tcPr>
            <w:tcW w:w="1134" w:type="dxa"/>
            <w:vAlign w:val="center"/>
          </w:tcPr>
          <w:p w14:paraId="5FDF571F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556</w:t>
            </w:r>
          </w:p>
          <w:p w14:paraId="161E21D2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Mołdawia</w:t>
            </w:r>
          </w:p>
        </w:tc>
        <w:tc>
          <w:tcPr>
            <w:tcW w:w="709" w:type="dxa"/>
            <w:vAlign w:val="center"/>
          </w:tcPr>
          <w:p w14:paraId="1D043BCD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2738</w:t>
            </w:r>
          </w:p>
          <w:p w14:paraId="4676D807" w14:textId="77777777" w:rsidR="00566A56" w:rsidRPr="00D650F1" w:rsidRDefault="00566A56" w:rsidP="00E9116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F1">
              <w:rPr>
                <w:rFonts w:ascii="Times New Roman" w:hAnsi="Times New Roman"/>
                <w:sz w:val="20"/>
                <w:szCs w:val="20"/>
              </w:rPr>
              <w:t>inni</w:t>
            </w:r>
          </w:p>
        </w:tc>
      </w:tr>
    </w:tbl>
    <w:p w14:paraId="365EBAEF" w14:textId="77777777" w:rsidR="00566A56" w:rsidRPr="00D1142C" w:rsidRDefault="00566A56" w:rsidP="00566A56">
      <w:pPr>
        <w:tabs>
          <w:tab w:val="center" w:pos="4536"/>
        </w:tabs>
        <w:spacing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6B362270" w14:textId="77777777" w:rsidR="00566A56" w:rsidRPr="00D1142C" w:rsidRDefault="00566A56" w:rsidP="00566A56">
      <w:pPr>
        <w:tabs>
          <w:tab w:val="center" w:pos="4536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D1142C">
        <w:rPr>
          <w:rFonts w:ascii="Times New Roman" w:hAnsi="Times New Roman" w:cs="Times New Roman"/>
          <w:b/>
        </w:rPr>
        <w:t>Na podstawie umów o readmisji w trybie uproszczonym na granicy przekazano:</w:t>
      </w:r>
    </w:p>
    <w:p w14:paraId="16D404B2" w14:textId="77777777" w:rsidR="00566A56" w:rsidRPr="00D1142C" w:rsidRDefault="00566A56" w:rsidP="00566A56">
      <w:pPr>
        <w:tabs>
          <w:tab w:val="center" w:pos="4536"/>
        </w:tabs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D1142C">
        <w:rPr>
          <w:rFonts w:ascii="Times New Roman" w:hAnsi="Times New Roman" w:cs="Times New Roman"/>
        </w:rPr>
        <w:t xml:space="preserve">- 2018 r.: </w:t>
      </w:r>
      <w:r w:rsidRPr="00D1142C">
        <w:rPr>
          <w:rFonts w:ascii="Times New Roman" w:hAnsi="Times New Roman" w:cs="Times New Roman"/>
          <w:b/>
        </w:rPr>
        <w:t>238 osób</w:t>
      </w:r>
      <w:r w:rsidRPr="00D1142C">
        <w:rPr>
          <w:rFonts w:ascii="Times New Roman" w:hAnsi="Times New Roman" w:cs="Times New Roman"/>
        </w:rPr>
        <w:t>, w tym najwięcej na Ukrainę (223), a dalej do Rosji (12) i na Białoruś (3),</w:t>
      </w:r>
    </w:p>
    <w:p w14:paraId="5EC4EA9E" w14:textId="77777777" w:rsidR="00566A56" w:rsidRPr="00D1142C" w:rsidRDefault="00566A56" w:rsidP="00566A56">
      <w:pPr>
        <w:tabs>
          <w:tab w:val="center" w:pos="4536"/>
        </w:tabs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D1142C">
        <w:rPr>
          <w:rFonts w:ascii="Times New Roman" w:hAnsi="Times New Roman" w:cs="Times New Roman"/>
        </w:rPr>
        <w:t xml:space="preserve">- 2019 r.: </w:t>
      </w:r>
      <w:r w:rsidRPr="00D1142C">
        <w:rPr>
          <w:rFonts w:ascii="Times New Roman" w:hAnsi="Times New Roman" w:cs="Times New Roman"/>
          <w:b/>
        </w:rPr>
        <w:t>160 osób</w:t>
      </w:r>
      <w:r w:rsidRPr="00D1142C">
        <w:rPr>
          <w:rFonts w:ascii="Times New Roman" w:hAnsi="Times New Roman" w:cs="Times New Roman"/>
        </w:rPr>
        <w:t>, w tym najwięcej na Ukrainę (144), a dalej na Białoruś (12) i do Rosji (4),</w:t>
      </w:r>
    </w:p>
    <w:p w14:paraId="436993F4" w14:textId="77777777" w:rsidR="00566A56" w:rsidRPr="00D1142C" w:rsidRDefault="00566A56" w:rsidP="00566A56">
      <w:pPr>
        <w:tabs>
          <w:tab w:val="center" w:pos="4536"/>
        </w:tabs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D1142C">
        <w:rPr>
          <w:rFonts w:ascii="Times New Roman" w:hAnsi="Times New Roman" w:cs="Times New Roman"/>
        </w:rPr>
        <w:t xml:space="preserve">- 2020 r.: </w:t>
      </w:r>
      <w:r w:rsidRPr="00D1142C">
        <w:rPr>
          <w:rFonts w:ascii="Times New Roman" w:hAnsi="Times New Roman" w:cs="Times New Roman"/>
          <w:b/>
        </w:rPr>
        <w:t>138 osób</w:t>
      </w:r>
      <w:r w:rsidRPr="00D1142C">
        <w:rPr>
          <w:rFonts w:ascii="Times New Roman" w:hAnsi="Times New Roman" w:cs="Times New Roman"/>
        </w:rPr>
        <w:t>, w tym najwięcej na Ukrainę (129), a dalej na Białoruś (5) i do Rosji (4),</w:t>
      </w:r>
    </w:p>
    <w:p w14:paraId="445DC857" w14:textId="77777777" w:rsidR="00566A56" w:rsidRPr="00D1142C" w:rsidRDefault="00566A56" w:rsidP="00566A56">
      <w:pPr>
        <w:tabs>
          <w:tab w:val="center" w:pos="4536"/>
        </w:tabs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D1142C">
        <w:rPr>
          <w:rFonts w:ascii="Times New Roman" w:hAnsi="Times New Roman" w:cs="Times New Roman"/>
        </w:rPr>
        <w:t xml:space="preserve">- 2021 r.: </w:t>
      </w:r>
      <w:r w:rsidRPr="00D1142C">
        <w:rPr>
          <w:rFonts w:ascii="Times New Roman" w:hAnsi="Times New Roman" w:cs="Times New Roman"/>
          <w:b/>
        </w:rPr>
        <w:t>196 osób</w:t>
      </w:r>
      <w:r w:rsidRPr="00D1142C">
        <w:rPr>
          <w:rFonts w:ascii="Times New Roman" w:hAnsi="Times New Roman" w:cs="Times New Roman"/>
        </w:rPr>
        <w:t>, w tym najwięcej na Ukrainę (194) i na Białoruś (2),</w:t>
      </w:r>
    </w:p>
    <w:p w14:paraId="5CDB7D22" w14:textId="77777777" w:rsidR="00566A56" w:rsidRPr="00D1142C" w:rsidRDefault="00566A56" w:rsidP="00566A56">
      <w:pPr>
        <w:tabs>
          <w:tab w:val="center" w:pos="4536"/>
        </w:tabs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D1142C">
        <w:rPr>
          <w:rFonts w:ascii="Times New Roman" w:hAnsi="Times New Roman" w:cs="Times New Roman"/>
        </w:rPr>
        <w:t xml:space="preserve">- 2022 r.: </w:t>
      </w:r>
      <w:r w:rsidRPr="00D1142C">
        <w:rPr>
          <w:rFonts w:ascii="Times New Roman" w:hAnsi="Times New Roman" w:cs="Times New Roman"/>
          <w:b/>
        </w:rPr>
        <w:t>25 osób</w:t>
      </w:r>
      <w:r w:rsidRPr="00D1142C">
        <w:rPr>
          <w:rFonts w:ascii="Times New Roman" w:hAnsi="Times New Roman" w:cs="Times New Roman"/>
        </w:rPr>
        <w:t>, w tym najwięcej na Ukrainę (19) i do Rosji (6).</w:t>
      </w:r>
    </w:p>
    <w:p w14:paraId="6B5C5EC9" w14:textId="77777777" w:rsidR="00566A56" w:rsidRPr="00D1142C" w:rsidRDefault="00566A56" w:rsidP="00566A56">
      <w:pPr>
        <w:spacing w:after="120" w:line="240" w:lineRule="auto"/>
        <w:ind w:firstLine="708"/>
        <w:contextualSpacing/>
        <w:jc w:val="both"/>
        <w:rPr>
          <w:rStyle w:val="markedcontent"/>
          <w:rFonts w:ascii="Times New Roman" w:hAnsi="Times New Roman" w:cs="Times New Roman"/>
          <w:b/>
        </w:rPr>
      </w:pPr>
      <w:r w:rsidRPr="00D1142C">
        <w:rPr>
          <w:rStyle w:val="markedcontent"/>
          <w:rFonts w:ascii="Times New Roman" w:hAnsi="Times New Roman" w:cs="Times New Roman"/>
          <w:b/>
        </w:rPr>
        <w:t>Ponadto na polsko-białoruskim odcinku granicy państwowej:</w:t>
      </w:r>
    </w:p>
    <w:p w14:paraId="51AD3244" w14:textId="77777777" w:rsidR="00566A56" w:rsidRPr="00D1142C" w:rsidRDefault="00566A56" w:rsidP="00566A56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D1142C">
        <w:rPr>
          <w:rFonts w:ascii="Times New Roman" w:hAnsi="Times New Roman" w:cs="Times New Roman"/>
        </w:rPr>
        <w:t>- w 2021 r. z ogólnej liczby 39 645 cudzoziemców, którzy dokonali próby nielegalnego przekroczenia granicy, zapobieżono przekroczeniom granicy wobec 33 781 osób, a wobec 2 384 osób wydano postanowienie o opuszczeniu terytorium RP;</w:t>
      </w:r>
    </w:p>
    <w:p w14:paraId="0076F0B7" w14:textId="1F69963B" w:rsidR="005D5764" w:rsidRPr="00E663A3" w:rsidRDefault="00566A56" w:rsidP="00E663A3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D1142C">
        <w:rPr>
          <w:rFonts w:ascii="Times New Roman" w:hAnsi="Times New Roman" w:cs="Times New Roman"/>
        </w:rPr>
        <w:t>- w 2022 r. z ogólnej liczby 15 699 cudzoziemców, którzy dokonali próby nielegalnego przekroczenia granicy, zapobieżono przekroczeniom granicy wobec 12 157 osób, wobec 2488 osób wydano postanowienie o opuszczeniu terytorium RP.</w:t>
      </w:r>
    </w:p>
    <w:sectPr w:rsidR="005D5764" w:rsidRPr="00E66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56"/>
    <w:rsid w:val="002D5E75"/>
    <w:rsid w:val="00530C2E"/>
    <w:rsid w:val="00566A56"/>
    <w:rsid w:val="005D5764"/>
    <w:rsid w:val="00E663A3"/>
    <w:rsid w:val="00E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D40C"/>
  <w15:chartTrackingRefBased/>
  <w15:docId w15:val="{0C478335-A3BC-4FF9-A669-DB53FD82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A5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66A56"/>
  </w:style>
  <w:style w:type="paragraph" w:styleId="Akapitzlist">
    <w:name w:val="List Paragraph"/>
    <w:aliases w:val="Bullet alinea,Dot pt,F5 List Paragraph,List Paragraph1,No Spacing1,List Paragraph Char Char Char,Indicator Text,Numbered Para 1,Bullet 1,Bullet Points,Párrafo de lista,MAIN CONTENT,Recommendation,List Paragraph2,Normal numbere,Welt L"/>
    <w:basedOn w:val="Normalny"/>
    <w:link w:val="AkapitzlistZnak"/>
    <w:uiPriority w:val="34"/>
    <w:qFormat/>
    <w:rsid w:val="00566A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 alinea Znak,Dot pt Znak,F5 List Paragraph Znak,List Paragraph1 Znak,No Spacing1 Znak,List Paragraph Char Char Char Znak,Indicator Text Znak,Numbered Para 1 Znak,Bullet 1 Znak,Bullet Points Znak,Párrafo de lista Znak"/>
    <w:link w:val="Akapitzlist"/>
    <w:uiPriority w:val="34"/>
    <w:qFormat/>
    <w:locked/>
    <w:rsid w:val="00566A56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59"/>
    <w:rsid w:val="00566A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1506</Characters>
  <Application>Microsoft Office Word</Application>
  <DocSecurity>4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2023-07-04T06:07:00Z</dcterms:created>
  <dcterms:modified xsi:type="dcterms:W3CDTF">2023-07-04T06:07:00Z</dcterms:modified>
</cp:coreProperties>
</file>