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80" w:rsidRPr="00951212" w:rsidRDefault="00627780" w:rsidP="00951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D75" w:rsidRPr="00951212" w:rsidRDefault="004D4D75" w:rsidP="00951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D75" w:rsidRPr="004D4D75" w:rsidRDefault="004D4D75" w:rsidP="009512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D7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 podstawie art. 16 ustawy z dnia 17 grudnia 2021 r. o ochotniczych strażach pożarnych strażakowi ratownikowi OSP przysługuje świadczenie ratownicze (corocznie waloryzowane) z tytułu wysługi lat w OSP w wysokości 200 zł.</w:t>
      </w:r>
    </w:p>
    <w:p w:rsidR="00DD064D" w:rsidRDefault="00DD064D" w:rsidP="009512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4D4D75" w:rsidRPr="004D4D75" w:rsidRDefault="004D4D75" w:rsidP="009512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D7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Prawo do tego świadczenia przysługuje strażakowi ratownikowi OSP, który czynnie uczestniczył jako członek OSP w działaniach ratowniczych lub akcjach ratowniczych (wymagany bezpośredni udział co najmniej raz w roku) - przez co najmniej przez 25 lat (w przypadku mężczyzn) oraz 20 lat (w przypadku kobiet). Przy naliczaniu okresu czynnego uczestnictwa w działaniach ratowniczych nie jest wymagane zachowanie ciągłości wysługi lat w OSP.</w:t>
      </w:r>
    </w:p>
    <w:p w:rsidR="00DD064D" w:rsidRDefault="00DD064D" w:rsidP="009512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4D4D75" w:rsidRDefault="004D4D75" w:rsidP="009512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4D4D7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Świadczenie ratownicze przyznaje się na wniosek zainteresowanego złożony do komendanta powiatowego (miejskiego) PSP – tj. organu przyznającego, właściwego dla siedziby jednostki OSP, do której należy strażak ratownik OSP. Prawo do tego świadczenia przysługuje po osiągnięciu przez mężczyznę 65 roku życia, a przez kobietę 60 roku życia. </w:t>
      </w:r>
    </w:p>
    <w:p w:rsidR="00DD064D" w:rsidRPr="004D4D75" w:rsidRDefault="00DD064D" w:rsidP="009512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709" w:rsidRDefault="004D4D75" w:rsidP="004737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4D4D7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Świadczenie wypłaca Zakład Emerytalno-Rentowy MSWiA:</w:t>
      </w:r>
    </w:p>
    <w:p w:rsidR="004D4D75" w:rsidRPr="004D4D75" w:rsidRDefault="004D4D75" w:rsidP="004737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D7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wypłata następuje miesięcznie, do 15. dnia każdego miesiąca kalendarzowego, począwszy od miesiąca, w którym przyznano świadczenie ratownicze (art. 18 ust. 2 ustawy);</w:t>
      </w:r>
      <w:r w:rsidRPr="004D4D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4D7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zgodnie z art. 51. ust 1. ustawy, osobie, która złoży wniosek o przyznanie świadczenia ratowniczego w terminie 9 miesięcy od dnia wejścia w życie ustawy, przyznaje się prawo do świadczenia ratowniczego od   miesiąca wejścia w życie ustawy, o ile w miesiącu tym spełniała wszystkie niezbędne warunki do nabycia prawa do świadczenia ratowniczego.</w:t>
      </w:r>
    </w:p>
    <w:p w:rsidR="00DD064D" w:rsidRDefault="00DD064D" w:rsidP="009512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4D4D75" w:rsidRPr="004D4D75" w:rsidRDefault="004D4D75" w:rsidP="009512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D7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Wzór wniosku o przyznanie świadczenia określa rozporządzenie ministra spraw wewnętrznych z dnia 2 lutego 2022 r. (Dz.U. 2022</w:t>
      </w:r>
      <w:r w:rsidR="00DD064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r.</w:t>
      </w:r>
      <w:r w:rsidRPr="004D4D7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poz. 316) wydane na podstawie art. 17 ust.11 ustawy z dnia 17 grudnia 2021 r. o ochotniczych strażach pożarnych.</w:t>
      </w:r>
    </w:p>
    <w:p w:rsidR="004D4D75" w:rsidRPr="004D4D75" w:rsidRDefault="004D4D75" w:rsidP="009512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D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D4D75" w:rsidRPr="00951212" w:rsidRDefault="004D4D75" w:rsidP="00951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D75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Opracowanie:</w:t>
      </w:r>
      <w:r w:rsidRPr="00951212"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shd w:val="clear" w:color="auto" w:fill="FFFFFF"/>
          <w:lang w:eastAsia="pl-PL"/>
        </w:rPr>
        <w:t xml:space="preserve"> Wydzia</w:t>
      </w:r>
      <w:r w:rsidR="00473709"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shd w:val="clear" w:color="auto" w:fill="FFFFFF"/>
          <w:lang w:eastAsia="pl-PL"/>
        </w:rPr>
        <w:t>ł</w:t>
      </w:r>
      <w:r w:rsidRPr="00951212">
        <w:rPr>
          <w:rFonts w:ascii="Times New Roman" w:eastAsia="Times New Roman" w:hAnsi="Times New Roman" w:cs="Times New Roman"/>
          <w:i/>
          <w:iCs/>
          <w:color w:val="1B1B1B"/>
          <w:sz w:val="24"/>
          <w:szCs w:val="24"/>
          <w:shd w:val="clear" w:color="auto" w:fill="FFFFFF"/>
          <w:lang w:eastAsia="pl-PL"/>
        </w:rPr>
        <w:t xml:space="preserve"> Prasowy KG PSP</w:t>
      </w:r>
      <w:bookmarkStart w:id="0" w:name="_GoBack"/>
      <w:bookmarkEnd w:id="0"/>
    </w:p>
    <w:p w:rsidR="004D4D75" w:rsidRPr="00951212" w:rsidRDefault="004D4D75" w:rsidP="00951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D75" w:rsidRPr="00951212" w:rsidRDefault="004D4D75" w:rsidP="00951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D75" w:rsidRPr="00951212" w:rsidRDefault="004D4D75" w:rsidP="00951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4D75" w:rsidRPr="00951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72C27"/>
    <w:multiLevelType w:val="multilevel"/>
    <w:tmpl w:val="002E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6577D"/>
    <w:multiLevelType w:val="multilevel"/>
    <w:tmpl w:val="58F2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04F99"/>
    <w:multiLevelType w:val="multilevel"/>
    <w:tmpl w:val="B2C4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54776"/>
    <w:multiLevelType w:val="multilevel"/>
    <w:tmpl w:val="573C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A9"/>
    <w:rsid w:val="000201A9"/>
    <w:rsid w:val="003E1D01"/>
    <w:rsid w:val="00473709"/>
    <w:rsid w:val="0049609F"/>
    <w:rsid w:val="004D4D75"/>
    <w:rsid w:val="00627780"/>
    <w:rsid w:val="00951212"/>
    <w:rsid w:val="00AF2CD0"/>
    <w:rsid w:val="00DD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17DDB-0E27-43DF-9EFB-3FF53445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4D75"/>
    <w:rPr>
      <w:b/>
      <w:bCs/>
    </w:rPr>
  </w:style>
  <w:style w:type="character" w:styleId="Uwydatnienie">
    <w:name w:val="Emphasis"/>
    <w:basedOn w:val="Domylnaczcionkaakapitu"/>
    <w:uiPriority w:val="20"/>
    <w:qFormat/>
    <w:rsid w:val="004D4D7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A.Lipińska (KP PSP Złotoryja)</dc:creator>
  <cp:keywords/>
  <dc:description/>
  <cp:lastModifiedBy>M.Grubczyński</cp:lastModifiedBy>
  <cp:revision>4</cp:revision>
  <cp:lastPrinted>2022-02-22T07:04:00Z</cp:lastPrinted>
  <dcterms:created xsi:type="dcterms:W3CDTF">2022-02-22T13:14:00Z</dcterms:created>
  <dcterms:modified xsi:type="dcterms:W3CDTF">2022-02-22T13:14:00Z</dcterms:modified>
</cp:coreProperties>
</file>