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CB43A" w14:textId="77777777" w:rsidR="0030505C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A7B01DD" w14:textId="77777777" w:rsidR="0030505C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C03719A" w14:textId="743C9E5D" w:rsidR="0030505C" w:rsidRPr="002740C0" w:rsidRDefault="00002F4D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16 czerwca 2026 r.</w:t>
      </w:r>
    </w:p>
    <w:p w14:paraId="7B29CD26" w14:textId="77777777" w:rsidR="0030505C" w:rsidRPr="00724494" w:rsidRDefault="00000000" w:rsidP="003474C6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użyczenie nieruchomości z zasobu nieruchomości Skarbu Państwa</w:t>
      </w:r>
    </w:p>
    <w:p w14:paraId="0DB03174" w14:textId="77777777" w:rsidR="0030505C" w:rsidRPr="00885193" w:rsidRDefault="00000000" w:rsidP="003474C6">
      <w:bookmarkStart w:id="0" w:name="_Hlk71116339"/>
      <w:r>
        <w:t xml:space="preserve">Na podstawie art. 11 ust. 2 i art. 23 ust. 1 pkt 7a ustawy z dnia 21 sierpnia </w:t>
      </w:r>
      <w:r>
        <w:br/>
        <w:t>1997 r. o gospodarce nieruchomościami (</w:t>
      </w:r>
      <w:r w:rsidRPr="00FB5346">
        <w:t>Dz. U. z 2026 r. poz. 399</w:t>
      </w:r>
      <w:r>
        <w:t>), zarządza się, co następuje:</w:t>
      </w:r>
    </w:p>
    <w:p w14:paraId="3B65F25A" w14:textId="77777777" w:rsidR="0030505C" w:rsidRDefault="00000000" w:rsidP="00965293">
      <w:r w:rsidRPr="008644C3">
        <w:t>§</w:t>
      </w:r>
      <w:r>
        <w:t xml:space="preserve"> 1. Wyraża się zgodę Staroście Kościerskiemu, wykonującemu zadania z zakresu </w:t>
      </w:r>
      <w:r w:rsidRPr="00721CF8">
        <w:t>administracji rządowej, na użyczenie z zasobu nieruchomości Skarbu Państwa nieruchomości oznaczonej w ewidencji gruntów jako działki nr 152 o powierzchni 6,08 ha oraz nr 153 o powierzchni 6,08 ha, położone w obrębie nr 0007 Juszki w gminie Kościerzyna, na rzecz Gminy Kościerzyna, w celu realizacji projektu pn. „Ochrona jakości wody jeziora Mielistego poprzez działania ochronne i prace monitoringowe oraz likwidację zbiorników bezodpływowych w miejscowości Juszki”</w:t>
      </w:r>
      <w:r>
        <w:t>,</w:t>
      </w:r>
      <w:r w:rsidRPr="00644D0D">
        <w:t xml:space="preserve"> </w:t>
      </w:r>
      <w:r w:rsidRPr="00721CF8">
        <w:t xml:space="preserve">na okres od dnia rozpoczęcia realizacji </w:t>
      </w:r>
      <w:r>
        <w:t xml:space="preserve">ww. </w:t>
      </w:r>
      <w:r w:rsidRPr="00721CF8">
        <w:t>projektu (tj. czerwiec 2027 r.) do czasu zakończenia okresu trwałości projektu (</w:t>
      </w:r>
      <w:r>
        <w:t>do dnia 31 grudnia 2034 r.</w:t>
      </w:r>
      <w:r w:rsidRPr="00721CF8">
        <w:t>)</w:t>
      </w:r>
      <w:r>
        <w:t>.</w:t>
      </w:r>
    </w:p>
    <w:p w14:paraId="510F3DE9" w14:textId="77777777" w:rsidR="0030505C" w:rsidRDefault="00000000" w:rsidP="003474C6">
      <w:r>
        <w:t xml:space="preserve">§ 2. Zgoda na dokonanie czynności opisanej w § 1 jest ważna przez okres 1 roku od dnia jej udzielenia. </w:t>
      </w:r>
    </w:p>
    <w:p w14:paraId="50C6FDF8" w14:textId="77777777" w:rsidR="0030505C" w:rsidRDefault="00000000" w:rsidP="003474C6">
      <w:pPr>
        <w:spacing w:after="720"/>
      </w:pPr>
      <w:r>
        <w:t>§ 3. Zarządzenie wchodzi w życie z dniem podpisania.</w:t>
      </w:r>
    </w:p>
    <w:p w14:paraId="2DE95C01" w14:textId="77777777" w:rsidR="00002F4D" w:rsidRDefault="00002F4D" w:rsidP="00002F4D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C7B5905" w14:textId="77777777" w:rsidR="00002F4D" w:rsidRDefault="00002F4D" w:rsidP="00002F4D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5312F9AB" w14:textId="77777777" w:rsidR="00002F4D" w:rsidRDefault="00002F4D" w:rsidP="00002F4D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4AF1AD6D" w14:textId="77777777" w:rsidR="00002F4D" w:rsidRPr="008644C3" w:rsidRDefault="00002F4D" w:rsidP="003474C6">
      <w:pPr>
        <w:spacing w:after="720"/>
      </w:pPr>
    </w:p>
    <w:bookmarkEnd w:id="0"/>
    <w:p w14:paraId="7D09E343" w14:textId="0A2FEA36" w:rsidR="0030505C" w:rsidRDefault="0030505C" w:rsidP="003322BF">
      <w:pPr>
        <w:spacing w:after="720"/>
        <w:rPr>
          <w:rFonts w:ascii="Times New Roman" w:hAnsi="Times New Roman"/>
          <w:szCs w:val="24"/>
        </w:rPr>
      </w:pPr>
    </w:p>
    <w:sectPr w:rsidR="00305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AB0"/>
    <w:rsid w:val="00002F4D"/>
    <w:rsid w:val="00215901"/>
    <w:rsid w:val="0023351A"/>
    <w:rsid w:val="0030505C"/>
    <w:rsid w:val="00777AB0"/>
    <w:rsid w:val="00E83A8B"/>
    <w:rsid w:val="00EA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3B0C9"/>
  <w15:docId w15:val="{D558FADA-72CA-4081-8C7E-70BC48BFE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użyczenie nieruchomości z zasobu nieruchomości Skarbu Państwa</dc:title>
  <dc:creator>Maria Leszczyńska</dc:creator>
  <cp:keywords>zarządzenie użyczenie</cp:keywords>
  <cp:lastModifiedBy>Urszula Sosnowska</cp:lastModifiedBy>
  <cp:revision>4</cp:revision>
  <cp:lastPrinted>2017-01-05T08:10:00Z</cp:lastPrinted>
  <dcterms:created xsi:type="dcterms:W3CDTF">2026-06-17T07:58:00Z</dcterms:created>
  <dcterms:modified xsi:type="dcterms:W3CDTF">2026-06-17T08:03:00Z</dcterms:modified>
</cp:coreProperties>
</file>