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CB05" w14:textId="11C2481E" w:rsidR="00167CDB" w:rsidRPr="00891068" w:rsidRDefault="00485C8E" w:rsidP="00C83BDB">
      <w:pPr>
        <w:pStyle w:val="Nagwek1"/>
        <w:spacing w:before="2400" w:after="240" w:line="288" w:lineRule="auto"/>
        <w:jc w:val="center"/>
        <w:rPr>
          <w:b w:val="0"/>
          <w:bCs/>
        </w:rPr>
      </w:pPr>
      <w:r w:rsidRPr="00891068">
        <w:rPr>
          <w:bCs/>
        </w:rPr>
        <w:t>OGŁOSZENIE O NABORZE PROJEKTÓW</w:t>
      </w:r>
    </w:p>
    <w:p w14:paraId="78A21F94" w14:textId="77777777" w:rsidR="0061116C" w:rsidRPr="006E5490" w:rsidRDefault="0033261A" w:rsidP="0061116C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Narodowy Fundusz Ochrony Środowiska i Gospodarki Wodnej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jako Instytucja Wdrażająca 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dla działania </w:t>
      </w:r>
    </w:p>
    <w:p w14:paraId="66672AE8" w14:textId="77777777" w:rsidR="0061116C" w:rsidRDefault="0061116C" w:rsidP="0061116C">
      <w:pPr>
        <w:pStyle w:val="Tytu"/>
        <w:spacing w:line="288" w:lineRule="auto"/>
        <w:rPr>
          <w:rFonts w:asciiTheme="minorHAnsi" w:hAnsiTheme="minorHAnsi" w:cstheme="minorHAnsi"/>
          <w:iCs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FENX.02.04 Adaptacja do zmian klimatu, zapobieganie klęskom i katastrofom</w:t>
      </w:r>
      <w:r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iCs/>
          <w:sz w:val="28"/>
          <w:szCs w:val="28"/>
        </w:rPr>
        <w:t>priorytet FENX.02 Wsparcie sektorów energetyka i środowisko z EFRR</w:t>
      </w:r>
      <w:r w:rsidRPr="006E5490">
        <w:rPr>
          <w:rFonts w:asciiTheme="minorHAnsi" w:hAnsiTheme="minorHAnsi" w:cstheme="minorHAnsi"/>
          <w:i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współfinansowanego ze środków </w:t>
      </w:r>
      <w:r w:rsidRPr="006E5490">
        <w:rPr>
          <w:rFonts w:asciiTheme="minorHAnsi" w:hAnsiTheme="minorHAnsi" w:cstheme="minorHAnsi"/>
          <w:sz w:val="28"/>
          <w:szCs w:val="28"/>
        </w:rPr>
        <w:br/>
        <w:t>Europejskiego Funduszu Rozwoju Regionalnego</w:t>
      </w:r>
      <w:r w:rsidRPr="006E5490">
        <w:rPr>
          <w:rFonts w:asciiTheme="minorHAnsi" w:hAnsiTheme="minorHAnsi" w:cstheme="minorHAnsi"/>
          <w:sz w:val="28"/>
          <w:szCs w:val="28"/>
        </w:rPr>
        <w:br/>
        <w:t>w ramach programu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 Fundusze Europejskie na Infrastrukturę, Klimat i Środowisko 2021-2027,</w:t>
      </w:r>
      <w:r w:rsidRPr="006E5490">
        <w:rPr>
          <w:rFonts w:asciiTheme="minorHAnsi" w:hAnsiTheme="minorHAnsi" w:cstheme="minorHAnsi"/>
          <w:sz w:val="28"/>
          <w:szCs w:val="28"/>
        </w:rPr>
        <w:br/>
        <w:t>działając na podstawie Porozumienia z Ministrem Klimatu i Środowiska,</w:t>
      </w:r>
      <w:r w:rsidRPr="006E5490">
        <w:rPr>
          <w:rFonts w:asciiTheme="minorHAnsi" w:hAnsiTheme="minorHAnsi" w:cstheme="minorHAnsi"/>
          <w:sz w:val="28"/>
          <w:szCs w:val="28"/>
        </w:rPr>
        <w:br/>
        <w:t>ogłasza nabór projektów w ramach</w:t>
      </w:r>
      <w:r w:rsidRPr="006E549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iCs/>
          <w:sz w:val="28"/>
          <w:szCs w:val="28"/>
        </w:rPr>
        <w:t>działania FENX.02.04</w:t>
      </w:r>
      <w:r w:rsidRPr="006E5490">
        <w:rPr>
          <w:rFonts w:asciiTheme="minorHAnsi" w:hAnsiTheme="minorHAnsi" w:cstheme="minorHAnsi"/>
          <w:iCs/>
          <w:sz w:val="28"/>
          <w:szCs w:val="28"/>
        </w:rPr>
        <w:br/>
        <w:t>Adaptacja do zmian klimatu, zapobieganie klęskom i katastrofom</w:t>
      </w:r>
      <w:r w:rsidRPr="006E5490">
        <w:rPr>
          <w:rFonts w:asciiTheme="minorHAnsi" w:hAnsiTheme="minorHAnsi" w:cstheme="minorHAnsi"/>
          <w:iCs/>
          <w:sz w:val="28"/>
          <w:szCs w:val="28"/>
        </w:rPr>
        <w:br/>
        <w:t xml:space="preserve">typ projektu: </w:t>
      </w:r>
      <w:r w:rsidRPr="00763C81">
        <w:rPr>
          <w:rFonts w:asciiTheme="minorHAnsi" w:hAnsiTheme="minorHAnsi" w:cstheme="minorHAnsi"/>
          <w:iCs/>
          <w:sz w:val="28"/>
          <w:szCs w:val="28"/>
        </w:rPr>
        <w:t>Rozwijanie systemów prognozowania i ostrzegania środowiskowego</w:t>
      </w:r>
    </w:p>
    <w:p w14:paraId="3F859E01" w14:textId="47D1F43B" w:rsidR="0033261A" w:rsidRDefault="0033261A" w:rsidP="00896D08">
      <w:pPr>
        <w:pStyle w:val="Tytu"/>
        <w:spacing w:line="288" w:lineRule="auto"/>
        <w:rPr>
          <w:rFonts w:asciiTheme="minorHAnsi" w:hAnsiTheme="minorHAnsi" w:cstheme="minorHAnsi"/>
          <w:iCs/>
          <w:sz w:val="28"/>
          <w:szCs w:val="28"/>
        </w:rPr>
      </w:pPr>
      <w:bookmarkStart w:id="0" w:name="_Hlk132098563"/>
    </w:p>
    <w:p w14:paraId="040B5679" w14:textId="77777777" w:rsidR="0033261A" w:rsidRPr="006E5490" w:rsidRDefault="0033261A" w:rsidP="0033261A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</w:p>
    <w:bookmarkEnd w:id="0"/>
    <w:p w14:paraId="420105B9" w14:textId="06CAF891" w:rsidR="0033261A" w:rsidRDefault="0033261A" w:rsidP="0033261A">
      <w:pPr>
        <w:pStyle w:val="Tekstpodstawowy"/>
        <w:spacing w:after="120" w:line="288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Nabór nr: </w:t>
      </w:r>
      <w:r w:rsidR="0061116C" w:rsidRPr="0061116C">
        <w:rPr>
          <w:rFonts w:asciiTheme="minorHAnsi" w:hAnsiTheme="minorHAnsi" w:cstheme="minorHAnsi"/>
          <w:b/>
          <w:bCs/>
          <w:iCs/>
          <w:sz w:val="28"/>
          <w:szCs w:val="28"/>
        </w:rPr>
        <w:t>FENX.02.04-IW.01-003/25</w:t>
      </w:r>
    </w:p>
    <w:p w14:paraId="4B297D8C" w14:textId="6279322E" w:rsidR="00CF6671" w:rsidRDefault="00CF6671" w:rsidP="00C83BDB">
      <w:pPr>
        <w:spacing w:line="288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E2A51B" w14:textId="65CA268F" w:rsidR="00A939C6" w:rsidRPr="00485C8E" w:rsidRDefault="00CD70F3" w:rsidP="00C83BDB">
      <w:pPr>
        <w:pStyle w:val="Tekstpodstawowy"/>
        <w:spacing w:before="240" w:after="24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7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C83BDB">
      <w:pPr>
        <w:pStyle w:val="Nagwek1"/>
        <w:spacing w:line="288" w:lineRule="auto"/>
      </w:pPr>
      <w:r w:rsidRPr="007F0833">
        <w:t>Termin</w:t>
      </w:r>
      <w:r w:rsidRPr="005C0563">
        <w:t xml:space="preserve"> naboru</w:t>
      </w:r>
    </w:p>
    <w:p w14:paraId="00873E24" w14:textId="5B614F37" w:rsidR="00485C8E" w:rsidRPr="00722A8B" w:rsidRDefault="00485C8E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rozpoczyna </w:t>
      </w:r>
      <w:r w:rsidRPr="00722A8B">
        <w:rPr>
          <w:rFonts w:asciiTheme="minorHAnsi" w:hAnsiTheme="minorHAnsi" w:cstheme="minorHAnsi"/>
        </w:rPr>
        <w:t>się</w:t>
      </w:r>
      <w:r w:rsidRPr="00722A8B">
        <w:rPr>
          <w:rFonts w:asciiTheme="minorHAnsi" w:hAnsiTheme="minorHAnsi" w:cstheme="minorHAnsi"/>
          <w:b/>
          <w:bCs/>
        </w:rPr>
        <w:t xml:space="preserve"> </w:t>
      </w:r>
      <w:r w:rsidR="0061116C">
        <w:rPr>
          <w:rFonts w:asciiTheme="minorHAnsi" w:hAnsiTheme="minorHAnsi" w:cstheme="minorHAnsi"/>
          <w:b/>
          <w:bCs/>
        </w:rPr>
        <w:t>14 kwietnia</w:t>
      </w:r>
      <w:r w:rsidR="006F7C7E">
        <w:rPr>
          <w:rFonts w:asciiTheme="minorHAnsi" w:hAnsiTheme="minorHAnsi" w:cstheme="minorHAnsi"/>
          <w:b/>
          <w:bCs/>
        </w:rPr>
        <w:t xml:space="preserve"> 2025 r.</w:t>
      </w:r>
    </w:p>
    <w:p w14:paraId="1AE4ADE4" w14:textId="0742C821" w:rsidR="00A939C6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722A8B">
        <w:rPr>
          <w:rFonts w:asciiTheme="minorHAnsi" w:hAnsiTheme="minorHAnsi" w:cstheme="minorHAnsi"/>
        </w:rPr>
        <w:t>Ostateczny termin składania wniosków</w:t>
      </w:r>
      <w:r w:rsidR="008B6864" w:rsidRPr="00722A8B">
        <w:rPr>
          <w:rFonts w:asciiTheme="minorHAnsi" w:hAnsiTheme="minorHAnsi" w:cstheme="minorHAnsi"/>
        </w:rPr>
        <w:t xml:space="preserve"> </w:t>
      </w:r>
      <w:r w:rsidR="00281D76" w:rsidRPr="00722A8B">
        <w:rPr>
          <w:rFonts w:asciiTheme="minorHAnsi" w:hAnsiTheme="minorHAnsi" w:cstheme="minorHAnsi"/>
        </w:rPr>
        <w:t xml:space="preserve">o dofinansowanie </w:t>
      </w:r>
      <w:r w:rsidR="00290938" w:rsidRPr="00722A8B">
        <w:rPr>
          <w:rFonts w:asciiTheme="minorHAnsi" w:hAnsiTheme="minorHAnsi" w:cstheme="minorHAnsi"/>
        </w:rPr>
        <w:t>up</w:t>
      </w:r>
      <w:r w:rsidR="00A939C6" w:rsidRPr="00722A8B">
        <w:rPr>
          <w:rFonts w:asciiTheme="minorHAnsi" w:hAnsiTheme="minorHAnsi" w:cstheme="minorHAnsi"/>
        </w:rPr>
        <w:t>ływa dnia</w:t>
      </w:r>
      <w:r w:rsidR="007A38A9" w:rsidRPr="00722A8B">
        <w:rPr>
          <w:rFonts w:asciiTheme="minorHAnsi" w:hAnsiTheme="minorHAnsi" w:cstheme="minorHAnsi"/>
        </w:rPr>
        <w:t xml:space="preserve"> </w:t>
      </w:r>
      <w:r w:rsidR="006F7C7E">
        <w:rPr>
          <w:rFonts w:asciiTheme="minorHAnsi" w:hAnsiTheme="minorHAnsi" w:cstheme="minorHAnsi"/>
          <w:b/>
          <w:bCs/>
        </w:rPr>
        <w:t xml:space="preserve">30 </w:t>
      </w:r>
      <w:r w:rsidR="0061116C">
        <w:rPr>
          <w:rFonts w:asciiTheme="minorHAnsi" w:hAnsiTheme="minorHAnsi" w:cstheme="minorHAnsi"/>
          <w:b/>
          <w:bCs/>
        </w:rPr>
        <w:t>czerwca</w:t>
      </w:r>
      <w:r w:rsidR="006F7C7E">
        <w:rPr>
          <w:rFonts w:asciiTheme="minorHAnsi" w:hAnsiTheme="minorHAnsi" w:cstheme="minorHAnsi"/>
          <w:b/>
          <w:bCs/>
        </w:rPr>
        <w:t xml:space="preserve"> 2025 r.</w:t>
      </w:r>
      <w:r w:rsidR="007A38A9" w:rsidRPr="00722A8B">
        <w:rPr>
          <w:rFonts w:asciiTheme="minorHAnsi" w:hAnsiTheme="minorHAnsi" w:cstheme="minorHAnsi"/>
          <w:b/>
          <w:bCs/>
        </w:rPr>
        <w:t xml:space="preserve"> </w:t>
      </w:r>
      <w:r w:rsidR="00A939C6" w:rsidRPr="00722A8B">
        <w:rPr>
          <w:rFonts w:asciiTheme="minorHAnsi" w:hAnsiTheme="minorHAnsi" w:cstheme="minorHAnsi"/>
          <w:b/>
          <w:bCs/>
        </w:rPr>
        <w:t>o</w:t>
      </w:r>
      <w:r w:rsidR="00485C8E" w:rsidRPr="00722A8B">
        <w:rPr>
          <w:rFonts w:asciiTheme="minorHAnsi" w:hAnsiTheme="minorHAnsi" w:cstheme="minorHAnsi"/>
          <w:b/>
          <w:bCs/>
        </w:rPr>
        <w:t> </w:t>
      </w:r>
      <w:r w:rsidR="00A939C6" w:rsidRPr="00722A8B">
        <w:rPr>
          <w:rFonts w:asciiTheme="minorHAnsi" w:hAnsiTheme="minorHAnsi" w:cstheme="minorHAnsi"/>
          <w:b/>
          <w:bCs/>
        </w:rPr>
        <w:t xml:space="preserve">godz. </w:t>
      </w:r>
      <w:r w:rsidR="0061116C">
        <w:rPr>
          <w:rFonts w:asciiTheme="minorHAnsi" w:hAnsiTheme="minorHAnsi" w:cstheme="minorHAnsi"/>
          <w:b/>
          <w:bCs/>
        </w:rPr>
        <w:t>15:30</w:t>
      </w:r>
      <w:r w:rsidR="0077756E" w:rsidRPr="00722A8B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C83BDB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4A3636C7" w:rsidR="00290938" w:rsidRPr="00485C8E" w:rsidRDefault="00290938" w:rsidP="00C83BDB">
      <w:pPr>
        <w:numPr>
          <w:ilvl w:val="0"/>
          <w:numId w:val="32"/>
        </w:numPr>
        <w:spacing w:before="240"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</w:t>
      </w:r>
      <w:r w:rsidR="008C7A96">
        <w:rPr>
          <w:rFonts w:asciiTheme="minorHAnsi" w:hAnsiTheme="minorHAnsi" w:cstheme="minorHAnsi"/>
          <w:sz w:val="24"/>
          <w:szCs w:val="24"/>
        </w:rPr>
        <w:t>3</w:t>
      </w:r>
      <w:r w:rsidRPr="00485C8E">
        <w:rPr>
          <w:rFonts w:asciiTheme="minorHAnsi" w:hAnsiTheme="minorHAnsi" w:cstheme="minorHAnsi"/>
          <w:sz w:val="24"/>
          <w:szCs w:val="24"/>
        </w:rPr>
        <w:t xml:space="preserve">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C83BDB">
      <w:pPr>
        <w:numPr>
          <w:ilvl w:val="0"/>
          <w:numId w:val="32"/>
        </w:numPr>
        <w:spacing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485C8E" w:rsidRDefault="00C45A3D" w:rsidP="00C83BDB">
      <w:pPr>
        <w:pStyle w:val="Nagwek1"/>
        <w:spacing w:line="288" w:lineRule="auto"/>
      </w:pPr>
      <w:r w:rsidRPr="00485C8E">
        <w:t xml:space="preserve">Przedmiot </w:t>
      </w:r>
      <w:r w:rsidR="00290938" w:rsidRPr="00485C8E">
        <w:t>naboru</w:t>
      </w:r>
    </w:p>
    <w:p w14:paraId="2A0B1FE3" w14:textId="77777777" w:rsidR="0033261A" w:rsidRPr="005C7AAD" w:rsidRDefault="0033261A" w:rsidP="0033261A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5C7AAD">
        <w:rPr>
          <w:rFonts w:asciiTheme="minorHAnsi" w:hAnsiTheme="minorHAnsi" w:cstheme="minorHAnsi"/>
        </w:rPr>
        <w:t xml:space="preserve">Przedmiotem naboru jest dofinansowanie projektów </w:t>
      </w:r>
      <w:r w:rsidRPr="0046372E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rzyczyniać się będą</w:t>
      </w:r>
      <w:r w:rsidRPr="004637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rozwoju monitoringu przyrody, powietrza i hałasu.</w:t>
      </w:r>
    </w:p>
    <w:p w14:paraId="16F5A186" w14:textId="53B5519A" w:rsidR="00B671EB" w:rsidRPr="007D4B33" w:rsidRDefault="00C45A3D" w:rsidP="00C83BDB">
      <w:pPr>
        <w:pStyle w:val="Nagwek1"/>
        <w:spacing w:line="288" w:lineRule="auto"/>
      </w:pPr>
      <w:r w:rsidRPr="00485C8E">
        <w:t xml:space="preserve">Typ </w:t>
      </w:r>
      <w:r w:rsidR="00853A35" w:rsidRPr="00485C8E">
        <w:t>projektów podlegających dofinansowaniu</w:t>
      </w:r>
      <w:r w:rsidR="00063D4B" w:rsidRPr="00485C8E">
        <w:t xml:space="preserve"> w ramach </w:t>
      </w:r>
      <w:r w:rsidR="00187ACE" w:rsidRPr="00485C8E">
        <w:t xml:space="preserve">Działania </w:t>
      </w:r>
      <w:r w:rsidR="007A38A9" w:rsidRPr="00485C8E">
        <w:t>FENX.</w:t>
      </w:r>
      <w:r w:rsidR="0061116C">
        <w:t>02.04</w:t>
      </w:r>
    </w:p>
    <w:p w14:paraId="14A38CDC" w14:textId="51FEF4F4" w:rsidR="00853A35" w:rsidRDefault="009B70DA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3D080D5B" w14:textId="50688854" w:rsidR="00A61499" w:rsidRPr="00A61499" w:rsidRDefault="00A61499" w:rsidP="00C83BDB">
      <w:pPr>
        <w:pStyle w:val="Tekstpodstawowy"/>
        <w:spacing w:before="240" w:after="120" w:line="288" w:lineRule="auto"/>
        <w:rPr>
          <w:rFonts w:asciiTheme="minorHAnsi" w:eastAsiaTheme="majorEastAsia" w:hAnsiTheme="minorHAnsi" w:cstheme="majorBidi"/>
          <w:b/>
          <w:sz w:val="28"/>
          <w:szCs w:val="32"/>
        </w:rPr>
      </w:pPr>
      <w:r w:rsidRPr="00A61499">
        <w:rPr>
          <w:rFonts w:asciiTheme="minorHAnsi" w:eastAsiaTheme="majorEastAsia" w:hAnsiTheme="minorHAnsi" w:cstheme="majorBidi"/>
          <w:b/>
          <w:sz w:val="28"/>
          <w:szCs w:val="32"/>
        </w:rPr>
        <w:t>Tryb wyboru: niekonkurencyjny</w:t>
      </w:r>
    </w:p>
    <w:p w14:paraId="15797D34" w14:textId="58DB7A1D" w:rsidR="00261330" w:rsidRPr="00485C8E" w:rsidRDefault="00261330" w:rsidP="00C83BDB">
      <w:pPr>
        <w:pStyle w:val="Nagwek1"/>
        <w:spacing w:line="288" w:lineRule="auto"/>
      </w:pPr>
      <w:r w:rsidRPr="00485C8E">
        <w:t>Rodzaj podmiotów, które mogą ubiegać się o dofinansowanie w ramach naboru</w:t>
      </w:r>
    </w:p>
    <w:p w14:paraId="70C4F826" w14:textId="301C6D92" w:rsidR="00261330" w:rsidRPr="00485C8E" w:rsidRDefault="002613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Uprawnionym do składania wniosków </w:t>
      </w:r>
      <w:r w:rsidR="002B7365">
        <w:rPr>
          <w:rFonts w:asciiTheme="minorHAnsi" w:hAnsiTheme="minorHAnsi" w:cstheme="minorHAnsi"/>
        </w:rPr>
        <w:t>jest</w:t>
      </w:r>
      <w:r w:rsidRPr="00485C8E">
        <w:rPr>
          <w:rFonts w:asciiTheme="minorHAnsi" w:hAnsiTheme="minorHAnsi" w:cstheme="minorHAnsi"/>
        </w:rPr>
        <w:t>:</w:t>
      </w:r>
      <w:r w:rsidR="009A1153">
        <w:rPr>
          <w:rFonts w:asciiTheme="minorHAnsi" w:hAnsiTheme="minorHAnsi" w:cstheme="minorHAnsi"/>
        </w:rPr>
        <w:t xml:space="preserve"> </w:t>
      </w:r>
      <w:r w:rsidR="0061116C">
        <w:rPr>
          <w:rFonts w:asciiTheme="minorHAnsi" w:hAnsiTheme="minorHAnsi" w:cstheme="minorHAnsi"/>
        </w:rPr>
        <w:t>Instytut Meteorologii i Gospodarki Wodnej (</w:t>
      </w:r>
      <w:proofErr w:type="spellStart"/>
      <w:r w:rsidR="0061116C">
        <w:rPr>
          <w:rFonts w:asciiTheme="minorHAnsi" w:hAnsiTheme="minorHAnsi" w:cstheme="minorHAnsi"/>
        </w:rPr>
        <w:t>IMiGW</w:t>
      </w:r>
      <w:proofErr w:type="spellEnd"/>
      <w:r w:rsidR="0061116C">
        <w:rPr>
          <w:rFonts w:asciiTheme="minorHAnsi" w:hAnsiTheme="minorHAnsi" w:cstheme="minorHAnsi"/>
        </w:rPr>
        <w:t>)</w:t>
      </w:r>
      <w:r w:rsidR="0033261A">
        <w:rPr>
          <w:rFonts w:asciiTheme="minorHAnsi" w:hAnsiTheme="minorHAnsi" w:cstheme="minorHAnsi"/>
        </w:rPr>
        <w:t>.</w:t>
      </w:r>
    </w:p>
    <w:p w14:paraId="5D865A7A" w14:textId="7ACD3BE7" w:rsidR="009C588B" w:rsidRPr="00485C8E" w:rsidRDefault="002555E6" w:rsidP="00C83BDB">
      <w:pPr>
        <w:pStyle w:val="Nagwek1"/>
        <w:spacing w:line="288" w:lineRule="auto"/>
      </w:pPr>
      <w:r w:rsidRPr="00485C8E">
        <w:lastRenderedPageBreak/>
        <w:t xml:space="preserve">Kwota środków przeznaczona na dofinansowanie projektów w ramach </w:t>
      </w:r>
      <w:r w:rsidR="00290938" w:rsidRPr="00485C8E">
        <w:t>naboru</w:t>
      </w:r>
    </w:p>
    <w:p w14:paraId="0649D1C4" w14:textId="283C9043" w:rsidR="002555E6" w:rsidRPr="007A2A51" w:rsidRDefault="003B7605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7A2A51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7A2A51">
        <w:rPr>
          <w:rFonts w:asciiTheme="minorHAnsi" w:hAnsiTheme="minorHAnsi" w:cstheme="minorHAnsi"/>
        </w:rPr>
        <w:t>naboru</w:t>
      </w:r>
      <w:r w:rsidRPr="007A2A51">
        <w:rPr>
          <w:rFonts w:asciiTheme="minorHAnsi" w:hAnsiTheme="minorHAnsi" w:cstheme="minorHAnsi"/>
        </w:rPr>
        <w:t xml:space="preserve"> wynosi</w:t>
      </w:r>
      <w:r w:rsidRPr="00485C8E">
        <w:rPr>
          <w:rFonts w:asciiTheme="minorHAnsi" w:hAnsiTheme="minorHAnsi" w:cstheme="minorHAnsi"/>
        </w:rPr>
        <w:t xml:space="preserve"> </w:t>
      </w:r>
      <w:r w:rsidR="0061116C">
        <w:rPr>
          <w:rFonts w:asciiTheme="minorHAnsi" w:hAnsiTheme="minorHAnsi" w:cstheme="minorHAnsi"/>
        </w:rPr>
        <w:t>1</w:t>
      </w:r>
      <w:r w:rsidR="006F7C7E">
        <w:rPr>
          <w:rFonts w:asciiTheme="minorHAnsi" w:hAnsiTheme="minorHAnsi" w:cstheme="minorHAnsi"/>
        </w:rPr>
        <w:t> </w:t>
      </w:r>
      <w:r w:rsidR="0061116C">
        <w:rPr>
          <w:rFonts w:asciiTheme="minorHAnsi" w:hAnsiTheme="minorHAnsi" w:cstheme="minorHAnsi"/>
        </w:rPr>
        <w:t>2</w:t>
      </w:r>
      <w:r w:rsidR="006F7C7E">
        <w:rPr>
          <w:rFonts w:asciiTheme="minorHAnsi" w:hAnsiTheme="minorHAnsi" w:cstheme="minorHAnsi"/>
        </w:rPr>
        <w:t>00 000,00</w:t>
      </w:r>
      <w:r w:rsidR="005325B3" w:rsidRPr="00722A8B">
        <w:rPr>
          <w:rFonts w:asciiTheme="minorHAnsi" w:hAnsiTheme="minorHAnsi" w:cstheme="minorHAnsi"/>
        </w:rPr>
        <w:t xml:space="preserve"> </w:t>
      </w:r>
      <w:r w:rsidRPr="00722A8B">
        <w:rPr>
          <w:rFonts w:asciiTheme="minorHAnsi" w:hAnsiTheme="minorHAnsi" w:cstheme="minorHAnsi"/>
        </w:rPr>
        <w:t>zł.</w:t>
      </w:r>
    </w:p>
    <w:p w14:paraId="5900FEB4" w14:textId="6C9ED8EF" w:rsidR="009C588B" w:rsidRPr="00485C8E" w:rsidRDefault="009C588B" w:rsidP="00C83BDB">
      <w:pPr>
        <w:pStyle w:val="Nagwek1"/>
        <w:spacing w:line="288" w:lineRule="auto"/>
      </w:pPr>
      <w:r w:rsidRPr="00485C8E">
        <w:t>Minimalna lub maksymalna wartość projektu mogącego ubiegać się o dofinansowanie w ramach naboru</w:t>
      </w:r>
    </w:p>
    <w:p w14:paraId="16382991" w14:textId="2A8FA5D1" w:rsidR="009C588B" w:rsidRPr="00485C8E" w:rsidRDefault="00FC3A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>A</w:t>
      </w:r>
      <w:r w:rsidRPr="00FC3A30">
        <w:rPr>
          <w:rFonts w:asciiTheme="minorHAnsi" w:hAnsiTheme="minorHAnsi" w:cstheme="minorHAnsi"/>
          <w:bCs/>
          <w:iCs/>
        </w:rPr>
        <w:t>ktualnie obowiązująca wersja Szczegółowego opisu priorytetów programu Fundusze Europejskie na Infrastrukturę, Klimat, Środowisko 2021-2027 nie przewiduje minimalnej lub maksymalnej wartości projektu dla Działania FENX 0</w:t>
      </w:r>
      <w:r w:rsidR="0033261A">
        <w:rPr>
          <w:rFonts w:asciiTheme="minorHAnsi" w:hAnsiTheme="minorHAnsi" w:cstheme="minorHAnsi"/>
          <w:bCs/>
          <w:iCs/>
        </w:rPr>
        <w:t>1</w:t>
      </w:r>
      <w:r w:rsidRPr="00FC3A30">
        <w:rPr>
          <w:rFonts w:asciiTheme="minorHAnsi" w:hAnsiTheme="minorHAnsi" w:cstheme="minorHAnsi"/>
          <w:bCs/>
          <w:iCs/>
        </w:rPr>
        <w:t>.0</w:t>
      </w:r>
      <w:r w:rsidR="0033261A">
        <w:rPr>
          <w:rFonts w:asciiTheme="minorHAnsi" w:hAnsiTheme="minorHAnsi" w:cstheme="minorHAnsi"/>
          <w:bCs/>
          <w:iCs/>
        </w:rPr>
        <w:t>5</w:t>
      </w:r>
      <w:r>
        <w:rPr>
          <w:rFonts w:asciiTheme="minorHAnsi" w:hAnsiTheme="minorHAnsi" w:cstheme="minorHAnsi"/>
          <w:bCs/>
          <w:iCs/>
        </w:rPr>
        <w:t>.</w:t>
      </w:r>
      <w:r w:rsidRPr="00FC3A30">
        <w:rPr>
          <w:rFonts w:asciiTheme="minorHAnsi" w:hAnsiTheme="minorHAnsi" w:cstheme="minorHAnsi"/>
          <w:bCs/>
          <w:iCs/>
        </w:rPr>
        <w:t xml:space="preserve"> </w:t>
      </w:r>
    </w:p>
    <w:p w14:paraId="0A2E9E26" w14:textId="77777777" w:rsidR="00CD1179" w:rsidRPr="008302FA" w:rsidRDefault="009C588B" w:rsidP="00C83BDB">
      <w:pPr>
        <w:pStyle w:val="Nagwek1"/>
        <w:spacing w:line="288" w:lineRule="auto"/>
      </w:pPr>
      <w:r w:rsidRPr="00CD1179">
        <w:t>Maksymalna kwota dofinansowania projektu w ramach naboru</w:t>
      </w:r>
    </w:p>
    <w:p w14:paraId="039F61EB" w14:textId="0FA368F2" w:rsidR="009C588B" w:rsidRPr="00485C8E" w:rsidRDefault="00CD1179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</w:t>
      </w:r>
      <w:r w:rsidR="0061116C">
        <w:rPr>
          <w:rFonts w:asciiTheme="minorHAnsi" w:hAnsiTheme="minorHAnsi" w:cstheme="minorHAnsi"/>
        </w:rPr>
        <w:t>02.04</w:t>
      </w:r>
      <w:r w:rsidR="009C588B" w:rsidRPr="00485C8E">
        <w:rPr>
          <w:rFonts w:asciiTheme="minorHAnsi" w:hAnsiTheme="minorHAnsi" w:cstheme="minorHAnsi"/>
        </w:rPr>
        <w:t>.</w:t>
      </w:r>
    </w:p>
    <w:p w14:paraId="4BB7E3DF" w14:textId="77777777" w:rsidR="00CD1179" w:rsidRPr="008302FA" w:rsidRDefault="00DF2C8A" w:rsidP="00C83BDB">
      <w:pPr>
        <w:pStyle w:val="Nagwek1"/>
        <w:spacing w:line="288" w:lineRule="auto"/>
      </w:pPr>
      <w:r w:rsidRPr="00CD1179">
        <w:t>Maksymaln</w:t>
      </w:r>
      <w:r w:rsidR="00703507" w:rsidRPr="00CD1179">
        <w:t>y</w:t>
      </w:r>
      <w:r w:rsidRPr="00CD1179">
        <w:t xml:space="preserve"> udział dofinansowania w wydatkach kwalifikowa</w:t>
      </w:r>
      <w:r w:rsidR="00736B6D" w:rsidRPr="00CD1179">
        <w:t>l</w:t>
      </w:r>
      <w:r w:rsidRPr="00CD1179">
        <w:t xml:space="preserve">nych na poziomie projektu w ramach </w:t>
      </w:r>
      <w:r w:rsidR="00290938" w:rsidRPr="00CD1179">
        <w:t>naboru</w:t>
      </w:r>
    </w:p>
    <w:p w14:paraId="147C175E" w14:textId="697DF3EA" w:rsidR="006A347D" w:rsidRPr="00485C8E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</w:t>
      </w:r>
      <w:r w:rsidR="0061116C">
        <w:rPr>
          <w:rFonts w:asciiTheme="minorHAnsi" w:hAnsiTheme="minorHAnsi" w:cstheme="minorHAnsi"/>
        </w:rPr>
        <w:t>02.04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61116C">
        <w:rPr>
          <w:rFonts w:asciiTheme="minorHAnsi" w:hAnsiTheme="minorHAnsi" w:cstheme="minorHAnsi"/>
        </w:rPr>
        <w:t xml:space="preserve">79.71 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C83BDB">
      <w:pPr>
        <w:pStyle w:val="Nagwek1"/>
        <w:spacing w:line="288" w:lineRule="auto"/>
      </w:pPr>
      <w:r w:rsidRPr="005C0563">
        <w:t>Załączniki</w:t>
      </w:r>
    </w:p>
    <w:p w14:paraId="481F0B4F" w14:textId="7739D1DC" w:rsidR="006A347D" w:rsidRPr="00CD1179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</w:rPr>
        <w:t xml:space="preserve">Regulamin </w:t>
      </w:r>
      <w:r w:rsidR="00290938" w:rsidRPr="009D3BE6">
        <w:rPr>
          <w:rFonts w:asciiTheme="minorHAnsi" w:hAnsiTheme="minorHAnsi" w:cstheme="minorHAnsi"/>
        </w:rPr>
        <w:t>wyboru projektów dla naboru</w:t>
      </w:r>
      <w:r w:rsidR="00D762CB" w:rsidRPr="009D3BE6">
        <w:rPr>
          <w:rFonts w:asciiTheme="minorHAnsi" w:hAnsiTheme="minorHAnsi" w:cstheme="minorHAnsi"/>
        </w:rPr>
        <w:t>,</w:t>
      </w:r>
      <w:r w:rsidRPr="00CD1179">
        <w:rPr>
          <w:rFonts w:asciiTheme="minorHAnsi" w:hAnsiTheme="minorHAnsi" w:cstheme="minorHAnsi"/>
        </w:rPr>
        <w:t xml:space="preserve"> stanowiący załącznik do niniejszego ogłoszenia</w:t>
      </w:r>
      <w:r w:rsidR="00D762CB">
        <w:rPr>
          <w:rFonts w:asciiTheme="minorHAnsi" w:hAnsiTheme="minorHAnsi" w:cstheme="minorHAnsi"/>
        </w:rPr>
        <w:t>,</w:t>
      </w:r>
      <w:r w:rsidR="00CD1179">
        <w:rPr>
          <w:rFonts w:asciiTheme="minorHAnsi" w:hAnsiTheme="minorHAnsi" w:cstheme="minorHAnsi"/>
        </w:rPr>
        <w:t xml:space="preserve">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9" w:history="1">
        <w:r w:rsidR="003149AA" w:rsidRPr="00C139DC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139DC">
        <w:rPr>
          <w:rFonts w:asciiTheme="minorHAnsi" w:hAnsiTheme="minorHAnsi" w:cstheme="minorHAnsi"/>
        </w:rPr>
        <w:t>.</w:t>
      </w:r>
      <w:r w:rsidR="003149AA" w:rsidRPr="00CD1179">
        <w:rPr>
          <w:rFonts w:asciiTheme="minorHAnsi" w:hAnsiTheme="minorHAnsi" w:cstheme="minorHAnsi"/>
        </w:rPr>
        <w:t xml:space="preserve"> </w:t>
      </w:r>
    </w:p>
    <w:p w14:paraId="6A019E4D" w14:textId="14EB8551" w:rsidR="006A347D" w:rsidRPr="00AC66BC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wniosku o dofinansowanie wraz z </w:t>
      </w:r>
      <w:r w:rsidR="00B43B4D" w:rsidRPr="009D3BE6">
        <w:rPr>
          <w:rFonts w:asciiTheme="minorHAnsi" w:hAnsiTheme="minorHAnsi" w:cstheme="minorHAnsi"/>
          <w:bCs/>
          <w:i/>
          <w:iCs/>
        </w:rPr>
        <w:t>Instrukcją użytkownika aplikacji WOD2021 wnioski o dofinansowanie wnioskodawca</w:t>
      </w:r>
      <w:r w:rsidR="00B43B4D" w:rsidRPr="00AC66BC">
        <w:rPr>
          <w:rFonts w:asciiTheme="minorHAnsi" w:hAnsiTheme="minorHAnsi" w:cstheme="minorHAnsi"/>
          <w:bCs/>
          <w:u w:val="single"/>
        </w:rPr>
        <w:t xml:space="preserve"> </w:t>
      </w:r>
      <w:r w:rsidRPr="00AC66BC">
        <w:rPr>
          <w:rFonts w:asciiTheme="minorHAnsi" w:hAnsiTheme="minorHAnsi" w:cstheme="minorHAnsi"/>
          <w:bCs/>
        </w:rPr>
        <w:t>stanowi</w:t>
      </w:r>
      <w:r w:rsidR="00B43B4D" w:rsidRPr="00AC66BC">
        <w:rPr>
          <w:rFonts w:asciiTheme="minorHAnsi" w:hAnsiTheme="minorHAnsi" w:cstheme="minorHAnsi"/>
          <w:bCs/>
        </w:rPr>
        <w:t>ą</w:t>
      </w:r>
      <w:r w:rsidRPr="00AC66BC">
        <w:rPr>
          <w:rFonts w:asciiTheme="minorHAnsi" w:hAnsiTheme="minorHAnsi" w:cstheme="minorHAnsi"/>
          <w:bCs/>
        </w:rPr>
        <w:t xml:space="preserve"> załącznik nr </w:t>
      </w:r>
      <w:r w:rsidR="009C588B" w:rsidRPr="00AC66BC">
        <w:rPr>
          <w:rFonts w:asciiTheme="minorHAnsi" w:hAnsiTheme="minorHAnsi" w:cstheme="minorHAnsi"/>
          <w:bCs/>
        </w:rPr>
        <w:t>1</w:t>
      </w:r>
      <w:r w:rsidR="00B43B4D" w:rsidRPr="00AC66BC">
        <w:rPr>
          <w:rFonts w:asciiTheme="minorHAnsi" w:hAnsiTheme="minorHAnsi" w:cstheme="minorHAnsi"/>
          <w:bCs/>
        </w:rPr>
        <w:t>)</w:t>
      </w:r>
      <w:r w:rsidR="009C588B" w:rsidRPr="00AC66BC">
        <w:rPr>
          <w:rFonts w:asciiTheme="minorHAnsi" w:hAnsiTheme="minorHAnsi" w:cstheme="minorHAnsi"/>
          <w:bCs/>
        </w:rPr>
        <w:t xml:space="preserve"> </w:t>
      </w:r>
      <w:r w:rsidRPr="00AC66BC">
        <w:rPr>
          <w:rFonts w:asciiTheme="minorHAnsi" w:hAnsiTheme="minorHAnsi" w:cstheme="minorHAnsi"/>
          <w:bCs/>
        </w:rPr>
        <w:t xml:space="preserve">do Regulaminu </w:t>
      </w:r>
      <w:r w:rsidR="00290938" w:rsidRPr="00AC66BC">
        <w:rPr>
          <w:rFonts w:asciiTheme="minorHAnsi" w:hAnsiTheme="minorHAnsi" w:cstheme="minorHAnsi"/>
          <w:bCs/>
        </w:rPr>
        <w:t>wyboru projektów</w:t>
      </w:r>
      <w:r w:rsidRPr="00AC66BC">
        <w:rPr>
          <w:rFonts w:asciiTheme="minorHAnsi" w:hAnsiTheme="minorHAnsi" w:cstheme="minorHAnsi"/>
          <w:bCs/>
        </w:rPr>
        <w:t>.</w:t>
      </w:r>
    </w:p>
    <w:p w14:paraId="5B22F08C" w14:textId="4FB2D533" w:rsidR="006A347D" w:rsidRPr="009D3BE6" w:rsidRDefault="00456D81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456D81">
        <w:rPr>
          <w:rFonts w:asciiTheme="minorHAnsi" w:hAnsiTheme="minorHAnsi" w:cstheme="minorHAnsi"/>
          <w:bCs/>
        </w:rPr>
        <w:t>Lista załączników oraz wzory załączników do wniosku o dofinansowanie</w:t>
      </w:r>
      <w:r>
        <w:rPr>
          <w:rFonts w:asciiTheme="minorHAnsi" w:hAnsiTheme="minorHAnsi" w:cstheme="minorHAnsi"/>
          <w:bCs/>
        </w:rPr>
        <w:t xml:space="preserve"> </w:t>
      </w:r>
      <w:r w:rsidR="00AE115A" w:rsidRPr="009D3BE6">
        <w:rPr>
          <w:rFonts w:asciiTheme="minorHAnsi" w:hAnsiTheme="minorHAnsi" w:cstheme="minorHAnsi"/>
          <w:bCs/>
        </w:rPr>
        <w:t>stanowi</w:t>
      </w:r>
      <w:r w:rsidR="00B43B4D" w:rsidRPr="009D3BE6">
        <w:rPr>
          <w:rFonts w:asciiTheme="minorHAnsi" w:hAnsiTheme="minorHAnsi" w:cstheme="minorHAnsi"/>
          <w:bCs/>
        </w:rPr>
        <w:t>ą załącznik nr </w:t>
      </w:r>
      <w:r w:rsidR="009C588B" w:rsidRPr="009D3BE6">
        <w:rPr>
          <w:rFonts w:asciiTheme="minorHAnsi" w:hAnsiTheme="minorHAnsi" w:cstheme="minorHAnsi"/>
          <w:bCs/>
        </w:rPr>
        <w:t>2</w:t>
      </w:r>
      <w:r w:rsidR="00B43B4D" w:rsidRPr="009D3BE6">
        <w:rPr>
          <w:rFonts w:asciiTheme="minorHAnsi" w:hAnsiTheme="minorHAnsi" w:cstheme="minorHAnsi"/>
          <w:bCs/>
        </w:rPr>
        <w:t>)</w:t>
      </w:r>
      <w:r w:rsidR="009C588B" w:rsidRPr="009D3BE6">
        <w:rPr>
          <w:rFonts w:asciiTheme="minorHAnsi" w:hAnsiTheme="minorHAnsi" w:cstheme="minorHAnsi"/>
          <w:bCs/>
        </w:rPr>
        <w:t xml:space="preserve"> </w:t>
      </w:r>
      <w:r w:rsidR="006A347D" w:rsidRPr="009D3BE6">
        <w:rPr>
          <w:rFonts w:asciiTheme="minorHAnsi" w:hAnsiTheme="minorHAnsi" w:cstheme="minorHAnsi"/>
          <w:bCs/>
        </w:rPr>
        <w:t xml:space="preserve">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="006A347D" w:rsidRPr="009D3BE6">
        <w:rPr>
          <w:rFonts w:asciiTheme="minorHAnsi" w:hAnsiTheme="minorHAnsi" w:cstheme="minorHAnsi"/>
          <w:bCs/>
        </w:rPr>
        <w:t>.</w:t>
      </w:r>
    </w:p>
    <w:p w14:paraId="66731F5F" w14:textId="14EC9923" w:rsidR="00AE115A" w:rsidRPr="009D3BE6" w:rsidRDefault="004A1CD3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  <w:color w:val="000000"/>
        </w:rPr>
        <w:t>Kryteria wyboru projektów</w:t>
      </w:r>
      <w:r w:rsidRPr="009D3BE6">
        <w:rPr>
          <w:rFonts w:asciiTheme="minorHAnsi" w:hAnsiTheme="minorHAnsi" w:cstheme="minorHAnsi"/>
        </w:rPr>
        <w:t xml:space="preserve"> </w:t>
      </w:r>
      <w:r w:rsidR="00986E6A" w:rsidRPr="009D3BE6">
        <w:rPr>
          <w:rFonts w:asciiTheme="minorHAnsi" w:hAnsiTheme="minorHAnsi" w:cstheme="minorHAnsi"/>
        </w:rPr>
        <w:t xml:space="preserve">zostały zatwierdzone przez Komitet Monitorujący </w:t>
      </w:r>
      <w:proofErr w:type="spellStart"/>
      <w:r w:rsidR="000350BB" w:rsidRPr="009D3BE6">
        <w:rPr>
          <w:rFonts w:asciiTheme="minorHAnsi" w:hAnsiTheme="minorHAnsi" w:cstheme="minorHAnsi"/>
        </w:rPr>
        <w:t>FEnIKS</w:t>
      </w:r>
      <w:proofErr w:type="spellEnd"/>
      <w:r w:rsidR="00986E6A" w:rsidRPr="009D3BE6">
        <w:rPr>
          <w:rFonts w:asciiTheme="minorHAnsi" w:hAnsiTheme="minorHAnsi" w:cstheme="minorHAnsi"/>
        </w:rPr>
        <w:t xml:space="preserve"> 2021-2027 </w:t>
      </w:r>
      <w:r w:rsidR="0077756E" w:rsidRPr="009D3BE6">
        <w:rPr>
          <w:rFonts w:asciiTheme="minorHAnsi" w:hAnsiTheme="minorHAnsi" w:cstheme="minorHAnsi"/>
        </w:rPr>
        <w:t xml:space="preserve">i </w:t>
      </w:r>
      <w:r w:rsidR="00986E6A" w:rsidRPr="009D3BE6">
        <w:rPr>
          <w:rFonts w:asciiTheme="minorHAnsi" w:hAnsiTheme="minorHAnsi" w:cstheme="minorHAnsi"/>
        </w:rPr>
        <w:t xml:space="preserve">stanowią załącznik nr </w:t>
      </w:r>
      <w:r w:rsidR="000B3088" w:rsidRPr="009D3BE6">
        <w:rPr>
          <w:rFonts w:asciiTheme="minorHAnsi" w:hAnsiTheme="minorHAnsi" w:cstheme="minorHAnsi"/>
        </w:rPr>
        <w:t>3</w:t>
      </w:r>
      <w:r w:rsidR="00B43B4D" w:rsidRPr="009D3BE6">
        <w:rPr>
          <w:rFonts w:asciiTheme="minorHAnsi" w:hAnsiTheme="minorHAnsi" w:cstheme="minorHAnsi"/>
        </w:rPr>
        <w:t>)</w:t>
      </w:r>
      <w:r w:rsidR="00986E6A" w:rsidRPr="009D3BE6">
        <w:rPr>
          <w:rFonts w:asciiTheme="minorHAnsi" w:hAnsiTheme="minorHAnsi" w:cstheme="minorHAnsi"/>
        </w:rPr>
        <w:t xml:space="preserve"> do Regulaminu wyboru projektów</w:t>
      </w:r>
      <w:r w:rsidR="00AE115A" w:rsidRPr="009D3BE6">
        <w:rPr>
          <w:rFonts w:asciiTheme="minorHAnsi" w:hAnsiTheme="minorHAnsi" w:cstheme="minorHAnsi"/>
        </w:rPr>
        <w:t>.</w:t>
      </w:r>
    </w:p>
    <w:p w14:paraId="69876AA8" w14:textId="2A16E652" w:rsidR="00AE115A" w:rsidRDefault="00AE115A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Listy sprawdzające stanowią załącznik nr </w:t>
      </w:r>
      <w:r w:rsidR="000B3088" w:rsidRPr="009D3BE6">
        <w:rPr>
          <w:rFonts w:asciiTheme="minorHAnsi" w:hAnsiTheme="minorHAnsi" w:cstheme="minorHAnsi"/>
          <w:bCs/>
        </w:rPr>
        <w:t>4</w:t>
      </w:r>
      <w:r w:rsidR="00B43B4D" w:rsidRPr="009D3BE6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5A815031" w14:textId="09DD7258" w:rsidR="00244ECE" w:rsidRPr="009D3BE6" w:rsidRDefault="00244ECE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244ECE">
        <w:rPr>
          <w:rFonts w:asciiTheme="minorHAnsi" w:hAnsiTheme="minorHAnsi" w:cstheme="minorHAnsi"/>
          <w:bCs/>
        </w:rPr>
        <w:lastRenderedPageBreak/>
        <w:t xml:space="preserve">Dodatkowe warunki dotyczące kwalifikowalności w uzupełnieniu do Wytycznych dotyczących kwalifikowalności wydatków na lata 2021-2027 stanowi załącznik nr </w:t>
      </w:r>
      <w:r>
        <w:rPr>
          <w:rFonts w:asciiTheme="minorHAnsi" w:hAnsiTheme="minorHAnsi" w:cstheme="minorHAnsi"/>
          <w:bCs/>
        </w:rPr>
        <w:t>5</w:t>
      </w:r>
      <w:r w:rsidRPr="00244ECE">
        <w:rPr>
          <w:rFonts w:asciiTheme="minorHAnsi" w:hAnsiTheme="minorHAnsi" w:cstheme="minorHAnsi"/>
          <w:bCs/>
        </w:rPr>
        <w:t>) do Regulaminu wyboru projektów.</w:t>
      </w:r>
    </w:p>
    <w:p w14:paraId="3AFA6B96" w14:textId="6EB7A8F0" w:rsidR="004D6B63" w:rsidRPr="00890829" w:rsidRDefault="004D6B63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t xml:space="preserve">Katalog kosztów pośrednich stanowi załącznik nr </w:t>
      </w:r>
      <w:r w:rsidR="00C638F3">
        <w:rPr>
          <w:rFonts w:asciiTheme="minorHAnsi" w:hAnsiTheme="minorHAnsi" w:cstheme="minorHAnsi"/>
          <w:bCs/>
        </w:rPr>
        <w:t>6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41AD5701" w14:textId="77777777" w:rsidR="001131EF" w:rsidRDefault="004A1CD3" w:rsidP="00C83BDB">
      <w:pPr>
        <w:pStyle w:val="Nagwek1"/>
        <w:spacing w:line="288" w:lineRule="auto"/>
      </w:pPr>
      <w:r w:rsidRPr="00CD1179">
        <w:t xml:space="preserve">Wnioski o dofinansowanie projektów </w:t>
      </w:r>
    </w:p>
    <w:p w14:paraId="5EBA24DC" w14:textId="748E4747" w:rsidR="004A1CD3" w:rsidRPr="001131EF" w:rsidRDefault="004A1CD3" w:rsidP="00C83BDB">
      <w:pPr>
        <w:pStyle w:val="Nagwek1"/>
        <w:spacing w:line="288" w:lineRule="auto"/>
        <w:rPr>
          <w:rFonts w:eastAsia="Times New Roman" w:cstheme="minorHAnsi"/>
          <w:b w:val="0"/>
          <w:bCs/>
          <w:sz w:val="24"/>
          <w:szCs w:val="24"/>
        </w:rPr>
      </w:pP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muszą być sporządzone </w:t>
      </w:r>
      <w:r w:rsidR="00753CF4" w:rsidRPr="001131EF">
        <w:rPr>
          <w:rFonts w:eastAsia="Times New Roman" w:cstheme="minorHAnsi"/>
          <w:b w:val="0"/>
          <w:bCs/>
          <w:sz w:val="24"/>
          <w:szCs w:val="24"/>
        </w:rPr>
        <w:t>z uwzględnieniem</w:t>
      </w: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 następujących dokumentów</w:t>
      </w:r>
      <w:r w:rsidR="001131EF">
        <w:rPr>
          <w:rFonts w:eastAsia="Times New Roman" w:cstheme="minorHAnsi"/>
          <w:b w:val="0"/>
          <w:bCs/>
          <w:sz w:val="24"/>
          <w:szCs w:val="24"/>
        </w:rPr>
        <w:t>:</w:t>
      </w:r>
    </w:p>
    <w:p w14:paraId="26250575" w14:textId="383AD3C4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3B7EFDF3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C83BDB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C83BDB">
      <w:pPr>
        <w:pStyle w:val="Nagwek1"/>
        <w:spacing w:line="288" w:lineRule="auto"/>
      </w:pPr>
      <w:r w:rsidRPr="00CD1179">
        <w:t>Dane do kontaktu</w:t>
      </w:r>
    </w:p>
    <w:p w14:paraId="6BC55BFC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ul. Konstruktorska 3A</w:t>
      </w:r>
    </w:p>
    <w:p w14:paraId="3CAD01B4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02-673 Warszawa</w:t>
      </w:r>
    </w:p>
    <w:p w14:paraId="54271B79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</w:t>
      </w:r>
      <w:proofErr w:type="spellStart"/>
      <w:r w:rsidRPr="00485C8E">
        <w:rPr>
          <w:rFonts w:asciiTheme="minorHAnsi" w:hAnsiTheme="minorHAnsi" w:cstheme="minorHAnsi"/>
        </w:rPr>
        <w:t>SkrytkaESP</w:t>
      </w:r>
      <w:proofErr w:type="spellEnd"/>
    </w:p>
    <w:p w14:paraId="7B55DCED" w14:textId="63916C7D" w:rsidR="00835323" w:rsidRPr="006F7C7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  <w:lang w:val="en-US"/>
        </w:rPr>
      </w:pPr>
      <w:r w:rsidRPr="006F7C7E">
        <w:rPr>
          <w:rFonts w:asciiTheme="minorHAnsi" w:hAnsiTheme="minorHAnsi" w:cstheme="minorHAnsi"/>
          <w:lang w:val="en-US"/>
        </w:rPr>
        <w:t xml:space="preserve">E-mail: </w:t>
      </w:r>
      <w:hyperlink r:id="rId10" w:history="1">
        <w:r w:rsidR="0033261A" w:rsidRPr="006F7C7E">
          <w:rPr>
            <w:rStyle w:val="Hipercze"/>
            <w:rFonts w:asciiTheme="minorHAnsi" w:hAnsiTheme="minorHAnsi" w:cstheme="minorHAnsi"/>
            <w:lang w:val="en-US"/>
          </w:rPr>
          <w:t>monitoring-feniks@nfosigw.gov.pl</w:t>
        </w:r>
      </w:hyperlink>
    </w:p>
    <w:p w14:paraId="2809667C" w14:textId="696E39A1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Tel. </w:t>
      </w:r>
      <w:r w:rsidR="0033261A" w:rsidRPr="0033261A">
        <w:rPr>
          <w:rFonts w:asciiTheme="minorHAnsi" w:hAnsiTheme="minorHAnsi" w:cstheme="minorHAnsi"/>
        </w:rPr>
        <w:t>573</w:t>
      </w:r>
      <w:r w:rsidR="0033261A">
        <w:rPr>
          <w:rFonts w:asciiTheme="minorHAnsi" w:hAnsiTheme="minorHAnsi" w:cstheme="minorHAnsi"/>
        </w:rPr>
        <w:t>-</w:t>
      </w:r>
      <w:r w:rsidR="0033261A" w:rsidRPr="0033261A">
        <w:rPr>
          <w:rFonts w:asciiTheme="minorHAnsi" w:hAnsiTheme="minorHAnsi" w:cstheme="minorHAnsi"/>
        </w:rPr>
        <w:t>683</w:t>
      </w:r>
      <w:r w:rsidR="0033261A">
        <w:rPr>
          <w:rFonts w:asciiTheme="minorHAnsi" w:hAnsiTheme="minorHAnsi" w:cstheme="minorHAnsi"/>
        </w:rPr>
        <w:t>-</w:t>
      </w:r>
      <w:r w:rsidR="0033261A" w:rsidRPr="0033261A">
        <w:rPr>
          <w:rFonts w:asciiTheme="minorHAnsi" w:hAnsiTheme="minorHAnsi" w:cstheme="minorHAnsi"/>
        </w:rPr>
        <w:t>472</w:t>
      </w:r>
    </w:p>
    <w:p w14:paraId="199162A8" w14:textId="59D787FA" w:rsidR="00835323" w:rsidRPr="00CD1179" w:rsidRDefault="00835323" w:rsidP="00C83BDB">
      <w:pPr>
        <w:pStyle w:val="Nagwek1"/>
        <w:spacing w:line="288" w:lineRule="auto"/>
      </w:pPr>
      <w:r w:rsidRPr="00CD1179">
        <w:t>Informacje dodatkowe</w:t>
      </w:r>
    </w:p>
    <w:p w14:paraId="79828A8A" w14:textId="7BEA209B" w:rsidR="00835323" w:rsidRPr="005158EB" w:rsidRDefault="00835323" w:rsidP="005158EB">
      <w:pPr>
        <w:pStyle w:val="Tekstpodstawowy"/>
        <w:spacing w:before="240" w:after="120" w:line="288" w:lineRule="auto"/>
        <w:rPr>
          <w:rFonts w:asciiTheme="minorHAnsi" w:hAnsiTheme="minorHAnsi" w:cstheme="minorHAnsi"/>
          <w:bCs/>
          <w:iCs/>
        </w:rPr>
      </w:pPr>
      <w:r w:rsidRPr="005158EB">
        <w:rPr>
          <w:rFonts w:asciiTheme="minorHAnsi" w:hAnsiTheme="minorHAnsi" w:cstheme="minorHAnsi"/>
          <w:bCs/>
          <w:iCs/>
        </w:rPr>
        <w:t xml:space="preserve">Narodowy Fundusz Ochrony Środowiska i Gospodarki Wodnej (NFOŚiGW) z siedzibą w Warszawie (kod pocztowy 02-673), przy ul. Konstruktorskiej 3a, jest Instytucją Wdrażającą dla </w:t>
      </w:r>
      <w:r w:rsidR="0033261A" w:rsidRPr="00485C8E">
        <w:rPr>
          <w:rFonts w:asciiTheme="minorHAnsi" w:hAnsiTheme="minorHAnsi" w:cstheme="minorHAnsi"/>
          <w:color w:val="000000"/>
        </w:rPr>
        <w:t>działania FENX.0</w:t>
      </w:r>
      <w:r w:rsidR="0033261A">
        <w:rPr>
          <w:rFonts w:asciiTheme="minorHAnsi" w:hAnsiTheme="minorHAnsi" w:cstheme="minorHAnsi"/>
          <w:color w:val="000000"/>
        </w:rPr>
        <w:t>1</w:t>
      </w:r>
      <w:r w:rsidR="0033261A" w:rsidRPr="00485C8E">
        <w:rPr>
          <w:rFonts w:asciiTheme="minorHAnsi" w:hAnsiTheme="minorHAnsi" w:cstheme="minorHAnsi"/>
          <w:color w:val="000000"/>
        </w:rPr>
        <w:t>.0</w:t>
      </w:r>
      <w:r w:rsidR="0033261A">
        <w:rPr>
          <w:rFonts w:asciiTheme="minorHAnsi" w:hAnsiTheme="minorHAnsi" w:cstheme="minorHAnsi"/>
          <w:color w:val="000000"/>
        </w:rPr>
        <w:t>5</w:t>
      </w:r>
      <w:r w:rsidR="0033261A" w:rsidRPr="00485C8E">
        <w:rPr>
          <w:rFonts w:asciiTheme="minorHAnsi" w:hAnsiTheme="minorHAnsi" w:cstheme="minorHAnsi"/>
          <w:color w:val="000000"/>
        </w:rPr>
        <w:t xml:space="preserve"> </w:t>
      </w:r>
      <w:r w:rsidR="0033261A">
        <w:rPr>
          <w:rFonts w:asciiTheme="minorHAnsi" w:hAnsiTheme="minorHAnsi" w:cstheme="minorHAnsi"/>
          <w:color w:val="000000"/>
        </w:rPr>
        <w:t>Ochrona przyrody i rozwój zielonej infrastruktury,</w:t>
      </w:r>
      <w:r w:rsidRPr="005158EB">
        <w:rPr>
          <w:rFonts w:asciiTheme="minorHAnsi" w:hAnsiTheme="minorHAnsi" w:cstheme="minorHAnsi"/>
          <w:bCs/>
          <w:iCs/>
        </w:rPr>
        <w:t xml:space="preserve"> Programu Fundusze Europejskie na Infrastrukturę, Klimat, Środowisko 2021-2027 i działa na podstawie art. 50 ustawy z dnia 28 kwietnia 2022 r. o zasadach realizacji zadań finansowanych ze środków europejskich w perspektywie finansowej 2021-2027 (Dz. U. poz. 1079</w:t>
      </w:r>
      <w:r w:rsidR="00CD0B66">
        <w:rPr>
          <w:rFonts w:asciiTheme="minorHAnsi" w:hAnsiTheme="minorHAnsi" w:cstheme="minorHAnsi"/>
          <w:bCs/>
          <w:iCs/>
        </w:rPr>
        <w:t xml:space="preserve"> z późn. zm.</w:t>
      </w:r>
      <w:r w:rsidRPr="005158EB">
        <w:rPr>
          <w:rFonts w:asciiTheme="minorHAnsi" w:hAnsiTheme="minorHAnsi" w:cstheme="minorHAnsi"/>
          <w:bCs/>
          <w:iCs/>
        </w:rPr>
        <w:t>).</w:t>
      </w:r>
    </w:p>
    <w:sectPr w:rsidR="00835323" w:rsidRPr="005158EB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7B60E" w14:textId="77777777" w:rsidR="00700418" w:rsidRDefault="00700418">
      <w:r>
        <w:separator/>
      </w:r>
    </w:p>
  </w:endnote>
  <w:endnote w:type="continuationSeparator" w:id="0">
    <w:p w14:paraId="02F5B5B2" w14:textId="77777777" w:rsidR="00700418" w:rsidRDefault="00700418">
      <w:r>
        <w:continuationSeparator/>
      </w:r>
    </w:p>
  </w:endnote>
  <w:endnote w:type="continuationNotice" w:id="1">
    <w:p w14:paraId="17541AED" w14:textId="77777777" w:rsidR="00700418" w:rsidRDefault="007004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8F6E14" w14:textId="70D643E3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D0B66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D0B66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E2660" w14:textId="77777777" w:rsidR="00700418" w:rsidRDefault="00700418">
      <w:r>
        <w:separator/>
      </w:r>
    </w:p>
  </w:footnote>
  <w:footnote w:type="continuationSeparator" w:id="0">
    <w:p w14:paraId="629ED5BF" w14:textId="77777777" w:rsidR="00700418" w:rsidRDefault="00700418">
      <w:r>
        <w:continuationSeparator/>
      </w:r>
    </w:p>
  </w:footnote>
  <w:footnote w:type="continuationNotice" w:id="1">
    <w:p w14:paraId="43681750" w14:textId="77777777" w:rsidR="00700418" w:rsidRDefault="007004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8459222">
    <w:abstractNumId w:val="1"/>
  </w:num>
  <w:num w:numId="2" w16cid:durableId="2098088147">
    <w:abstractNumId w:val="12"/>
  </w:num>
  <w:num w:numId="3" w16cid:durableId="702167562">
    <w:abstractNumId w:val="26"/>
  </w:num>
  <w:num w:numId="4" w16cid:durableId="864252667">
    <w:abstractNumId w:val="17"/>
  </w:num>
  <w:num w:numId="5" w16cid:durableId="1025710946">
    <w:abstractNumId w:val="23"/>
  </w:num>
  <w:num w:numId="6" w16cid:durableId="757561466">
    <w:abstractNumId w:val="21"/>
  </w:num>
  <w:num w:numId="7" w16cid:durableId="355230879">
    <w:abstractNumId w:val="18"/>
  </w:num>
  <w:num w:numId="8" w16cid:durableId="1872843254">
    <w:abstractNumId w:val="13"/>
  </w:num>
  <w:num w:numId="9" w16cid:durableId="189420749">
    <w:abstractNumId w:val="20"/>
  </w:num>
  <w:num w:numId="10" w16cid:durableId="1707490486">
    <w:abstractNumId w:val="3"/>
  </w:num>
  <w:num w:numId="11" w16cid:durableId="960065804">
    <w:abstractNumId w:val="10"/>
  </w:num>
  <w:num w:numId="12" w16cid:durableId="1429042609">
    <w:abstractNumId w:val="31"/>
  </w:num>
  <w:num w:numId="13" w16cid:durableId="1341423405">
    <w:abstractNumId w:val="22"/>
  </w:num>
  <w:num w:numId="14" w16cid:durableId="1974209296">
    <w:abstractNumId w:val="6"/>
  </w:num>
  <w:num w:numId="15" w16cid:durableId="893353042">
    <w:abstractNumId w:val="25"/>
  </w:num>
  <w:num w:numId="16" w16cid:durableId="792869992">
    <w:abstractNumId w:val="0"/>
  </w:num>
  <w:num w:numId="17" w16cid:durableId="1584534419">
    <w:abstractNumId w:val="7"/>
  </w:num>
  <w:num w:numId="18" w16cid:durableId="353270728">
    <w:abstractNumId w:val="19"/>
  </w:num>
  <w:num w:numId="19" w16cid:durableId="770245092">
    <w:abstractNumId w:val="30"/>
  </w:num>
  <w:num w:numId="20" w16cid:durableId="1914772350">
    <w:abstractNumId w:val="9"/>
  </w:num>
  <w:num w:numId="21" w16cid:durableId="726728742">
    <w:abstractNumId w:val="2"/>
  </w:num>
  <w:num w:numId="22" w16cid:durableId="1484815558">
    <w:abstractNumId w:val="27"/>
  </w:num>
  <w:num w:numId="23" w16cid:durableId="1796557611">
    <w:abstractNumId w:val="15"/>
  </w:num>
  <w:num w:numId="24" w16cid:durableId="1649169117">
    <w:abstractNumId w:val="14"/>
  </w:num>
  <w:num w:numId="25" w16cid:durableId="2042973003">
    <w:abstractNumId w:val="4"/>
  </w:num>
  <w:num w:numId="26" w16cid:durableId="1074741400">
    <w:abstractNumId w:val="16"/>
  </w:num>
  <w:num w:numId="27" w16cid:durableId="365102826">
    <w:abstractNumId w:val="8"/>
  </w:num>
  <w:num w:numId="28" w16cid:durableId="999894286">
    <w:abstractNumId w:val="28"/>
  </w:num>
  <w:num w:numId="29" w16cid:durableId="287669589">
    <w:abstractNumId w:val="24"/>
  </w:num>
  <w:num w:numId="30" w16cid:durableId="1027557554">
    <w:abstractNumId w:val="11"/>
  </w:num>
  <w:num w:numId="31" w16cid:durableId="2065637582">
    <w:abstractNumId w:val="29"/>
  </w:num>
  <w:num w:numId="32" w16cid:durableId="473642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146F5"/>
    <w:rsid w:val="00022D63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90D6D"/>
    <w:rsid w:val="00092697"/>
    <w:rsid w:val="00095F2C"/>
    <w:rsid w:val="000A63C5"/>
    <w:rsid w:val="000B3088"/>
    <w:rsid w:val="000B372B"/>
    <w:rsid w:val="000C35FA"/>
    <w:rsid w:val="000D3427"/>
    <w:rsid w:val="000D59F0"/>
    <w:rsid w:val="00106AA0"/>
    <w:rsid w:val="001131EF"/>
    <w:rsid w:val="00117B3A"/>
    <w:rsid w:val="00125C8B"/>
    <w:rsid w:val="001276D9"/>
    <w:rsid w:val="00141F7B"/>
    <w:rsid w:val="0014764F"/>
    <w:rsid w:val="001678D1"/>
    <w:rsid w:val="00167CDB"/>
    <w:rsid w:val="001769D8"/>
    <w:rsid w:val="00187ACE"/>
    <w:rsid w:val="0019204F"/>
    <w:rsid w:val="00193BB6"/>
    <w:rsid w:val="001B24CB"/>
    <w:rsid w:val="001B4DA4"/>
    <w:rsid w:val="001C745A"/>
    <w:rsid w:val="001D64D7"/>
    <w:rsid w:val="001F3A98"/>
    <w:rsid w:val="001F6849"/>
    <w:rsid w:val="00201865"/>
    <w:rsid w:val="00201CAA"/>
    <w:rsid w:val="00210DF7"/>
    <w:rsid w:val="002124F3"/>
    <w:rsid w:val="002231A3"/>
    <w:rsid w:val="0022551E"/>
    <w:rsid w:val="00244ECE"/>
    <w:rsid w:val="00251266"/>
    <w:rsid w:val="002516C3"/>
    <w:rsid w:val="002555E6"/>
    <w:rsid w:val="00260E1E"/>
    <w:rsid w:val="00261330"/>
    <w:rsid w:val="0026651B"/>
    <w:rsid w:val="0027158A"/>
    <w:rsid w:val="00280E1A"/>
    <w:rsid w:val="00281D76"/>
    <w:rsid w:val="002826FD"/>
    <w:rsid w:val="00286416"/>
    <w:rsid w:val="00290938"/>
    <w:rsid w:val="0029165C"/>
    <w:rsid w:val="00294A33"/>
    <w:rsid w:val="002A2DB7"/>
    <w:rsid w:val="002B3CF2"/>
    <w:rsid w:val="002B7365"/>
    <w:rsid w:val="002C1C9E"/>
    <w:rsid w:val="002C1F7C"/>
    <w:rsid w:val="002C2528"/>
    <w:rsid w:val="002D030B"/>
    <w:rsid w:val="002D1B5D"/>
    <w:rsid w:val="002D2312"/>
    <w:rsid w:val="002D50F9"/>
    <w:rsid w:val="002D7477"/>
    <w:rsid w:val="002E1D46"/>
    <w:rsid w:val="002E38F8"/>
    <w:rsid w:val="002E46EE"/>
    <w:rsid w:val="002E7D74"/>
    <w:rsid w:val="003147CB"/>
    <w:rsid w:val="003149AA"/>
    <w:rsid w:val="00316275"/>
    <w:rsid w:val="00317568"/>
    <w:rsid w:val="00325B24"/>
    <w:rsid w:val="00326656"/>
    <w:rsid w:val="00327D6D"/>
    <w:rsid w:val="0033122B"/>
    <w:rsid w:val="0033261A"/>
    <w:rsid w:val="00332657"/>
    <w:rsid w:val="003344A8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404C6C"/>
    <w:rsid w:val="004056C5"/>
    <w:rsid w:val="00407C3E"/>
    <w:rsid w:val="00414DF0"/>
    <w:rsid w:val="0042528C"/>
    <w:rsid w:val="004258C9"/>
    <w:rsid w:val="004339BB"/>
    <w:rsid w:val="00442D80"/>
    <w:rsid w:val="00443BE1"/>
    <w:rsid w:val="0045548F"/>
    <w:rsid w:val="00456D81"/>
    <w:rsid w:val="004637FD"/>
    <w:rsid w:val="00466896"/>
    <w:rsid w:val="004669B5"/>
    <w:rsid w:val="00467682"/>
    <w:rsid w:val="00471726"/>
    <w:rsid w:val="0048011B"/>
    <w:rsid w:val="00485C8E"/>
    <w:rsid w:val="004A1CD3"/>
    <w:rsid w:val="004B31E6"/>
    <w:rsid w:val="004B3D2E"/>
    <w:rsid w:val="004B4CFD"/>
    <w:rsid w:val="004C36FF"/>
    <w:rsid w:val="004D6B63"/>
    <w:rsid w:val="004D7D71"/>
    <w:rsid w:val="004E431A"/>
    <w:rsid w:val="004E4B64"/>
    <w:rsid w:val="004F5965"/>
    <w:rsid w:val="00514190"/>
    <w:rsid w:val="005158EB"/>
    <w:rsid w:val="0051775E"/>
    <w:rsid w:val="005325B3"/>
    <w:rsid w:val="00541521"/>
    <w:rsid w:val="00541D5A"/>
    <w:rsid w:val="005464FC"/>
    <w:rsid w:val="0055377F"/>
    <w:rsid w:val="0055492B"/>
    <w:rsid w:val="0055529C"/>
    <w:rsid w:val="00556AF1"/>
    <w:rsid w:val="0056538A"/>
    <w:rsid w:val="005700E5"/>
    <w:rsid w:val="00580A59"/>
    <w:rsid w:val="00583EAC"/>
    <w:rsid w:val="0058470D"/>
    <w:rsid w:val="005870E9"/>
    <w:rsid w:val="00590589"/>
    <w:rsid w:val="00591B2D"/>
    <w:rsid w:val="00592B4C"/>
    <w:rsid w:val="005A581C"/>
    <w:rsid w:val="005B3E5C"/>
    <w:rsid w:val="005B7592"/>
    <w:rsid w:val="005C140E"/>
    <w:rsid w:val="005C4E3E"/>
    <w:rsid w:val="005C7AAD"/>
    <w:rsid w:val="005D3FBC"/>
    <w:rsid w:val="005E23E6"/>
    <w:rsid w:val="005E2775"/>
    <w:rsid w:val="005F1BEC"/>
    <w:rsid w:val="0061116C"/>
    <w:rsid w:val="00626B20"/>
    <w:rsid w:val="00631316"/>
    <w:rsid w:val="0063489C"/>
    <w:rsid w:val="00646EE9"/>
    <w:rsid w:val="00647CD6"/>
    <w:rsid w:val="00657D73"/>
    <w:rsid w:val="006606C4"/>
    <w:rsid w:val="006672E2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05CF"/>
    <w:rsid w:val="006C5C86"/>
    <w:rsid w:val="006C6E12"/>
    <w:rsid w:val="006D2881"/>
    <w:rsid w:val="006E047F"/>
    <w:rsid w:val="006E41F1"/>
    <w:rsid w:val="006E5490"/>
    <w:rsid w:val="006F1791"/>
    <w:rsid w:val="006F220A"/>
    <w:rsid w:val="006F7C7E"/>
    <w:rsid w:val="00700418"/>
    <w:rsid w:val="00703507"/>
    <w:rsid w:val="00705528"/>
    <w:rsid w:val="0070660E"/>
    <w:rsid w:val="00713BE5"/>
    <w:rsid w:val="00713F9C"/>
    <w:rsid w:val="00722204"/>
    <w:rsid w:val="00722A8B"/>
    <w:rsid w:val="00736B6D"/>
    <w:rsid w:val="00753CF4"/>
    <w:rsid w:val="00761CE0"/>
    <w:rsid w:val="00762B9F"/>
    <w:rsid w:val="0077756E"/>
    <w:rsid w:val="0078450A"/>
    <w:rsid w:val="007872CF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481C"/>
    <w:rsid w:val="00824E71"/>
    <w:rsid w:val="008302FA"/>
    <w:rsid w:val="008352A4"/>
    <w:rsid w:val="00835323"/>
    <w:rsid w:val="0084142C"/>
    <w:rsid w:val="00844C49"/>
    <w:rsid w:val="00853A35"/>
    <w:rsid w:val="00855471"/>
    <w:rsid w:val="0086167C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96D08"/>
    <w:rsid w:val="008A0D61"/>
    <w:rsid w:val="008A634D"/>
    <w:rsid w:val="008B1829"/>
    <w:rsid w:val="008B255A"/>
    <w:rsid w:val="008B3C5F"/>
    <w:rsid w:val="008B6864"/>
    <w:rsid w:val="008C35D0"/>
    <w:rsid w:val="008C7A96"/>
    <w:rsid w:val="008D018C"/>
    <w:rsid w:val="008D01E3"/>
    <w:rsid w:val="008D0E73"/>
    <w:rsid w:val="008D7AAA"/>
    <w:rsid w:val="008E232E"/>
    <w:rsid w:val="008E4668"/>
    <w:rsid w:val="008E5AAA"/>
    <w:rsid w:val="008E5E3E"/>
    <w:rsid w:val="008F6633"/>
    <w:rsid w:val="008F7137"/>
    <w:rsid w:val="0090150C"/>
    <w:rsid w:val="00910310"/>
    <w:rsid w:val="00925282"/>
    <w:rsid w:val="00931339"/>
    <w:rsid w:val="009400A0"/>
    <w:rsid w:val="009462B9"/>
    <w:rsid w:val="00955516"/>
    <w:rsid w:val="00960DCE"/>
    <w:rsid w:val="00986E6A"/>
    <w:rsid w:val="00987A22"/>
    <w:rsid w:val="00990BF1"/>
    <w:rsid w:val="009A1153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50D9"/>
    <w:rsid w:val="009D7AF2"/>
    <w:rsid w:val="009E404B"/>
    <w:rsid w:val="009E6D1D"/>
    <w:rsid w:val="009F6B66"/>
    <w:rsid w:val="00A04F80"/>
    <w:rsid w:val="00A10CF1"/>
    <w:rsid w:val="00A1236A"/>
    <w:rsid w:val="00A1580E"/>
    <w:rsid w:val="00A3476E"/>
    <w:rsid w:val="00A34F31"/>
    <w:rsid w:val="00A44CFE"/>
    <w:rsid w:val="00A61499"/>
    <w:rsid w:val="00A71C78"/>
    <w:rsid w:val="00A7233A"/>
    <w:rsid w:val="00A76471"/>
    <w:rsid w:val="00A76D34"/>
    <w:rsid w:val="00A83ED0"/>
    <w:rsid w:val="00A84ACF"/>
    <w:rsid w:val="00A87EFC"/>
    <w:rsid w:val="00A90649"/>
    <w:rsid w:val="00A939C6"/>
    <w:rsid w:val="00A93A43"/>
    <w:rsid w:val="00A941B5"/>
    <w:rsid w:val="00A94762"/>
    <w:rsid w:val="00A95E58"/>
    <w:rsid w:val="00AA6F9E"/>
    <w:rsid w:val="00AB4828"/>
    <w:rsid w:val="00AB71A5"/>
    <w:rsid w:val="00AB773A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B02788"/>
    <w:rsid w:val="00B106D1"/>
    <w:rsid w:val="00B16C33"/>
    <w:rsid w:val="00B4318A"/>
    <w:rsid w:val="00B43B4D"/>
    <w:rsid w:val="00B4786A"/>
    <w:rsid w:val="00B671EB"/>
    <w:rsid w:val="00B72941"/>
    <w:rsid w:val="00B94E63"/>
    <w:rsid w:val="00B94E9C"/>
    <w:rsid w:val="00BA7546"/>
    <w:rsid w:val="00BB162E"/>
    <w:rsid w:val="00BB5343"/>
    <w:rsid w:val="00BC3262"/>
    <w:rsid w:val="00BD0530"/>
    <w:rsid w:val="00BD2B10"/>
    <w:rsid w:val="00BD7DF5"/>
    <w:rsid w:val="00BE037B"/>
    <w:rsid w:val="00BE6619"/>
    <w:rsid w:val="00BF03F8"/>
    <w:rsid w:val="00BF0C7B"/>
    <w:rsid w:val="00BF315A"/>
    <w:rsid w:val="00BF3256"/>
    <w:rsid w:val="00BF37B7"/>
    <w:rsid w:val="00BF517C"/>
    <w:rsid w:val="00C03317"/>
    <w:rsid w:val="00C123DD"/>
    <w:rsid w:val="00C12714"/>
    <w:rsid w:val="00C12FED"/>
    <w:rsid w:val="00C139DC"/>
    <w:rsid w:val="00C16914"/>
    <w:rsid w:val="00C16A8B"/>
    <w:rsid w:val="00C3567D"/>
    <w:rsid w:val="00C4513E"/>
    <w:rsid w:val="00C45A3D"/>
    <w:rsid w:val="00C47546"/>
    <w:rsid w:val="00C638F3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0B66"/>
    <w:rsid w:val="00CD1179"/>
    <w:rsid w:val="00CD70F3"/>
    <w:rsid w:val="00CE019D"/>
    <w:rsid w:val="00CF2823"/>
    <w:rsid w:val="00CF3035"/>
    <w:rsid w:val="00CF36EF"/>
    <w:rsid w:val="00CF6671"/>
    <w:rsid w:val="00D03B66"/>
    <w:rsid w:val="00D141CB"/>
    <w:rsid w:val="00D158BB"/>
    <w:rsid w:val="00D16A34"/>
    <w:rsid w:val="00D21640"/>
    <w:rsid w:val="00D24AF6"/>
    <w:rsid w:val="00D2527C"/>
    <w:rsid w:val="00D36F18"/>
    <w:rsid w:val="00D41C78"/>
    <w:rsid w:val="00D508FD"/>
    <w:rsid w:val="00D60AA6"/>
    <w:rsid w:val="00D619D7"/>
    <w:rsid w:val="00D63260"/>
    <w:rsid w:val="00D72170"/>
    <w:rsid w:val="00D762CB"/>
    <w:rsid w:val="00D83578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75D3"/>
    <w:rsid w:val="00DE2F24"/>
    <w:rsid w:val="00DE4448"/>
    <w:rsid w:val="00DE5007"/>
    <w:rsid w:val="00DE6AC6"/>
    <w:rsid w:val="00DF2C8A"/>
    <w:rsid w:val="00E0108F"/>
    <w:rsid w:val="00E03C42"/>
    <w:rsid w:val="00E0505D"/>
    <w:rsid w:val="00E143A8"/>
    <w:rsid w:val="00E3438B"/>
    <w:rsid w:val="00E37D6B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D77B4"/>
    <w:rsid w:val="00EE0577"/>
    <w:rsid w:val="00EE4FA9"/>
    <w:rsid w:val="00F02DD1"/>
    <w:rsid w:val="00F0451E"/>
    <w:rsid w:val="00F04A76"/>
    <w:rsid w:val="00F04B3B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C0611"/>
    <w:rsid w:val="00FC3A30"/>
    <w:rsid w:val="00FC525E"/>
    <w:rsid w:val="00FC6C59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nitoring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5464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ogłoszenie naboru FENX 2.4</dc:title>
  <dc:subject/>
  <dc:creator>dorbana</dc:creator>
  <cp:keywords/>
  <dc:description/>
  <cp:lastModifiedBy>Kowalski Piotr</cp:lastModifiedBy>
  <cp:revision>3</cp:revision>
  <cp:lastPrinted>2024-09-18T07:47:00Z</cp:lastPrinted>
  <dcterms:created xsi:type="dcterms:W3CDTF">2025-04-03T11:35:00Z</dcterms:created>
  <dcterms:modified xsi:type="dcterms:W3CDTF">2025-04-07T09:54:00Z</dcterms:modified>
</cp:coreProperties>
</file>